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2E68BDAF"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E3180B"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E3180B"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E3180B"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E3180B"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E3180B"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E3180B"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t>NR_newRAT-Core</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E3180B"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맑은 고딕"/>
          <w:lang w:val="en-US" w:eastAsia="ko-KR"/>
        </w:rPr>
        <w:t xml:space="preserve">o avoid potential IOT issue in the future, it is desirable to clarify the intended UE behavior upon receiving inconsistent SI. </w:t>
      </w:r>
    </w:p>
    <w:tbl>
      <w:tblPr>
        <w:tblStyle w:val="a9"/>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맑은 고딕"/>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맑은 고딕"/>
                <w:b/>
                <w:lang w:val="en-US" w:eastAsia="ko-KR"/>
              </w:rPr>
            </w:pPr>
            <w:r w:rsidRPr="00FB3E18">
              <w:rPr>
                <w:rFonts w:eastAsia="맑은 고딕"/>
                <w:b/>
                <w:lang w:val="en-US" w:eastAsia="ko-KR"/>
              </w:rPr>
              <w:t xml:space="preserve">Proposal </w:t>
            </w:r>
            <w:r>
              <w:rPr>
                <w:rFonts w:eastAsia="맑은 고딕"/>
                <w:b/>
                <w:lang w:val="en-US" w:eastAsia="ko-KR"/>
              </w:rPr>
              <w:t>1-</w:t>
            </w:r>
            <w:r w:rsidRPr="00FB3E18">
              <w:rPr>
                <w:rFonts w:eastAsia="맑은 고딕"/>
                <w:b/>
                <w:lang w:val="en-US" w:eastAsia="ko-KR"/>
              </w:rPr>
              <w:t>2:</w:t>
            </w:r>
            <w:r>
              <w:rPr>
                <w:rFonts w:eastAsia="맑은 고딕"/>
                <w:b/>
                <w:lang w:val="en-US" w:eastAsia="ko-KR"/>
              </w:rPr>
              <w:t xml:space="preserve"> Clarify the intended UE behavior in 36.331 in the form of note that </w:t>
            </w:r>
            <w:r>
              <w:rPr>
                <w:b/>
              </w:rPr>
              <w:t xml:space="preserve">“upon receiving SI of which SIB type(s) is/are different from what was/were announced in the scheduling information in SIB1, UE </w:t>
            </w:r>
            <w:r>
              <w:rPr>
                <w:b/>
              </w:rPr>
              <w:lastRenderedPageBreak/>
              <w:t>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r w:rsidRPr="00153E63">
              <w:rPr>
                <w:rFonts w:eastAsia="맑은 고딕"/>
                <w:i/>
                <w:lang w:val="en-US" w:eastAsia="ko-KR"/>
              </w:rPr>
              <w:t>schedulingInfoList</w:t>
            </w:r>
            <w:r>
              <w:rPr>
                <w:rFonts w:eastAsia="맑은 고딕"/>
                <w:lang w:val="en-US" w:eastAsia="ko-KR"/>
              </w:rPr>
              <w:t xml:space="preserve"> / </w:t>
            </w:r>
            <w:r w:rsidRPr="00153E63">
              <w:rPr>
                <w:rFonts w:eastAsia="맑은 고딕"/>
                <w:i/>
                <w:lang w:val="en-US" w:eastAsia="ko-KR"/>
              </w:rPr>
              <w:t>schedulingInfoListEx</w:t>
            </w:r>
          </w:p>
          <w:p w14:paraId="0989F618" w14:textId="77777777" w:rsidR="00FA3BCD" w:rsidRDefault="00FA3BCD" w:rsidP="00FA3BCD">
            <w:pPr>
              <w:pStyle w:val="TAC"/>
              <w:spacing w:before="20" w:after="20"/>
              <w:ind w:right="57"/>
              <w:jc w:val="left"/>
              <w:rPr>
                <w:rFonts w:eastAsia="맑은 고딕"/>
                <w:i/>
                <w:lang w:val="en-US" w:eastAsia="ko-KR"/>
              </w:rPr>
            </w:pPr>
          </w:p>
          <w:p w14:paraId="0CB2BCA1" w14:textId="49E58662" w:rsidR="00FA3BCD" w:rsidRDefault="00FA3BCD" w:rsidP="00FA3BCD">
            <w:pPr>
              <w:pStyle w:val="TAC"/>
              <w:spacing w:before="20" w:after="20"/>
              <w:ind w:right="57"/>
              <w:jc w:val="left"/>
              <w:rPr>
                <w:rFonts w:eastAsia="맑은 고딕"/>
                <w:iCs/>
                <w:lang w:val="en-US" w:eastAsia="ko-KR"/>
              </w:rPr>
            </w:pPr>
            <w:r>
              <w:rPr>
                <w:rFonts w:eastAsia="맑은 고딕"/>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맑은 고딕"/>
                <w:iCs/>
                <w:lang w:val="en-US" w:eastAsia="ko-KR"/>
              </w:rPr>
            </w:pPr>
          </w:p>
          <w:p w14:paraId="5162AEEE" w14:textId="13815988" w:rsidR="00FA3BCD" w:rsidRDefault="00FA3BCD" w:rsidP="00FA3BCD">
            <w:pPr>
              <w:pStyle w:val="TAC"/>
              <w:spacing w:before="20" w:after="20"/>
              <w:ind w:right="57"/>
              <w:jc w:val="left"/>
              <w:rPr>
                <w:rFonts w:eastAsia="맑은 고딕"/>
                <w:iCs/>
                <w:lang w:val="en-US" w:eastAsia="ko-KR"/>
              </w:rPr>
            </w:pPr>
            <w:r w:rsidRPr="00FA3BCD">
              <w:rPr>
                <w:rFonts w:eastAsia="맑은 고딕"/>
                <w:iCs/>
                <w:highlight w:val="yellow"/>
                <w:lang w:val="en-US" w:eastAsia="ko-KR"/>
              </w:rPr>
              <w:t>Ericson’s proposal</w:t>
            </w:r>
            <w:r>
              <w:rPr>
                <w:rFonts w:eastAsia="맑은 고딕"/>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 xml:space="preserve">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w:t>
            </w:r>
            <w:r>
              <w:rPr>
                <w:lang w:eastAsia="zh-CN"/>
              </w:rPr>
              <w:lastRenderedPageBreak/>
              <w:t>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0EFB2A08" w:rsidR="00D9331D" w:rsidRDefault="00517E47" w:rsidP="00D9331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A3E0332" w14:textId="6F1F9DC4" w:rsidR="00D9331D" w:rsidRDefault="00517E47"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522AA" w14:textId="22D7F0E1" w:rsidR="00517E47" w:rsidRDefault="00517E47" w:rsidP="00517E4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118D3214" w14:textId="77777777" w:rsidR="00517E47" w:rsidRDefault="00517E47" w:rsidP="00517E47">
            <w:pPr>
              <w:pStyle w:val="TAC"/>
              <w:spacing w:before="20" w:after="20"/>
              <w:ind w:left="57" w:right="57"/>
              <w:jc w:val="left"/>
              <w:rPr>
                <w:lang w:eastAsia="zh-CN"/>
              </w:rPr>
            </w:pPr>
          </w:p>
          <w:p w14:paraId="180D6F3B" w14:textId="07FA59FA" w:rsidR="00D9331D" w:rsidRDefault="00517E47" w:rsidP="00517E4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D45675"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292F8074" w:rsidR="00D45675" w:rsidRDefault="00D45675" w:rsidP="00D4567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E11F3A" w14:textId="1E5F9804" w:rsidR="00D45675" w:rsidRDefault="00D45675" w:rsidP="00D456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777DB9F" w14:textId="54579BEE" w:rsidR="00D45675" w:rsidRDefault="00D45675" w:rsidP="00D45675">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sidRPr="00FA3BCD">
              <w:rPr>
                <w:i/>
                <w:iCs/>
                <w:highlight w:val="yellow"/>
                <w:lang w:eastAsia="zh-CN"/>
              </w:rPr>
              <w:t xml:space="preserve">the UE may be able to decode </w:t>
            </w:r>
            <w:r w:rsidRPr="006217D0">
              <w:rPr>
                <w:i/>
                <w:iCs/>
                <w:highlight w:val="yellow"/>
                <w:u w:val="single"/>
                <w:lang w:eastAsia="zh-CN"/>
              </w:rPr>
              <w:t>some of</w:t>
            </w:r>
            <w:r>
              <w:rPr>
                <w:i/>
                <w:iCs/>
                <w:highlight w:val="yellow"/>
                <w:lang w:eastAsia="zh-CN"/>
              </w:rPr>
              <w:t xml:space="preserve"> </w:t>
            </w:r>
            <w:r w:rsidRPr="00FA3BCD">
              <w:rPr>
                <w:i/>
                <w:iCs/>
                <w:highlight w:val="yellow"/>
                <w:lang w:eastAsia="zh-CN"/>
              </w:rPr>
              <w:t>the SIB(s) in the SI-message</w:t>
            </w:r>
            <w:r>
              <w:rPr>
                <w:i/>
                <w:iCs/>
                <w:lang w:eastAsia="zh-CN"/>
              </w:rPr>
              <w:t>…</w:t>
            </w: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3DD40087"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2FA9E43" w14:textId="6B859777" w:rsidR="00D9331D" w:rsidRDefault="006B4C6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961D72" w14:textId="0B167AA5" w:rsidR="00D9331D" w:rsidRDefault="006B4C6D" w:rsidP="00D9331D">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67447024" w:rsidR="00D9331D" w:rsidRDefault="00CB29D4" w:rsidP="00D9331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760DBE" w14:textId="478F0492" w:rsidR="00D9331D" w:rsidRDefault="00CB29D4" w:rsidP="00D9331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FA1D65" w14:textId="64990B31" w:rsidR="00D9331D" w:rsidRDefault="00CB29D4" w:rsidP="00D9331D">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1C8CCE0F" w:rsidR="00D9331D" w:rsidRPr="00690974" w:rsidRDefault="00690974" w:rsidP="00D9331D">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23C6E5E" w14:textId="236CBB0D" w:rsidR="00D9331D" w:rsidRPr="00690974" w:rsidRDefault="00690974" w:rsidP="00D9331D">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4393DC" w14:textId="77777777" w:rsidR="00690974" w:rsidRDefault="00690974" w:rsidP="00690974">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6F8C30BE" w14:textId="77777777" w:rsidR="00690974" w:rsidRDefault="00690974" w:rsidP="00690974">
            <w:pPr>
              <w:pStyle w:val="TAC"/>
              <w:spacing w:before="20" w:after="20"/>
              <w:ind w:left="57" w:right="57"/>
              <w:jc w:val="left"/>
              <w:rPr>
                <w:lang w:eastAsia="ko-KR"/>
              </w:rPr>
            </w:pPr>
          </w:p>
          <w:p w14:paraId="0362C579" w14:textId="7036D059" w:rsidR="00D9331D" w:rsidRDefault="00690974" w:rsidP="00690974">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E3180B"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a9"/>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r w:rsidRPr="006870D2">
              <w:rPr>
                <w:i/>
                <w:iCs/>
                <w:lang w:eastAsia="ja-JP"/>
              </w:rPr>
              <w:t>maxLayersMIMO</w:t>
            </w:r>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r w:rsidRPr="00725B91">
              <w:rPr>
                <w:i/>
                <w:iCs/>
                <w:lang w:eastAsia="ja-JP"/>
              </w:rPr>
              <w:t>maxLayersMIMO</w:t>
            </w:r>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in all of the EN-DC FeatureSets.</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r w:rsidRPr="00BF59C8">
              <w:rPr>
                <w:i/>
                <w:iCs/>
              </w:rPr>
              <w:t>twoLayers</w:t>
            </w:r>
            <w:r>
              <w:t xml:space="preserve"> for </w:t>
            </w:r>
            <w:r w:rsidRPr="00BF59C8">
              <w:rPr>
                <w:i/>
                <w:iCs/>
              </w:rPr>
              <w:t>maxLayersMIMO</w:t>
            </w:r>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w:t>
            </w:r>
            <w:r>
              <w:rPr>
                <w:lang w:eastAsia="ja-JP"/>
              </w:rPr>
              <w:lastRenderedPageBreak/>
              <w:t>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1ECF767B"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1EFFAD4" w14:textId="7EEE0A6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767A24" w14:textId="20AF294A" w:rsidR="00D9331D" w:rsidRDefault="00517E47" w:rsidP="00D9331D">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C96808" w:rsidRPr="00C96808">
        <w:rPr>
          <w:rFonts w:ascii="Arial" w:eastAsia="MS Mincho" w:hAnsi="Arial"/>
          <w:b/>
          <w:sz w:val="28"/>
          <w:szCs w:val="28"/>
          <w:lang w:eastAsia="en-GB"/>
        </w:rPr>
        <w:t>RoHC and setting the drb-ContinueROHC</w:t>
      </w:r>
    </w:p>
    <w:p w14:paraId="04261CA0" w14:textId="77777777" w:rsidR="00C96808" w:rsidRPr="00D26948" w:rsidRDefault="00E3180B"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E3180B"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a9"/>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RoHC and set the </w:t>
            </w:r>
            <w:r>
              <w:t>drb-ContinueROHC to “</w:t>
            </w:r>
            <w:r w:rsidRPr="007F022E">
              <w:rPr>
                <w:i/>
                <w:iCs/>
              </w:rPr>
              <w:t>true</w:t>
            </w:r>
            <w:r>
              <w:t xml:space="preserve">”, simultaneously in the same RRC Reconfiguration message. </w:t>
            </w:r>
            <w:r w:rsidRPr="00136EB1">
              <w:t>This would allow change in configuration parameters like maxCID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lastRenderedPageBreak/>
              <w:t xml:space="preserve">The above of configuration defies the </w:t>
            </w:r>
            <w:r w:rsidRPr="00C80566">
              <w:rPr>
                <w:highlight w:val="yellow"/>
              </w:rPr>
              <w:t>purpose</w:t>
            </w:r>
            <w:r>
              <w:t xml:space="preserve"> of setting the drb-ContinueROHC where RoHC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맑은 고딕"/>
              </w:rPr>
              <w:t xml:space="preserve">that if network decides to reconfigure the RoHC, no need to set the </w:t>
            </w:r>
            <w:r>
              <w:t>drb-ContinueROHC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t>Similar CR was approved in NR spec (R2-2008038), the intention of this CR is to align both specs so that RoHC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RoHC configuration parameters which cannot be updated during a handover if the </w:t>
            </w:r>
            <w:r>
              <w:rPr>
                <w:lang w:eastAsia="zh-CN"/>
              </w:rPr>
              <w:t>drb-ContinueRoHC flag</w:t>
            </w:r>
            <w:r w:rsidR="006E790C">
              <w:rPr>
                <w:lang w:eastAsia="zh-CN"/>
              </w:rPr>
              <w:t xml:space="preserve"> is set</w:t>
            </w:r>
            <w:r>
              <w:rPr>
                <w:lang w:eastAsia="zh-CN"/>
              </w:rPr>
              <w:t>. However, drb-ContinueRoHC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r w:rsidRPr="00FA3BCD">
              <w:rPr>
                <w:lang w:eastAsia="zh-CN"/>
              </w:rPr>
              <w:t xml:space="preserve">drb-continueRoHC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1F6FDAB0"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8108D" w14:textId="4DE8AAF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272E42"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20533B59"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2A857E" w14:textId="341890C9" w:rsidR="00272E42" w:rsidRDefault="00272E42" w:rsidP="00272E4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6550141A" w14:textId="2D77457D" w:rsidR="00272E42" w:rsidRDefault="00272E42" w:rsidP="00272E42">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w:t>
            </w:r>
            <w:r w:rsidRPr="00825BB9">
              <w:rPr>
                <w:lang w:eastAsia="zh-CN"/>
              </w:rPr>
              <w:t xml:space="preserve">uggest to rephrase </w:t>
            </w:r>
            <w:r>
              <w:rPr>
                <w:lang w:eastAsia="zh-CN"/>
              </w:rPr>
              <w:t>by adding</w:t>
            </w:r>
            <w:r w:rsidRPr="00825BB9">
              <w:rPr>
                <w:lang w:eastAsia="zh-CN"/>
              </w:rPr>
              <w:t xml:space="preserve"> a separate statement that reconfiguration of RoHC should not be done together with RoHC continue.</w:t>
            </w: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1778C37A" w:rsidR="00D9331D" w:rsidRDefault="006B4C6D" w:rsidP="00D9331D">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5CE76F1" w14:textId="7877856D" w:rsidR="00D9331D" w:rsidRDefault="00D9331D" w:rsidP="0052737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15906C47" w:rsidR="00D9331D" w:rsidRDefault="006B4C6D" w:rsidP="00D9331D">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 xml:space="preserve">uawei, </w:t>
            </w:r>
            <w:r w:rsidR="00527375">
              <w:rPr>
                <w:lang w:eastAsia="zh-CN"/>
              </w:rPr>
              <w:t xml:space="preserve">we do not think </w:t>
            </w:r>
            <w:r>
              <w:rPr>
                <w:lang w:eastAsia="zh-CN"/>
              </w:rPr>
              <w:t>the CRs are not essential</w:t>
            </w:r>
            <w:r w:rsidR="00527375">
              <w:rPr>
                <w:lang w:eastAsia="zh-CN"/>
              </w:rPr>
              <w:t>.</w:t>
            </w: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E4F4086" w:rsidR="00D9331D" w:rsidRDefault="00CB29D4" w:rsidP="00D9331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3053599" w14:textId="3F269457" w:rsidR="00D9331D" w:rsidRDefault="009909CC" w:rsidP="00D9331D">
            <w:pPr>
              <w:pStyle w:val="TAC"/>
              <w:spacing w:before="20" w:after="20"/>
              <w:ind w:left="57" w:right="57"/>
              <w:jc w:val="left"/>
              <w:rPr>
                <w:lang w:eastAsia="zh-CN"/>
              </w:rPr>
            </w:pPr>
            <w:r>
              <w:rPr>
                <w:rFonts w:hint="eastAsia"/>
                <w:lang w:eastAsia="zh-CN"/>
              </w:rPr>
              <w:t>Y</w:t>
            </w:r>
            <w:r w:rsidR="00CB29D4">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9E5EEF3" w14:textId="7C8BD4FF" w:rsidR="00D9331D" w:rsidRDefault="00CB29D4" w:rsidP="00D9331D">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690974"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47152427" w:rsidR="00690974" w:rsidRPr="00690974" w:rsidRDefault="00690974" w:rsidP="00690974">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E940C5" w14:textId="6A45EB24" w:rsidR="00690974" w:rsidRDefault="00690974" w:rsidP="00690974">
            <w:pPr>
              <w:pStyle w:val="TAC"/>
              <w:spacing w:before="20" w:after="20"/>
              <w:ind w:left="57" w:right="57"/>
              <w:jc w:val="left"/>
              <w:rPr>
                <w:lang w:eastAsia="zh-CN"/>
              </w:rPr>
            </w:pPr>
            <w:r>
              <w:rPr>
                <w:rFonts w:eastAsia="맑은 고딕"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68669969" w14:textId="175AC662" w:rsidR="00690974" w:rsidRDefault="00690974" w:rsidP="00690974">
            <w:pPr>
              <w:pStyle w:val="TAC"/>
              <w:spacing w:before="20" w:after="20"/>
              <w:ind w:left="57" w:right="57"/>
              <w:jc w:val="left"/>
              <w:rPr>
                <w:lang w:eastAsia="zh-CN"/>
              </w:rPr>
            </w:pPr>
            <w:r>
              <w:rPr>
                <w:rFonts w:eastAsia="맑은 고딕" w:hint="eastAsia"/>
                <w:lang w:eastAsia="ko-KR"/>
              </w:rPr>
              <w:t xml:space="preserve">We believe the network </w:t>
            </w:r>
            <w:r>
              <w:rPr>
                <w:rFonts w:eastAsia="맑은 고딕"/>
                <w:lang w:eastAsia="ko-KR"/>
              </w:rPr>
              <w:t xml:space="preserve">implementation </w:t>
            </w:r>
            <w:r>
              <w:rPr>
                <w:rFonts w:eastAsia="맑은 고딕" w:hint="eastAsia"/>
                <w:lang w:eastAsia="ko-KR"/>
              </w:rPr>
              <w:t>is not doing the concerned thing since LTE has been stable</w:t>
            </w:r>
            <w:r>
              <w:rPr>
                <w:rFonts w:eastAsia="맑은 고딕"/>
                <w:lang w:eastAsia="ko-KR"/>
              </w:rPr>
              <w:t xml:space="preserve"> for a long time</w:t>
            </w:r>
            <w:r>
              <w:rPr>
                <w:rFonts w:eastAsia="맑은 고딕" w:hint="eastAsia"/>
                <w:lang w:eastAsia="ko-KR"/>
              </w:rPr>
              <w:t xml:space="preserve">. </w:t>
            </w:r>
            <w:r>
              <w:rPr>
                <w:rFonts w:eastAsia="맑은 고딕"/>
                <w:lang w:eastAsia="ko-KR"/>
              </w:rPr>
              <w:t>Regardless of having this CR, the intended behaviour would be the same. If the majority are reluctant to have this CR by applying a high bar to earlier releases, we also think it makes sense.</w:t>
            </w:r>
          </w:p>
        </w:tc>
      </w:tr>
      <w:tr w:rsidR="00690974"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690974" w:rsidRDefault="00690974" w:rsidP="00690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690974" w:rsidRDefault="00690974" w:rsidP="00690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690974" w:rsidRDefault="00690974" w:rsidP="00690974">
            <w:pPr>
              <w:pStyle w:val="TAC"/>
              <w:spacing w:before="20" w:after="20"/>
              <w:ind w:left="57" w:right="57"/>
              <w:jc w:val="left"/>
              <w:rPr>
                <w:lang w:eastAsia="zh-CN"/>
              </w:rPr>
            </w:pPr>
          </w:p>
        </w:tc>
      </w:tr>
      <w:tr w:rsidR="00690974"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690974" w:rsidRDefault="00690974" w:rsidP="00690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690974" w:rsidRDefault="00690974" w:rsidP="00690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690974" w:rsidRDefault="00690974" w:rsidP="00690974">
            <w:pPr>
              <w:pStyle w:val="TAC"/>
              <w:spacing w:before="20" w:after="20"/>
              <w:ind w:left="57" w:right="57"/>
              <w:jc w:val="left"/>
              <w:rPr>
                <w:lang w:eastAsia="zh-CN"/>
              </w:rPr>
            </w:pPr>
          </w:p>
        </w:tc>
      </w:tr>
      <w:tr w:rsidR="00690974"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690974" w:rsidRDefault="00690974" w:rsidP="006909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690974" w:rsidRDefault="00690974" w:rsidP="006909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690974" w:rsidRDefault="00690974" w:rsidP="00690974">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E3180B"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E3180B"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t>NR_newRAT-Core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lastRenderedPageBreak/>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2A8EE77E" w:rsidR="005D3CF3" w:rsidRDefault="00517E47" w:rsidP="0084703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5A4C42" w14:textId="2A447B8F" w:rsidR="005D3CF3" w:rsidRDefault="00517E47"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272E42"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0B72496C" w:rsidR="00272E42" w:rsidRDefault="00272E42" w:rsidP="00272E4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281681" w14:textId="3A777114" w:rsidR="00272E42" w:rsidRDefault="00272E42" w:rsidP="00272E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272E42" w:rsidRDefault="00272E42" w:rsidP="00272E42">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5158B1B1" w:rsidR="005D3CF3" w:rsidRDefault="006B4C6D" w:rsidP="00847038">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23A77C5" w14:textId="2F928558" w:rsidR="005D3CF3" w:rsidRDefault="006B4C6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3B953BD5" w:rsidR="005D3CF3" w:rsidRDefault="009909CC" w:rsidP="00847038">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8076CE" w14:textId="0CCAE163" w:rsidR="005D3CF3" w:rsidRDefault="009909CC" w:rsidP="00847038">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28AB6929" w:rsidR="005D3CF3" w:rsidRPr="00690974" w:rsidRDefault="00690974" w:rsidP="00847038">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8607F3" w14:textId="2598D68F" w:rsidR="005D3CF3" w:rsidRPr="00690974" w:rsidRDefault="00690974" w:rsidP="00847038">
            <w:pPr>
              <w:pStyle w:val="TAC"/>
              <w:spacing w:before="20" w:after="20"/>
              <w:ind w:left="57" w:right="57"/>
              <w:jc w:val="left"/>
              <w:rPr>
                <w:rFonts w:eastAsia="맑은 고딕" w:hint="eastAsia"/>
                <w:lang w:eastAsia="ko-KR"/>
              </w:rPr>
            </w:pPr>
            <w:r>
              <w:rPr>
                <w:rFonts w:eastAsia="맑은 고딕"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2320FECE" w:rsidR="006F0815" w:rsidRDefault="00272E42" w:rsidP="006F0815">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16E7F9" w14:textId="0EB7B911" w:rsidR="006F0815" w:rsidRDefault="00272E42" w:rsidP="006F0815">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35CE069C" w14:textId="51242DC2" w:rsidR="006F0815" w:rsidRDefault="00272E42" w:rsidP="006F0815">
            <w:pPr>
              <w:pStyle w:val="TAC"/>
              <w:spacing w:before="20" w:after="20"/>
              <w:ind w:left="57" w:right="57"/>
              <w:jc w:val="left"/>
              <w:rPr>
                <w:lang w:eastAsia="zh-CN"/>
              </w:rPr>
            </w:pPr>
            <w:r>
              <w:rPr>
                <w:lang w:eastAsia="zh-CN"/>
              </w:rPr>
              <w:t>Sudeep.k.palat@intel.com</w:t>
            </w: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347DEF10" w:rsidR="006F0815" w:rsidRDefault="006B4C6D" w:rsidP="006F0815">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B0D9E57" w14:textId="385F2BA5" w:rsidR="006F0815" w:rsidRDefault="006B4C6D" w:rsidP="006F0815">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5480616C" w14:textId="40F7486D" w:rsidR="006F0815" w:rsidRDefault="006B4C6D" w:rsidP="006F0815">
            <w:pPr>
              <w:pStyle w:val="TAC"/>
              <w:spacing w:before="20" w:after="20"/>
              <w:ind w:left="57" w:right="57"/>
              <w:jc w:val="left"/>
              <w:rPr>
                <w:lang w:eastAsia="zh-CN"/>
              </w:rPr>
            </w:pPr>
            <w:r>
              <w:rPr>
                <w:lang w:eastAsia="zh-CN"/>
              </w:rPr>
              <w:t>kimba@vivo.com</w:t>
            </w: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62983060" w:rsidR="006F0815" w:rsidRDefault="00AC0CA8" w:rsidP="006F081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B0659B" w14:textId="0384BB41" w:rsidR="006F0815" w:rsidRDefault="00AC0CA8" w:rsidP="006F0815">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E36A90D" w14:textId="16106111" w:rsidR="006F0815" w:rsidRDefault="00AC0CA8" w:rsidP="006F0815">
            <w:pPr>
              <w:pStyle w:val="TAC"/>
              <w:spacing w:before="20" w:after="20"/>
              <w:ind w:left="57" w:right="57"/>
              <w:jc w:val="left"/>
              <w:rPr>
                <w:lang w:eastAsia="zh-CN"/>
              </w:rPr>
            </w:pPr>
            <w:r>
              <w:rPr>
                <w:rFonts w:hint="eastAsia"/>
                <w:lang w:eastAsia="zh-CN"/>
              </w:rPr>
              <w:t>liangjing@catt.cn</w:t>
            </w: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1AF5E542" w:rsidR="006F0815" w:rsidRPr="00690974" w:rsidRDefault="00690974" w:rsidP="006F0815">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8CD494F" w14:textId="0648910B" w:rsidR="006F0815" w:rsidRPr="00690974" w:rsidRDefault="00690974" w:rsidP="006F0815">
            <w:pPr>
              <w:pStyle w:val="TAC"/>
              <w:spacing w:before="20" w:after="20"/>
              <w:ind w:left="57" w:right="57"/>
              <w:jc w:val="left"/>
              <w:rPr>
                <w:rFonts w:eastAsia="맑은 고딕" w:hint="eastAsia"/>
                <w:lang w:eastAsia="ko-KR"/>
              </w:rPr>
            </w:pPr>
            <w:r>
              <w:rPr>
                <w:rFonts w:eastAsia="맑은 고딕"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821159" w14:textId="6788E4E4" w:rsidR="006F0815" w:rsidRPr="00690974" w:rsidRDefault="00690974" w:rsidP="006F0815">
            <w:pPr>
              <w:pStyle w:val="TAC"/>
              <w:spacing w:before="20" w:after="20"/>
              <w:ind w:left="57" w:right="57"/>
              <w:jc w:val="left"/>
              <w:rPr>
                <w:rFonts w:eastAsia="맑은 고딕" w:hint="eastAsia"/>
                <w:lang w:eastAsia="ko-KR"/>
              </w:rPr>
            </w:pPr>
            <w:r>
              <w:rPr>
                <w:rFonts w:eastAsia="맑은 고딕" w:hint="eastAsia"/>
                <w:lang w:eastAsia="ko-KR"/>
              </w:rPr>
              <w:t>sy0</w:t>
            </w:r>
            <w:r>
              <w:rPr>
                <w:rFonts w:eastAsia="맑은 고딕"/>
                <w:lang w:eastAsia="ko-KR"/>
              </w:rPr>
              <w:t>123.jung@samsung.com</w:t>
            </w:r>
            <w:bookmarkStart w:id="0" w:name="_GoBack"/>
            <w:bookmarkEnd w:id="0"/>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AB3CB" w14:textId="77777777" w:rsidR="00E3180B" w:rsidRDefault="00E3180B">
      <w:r>
        <w:separator/>
      </w:r>
    </w:p>
  </w:endnote>
  <w:endnote w:type="continuationSeparator" w:id="0">
    <w:p w14:paraId="4A462552" w14:textId="77777777" w:rsidR="00E3180B" w:rsidRDefault="00E3180B">
      <w:r>
        <w:continuationSeparator/>
      </w:r>
    </w:p>
  </w:endnote>
  <w:endnote w:type="continuationNotice" w:id="1">
    <w:p w14:paraId="61B4CEFD" w14:textId="77777777" w:rsidR="00E3180B" w:rsidRDefault="00E318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ECCE2" w14:textId="77777777" w:rsidR="00E3180B" w:rsidRDefault="00E3180B">
      <w:r>
        <w:separator/>
      </w:r>
    </w:p>
  </w:footnote>
  <w:footnote w:type="continuationSeparator" w:id="0">
    <w:p w14:paraId="4276C8EB" w14:textId="77777777" w:rsidR="00E3180B" w:rsidRDefault="00E3180B">
      <w:r>
        <w:continuationSeparator/>
      </w:r>
    </w:p>
  </w:footnote>
  <w:footnote w:type="continuationNotice" w:id="1">
    <w:p w14:paraId="378BD7D3" w14:textId="77777777" w:rsidR="00E3180B" w:rsidRDefault="00E318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3D05CAC-5695-4C0C-AF95-108B4DB9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a9">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3CF231B-74EF-4129-9C9A-A10178E5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2963</Words>
  <Characters>16894</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19818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정상엽/5G/6G표준Lab(SR)/Staff Engineer/삼성전자</cp:lastModifiedBy>
  <cp:revision>2</cp:revision>
  <dcterms:created xsi:type="dcterms:W3CDTF">2021-01-28T07:18:00Z</dcterms:created>
  <dcterms:modified xsi:type="dcterms:W3CDTF">2021-01-28T07:18:00Z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ies>
</file>