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w:t>
      </w:r>
      <w:proofErr w:type="gramStart"/>
      <w:r>
        <w:t>111</w:t>
      </w:r>
      <w:r w:rsidRPr="00331B12">
        <w:t>][</w:t>
      </w:r>
      <w:proofErr w:type="gramEnd"/>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eDRX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eDRX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r w:rsidR="00DA06A4">
        <w:rPr>
          <w:rFonts w:eastAsia="SimSun" w:hint="eastAsia"/>
          <w:lang w:eastAsia="zh-CN"/>
        </w:rPr>
        <w:t>eDRX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lastRenderedPageBreak/>
              <w:t>Proposal 3: Consider the maximum value of 2621.44s (almost 44 min) eDRX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Convida</w:t>
            </w:r>
          </w:p>
        </w:tc>
        <w:tc>
          <w:tcPr>
            <w:tcW w:w="1723"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Qualcomm</w:t>
            </w:r>
          </w:p>
        </w:tc>
        <w:tc>
          <w:tcPr>
            <w:tcW w:w="1711"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35"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lastRenderedPageBreak/>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This contribution is on the topic of eDRX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Discussion on eDRX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FA1111"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SimSun" w:hAnsi="Arial"/>
                <w:noProof/>
                <w:szCs w:val="24"/>
                <w:lang w:eastAsia="zh-CN"/>
              </w:rPr>
            </w:pPr>
          </w:p>
        </w:tc>
        <w:tc>
          <w:tcPr>
            <w:tcW w:w="3731" w:type="dxa"/>
          </w:tcPr>
          <w:p w14:paraId="5E299506" w14:textId="77777777" w:rsidR="00FE64EB" w:rsidRDefault="00FE64EB" w:rsidP="00C47629">
            <w:pPr>
              <w:spacing w:before="60" w:after="0"/>
              <w:jc w:val="both"/>
              <w:rPr>
                <w:rFonts w:ascii="Arial" w:eastAsia="SimSun"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signaling by CN, and the CN send the eDRX parameters to </w:t>
            </w:r>
            <w:proofErr w:type="gramStart"/>
            <w:r w:rsidRPr="00432B22">
              <w:rPr>
                <w:rFonts w:ascii="Arial" w:eastAsia="SimSun" w:hAnsi="Arial" w:cs="Arial"/>
                <w:sz w:val="18"/>
                <w:lang w:eastAsia="zh-CN"/>
              </w:rPr>
              <w:t>RAN</w:t>
            </w:r>
            <w:proofErr w:type="gramEnd"/>
            <w:r w:rsidRPr="00432B22">
              <w:rPr>
                <w:rFonts w:ascii="Arial" w:eastAsia="SimSun" w:hAnsi="Arial" w:cs="Arial"/>
                <w:sz w:val="18"/>
                <w:lang w:eastAsia="zh-CN"/>
              </w:rPr>
              <w:t>.‎</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eDRX parameter is negotiated by UE and </w:t>
            </w:r>
            <w:proofErr w:type="gramStart"/>
            <w:r w:rsidRPr="00024318">
              <w:rPr>
                <w:rFonts w:ascii="Arial" w:hAnsi="Arial" w:cs="Arial"/>
                <w:sz w:val="18"/>
              </w:rPr>
              <w:t>AMF;</w:t>
            </w:r>
            <w:proofErr w:type="gramEnd"/>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eDRX parameters and inactive eDRX parameters in CN PAGING MESSAGE and RNA PAGING </w:t>
            </w:r>
            <w:proofErr w:type="gramStart"/>
            <w:r w:rsidRPr="00024318">
              <w:rPr>
                <w:rFonts w:ascii="Arial" w:hAnsi="Arial" w:cs="Arial"/>
                <w:sz w:val="18"/>
              </w:rPr>
              <w:t>MESSAGE</w:t>
            </w:r>
            <w:proofErr w:type="gramEnd"/>
            <w:r w:rsidRPr="00024318">
              <w:rPr>
                <w:rFonts w:ascii="Arial" w:hAnsi="Arial" w:cs="Arial"/>
                <w:sz w:val="18"/>
              </w:rPr>
              <w:t xml:space="preserv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lastRenderedPageBreak/>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eDRX mechanisms in LTE/NB-IoT such as PTW and HFN are used as the baseline for introducing eDRX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w:t>
            </w:r>
            <w:proofErr w:type="gramStart"/>
            <w:r w:rsidRPr="00024318">
              <w:rPr>
                <w:rFonts w:ascii="Arial" w:hAnsi="Arial" w:cs="Arial"/>
                <w:sz w:val="18"/>
              </w:rPr>
              <w:t>an</w:t>
            </w:r>
            <w:proofErr w:type="gramEnd"/>
            <w:r w:rsidRPr="00024318">
              <w:rPr>
                <w:rFonts w:ascii="Arial" w:hAnsi="Arial" w:cs="Arial"/>
                <w:sz w:val="18"/>
              </w:rPr>
              <w:t xml:space="preserve">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C6B3" w14:textId="77777777" w:rsidR="0005602F" w:rsidRDefault="0005602F">
      <w:r>
        <w:separator/>
      </w:r>
    </w:p>
  </w:endnote>
  <w:endnote w:type="continuationSeparator" w:id="0">
    <w:p w14:paraId="395AD6BB" w14:textId="77777777" w:rsidR="0005602F" w:rsidRDefault="0005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6FEA3" w14:textId="77777777" w:rsidR="0005602F" w:rsidRDefault="0005602F">
      <w:r>
        <w:separator/>
      </w:r>
    </w:p>
  </w:footnote>
  <w:footnote w:type="continuationSeparator" w:id="0">
    <w:p w14:paraId="41E17AB9" w14:textId="77777777" w:rsidR="0005602F" w:rsidRDefault="0005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F5B0F709-76E6-45AB-8680-D1B4871F54B7}">
  <ds:schemaRefs>
    <ds:schemaRef ds:uri="9b6d4770-0ba1-45fa-af32-c30e5b5822e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5E220-7E6F-4D54-9666-EF8D3214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3042</Words>
  <Characters>15956</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Convida</cp:lastModifiedBy>
  <cp:revision>2</cp:revision>
  <cp:lastPrinted>1900-12-31T16:00:00Z</cp:lastPrinted>
  <dcterms:created xsi:type="dcterms:W3CDTF">2020-08-21T14:24:00Z</dcterms:created>
  <dcterms:modified xsi:type="dcterms:W3CDTF">2020-08-21T14:24:00Z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