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242421"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242421"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242421"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等线"/>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等线"/>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等线"/>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等线"/>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等线"/>
                <w:lang w:eastAsia="zh-CN"/>
              </w:rPr>
            </w:pPr>
            <w:r>
              <w:rPr>
                <w:rFonts w:eastAsia="等线"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等线"/>
                <w:lang w:eastAsia="zh-CN"/>
              </w:rPr>
            </w:pPr>
            <w:r>
              <w:rPr>
                <w:rFonts w:eastAsia="等线"/>
                <w:lang w:eastAsia="zh-CN"/>
              </w:rPr>
              <w:t>A</w:t>
            </w:r>
            <w:r>
              <w:rPr>
                <w:rFonts w:eastAsia="等线" w:hint="eastAsia"/>
                <w:lang w:eastAsia="zh-CN"/>
              </w:rPr>
              <w:t>s per RP.</w:t>
            </w:r>
          </w:p>
        </w:tc>
      </w:tr>
      <w:tr w:rsidR="002D186F" w14:paraId="0DDBAE2E" w14:textId="77777777" w:rsidTr="009F3411">
        <w:tc>
          <w:tcPr>
            <w:tcW w:w="1435" w:type="dxa"/>
            <w:tcBorders>
              <w:top w:val="single" w:sz="4" w:space="0" w:color="auto"/>
              <w:left w:val="single" w:sz="4" w:space="0" w:color="auto"/>
              <w:bottom w:val="single" w:sz="4" w:space="0" w:color="auto"/>
              <w:right w:val="single" w:sz="4" w:space="0" w:color="auto"/>
            </w:tcBorders>
          </w:tcPr>
          <w:p w14:paraId="3868C893" w14:textId="6BA54900" w:rsidR="002D186F" w:rsidRDefault="002D186F" w:rsidP="00383050">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6E382A6" w14:textId="5D4701DA" w:rsidR="002D186F" w:rsidRDefault="002D186F" w:rsidP="00383050">
            <w:pPr>
              <w:rPr>
                <w:rFonts w:eastAsia="等线" w:hint="eastAsia"/>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117EC95" w14:textId="77777777" w:rsidR="002D186F" w:rsidRDefault="002D186F" w:rsidP="00383050">
            <w:pPr>
              <w:rPr>
                <w:rFonts w:eastAsia="等线"/>
                <w:lang w:eastAsia="zh-C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lastRenderedPageBreak/>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等线"/>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等线"/>
                <w:lang w:eastAsia="zh-CN"/>
              </w:rPr>
            </w:pPr>
            <w:r>
              <w:rPr>
                <w:rFonts w:eastAsia="等线"/>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等线"/>
                <w:lang w:eastAsia="zh-CN"/>
              </w:rPr>
            </w:pPr>
            <w:r>
              <w:rPr>
                <w:rFonts w:eastAsia="等线" w:hint="eastAsia"/>
                <w:lang w:eastAsia="zh-CN"/>
              </w:rPr>
              <w:t>W</w:t>
            </w:r>
            <w:r>
              <w:rPr>
                <w:rFonts w:eastAsia="等线"/>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等线"/>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等线"/>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等线"/>
                <w:lang w:eastAsia="zh-CN"/>
              </w:rPr>
            </w:pPr>
            <w:r>
              <w:rPr>
                <w:rFonts w:eastAsia="等线"/>
                <w:lang w:eastAsia="zh-CN"/>
              </w:rPr>
              <w:t>A</w:t>
            </w:r>
            <w:r>
              <w:rPr>
                <w:rFonts w:eastAsia="等线" w:hint="eastAsia"/>
                <w:lang w:eastAsia="zh-CN"/>
              </w:rPr>
              <w:t>gree that cell group applies only for async NR-DC.</w:t>
            </w:r>
          </w:p>
        </w:tc>
      </w:tr>
      <w:tr w:rsidR="00EA5682" w14:paraId="62209C60" w14:textId="77777777" w:rsidTr="009F3411">
        <w:tc>
          <w:tcPr>
            <w:tcW w:w="1435" w:type="dxa"/>
            <w:tcBorders>
              <w:top w:val="single" w:sz="4" w:space="0" w:color="auto"/>
              <w:left w:val="single" w:sz="4" w:space="0" w:color="auto"/>
              <w:bottom w:val="single" w:sz="4" w:space="0" w:color="auto"/>
              <w:right w:val="single" w:sz="4" w:space="0" w:color="auto"/>
            </w:tcBorders>
          </w:tcPr>
          <w:p w14:paraId="26D3860F" w14:textId="7AA57F9B" w:rsidR="00EA5682" w:rsidRDefault="00EA5682" w:rsidP="00843A6C">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1BCABC0D" w14:textId="77777777" w:rsidR="00EA5682" w:rsidRDefault="00EA5682" w:rsidP="00843A6C">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4B9D06F4" w14:textId="26B2D087" w:rsidR="00EA5682" w:rsidRDefault="00EA5682" w:rsidP="00843A6C">
            <w:pPr>
              <w:rPr>
                <w:rFonts w:eastAsia="等线"/>
                <w:lang w:eastAsia="zh-CN"/>
              </w:rPr>
            </w:pPr>
            <w:r>
              <w:rPr>
                <w:rFonts w:eastAsia="等线"/>
                <w:lang w:eastAsia="zh-CN"/>
              </w:rPr>
              <w:t>Cell grouping is applicable to the cases of asynchronous NR-DC</w:t>
            </w:r>
            <w:r w:rsidR="00857E20">
              <w:rPr>
                <w:rFonts w:eastAsia="等线"/>
                <w:lang w:eastAsia="zh-CN"/>
              </w:rPr>
              <w:t>, as requested by RAN1.</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等线"/>
                <w:lang w:eastAsia="zh-CN"/>
              </w:rPr>
            </w:pPr>
            <w:r>
              <w:rPr>
                <w:rFonts w:eastAsia="等线"/>
                <w:lang w:eastAsia="zh-CN"/>
              </w:rPr>
              <w:t>V</w:t>
            </w:r>
            <w:r w:rsidR="00A1326F">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等线"/>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等线"/>
                <w:lang w:eastAsia="zh-CN"/>
              </w:rPr>
            </w:pPr>
            <w:r>
              <w:rPr>
                <w:rFonts w:eastAsia="等线"/>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等线"/>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等线"/>
                <w:lang w:eastAsia="zh-CN"/>
              </w:rPr>
            </w:pPr>
            <w:r>
              <w:rPr>
                <w:rFonts w:eastAsia="等线"/>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等线"/>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等线"/>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等线"/>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等线"/>
                <w:lang w:eastAsia="zh-CN"/>
              </w:rPr>
            </w:pPr>
            <w:r>
              <w:rPr>
                <w:rFonts w:eastAsia="等线"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等线"/>
                <w:lang w:eastAsia="zh-CN"/>
              </w:rPr>
            </w:pPr>
            <w:r>
              <w:rPr>
                <w:rFonts w:eastAsia="等线"/>
                <w:lang w:eastAsia="zh-CN"/>
              </w:rPr>
              <w:t>A</w:t>
            </w:r>
            <w:r>
              <w:rPr>
                <w:rFonts w:eastAsia="等线" w:hint="eastAsia"/>
                <w:lang w:eastAsia="zh-CN"/>
              </w:rPr>
              <w:t>gree with the above comments.</w:t>
            </w:r>
          </w:p>
        </w:tc>
      </w:tr>
      <w:tr w:rsidR="00EA5682" w14:paraId="6579A1A5" w14:textId="77777777" w:rsidTr="009F3411">
        <w:tc>
          <w:tcPr>
            <w:tcW w:w="1435" w:type="dxa"/>
            <w:tcBorders>
              <w:top w:val="single" w:sz="4" w:space="0" w:color="auto"/>
              <w:left w:val="single" w:sz="4" w:space="0" w:color="auto"/>
              <w:bottom w:val="single" w:sz="4" w:space="0" w:color="auto"/>
              <w:right w:val="single" w:sz="4" w:space="0" w:color="auto"/>
            </w:tcBorders>
          </w:tcPr>
          <w:p w14:paraId="650E18BC" w14:textId="0DD92CCA" w:rsidR="00EA5682" w:rsidRDefault="00EA5682" w:rsidP="00843A6C">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68D7D3DD" w14:textId="7A29840C" w:rsidR="00EA5682" w:rsidRDefault="00EA5682" w:rsidP="00843A6C">
            <w:pPr>
              <w:rPr>
                <w:rFonts w:eastAsia="等线" w:hint="eastAsia"/>
                <w:lang w:eastAsia="zh-CN"/>
              </w:rPr>
            </w:pPr>
            <w:r>
              <w:rPr>
                <w:rFonts w:eastAsia="等线"/>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3AE7B0E2" w14:textId="1C013A47" w:rsidR="00EA5682" w:rsidRDefault="00EA5682" w:rsidP="00843A6C">
            <w:pPr>
              <w:rPr>
                <w:rFonts w:eastAsia="等线"/>
                <w:lang w:eastAsia="zh-CN"/>
              </w:rPr>
            </w:pPr>
            <w:r>
              <w:rPr>
                <w:rFonts w:eastAsia="等线"/>
                <w:lang w:eastAsia="zh-CN"/>
              </w:rPr>
              <w:t xml:space="preserve">Signalling should support all combinations; RAN4 can identify restriction, if any, in their works. </w:t>
            </w: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lastRenderedPageBreak/>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等线"/>
                <w:lang w:eastAsia="zh-CN"/>
              </w:rPr>
            </w:pPr>
            <w:r>
              <w:rPr>
                <w:rFonts w:eastAsia="等线"/>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等线"/>
                <w:lang w:eastAsia="zh-CN"/>
              </w:rPr>
            </w:pPr>
            <w:r>
              <w:rPr>
                <w:rFonts w:eastAsia="等线"/>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等线"/>
                <w:lang w:eastAsia="zh-CN"/>
              </w:rPr>
            </w:pPr>
            <w:r>
              <w:rPr>
                <w:rFonts w:eastAsia="等线" w:hint="eastAsia"/>
                <w:lang w:eastAsia="zh-CN"/>
              </w:rPr>
              <w:t>p</w:t>
            </w:r>
            <w:r>
              <w:rPr>
                <w:rFonts w:eastAsia="等线"/>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等线"/>
                <w:lang w:eastAsia="zh-CN"/>
              </w:rPr>
            </w:pPr>
            <w:r>
              <w:rPr>
                <w:rFonts w:eastAsia="等线"/>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等线"/>
                <w:lang w:eastAsia="zh-CN"/>
              </w:rPr>
            </w:pPr>
            <w:r>
              <w:rPr>
                <w:rFonts w:eastAsia="等线"/>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等线"/>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等线"/>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等线"/>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等线"/>
                <w:lang w:eastAsia="zh-CN"/>
              </w:rPr>
            </w:pPr>
            <w:r>
              <w:rPr>
                <w:rFonts w:eastAsia="等线"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等线"/>
                <w:lang w:eastAsia="zh-CN"/>
              </w:rPr>
            </w:pPr>
            <w:r>
              <w:rPr>
                <w:rFonts w:eastAsia="等线"/>
                <w:lang w:eastAsia="zh-CN"/>
              </w:rPr>
              <w:t>A</w:t>
            </w:r>
            <w:r>
              <w:rPr>
                <w:rFonts w:eastAsia="等线" w:hint="eastAsia"/>
                <w:lang w:eastAsia="zh-CN"/>
              </w:rPr>
              <w:t>gree to follow LTE way.</w:t>
            </w:r>
          </w:p>
        </w:tc>
      </w:tr>
      <w:tr w:rsidR="006D4B76" w14:paraId="37D873F9" w14:textId="77777777" w:rsidTr="009F3411">
        <w:tc>
          <w:tcPr>
            <w:tcW w:w="1435" w:type="dxa"/>
            <w:tcBorders>
              <w:top w:val="single" w:sz="4" w:space="0" w:color="auto"/>
              <w:left w:val="single" w:sz="4" w:space="0" w:color="auto"/>
              <w:bottom w:val="single" w:sz="4" w:space="0" w:color="auto"/>
              <w:right w:val="single" w:sz="4" w:space="0" w:color="auto"/>
            </w:tcBorders>
          </w:tcPr>
          <w:p w14:paraId="19143560" w14:textId="7461F690" w:rsidR="006D4B76" w:rsidRDefault="006D4B76" w:rsidP="00843A6C">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37505242" w14:textId="14B6D625" w:rsidR="006D4B76" w:rsidRDefault="006D4B76" w:rsidP="00843A6C">
            <w:pPr>
              <w:rPr>
                <w:rFonts w:eastAsia="等线" w:hint="eastAsia"/>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70722A" w14:textId="7561994D" w:rsidR="006D4B76" w:rsidRDefault="006D4B76" w:rsidP="00843A6C">
            <w:pPr>
              <w:rPr>
                <w:rFonts w:eastAsia="等线"/>
                <w:lang w:eastAsia="zh-CN"/>
              </w:rPr>
            </w:pPr>
            <w:r>
              <w:rPr>
                <w:rFonts w:eastAsia="等线"/>
                <w:lang w:eastAsia="zh-CN"/>
              </w:rPr>
              <w:t>LTE format can be reused.</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等线"/>
                <w:lang w:eastAsia="zh-CN"/>
              </w:rPr>
            </w:pPr>
            <w:r>
              <w:rPr>
                <w:rFonts w:eastAsia="等线"/>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等线"/>
                <w:lang w:eastAsia="zh-CN"/>
              </w:rPr>
            </w:pPr>
            <w:r>
              <w:rPr>
                <w:rFonts w:eastAsia="等线"/>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等线"/>
                <w:lang w:eastAsia="zh-CN"/>
              </w:rPr>
            </w:pPr>
            <w:r>
              <w:rPr>
                <w:rFonts w:eastAsia="等线"/>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等线"/>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 xml:space="preserve">Basically we see no strong need to have </w:t>
            </w:r>
            <w:proofErr w:type="spellStart"/>
            <w:r>
              <w:rPr>
                <w:rFonts w:eastAsia="Times New Roman"/>
              </w:rPr>
              <w:t>signaling</w:t>
            </w:r>
            <w:proofErr w:type="spellEnd"/>
            <w:r>
              <w:rPr>
                <w:rFonts w:eastAsia="Times New Roman"/>
              </w:rPr>
              <w:t xml:space="preserve"> optimization but would be fine if majorities want to do this.</w:t>
            </w:r>
          </w:p>
          <w:p w14:paraId="687D98F4" w14:textId="2C5423CF" w:rsidR="0040581A" w:rsidRDefault="0040581A" w:rsidP="0040581A">
            <w:pPr>
              <w:rPr>
                <w:rFonts w:eastAsia="等线"/>
                <w:lang w:eastAsia="zh-CN"/>
              </w:rPr>
            </w:pPr>
            <w:r>
              <w:rPr>
                <w:rFonts w:eastAsia="Times New Roman"/>
              </w:rPr>
              <w:lastRenderedPageBreak/>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等线"/>
                <w:lang w:eastAsia="zh-CN"/>
              </w:rPr>
            </w:pPr>
            <w:r>
              <w:rPr>
                <w:rFonts w:eastAsia="等线" w:hint="eastAsia"/>
                <w:lang w:eastAsia="zh-CN"/>
              </w:rPr>
              <w:lastRenderedPageBreak/>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等线"/>
                <w:lang w:eastAsia="zh-CN"/>
              </w:rPr>
            </w:pPr>
            <w:r>
              <w:rPr>
                <w:rFonts w:eastAsia="等线"/>
                <w:lang w:eastAsia="zh-CN"/>
              </w:rPr>
              <w:t>N</w:t>
            </w:r>
            <w:r>
              <w:rPr>
                <w:rFonts w:eastAsia="等线"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等线"/>
                <w:lang w:eastAsia="zh-CN"/>
              </w:rPr>
            </w:pPr>
            <w:r>
              <w:rPr>
                <w:rFonts w:eastAsia="等线"/>
                <w:lang w:eastAsia="zh-CN"/>
              </w:rPr>
              <w:t>S</w:t>
            </w:r>
            <w:r>
              <w:rPr>
                <w:rFonts w:eastAsia="等线" w:hint="eastAsia"/>
                <w:lang w:eastAsia="zh-CN"/>
              </w:rPr>
              <w:t>ounds like an optimization</w:t>
            </w:r>
          </w:p>
        </w:tc>
      </w:tr>
      <w:tr w:rsidR="00BC7BB7" w14:paraId="437EC627" w14:textId="77777777" w:rsidTr="009F3411">
        <w:tc>
          <w:tcPr>
            <w:tcW w:w="1435" w:type="dxa"/>
            <w:tcBorders>
              <w:top w:val="single" w:sz="4" w:space="0" w:color="auto"/>
              <w:left w:val="single" w:sz="4" w:space="0" w:color="auto"/>
              <w:bottom w:val="single" w:sz="4" w:space="0" w:color="auto"/>
              <w:right w:val="single" w:sz="4" w:space="0" w:color="auto"/>
            </w:tcBorders>
          </w:tcPr>
          <w:p w14:paraId="49916147" w14:textId="1D8D7CD2" w:rsidR="00BC7BB7" w:rsidRDefault="00BC7BB7" w:rsidP="0040581A">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694DC2CC" w14:textId="11AB2F52" w:rsidR="00BC7BB7" w:rsidRDefault="00BC7BB7" w:rsidP="0040581A">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6736FC6D" w14:textId="397BB368" w:rsidR="00BC7BB7" w:rsidRDefault="00BC7BB7" w:rsidP="0040581A">
            <w:pPr>
              <w:rPr>
                <w:rFonts w:eastAsia="等线"/>
                <w:lang w:eastAsia="zh-CN"/>
              </w:rPr>
            </w:pPr>
            <w:r>
              <w:rPr>
                <w:rFonts w:eastAsia="等线"/>
                <w:lang w:eastAsia="zh-CN"/>
              </w:rPr>
              <w:t>It is an optimization; we don’t see it urgent for this release, but fine to have it if it is supported by majority.</w:t>
            </w: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等线"/>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等线"/>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等线"/>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等线"/>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等线"/>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等线"/>
                <w:lang w:eastAsia="zh-CN"/>
              </w:rPr>
            </w:pPr>
            <w:r>
              <w:rPr>
                <w:rFonts w:eastAsia="等线"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等线"/>
                <w:lang w:eastAsia="zh-CN"/>
              </w:rPr>
            </w:pPr>
          </w:p>
        </w:tc>
      </w:tr>
      <w:tr w:rsidR="00A03532" w14:paraId="6C534DFD" w14:textId="77777777" w:rsidTr="009F3411">
        <w:tc>
          <w:tcPr>
            <w:tcW w:w="1435" w:type="dxa"/>
            <w:tcBorders>
              <w:top w:val="single" w:sz="4" w:space="0" w:color="auto"/>
              <w:left w:val="single" w:sz="4" w:space="0" w:color="auto"/>
              <w:bottom w:val="single" w:sz="4" w:space="0" w:color="auto"/>
              <w:right w:val="single" w:sz="4" w:space="0" w:color="auto"/>
            </w:tcBorders>
          </w:tcPr>
          <w:p w14:paraId="3F1B6A2B" w14:textId="4BE34F7C" w:rsidR="00A03532" w:rsidRDefault="00A03532" w:rsidP="002977DB">
            <w:pPr>
              <w:rPr>
                <w:rFonts w:eastAsia="等线" w:hint="eastAsia"/>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19C4C9B7" w14:textId="78A59F88" w:rsidR="00A03532" w:rsidRDefault="00A03532" w:rsidP="002977DB">
            <w:pPr>
              <w:rPr>
                <w:rFonts w:eastAsia="等线" w:hint="eastAsia"/>
                <w:lang w:eastAsia="zh-CN"/>
              </w:rPr>
            </w:pPr>
            <w:r>
              <w:rPr>
                <w:rFonts w:eastAsia="等线"/>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2D7B4002" w14:textId="3504CD4C" w:rsidR="00A03532" w:rsidRDefault="00A03532" w:rsidP="002977DB">
            <w:pPr>
              <w:rPr>
                <w:rFonts w:eastAsia="等线"/>
                <w:lang w:eastAsia="zh-CN"/>
              </w:rPr>
            </w:pPr>
            <w:r>
              <w:rPr>
                <w:rFonts w:eastAsia="等线"/>
                <w:lang w:eastAsia="zh-CN"/>
              </w:rPr>
              <w:t xml:space="preserve">Introducing cell grouping for slot synchronous NR-DC may not be fully aligned with the RAN#88e agreement of removing (in-)capability of </w:t>
            </w:r>
            <w:proofErr w:type="spellStart"/>
            <w:r w:rsidRPr="00A03532">
              <w:rPr>
                <w:rFonts w:eastAsia="等线"/>
                <w:lang w:eastAsia="zh-CN"/>
              </w:rPr>
              <w:t>sfn-SyncNRDC</w:t>
            </w:r>
            <w:proofErr w:type="spellEnd"/>
            <w:r>
              <w:rPr>
                <w:rFonts w:eastAsia="等线"/>
                <w:lang w:eastAsia="zh-CN"/>
              </w:rPr>
              <w:t>.</w:t>
            </w:r>
          </w:p>
        </w:tc>
      </w:tr>
    </w:tbl>
    <w:p w14:paraId="168819D1" w14:textId="7E5327E3" w:rsidR="00C646CB" w:rsidRDefault="00C646CB" w:rsidP="001E4175">
      <w:pPr>
        <w:spacing w:after="0"/>
      </w:pPr>
      <w:bookmarkStart w:id="6" w:name="_GoBack"/>
      <w:bookmarkEnd w:id="6"/>
    </w:p>
    <w:p w14:paraId="572E1BCF" w14:textId="2168D8E5" w:rsidR="00C646CB" w:rsidRDefault="006F2F7A" w:rsidP="001E4175">
      <w:pPr>
        <w:spacing w:after="0"/>
        <w:rPr>
          <w:rFonts w:ascii="Arial" w:hAnsi="Arial" w:cs="Arial"/>
          <w:lang w:val="en-US" w:eastAsia="zh-CN"/>
        </w:rPr>
      </w:pPr>
      <w:r>
        <w:rPr>
          <w:sz w:val="21"/>
          <w:szCs w:val="21"/>
        </w:rPr>
        <w:lastRenderedPageBreak/>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lastRenderedPageBreak/>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D47EF3" w:rsidRDefault="00D47EF3">
      <w:pPr>
        <w:pStyle w:val="CommentText"/>
      </w:pPr>
      <w:r>
        <w:rPr>
          <w:rStyle w:val="CommentReference"/>
        </w:rPr>
        <w:annotationRef/>
      </w:r>
      <w:proofErr w:type="gramStart"/>
      <w:r>
        <w:t>Actually</w:t>
      </w:r>
      <w:proofErr w:type="gramEnd"/>
      <w:r>
        <w:t xml:space="preserve">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97CA" w14:textId="77777777" w:rsidR="00242421" w:rsidRDefault="00242421">
      <w:r>
        <w:separator/>
      </w:r>
    </w:p>
  </w:endnote>
  <w:endnote w:type="continuationSeparator" w:id="0">
    <w:p w14:paraId="19ECFEAD" w14:textId="77777777" w:rsidR="00242421" w:rsidRDefault="0024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2642" w14:textId="77777777" w:rsidR="00242421" w:rsidRDefault="00242421">
      <w:r>
        <w:separator/>
      </w:r>
    </w:p>
  </w:footnote>
  <w:footnote w:type="continuationSeparator" w:id="0">
    <w:p w14:paraId="1E37E6FF" w14:textId="77777777" w:rsidR="00242421" w:rsidRDefault="0024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9F3411" w:rsidRDefault="009F34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宋体"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4DF"/>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421"/>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86F"/>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3B93"/>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4B76"/>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57E2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532"/>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682"/>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等线" w:hAnsi="宋体" w:cs="宋体"/>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A8CBFEA-623E-4B5F-9BCA-C1065304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11</Pages>
  <Words>3788</Words>
  <Characters>21593</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25331</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Hao Bi</cp:lastModifiedBy>
  <cp:revision>8</cp:revision>
  <cp:lastPrinted>1900-12-31T16:00:00Z</cp:lastPrinted>
  <dcterms:created xsi:type="dcterms:W3CDTF">2020-08-20T02:02:00Z</dcterms:created>
  <dcterms:modified xsi:type="dcterms:W3CDTF">2020-08-20T02:25:00Z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