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53F42" w14:textId="3198CD7F" w:rsidR="0047248C" w:rsidRPr="00EA71F9" w:rsidRDefault="0047248C" w:rsidP="0047248C">
      <w:pPr>
        <w:pStyle w:val="Header"/>
        <w:rPr>
          <w:sz w:val="24"/>
          <w:lang w:val="en-GB" w:eastAsia="zh-CN"/>
        </w:rPr>
      </w:pPr>
      <w:r w:rsidRPr="00EE6198">
        <w:rPr>
          <w:sz w:val="24"/>
          <w:lang w:val="en-GB" w:eastAsia="zh-CN"/>
        </w:rPr>
        <w:t xml:space="preserve">3GPP TSG-RAN WG2 </w:t>
      </w:r>
      <w:r>
        <w:rPr>
          <w:sz w:val="24"/>
          <w:lang w:val="en-GB" w:eastAsia="zh-CN"/>
        </w:rPr>
        <w:t>Meeting#1</w:t>
      </w:r>
      <w:r w:rsidR="00072B97" w:rsidRPr="00EA71F9">
        <w:rPr>
          <w:sz w:val="24"/>
          <w:lang w:val="en-GB" w:eastAsia="zh-CN"/>
        </w:rPr>
        <w:t>11e</w:t>
      </w:r>
      <w:r w:rsidR="0003574E" w:rsidRPr="00EA71F9">
        <w:rPr>
          <w:sz w:val="24"/>
          <w:lang w:val="en-GB" w:eastAsia="zh-CN"/>
        </w:rPr>
        <w:tab/>
      </w:r>
      <w:r w:rsidRPr="00EA71F9">
        <w:rPr>
          <w:sz w:val="24"/>
          <w:lang w:val="en-GB" w:eastAsia="zh-CN"/>
        </w:rPr>
        <w:tab/>
      </w:r>
      <w:r w:rsidRPr="00EA71F9">
        <w:rPr>
          <w:sz w:val="24"/>
          <w:lang w:val="en-GB" w:eastAsia="zh-CN"/>
        </w:rPr>
        <w:tab/>
        <w:t xml:space="preserve"> </w:t>
      </w:r>
      <w:r w:rsidRPr="00EA71F9">
        <w:rPr>
          <w:sz w:val="24"/>
          <w:lang w:val="en-GB" w:eastAsia="zh-CN"/>
        </w:rPr>
        <w:tab/>
      </w:r>
      <w:r w:rsidRPr="00EA71F9">
        <w:rPr>
          <w:sz w:val="24"/>
          <w:lang w:val="en-GB" w:eastAsia="zh-CN"/>
        </w:rPr>
        <w:tab/>
        <w:t xml:space="preserve">        R2</w:t>
      </w:r>
      <w:r w:rsidR="00CF4B43" w:rsidRPr="00EA71F9">
        <w:rPr>
          <w:sz w:val="24"/>
          <w:lang w:val="en-GB" w:eastAsia="zh-CN"/>
        </w:rPr>
        <w:t>-</w:t>
      </w:r>
      <w:r w:rsidR="00F140C6" w:rsidRPr="00EA71F9">
        <w:rPr>
          <w:sz w:val="24"/>
          <w:lang w:val="en-GB" w:eastAsia="zh-CN"/>
        </w:rPr>
        <w:t>200</w:t>
      </w:r>
      <w:r w:rsidR="00EA71F9" w:rsidRPr="00EA71F9">
        <w:rPr>
          <w:sz w:val="24"/>
          <w:lang w:val="en-GB" w:eastAsia="zh-CN"/>
        </w:rPr>
        <w:t>7608</w:t>
      </w:r>
    </w:p>
    <w:p w14:paraId="7176B573" w14:textId="00875909" w:rsidR="0020738A" w:rsidRDefault="0073126C" w:rsidP="0020738A">
      <w:pPr>
        <w:pStyle w:val="Header"/>
        <w:tabs>
          <w:tab w:val="right" w:pos="9639"/>
        </w:tabs>
        <w:rPr>
          <w:rFonts w:eastAsia="MS Mincho"/>
          <w:noProof w:val="0"/>
          <w:sz w:val="24"/>
          <w:szCs w:val="24"/>
          <w:lang w:eastAsia="x-none"/>
        </w:rPr>
      </w:pPr>
      <w:r w:rsidRPr="00EA71F9">
        <w:rPr>
          <w:rFonts w:eastAsia="MS Mincho"/>
          <w:noProof w:val="0"/>
          <w:sz w:val="24"/>
          <w:szCs w:val="24"/>
          <w:lang w:eastAsia="x-none"/>
        </w:rPr>
        <w:t>E-meeting</w:t>
      </w:r>
      <w:r w:rsidR="008D36FC" w:rsidRPr="00EA71F9">
        <w:rPr>
          <w:rFonts w:eastAsia="MS Mincho"/>
          <w:noProof w:val="0"/>
          <w:sz w:val="24"/>
          <w:szCs w:val="24"/>
          <w:lang w:eastAsia="x-none"/>
        </w:rPr>
        <w:t xml:space="preserve">, </w:t>
      </w:r>
      <w:r w:rsidR="00072B97" w:rsidRPr="00886660">
        <w:rPr>
          <w:rFonts w:eastAsia="MS Mincho"/>
          <w:noProof w:val="0"/>
          <w:sz w:val="24"/>
          <w:szCs w:val="24"/>
          <w:lang w:eastAsia="x-none"/>
        </w:rPr>
        <w:t>17</w:t>
      </w:r>
      <w:r w:rsidR="00072B97" w:rsidRPr="00886660">
        <w:rPr>
          <w:rFonts w:eastAsia="MS Mincho"/>
          <w:noProof w:val="0"/>
          <w:sz w:val="24"/>
          <w:szCs w:val="24"/>
          <w:vertAlign w:val="superscript"/>
          <w:lang w:eastAsia="x-none"/>
        </w:rPr>
        <w:t>th</w:t>
      </w:r>
      <w:r w:rsidR="00072B97" w:rsidRPr="00886660">
        <w:rPr>
          <w:rFonts w:eastAsia="MS Mincho"/>
          <w:noProof w:val="0"/>
          <w:sz w:val="24"/>
          <w:szCs w:val="24"/>
          <w:lang w:eastAsia="x-none"/>
        </w:rPr>
        <w:t xml:space="preserve"> - 28</w:t>
      </w:r>
      <w:r w:rsidR="00072B97" w:rsidRPr="00886660">
        <w:rPr>
          <w:rFonts w:eastAsia="MS Mincho"/>
          <w:noProof w:val="0"/>
          <w:sz w:val="24"/>
          <w:szCs w:val="24"/>
          <w:vertAlign w:val="superscript"/>
          <w:lang w:eastAsia="x-none"/>
        </w:rPr>
        <w:t>th</w:t>
      </w:r>
      <w:r w:rsidR="00072B97" w:rsidRPr="00886660">
        <w:rPr>
          <w:rFonts w:eastAsia="MS Mincho"/>
          <w:noProof w:val="0"/>
          <w:sz w:val="24"/>
          <w:szCs w:val="24"/>
          <w:lang w:eastAsia="x-none"/>
        </w:rPr>
        <w:t xml:space="preserve"> August</w:t>
      </w:r>
      <w:r w:rsidRPr="00EA71F9">
        <w:rPr>
          <w:rFonts w:eastAsia="MS Mincho"/>
          <w:noProof w:val="0"/>
          <w:sz w:val="24"/>
          <w:szCs w:val="24"/>
          <w:lang w:eastAsia="x-none"/>
        </w:rPr>
        <w:t xml:space="preserve"> 2020</w:t>
      </w:r>
    </w:p>
    <w:p w14:paraId="57B89A25" w14:textId="721BF9C1" w:rsidR="0047248C" w:rsidRPr="00394114" w:rsidRDefault="0047248C" w:rsidP="0047248C">
      <w:pPr>
        <w:pStyle w:val="Header"/>
        <w:rPr>
          <w:rFonts w:eastAsia="MS Mincho"/>
          <w:noProof w:val="0"/>
          <w:sz w:val="24"/>
          <w:szCs w:val="24"/>
          <w:lang w:val="en-GB" w:eastAsia="x-none"/>
        </w:rPr>
      </w:pPr>
    </w:p>
    <w:p w14:paraId="1DCB2151" w14:textId="1BB3F668" w:rsidR="008A2AF6" w:rsidRPr="009D56B1" w:rsidRDefault="008A2AF6" w:rsidP="003215EB">
      <w:pPr>
        <w:pStyle w:val="Header"/>
        <w:tabs>
          <w:tab w:val="right" w:pos="9639"/>
        </w:tabs>
        <w:rPr>
          <w:bCs/>
          <w:noProof w:val="0"/>
          <w:sz w:val="24"/>
          <w:lang w:eastAsia="ja-JP"/>
        </w:rPr>
      </w:pPr>
      <w:r w:rsidRPr="009D56B1">
        <w:rPr>
          <w:noProof w:val="0"/>
          <w:sz w:val="24"/>
          <w:lang w:eastAsia="zh-CN"/>
        </w:rPr>
        <w:tab/>
      </w:r>
    </w:p>
    <w:p w14:paraId="14C9E85C" w14:textId="38DCBF20" w:rsidR="008A2AF6" w:rsidRPr="009D56B1" w:rsidRDefault="008A2AF6" w:rsidP="008A2AF6">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76088C">
        <w:rPr>
          <w:rFonts w:cs="Arial"/>
          <w:b/>
          <w:bCs/>
          <w:sz w:val="24"/>
          <w:lang w:val="en-US"/>
        </w:rPr>
        <w:t>8.7.3</w:t>
      </w:r>
    </w:p>
    <w:p w14:paraId="20E3D349" w14:textId="77777777" w:rsidR="008A2AF6" w:rsidRPr="009D56B1" w:rsidRDefault="008A2AF6" w:rsidP="008A2AF6">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F2D6465" w14:textId="369EC139" w:rsidR="008A2AF6" w:rsidRPr="009D56B1" w:rsidRDefault="008A2AF6" w:rsidP="004E7571">
      <w:pPr>
        <w:tabs>
          <w:tab w:val="left" w:pos="2070"/>
        </w:tabs>
        <w:ind w:left="2160" w:hanging="2160"/>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1A5885">
        <w:rPr>
          <w:rFonts w:ascii="Arial" w:hAnsi="Arial" w:cs="Arial"/>
          <w:b/>
          <w:bCs/>
          <w:sz w:val="24"/>
        </w:rPr>
        <w:t>I</w:t>
      </w:r>
      <w:r w:rsidR="00CF0D03">
        <w:rPr>
          <w:rFonts w:ascii="Arial" w:hAnsi="Arial" w:cs="Arial"/>
          <w:b/>
          <w:bCs/>
          <w:sz w:val="24"/>
        </w:rPr>
        <w:t>mpact on user plane protocol stack and control plane procedure for Sidelink relay</w:t>
      </w:r>
    </w:p>
    <w:p w14:paraId="6B715E77" w14:textId="77777777" w:rsidR="008A2AF6" w:rsidRPr="009D56B1" w:rsidRDefault="008A2AF6" w:rsidP="008A2AF6">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7741EB05" w14:textId="77777777" w:rsidR="008A2AF6" w:rsidRPr="00E0063E" w:rsidRDefault="008A2AF6" w:rsidP="003215EB">
      <w:pPr>
        <w:pStyle w:val="Tdoc"/>
        <w:ind w:hanging="630"/>
      </w:pPr>
      <w:r w:rsidRPr="00E0063E">
        <w:t>Introduction</w:t>
      </w:r>
      <w:r w:rsidRPr="00E0063E">
        <w:rPr>
          <w:lang w:val="en-GB"/>
        </w:rPr>
        <w:t xml:space="preserve">  </w:t>
      </w:r>
    </w:p>
    <w:p w14:paraId="1E75D107" w14:textId="7B5F7960" w:rsidR="004365FB" w:rsidRDefault="00DB22A1" w:rsidP="008A2AF6">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The study item </w:t>
      </w:r>
      <w:r w:rsidR="00384E2B">
        <w:rPr>
          <w:rFonts w:ascii="Times New Roman" w:hAnsi="Times New Roman"/>
          <w:sz w:val="20"/>
          <w:szCs w:val="20"/>
          <w:lang w:eastAsia="ja-JP"/>
        </w:rPr>
        <w:t xml:space="preserve">on Sidelink Relay </w:t>
      </w:r>
      <w:r w:rsidR="002611C8">
        <w:rPr>
          <w:rFonts w:ascii="Times New Roman" w:hAnsi="Times New Roman"/>
          <w:sz w:val="20"/>
          <w:szCs w:val="20"/>
          <w:lang w:eastAsia="ja-JP"/>
        </w:rPr>
        <w:t>[</w:t>
      </w:r>
      <w:r w:rsidR="00DA5486" w:rsidRPr="00886660">
        <w:rPr>
          <w:rFonts w:ascii="Times New Roman" w:hAnsi="Times New Roman"/>
          <w:sz w:val="20"/>
          <w:szCs w:val="20"/>
          <w:lang w:eastAsia="ja-JP"/>
        </w:rPr>
        <w:t>1</w:t>
      </w:r>
      <w:r w:rsidR="002611C8">
        <w:rPr>
          <w:rFonts w:ascii="Times New Roman" w:hAnsi="Times New Roman"/>
          <w:sz w:val="20"/>
          <w:szCs w:val="20"/>
          <w:lang w:eastAsia="ja-JP"/>
        </w:rPr>
        <w:t xml:space="preserve">] </w:t>
      </w:r>
      <w:r w:rsidR="00384E2B">
        <w:rPr>
          <w:rFonts w:ascii="Times New Roman" w:hAnsi="Times New Roman"/>
          <w:sz w:val="20"/>
          <w:szCs w:val="20"/>
          <w:lang w:eastAsia="ja-JP"/>
        </w:rPr>
        <w:t>has been agreed</w:t>
      </w:r>
      <w:r w:rsidR="00DA5486">
        <w:rPr>
          <w:rFonts w:ascii="Times New Roman" w:hAnsi="Times New Roman"/>
          <w:sz w:val="20"/>
          <w:szCs w:val="20"/>
          <w:lang w:eastAsia="ja-JP"/>
        </w:rPr>
        <w:t xml:space="preserve"> in NR</w:t>
      </w:r>
      <w:r w:rsidR="00384E2B">
        <w:rPr>
          <w:rFonts w:ascii="Times New Roman" w:hAnsi="Times New Roman"/>
          <w:sz w:val="20"/>
          <w:szCs w:val="20"/>
          <w:lang w:eastAsia="ja-JP"/>
        </w:rPr>
        <w:t xml:space="preserve"> </w:t>
      </w:r>
      <w:r w:rsidR="00DA5486">
        <w:rPr>
          <w:rFonts w:ascii="Times New Roman" w:hAnsi="Times New Roman"/>
          <w:sz w:val="20"/>
          <w:szCs w:val="20"/>
          <w:lang w:eastAsia="ja-JP"/>
        </w:rPr>
        <w:t>to support UE-to-Network coverage extension and UE-to-UE coverage extension with</w:t>
      </w:r>
      <w:r w:rsidR="00384E2B">
        <w:rPr>
          <w:rFonts w:ascii="Times New Roman" w:hAnsi="Times New Roman"/>
          <w:sz w:val="20"/>
          <w:szCs w:val="20"/>
          <w:lang w:eastAsia="ja-JP"/>
        </w:rPr>
        <w:t xml:space="preserve"> the </w:t>
      </w:r>
      <w:r>
        <w:rPr>
          <w:rFonts w:ascii="Times New Roman" w:hAnsi="Times New Roman"/>
          <w:sz w:val="20"/>
          <w:szCs w:val="20"/>
          <w:lang w:eastAsia="ja-JP"/>
        </w:rPr>
        <w:t xml:space="preserve">objectives </w:t>
      </w:r>
      <w:r w:rsidR="00384E2B">
        <w:rPr>
          <w:rFonts w:ascii="Times New Roman" w:hAnsi="Times New Roman"/>
          <w:sz w:val="20"/>
          <w:szCs w:val="20"/>
          <w:lang w:eastAsia="ja-JP"/>
        </w:rPr>
        <w:t>as shown below:</w:t>
      </w:r>
    </w:p>
    <w:tbl>
      <w:tblPr>
        <w:tblStyle w:val="TableGrid"/>
        <w:tblW w:w="0" w:type="auto"/>
        <w:tblLook w:val="04A0" w:firstRow="1" w:lastRow="0" w:firstColumn="1" w:lastColumn="0" w:noHBand="0" w:noVBand="1"/>
      </w:tblPr>
      <w:tblGrid>
        <w:gridCol w:w="9350"/>
      </w:tblGrid>
      <w:tr w:rsidR="00F95EC3" w14:paraId="4521686E" w14:textId="77777777" w:rsidTr="00F95EC3">
        <w:tc>
          <w:tcPr>
            <w:tcW w:w="9350" w:type="dxa"/>
          </w:tcPr>
          <w:p w14:paraId="6AC3ECAC"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1.</w:t>
            </w:r>
            <w:r w:rsidRPr="004C68DE">
              <w:rPr>
                <w:rFonts w:ascii="Times New Roman" w:hAnsi="Times New Roman"/>
                <w:lang w:eastAsia="ja-JP"/>
              </w:rPr>
              <w:tab/>
              <w:t>Study mechanism(s) with minimum specification impact to support the SA requirements for sidelink-based UE-to-network and UE-to-UE relay, focusing on the following aspects (if applicable) for layer-3 relay and layer-2 relay [RAN2];</w:t>
            </w:r>
          </w:p>
          <w:p w14:paraId="795B69CF" w14:textId="77777777" w:rsidR="00F95EC3" w:rsidRPr="00794416" w:rsidRDefault="00F95EC3" w:rsidP="00F95EC3">
            <w:pPr>
              <w:overflowPunct w:val="0"/>
              <w:autoSpaceDE w:val="0"/>
              <w:autoSpaceDN w:val="0"/>
              <w:adjustRightInd w:val="0"/>
              <w:spacing w:after="120"/>
              <w:jc w:val="both"/>
              <w:textAlignment w:val="baseline"/>
              <w:rPr>
                <w:rFonts w:ascii="Times New Roman" w:hAnsi="Times New Roman"/>
                <w:highlight w:val="lightGray"/>
                <w:lang w:eastAsia="ja-JP"/>
              </w:rPr>
            </w:pPr>
            <w:r w:rsidRPr="00794416">
              <w:rPr>
                <w:rFonts w:ascii="Times New Roman" w:hAnsi="Times New Roman"/>
                <w:highlight w:val="lightGray"/>
                <w:lang w:eastAsia="ja-JP"/>
              </w:rPr>
              <w:t>A.</w:t>
            </w:r>
            <w:r w:rsidRPr="00794416">
              <w:rPr>
                <w:rFonts w:ascii="Times New Roman" w:hAnsi="Times New Roman"/>
                <w:highlight w:val="lightGray"/>
                <w:lang w:eastAsia="ja-JP"/>
              </w:rPr>
              <w:tab/>
              <w:t>Relay (re-)selection criterion and procedure;</w:t>
            </w:r>
          </w:p>
          <w:p w14:paraId="42F7168C" w14:textId="77777777" w:rsidR="00F95EC3" w:rsidRPr="00794416" w:rsidRDefault="00F95EC3" w:rsidP="00F95EC3">
            <w:pPr>
              <w:overflowPunct w:val="0"/>
              <w:autoSpaceDE w:val="0"/>
              <w:autoSpaceDN w:val="0"/>
              <w:adjustRightInd w:val="0"/>
              <w:spacing w:after="120"/>
              <w:jc w:val="both"/>
              <w:textAlignment w:val="baseline"/>
              <w:rPr>
                <w:rFonts w:ascii="Times New Roman" w:hAnsi="Times New Roman"/>
                <w:highlight w:val="lightGray"/>
                <w:lang w:eastAsia="ja-JP"/>
              </w:rPr>
            </w:pPr>
            <w:r w:rsidRPr="00794416">
              <w:rPr>
                <w:rFonts w:ascii="Times New Roman" w:hAnsi="Times New Roman"/>
                <w:highlight w:val="lightGray"/>
                <w:lang w:eastAsia="ja-JP"/>
              </w:rPr>
              <w:t>B.</w:t>
            </w:r>
            <w:r w:rsidRPr="00794416">
              <w:rPr>
                <w:rFonts w:ascii="Times New Roman" w:hAnsi="Times New Roman"/>
                <w:highlight w:val="lightGray"/>
                <w:lang w:eastAsia="ja-JP"/>
              </w:rPr>
              <w:tab/>
              <w:t>Relay/Remote UE authorization;</w:t>
            </w:r>
          </w:p>
          <w:p w14:paraId="1C28C583" w14:textId="77777777" w:rsidR="00F95EC3" w:rsidRPr="00794416" w:rsidRDefault="00F95EC3" w:rsidP="00F95EC3">
            <w:pPr>
              <w:overflowPunct w:val="0"/>
              <w:autoSpaceDE w:val="0"/>
              <w:autoSpaceDN w:val="0"/>
              <w:adjustRightInd w:val="0"/>
              <w:spacing w:after="120"/>
              <w:jc w:val="both"/>
              <w:textAlignment w:val="baseline"/>
              <w:rPr>
                <w:rFonts w:ascii="Times New Roman" w:hAnsi="Times New Roman"/>
                <w:highlight w:val="lightGray"/>
                <w:lang w:eastAsia="ja-JP"/>
              </w:rPr>
            </w:pPr>
            <w:r w:rsidRPr="00794416">
              <w:rPr>
                <w:rFonts w:ascii="Times New Roman" w:hAnsi="Times New Roman"/>
                <w:highlight w:val="lightGray"/>
                <w:lang w:eastAsia="ja-JP"/>
              </w:rPr>
              <w:t>C.</w:t>
            </w:r>
            <w:r w:rsidRPr="00794416">
              <w:rPr>
                <w:rFonts w:ascii="Times New Roman" w:hAnsi="Times New Roman"/>
                <w:highlight w:val="lightGray"/>
                <w:lang w:eastAsia="ja-JP"/>
              </w:rPr>
              <w:tab/>
              <w:t>QoS for relaying functionality;</w:t>
            </w:r>
          </w:p>
          <w:p w14:paraId="632E0575" w14:textId="77777777" w:rsidR="00F95EC3" w:rsidRPr="00794416" w:rsidRDefault="00F95EC3" w:rsidP="00F95EC3">
            <w:pPr>
              <w:overflowPunct w:val="0"/>
              <w:autoSpaceDE w:val="0"/>
              <w:autoSpaceDN w:val="0"/>
              <w:adjustRightInd w:val="0"/>
              <w:spacing w:after="120"/>
              <w:jc w:val="both"/>
              <w:textAlignment w:val="baseline"/>
              <w:rPr>
                <w:rFonts w:ascii="Times New Roman" w:hAnsi="Times New Roman"/>
                <w:highlight w:val="lightGray"/>
                <w:lang w:eastAsia="ja-JP"/>
              </w:rPr>
            </w:pPr>
            <w:r w:rsidRPr="00794416">
              <w:rPr>
                <w:rFonts w:ascii="Times New Roman" w:hAnsi="Times New Roman"/>
                <w:highlight w:val="lightGray"/>
                <w:lang w:eastAsia="ja-JP"/>
              </w:rPr>
              <w:t>D.</w:t>
            </w:r>
            <w:r w:rsidRPr="00794416">
              <w:rPr>
                <w:rFonts w:ascii="Times New Roman" w:hAnsi="Times New Roman"/>
                <w:highlight w:val="lightGray"/>
                <w:lang w:eastAsia="ja-JP"/>
              </w:rPr>
              <w:tab/>
              <w:t>Service continuity;</w:t>
            </w:r>
          </w:p>
          <w:p w14:paraId="779455A8" w14:textId="77777777" w:rsidR="00F95EC3" w:rsidRPr="00794416" w:rsidRDefault="00F95EC3" w:rsidP="00F95EC3">
            <w:pPr>
              <w:overflowPunct w:val="0"/>
              <w:autoSpaceDE w:val="0"/>
              <w:autoSpaceDN w:val="0"/>
              <w:adjustRightInd w:val="0"/>
              <w:spacing w:after="120"/>
              <w:jc w:val="both"/>
              <w:textAlignment w:val="baseline"/>
              <w:rPr>
                <w:rFonts w:ascii="Times New Roman" w:hAnsi="Times New Roman"/>
                <w:highlight w:val="lightGray"/>
                <w:lang w:eastAsia="ja-JP"/>
              </w:rPr>
            </w:pPr>
            <w:r w:rsidRPr="00794416">
              <w:rPr>
                <w:rFonts w:ascii="Times New Roman" w:hAnsi="Times New Roman"/>
                <w:highlight w:val="lightGray"/>
                <w:lang w:eastAsia="ja-JP"/>
              </w:rPr>
              <w:t>E.</w:t>
            </w:r>
            <w:r w:rsidRPr="00794416">
              <w:rPr>
                <w:rFonts w:ascii="Times New Roman" w:hAnsi="Times New Roman"/>
                <w:highlight w:val="lightGray"/>
                <w:lang w:eastAsia="ja-JP"/>
              </w:rPr>
              <w:tab/>
              <w:t>Security of relayed connection after SA3 has provided its conclusions;</w:t>
            </w:r>
          </w:p>
          <w:p w14:paraId="10A70D6A"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794416">
              <w:rPr>
                <w:rFonts w:ascii="Times New Roman" w:hAnsi="Times New Roman"/>
                <w:highlight w:val="lightGray"/>
                <w:lang w:eastAsia="ja-JP"/>
              </w:rPr>
              <w:t>F.</w:t>
            </w:r>
            <w:r w:rsidRPr="00794416">
              <w:rPr>
                <w:rFonts w:ascii="Times New Roman" w:hAnsi="Times New Roman"/>
                <w:highlight w:val="lightGray"/>
                <w:lang w:eastAsia="ja-JP"/>
              </w:rPr>
              <w:tab/>
              <w:t>Impact on user plane protocol stack and control plane procedure, e.g., connection management of relayed connection;</w:t>
            </w:r>
          </w:p>
          <w:p w14:paraId="73BA46E3"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2.</w:t>
            </w:r>
            <w:r w:rsidRPr="004C68DE">
              <w:rPr>
                <w:rFonts w:ascii="Times New Roman" w:hAnsi="Times New Roman"/>
                <w:lang w:eastAsia="ja-JP"/>
              </w:rPr>
              <w:tab/>
              <w:t>Study mechanism(s) to support upper layer operations of discovery model/procedure for sidelink relaying, assuming no new physical layer channel / signal [RAN2];</w:t>
            </w:r>
          </w:p>
          <w:p w14:paraId="13BBF0B2"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 xml:space="preserve">NOTE 1: The study shall </w:t>
            </w:r>
            <w:proofErr w:type="gramStart"/>
            <w:r w:rsidRPr="004C68DE">
              <w:rPr>
                <w:rFonts w:ascii="Times New Roman" w:hAnsi="Times New Roman"/>
                <w:lang w:eastAsia="ja-JP"/>
              </w:rPr>
              <w:t>take into account</w:t>
            </w:r>
            <w:proofErr w:type="gramEnd"/>
            <w:r w:rsidRPr="004C68DE">
              <w:rPr>
                <w:rFonts w:ascii="Times New Roman" w:hAnsi="Times New Roman"/>
                <w:lang w:eastAsia="ja-JP"/>
              </w:rPr>
              <w:t xml:space="preserve"> of further input from SA WGs, e.g., SA2 and SA3, for the bullets above (if applicable).</w:t>
            </w:r>
          </w:p>
          <w:p w14:paraId="2C0D905E"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NOTE 2: It is assumed that UE-to-network relay and UE-to-UE relay use the same relaying solution.</w:t>
            </w:r>
          </w:p>
          <w:p w14:paraId="1F68265D" w14:textId="77777777" w:rsidR="00F95EC3" w:rsidRPr="004C68DE"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 xml:space="preserve">NOTE 3: Forward compatibility for multi-hop relay support in a future release needs to be </w:t>
            </w:r>
            <w:proofErr w:type="gramStart"/>
            <w:r w:rsidRPr="004C68DE">
              <w:rPr>
                <w:rFonts w:ascii="Times New Roman" w:hAnsi="Times New Roman"/>
                <w:lang w:eastAsia="ja-JP"/>
              </w:rPr>
              <w:t>taken into account</w:t>
            </w:r>
            <w:proofErr w:type="gramEnd"/>
            <w:r w:rsidRPr="004C68DE">
              <w:rPr>
                <w:rFonts w:ascii="Times New Roman" w:hAnsi="Times New Roman"/>
                <w:lang w:eastAsia="ja-JP"/>
              </w:rPr>
              <w:t>.</w:t>
            </w:r>
          </w:p>
          <w:p w14:paraId="79948ACF" w14:textId="77777777" w:rsidR="00F95EC3" w:rsidRDefault="00F95EC3" w:rsidP="00F95EC3">
            <w:pPr>
              <w:overflowPunct w:val="0"/>
              <w:autoSpaceDE w:val="0"/>
              <w:autoSpaceDN w:val="0"/>
              <w:adjustRightInd w:val="0"/>
              <w:spacing w:after="120"/>
              <w:jc w:val="both"/>
              <w:textAlignment w:val="baseline"/>
              <w:rPr>
                <w:rFonts w:ascii="Times New Roman" w:hAnsi="Times New Roman"/>
                <w:lang w:eastAsia="ja-JP"/>
              </w:rPr>
            </w:pPr>
            <w:r w:rsidRPr="004C68DE">
              <w:rPr>
                <w:rFonts w:ascii="Times New Roman" w:hAnsi="Times New Roman"/>
                <w:lang w:eastAsia="ja-JP"/>
              </w:rPr>
              <w:t>NOTE 4: For layer-2 UE-to-network relay, the architecture of end-to-end PDCP and hop-by-hop RLC, e.g., as recommended in TR 36.746, is taken as starting point.</w:t>
            </w:r>
          </w:p>
          <w:p w14:paraId="27F6E0F9" w14:textId="77777777" w:rsidR="00F95EC3" w:rsidRDefault="00F95EC3" w:rsidP="004C68DE">
            <w:pPr>
              <w:overflowPunct w:val="0"/>
              <w:autoSpaceDE w:val="0"/>
              <w:autoSpaceDN w:val="0"/>
              <w:adjustRightInd w:val="0"/>
              <w:spacing w:after="120"/>
              <w:jc w:val="both"/>
              <w:textAlignment w:val="baseline"/>
              <w:rPr>
                <w:rFonts w:ascii="Times New Roman" w:hAnsi="Times New Roman"/>
                <w:lang w:eastAsia="ja-JP"/>
              </w:rPr>
            </w:pPr>
          </w:p>
        </w:tc>
      </w:tr>
    </w:tbl>
    <w:p w14:paraId="321DFD1D" w14:textId="27167182" w:rsidR="00384E2B" w:rsidRPr="00C11F0A" w:rsidRDefault="00F95EC3" w:rsidP="00B2358C">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 </w:t>
      </w:r>
      <w:r w:rsidR="00DA5486">
        <w:rPr>
          <w:rFonts w:ascii="Times New Roman" w:hAnsi="Times New Roman"/>
          <w:sz w:val="20"/>
          <w:szCs w:val="20"/>
          <w:lang w:eastAsia="ja-JP"/>
        </w:rPr>
        <w:t xml:space="preserve">In this contribution we provide </w:t>
      </w:r>
      <w:r w:rsidR="00891BF4">
        <w:rPr>
          <w:rFonts w:ascii="Times New Roman" w:hAnsi="Times New Roman"/>
          <w:sz w:val="20"/>
          <w:szCs w:val="20"/>
          <w:lang w:eastAsia="ja-JP"/>
        </w:rPr>
        <w:t>details</w:t>
      </w:r>
      <w:r w:rsidR="00DA5486">
        <w:rPr>
          <w:rFonts w:ascii="Times New Roman" w:hAnsi="Times New Roman"/>
          <w:sz w:val="20"/>
          <w:szCs w:val="20"/>
          <w:lang w:eastAsia="ja-JP"/>
        </w:rPr>
        <w:t xml:space="preserve"> to be considered for the item ‘F’ marked above as part of the characteristics to be studied for Sidelink relaying, i.e. impact on user plane protocol stack and control plane procedure.</w:t>
      </w:r>
      <w:r w:rsidR="00384E2B">
        <w:rPr>
          <w:rFonts w:ascii="Times New Roman" w:hAnsi="Times New Roman"/>
          <w:sz w:val="20"/>
          <w:szCs w:val="20"/>
          <w:lang w:eastAsia="ja-JP"/>
        </w:rPr>
        <w:t xml:space="preserve"> </w:t>
      </w:r>
    </w:p>
    <w:p w14:paraId="00BE0F2B" w14:textId="565CD11F" w:rsidR="003C0DA3" w:rsidRPr="00EC4A1D" w:rsidRDefault="0069446F" w:rsidP="00EC4A1D">
      <w:pPr>
        <w:pStyle w:val="Tdoc"/>
        <w:ind w:hanging="630"/>
      </w:pPr>
      <w:r>
        <w:t>Relay protocol stack</w:t>
      </w:r>
    </w:p>
    <w:p w14:paraId="6755DAA5" w14:textId="607F4538" w:rsidR="00412A16" w:rsidRPr="00D9691E" w:rsidRDefault="007E6587" w:rsidP="00B70A72">
      <w:pPr>
        <w:widowControl w:val="0"/>
        <w:tabs>
          <w:tab w:val="left" w:pos="907"/>
        </w:tabs>
        <w:spacing w:before="240" w:after="60" w:line="240" w:lineRule="auto"/>
        <w:outlineLvl w:val="2"/>
        <w:rPr>
          <w:rFonts w:ascii="Arial" w:eastAsia="Arial" w:hAnsi="Arial"/>
          <w:b/>
          <w:noProof/>
          <w:sz w:val="24"/>
          <w:szCs w:val="16"/>
          <w:lang w:eastAsia="zh-CN"/>
        </w:rPr>
      </w:pPr>
      <w:r>
        <w:rPr>
          <w:rFonts w:ascii="Times New Roman" w:hAnsi="Times New Roman"/>
          <w:sz w:val="20"/>
          <w:szCs w:val="20"/>
          <w:lang w:eastAsia="ja-JP"/>
        </w:rPr>
        <w:t xml:space="preserve">In this section we will discuss the impacts on user plane/control plane protocol stack and the related </w:t>
      </w:r>
      <w:r w:rsidR="00A477A8">
        <w:rPr>
          <w:rFonts w:ascii="Times New Roman" w:hAnsi="Times New Roman"/>
          <w:sz w:val="20"/>
          <w:szCs w:val="20"/>
          <w:lang w:eastAsia="ja-JP"/>
        </w:rPr>
        <w:t xml:space="preserve">exemplary </w:t>
      </w:r>
      <w:r>
        <w:rPr>
          <w:rFonts w:ascii="Times New Roman" w:hAnsi="Times New Roman"/>
          <w:sz w:val="20"/>
          <w:szCs w:val="20"/>
          <w:lang w:eastAsia="ja-JP"/>
        </w:rPr>
        <w:t>signalling procedure</w:t>
      </w:r>
      <w:r w:rsidR="00A477A8">
        <w:rPr>
          <w:rFonts w:ascii="Times New Roman" w:hAnsi="Times New Roman"/>
          <w:sz w:val="20"/>
          <w:szCs w:val="20"/>
          <w:lang w:eastAsia="ja-JP"/>
        </w:rPr>
        <w:t>s</w:t>
      </w:r>
      <w:r>
        <w:rPr>
          <w:rFonts w:ascii="Times New Roman" w:hAnsi="Times New Roman"/>
          <w:sz w:val="20"/>
          <w:szCs w:val="20"/>
          <w:lang w:eastAsia="ja-JP"/>
        </w:rPr>
        <w:t xml:space="preserve"> for L</w:t>
      </w:r>
      <w:r w:rsidR="00A477A8">
        <w:rPr>
          <w:rFonts w:ascii="Times New Roman" w:hAnsi="Times New Roman"/>
          <w:sz w:val="20"/>
          <w:szCs w:val="20"/>
          <w:lang w:eastAsia="ja-JP"/>
        </w:rPr>
        <w:t>2-based/L3-based UE-to-NW and UE-to-UE relaying.</w:t>
      </w:r>
    </w:p>
    <w:p w14:paraId="44CCD2BA" w14:textId="32D38B3C" w:rsidR="00415731" w:rsidRDefault="00415731" w:rsidP="00FF12A4">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lastRenderedPageBreak/>
        <w:t xml:space="preserve">L2-based NR Sidelink Relay </w:t>
      </w:r>
      <w:r w:rsidR="00FF12A4" w:rsidRPr="00FD4DE5">
        <w:rPr>
          <w:rFonts w:ascii="Arial" w:eastAsia="Arial" w:hAnsi="Arial"/>
          <w:noProof/>
          <w:sz w:val="24"/>
          <w:szCs w:val="16"/>
          <w:lang w:eastAsia="zh-CN"/>
        </w:rPr>
        <w:t>Protocol stack</w:t>
      </w:r>
    </w:p>
    <w:p w14:paraId="78915B6E" w14:textId="79F61199" w:rsidR="00415731" w:rsidRDefault="0041573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 xml:space="preserve">As a baseline, the protocol architecture for the user plane and control plane for L2-based relay for both UE-to-NW relay and UE-to-UE relay assumes relaying is performed above RLC sublayer. The Remote UE’s user plane and control plane data are relayed above RLC via the UE-to-NW or UE-to-UE relay in uplink and downlink directions. The Remote UE’s </w:t>
      </w:r>
      <w:proofErr w:type="spellStart"/>
      <w:r w:rsidRPr="00886660">
        <w:rPr>
          <w:rFonts w:ascii="Times New Roman" w:eastAsia="MS Mincho" w:hAnsi="Times New Roman"/>
          <w:bCs/>
          <w:sz w:val="20"/>
          <w:szCs w:val="26"/>
          <w:lang w:val="en-GB" w:eastAsia="en-GB"/>
        </w:rPr>
        <w:t>Uu</w:t>
      </w:r>
      <w:proofErr w:type="spellEnd"/>
      <w:r w:rsidRPr="00886660">
        <w:rPr>
          <w:rFonts w:ascii="Times New Roman" w:eastAsia="MS Mincho" w:hAnsi="Times New Roman"/>
          <w:bCs/>
          <w:sz w:val="20"/>
          <w:szCs w:val="26"/>
          <w:lang w:val="en-GB" w:eastAsia="en-GB"/>
        </w:rPr>
        <w:t xml:space="preserve"> PDCP and RRC are terminated between Remote UE and </w:t>
      </w:r>
      <w:proofErr w:type="spellStart"/>
      <w:r w:rsidRPr="00886660">
        <w:rPr>
          <w:rFonts w:ascii="Times New Roman" w:eastAsia="MS Mincho" w:hAnsi="Times New Roman"/>
          <w:bCs/>
          <w:sz w:val="20"/>
          <w:szCs w:val="26"/>
          <w:lang w:val="en-GB" w:eastAsia="en-GB"/>
        </w:rPr>
        <w:t>gNB</w:t>
      </w:r>
      <w:proofErr w:type="spellEnd"/>
      <w:r w:rsidRPr="00886660">
        <w:rPr>
          <w:rFonts w:ascii="Times New Roman" w:eastAsia="MS Mincho" w:hAnsi="Times New Roman"/>
          <w:bCs/>
          <w:sz w:val="20"/>
          <w:szCs w:val="26"/>
          <w:lang w:val="en-GB" w:eastAsia="en-GB"/>
        </w:rPr>
        <w:t xml:space="preserve"> while RLC, MAC and PHY are terminated in each link (between Remote UE and Relay UE and Relay UE and </w:t>
      </w:r>
      <w:proofErr w:type="spellStart"/>
      <w:r w:rsidRPr="00886660">
        <w:rPr>
          <w:rFonts w:ascii="Times New Roman" w:eastAsia="MS Mincho" w:hAnsi="Times New Roman"/>
          <w:bCs/>
          <w:sz w:val="20"/>
          <w:szCs w:val="26"/>
          <w:lang w:val="en-GB" w:eastAsia="en-GB"/>
        </w:rPr>
        <w:t>gNB</w:t>
      </w:r>
      <w:proofErr w:type="spellEnd"/>
      <w:r w:rsidRPr="00886660">
        <w:rPr>
          <w:rFonts w:ascii="Times New Roman" w:eastAsia="MS Mincho" w:hAnsi="Times New Roman"/>
          <w:bCs/>
          <w:sz w:val="20"/>
          <w:szCs w:val="26"/>
          <w:lang w:val="en-GB" w:eastAsia="en-GB"/>
        </w:rPr>
        <w:t xml:space="preserve">). The user plane and control plane protocol stacks for L2-based UE-to-NW and UE-to-UE relay cases are shown in figures </w:t>
      </w:r>
      <w:r w:rsidR="00252C33">
        <w:rPr>
          <w:rFonts w:ascii="Times New Roman" w:eastAsia="MS Mincho" w:hAnsi="Times New Roman"/>
          <w:bCs/>
          <w:sz w:val="20"/>
          <w:szCs w:val="26"/>
          <w:lang w:val="en-GB" w:eastAsia="en-GB"/>
        </w:rPr>
        <w:t>1 to 4</w:t>
      </w:r>
      <w:r w:rsidRPr="00886660">
        <w:rPr>
          <w:rFonts w:ascii="Times New Roman" w:eastAsia="MS Mincho" w:hAnsi="Times New Roman"/>
          <w:bCs/>
          <w:sz w:val="20"/>
          <w:szCs w:val="26"/>
          <w:lang w:val="en-GB" w:eastAsia="en-GB"/>
        </w:rPr>
        <w:t>.</w:t>
      </w:r>
    </w:p>
    <w:p w14:paraId="4468676C" w14:textId="04E3D175" w:rsidR="003171FA" w:rsidRPr="00886660" w:rsidRDefault="00E90673" w:rsidP="0088666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Observation</w:t>
      </w:r>
      <w:r w:rsidR="003171FA" w:rsidRPr="00886660">
        <w:rPr>
          <w:rFonts w:ascii="Times New Roman" w:eastAsia="MS Mincho" w:hAnsi="Times New Roman"/>
          <w:b/>
          <w:sz w:val="20"/>
          <w:szCs w:val="26"/>
          <w:lang w:val="en-GB" w:eastAsia="en-GB"/>
        </w:rPr>
        <w:t xml:space="preserve"> 1:</w:t>
      </w:r>
      <w:r w:rsidR="003171FA" w:rsidRPr="00886660">
        <w:rPr>
          <w:rFonts w:ascii="Times New Roman" w:eastAsia="MS Mincho" w:hAnsi="Times New Roman"/>
          <w:bCs/>
          <w:sz w:val="20"/>
          <w:szCs w:val="26"/>
          <w:lang w:val="en-GB" w:eastAsia="en-GB"/>
        </w:rPr>
        <w:t xml:space="preserve"> </w:t>
      </w:r>
      <w:r w:rsidR="004270EE" w:rsidRPr="00886660">
        <w:rPr>
          <w:rFonts w:ascii="Times New Roman" w:eastAsia="MS Mincho" w:hAnsi="Times New Roman"/>
          <w:b/>
          <w:sz w:val="20"/>
          <w:szCs w:val="26"/>
          <w:lang w:val="en-GB" w:eastAsia="en-GB"/>
        </w:rPr>
        <w:t>F</w:t>
      </w:r>
      <w:r w:rsidR="003171FA" w:rsidRPr="00886660">
        <w:rPr>
          <w:rFonts w:ascii="Times New Roman" w:eastAsia="MS Mincho" w:hAnsi="Times New Roman"/>
          <w:b/>
          <w:sz w:val="20"/>
          <w:szCs w:val="26"/>
          <w:lang w:val="en-GB" w:eastAsia="en-GB"/>
        </w:rPr>
        <w:t>or L2-based relay</w:t>
      </w:r>
      <w:r w:rsidR="0041194F" w:rsidRPr="00886660">
        <w:rPr>
          <w:rFonts w:ascii="Times New Roman" w:eastAsia="MS Mincho" w:hAnsi="Times New Roman"/>
          <w:b/>
          <w:sz w:val="20"/>
          <w:szCs w:val="26"/>
          <w:lang w:val="en-GB" w:eastAsia="en-GB"/>
        </w:rPr>
        <w:t xml:space="preserve"> (both UE-to-NW and UE-to-UE relay), relaying is performed above RLC.</w:t>
      </w:r>
      <w:r w:rsidR="0041194F">
        <w:rPr>
          <w:rFonts w:ascii="Times New Roman" w:eastAsia="MS Mincho" w:hAnsi="Times New Roman"/>
          <w:bCs/>
          <w:sz w:val="20"/>
          <w:szCs w:val="26"/>
          <w:lang w:val="en-GB" w:eastAsia="en-GB"/>
        </w:rPr>
        <w:t xml:space="preserve"> </w:t>
      </w:r>
    </w:p>
    <w:p w14:paraId="4DE19E48" w14:textId="2C434D6B" w:rsidR="00415731" w:rsidRDefault="00415731" w:rsidP="00415731">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UE-to-NW relaying</w:t>
      </w:r>
    </w:p>
    <w:p w14:paraId="2CFDBC9E" w14:textId="445FC92B" w:rsidR="00415731" w:rsidRDefault="004270EE" w:rsidP="0041573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w:t>
      </w:r>
      <w:r w:rsidR="00415731">
        <w:rPr>
          <w:rFonts w:ascii="Times New Roman" w:eastAsia="MS Mincho" w:hAnsi="Times New Roman"/>
          <w:bCs/>
          <w:sz w:val="20"/>
          <w:szCs w:val="26"/>
          <w:lang w:val="en-GB" w:eastAsia="en-GB"/>
        </w:rPr>
        <w:t xml:space="preserve">raffic of one or multiple Remote UEs may be mapped to a single DRB of </w:t>
      </w:r>
      <w:proofErr w:type="spellStart"/>
      <w:r w:rsidR="00415731">
        <w:rPr>
          <w:rFonts w:ascii="Times New Roman" w:eastAsia="MS Mincho" w:hAnsi="Times New Roman"/>
          <w:bCs/>
          <w:sz w:val="20"/>
          <w:szCs w:val="26"/>
          <w:lang w:val="en-GB" w:eastAsia="en-GB"/>
        </w:rPr>
        <w:t>Uu</w:t>
      </w:r>
      <w:proofErr w:type="spellEnd"/>
      <w:r w:rsidR="00415731">
        <w:rPr>
          <w:rFonts w:ascii="Times New Roman" w:eastAsia="MS Mincho" w:hAnsi="Times New Roman"/>
          <w:bCs/>
          <w:sz w:val="20"/>
          <w:szCs w:val="26"/>
          <w:lang w:val="en-GB" w:eastAsia="en-GB"/>
        </w:rPr>
        <w:t xml:space="preserve"> interface of UE-to-NW Relay UE. Multiple </w:t>
      </w:r>
      <w:proofErr w:type="spellStart"/>
      <w:r w:rsidR="00415731">
        <w:rPr>
          <w:rFonts w:ascii="Times New Roman" w:eastAsia="MS Mincho" w:hAnsi="Times New Roman"/>
          <w:bCs/>
          <w:sz w:val="20"/>
          <w:szCs w:val="26"/>
          <w:lang w:val="en-GB" w:eastAsia="en-GB"/>
        </w:rPr>
        <w:t>Uu</w:t>
      </w:r>
      <w:proofErr w:type="spellEnd"/>
      <w:r w:rsidR="00415731">
        <w:rPr>
          <w:rFonts w:ascii="Times New Roman" w:eastAsia="MS Mincho" w:hAnsi="Times New Roman"/>
          <w:bCs/>
          <w:sz w:val="20"/>
          <w:szCs w:val="26"/>
          <w:lang w:val="en-GB" w:eastAsia="en-GB"/>
        </w:rPr>
        <w:t xml:space="preserve"> DRBs may be used to carry traffic of different QoS levels for one or multiple Remote UEs. It is also possible to multiple traffic of the Relay UE itself onto the </w:t>
      </w:r>
      <w:proofErr w:type="spellStart"/>
      <w:r w:rsidR="00415731">
        <w:rPr>
          <w:rFonts w:ascii="Times New Roman" w:eastAsia="MS Mincho" w:hAnsi="Times New Roman"/>
          <w:bCs/>
          <w:sz w:val="20"/>
          <w:szCs w:val="26"/>
          <w:lang w:val="en-GB" w:eastAsia="en-GB"/>
        </w:rPr>
        <w:t>Uu</w:t>
      </w:r>
      <w:proofErr w:type="spellEnd"/>
      <w:r w:rsidR="00415731">
        <w:rPr>
          <w:rFonts w:ascii="Times New Roman" w:eastAsia="MS Mincho" w:hAnsi="Times New Roman"/>
          <w:bCs/>
          <w:sz w:val="20"/>
          <w:szCs w:val="26"/>
          <w:lang w:val="en-GB" w:eastAsia="en-GB"/>
        </w:rPr>
        <w:t xml:space="preserve"> DRB, which is also used to carry relayed traffic to/from Remote UEs. The mapping of the traffic between sidelink bearers and </w:t>
      </w:r>
      <w:proofErr w:type="spellStart"/>
      <w:r w:rsidR="00415731">
        <w:rPr>
          <w:rFonts w:ascii="Times New Roman" w:eastAsia="MS Mincho" w:hAnsi="Times New Roman"/>
          <w:bCs/>
          <w:sz w:val="20"/>
          <w:szCs w:val="26"/>
          <w:lang w:val="en-GB" w:eastAsia="en-GB"/>
        </w:rPr>
        <w:t>Uu</w:t>
      </w:r>
      <w:proofErr w:type="spellEnd"/>
      <w:r w:rsidR="00415731">
        <w:rPr>
          <w:rFonts w:ascii="Times New Roman" w:eastAsia="MS Mincho" w:hAnsi="Times New Roman"/>
          <w:bCs/>
          <w:sz w:val="20"/>
          <w:szCs w:val="26"/>
          <w:lang w:val="en-GB" w:eastAsia="en-GB"/>
        </w:rPr>
        <w:t xml:space="preserve"> bearers is done by the </w:t>
      </w:r>
      <w:proofErr w:type="spellStart"/>
      <w:r w:rsidR="00415731">
        <w:rPr>
          <w:rFonts w:ascii="Times New Roman" w:eastAsia="MS Mincho" w:hAnsi="Times New Roman"/>
          <w:bCs/>
          <w:sz w:val="20"/>
          <w:szCs w:val="26"/>
          <w:lang w:val="en-GB" w:eastAsia="en-GB"/>
        </w:rPr>
        <w:t>gNB</w:t>
      </w:r>
      <w:proofErr w:type="spellEnd"/>
      <w:r w:rsidR="00415731">
        <w:rPr>
          <w:rFonts w:ascii="Times New Roman" w:eastAsia="MS Mincho" w:hAnsi="Times New Roman"/>
          <w:bCs/>
          <w:sz w:val="20"/>
          <w:szCs w:val="26"/>
          <w:lang w:val="en-GB" w:eastAsia="en-GB"/>
        </w:rPr>
        <w:t xml:space="preserve"> and the mapping is configured in the Relay UE by the </w:t>
      </w:r>
      <w:proofErr w:type="spellStart"/>
      <w:r w:rsidR="00415731">
        <w:rPr>
          <w:rFonts w:ascii="Times New Roman" w:eastAsia="MS Mincho" w:hAnsi="Times New Roman"/>
          <w:bCs/>
          <w:sz w:val="20"/>
          <w:szCs w:val="26"/>
          <w:lang w:val="en-GB" w:eastAsia="en-GB"/>
        </w:rPr>
        <w:t>gNB</w:t>
      </w:r>
      <w:proofErr w:type="spellEnd"/>
      <w:r w:rsidR="00415731">
        <w:rPr>
          <w:rFonts w:ascii="Times New Roman" w:eastAsia="MS Mincho" w:hAnsi="Times New Roman"/>
          <w:bCs/>
          <w:sz w:val="20"/>
          <w:szCs w:val="26"/>
          <w:lang w:val="en-GB" w:eastAsia="en-GB"/>
        </w:rPr>
        <w:t xml:space="preserve">. An adaptation layer which can be a logical sublayer </w:t>
      </w:r>
      <w:r w:rsidR="00551915">
        <w:rPr>
          <w:rFonts w:ascii="Times New Roman" w:eastAsia="MS Mincho" w:hAnsi="Times New Roman"/>
          <w:bCs/>
          <w:sz w:val="20"/>
          <w:szCs w:val="26"/>
          <w:lang w:val="en-GB" w:eastAsia="en-GB"/>
        </w:rPr>
        <w:t>above RLC</w:t>
      </w:r>
      <w:r w:rsidR="00415731">
        <w:rPr>
          <w:rFonts w:ascii="Times New Roman" w:eastAsia="MS Mincho" w:hAnsi="Times New Roman"/>
          <w:bCs/>
          <w:sz w:val="20"/>
          <w:szCs w:val="26"/>
          <w:lang w:val="en-GB" w:eastAsia="en-GB"/>
        </w:rPr>
        <w:t xml:space="preserve"> is supported to identify the Remote UE/UE-to-NW relay UE and the corresponding bearer. The adaptation layer between the Relay UE and the </w:t>
      </w:r>
      <w:proofErr w:type="spellStart"/>
      <w:r w:rsidR="00415731">
        <w:rPr>
          <w:rFonts w:ascii="Times New Roman" w:eastAsia="MS Mincho" w:hAnsi="Times New Roman"/>
          <w:bCs/>
          <w:sz w:val="20"/>
          <w:szCs w:val="26"/>
          <w:lang w:val="en-GB" w:eastAsia="en-GB"/>
        </w:rPr>
        <w:t>gNB</w:t>
      </w:r>
      <w:proofErr w:type="spellEnd"/>
      <w:r w:rsidR="00415731">
        <w:rPr>
          <w:rFonts w:ascii="Times New Roman" w:eastAsia="MS Mincho" w:hAnsi="Times New Roman"/>
          <w:bCs/>
          <w:sz w:val="20"/>
          <w:szCs w:val="26"/>
          <w:lang w:val="en-GB" w:eastAsia="en-GB"/>
        </w:rPr>
        <w:t xml:space="preserve"> </w:t>
      </w:r>
      <w:proofErr w:type="gramStart"/>
      <w:r w:rsidR="00415731">
        <w:rPr>
          <w:rFonts w:ascii="Times New Roman" w:eastAsia="MS Mincho" w:hAnsi="Times New Roman"/>
          <w:bCs/>
          <w:sz w:val="20"/>
          <w:szCs w:val="26"/>
          <w:lang w:val="en-GB" w:eastAsia="en-GB"/>
        </w:rPr>
        <w:t>is able to</w:t>
      </w:r>
      <w:proofErr w:type="gramEnd"/>
      <w:r w:rsidR="00415731">
        <w:rPr>
          <w:rFonts w:ascii="Times New Roman" w:eastAsia="MS Mincho" w:hAnsi="Times New Roman"/>
          <w:bCs/>
          <w:sz w:val="20"/>
          <w:szCs w:val="26"/>
          <w:lang w:val="en-GB" w:eastAsia="en-GB"/>
        </w:rPr>
        <w:t xml:space="preserve"> differentiate between bearers (SRB, DRB) of a particular Remote UE.  The QoS </w:t>
      </w:r>
      <w:r w:rsidR="00252C33">
        <w:rPr>
          <w:rFonts w:ascii="Times New Roman" w:eastAsia="MS Mincho" w:hAnsi="Times New Roman"/>
          <w:bCs/>
          <w:sz w:val="20"/>
          <w:szCs w:val="26"/>
          <w:lang w:val="en-GB" w:eastAsia="en-GB"/>
        </w:rPr>
        <w:t>may be co</w:t>
      </w:r>
      <w:r w:rsidR="00415731">
        <w:rPr>
          <w:rFonts w:ascii="Times New Roman" w:eastAsia="MS Mincho" w:hAnsi="Times New Roman"/>
          <w:bCs/>
          <w:sz w:val="20"/>
          <w:szCs w:val="26"/>
          <w:lang w:val="en-GB" w:eastAsia="en-GB"/>
        </w:rPr>
        <w:t xml:space="preserve">ntrolled by the network and QoS associated with different bearers between the Relay UE and </w:t>
      </w:r>
      <w:proofErr w:type="spellStart"/>
      <w:r w:rsidR="00415731">
        <w:rPr>
          <w:rFonts w:ascii="Times New Roman" w:eastAsia="MS Mincho" w:hAnsi="Times New Roman"/>
          <w:bCs/>
          <w:sz w:val="20"/>
          <w:szCs w:val="26"/>
          <w:lang w:val="en-GB" w:eastAsia="en-GB"/>
        </w:rPr>
        <w:t>gNB</w:t>
      </w:r>
      <w:proofErr w:type="spellEnd"/>
      <w:r w:rsidR="00415731">
        <w:rPr>
          <w:rFonts w:ascii="Times New Roman" w:eastAsia="MS Mincho" w:hAnsi="Times New Roman"/>
          <w:bCs/>
          <w:sz w:val="20"/>
          <w:szCs w:val="26"/>
          <w:lang w:val="en-GB" w:eastAsia="en-GB"/>
        </w:rPr>
        <w:t xml:space="preserve"> can be applied. Within a </w:t>
      </w:r>
      <w:proofErr w:type="spellStart"/>
      <w:r w:rsidR="00415731">
        <w:rPr>
          <w:rFonts w:ascii="Times New Roman" w:eastAsia="MS Mincho" w:hAnsi="Times New Roman"/>
          <w:bCs/>
          <w:sz w:val="20"/>
          <w:szCs w:val="26"/>
          <w:lang w:val="en-GB" w:eastAsia="en-GB"/>
        </w:rPr>
        <w:t>Uu</w:t>
      </w:r>
      <w:proofErr w:type="spellEnd"/>
      <w:r w:rsidR="00415731">
        <w:rPr>
          <w:rFonts w:ascii="Times New Roman" w:eastAsia="MS Mincho" w:hAnsi="Times New Roman"/>
          <w:bCs/>
          <w:sz w:val="20"/>
          <w:szCs w:val="26"/>
          <w:lang w:val="en-GB" w:eastAsia="en-GB"/>
        </w:rPr>
        <w:t xml:space="preserve"> DRB, different Remote UEs and different bearers of the Remote UE are indicated by additional information included in adaptation layer header which is added to PDCP PDU. The Remote UE may be identified in the adaptation layer header on </w:t>
      </w:r>
      <w:proofErr w:type="spellStart"/>
      <w:r w:rsidR="00415731">
        <w:rPr>
          <w:rFonts w:ascii="Times New Roman" w:eastAsia="MS Mincho" w:hAnsi="Times New Roman"/>
          <w:bCs/>
          <w:sz w:val="20"/>
          <w:szCs w:val="26"/>
          <w:lang w:val="en-GB" w:eastAsia="en-GB"/>
        </w:rPr>
        <w:t>Uu</w:t>
      </w:r>
      <w:proofErr w:type="spellEnd"/>
      <w:r w:rsidR="00415731">
        <w:rPr>
          <w:rFonts w:ascii="Times New Roman" w:eastAsia="MS Mincho" w:hAnsi="Times New Roman"/>
          <w:bCs/>
          <w:sz w:val="20"/>
          <w:szCs w:val="26"/>
          <w:lang w:val="en-GB" w:eastAsia="en-GB"/>
        </w:rPr>
        <w:t xml:space="preserve"> by a local identifier which is known at least to the </w:t>
      </w:r>
      <w:proofErr w:type="spellStart"/>
      <w:r w:rsidR="00415731">
        <w:rPr>
          <w:rFonts w:ascii="Times New Roman" w:eastAsia="MS Mincho" w:hAnsi="Times New Roman"/>
          <w:bCs/>
          <w:sz w:val="20"/>
          <w:szCs w:val="26"/>
          <w:lang w:val="en-GB" w:eastAsia="en-GB"/>
        </w:rPr>
        <w:t>gNB</w:t>
      </w:r>
      <w:proofErr w:type="spellEnd"/>
      <w:r w:rsidR="00415731">
        <w:rPr>
          <w:rFonts w:ascii="Times New Roman" w:eastAsia="MS Mincho" w:hAnsi="Times New Roman"/>
          <w:bCs/>
          <w:sz w:val="20"/>
          <w:szCs w:val="26"/>
          <w:lang w:val="en-GB" w:eastAsia="en-GB"/>
        </w:rPr>
        <w:t xml:space="preserve"> and Relay UE. For identifying bearer of the Remote UE, a bearer identity is indicated within the adaptation layer header.</w:t>
      </w:r>
    </w:p>
    <w:p w14:paraId="70A13319" w14:textId="46725BDC" w:rsidR="00415731" w:rsidRDefault="00415731" w:rsidP="0041573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 xml:space="preserve">L2-based UE-to-NW relaying is </w:t>
      </w:r>
      <w:r w:rsidR="00551915" w:rsidRPr="00886660">
        <w:rPr>
          <w:rFonts w:ascii="Times New Roman" w:eastAsia="MS Mincho" w:hAnsi="Times New Roman"/>
          <w:bCs/>
          <w:sz w:val="20"/>
          <w:szCs w:val="26"/>
          <w:lang w:val="en-GB" w:eastAsia="en-GB"/>
        </w:rPr>
        <w:t xml:space="preserve">characterized by </w:t>
      </w:r>
      <w:r w:rsidRPr="00886660">
        <w:rPr>
          <w:rFonts w:ascii="Times New Roman" w:eastAsia="MS Mincho" w:hAnsi="Times New Roman"/>
          <w:bCs/>
          <w:sz w:val="20"/>
          <w:szCs w:val="26"/>
          <w:lang w:val="en-GB" w:eastAsia="en-GB"/>
        </w:rPr>
        <w:t xml:space="preserve">using the adaptation layer and the data </w:t>
      </w:r>
      <w:r w:rsidR="00551915" w:rsidRPr="00886660">
        <w:rPr>
          <w:rFonts w:ascii="Times New Roman" w:eastAsia="MS Mincho" w:hAnsi="Times New Roman"/>
          <w:bCs/>
          <w:sz w:val="20"/>
          <w:szCs w:val="26"/>
          <w:lang w:val="en-GB" w:eastAsia="en-GB"/>
        </w:rPr>
        <w:t xml:space="preserve">from remote UE </w:t>
      </w:r>
      <w:r w:rsidRPr="00886660">
        <w:rPr>
          <w:rFonts w:ascii="Times New Roman" w:eastAsia="MS Mincho" w:hAnsi="Times New Roman"/>
          <w:bCs/>
          <w:sz w:val="20"/>
          <w:szCs w:val="26"/>
          <w:lang w:val="en-GB" w:eastAsia="en-GB"/>
        </w:rPr>
        <w:t xml:space="preserve">is </w:t>
      </w:r>
      <w:r w:rsidR="00551915" w:rsidRPr="00886660">
        <w:rPr>
          <w:rFonts w:ascii="Times New Roman" w:eastAsia="MS Mincho" w:hAnsi="Times New Roman"/>
          <w:bCs/>
          <w:sz w:val="20"/>
          <w:szCs w:val="26"/>
          <w:lang w:val="en-GB" w:eastAsia="en-GB"/>
        </w:rPr>
        <w:t>exchanged with</w:t>
      </w:r>
      <w:r w:rsidRPr="00886660">
        <w:rPr>
          <w:rFonts w:ascii="Times New Roman" w:eastAsia="MS Mincho" w:hAnsi="Times New Roman"/>
          <w:bCs/>
          <w:sz w:val="20"/>
          <w:szCs w:val="26"/>
          <w:lang w:val="en-GB" w:eastAsia="en-GB"/>
        </w:rPr>
        <w:t xml:space="preserve"> the </w:t>
      </w:r>
      <w:r w:rsidR="00551915" w:rsidRPr="00886660">
        <w:rPr>
          <w:rFonts w:ascii="Times New Roman" w:eastAsia="MS Mincho" w:hAnsi="Times New Roman"/>
          <w:bCs/>
          <w:sz w:val="20"/>
          <w:szCs w:val="26"/>
          <w:lang w:val="en-GB" w:eastAsia="en-GB"/>
        </w:rPr>
        <w:t>CN</w:t>
      </w:r>
      <w:r w:rsidRPr="00886660">
        <w:rPr>
          <w:rFonts w:ascii="Times New Roman" w:eastAsia="MS Mincho" w:hAnsi="Times New Roman"/>
          <w:bCs/>
          <w:sz w:val="20"/>
          <w:szCs w:val="26"/>
          <w:lang w:val="en-GB" w:eastAsia="en-GB"/>
        </w:rPr>
        <w:t xml:space="preserve"> using remote UE’s PDU session by maintaining end-to-end PDCP. </w:t>
      </w:r>
    </w:p>
    <w:p w14:paraId="2C3AE0B0" w14:textId="2418A446" w:rsidR="00E16479" w:rsidRDefault="00E90673" w:rsidP="0041573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Observation</w:t>
      </w:r>
      <w:r w:rsidR="00E16479" w:rsidRPr="00886660">
        <w:rPr>
          <w:rFonts w:ascii="Times New Roman" w:eastAsia="MS Mincho" w:hAnsi="Times New Roman"/>
          <w:b/>
          <w:sz w:val="20"/>
          <w:szCs w:val="26"/>
          <w:lang w:val="en-GB" w:eastAsia="en-GB"/>
        </w:rPr>
        <w:t xml:space="preserve"> 2: </w:t>
      </w:r>
      <w:r w:rsidR="004270EE" w:rsidRPr="00886660">
        <w:rPr>
          <w:rFonts w:ascii="Times New Roman" w:eastAsia="MS Mincho" w:hAnsi="Times New Roman"/>
          <w:b/>
          <w:sz w:val="20"/>
          <w:szCs w:val="26"/>
          <w:lang w:val="en-GB" w:eastAsia="en-GB"/>
        </w:rPr>
        <w:t>A</w:t>
      </w:r>
      <w:r w:rsidR="00E16479" w:rsidRPr="00886660">
        <w:rPr>
          <w:rFonts w:ascii="Times New Roman" w:eastAsia="MS Mincho" w:hAnsi="Times New Roman"/>
          <w:b/>
          <w:sz w:val="20"/>
          <w:szCs w:val="26"/>
          <w:lang w:val="en-GB" w:eastAsia="en-GB"/>
        </w:rPr>
        <w:t xml:space="preserve"> new layer (adaptation layer) is introduced </w:t>
      </w:r>
      <w:r w:rsidR="004270EE" w:rsidRPr="00886660">
        <w:rPr>
          <w:rFonts w:ascii="Times New Roman" w:eastAsia="MS Mincho" w:hAnsi="Times New Roman"/>
          <w:b/>
          <w:sz w:val="20"/>
          <w:szCs w:val="26"/>
          <w:lang w:val="en-GB" w:eastAsia="en-GB"/>
        </w:rPr>
        <w:t xml:space="preserve">above RLC </w:t>
      </w:r>
      <w:r w:rsidR="00E16479" w:rsidRPr="00886660">
        <w:rPr>
          <w:rFonts w:ascii="Times New Roman" w:eastAsia="MS Mincho" w:hAnsi="Times New Roman"/>
          <w:b/>
          <w:sz w:val="20"/>
          <w:szCs w:val="26"/>
          <w:lang w:val="en-GB" w:eastAsia="en-GB"/>
        </w:rPr>
        <w:t xml:space="preserve">to support </w:t>
      </w:r>
      <w:r w:rsidR="005F332F" w:rsidRPr="00886660">
        <w:rPr>
          <w:rFonts w:ascii="Times New Roman" w:eastAsia="MS Mincho" w:hAnsi="Times New Roman"/>
          <w:b/>
          <w:sz w:val="20"/>
          <w:szCs w:val="26"/>
          <w:lang w:val="en-GB" w:eastAsia="en-GB"/>
        </w:rPr>
        <w:t>relaying functionalities for L2</w:t>
      </w:r>
      <w:r w:rsidR="004270EE" w:rsidRPr="00886660">
        <w:rPr>
          <w:rFonts w:ascii="Times New Roman" w:eastAsia="MS Mincho" w:hAnsi="Times New Roman"/>
          <w:b/>
          <w:sz w:val="20"/>
          <w:szCs w:val="26"/>
          <w:lang w:val="en-GB" w:eastAsia="en-GB"/>
        </w:rPr>
        <w:t>-</w:t>
      </w:r>
      <w:r w:rsidR="005F332F" w:rsidRPr="00886660">
        <w:rPr>
          <w:rFonts w:ascii="Times New Roman" w:eastAsia="MS Mincho" w:hAnsi="Times New Roman"/>
          <w:b/>
          <w:sz w:val="20"/>
          <w:szCs w:val="26"/>
          <w:lang w:val="en-GB" w:eastAsia="en-GB"/>
        </w:rPr>
        <w:t>based UE-to-NW relay.</w:t>
      </w:r>
      <w:r w:rsidR="005F332F">
        <w:rPr>
          <w:rFonts w:ascii="Times New Roman" w:eastAsia="MS Mincho" w:hAnsi="Times New Roman"/>
          <w:bCs/>
          <w:sz w:val="20"/>
          <w:szCs w:val="26"/>
          <w:lang w:val="en-GB" w:eastAsia="en-GB"/>
        </w:rPr>
        <w:t xml:space="preserve"> </w:t>
      </w:r>
    </w:p>
    <w:p w14:paraId="52C81BD8" w14:textId="3A56878A" w:rsidR="00551915" w:rsidRPr="00551915" w:rsidRDefault="00551915" w:rsidP="0041573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The user plane</w:t>
      </w:r>
      <w:r w:rsidR="00582D57">
        <w:rPr>
          <w:rFonts w:ascii="Times New Roman" w:eastAsia="MS Mincho" w:hAnsi="Times New Roman"/>
          <w:bCs/>
          <w:sz w:val="20"/>
          <w:szCs w:val="26"/>
          <w:lang w:val="en-GB" w:eastAsia="en-GB"/>
        </w:rPr>
        <w:t xml:space="preserve"> protocol stack for this option is shown in figure 1. The corresponding control plane protocol stack is shown in figure 2. It shows that the control plane signalling from the remote UE may be forwarded to the </w:t>
      </w:r>
      <w:proofErr w:type="spellStart"/>
      <w:r w:rsidR="00582D57">
        <w:rPr>
          <w:rFonts w:ascii="Times New Roman" w:eastAsia="MS Mincho" w:hAnsi="Times New Roman"/>
          <w:bCs/>
          <w:sz w:val="20"/>
          <w:szCs w:val="26"/>
          <w:lang w:val="en-GB" w:eastAsia="en-GB"/>
        </w:rPr>
        <w:t>gNB</w:t>
      </w:r>
      <w:proofErr w:type="spellEnd"/>
      <w:r w:rsidR="00582D57">
        <w:rPr>
          <w:rFonts w:ascii="Times New Roman" w:eastAsia="MS Mincho" w:hAnsi="Times New Roman"/>
          <w:bCs/>
          <w:sz w:val="20"/>
          <w:szCs w:val="26"/>
          <w:lang w:val="en-GB" w:eastAsia="en-GB"/>
        </w:rPr>
        <w:t xml:space="preserve"> through the UE-to-NW relay UE even if the remote UE is out-of-coverage. This is only possible using L2 relay option.</w:t>
      </w:r>
    </w:p>
    <w:p w14:paraId="47E91DB7" w14:textId="0F2946DA" w:rsidR="00415731" w:rsidRDefault="00551915" w:rsidP="00886660">
      <w:pPr>
        <w:widowControl w:val="0"/>
        <w:tabs>
          <w:tab w:val="left" w:pos="907"/>
        </w:tabs>
        <w:spacing w:before="240" w:after="60" w:line="240" w:lineRule="auto"/>
        <w:jc w:val="center"/>
        <w:outlineLvl w:val="2"/>
      </w:pPr>
      <w:r>
        <w:object w:dxaOrig="14749" w:dyaOrig="4572" w14:anchorId="620FFE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139.8pt" o:ole="">
            <v:imagedata r:id="rId11" o:title=""/>
          </v:shape>
          <o:OLEObject Type="Embed" ProgID="Visio.Drawing.15" ShapeID="_x0000_i1025" DrawAspect="Content" ObjectID="_1658267818" r:id="rId12"/>
        </w:object>
      </w:r>
    </w:p>
    <w:p w14:paraId="5525C2A8" w14:textId="536B2CC8" w:rsidR="00415731" w:rsidRDefault="00415731" w:rsidP="00415731">
      <w:pPr>
        <w:widowControl w:val="0"/>
        <w:tabs>
          <w:tab w:val="left" w:pos="907"/>
        </w:tabs>
        <w:spacing w:before="240" w:after="60" w:line="240" w:lineRule="auto"/>
        <w:jc w:val="center"/>
        <w:outlineLvl w:val="2"/>
        <w:rPr>
          <w:b/>
          <w:bCs/>
          <w:i/>
          <w:iCs/>
        </w:rPr>
      </w:pPr>
      <w:r w:rsidRPr="00A849D5">
        <w:rPr>
          <w:b/>
          <w:bCs/>
          <w:i/>
          <w:iCs/>
        </w:rPr>
        <w:t xml:space="preserve">Figure </w:t>
      </w:r>
      <w:r>
        <w:rPr>
          <w:b/>
          <w:bCs/>
          <w:i/>
          <w:iCs/>
        </w:rPr>
        <w:t xml:space="preserve">1 </w:t>
      </w:r>
      <w:r w:rsidRPr="00A849D5">
        <w:rPr>
          <w:b/>
          <w:bCs/>
          <w:i/>
          <w:iCs/>
        </w:rPr>
        <w:t xml:space="preserve">User plane protocol stack for </w:t>
      </w:r>
      <w:r>
        <w:rPr>
          <w:b/>
          <w:bCs/>
          <w:i/>
          <w:iCs/>
        </w:rPr>
        <w:t>UE-to-NW relay (</w:t>
      </w:r>
      <w:r w:rsidRPr="00A849D5">
        <w:rPr>
          <w:b/>
          <w:bCs/>
          <w:i/>
          <w:iCs/>
        </w:rPr>
        <w:t>L2</w:t>
      </w:r>
      <w:r>
        <w:rPr>
          <w:b/>
          <w:bCs/>
          <w:i/>
          <w:iCs/>
        </w:rPr>
        <w:t>)</w:t>
      </w:r>
    </w:p>
    <w:p w14:paraId="24A98452" w14:textId="77777777" w:rsidR="00415731" w:rsidRDefault="00415731" w:rsidP="00415731">
      <w:pPr>
        <w:widowControl w:val="0"/>
        <w:tabs>
          <w:tab w:val="left" w:pos="907"/>
        </w:tabs>
        <w:spacing w:before="240" w:after="60" w:line="240" w:lineRule="auto"/>
        <w:jc w:val="center"/>
        <w:outlineLvl w:val="2"/>
        <w:rPr>
          <w:b/>
          <w:bCs/>
          <w:i/>
          <w:iCs/>
        </w:rPr>
      </w:pPr>
    </w:p>
    <w:p w14:paraId="1645F6BD" w14:textId="5429FC1C" w:rsidR="00415731" w:rsidRDefault="00551915" w:rsidP="00886660">
      <w:pPr>
        <w:widowControl w:val="0"/>
        <w:tabs>
          <w:tab w:val="left" w:pos="907"/>
        </w:tabs>
        <w:spacing w:before="240" w:after="60" w:line="240" w:lineRule="auto"/>
        <w:jc w:val="center"/>
        <w:outlineLvl w:val="2"/>
      </w:pPr>
      <w:r>
        <w:object w:dxaOrig="14749" w:dyaOrig="4572" w14:anchorId="1A9BB607">
          <v:shape id="_x0000_i1026" type="#_x0000_t75" style="width:450.6pt;height:139.8pt" o:ole="">
            <v:imagedata r:id="rId13" o:title=""/>
          </v:shape>
          <o:OLEObject Type="Embed" ProgID="Visio.Drawing.15" ShapeID="_x0000_i1026" DrawAspect="Content" ObjectID="_1658267819" r:id="rId14"/>
        </w:object>
      </w:r>
    </w:p>
    <w:p w14:paraId="151765F0" w14:textId="51A1E725" w:rsidR="00415731" w:rsidRDefault="00415731" w:rsidP="00415731">
      <w:pPr>
        <w:widowControl w:val="0"/>
        <w:tabs>
          <w:tab w:val="left" w:pos="907"/>
        </w:tabs>
        <w:spacing w:before="240" w:after="60" w:line="240" w:lineRule="auto"/>
        <w:jc w:val="center"/>
        <w:outlineLvl w:val="2"/>
        <w:rPr>
          <w:b/>
          <w:bCs/>
          <w:i/>
          <w:iCs/>
        </w:rPr>
      </w:pPr>
      <w:r w:rsidRPr="00A849D5">
        <w:rPr>
          <w:b/>
          <w:bCs/>
          <w:i/>
          <w:iCs/>
        </w:rPr>
        <w:t xml:space="preserve">Figure </w:t>
      </w:r>
      <w:r>
        <w:rPr>
          <w:b/>
          <w:bCs/>
          <w:i/>
          <w:iCs/>
        </w:rPr>
        <w:t>2 Control</w:t>
      </w:r>
      <w:r w:rsidRPr="00A849D5">
        <w:rPr>
          <w:b/>
          <w:bCs/>
          <w:i/>
          <w:iCs/>
        </w:rPr>
        <w:t xml:space="preserve"> plane protocol stack for </w:t>
      </w:r>
      <w:r>
        <w:rPr>
          <w:b/>
          <w:bCs/>
          <w:i/>
          <w:iCs/>
        </w:rPr>
        <w:t>UE-to-NW relay (</w:t>
      </w:r>
      <w:r w:rsidRPr="00A849D5">
        <w:rPr>
          <w:b/>
          <w:bCs/>
          <w:i/>
          <w:iCs/>
        </w:rPr>
        <w:t>L2</w:t>
      </w:r>
      <w:r>
        <w:rPr>
          <w:b/>
          <w:bCs/>
          <w:i/>
          <w:iCs/>
        </w:rPr>
        <w:t>)</w:t>
      </w:r>
    </w:p>
    <w:p w14:paraId="3AD2AE55" w14:textId="5196781B" w:rsidR="00415731" w:rsidRPr="00582D57" w:rsidRDefault="00415731" w:rsidP="00886660">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sidRPr="00582D57">
        <w:rPr>
          <w:rFonts w:ascii="Arial" w:eastAsia="Arial" w:hAnsi="Arial"/>
          <w:noProof/>
          <w:sz w:val="24"/>
          <w:szCs w:val="16"/>
          <w:lang w:eastAsia="zh-CN"/>
        </w:rPr>
        <w:t>UE-to-UE relaying</w:t>
      </w:r>
    </w:p>
    <w:p w14:paraId="5A334D42" w14:textId="1FB23808" w:rsidR="00415731" w:rsidRPr="001C416F" w:rsidRDefault="00415731" w:rsidP="0041573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As shown in the figures, the traffic of one or multiple Remote UEs may be mapped to a single DRB of PC5 interface of the UE-to-UE Relay UE. Multiple SL DRBs may be used to carry traffic of different QoS levels (QoS flows) for one or multiple Remote UEs. It is also possible to multiplex traffic of the Relay UE itself onto the SL DRB, which is also used to carry relayed traffic to/from Remote UEs. The mapping of the traffic between sidelink bearers between Remote UE and Relay UE and between the Relay UE and the end UE is done by the Relay UE. An adaptation layer which can be a logical sublayer </w:t>
      </w:r>
      <w:r w:rsidR="00582D57">
        <w:rPr>
          <w:rFonts w:ascii="Times New Roman" w:eastAsia="MS Mincho" w:hAnsi="Times New Roman"/>
          <w:bCs/>
          <w:sz w:val="20"/>
          <w:szCs w:val="26"/>
          <w:lang w:val="en-GB" w:eastAsia="en-GB"/>
        </w:rPr>
        <w:t xml:space="preserve">situated above RLC </w:t>
      </w:r>
      <w:r>
        <w:rPr>
          <w:rFonts w:ascii="Times New Roman" w:eastAsia="MS Mincho" w:hAnsi="Times New Roman"/>
          <w:bCs/>
          <w:sz w:val="20"/>
          <w:szCs w:val="26"/>
          <w:lang w:val="en-GB" w:eastAsia="en-GB"/>
        </w:rPr>
        <w:t xml:space="preserve">can be supported to identify the Remote UE/UE-to-UE relay UE and the corresponding bearer. The adaptation layer at the Relay UE is able to differentiate between </w:t>
      </w:r>
      <w:r w:rsidR="00582D57">
        <w:rPr>
          <w:rFonts w:ascii="Times New Roman" w:eastAsia="MS Mincho" w:hAnsi="Times New Roman"/>
          <w:bCs/>
          <w:sz w:val="20"/>
          <w:szCs w:val="26"/>
          <w:lang w:val="en-GB" w:eastAsia="en-GB"/>
        </w:rPr>
        <w:t xml:space="preserve">different </w:t>
      </w:r>
      <w:r>
        <w:rPr>
          <w:rFonts w:ascii="Times New Roman" w:eastAsia="MS Mincho" w:hAnsi="Times New Roman"/>
          <w:bCs/>
          <w:sz w:val="20"/>
          <w:szCs w:val="26"/>
          <w:lang w:val="en-GB" w:eastAsia="en-GB"/>
        </w:rPr>
        <w:t>bearer</w:t>
      </w:r>
      <w:r w:rsidR="00582D57">
        <w:rPr>
          <w:rFonts w:ascii="Times New Roman" w:eastAsia="MS Mincho" w:hAnsi="Times New Roman"/>
          <w:bCs/>
          <w:sz w:val="20"/>
          <w:szCs w:val="26"/>
          <w:lang w:val="en-GB" w:eastAsia="en-GB"/>
        </w:rPr>
        <w:t xml:space="preserve"> type</w:t>
      </w:r>
      <w:r>
        <w:rPr>
          <w:rFonts w:ascii="Times New Roman" w:eastAsia="MS Mincho" w:hAnsi="Times New Roman"/>
          <w:bCs/>
          <w:sz w:val="20"/>
          <w:szCs w:val="26"/>
          <w:lang w:val="en-GB" w:eastAsia="en-GB"/>
        </w:rPr>
        <w:t>s (SL SRB, SL DRB) of a particular Remote UE. The QoS mapping can be done by the Relay UE either using end-to-end QoS parameters or individual QoS parameters. The different bearers of the Remote UE are indicated by additional information included in adaptation layer header which can be added to PDCP PDU. The Remote UE may be identified in the adaptation layer header on the second PC5 link by a local identifier which is known at least to the Relay UE and end UE. For identifying bearer of the Remote UE, a bearer identity is indicated within the adaptation layer header.</w:t>
      </w:r>
    </w:p>
    <w:p w14:paraId="02CBCBE0" w14:textId="61DA05E1" w:rsidR="00582D57" w:rsidRDefault="00582D57" w:rsidP="00415731">
      <w:pPr>
        <w:widowControl w:val="0"/>
        <w:tabs>
          <w:tab w:val="left" w:pos="907"/>
        </w:tabs>
        <w:spacing w:before="240" w:after="60" w:line="240" w:lineRule="auto"/>
        <w:outlineLvl w:val="2"/>
        <w:rPr>
          <w:rFonts w:ascii="Times New Roman" w:eastAsia="MS Mincho" w:hAnsi="Times New Roman"/>
          <w:b/>
          <w:sz w:val="20"/>
          <w:szCs w:val="26"/>
          <w:lang w:val="en-GB" w:eastAsia="en-GB"/>
        </w:rPr>
      </w:pPr>
      <w:r w:rsidRPr="00AE79F8">
        <w:rPr>
          <w:rFonts w:ascii="Times New Roman" w:eastAsia="MS Mincho" w:hAnsi="Times New Roman"/>
          <w:bCs/>
          <w:sz w:val="20"/>
          <w:szCs w:val="26"/>
          <w:lang w:val="en-GB" w:eastAsia="en-GB"/>
        </w:rPr>
        <w:t>L2-based UE-to-</w:t>
      </w:r>
      <w:r>
        <w:rPr>
          <w:rFonts w:ascii="Times New Roman" w:eastAsia="MS Mincho" w:hAnsi="Times New Roman"/>
          <w:bCs/>
          <w:sz w:val="20"/>
          <w:szCs w:val="26"/>
          <w:lang w:val="en-GB" w:eastAsia="en-GB"/>
        </w:rPr>
        <w:t>UE</w:t>
      </w:r>
      <w:r w:rsidRPr="00AE79F8">
        <w:rPr>
          <w:rFonts w:ascii="Times New Roman" w:eastAsia="MS Mincho" w:hAnsi="Times New Roman"/>
          <w:bCs/>
          <w:sz w:val="20"/>
          <w:szCs w:val="26"/>
          <w:lang w:val="en-GB" w:eastAsia="en-GB"/>
        </w:rPr>
        <w:t xml:space="preserve"> relaying is characterized by using the adaptation layer and the data from remote UE is </w:t>
      </w:r>
      <w:r w:rsidRPr="00582D57">
        <w:rPr>
          <w:rFonts w:ascii="Times New Roman" w:eastAsia="MS Mincho" w:hAnsi="Times New Roman"/>
          <w:bCs/>
          <w:sz w:val="20"/>
          <w:szCs w:val="26"/>
          <w:lang w:val="en-GB" w:eastAsia="en-GB"/>
        </w:rPr>
        <w:t xml:space="preserve">exchanged with the end UE using </w:t>
      </w:r>
      <w:r w:rsidRPr="00886660">
        <w:rPr>
          <w:rFonts w:ascii="Times New Roman" w:eastAsia="MS Mincho" w:hAnsi="Times New Roman"/>
          <w:bCs/>
          <w:sz w:val="20"/>
          <w:szCs w:val="26"/>
          <w:lang w:val="en-GB" w:eastAsia="en-GB"/>
        </w:rPr>
        <w:t>two individual PC5 unicast communication links</w:t>
      </w:r>
      <w:r w:rsidRPr="00582D57">
        <w:rPr>
          <w:rFonts w:ascii="Times New Roman" w:eastAsia="MS Mincho" w:hAnsi="Times New Roman"/>
          <w:bCs/>
          <w:sz w:val="20"/>
          <w:szCs w:val="26"/>
          <w:lang w:val="en-GB" w:eastAsia="en-GB"/>
        </w:rPr>
        <w:t xml:space="preserve"> </w:t>
      </w:r>
      <w:r w:rsidRPr="00AE79F8">
        <w:rPr>
          <w:rFonts w:ascii="Times New Roman" w:eastAsia="MS Mincho" w:hAnsi="Times New Roman"/>
          <w:bCs/>
          <w:sz w:val="20"/>
          <w:szCs w:val="26"/>
          <w:lang w:val="en-GB" w:eastAsia="en-GB"/>
        </w:rPr>
        <w:t xml:space="preserve">by maintaining end-to-end PDCP. </w:t>
      </w:r>
      <w:r>
        <w:rPr>
          <w:rFonts w:ascii="Times New Roman" w:eastAsia="MS Mincho" w:hAnsi="Times New Roman"/>
          <w:bCs/>
          <w:sz w:val="20"/>
          <w:szCs w:val="26"/>
          <w:lang w:val="en-GB" w:eastAsia="en-GB"/>
        </w:rPr>
        <w:t>The user plane protocol stack for this option is shown in figure 3. The corresponding control plane protocol stack is shown in figure 4. It shows that the control plane signalling from the remote UE may be forwarded to the end UE through the UE-to-UE relay UE. This is only possible using L2 relay option.</w:t>
      </w:r>
    </w:p>
    <w:p w14:paraId="155C5AE1" w14:textId="7CF9C24D" w:rsidR="00582D57" w:rsidRDefault="00582D57" w:rsidP="00582D57">
      <w:pPr>
        <w:widowControl w:val="0"/>
        <w:tabs>
          <w:tab w:val="left" w:pos="907"/>
        </w:tabs>
        <w:spacing w:before="240" w:after="60" w:line="240" w:lineRule="auto"/>
        <w:jc w:val="center"/>
        <w:outlineLvl w:val="2"/>
      </w:pPr>
      <w:r>
        <w:object w:dxaOrig="10141" w:dyaOrig="4572" w14:anchorId="64506817">
          <v:shape id="_x0000_i1027" type="#_x0000_t75" style="width:351pt;height:157.8pt" o:ole="">
            <v:imagedata r:id="rId15" o:title=""/>
          </v:shape>
          <o:OLEObject Type="Embed" ProgID="Visio.Drawing.15" ShapeID="_x0000_i1027" DrawAspect="Content" ObjectID="_1658267820" r:id="rId16"/>
        </w:object>
      </w:r>
    </w:p>
    <w:p w14:paraId="1317271C" w14:textId="77777777" w:rsidR="00582D57" w:rsidRDefault="00582D57" w:rsidP="00582D57">
      <w:pPr>
        <w:widowControl w:val="0"/>
        <w:tabs>
          <w:tab w:val="left" w:pos="907"/>
        </w:tabs>
        <w:spacing w:before="240" w:after="60" w:line="240" w:lineRule="auto"/>
        <w:jc w:val="center"/>
        <w:outlineLvl w:val="2"/>
        <w:rPr>
          <w:b/>
          <w:bCs/>
          <w:i/>
          <w:iCs/>
        </w:rPr>
      </w:pPr>
      <w:r w:rsidRPr="00A849D5">
        <w:rPr>
          <w:b/>
          <w:bCs/>
          <w:i/>
          <w:iCs/>
        </w:rPr>
        <w:t xml:space="preserve">Figure </w:t>
      </w:r>
      <w:r>
        <w:rPr>
          <w:b/>
          <w:bCs/>
          <w:i/>
          <w:iCs/>
        </w:rPr>
        <w:t xml:space="preserve">3 </w:t>
      </w:r>
      <w:r w:rsidRPr="00A849D5">
        <w:rPr>
          <w:b/>
          <w:bCs/>
          <w:i/>
          <w:iCs/>
        </w:rPr>
        <w:t xml:space="preserve">User plane protocol stack for </w:t>
      </w:r>
      <w:r>
        <w:rPr>
          <w:b/>
          <w:bCs/>
          <w:i/>
          <w:iCs/>
        </w:rPr>
        <w:t>UE-to-UE relay (</w:t>
      </w:r>
      <w:r w:rsidRPr="00A849D5">
        <w:rPr>
          <w:b/>
          <w:bCs/>
          <w:i/>
          <w:iCs/>
        </w:rPr>
        <w:t>L2</w:t>
      </w:r>
      <w:r>
        <w:rPr>
          <w:b/>
          <w:bCs/>
          <w:i/>
          <w:iCs/>
        </w:rPr>
        <w:t>)</w:t>
      </w:r>
    </w:p>
    <w:p w14:paraId="312E9D2C" w14:textId="0EE63942" w:rsidR="00582D57" w:rsidRDefault="00582D57" w:rsidP="00582D57">
      <w:pPr>
        <w:widowControl w:val="0"/>
        <w:tabs>
          <w:tab w:val="left" w:pos="907"/>
        </w:tabs>
        <w:spacing w:before="240" w:after="60" w:line="240" w:lineRule="auto"/>
        <w:jc w:val="center"/>
        <w:outlineLvl w:val="2"/>
      </w:pPr>
      <w:r>
        <w:object w:dxaOrig="10141" w:dyaOrig="4572" w14:anchorId="7BB622A7">
          <v:shape id="_x0000_i1028" type="#_x0000_t75" style="width:348.6pt;height:156.6pt" o:ole="">
            <v:imagedata r:id="rId17" o:title=""/>
          </v:shape>
          <o:OLEObject Type="Embed" ProgID="Visio.Drawing.15" ShapeID="_x0000_i1028" DrawAspect="Content" ObjectID="_1658267821" r:id="rId18"/>
        </w:object>
      </w:r>
    </w:p>
    <w:p w14:paraId="20595719" w14:textId="438D303D" w:rsidR="00582D57" w:rsidRDefault="00582D57">
      <w:pPr>
        <w:widowControl w:val="0"/>
        <w:tabs>
          <w:tab w:val="left" w:pos="907"/>
        </w:tabs>
        <w:spacing w:before="240" w:after="60" w:line="240" w:lineRule="auto"/>
        <w:jc w:val="center"/>
        <w:outlineLvl w:val="2"/>
        <w:rPr>
          <w:b/>
          <w:bCs/>
          <w:i/>
          <w:iCs/>
        </w:rPr>
      </w:pPr>
      <w:r w:rsidRPr="00A849D5">
        <w:rPr>
          <w:b/>
          <w:bCs/>
          <w:i/>
          <w:iCs/>
        </w:rPr>
        <w:t xml:space="preserve">Figure </w:t>
      </w:r>
      <w:r>
        <w:rPr>
          <w:b/>
          <w:bCs/>
          <w:i/>
          <w:iCs/>
        </w:rPr>
        <w:t>4 Control</w:t>
      </w:r>
      <w:r w:rsidRPr="00A849D5">
        <w:rPr>
          <w:b/>
          <w:bCs/>
          <w:i/>
          <w:iCs/>
        </w:rPr>
        <w:t xml:space="preserve"> plane protocol stack for </w:t>
      </w:r>
      <w:r>
        <w:rPr>
          <w:b/>
          <w:bCs/>
          <w:i/>
          <w:iCs/>
        </w:rPr>
        <w:t>UE-to-UE relay (</w:t>
      </w:r>
      <w:r w:rsidRPr="00A849D5">
        <w:rPr>
          <w:b/>
          <w:bCs/>
          <w:i/>
          <w:iCs/>
        </w:rPr>
        <w:t>L2</w:t>
      </w:r>
      <w:r>
        <w:rPr>
          <w:b/>
          <w:bCs/>
          <w:i/>
          <w:iCs/>
        </w:rPr>
        <w:t>)</w:t>
      </w:r>
    </w:p>
    <w:p w14:paraId="18A8582D" w14:textId="77777777" w:rsidR="0025703A" w:rsidRDefault="0025703A" w:rsidP="0025703A">
      <w:pPr>
        <w:widowControl w:val="0"/>
        <w:tabs>
          <w:tab w:val="left" w:pos="907"/>
        </w:tabs>
        <w:spacing w:before="240" w:after="60" w:line="240" w:lineRule="auto"/>
        <w:outlineLvl w:val="2"/>
        <w:rPr>
          <w:rFonts w:ascii="Times New Roman" w:eastAsia="MS Mincho" w:hAnsi="Times New Roman"/>
          <w:b/>
          <w:sz w:val="20"/>
          <w:szCs w:val="26"/>
          <w:lang w:val="en-GB" w:eastAsia="en-GB"/>
        </w:rPr>
      </w:pPr>
    </w:p>
    <w:p w14:paraId="49796528" w14:textId="522C39BC" w:rsidR="0025703A" w:rsidRDefault="00E90673" w:rsidP="0025703A">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Observation</w:t>
      </w:r>
      <w:r w:rsidR="0025703A" w:rsidRPr="00AE79F8">
        <w:rPr>
          <w:rFonts w:ascii="Times New Roman" w:eastAsia="MS Mincho" w:hAnsi="Times New Roman"/>
          <w:b/>
          <w:sz w:val="20"/>
          <w:szCs w:val="26"/>
          <w:lang w:val="en-GB" w:eastAsia="en-GB"/>
        </w:rPr>
        <w:t xml:space="preserve"> </w:t>
      </w:r>
      <w:r w:rsidR="0025703A">
        <w:rPr>
          <w:rFonts w:ascii="Times New Roman" w:eastAsia="MS Mincho" w:hAnsi="Times New Roman"/>
          <w:b/>
          <w:sz w:val="20"/>
          <w:szCs w:val="26"/>
          <w:lang w:val="en-GB" w:eastAsia="en-GB"/>
        </w:rPr>
        <w:t>3</w:t>
      </w:r>
      <w:r w:rsidR="0025703A" w:rsidRPr="00AE79F8">
        <w:rPr>
          <w:rFonts w:ascii="Times New Roman" w:eastAsia="MS Mincho" w:hAnsi="Times New Roman"/>
          <w:b/>
          <w:sz w:val="20"/>
          <w:szCs w:val="26"/>
          <w:lang w:val="en-GB" w:eastAsia="en-GB"/>
        </w:rPr>
        <w:t>:</w:t>
      </w:r>
      <w:r w:rsidR="0025703A">
        <w:rPr>
          <w:rFonts w:ascii="Times New Roman" w:eastAsia="MS Mincho" w:hAnsi="Times New Roman"/>
          <w:bCs/>
          <w:sz w:val="20"/>
          <w:szCs w:val="26"/>
          <w:lang w:val="en-GB" w:eastAsia="en-GB"/>
        </w:rPr>
        <w:t xml:space="preserve"> </w:t>
      </w:r>
      <w:r w:rsidR="0025703A" w:rsidRPr="00886660">
        <w:rPr>
          <w:rFonts w:ascii="Times New Roman" w:eastAsia="MS Mincho" w:hAnsi="Times New Roman"/>
          <w:b/>
          <w:sz w:val="20"/>
          <w:szCs w:val="26"/>
          <w:lang w:val="en-GB" w:eastAsia="en-GB"/>
        </w:rPr>
        <w:t>A new layer (adaptation layer) is introduced to support relaying functionalities for L2-based UE-to-UE relay.</w:t>
      </w:r>
      <w:r w:rsidR="0025703A">
        <w:rPr>
          <w:rFonts w:ascii="Times New Roman" w:eastAsia="MS Mincho" w:hAnsi="Times New Roman"/>
          <w:bCs/>
          <w:sz w:val="20"/>
          <w:szCs w:val="26"/>
          <w:lang w:val="en-GB" w:eastAsia="en-GB"/>
        </w:rPr>
        <w:t xml:space="preserve"> </w:t>
      </w:r>
    </w:p>
    <w:p w14:paraId="6B645777" w14:textId="6C273D1A" w:rsidR="00415731" w:rsidRDefault="00415731" w:rsidP="00415731">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L3-based NR Sidelink Relay Protocol stack</w:t>
      </w:r>
    </w:p>
    <w:p w14:paraId="385FF1BA" w14:textId="60D83067" w:rsidR="001A4A2C" w:rsidRDefault="001A4A2C">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The protocol architecture for the user plane and control plane for L3-based relay for both UE-to-NW relay and UE-to-UE relay assumes relaying is performed above IP layer.</w:t>
      </w:r>
    </w:p>
    <w:p w14:paraId="1C020EEB" w14:textId="0AAFD722" w:rsidR="00C6754B" w:rsidRPr="00DA180A" w:rsidRDefault="00E90673" w:rsidP="00C6754B">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Observation</w:t>
      </w:r>
      <w:r w:rsidR="00C6754B" w:rsidRPr="00886660">
        <w:rPr>
          <w:rFonts w:ascii="Times New Roman" w:eastAsia="MS Mincho" w:hAnsi="Times New Roman"/>
          <w:b/>
          <w:sz w:val="20"/>
          <w:szCs w:val="26"/>
          <w:lang w:val="en-GB" w:eastAsia="en-GB"/>
        </w:rPr>
        <w:t xml:space="preserve"> </w:t>
      </w:r>
      <w:r w:rsidR="004270EE" w:rsidRPr="00886660">
        <w:rPr>
          <w:rFonts w:ascii="Times New Roman" w:eastAsia="MS Mincho" w:hAnsi="Times New Roman"/>
          <w:b/>
          <w:sz w:val="20"/>
          <w:szCs w:val="26"/>
          <w:lang w:val="en-GB" w:eastAsia="en-GB"/>
        </w:rPr>
        <w:t>4</w:t>
      </w:r>
      <w:r w:rsidR="00C6754B" w:rsidRPr="00886660">
        <w:rPr>
          <w:rFonts w:ascii="Times New Roman" w:eastAsia="MS Mincho" w:hAnsi="Times New Roman"/>
          <w:b/>
          <w:sz w:val="20"/>
          <w:szCs w:val="26"/>
          <w:lang w:val="en-GB" w:eastAsia="en-GB"/>
        </w:rPr>
        <w:t>:</w:t>
      </w:r>
      <w:r w:rsidR="00C6754B" w:rsidRPr="00DA180A">
        <w:rPr>
          <w:rFonts w:ascii="Times New Roman" w:eastAsia="MS Mincho" w:hAnsi="Times New Roman"/>
          <w:bCs/>
          <w:sz w:val="20"/>
          <w:szCs w:val="26"/>
          <w:lang w:val="en-GB" w:eastAsia="en-GB"/>
        </w:rPr>
        <w:t xml:space="preserve"> </w:t>
      </w:r>
      <w:r w:rsidR="004270EE" w:rsidRPr="00886660">
        <w:rPr>
          <w:rFonts w:ascii="Times New Roman" w:eastAsia="MS Mincho" w:hAnsi="Times New Roman"/>
          <w:b/>
          <w:sz w:val="20"/>
          <w:szCs w:val="26"/>
          <w:lang w:val="en-GB" w:eastAsia="en-GB"/>
        </w:rPr>
        <w:t>F</w:t>
      </w:r>
      <w:r w:rsidR="00C6754B" w:rsidRPr="00886660">
        <w:rPr>
          <w:rFonts w:ascii="Times New Roman" w:eastAsia="MS Mincho" w:hAnsi="Times New Roman"/>
          <w:b/>
          <w:sz w:val="20"/>
          <w:szCs w:val="26"/>
          <w:lang w:val="en-GB" w:eastAsia="en-GB"/>
        </w:rPr>
        <w:t>or L</w:t>
      </w:r>
      <w:r w:rsidR="004270EE" w:rsidRPr="00886660">
        <w:rPr>
          <w:rFonts w:ascii="Times New Roman" w:eastAsia="MS Mincho" w:hAnsi="Times New Roman"/>
          <w:b/>
          <w:sz w:val="20"/>
          <w:szCs w:val="26"/>
          <w:lang w:val="en-GB" w:eastAsia="en-GB"/>
        </w:rPr>
        <w:t>3</w:t>
      </w:r>
      <w:r w:rsidR="00C6754B" w:rsidRPr="00886660">
        <w:rPr>
          <w:rFonts w:ascii="Times New Roman" w:eastAsia="MS Mincho" w:hAnsi="Times New Roman"/>
          <w:b/>
          <w:sz w:val="20"/>
          <w:szCs w:val="26"/>
          <w:lang w:val="en-GB" w:eastAsia="en-GB"/>
        </w:rPr>
        <w:t>-based relay (both UE-to-NW and UE-to-UE relay), relaying is performed above IP layer.</w:t>
      </w:r>
      <w:r w:rsidR="00C6754B">
        <w:rPr>
          <w:rFonts w:ascii="Times New Roman" w:eastAsia="MS Mincho" w:hAnsi="Times New Roman"/>
          <w:bCs/>
          <w:sz w:val="20"/>
          <w:szCs w:val="26"/>
          <w:lang w:val="en-GB" w:eastAsia="en-GB"/>
        </w:rPr>
        <w:t xml:space="preserve"> </w:t>
      </w:r>
    </w:p>
    <w:p w14:paraId="2077D5AC" w14:textId="5A25CF41" w:rsidR="00415731" w:rsidRDefault="00415731" w:rsidP="00415731">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UE-to-NW relaying</w:t>
      </w:r>
    </w:p>
    <w:p w14:paraId="778CCFFE" w14:textId="4222A101" w:rsidR="00415731" w:rsidRDefault="00415731" w:rsidP="0041573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Up to Relay UE implementation, the traffic of one or multiple Remote UEs may be mapped to a single DRB of Uu interface of UE-to-NW Relay UE. Multiple Uu DRBs may be used to carry traffic of different QoS levels for one or multiple Remote UEs. In general, each SL radio bearer from Remote UE may be mapped onto individual radio bearer over Uu link and potentially individual PDU session to keep track of the end-to-end data. The QoS mapping is up to relay UE</w:t>
      </w:r>
      <w:r w:rsidR="00324BA1">
        <w:rPr>
          <w:rFonts w:ascii="Times New Roman" w:eastAsia="MS Mincho" w:hAnsi="Times New Roman"/>
          <w:bCs/>
          <w:sz w:val="20"/>
          <w:szCs w:val="26"/>
          <w:lang w:val="en-GB" w:eastAsia="en-GB"/>
        </w:rPr>
        <w:t xml:space="preserve"> with no network control,</w:t>
      </w:r>
      <w:r w:rsidRPr="00886660">
        <w:rPr>
          <w:rFonts w:ascii="Times New Roman" w:eastAsia="MS Mincho" w:hAnsi="Times New Roman"/>
          <w:bCs/>
          <w:sz w:val="20"/>
          <w:szCs w:val="26"/>
          <w:lang w:val="en-GB" w:eastAsia="en-GB"/>
        </w:rPr>
        <w:t xml:space="preserve"> depending on how the QoS parameters </w:t>
      </w:r>
      <w:r w:rsidR="00324BA1">
        <w:rPr>
          <w:rFonts w:ascii="Times New Roman" w:eastAsia="MS Mincho" w:hAnsi="Times New Roman"/>
          <w:bCs/>
          <w:sz w:val="20"/>
          <w:szCs w:val="26"/>
          <w:lang w:val="en-GB" w:eastAsia="en-GB"/>
        </w:rPr>
        <w:t xml:space="preserve">are </w:t>
      </w:r>
      <w:r w:rsidRPr="00886660">
        <w:rPr>
          <w:rFonts w:ascii="Times New Roman" w:eastAsia="MS Mincho" w:hAnsi="Times New Roman"/>
          <w:bCs/>
          <w:sz w:val="20"/>
          <w:szCs w:val="26"/>
          <w:lang w:val="en-GB" w:eastAsia="en-GB"/>
        </w:rPr>
        <w:t>received from the Remote UE.</w:t>
      </w:r>
      <w:r w:rsidR="00324BA1">
        <w:rPr>
          <w:rFonts w:ascii="Times New Roman" w:eastAsia="MS Mincho" w:hAnsi="Times New Roman"/>
          <w:bCs/>
          <w:sz w:val="20"/>
          <w:szCs w:val="26"/>
          <w:lang w:val="en-GB" w:eastAsia="en-GB"/>
        </w:rPr>
        <w:t xml:space="preserve"> There is minimal impact foreseen from RAN2 point of view. The protocol stack for this relaying is shown in figures 5 and 6.</w:t>
      </w:r>
    </w:p>
    <w:p w14:paraId="0F05DFC0" w14:textId="77777777" w:rsidR="00324BA1" w:rsidRDefault="00324BA1" w:rsidP="00324BA1">
      <w:pPr>
        <w:widowControl w:val="0"/>
        <w:tabs>
          <w:tab w:val="left" w:pos="907"/>
        </w:tabs>
        <w:spacing w:before="240" w:after="60" w:line="240" w:lineRule="auto"/>
        <w:outlineLvl w:val="2"/>
        <w:rPr>
          <w:rFonts w:ascii="Times New Roman" w:eastAsia="MS Mincho" w:hAnsi="Times New Roman"/>
          <w:bCs/>
          <w:sz w:val="20"/>
          <w:szCs w:val="26"/>
          <w:lang w:val="en-GB" w:eastAsia="en-GB"/>
        </w:rPr>
      </w:pPr>
      <w:r>
        <w:object w:dxaOrig="14749" w:dyaOrig="4572" w14:anchorId="2FCC1805">
          <v:shape id="_x0000_i1029" type="#_x0000_t75" style="width:467.4pt;height:145.8pt" o:ole="">
            <v:imagedata r:id="rId19" o:title=""/>
          </v:shape>
          <o:OLEObject Type="Embed" ProgID="Visio.Drawing.15" ShapeID="_x0000_i1029" DrawAspect="Content" ObjectID="_1658267822" r:id="rId20"/>
        </w:object>
      </w:r>
    </w:p>
    <w:p w14:paraId="6F6594BA" w14:textId="1AF5DC4B" w:rsidR="00324BA1" w:rsidRDefault="00324BA1" w:rsidP="00324BA1">
      <w:pPr>
        <w:widowControl w:val="0"/>
        <w:tabs>
          <w:tab w:val="left" w:pos="907"/>
        </w:tabs>
        <w:spacing w:before="240" w:after="60" w:line="240" w:lineRule="auto"/>
        <w:jc w:val="center"/>
        <w:outlineLvl w:val="2"/>
        <w:rPr>
          <w:b/>
          <w:bCs/>
          <w:i/>
          <w:iCs/>
        </w:rPr>
      </w:pPr>
      <w:r w:rsidRPr="00A849D5">
        <w:rPr>
          <w:b/>
          <w:bCs/>
          <w:i/>
          <w:iCs/>
        </w:rPr>
        <w:t xml:space="preserve">Figure </w:t>
      </w:r>
      <w:r>
        <w:rPr>
          <w:b/>
          <w:bCs/>
          <w:i/>
          <w:iCs/>
        </w:rPr>
        <w:t>5 User</w:t>
      </w:r>
      <w:r w:rsidRPr="00A849D5">
        <w:rPr>
          <w:b/>
          <w:bCs/>
          <w:i/>
          <w:iCs/>
        </w:rPr>
        <w:t xml:space="preserve"> plane protocol stack for </w:t>
      </w:r>
      <w:r>
        <w:rPr>
          <w:b/>
          <w:bCs/>
          <w:i/>
          <w:iCs/>
        </w:rPr>
        <w:t>UE-to-NW relay (</w:t>
      </w:r>
      <w:r w:rsidRPr="00A849D5">
        <w:rPr>
          <w:b/>
          <w:bCs/>
          <w:i/>
          <w:iCs/>
        </w:rPr>
        <w:t>L</w:t>
      </w:r>
      <w:r>
        <w:rPr>
          <w:b/>
          <w:bCs/>
          <w:i/>
          <w:iCs/>
        </w:rPr>
        <w:t>3)</w:t>
      </w:r>
    </w:p>
    <w:p w14:paraId="27078474" w14:textId="77777777" w:rsidR="00324BA1" w:rsidRDefault="00324BA1" w:rsidP="00324BA1">
      <w:pPr>
        <w:widowControl w:val="0"/>
        <w:tabs>
          <w:tab w:val="left" w:pos="907"/>
        </w:tabs>
        <w:spacing w:before="240" w:after="60" w:line="240" w:lineRule="auto"/>
        <w:jc w:val="center"/>
        <w:outlineLvl w:val="2"/>
        <w:rPr>
          <w:b/>
          <w:bCs/>
          <w:i/>
          <w:iCs/>
        </w:rPr>
      </w:pPr>
      <w:r>
        <w:object w:dxaOrig="14749" w:dyaOrig="4572" w14:anchorId="43C2460B">
          <v:shape id="_x0000_i1030" type="#_x0000_t75" style="width:467.4pt;height:145.8pt" o:ole="">
            <v:imagedata r:id="rId21" o:title=""/>
          </v:shape>
          <o:OLEObject Type="Embed" ProgID="Visio.Drawing.15" ShapeID="_x0000_i1030" DrawAspect="Content" ObjectID="_1658267823" r:id="rId22"/>
        </w:object>
      </w:r>
    </w:p>
    <w:p w14:paraId="3298ED15" w14:textId="21E95539" w:rsidR="00324BA1" w:rsidRDefault="00324BA1">
      <w:pPr>
        <w:widowControl w:val="0"/>
        <w:tabs>
          <w:tab w:val="left" w:pos="907"/>
        </w:tabs>
        <w:spacing w:before="240" w:after="60" w:line="240" w:lineRule="auto"/>
        <w:jc w:val="center"/>
        <w:outlineLvl w:val="2"/>
        <w:rPr>
          <w:b/>
          <w:bCs/>
          <w:i/>
          <w:iCs/>
        </w:rPr>
      </w:pPr>
      <w:r>
        <w:rPr>
          <w:b/>
          <w:bCs/>
          <w:i/>
          <w:iCs/>
        </w:rPr>
        <w:t>Figure 6 Control plane protocol stack for UE-to-NW relay (L3)</w:t>
      </w:r>
    </w:p>
    <w:p w14:paraId="6C386E9A" w14:textId="77777777" w:rsidR="0025703A" w:rsidRDefault="0025703A" w:rsidP="0025703A">
      <w:pPr>
        <w:widowControl w:val="0"/>
        <w:tabs>
          <w:tab w:val="left" w:pos="907"/>
        </w:tabs>
        <w:spacing w:before="240" w:after="60" w:line="240" w:lineRule="auto"/>
        <w:outlineLvl w:val="2"/>
        <w:rPr>
          <w:rFonts w:ascii="Times New Roman" w:eastAsia="MS Mincho" w:hAnsi="Times New Roman"/>
          <w:bCs/>
          <w:color w:val="FF0000"/>
          <w:sz w:val="20"/>
          <w:szCs w:val="26"/>
          <w:lang w:val="en-GB" w:eastAsia="en-GB"/>
        </w:rPr>
      </w:pPr>
      <w:r w:rsidRPr="00AE79F8">
        <w:rPr>
          <w:rFonts w:ascii="Times New Roman" w:eastAsia="MS Mincho" w:hAnsi="Times New Roman"/>
          <w:bCs/>
          <w:color w:val="FF0000"/>
          <w:sz w:val="20"/>
          <w:szCs w:val="26"/>
          <w:lang w:val="en-GB" w:eastAsia="en-GB"/>
        </w:rPr>
        <w:t>Editor’s note: How the QoS parameters for end-to-end path are defined is pending SA2 decision.</w:t>
      </w:r>
    </w:p>
    <w:p w14:paraId="4BF7EA3A" w14:textId="5505AA88" w:rsidR="0025703A" w:rsidRDefault="0025703A" w:rsidP="0025703A">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AE79F8">
        <w:rPr>
          <w:rFonts w:ascii="Times New Roman" w:eastAsia="MS Mincho" w:hAnsi="Times New Roman"/>
          <w:bCs/>
          <w:sz w:val="20"/>
          <w:szCs w:val="26"/>
          <w:lang w:val="en-GB" w:eastAsia="en-GB"/>
        </w:rPr>
        <w:t>L3-based UE-to-</w:t>
      </w:r>
      <w:r>
        <w:rPr>
          <w:rFonts w:ascii="Times New Roman" w:eastAsia="MS Mincho" w:hAnsi="Times New Roman"/>
          <w:bCs/>
          <w:sz w:val="20"/>
          <w:szCs w:val="26"/>
          <w:lang w:val="en-GB" w:eastAsia="en-GB"/>
        </w:rPr>
        <w:t>NW</w:t>
      </w:r>
      <w:r w:rsidRPr="00AE79F8">
        <w:rPr>
          <w:rFonts w:ascii="Times New Roman" w:eastAsia="MS Mincho" w:hAnsi="Times New Roman"/>
          <w:bCs/>
          <w:sz w:val="20"/>
          <w:szCs w:val="26"/>
          <w:lang w:val="en-GB" w:eastAsia="en-GB"/>
        </w:rPr>
        <w:t xml:space="preserve"> relaying is </w:t>
      </w:r>
      <w:r>
        <w:rPr>
          <w:rFonts w:ascii="Times New Roman" w:eastAsia="MS Mincho" w:hAnsi="Times New Roman"/>
          <w:bCs/>
          <w:sz w:val="20"/>
          <w:szCs w:val="26"/>
          <w:lang w:val="en-GB" w:eastAsia="en-GB"/>
        </w:rPr>
        <w:t xml:space="preserve">thus </w:t>
      </w:r>
      <w:r w:rsidRPr="00AE79F8">
        <w:rPr>
          <w:rFonts w:ascii="Times New Roman" w:eastAsia="MS Mincho" w:hAnsi="Times New Roman"/>
          <w:bCs/>
          <w:sz w:val="20"/>
          <w:szCs w:val="26"/>
          <w:lang w:val="en-GB" w:eastAsia="en-GB"/>
        </w:rPr>
        <w:t xml:space="preserve">characterized by data exchange between remote UE and </w:t>
      </w:r>
      <w:r>
        <w:rPr>
          <w:rFonts w:ascii="Times New Roman" w:eastAsia="MS Mincho" w:hAnsi="Times New Roman"/>
          <w:bCs/>
          <w:sz w:val="20"/>
          <w:szCs w:val="26"/>
          <w:lang w:val="en-GB" w:eastAsia="en-GB"/>
        </w:rPr>
        <w:t>network</w:t>
      </w:r>
      <w:r w:rsidRPr="00AE79F8">
        <w:rPr>
          <w:rFonts w:ascii="Times New Roman" w:eastAsia="MS Mincho" w:hAnsi="Times New Roman"/>
          <w:bCs/>
          <w:sz w:val="20"/>
          <w:szCs w:val="26"/>
          <w:lang w:val="en-GB" w:eastAsia="en-GB"/>
        </w:rPr>
        <w:t xml:space="preserve"> done at IP layer using two individual communication links</w:t>
      </w:r>
      <w:r>
        <w:rPr>
          <w:rFonts w:ascii="Times New Roman" w:eastAsia="MS Mincho" w:hAnsi="Times New Roman"/>
          <w:bCs/>
          <w:sz w:val="20"/>
          <w:szCs w:val="26"/>
          <w:lang w:val="en-GB" w:eastAsia="en-GB"/>
        </w:rPr>
        <w:t>, i.e. PC5 and Uu</w:t>
      </w:r>
      <w:r w:rsidRPr="00AE79F8">
        <w:rPr>
          <w:rFonts w:ascii="Times New Roman" w:eastAsia="MS Mincho" w:hAnsi="Times New Roman"/>
          <w:bCs/>
          <w:sz w:val="20"/>
          <w:szCs w:val="26"/>
          <w:lang w:val="en-GB" w:eastAsia="en-GB"/>
        </w:rPr>
        <w:t xml:space="preserve">. PDCP operation is per-link based, i.e. PDCP is terminated in each link (between Remote UE and Relay UE and Relay UE and </w:t>
      </w:r>
      <w:r>
        <w:rPr>
          <w:rFonts w:ascii="Times New Roman" w:eastAsia="MS Mincho" w:hAnsi="Times New Roman"/>
          <w:bCs/>
          <w:sz w:val="20"/>
          <w:szCs w:val="26"/>
          <w:lang w:val="en-GB" w:eastAsia="en-GB"/>
        </w:rPr>
        <w:t>gNB</w:t>
      </w:r>
      <w:r w:rsidRPr="00AE79F8">
        <w:rPr>
          <w:rFonts w:ascii="Times New Roman" w:eastAsia="MS Mincho" w:hAnsi="Times New Roman"/>
          <w:bCs/>
          <w:sz w:val="20"/>
          <w:szCs w:val="26"/>
          <w:lang w:val="en-GB" w:eastAsia="en-GB"/>
        </w:rPr>
        <w:t>).</w:t>
      </w:r>
    </w:p>
    <w:p w14:paraId="291B5B5C" w14:textId="55E00FF0" w:rsidR="00415731" w:rsidRDefault="00415731" w:rsidP="00415731">
      <w:pPr>
        <w:pStyle w:val="ListParagraph"/>
        <w:widowControl w:val="0"/>
        <w:numPr>
          <w:ilvl w:val="2"/>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UE-to-UE relaying</w:t>
      </w:r>
    </w:p>
    <w:p w14:paraId="32BF2D3D" w14:textId="2605A2AE" w:rsidR="00C02FFC" w:rsidRDefault="00415731" w:rsidP="00C02FFC">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The details are similar to UE-to-NW relaying</w:t>
      </w:r>
      <w:r w:rsidR="00324BA1">
        <w:rPr>
          <w:rFonts w:ascii="Times New Roman" w:eastAsia="MS Mincho" w:hAnsi="Times New Roman"/>
          <w:bCs/>
          <w:sz w:val="20"/>
          <w:szCs w:val="26"/>
          <w:lang w:val="en-GB" w:eastAsia="en-GB"/>
        </w:rPr>
        <w:t xml:space="preserve"> case</w:t>
      </w:r>
      <w:r>
        <w:rPr>
          <w:rFonts w:ascii="Times New Roman" w:eastAsia="MS Mincho" w:hAnsi="Times New Roman"/>
          <w:bCs/>
          <w:sz w:val="20"/>
          <w:szCs w:val="26"/>
          <w:lang w:val="en-GB" w:eastAsia="en-GB"/>
        </w:rPr>
        <w:t xml:space="preserve">. Depending on Relay UE implementation, the traffic of one or multiple Remote UEs may be mapped to a single DRB of PC5 interface of UE-to-UE Relay UE towards end UE. In general, each SL radio bearer from Remote UE may be mapped onto individual SL radio bearer over PC5 link towards end UE to keep track of the end-to-end data. The QoS mapping is up to relay UE depending on how the the QoS parameters </w:t>
      </w:r>
      <w:r w:rsidR="00324BA1">
        <w:rPr>
          <w:rFonts w:ascii="Times New Roman" w:eastAsia="MS Mincho" w:hAnsi="Times New Roman"/>
          <w:bCs/>
          <w:sz w:val="20"/>
          <w:szCs w:val="26"/>
          <w:lang w:val="en-GB" w:eastAsia="en-GB"/>
        </w:rPr>
        <w:t xml:space="preserve">are </w:t>
      </w:r>
      <w:r>
        <w:rPr>
          <w:rFonts w:ascii="Times New Roman" w:eastAsia="MS Mincho" w:hAnsi="Times New Roman"/>
          <w:bCs/>
          <w:sz w:val="20"/>
          <w:szCs w:val="26"/>
          <w:lang w:val="en-GB" w:eastAsia="en-GB"/>
        </w:rPr>
        <w:t>received from the Remote UE and so there is minimal impact foreseen from RAN2 point of view.</w:t>
      </w:r>
      <w:r w:rsidR="00C02FFC" w:rsidRPr="00C02FFC">
        <w:rPr>
          <w:rFonts w:ascii="Times New Roman" w:eastAsia="MS Mincho" w:hAnsi="Times New Roman"/>
          <w:bCs/>
          <w:sz w:val="20"/>
          <w:szCs w:val="26"/>
          <w:lang w:val="en-GB" w:eastAsia="en-GB"/>
        </w:rPr>
        <w:t xml:space="preserve"> </w:t>
      </w:r>
      <w:r w:rsidR="00C02FFC">
        <w:rPr>
          <w:rFonts w:ascii="Times New Roman" w:eastAsia="MS Mincho" w:hAnsi="Times New Roman"/>
          <w:bCs/>
          <w:sz w:val="20"/>
          <w:szCs w:val="26"/>
          <w:lang w:val="en-GB" w:eastAsia="en-GB"/>
        </w:rPr>
        <w:t>The protocol stack for this relaying is shown in figures 7 and 8.</w:t>
      </w:r>
    </w:p>
    <w:p w14:paraId="2A858DC7" w14:textId="22AE5E1E" w:rsidR="00324BA1" w:rsidRDefault="00415731" w:rsidP="00415731">
      <w:pPr>
        <w:widowControl w:val="0"/>
        <w:tabs>
          <w:tab w:val="left" w:pos="907"/>
        </w:tabs>
        <w:spacing w:before="240" w:after="60" w:line="240" w:lineRule="auto"/>
        <w:outlineLvl w:val="2"/>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 xml:space="preserve">L3-based UE-to-UE relaying is </w:t>
      </w:r>
      <w:r w:rsidR="00324BA1" w:rsidRPr="00886660">
        <w:rPr>
          <w:rFonts w:ascii="Times New Roman" w:eastAsia="MS Mincho" w:hAnsi="Times New Roman"/>
          <w:bCs/>
          <w:sz w:val="20"/>
          <w:szCs w:val="26"/>
          <w:lang w:val="en-GB" w:eastAsia="en-GB"/>
        </w:rPr>
        <w:t xml:space="preserve">characterized by </w:t>
      </w:r>
      <w:r w:rsidRPr="00886660">
        <w:rPr>
          <w:rFonts w:ascii="Times New Roman" w:eastAsia="MS Mincho" w:hAnsi="Times New Roman"/>
          <w:bCs/>
          <w:sz w:val="20"/>
          <w:szCs w:val="26"/>
          <w:lang w:val="en-GB" w:eastAsia="en-GB"/>
        </w:rPr>
        <w:t xml:space="preserve">data </w:t>
      </w:r>
      <w:r w:rsidR="00324BA1" w:rsidRPr="00886660">
        <w:rPr>
          <w:rFonts w:ascii="Times New Roman" w:eastAsia="MS Mincho" w:hAnsi="Times New Roman"/>
          <w:bCs/>
          <w:sz w:val="20"/>
          <w:szCs w:val="26"/>
          <w:lang w:val="en-GB" w:eastAsia="en-GB"/>
        </w:rPr>
        <w:t xml:space="preserve">exchange between remote UE and </w:t>
      </w:r>
      <w:r w:rsidRPr="00886660">
        <w:rPr>
          <w:rFonts w:ascii="Times New Roman" w:eastAsia="MS Mincho" w:hAnsi="Times New Roman"/>
          <w:bCs/>
          <w:sz w:val="20"/>
          <w:szCs w:val="26"/>
          <w:lang w:val="en-GB" w:eastAsia="en-GB"/>
        </w:rPr>
        <w:t>end UE</w:t>
      </w:r>
      <w:r w:rsidR="00324BA1" w:rsidRPr="00886660">
        <w:rPr>
          <w:rFonts w:ascii="Times New Roman" w:eastAsia="MS Mincho" w:hAnsi="Times New Roman"/>
          <w:bCs/>
          <w:sz w:val="20"/>
          <w:szCs w:val="26"/>
          <w:lang w:val="en-GB" w:eastAsia="en-GB"/>
        </w:rPr>
        <w:t xml:space="preserve"> done at IP layer</w:t>
      </w:r>
      <w:r w:rsidRPr="00886660">
        <w:rPr>
          <w:rFonts w:ascii="Times New Roman" w:eastAsia="MS Mincho" w:hAnsi="Times New Roman"/>
          <w:bCs/>
          <w:sz w:val="20"/>
          <w:szCs w:val="26"/>
          <w:lang w:val="en-GB" w:eastAsia="en-GB"/>
        </w:rPr>
        <w:t xml:space="preserve"> using two individual PC5 unicast communication links. PDCP operation is per-link based, i.e. PDCP is terminated in each link (between Remote UE and Relay UE and Relay UE and </w:t>
      </w:r>
      <w:r w:rsidR="00324BA1" w:rsidRPr="00886660">
        <w:rPr>
          <w:rFonts w:ascii="Times New Roman" w:eastAsia="MS Mincho" w:hAnsi="Times New Roman"/>
          <w:bCs/>
          <w:sz w:val="20"/>
          <w:szCs w:val="26"/>
          <w:lang w:val="en-GB" w:eastAsia="en-GB"/>
        </w:rPr>
        <w:t>end UE</w:t>
      </w:r>
      <w:r w:rsidRPr="00886660">
        <w:rPr>
          <w:rFonts w:ascii="Times New Roman" w:eastAsia="MS Mincho" w:hAnsi="Times New Roman"/>
          <w:bCs/>
          <w:sz w:val="20"/>
          <w:szCs w:val="26"/>
          <w:lang w:val="en-GB" w:eastAsia="en-GB"/>
        </w:rPr>
        <w:t>).</w:t>
      </w:r>
      <w:r w:rsidR="00A22DD6">
        <w:rPr>
          <w:rFonts w:ascii="Times New Roman" w:eastAsia="MS Mincho" w:hAnsi="Times New Roman"/>
          <w:bCs/>
          <w:sz w:val="20"/>
          <w:szCs w:val="26"/>
          <w:lang w:val="en-GB" w:eastAsia="en-GB"/>
        </w:rPr>
        <w:t xml:space="preserve"> </w:t>
      </w:r>
    </w:p>
    <w:p w14:paraId="68810152" w14:textId="77777777" w:rsidR="00415731" w:rsidRDefault="00415731" w:rsidP="00415731">
      <w:pPr>
        <w:widowControl w:val="0"/>
        <w:tabs>
          <w:tab w:val="left" w:pos="907"/>
        </w:tabs>
        <w:spacing w:before="240" w:after="60" w:line="240" w:lineRule="auto"/>
        <w:jc w:val="center"/>
        <w:outlineLvl w:val="2"/>
      </w:pPr>
      <w:r>
        <w:object w:dxaOrig="10129" w:dyaOrig="4645" w14:anchorId="7C51ABB7">
          <v:shape id="_x0000_i1031" type="#_x0000_t75" style="width:400.8pt;height:183.6pt" o:ole="">
            <v:imagedata r:id="rId23" o:title=""/>
          </v:shape>
          <o:OLEObject Type="Embed" ProgID="Visio.Drawing.15" ShapeID="_x0000_i1031" DrawAspect="Content" ObjectID="_1658267824" r:id="rId24"/>
        </w:object>
      </w:r>
    </w:p>
    <w:p w14:paraId="381C9010" w14:textId="4084BB45" w:rsidR="00415731" w:rsidRDefault="00415731" w:rsidP="00415731">
      <w:pPr>
        <w:widowControl w:val="0"/>
        <w:tabs>
          <w:tab w:val="left" w:pos="907"/>
        </w:tabs>
        <w:spacing w:before="240" w:after="60" w:line="240" w:lineRule="auto"/>
        <w:jc w:val="center"/>
        <w:outlineLvl w:val="2"/>
        <w:rPr>
          <w:b/>
          <w:bCs/>
          <w:i/>
          <w:iCs/>
        </w:rPr>
      </w:pPr>
      <w:r w:rsidRPr="00A849D5">
        <w:rPr>
          <w:b/>
          <w:bCs/>
          <w:i/>
          <w:iCs/>
        </w:rPr>
        <w:t xml:space="preserve">Figure </w:t>
      </w:r>
      <w:r w:rsidR="00347AE9">
        <w:rPr>
          <w:b/>
          <w:bCs/>
          <w:i/>
          <w:iCs/>
        </w:rPr>
        <w:t>7</w:t>
      </w:r>
      <w:r>
        <w:rPr>
          <w:b/>
          <w:bCs/>
          <w:i/>
          <w:iCs/>
        </w:rPr>
        <w:t xml:space="preserve"> User </w:t>
      </w:r>
      <w:r w:rsidRPr="00A849D5">
        <w:rPr>
          <w:b/>
          <w:bCs/>
          <w:i/>
          <w:iCs/>
        </w:rPr>
        <w:t xml:space="preserve">plane protocol stack for </w:t>
      </w:r>
      <w:r>
        <w:rPr>
          <w:b/>
          <w:bCs/>
          <w:i/>
          <w:iCs/>
        </w:rPr>
        <w:t>UE-to-UE relay (</w:t>
      </w:r>
      <w:r w:rsidRPr="00A849D5">
        <w:rPr>
          <w:b/>
          <w:bCs/>
          <w:i/>
          <w:iCs/>
        </w:rPr>
        <w:t>L</w:t>
      </w:r>
      <w:r>
        <w:rPr>
          <w:b/>
          <w:bCs/>
          <w:i/>
          <w:iCs/>
        </w:rPr>
        <w:t>3)</w:t>
      </w:r>
    </w:p>
    <w:p w14:paraId="3ACF9785" w14:textId="23DA99B2" w:rsidR="00415731" w:rsidRDefault="00324BA1" w:rsidP="00415731">
      <w:pPr>
        <w:widowControl w:val="0"/>
        <w:tabs>
          <w:tab w:val="left" w:pos="907"/>
        </w:tabs>
        <w:spacing w:before="240" w:after="60" w:line="240" w:lineRule="auto"/>
        <w:jc w:val="center"/>
        <w:outlineLvl w:val="2"/>
      </w:pPr>
      <w:r>
        <w:object w:dxaOrig="10129" w:dyaOrig="4645" w14:anchorId="643587EF">
          <v:shape id="_x0000_i1032" type="#_x0000_t75" style="width:394.8pt;height:181.8pt" o:ole="">
            <v:imagedata r:id="rId25" o:title=""/>
          </v:shape>
          <o:OLEObject Type="Embed" ProgID="Visio.Drawing.15" ShapeID="_x0000_i1032" DrawAspect="Content" ObjectID="_1658267825" r:id="rId26"/>
        </w:object>
      </w:r>
    </w:p>
    <w:p w14:paraId="48F49DC3" w14:textId="0F28AF14" w:rsidR="00415731" w:rsidRDefault="00415731" w:rsidP="00415731">
      <w:pPr>
        <w:widowControl w:val="0"/>
        <w:tabs>
          <w:tab w:val="left" w:pos="907"/>
        </w:tabs>
        <w:spacing w:before="240" w:after="60" w:line="240" w:lineRule="auto"/>
        <w:jc w:val="center"/>
        <w:outlineLvl w:val="2"/>
        <w:rPr>
          <w:b/>
          <w:bCs/>
          <w:i/>
          <w:iCs/>
        </w:rPr>
      </w:pPr>
      <w:r w:rsidRPr="00A849D5">
        <w:rPr>
          <w:b/>
          <w:bCs/>
          <w:i/>
          <w:iCs/>
        </w:rPr>
        <w:t xml:space="preserve">Figure </w:t>
      </w:r>
      <w:r>
        <w:rPr>
          <w:b/>
          <w:bCs/>
          <w:i/>
          <w:iCs/>
        </w:rPr>
        <w:t xml:space="preserve">8 Control </w:t>
      </w:r>
      <w:r w:rsidRPr="00A849D5">
        <w:rPr>
          <w:b/>
          <w:bCs/>
          <w:i/>
          <w:iCs/>
        </w:rPr>
        <w:t xml:space="preserve">plane protocol stack for </w:t>
      </w:r>
      <w:r>
        <w:rPr>
          <w:b/>
          <w:bCs/>
          <w:i/>
          <w:iCs/>
        </w:rPr>
        <w:t>UE-to-UE relay (</w:t>
      </w:r>
      <w:r w:rsidRPr="00A849D5">
        <w:rPr>
          <w:b/>
          <w:bCs/>
          <w:i/>
          <w:iCs/>
        </w:rPr>
        <w:t>L</w:t>
      </w:r>
      <w:r>
        <w:rPr>
          <w:b/>
          <w:bCs/>
          <w:i/>
          <w:iCs/>
        </w:rPr>
        <w:t>3)</w:t>
      </w:r>
    </w:p>
    <w:p w14:paraId="0FD0423B" w14:textId="636F6D77" w:rsidR="00415731" w:rsidRDefault="00045EDF" w:rsidP="00886660">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 primary difference to be noted considering the different protocol stacks would be that the control plane signalling may also be forwarded in the case of L2-based relay </w:t>
      </w:r>
      <w:r w:rsidR="00E90673">
        <w:rPr>
          <w:rFonts w:ascii="Times New Roman" w:eastAsia="MS Mincho" w:hAnsi="Times New Roman"/>
          <w:bCs/>
          <w:sz w:val="20"/>
          <w:szCs w:val="26"/>
          <w:lang w:val="en-GB" w:eastAsia="en-GB"/>
        </w:rPr>
        <w:t>compared to</w:t>
      </w:r>
      <w:r>
        <w:rPr>
          <w:rFonts w:ascii="Times New Roman" w:eastAsia="MS Mincho" w:hAnsi="Times New Roman"/>
          <w:bCs/>
          <w:sz w:val="20"/>
          <w:szCs w:val="26"/>
          <w:lang w:val="en-GB" w:eastAsia="en-GB"/>
        </w:rPr>
        <w:t xml:space="preserve"> L3-based relay</w:t>
      </w:r>
      <w:r w:rsidR="00E90673">
        <w:rPr>
          <w:rFonts w:ascii="Times New Roman" w:eastAsia="MS Mincho" w:hAnsi="Times New Roman"/>
          <w:bCs/>
          <w:sz w:val="20"/>
          <w:szCs w:val="26"/>
          <w:lang w:val="en-GB" w:eastAsia="en-GB"/>
        </w:rPr>
        <w:t>.</w:t>
      </w:r>
    </w:p>
    <w:p w14:paraId="3068FB11" w14:textId="77777777" w:rsidR="00E90673" w:rsidRPr="00886660" w:rsidRDefault="00E90673" w:rsidP="00E90673">
      <w:pPr>
        <w:widowControl w:val="0"/>
        <w:tabs>
          <w:tab w:val="left" w:pos="907"/>
        </w:tabs>
        <w:spacing w:before="240" w:after="60" w:line="240" w:lineRule="auto"/>
        <w:outlineLvl w:val="2"/>
        <w:rPr>
          <w:rFonts w:ascii="Times New Roman" w:eastAsia="Times New Roman" w:hAnsi="Times New Roman"/>
          <w:b/>
          <w:sz w:val="20"/>
          <w:szCs w:val="20"/>
          <w:lang w:val="en-GB" w:eastAsia="zh-CN"/>
        </w:rPr>
      </w:pPr>
      <w:r w:rsidRPr="00DA4FD3">
        <w:rPr>
          <w:rFonts w:ascii="Times New Roman" w:eastAsia="Times New Roman" w:hAnsi="Times New Roman"/>
          <w:b/>
          <w:sz w:val="20"/>
          <w:szCs w:val="20"/>
          <w:lang w:val="en-GB" w:eastAsia="zh-CN"/>
        </w:rPr>
        <w:t>Proposal 1</w:t>
      </w:r>
      <w:r w:rsidRPr="005B35BD">
        <w:rPr>
          <w:rFonts w:ascii="Times New Roman" w:eastAsia="Times New Roman" w:hAnsi="Times New Roman"/>
          <w:b/>
          <w:sz w:val="20"/>
          <w:szCs w:val="20"/>
          <w:lang w:val="en-GB" w:eastAsia="zh-CN"/>
        </w:rPr>
        <w:t>:</w:t>
      </w:r>
      <w:r w:rsidRPr="00886660">
        <w:rPr>
          <w:rFonts w:ascii="Times New Roman" w:eastAsia="Times New Roman" w:hAnsi="Times New Roman"/>
          <w:b/>
          <w:sz w:val="20"/>
          <w:szCs w:val="20"/>
          <w:lang w:val="en-GB" w:eastAsia="zh-CN"/>
        </w:rPr>
        <w:t xml:space="preserve"> </w:t>
      </w:r>
      <w:r w:rsidRPr="00886660">
        <w:rPr>
          <w:rFonts w:ascii="Times New Roman" w:eastAsia="Times New Roman" w:hAnsi="Times New Roman"/>
          <w:bCs/>
          <w:sz w:val="20"/>
          <w:szCs w:val="20"/>
          <w:lang w:val="en-GB" w:eastAsia="zh-CN"/>
        </w:rPr>
        <w:t>RAN2 to discuss the text and protocol stacks provided in section 2 and agree to capture protocol stacks as part of the SI TR.</w:t>
      </w:r>
    </w:p>
    <w:p w14:paraId="785A4F7C" w14:textId="377ECF46" w:rsidR="0069446F" w:rsidRPr="00EC4A1D" w:rsidRDefault="0069446F" w:rsidP="0069446F">
      <w:pPr>
        <w:pStyle w:val="Tdoc"/>
        <w:ind w:hanging="630"/>
      </w:pPr>
      <w:r>
        <w:t xml:space="preserve"> Control plane procedures</w:t>
      </w:r>
    </w:p>
    <w:p w14:paraId="34F61FB0" w14:textId="26F43DF5" w:rsidR="00FF12A4" w:rsidRDefault="0069446F" w:rsidP="0069446F">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In this section we will discuss t</w:t>
      </w:r>
      <w:r>
        <w:rPr>
          <w:rFonts w:ascii="Times New Roman" w:eastAsia="MS Mincho" w:hAnsi="Times New Roman"/>
          <w:bCs/>
          <w:sz w:val="20"/>
          <w:szCs w:val="26"/>
          <w:lang w:val="en-GB" w:eastAsia="en-GB"/>
        </w:rPr>
        <w:t xml:space="preserve">he </w:t>
      </w:r>
      <w:r w:rsidRPr="00886660">
        <w:rPr>
          <w:rFonts w:ascii="Times New Roman" w:eastAsia="MS Mincho" w:hAnsi="Times New Roman"/>
          <w:bCs/>
          <w:sz w:val="20"/>
          <w:szCs w:val="26"/>
          <w:lang w:val="en-GB" w:eastAsia="en-GB"/>
        </w:rPr>
        <w:t>related exemplary signalling procedures for L2-based/L3-</w:t>
      </w:r>
      <w:bookmarkStart w:id="0" w:name="_GoBack"/>
      <w:bookmarkEnd w:id="0"/>
      <w:r w:rsidRPr="00886660">
        <w:rPr>
          <w:rFonts w:ascii="Times New Roman" w:eastAsia="MS Mincho" w:hAnsi="Times New Roman"/>
          <w:bCs/>
          <w:sz w:val="20"/>
          <w:szCs w:val="26"/>
          <w:lang w:val="en-GB" w:eastAsia="en-GB"/>
        </w:rPr>
        <w:t>based UE-to-NW and UE-to-UE relaying.</w:t>
      </w:r>
      <w:r w:rsidR="00CE0B50" w:rsidRPr="00CE0B50">
        <w:rPr>
          <w:rFonts w:ascii="Times New Roman" w:eastAsia="MS Mincho" w:hAnsi="Times New Roman"/>
          <w:bCs/>
          <w:sz w:val="20"/>
          <w:szCs w:val="26"/>
          <w:lang w:val="en-GB" w:eastAsia="en-GB"/>
        </w:rPr>
        <w:t xml:space="preserve"> </w:t>
      </w:r>
      <w:r w:rsidR="00CE0B50">
        <w:rPr>
          <w:rFonts w:ascii="Times New Roman" w:eastAsia="MS Mincho" w:hAnsi="Times New Roman"/>
          <w:bCs/>
          <w:sz w:val="20"/>
          <w:szCs w:val="26"/>
          <w:lang w:val="en-GB" w:eastAsia="en-GB"/>
        </w:rPr>
        <w:t>The control plane procedure is depicted in figures 9 and 10 for UE-to-NW relaying and figure 11 for UE-to-UE relaying.</w:t>
      </w:r>
    </w:p>
    <w:p w14:paraId="287E10FC" w14:textId="2E3F305F" w:rsidR="00CE0B50" w:rsidRDefault="00CE0B50" w:rsidP="00CE0B50">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 xml:space="preserve">L2-based </w:t>
      </w:r>
      <w:r w:rsidR="00F1272B">
        <w:rPr>
          <w:rFonts w:ascii="Arial" w:eastAsia="Arial" w:hAnsi="Arial"/>
          <w:noProof/>
          <w:sz w:val="24"/>
          <w:szCs w:val="16"/>
          <w:lang w:eastAsia="zh-CN"/>
        </w:rPr>
        <w:t xml:space="preserve">UE-to-NW </w:t>
      </w:r>
      <w:r>
        <w:rPr>
          <w:rFonts w:ascii="Arial" w:eastAsia="Arial" w:hAnsi="Arial"/>
          <w:noProof/>
          <w:sz w:val="24"/>
          <w:szCs w:val="16"/>
          <w:lang w:eastAsia="zh-CN"/>
        </w:rPr>
        <w:t>Relay procedure</w:t>
      </w:r>
    </w:p>
    <w:p w14:paraId="3547049A" w14:textId="77777777" w:rsidR="00CE0B50" w:rsidRDefault="00CE0B50" w:rsidP="00886660">
      <w:pPr>
        <w:pStyle w:val="ListParagraph"/>
        <w:widowControl w:val="0"/>
        <w:tabs>
          <w:tab w:val="left" w:pos="907"/>
        </w:tabs>
        <w:spacing w:before="240" w:after="60" w:line="240" w:lineRule="auto"/>
        <w:outlineLvl w:val="2"/>
        <w:rPr>
          <w:rFonts w:ascii="Arial" w:eastAsia="Arial" w:hAnsi="Arial"/>
          <w:noProof/>
          <w:sz w:val="24"/>
          <w:szCs w:val="16"/>
          <w:lang w:eastAsia="zh-CN"/>
        </w:rPr>
      </w:pPr>
    </w:p>
    <w:p w14:paraId="28BF61E1" w14:textId="6C9EE641" w:rsidR="00090488" w:rsidRDefault="0050422C" w:rsidP="00090488">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 details of the steps involved </w:t>
      </w:r>
      <w:r w:rsidR="005E15F6">
        <w:rPr>
          <w:rFonts w:ascii="Times New Roman" w:eastAsia="MS Mincho" w:hAnsi="Times New Roman"/>
          <w:bCs/>
          <w:sz w:val="20"/>
          <w:szCs w:val="26"/>
          <w:lang w:val="en-GB" w:eastAsia="en-GB"/>
        </w:rPr>
        <w:t xml:space="preserve">for </w:t>
      </w:r>
      <w:r w:rsidR="0026754B">
        <w:rPr>
          <w:rFonts w:ascii="Times New Roman" w:eastAsia="MS Mincho" w:hAnsi="Times New Roman"/>
          <w:bCs/>
          <w:sz w:val="20"/>
          <w:szCs w:val="26"/>
          <w:lang w:val="en-GB" w:eastAsia="en-GB"/>
        </w:rPr>
        <w:t>L2-based UE-to-NW relaying</w:t>
      </w:r>
      <w:r w:rsidR="005E15F6">
        <w:rPr>
          <w:rFonts w:ascii="Times New Roman" w:eastAsia="MS Mincho" w:hAnsi="Times New Roman"/>
          <w:bCs/>
          <w:sz w:val="20"/>
          <w:szCs w:val="26"/>
          <w:lang w:val="en-GB" w:eastAsia="en-GB"/>
        </w:rPr>
        <w:t xml:space="preserve"> </w:t>
      </w:r>
      <w:r w:rsidR="00EC775A">
        <w:rPr>
          <w:rFonts w:ascii="Times New Roman" w:eastAsia="MS Mincho" w:hAnsi="Times New Roman"/>
          <w:bCs/>
          <w:sz w:val="20"/>
          <w:szCs w:val="26"/>
          <w:lang w:val="en-GB" w:eastAsia="en-GB"/>
        </w:rPr>
        <w:t xml:space="preserve">signalling procedure </w:t>
      </w:r>
      <w:r w:rsidR="00E17AC8">
        <w:rPr>
          <w:rFonts w:ascii="Times New Roman" w:eastAsia="MS Mincho" w:hAnsi="Times New Roman"/>
          <w:bCs/>
          <w:sz w:val="20"/>
          <w:szCs w:val="26"/>
          <w:lang w:val="en-GB" w:eastAsia="en-GB"/>
        </w:rPr>
        <w:t xml:space="preserve">are provided </w:t>
      </w:r>
      <w:r w:rsidR="005E15F6">
        <w:rPr>
          <w:rFonts w:ascii="Times New Roman" w:eastAsia="MS Mincho" w:hAnsi="Times New Roman"/>
          <w:bCs/>
          <w:sz w:val="20"/>
          <w:szCs w:val="26"/>
          <w:lang w:val="en-GB" w:eastAsia="en-GB"/>
        </w:rPr>
        <w:t>below</w:t>
      </w:r>
      <w:r>
        <w:rPr>
          <w:rFonts w:ascii="Times New Roman" w:eastAsia="MS Mincho" w:hAnsi="Times New Roman"/>
          <w:bCs/>
          <w:sz w:val="20"/>
          <w:szCs w:val="26"/>
          <w:lang w:val="en-GB" w:eastAsia="en-GB"/>
        </w:rPr>
        <w:t xml:space="preserve">. </w:t>
      </w:r>
    </w:p>
    <w:p w14:paraId="1D4EAC3C" w14:textId="77777777" w:rsidR="005E15F6" w:rsidRPr="00886660" w:rsidRDefault="005E15F6" w:rsidP="005E15F6">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0. The remote UE and relay UE are considered registered and authorized with the 3GPP cellular network to perform NR Sidelink relaying.</w:t>
      </w:r>
    </w:p>
    <w:p w14:paraId="62049477" w14:textId="227935D7" w:rsidR="005E15F6" w:rsidRDefault="005E15F6" w:rsidP="005E15F6">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 xml:space="preserve">1. </w:t>
      </w:r>
      <w:r>
        <w:rPr>
          <w:rFonts w:ascii="Times New Roman" w:eastAsia="MS Mincho" w:hAnsi="Times New Roman"/>
          <w:bCs/>
          <w:sz w:val="20"/>
          <w:szCs w:val="26"/>
          <w:lang w:val="en-GB" w:eastAsia="en-GB"/>
        </w:rPr>
        <w:t>Remote UE’s PDU session is considered established at the CN and Relay UE Uu DRBs are setup.</w:t>
      </w:r>
    </w:p>
    <w:p w14:paraId="1797C223" w14:textId="77777777" w:rsidR="005E15F6" w:rsidRPr="00886660" w:rsidRDefault="005E15F6" w:rsidP="005E15F6">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2. When Uu link quality goes below a threshold, the remote UE makes a decision to find a relay.</w:t>
      </w:r>
    </w:p>
    <w:p w14:paraId="69705F43" w14:textId="77777777" w:rsidR="005E15F6" w:rsidRPr="00886660" w:rsidRDefault="005E15F6" w:rsidP="005E15F6">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3. Remote UE performs discovery and selects a suitable relay UE.</w:t>
      </w:r>
    </w:p>
    <w:p w14:paraId="7D62AA49" w14:textId="58A9B0CD" w:rsidR="005E15F6" w:rsidRPr="00886660" w:rsidRDefault="005E15F6" w:rsidP="005E15F6">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4. Remote UE establishes PC5 unicast link for relaying purpose.</w:t>
      </w:r>
    </w:p>
    <w:p w14:paraId="45B78DBD" w14:textId="2A4625EA" w:rsidR="005E15F6" w:rsidRPr="00886660" w:rsidRDefault="005E15F6" w:rsidP="005E15F6">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5</w:t>
      </w:r>
      <w:r w:rsidRPr="00886660">
        <w:rPr>
          <w:rFonts w:ascii="Times New Roman" w:eastAsia="MS Mincho" w:hAnsi="Times New Roman"/>
          <w:bCs/>
          <w:sz w:val="20"/>
          <w:szCs w:val="26"/>
          <w:lang w:val="en-GB" w:eastAsia="en-GB"/>
        </w:rPr>
        <w:t xml:space="preserve">. Remote UE sends </w:t>
      </w:r>
      <w:r w:rsidRPr="00886660">
        <w:rPr>
          <w:rFonts w:ascii="Times New Roman" w:eastAsia="MS Mincho" w:hAnsi="Times New Roman"/>
          <w:bCs/>
          <w:i/>
          <w:iCs/>
          <w:sz w:val="20"/>
          <w:szCs w:val="26"/>
          <w:lang w:val="en-GB" w:eastAsia="en-GB"/>
        </w:rPr>
        <w:t>SidelinkUE(Relay)InformationNR</w:t>
      </w:r>
      <w:r w:rsidRPr="00886660">
        <w:rPr>
          <w:rFonts w:ascii="Times New Roman" w:eastAsia="MS Mincho" w:hAnsi="Times New Roman"/>
          <w:bCs/>
          <w:sz w:val="20"/>
          <w:szCs w:val="26"/>
          <w:lang w:val="en-GB" w:eastAsia="en-GB"/>
        </w:rPr>
        <w:t xml:space="preserve"> message to </w:t>
      </w:r>
      <w:r>
        <w:rPr>
          <w:rFonts w:ascii="Times New Roman" w:eastAsia="MS Mincho" w:hAnsi="Times New Roman"/>
          <w:bCs/>
          <w:sz w:val="20"/>
          <w:szCs w:val="26"/>
          <w:lang w:val="en-GB" w:eastAsia="en-GB"/>
        </w:rPr>
        <w:t>the</w:t>
      </w:r>
      <w:r w:rsidRPr="00886660">
        <w:rPr>
          <w:rFonts w:ascii="Times New Roman" w:eastAsia="MS Mincho" w:hAnsi="Times New Roman"/>
          <w:bCs/>
          <w:sz w:val="20"/>
          <w:szCs w:val="26"/>
          <w:lang w:val="en-GB" w:eastAsia="en-GB"/>
        </w:rPr>
        <w:t xml:space="preserve"> gNB, indicat</w:t>
      </w:r>
      <w:r>
        <w:rPr>
          <w:rFonts w:ascii="Times New Roman" w:eastAsia="MS Mincho" w:hAnsi="Times New Roman"/>
          <w:bCs/>
          <w:sz w:val="20"/>
          <w:szCs w:val="26"/>
          <w:lang w:val="en-GB" w:eastAsia="en-GB"/>
        </w:rPr>
        <w:t>ing</w:t>
      </w:r>
      <w:r w:rsidRPr="00886660">
        <w:rPr>
          <w:rFonts w:ascii="Times New Roman" w:eastAsia="MS Mincho" w:hAnsi="Times New Roman"/>
          <w:bCs/>
          <w:sz w:val="20"/>
          <w:szCs w:val="26"/>
          <w:lang w:val="en-GB" w:eastAsia="en-GB"/>
        </w:rPr>
        <w:t xml:space="preserve"> Relay UE information (e.g. Relay UE ID as available from discovery message, QoS information list of the QoS profiles of the QoS flows that need to be relayed</w:t>
      </w:r>
      <w:r>
        <w:rPr>
          <w:rFonts w:ascii="Times New Roman" w:eastAsia="MS Mincho" w:hAnsi="Times New Roman"/>
          <w:bCs/>
          <w:sz w:val="20"/>
          <w:szCs w:val="26"/>
          <w:lang w:val="en-GB" w:eastAsia="en-GB"/>
        </w:rPr>
        <w:t>)</w:t>
      </w:r>
      <w:r w:rsidRPr="00886660">
        <w:rPr>
          <w:rFonts w:ascii="Times New Roman" w:eastAsia="MS Mincho" w:hAnsi="Times New Roman"/>
          <w:bCs/>
          <w:sz w:val="20"/>
          <w:szCs w:val="26"/>
          <w:lang w:val="en-GB" w:eastAsia="en-GB"/>
        </w:rPr>
        <w:t xml:space="preserve">. This information may be provided by the upper layers together with AS layer. </w:t>
      </w:r>
    </w:p>
    <w:p w14:paraId="210BC35F" w14:textId="657EF56A" w:rsidR="005E15F6" w:rsidRPr="00886660" w:rsidRDefault="005E15F6" w:rsidP="005E15F6">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6</w:t>
      </w:r>
      <w:r w:rsidRPr="00886660">
        <w:rPr>
          <w:rFonts w:ascii="Times New Roman" w:eastAsia="MS Mincho" w:hAnsi="Times New Roman"/>
          <w:bCs/>
          <w:sz w:val="20"/>
          <w:szCs w:val="26"/>
          <w:lang w:val="en-GB" w:eastAsia="en-GB"/>
        </w:rPr>
        <w:t xml:space="preserve">.  The gNB sends the </w:t>
      </w:r>
      <w:r w:rsidRPr="00886660">
        <w:rPr>
          <w:rFonts w:ascii="Times New Roman" w:eastAsia="MS Mincho" w:hAnsi="Times New Roman"/>
          <w:bCs/>
          <w:i/>
          <w:iCs/>
          <w:sz w:val="20"/>
          <w:szCs w:val="26"/>
          <w:lang w:val="en-GB" w:eastAsia="en-GB"/>
        </w:rPr>
        <w:t>RRCReconfiguration</w:t>
      </w:r>
      <w:r w:rsidRPr="00886660">
        <w:rPr>
          <w:rFonts w:ascii="Times New Roman" w:eastAsia="MS Mincho" w:hAnsi="Times New Roman"/>
          <w:bCs/>
          <w:sz w:val="20"/>
          <w:szCs w:val="26"/>
          <w:lang w:val="en-GB" w:eastAsia="en-GB"/>
        </w:rPr>
        <w:t xml:space="preserve"> message with the relayed QoS flows to SLRB configuration</w:t>
      </w:r>
      <w:r>
        <w:rPr>
          <w:rFonts w:ascii="Times New Roman" w:eastAsia="MS Mincho" w:hAnsi="Times New Roman"/>
          <w:bCs/>
          <w:sz w:val="20"/>
          <w:szCs w:val="26"/>
          <w:lang w:val="en-GB" w:eastAsia="en-GB"/>
        </w:rPr>
        <w:t>.</w:t>
      </w:r>
      <w:r w:rsidRPr="00886660">
        <w:rPr>
          <w:rFonts w:ascii="Times New Roman" w:eastAsia="MS Mincho" w:hAnsi="Times New Roman"/>
          <w:bCs/>
          <w:sz w:val="20"/>
          <w:szCs w:val="26"/>
          <w:lang w:val="en-GB" w:eastAsia="en-GB"/>
        </w:rPr>
        <w:t xml:space="preserve"> </w:t>
      </w:r>
    </w:p>
    <w:p w14:paraId="16BBEF21" w14:textId="7DED5B68" w:rsidR="005E15F6" w:rsidRPr="00886660" w:rsidRDefault="005E15F6" w:rsidP="005E15F6">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7</w:t>
      </w:r>
      <w:r w:rsidRPr="00886660">
        <w:rPr>
          <w:rFonts w:ascii="Times New Roman" w:eastAsia="MS Mincho" w:hAnsi="Times New Roman"/>
          <w:bCs/>
          <w:sz w:val="20"/>
          <w:szCs w:val="26"/>
          <w:lang w:val="en-GB" w:eastAsia="en-GB"/>
        </w:rPr>
        <w:t xml:space="preserve">.  The remote UE </w:t>
      </w:r>
      <w:r>
        <w:rPr>
          <w:rFonts w:ascii="Times New Roman" w:eastAsia="MS Mincho" w:hAnsi="Times New Roman"/>
          <w:bCs/>
          <w:i/>
          <w:iCs/>
          <w:sz w:val="20"/>
          <w:szCs w:val="26"/>
          <w:lang w:val="en-GB" w:eastAsia="en-GB"/>
        </w:rPr>
        <w:t xml:space="preserve">RRCReconfigurationComplete </w:t>
      </w:r>
      <w:r>
        <w:rPr>
          <w:rFonts w:ascii="Times New Roman" w:eastAsia="MS Mincho" w:hAnsi="Times New Roman"/>
          <w:bCs/>
          <w:sz w:val="20"/>
          <w:szCs w:val="26"/>
          <w:lang w:val="en-GB" w:eastAsia="en-GB"/>
        </w:rPr>
        <w:t>to the</w:t>
      </w:r>
      <w:r w:rsidRPr="00886660">
        <w:rPr>
          <w:rFonts w:ascii="Times New Roman" w:eastAsia="MS Mincho" w:hAnsi="Times New Roman"/>
          <w:bCs/>
          <w:sz w:val="20"/>
          <w:szCs w:val="26"/>
          <w:lang w:val="en-GB" w:eastAsia="en-GB"/>
        </w:rPr>
        <w:t xml:space="preserve"> gNB.</w:t>
      </w:r>
    </w:p>
    <w:p w14:paraId="4A9676CA" w14:textId="77777777" w:rsidR="005E15F6" w:rsidRDefault="005E15F6" w:rsidP="005E15F6">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lastRenderedPageBreak/>
        <w:t>8.</w:t>
      </w:r>
      <w:r w:rsidRPr="005E15F6">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The</w:t>
      </w:r>
      <w:r w:rsidRPr="00AE79F8">
        <w:rPr>
          <w:rFonts w:ascii="Times New Roman" w:eastAsia="MS Mincho" w:hAnsi="Times New Roman"/>
          <w:bCs/>
          <w:sz w:val="20"/>
          <w:szCs w:val="26"/>
          <w:lang w:val="en-GB" w:eastAsia="en-GB"/>
        </w:rPr>
        <w:t xml:space="preserve"> Re</w:t>
      </w:r>
      <w:r>
        <w:rPr>
          <w:rFonts w:ascii="Times New Roman" w:eastAsia="MS Mincho" w:hAnsi="Times New Roman"/>
          <w:bCs/>
          <w:sz w:val="20"/>
          <w:szCs w:val="26"/>
          <w:lang w:val="en-GB" w:eastAsia="en-GB"/>
        </w:rPr>
        <w:t>lay</w:t>
      </w:r>
      <w:r w:rsidRPr="00AE79F8">
        <w:rPr>
          <w:rFonts w:ascii="Times New Roman" w:eastAsia="MS Mincho" w:hAnsi="Times New Roman"/>
          <w:bCs/>
          <w:sz w:val="20"/>
          <w:szCs w:val="26"/>
          <w:lang w:val="en-GB" w:eastAsia="en-GB"/>
        </w:rPr>
        <w:t xml:space="preserve"> UE </w:t>
      </w:r>
      <w:r>
        <w:rPr>
          <w:rFonts w:ascii="Times New Roman" w:eastAsia="MS Mincho" w:hAnsi="Times New Roman"/>
          <w:bCs/>
          <w:sz w:val="20"/>
          <w:szCs w:val="26"/>
          <w:lang w:val="en-GB" w:eastAsia="en-GB"/>
        </w:rPr>
        <w:t xml:space="preserve">may </w:t>
      </w:r>
      <w:r w:rsidRPr="00AE79F8">
        <w:rPr>
          <w:rFonts w:ascii="Times New Roman" w:eastAsia="MS Mincho" w:hAnsi="Times New Roman"/>
          <w:bCs/>
          <w:sz w:val="20"/>
          <w:szCs w:val="26"/>
          <w:lang w:val="en-GB" w:eastAsia="en-GB"/>
        </w:rPr>
        <w:t xml:space="preserve">send </w:t>
      </w:r>
      <w:r w:rsidRPr="00AE79F8">
        <w:rPr>
          <w:rFonts w:ascii="Times New Roman" w:eastAsia="MS Mincho" w:hAnsi="Times New Roman"/>
          <w:bCs/>
          <w:i/>
          <w:iCs/>
          <w:sz w:val="20"/>
          <w:szCs w:val="26"/>
          <w:lang w:val="en-GB" w:eastAsia="en-GB"/>
        </w:rPr>
        <w:t>SidelinkUE(Relay)InformationNR</w:t>
      </w:r>
      <w:r w:rsidRPr="00AE79F8">
        <w:rPr>
          <w:rFonts w:ascii="Times New Roman" w:eastAsia="MS Mincho" w:hAnsi="Times New Roman"/>
          <w:bCs/>
          <w:sz w:val="20"/>
          <w:szCs w:val="26"/>
          <w:lang w:val="en-GB" w:eastAsia="en-GB"/>
        </w:rPr>
        <w:t xml:space="preserve"> message to </w:t>
      </w:r>
      <w:r>
        <w:rPr>
          <w:rFonts w:ascii="Times New Roman" w:eastAsia="MS Mincho" w:hAnsi="Times New Roman"/>
          <w:bCs/>
          <w:sz w:val="20"/>
          <w:szCs w:val="26"/>
          <w:lang w:val="en-GB" w:eastAsia="en-GB"/>
        </w:rPr>
        <w:t>the</w:t>
      </w:r>
      <w:r w:rsidRPr="00AE79F8">
        <w:rPr>
          <w:rFonts w:ascii="Times New Roman" w:eastAsia="MS Mincho" w:hAnsi="Times New Roman"/>
          <w:bCs/>
          <w:sz w:val="20"/>
          <w:szCs w:val="26"/>
          <w:lang w:val="en-GB" w:eastAsia="en-GB"/>
        </w:rPr>
        <w:t xml:space="preserve"> gNB</w:t>
      </w:r>
      <w:r>
        <w:rPr>
          <w:rFonts w:ascii="Times New Roman" w:eastAsia="MS Mincho" w:hAnsi="Times New Roman"/>
          <w:bCs/>
          <w:sz w:val="20"/>
          <w:szCs w:val="26"/>
          <w:lang w:val="en-GB" w:eastAsia="en-GB"/>
        </w:rPr>
        <w:t xml:space="preserve"> indicating Remote UE information (e.g. Remote UE ID, QoS information list of the QoS profiles of the QoS flows that need to be relayed over Uu).</w:t>
      </w:r>
    </w:p>
    <w:p w14:paraId="3AA183A5" w14:textId="77986765" w:rsidR="005E15F6" w:rsidRPr="00AE79F8" w:rsidRDefault="005E15F6" w:rsidP="005E15F6">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9</w:t>
      </w:r>
      <w:r w:rsidRPr="00AE79F8">
        <w:rPr>
          <w:rFonts w:ascii="Times New Roman" w:eastAsia="MS Mincho" w:hAnsi="Times New Roman"/>
          <w:bCs/>
          <w:sz w:val="20"/>
          <w:szCs w:val="26"/>
          <w:lang w:val="en-GB" w:eastAsia="en-GB"/>
        </w:rPr>
        <w:t xml:space="preserve">. The gNB sends the </w:t>
      </w:r>
      <w:r w:rsidRPr="00AE79F8">
        <w:rPr>
          <w:rFonts w:ascii="Times New Roman" w:eastAsia="MS Mincho" w:hAnsi="Times New Roman"/>
          <w:bCs/>
          <w:i/>
          <w:iCs/>
          <w:sz w:val="20"/>
          <w:szCs w:val="26"/>
          <w:lang w:val="en-GB" w:eastAsia="en-GB"/>
        </w:rPr>
        <w:t>RRCReconfiguration</w:t>
      </w:r>
      <w:r w:rsidRPr="00AE79F8">
        <w:rPr>
          <w:rFonts w:ascii="Times New Roman" w:eastAsia="MS Mincho" w:hAnsi="Times New Roman"/>
          <w:bCs/>
          <w:sz w:val="20"/>
          <w:szCs w:val="26"/>
          <w:lang w:val="en-GB" w:eastAsia="en-GB"/>
        </w:rPr>
        <w:t xml:space="preserve"> message with the relayed QoS flows to </w:t>
      </w:r>
      <w:r>
        <w:rPr>
          <w:rFonts w:ascii="Times New Roman" w:eastAsia="MS Mincho" w:hAnsi="Times New Roman"/>
          <w:bCs/>
          <w:sz w:val="20"/>
          <w:szCs w:val="26"/>
          <w:lang w:val="en-GB" w:eastAsia="en-GB"/>
        </w:rPr>
        <w:t>Uu D</w:t>
      </w:r>
      <w:r w:rsidRPr="00AE79F8">
        <w:rPr>
          <w:rFonts w:ascii="Times New Roman" w:eastAsia="MS Mincho" w:hAnsi="Times New Roman"/>
          <w:bCs/>
          <w:sz w:val="20"/>
          <w:szCs w:val="26"/>
          <w:lang w:val="en-GB" w:eastAsia="en-GB"/>
        </w:rPr>
        <w:t>RB configuration</w:t>
      </w:r>
      <w:r>
        <w:rPr>
          <w:rFonts w:ascii="Times New Roman" w:eastAsia="MS Mincho" w:hAnsi="Times New Roman"/>
          <w:bCs/>
          <w:sz w:val="20"/>
          <w:szCs w:val="26"/>
          <w:lang w:val="en-GB" w:eastAsia="en-GB"/>
        </w:rPr>
        <w:t>/modification.</w:t>
      </w:r>
      <w:r w:rsidRPr="00AE79F8">
        <w:rPr>
          <w:rFonts w:ascii="Times New Roman" w:eastAsia="MS Mincho" w:hAnsi="Times New Roman"/>
          <w:bCs/>
          <w:sz w:val="20"/>
          <w:szCs w:val="26"/>
          <w:lang w:val="en-GB" w:eastAsia="en-GB"/>
        </w:rPr>
        <w:t xml:space="preserve"> </w:t>
      </w:r>
    </w:p>
    <w:p w14:paraId="614413DA" w14:textId="50CC5659" w:rsidR="005E15F6" w:rsidRPr="00AE79F8" w:rsidRDefault="005E15F6" w:rsidP="005E15F6">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10</w:t>
      </w:r>
      <w:r w:rsidRPr="00AE79F8">
        <w:rPr>
          <w:rFonts w:ascii="Times New Roman" w:eastAsia="MS Mincho" w:hAnsi="Times New Roman"/>
          <w:bCs/>
          <w:sz w:val="20"/>
          <w:szCs w:val="26"/>
          <w:lang w:val="en-GB" w:eastAsia="en-GB"/>
        </w:rPr>
        <w:t xml:space="preserve">.  The </w:t>
      </w:r>
      <w:r>
        <w:rPr>
          <w:rFonts w:ascii="Times New Roman" w:eastAsia="MS Mincho" w:hAnsi="Times New Roman"/>
          <w:bCs/>
          <w:sz w:val="20"/>
          <w:szCs w:val="26"/>
          <w:lang w:val="en-GB" w:eastAsia="en-GB"/>
        </w:rPr>
        <w:t>Relay</w:t>
      </w:r>
      <w:r w:rsidRPr="00AE79F8">
        <w:rPr>
          <w:rFonts w:ascii="Times New Roman" w:eastAsia="MS Mincho" w:hAnsi="Times New Roman"/>
          <w:bCs/>
          <w:sz w:val="20"/>
          <w:szCs w:val="26"/>
          <w:lang w:val="en-GB" w:eastAsia="en-GB"/>
        </w:rPr>
        <w:t xml:space="preserve"> UE </w:t>
      </w:r>
      <w:r w:rsidR="005A5293">
        <w:rPr>
          <w:rFonts w:ascii="Times New Roman" w:eastAsia="MS Mincho" w:hAnsi="Times New Roman"/>
          <w:bCs/>
          <w:sz w:val="20"/>
          <w:szCs w:val="26"/>
          <w:lang w:val="en-GB" w:eastAsia="en-GB"/>
        </w:rPr>
        <w:t xml:space="preserve">sends </w:t>
      </w:r>
      <w:r>
        <w:rPr>
          <w:rFonts w:ascii="Times New Roman" w:eastAsia="MS Mincho" w:hAnsi="Times New Roman"/>
          <w:bCs/>
          <w:i/>
          <w:iCs/>
          <w:sz w:val="20"/>
          <w:szCs w:val="26"/>
          <w:lang w:val="en-GB" w:eastAsia="en-GB"/>
        </w:rPr>
        <w:t xml:space="preserve">RRCReconfigurationComplete </w:t>
      </w:r>
      <w:r>
        <w:rPr>
          <w:rFonts w:ascii="Times New Roman" w:eastAsia="MS Mincho" w:hAnsi="Times New Roman"/>
          <w:bCs/>
          <w:sz w:val="20"/>
          <w:szCs w:val="26"/>
          <w:lang w:val="en-GB" w:eastAsia="en-GB"/>
        </w:rPr>
        <w:t>to the</w:t>
      </w:r>
      <w:r w:rsidRPr="00AE79F8">
        <w:rPr>
          <w:rFonts w:ascii="Times New Roman" w:eastAsia="MS Mincho" w:hAnsi="Times New Roman"/>
          <w:bCs/>
          <w:sz w:val="20"/>
          <w:szCs w:val="26"/>
          <w:lang w:val="en-GB" w:eastAsia="en-GB"/>
        </w:rPr>
        <w:t xml:space="preserve"> gNB.</w:t>
      </w:r>
    </w:p>
    <w:p w14:paraId="42D18919" w14:textId="225B6AB8" w:rsidR="005E15F6" w:rsidRPr="00886660" w:rsidRDefault="005E15F6" w:rsidP="005E15F6">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 xml:space="preserve">11. </w:t>
      </w:r>
      <w:r>
        <w:rPr>
          <w:rFonts w:ascii="Times New Roman" w:eastAsia="MS Mincho" w:hAnsi="Times New Roman"/>
          <w:bCs/>
          <w:sz w:val="20"/>
          <w:szCs w:val="26"/>
          <w:lang w:val="en-GB" w:eastAsia="en-GB"/>
        </w:rPr>
        <w:t xml:space="preserve">The Relay UE or Remote UE initiates </w:t>
      </w:r>
      <w:r w:rsidRPr="00AE79F8">
        <w:rPr>
          <w:rFonts w:ascii="Times New Roman" w:eastAsia="MS Mincho" w:hAnsi="Times New Roman"/>
          <w:bCs/>
          <w:i/>
          <w:iCs/>
          <w:sz w:val="20"/>
          <w:szCs w:val="26"/>
          <w:lang w:val="en-GB" w:eastAsia="en-GB"/>
        </w:rPr>
        <w:t>RRCReconfiguration</w:t>
      </w:r>
      <w:r>
        <w:rPr>
          <w:rFonts w:ascii="Times New Roman" w:eastAsia="MS Mincho" w:hAnsi="Times New Roman"/>
          <w:bCs/>
          <w:i/>
          <w:iCs/>
          <w:sz w:val="20"/>
          <w:szCs w:val="26"/>
          <w:lang w:val="en-GB" w:eastAsia="en-GB"/>
        </w:rPr>
        <w:t xml:space="preserve">Sidelink </w:t>
      </w:r>
      <w:r w:rsidR="00E17AC8">
        <w:rPr>
          <w:rFonts w:ascii="Times New Roman" w:eastAsia="MS Mincho" w:hAnsi="Times New Roman"/>
          <w:bCs/>
          <w:i/>
          <w:iCs/>
          <w:sz w:val="20"/>
          <w:szCs w:val="26"/>
          <w:lang w:val="en-GB" w:eastAsia="en-GB"/>
        </w:rPr>
        <w:t xml:space="preserve">(Relay) </w:t>
      </w:r>
      <w:r>
        <w:rPr>
          <w:rFonts w:ascii="Times New Roman" w:eastAsia="MS Mincho" w:hAnsi="Times New Roman"/>
          <w:bCs/>
          <w:sz w:val="20"/>
          <w:szCs w:val="26"/>
          <w:lang w:val="en-GB" w:eastAsia="en-GB"/>
        </w:rPr>
        <w:t>if needed</w:t>
      </w:r>
      <w:r w:rsidR="00E17AC8">
        <w:rPr>
          <w:rFonts w:ascii="Times New Roman" w:eastAsia="MS Mincho" w:hAnsi="Times New Roman"/>
          <w:bCs/>
          <w:sz w:val="20"/>
          <w:szCs w:val="26"/>
          <w:lang w:val="en-GB" w:eastAsia="en-GB"/>
        </w:rPr>
        <w:t>.</w:t>
      </w:r>
    </w:p>
    <w:p w14:paraId="7B856230" w14:textId="3C6F2E81" w:rsidR="005E15F6" w:rsidRDefault="005E15F6" w:rsidP="005E15F6">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 xml:space="preserve">12. Remote UE </w:t>
      </w:r>
      <w:r w:rsidR="00E17AC8">
        <w:rPr>
          <w:rFonts w:ascii="Times New Roman" w:eastAsia="MS Mincho" w:hAnsi="Times New Roman"/>
          <w:bCs/>
          <w:sz w:val="20"/>
          <w:szCs w:val="26"/>
          <w:lang w:val="en-GB" w:eastAsia="en-GB"/>
        </w:rPr>
        <w:t xml:space="preserve">or Relay UE </w:t>
      </w:r>
      <w:r w:rsidRPr="00886660">
        <w:rPr>
          <w:rFonts w:ascii="Times New Roman" w:eastAsia="MS Mincho" w:hAnsi="Times New Roman"/>
          <w:bCs/>
          <w:sz w:val="20"/>
          <w:szCs w:val="26"/>
          <w:lang w:val="en-GB" w:eastAsia="en-GB"/>
        </w:rPr>
        <w:t xml:space="preserve">sends </w:t>
      </w:r>
      <w:r w:rsidRPr="00886660">
        <w:rPr>
          <w:rFonts w:ascii="Times New Roman" w:eastAsia="MS Mincho" w:hAnsi="Times New Roman"/>
          <w:bCs/>
          <w:i/>
          <w:iCs/>
          <w:sz w:val="20"/>
          <w:szCs w:val="26"/>
          <w:lang w:val="en-GB" w:eastAsia="en-GB"/>
        </w:rPr>
        <w:t>RRCReconfigurationcomplete</w:t>
      </w:r>
      <w:r w:rsidR="00E17AC8">
        <w:rPr>
          <w:rFonts w:ascii="Times New Roman" w:eastAsia="MS Mincho" w:hAnsi="Times New Roman"/>
          <w:bCs/>
          <w:i/>
          <w:iCs/>
          <w:sz w:val="20"/>
          <w:szCs w:val="26"/>
          <w:lang w:val="en-GB" w:eastAsia="en-GB"/>
        </w:rPr>
        <w:t>Sidelink</w:t>
      </w:r>
      <w:r w:rsidRPr="00886660">
        <w:rPr>
          <w:rFonts w:ascii="Times New Roman" w:eastAsia="MS Mincho" w:hAnsi="Times New Roman"/>
          <w:bCs/>
          <w:i/>
          <w:iCs/>
          <w:sz w:val="20"/>
          <w:szCs w:val="26"/>
          <w:lang w:val="en-GB" w:eastAsia="en-GB"/>
        </w:rPr>
        <w:t xml:space="preserve"> </w:t>
      </w:r>
      <w:r w:rsidR="00E17AC8" w:rsidRPr="00886660">
        <w:rPr>
          <w:rFonts w:ascii="Times New Roman" w:eastAsia="MS Mincho" w:hAnsi="Times New Roman"/>
          <w:bCs/>
          <w:i/>
          <w:iCs/>
          <w:sz w:val="20"/>
          <w:szCs w:val="26"/>
          <w:lang w:val="en-GB" w:eastAsia="en-GB"/>
        </w:rPr>
        <w:t>(Relay)</w:t>
      </w:r>
      <w:r w:rsidR="00E17AC8">
        <w:rPr>
          <w:rFonts w:ascii="Times New Roman" w:eastAsia="MS Mincho" w:hAnsi="Times New Roman"/>
          <w:bCs/>
          <w:sz w:val="20"/>
          <w:szCs w:val="26"/>
          <w:lang w:val="en-GB" w:eastAsia="en-GB"/>
        </w:rPr>
        <w:t xml:space="preserve"> to the other UE.</w:t>
      </w:r>
    </w:p>
    <w:p w14:paraId="1057DB44" w14:textId="1AE66917" w:rsidR="00E17AC8" w:rsidRPr="00886660" w:rsidRDefault="00E17AC8" w:rsidP="005E15F6">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13. User data can now flow over the relayed connection</w:t>
      </w:r>
      <w:r w:rsidR="005A5293">
        <w:rPr>
          <w:rFonts w:ascii="Times New Roman" w:eastAsia="MS Mincho" w:hAnsi="Times New Roman"/>
          <w:bCs/>
          <w:sz w:val="20"/>
          <w:szCs w:val="26"/>
          <w:lang w:val="en-GB" w:eastAsia="en-GB"/>
        </w:rPr>
        <w:t xml:space="preserve"> using remote UE’s PDU tunnel</w:t>
      </w:r>
      <w:r>
        <w:rPr>
          <w:rFonts w:ascii="Times New Roman" w:eastAsia="MS Mincho" w:hAnsi="Times New Roman"/>
          <w:bCs/>
          <w:sz w:val="20"/>
          <w:szCs w:val="26"/>
          <w:lang w:val="en-GB" w:eastAsia="en-GB"/>
        </w:rPr>
        <w:t xml:space="preserve">. </w:t>
      </w:r>
    </w:p>
    <w:p w14:paraId="4714D109" w14:textId="77777777" w:rsidR="005E15F6" w:rsidRPr="00886660" w:rsidRDefault="005E15F6" w:rsidP="005E15F6">
      <w:pPr>
        <w:rPr>
          <w:rFonts w:ascii="Times New Roman" w:eastAsia="MS Mincho" w:hAnsi="Times New Roman"/>
          <w:bCs/>
          <w:sz w:val="20"/>
          <w:szCs w:val="26"/>
          <w:lang w:val="en-GB" w:eastAsia="en-GB"/>
        </w:rPr>
      </w:pPr>
    </w:p>
    <w:p w14:paraId="262042A6" w14:textId="37ACE160" w:rsidR="00090488" w:rsidRDefault="00090488" w:rsidP="00090488">
      <w:pPr>
        <w:jc w:val="center"/>
      </w:pPr>
      <w:r>
        <w:object w:dxaOrig="13525" w:dyaOrig="10489" w14:anchorId="1A053B64">
          <v:shape id="_x0000_i1033" type="#_x0000_t75" style="width:468pt;height:363pt" o:ole="">
            <v:imagedata r:id="rId27" o:title=""/>
          </v:shape>
          <o:OLEObject Type="Embed" ProgID="Visio.Drawing.15" ShapeID="_x0000_i1033" DrawAspect="Content" ObjectID="_1658267826" r:id="rId28"/>
        </w:object>
      </w:r>
    </w:p>
    <w:p w14:paraId="7E4EF37E" w14:textId="1479422E" w:rsidR="00090488" w:rsidRDefault="00090488" w:rsidP="00090488">
      <w:pPr>
        <w:jc w:val="center"/>
        <w:rPr>
          <w:b/>
          <w:bCs/>
          <w:i/>
          <w:iCs/>
        </w:rPr>
      </w:pPr>
      <w:r w:rsidRPr="00A849D5">
        <w:rPr>
          <w:b/>
          <w:bCs/>
          <w:i/>
          <w:iCs/>
        </w:rPr>
        <w:t xml:space="preserve">Figure </w:t>
      </w:r>
      <w:r>
        <w:rPr>
          <w:b/>
          <w:bCs/>
          <w:i/>
          <w:iCs/>
        </w:rPr>
        <w:t xml:space="preserve">9 </w:t>
      </w:r>
      <w:r w:rsidR="00E90673">
        <w:rPr>
          <w:b/>
          <w:bCs/>
          <w:i/>
          <w:iCs/>
        </w:rPr>
        <w:t xml:space="preserve">Exemplary </w:t>
      </w:r>
      <w:r>
        <w:rPr>
          <w:b/>
          <w:bCs/>
          <w:i/>
          <w:iCs/>
        </w:rPr>
        <w:t xml:space="preserve">Control </w:t>
      </w:r>
      <w:r w:rsidRPr="00A849D5">
        <w:rPr>
          <w:b/>
          <w:bCs/>
          <w:i/>
          <w:iCs/>
        </w:rPr>
        <w:t>plane</w:t>
      </w:r>
      <w:r>
        <w:rPr>
          <w:b/>
          <w:bCs/>
          <w:i/>
          <w:iCs/>
        </w:rPr>
        <w:t xml:space="preserve"> signalling procedure for L2-based UE-to-NW relaying</w:t>
      </w:r>
    </w:p>
    <w:p w14:paraId="0781A457" w14:textId="77777777" w:rsidR="008A169A" w:rsidRDefault="008A169A" w:rsidP="008A169A">
      <w:pPr>
        <w:rPr>
          <w:rFonts w:ascii="Times New Roman" w:eastAsia="MS Mincho" w:hAnsi="Times New Roman"/>
          <w:bCs/>
          <w:sz w:val="20"/>
          <w:szCs w:val="26"/>
          <w:lang w:val="en-GB" w:eastAsia="en-GB"/>
        </w:rPr>
      </w:pPr>
    </w:p>
    <w:p w14:paraId="52DD2A20" w14:textId="12C37CA3" w:rsidR="008A169A" w:rsidRPr="00DA180A" w:rsidRDefault="00766DB3" w:rsidP="008A169A">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In this scenario,</w:t>
      </w:r>
      <w:r w:rsidR="001D0B40" w:rsidRPr="00886660">
        <w:rPr>
          <w:rFonts w:ascii="Times New Roman" w:eastAsia="MS Mincho" w:hAnsi="Times New Roman"/>
          <w:bCs/>
          <w:sz w:val="20"/>
          <w:szCs w:val="26"/>
          <w:lang w:val="en-GB" w:eastAsia="en-GB"/>
        </w:rPr>
        <w:t xml:space="preserve"> we consider that</w:t>
      </w:r>
      <w:r w:rsidRPr="00886660">
        <w:rPr>
          <w:rFonts w:ascii="Times New Roman" w:eastAsia="MS Mincho" w:hAnsi="Times New Roman"/>
          <w:bCs/>
          <w:sz w:val="20"/>
          <w:szCs w:val="26"/>
          <w:lang w:val="en-GB" w:eastAsia="en-GB"/>
        </w:rPr>
        <w:t xml:space="preserve"> </w:t>
      </w:r>
      <w:r w:rsidR="00B61BB1" w:rsidRPr="00886660">
        <w:rPr>
          <w:rFonts w:ascii="Times New Roman" w:eastAsia="MS Mincho" w:hAnsi="Times New Roman"/>
          <w:bCs/>
          <w:sz w:val="20"/>
          <w:szCs w:val="26"/>
          <w:lang w:val="en-GB" w:eastAsia="en-GB"/>
        </w:rPr>
        <w:t xml:space="preserve">both </w:t>
      </w:r>
      <w:r w:rsidR="001D0B40" w:rsidRPr="00886660">
        <w:rPr>
          <w:rFonts w:ascii="Times New Roman" w:eastAsia="MS Mincho" w:hAnsi="Times New Roman"/>
          <w:bCs/>
          <w:sz w:val="20"/>
          <w:szCs w:val="26"/>
          <w:lang w:val="en-GB" w:eastAsia="en-GB"/>
        </w:rPr>
        <w:t xml:space="preserve">the </w:t>
      </w:r>
      <w:r w:rsidR="00B61BB1" w:rsidRPr="00886660">
        <w:rPr>
          <w:rFonts w:ascii="Times New Roman" w:eastAsia="MS Mincho" w:hAnsi="Times New Roman"/>
          <w:bCs/>
          <w:sz w:val="20"/>
          <w:szCs w:val="26"/>
          <w:lang w:val="en-GB" w:eastAsia="en-GB"/>
        </w:rPr>
        <w:t xml:space="preserve">remote UE and relay UE provide sidelink UE information to gNB to enable relaying operation. Alternatively, </w:t>
      </w:r>
      <w:r w:rsidR="000A6E40" w:rsidRPr="00886660">
        <w:rPr>
          <w:rFonts w:ascii="Times New Roman" w:eastAsia="MS Mincho" w:hAnsi="Times New Roman"/>
          <w:bCs/>
          <w:sz w:val="20"/>
          <w:szCs w:val="26"/>
          <w:lang w:val="en-GB" w:eastAsia="en-GB"/>
        </w:rPr>
        <w:t xml:space="preserve">it may also </w:t>
      </w:r>
      <w:r w:rsidR="00F50E35" w:rsidRPr="00886660">
        <w:rPr>
          <w:rFonts w:ascii="Times New Roman" w:eastAsia="MS Mincho" w:hAnsi="Times New Roman"/>
          <w:bCs/>
          <w:sz w:val="20"/>
          <w:szCs w:val="26"/>
          <w:lang w:val="en-GB" w:eastAsia="en-GB"/>
        </w:rPr>
        <w:t xml:space="preserve">be possible </w:t>
      </w:r>
      <w:r w:rsidR="000A6E40" w:rsidRPr="00886660">
        <w:rPr>
          <w:rFonts w:ascii="Times New Roman" w:eastAsia="MS Mincho" w:hAnsi="Times New Roman"/>
          <w:bCs/>
          <w:sz w:val="20"/>
          <w:szCs w:val="26"/>
          <w:lang w:val="en-GB" w:eastAsia="en-GB"/>
        </w:rPr>
        <w:t>to enable relaying based on relay UE’s sidelink UE information if remove UE is in out-of-coverage.</w:t>
      </w:r>
      <w:r w:rsidR="000A6E40">
        <w:rPr>
          <w:rFonts w:ascii="Times New Roman" w:eastAsia="MS Mincho" w:hAnsi="Times New Roman"/>
          <w:bCs/>
          <w:sz w:val="20"/>
          <w:szCs w:val="26"/>
          <w:lang w:val="en-GB" w:eastAsia="en-GB"/>
        </w:rPr>
        <w:t xml:space="preserve"> </w:t>
      </w:r>
      <w:r w:rsidR="00B61BB1">
        <w:rPr>
          <w:rFonts w:ascii="Times New Roman" w:eastAsia="MS Mincho" w:hAnsi="Times New Roman"/>
          <w:bCs/>
          <w:sz w:val="20"/>
          <w:szCs w:val="26"/>
          <w:lang w:val="en-GB" w:eastAsia="en-GB"/>
        </w:rPr>
        <w:t xml:space="preserve"> </w:t>
      </w:r>
    </w:p>
    <w:p w14:paraId="5E1E6D67" w14:textId="0BAE87A3" w:rsidR="00F1272B" w:rsidRDefault="00F1272B" w:rsidP="00F1272B">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lastRenderedPageBreak/>
        <w:t>L3-based UE-to-NW Relay procedure</w:t>
      </w:r>
    </w:p>
    <w:p w14:paraId="4AD3A128" w14:textId="3F9D534C" w:rsidR="0026754B" w:rsidRDefault="0026754B" w:rsidP="0026754B">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 xml:space="preserve">The details of the steps involved for L3-based UE-to-NW relaying </w:t>
      </w:r>
      <w:r w:rsidR="00EC775A">
        <w:rPr>
          <w:rFonts w:ascii="Times New Roman" w:eastAsia="MS Mincho" w:hAnsi="Times New Roman"/>
          <w:bCs/>
          <w:sz w:val="20"/>
          <w:szCs w:val="26"/>
          <w:lang w:val="en-GB" w:eastAsia="en-GB"/>
        </w:rPr>
        <w:t xml:space="preserve">signalling procedure </w:t>
      </w:r>
      <w:r>
        <w:rPr>
          <w:rFonts w:ascii="Times New Roman" w:eastAsia="MS Mincho" w:hAnsi="Times New Roman"/>
          <w:bCs/>
          <w:sz w:val="20"/>
          <w:szCs w:val="26"/>
          <w:lang w:val="en-GB" w:eastAsia="en-GB"/>
        </w:rPr>
        <w:t xml:space="preserve">are provided below. </w:t>
      </w:r>
    </w:p>
    <w:p w14:paraId="33DA5A04" w14:textId="77777777" w:rsidR="0026754B" w:rsidRPr="00AE79F8" w:rsidRDefault="0026754B" w:rsidP="0026754B">
      <w:pPr>
        <w:rPr>
          <w:rFonts w:ascii="Times New Roman" w:eastAsia="MS Mincho" w:hAnsi="Times New Roman"/>
          <w:bCs/>
          <w:sz w:val="20"/>
          <w:szCs w:val="26"/>
          <w:lang w:val="en-GB" w:eastAsia="en-GB"/>
        </w:rPr>
      </w:pPr>
      <w:r w:rsidRPr="00AE79F8">
        <w:rPr>
          <w:rFonts w:ascii="Times New Roman" w:eastAsia="MS Mincho" w:hAnsi="Times New Roman"/>
          <w:bCs/>
          <w:sz w:val="20"/>
          <w:szCs w:val="26"/>
          <w:lang w:val="en-GB" w:eastAsia="en-GB"/>
        </w:rPr>
        <w:t>0. The remote UE and relay UE are considered registered and authorized with the 3GPP cellular network to perform NR Sidelink relaying.</w:t>
      </w:r>
    </w:p>
    <w:p w14:paraId="5ABC272A" w14:textId="573F6339" w:rsidR="0026754B" w:rsidRDefault="0026754B" w:rsidP="0026754B">
      <w:pPr>
        <w:rPr>
          <w:rFonts w:ascii="Times New Roman" w:eastAsia="MS Mincho" w:hAnsi="Times New Roman"/>
          <w:bCs/>
          <w:sz w:val="20"/>
          <w:szCs w:val="26"/>
          <w:lang w:val="en-GB" w:eastAsia="en-GB"/>
        </w:rPr>
      </w:pPr>
      <w:r w:rsidRPr="00AE79F8">
        <w:rPr>
          <w:rFonts w:ascii="Times New Roman" w:eastAsia="MS Mincho" w:hAnsi="Times New Roman"/>
          <w:bCs/>
          <w:sz w:val="20"/>
          <w:szCs w:val="26"/>
          <w:lang w:val="en-GB" w:eastAsia="en-GB"/>
        </w:rPr>
        <w:t xml:space="preserve">1. </w:t>
      </w:r>
      <w:r>
        <w:rPr>
          <w:rFonts w:ascii="Times New Roman" w:eastAsia="MS Mincho" w:hAnsi="Times New Roman"/>
          <w:bCs/>
          <w:sz w:val="20"/>
          <w:szCs w:val="26"/>
          <w:lang w:val="en-GB" w:eastAsia="en-GB"/>
        </w:rPr>
        <w:t>Re</w:t>
      </w:r>
      <w:r w:rsidR="00F5587D">
        <w:rPr>
          <w:rFonts w:ascii="Times New Roman" w:eastAsia="MS Mincho" w:hAnsi="Times New Roman"/>
          <w:bCs/>
          <w:sz w:val="20"/>
          <w:szCs w:val="26"/>
          <w:lang w:val="en-GB" w:eastAsia="en-GB"/>
        </w:rPr>
        <w:t>lay</w:t>
      </w:r>
      <w:r>
        <w:rPr>
          <w:rFonts w:ascii="Times New Roman" w:eastAsia="MS Mincho" w:hAnsi="Times New Roman"/>
          <w:bCs/>
          <w:sz w:val="20"/>
          <w:szCs w:val="26"/>
          <w:lang w:val="en-GB" w:eastAsia="en-GB"/>
        </w:rPr>
        <w:t xml:space="preserve"> UE’s PDU session is considered established at the CN and Relay UE Uu DRBs are setup.</w:t>
      </w:r>
    </w:p>
    <w:p w14:paraId="7F375CAE" w14:textId="77777777" w:rsidR="0026754B" w:rsidRPr="00AE79F8" w:rsidRDefault="0026754B" w:rsidP="0026754B">
      <w:pPr>
        <w:rPr>
          <w:rFonts w:ascii="Times New Roman" w:eastAsia="MS Mincho" w:hAnsi="Times New Roman"/>
          <w:bCs/>
          <w:sz w:val="20"/>
          <w:szCs w:val="26"/>
          <w:lang w:val="en-GB" w:eastAsia="en-GB"/>
        </w:rPr>
      </w:pPr>
      <w:r w:rsidRPr="00AE79F8">
        <w:rPr>
          <w:rFonts w:ascii="Times New Roman" w:eastAsia="MS Mincho" w:hAnsi="Times New Roman"/>
          <w:bCs/>
          <w:sz w:val="20"/>
          <w:szCs w:val="26"/>
          <w:lang w:val="en-GB" w:eastAsia="en-GB"/>
        </w:rPr>
        <w:t>2. When Uu link quality goes below a threshold, the remote UE makes a decision to find a relay.</w:t>
      </w:r>
    </w:p>
    <w:p w14:paraId="09EB8B08" w14:textId="77777777" w:rsidR="0026754B" w:rsidRPr="00AE79F8" w:rsidRDefault="0026754B" w:rsidP="0026754B">
      <w:pPr>
        <w:rPr>
          <w:rFonts w:ascii="Times New Roman" w:eastAsia="MS Mincho" w:hAnsi="Times New Roman"/>
          <w:bCs/>
          <w:sz w:val="20"/>
          <w:szCs w:val="26"/>
          <w:lang w:val="en-GB" w:eastAsia="en-GB"/>
        </w:rPr>
      </w:pPr>
      <w:r w:rsidRPr="00AE79F8">
        <w:rPr>
          <w:rFonts w:ascii="Times New Roman" w:eastAsia="MS Mincho" w:hAnsi="Times New Roman"/>
          <w:bCs/>
          <w:sz w:val="20"/>
          <w:szCs w:val="26"/>
          <w:lang w:val="en-GB" w:eastAsia="en-GB"/>
        </w:rPr>
        <w:t>3. Remote UE performs discovery and selects a suitable relay UE.</w:t>
      </w:r>
    </w:p>
    <w:p w14:paraId="2C416349" w14:textId="77777777" w:rsidR="0026754B" w:rsidRPr="00AE79F8" w:rsidRDefault="0026754B" w:rsidP="0026754B">
      <w:pPr>
        <w:rPr>
          <w:rFonts w:ascii="Times New Roman" w:eastAsia="MS Mincho" w:hAnsi="Times New Roman"/>
          <w:bCs/>
          <w:sz w:val="20"/>
          <w:szCs w:val="26"/>
          <w:lang w:val="en-GB" w:eastAsia="en-GB"/>
        </w:rPr>
      </w:pPr>
      <w:r w:rsidRPr="00AE79F8">
        <w:rPr>
          <w:rFonts w:ascii="Times New Roman" w:eastAsia="MS Mincho" w:hAnsi="Times New Roman"/>
          <w:bCs/>
          <w:sz w:val="20"/>
          <w:szCs w:val="26"/>
          <w:lang w:val="en-GB" w:eastAsia="en-GB"/>
        </w:rPr>
        <w:t>4. Remote UE establishes PC5 unicast link for relaying purpose.</w:t>
      </w:r>
    </w:p>
    <w:p w14:paraId="11F53779" w14:textId="2E69D95B" w:rsidR="00CA0296" w:rsidRPr="00AE79F8" w:rsidRDefault="00CA0296" w:rsidP="00CA0296">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5</w:t>
      </w:r>
      <w:r w:rsidRPr="00AE79F8">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The Relay UE or Remote UE initiates </w:t>
      </w:r>
      <w:r w:rsidRPr="00AE79F8">
        <w:rPr>
          <w:rFonts w:ascii="Times New Roman" w:eastAsia="MS Mincho" w:hAnsi="Times New Roman"/>
          <w:bCs/>
          <w:i/>
          <w:iCs/>
          <w:sz w:val="20"/>
          <w:szCs w:val="26"/>
          <w:lang w:val="en-GB" w:eastAsia="en-GB"/>
        </w:rPr>
        <w:t>RRCReconfiguration</w:t>
      </w:r>
      <w:r>
        <w:rPr>
          <w:rFonts w:ascii="Times New Roman" w:eastAsia="MS Mincho" w:hAnsi="Times New Roman"/>
          <w:bCs/>
          <w:i/>
          <w:iCs/>
          <w:sz w:val="20"/>
          <w:szCs w:val="26"/>
          <w:lang w:val="en-GB" w:eastAsia="en-GB"/>
        </w:rPr>
        <w:t xml:space="preserve">Sidelink(Relay) </w:t>
      </w:r>
      <w:r>
        <w:rPr>
          <w:rFonts w:ascii="Times New Roman" w:eastAsia="MS Mincho" w:hAnsi="Times New Roman"/>
          <w:bCs/>
          <w:sz w:val="20"/>
          <w:szCs w:val="26"/>
          <w:lang w:val="en-GB" w:eastAsia="en-GB"/>
        </w:rPr>
        <w:t>if needed.</w:t>
      </w:r>
    </w:p>
    <w:p w14:paraId="075DC7D2" w14:textId="1920F8E9" w:rsidR="00CA0296" w:rsidRDefault="00CA0296" w:rsidP="00CA0296">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6</w:t>
      </w:r>
      <w:r w:rsidRPr="00AE79F8">
        <w:rPr>
          <w:rFonts w:ascii="Times New Roman" w:eastAsia="MS Mincho" w:hAnsi="Times New Roman"/>
          <w:bCs/>
          <w:sz w:val="20"/>
          <w:szCs w:val="26"/>
          <w:lang w:val="en-GB" w:eastAsia="en-GB"/>
        </w:rPr>
        <w:t xml:space="preserve">. Remote UE </w:t>
      </w:r>
      <w:r>
        <w:rPr>
          <w:rFonts w:ascii="Times New Roman" w:eastAsia="MS Mincho" w:hAnsi="Times New Roman"/>
          <w:bCs/>
          <w:sz w:val="20"/>
          <w:szCs w:val="26"/>
          <w:lang w:val="en-GB" w:eastAsia="en-GB"/>
        </w:rPr>
        <w:t xml:space="preserve">or Relay UE </w:t>
      </w:r>
      <w:r w:rsidRPr="00AE79F8">
        <w:rPr>
          <w:rFonts w:ascii="Times New Roman" w:eastAsia="MS Mincho" w:hAnsi="Times New Roman"/>
          <w:bCs/>
          <w:sz w:val="20"/>
          <w:szCs w:val="26"/>
          <w:lang w:val="en-GB" w:eastAsia="en-GB"/>
        </w:rPr>
        <w:t xml:space="preserve">sends </w:t>
      </w:r>
      <w:r w:rsidRPr="00AE79F8">
        <w:rPr>
          <w:rFonts w:ascii="Times New Roman" w:eastAsia="MS Mincho" w:hAnsi="Times New Roman"/>
          <w:bCs/>
          <w:i/>
          <w:iCs/>
          <w:sz w:val="20"/>
          <w:szCs w:val="26"/>
          <w:lang w:val="en-GB" w:eastAsia="en-GB"/>
        </w:rPr>
        <w:t>RRCReconfigurationcomplete</w:t>
      </w:r>
      <w:r>
        <w:rPr>
          <w:rFonts w:ascii="Times New Roman" w:eastAsia="MS Mincho" w:hAnsi="Times New Roman"/>
          <w:bCs/>
          <w:i/>
          <w:iCs/>
          <w:sz w:val="20"/>
          <w:szCs w:val="26"/>
          <w:lang w:val="en-GB" w:eastAsia="en-GB"/>
        </w:rPr>
        <w:t>Sidelink</w:t>
      </w:r>
      <w:r w:rsidRPr="00AE79F8">
        <w:rPr>
          <w:rFonts w:ascii="Times New Roman" w:eastAsia="MS Mincho" w:hAnsi="Times New Roman"/>
          <w:bCs/>
          <w:i/>
          <w:iCs/>
          <w:sz w:val="20"/>
          <w:szCs w:val="26"/>
          <w:lang w:val="en-GB" w:eastAsia="en-GB"/>
        </w:rPr>
        <w:t>(Relay)</w:t>
      </w:r>
      <w:r>
        <w:rPr>
          <w:rFonts w:ascii="Times New Roman" w:eastAsia="MS Mincho" w:hAnsi="Times New Roman"/>
          <w:bCs/>
          <w:sz w:val="20"/>
          <w:szCs w:val="26"/>
          <w:lang w:val="en-GB" w:eastAsia="en-GB"/>
        </w:rPr>
        <w:t xml:space="preserve"> to the peer UE.</w:t>
      </w:r>
    </w:p>
    <w:p w14:paraId="5B70EBE1" w14:textId="0D9B797C" w:rsidR="0026754B" w:rsidRPr="00AE79F8" w:rsidRDefault="00CA0296" w:rsidP="0026754B">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7</w:t>
      </w:r>
      <w:r w:rsidR="0026754B" w:rsidRPr="00AE79F8">
        <w:rPr>
          <w:rFonts w:ascii="Times New Roman" w:eastAsia="MS Mincho" w:hAnsi="Times New Roman"/>
          <w:bCs/>
          <w:sz w:val="20"/>
          <w:szCs w:val="26"/>
          <w:lang w:val="en-GB" w:eastAsia="en-GB"/>
        </w:rPr>
        <w:t xml:space="preserve">.  The gNB </w:t>
      </w:r>
      <w:r>
        <w:rPr>
          <w:rFonts w:ascii="Times New Roman" w:eastAsia="MS Mincho" w:hAnsi="Times New Roman"/>
          <w:bCs/>
          <w:sz w:val="20"/>
          <w:szCs w:val="26"/>
          <w:lang w:val="en-GB" w:eastAsia="en-GB"/>
        </w:rPr>
        <w:t xml:space="preserve">may </w:t>
      </w:r>
      <w:r w:rsidR="0026754B" w:rsidRPr="00AE79F8">
        <w:rPr>
          <w:rFonts w:ascii="Times New Roman" w:eastAsia="MS Mincho" w:hAnsi="Times New Roman"/>
          <w:bCs/>
          <w:sz w:val="20"/>
          <w:szCs w:val="26"/>
          <w:lang w:val="en-GB" w:eastAsia="en-GB"/>
        </w:rPr>
        <w:t xml:space="preserve">send the </w:t>
      </w:r>
      <w:r w:rsidR="0026754B" w:rsidRPr="00AE79F8">
        <w:rPr>
          <w:rFonts w:ascii="Times New Roman" w:eastAsia="MS Mincho" w:hAnsi="Times New Roman"/>
          <w:bCs/>
          <w:i/>
          <w:iCs/>
          <w:sz w:val="20"/>
          <w:szCs w:val="26"/>
          <w:lang w:val="en-GB" w:eastAsia="en-GB"/>
        </w:rPr>
        <w:t>RRCReconfiguration</w:t>
      </w:r>
      <w:r w:rsidR="0026754B" w:rsidRPr="00AE79F8">
        <w:rPr>
          <w:rFonts w:ascii="Times New Roman" w:eastAsia="MS Mincho" w:hAnsi="Times New Roman"/>
          <w:bCs/>
          <w:sz w:val="20"/>
          <w:szCs w:val="26"/>
          <w:lang w:val="en-GB" w:eastAsia="en-GB"/>
        </w:rPr>
        <w:t xml:space="preserve"> message </w:t>
      </w:r>
      <w:r w:rsidR="009A7198">
        <w:rPr>
          <w:rFonts w:ascii="Times New Roman" w:eastAsia="MS Mincho" w:hAnsi="Times New Roman"/>
          <w:bCs/>
          <w:sz w:val="20"/>
          <w:szCs w:val="26"/>
          <w:lang w:val="en-GB" w:eastAsia="en-GB"/>
        </w:rPr>
        <w:t>for</w:t>
      </w:r>
      <w:r>
        <w:rPr>
          <w:rFonts w:ascii="Times New Roman" w:eastAsia="MS Mincho" w:hAnsi="Times New Roman"/>
          <w:bCs/>
          <w:sz w:val="20"/>
          <w:szCs w:val="26"/>
          <w:lang w:val="en-GB" w:eastAsia="en-GB"/>
        </w:rPr>
        <w:t xml:space="preserve"> relay UE Uu DRB</w:t>
      </w:r>
      <w:r w:rsidR="0026754B" w:rsidRPr="00AE79F8">
        <w:rPr>
          <w:rFonts w:ascii="Times New Roman" w:eastAsia="MS Mincho" w:hAnsi="Times New Roman"/>
          <w:bCs/>
          <w:sz w:val="20"/>
          <w:szCs w:val="26"/>
          <w:lang w:val="en-GB" w:eastAsia="en-GB"/>
        </w:rPr>
        <w:t xml:space="preserve"> </w:t>
      </w:r>
      <w:r w:rsidR="009A7198">
        <w:rPr>
          <w:rFonts w:ascii="Times New Roman" w:eastAsia="MS Mincho" w:hAnsi="Times New Roman"/>
          <w:bCs/>
          <w:sz w:val="20"/>
          <w:szCs w:val="26"/>
          <w:lang w:val="en-GB" w:eastAsia="en-GB"/>
        </w:rPr>
        <w:t>re</w:t>
      </w:r>
      <w:r w:rsidR="0026754B" w:rsidRPr="00AE79F8">
        <w:rPr>
          <w:rFonts w:ascii="Times New Roman" w:eastAsia="MS Mincho" w:hAnsi="Times New Roman"/>
          <w:bCs/>
          <w:sz w:val="20"/>
          <w:szCs w:val="26"/>
          <w:lang w:val="en-GB" w:eastAsia="en-GB"/>
        </w:rPr>
        <w:t>configuration</w:t>
      </w:r>
      <w:r w:rsidR="0026754B">
        <w:rPr>
          <w:rFonts w:ascii="Times New Roman" w:eastAsia="MS Mincho" w:hAnsi="Times New Roman"/>
          <w:bCs/>
          <w:sz w:val="20"/>
          <w:szCs w:val="26"/>
          <w:lang w:val="en-GB" w:eastAsia="en-GB"/>
        </w:rPr>
        <w:t>.</w:t>
      </w:r>
      <w:r w:rsidR="0026754B" w:rsidRPr="00AE79F8">
        <w:rPr>
          <w:rFonts w:ascii="Times New Roman" w:eastAsia="MS Mincho" w:hAnsi="Times New Roman"/>
          <w:bCs/>
          <w:sz w:val="20"/>
          <w:szCs w:val="26"/>
          <w:lang w:val="en-GB" w:eastAsia="en-GB"/>
        </w:rPr>
        <w:t xml:space="preserve"> </w:t>
      </w:r>
    </w:p>
    <w:p w14:paraId="161600D7" w14:textId="7AC81F62" w:rsidR="0026754B" w:rsidRPr="00AE79F8" w:rsidRDefault="009A7198" w:rsidP="0026754B">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8</w:t>
      </w:r>
      <w:r w:rsidR="0026754B" w:rsidRPr="00AE79F8">
        <w:rPr>
          <w:rFonts w:ascii="Times New Roman" w:eastAsia="MS Mincho" w:hAnsi="Times New Roman"/>
          <w:bCs/>
          <w:sz w:val="20"/>
          <w:szCs w:val="26"/>
          <w:lang w:val="en-GB" w:eastAsia="en-GB"/>
        </w:rPr>
        <w:t>.  The re</w:t>
      </w:r>
      <w:r>
        <w:rPr>
          <w:rFonts w:ascii="Times New Roman" w:eastAsia="MS Mincho" w:hAnsi="Times New Roman"/>
          <w:bCs/>
          <w:sz w:val="20"/>
          <w:szCs w:val="26"/>
          <w:lang w:val="en-GB" w:eastAsia="en-GB"/>
        </w:rPr>
        <w:t>lay</w:t>
      </w:r>
      <w:r w:rsidR="0026754B" w:rsidRPr="00AE79F8">
        <w:rPr>
          <w:rFonts w:ascii="Times New Roman" w:eastAsia="MS Mincho" w:hAnsi="Times New Roman"/>
          <w:bCs/>
          <w:sz w:val="20"/>
          <w:szCs w:val="26"/>
          <w:lang w:val="en-GB" w:eastAsia="en-GB"/>
        </w:rPr>
        <w:t xml:space="preserve"> UE </w:t>
      </w:r>
      <w:r>
        <w:rPr>
          <w:rFonts w:ascii="Times New Roman" w:eastAsia="MS Mincho" w:hAnsi="Times New Roman"/>
          <w:bCs/>
          <w:sz w:val="20"/>
          <w:szCs w:val="26"/>
          <w:lang w:val="en-GB" w:eastAsia="en-GB"/>
        </w:rPr>
        <w:t xml:space="preserve">sends </w:t>
      </w:r>
      <w:r w:rsidR="0026754B">
        <w:rPr>
          <w:rFonts w:ascii="Times New Roman" w:eastAsia="MS Mincho" w:hAnsi="Times New Roman"/>
          <w:bCs/>
          <w:i/>
          <w:iCs/>
          <w:sz w:val="20"/>
          <w:szCs w:val="26"/>
          <w:lang w:val="en-GB" w:eastAsia="en-GB"/>
        </w:rPr>
        <w:t xml:space="preserve">RRCReconfigurationComplete </w:t>
      </w:r>
      <w:r w:rsidR="0026754B">
        <w:rPr>
          <w:rFonts w:ascii="Times New Roman" w:eastAsia="MS Mincho" w:hAnsi="Times New Roman"/>
          <w:bCs/>
          <w:sz w:val="20"/>
          <w:szCs w:val="26"/>
          <w:lang w:val="en-GB" w:eastAsia="en-GB"/>
        </w:rPr>
        <w:t>to the</w:t>
      </w:r>
      <w:r w:rsidR="0026754B" w:rsidRPr="00AE79F8">
        <w:rPr>
          <w:rFonts w:ascii="Times New Roman" w:eastAsia="MS Mincho" w:hAnsi="Times New Roman"/>
          <w:bCs/>
          <w:sz w:val="20"/>
          <w:szCs w:val="26"/>
          <w:lang w:val="en-GB" w:eastAsia="en-GB"/>
        </w:rPr>
        <w:t xml:space="preserve"> gNB.</w:t>
      </w:r>
    </w:p>
    <w:p w14:paraId="68EAA837" w14:textId="62796CEE" w:rsidR="0026754B" w:rsidRPr="00AE79F8" w:rsidRDefault="009A7198" w:rsidP="0026754B">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9</w:t>
      </w:r>
      <w:r w:rsidR="0026754B">
        <w:rPr>
          <w:rFonts w:ascii="Times New Roman" w:eastAsia="MS Mincho" w:hAnsi="Times New Roman"/>
          <w:bCs/>
          <w:sz w:val="20"/>
          <w:szCs w:val="26"/>
          <w:lang w:val="en-GB" w:eastAsia="en-GB"/>
        </w:rPr>
        <w:t>. User data can now flow over the relayed connection</w:t>
      </w:r>
      <w:r w:rsidR="005A5293">
        <w:rPr>
          <w:rFonts w:ascii="Times New Roman" w:eastAsia="MS Mincho" w:hAnsi="Times New Roman"/>
          <w:bCs/>
          <w:sz w:val="20"/>
          <w:szCs w:val="26"/>
          <w:lang w:val="en-GB" w:eastAsia="en-GB"/>
        </w:rPr>
        <w:t xml:space="preserve"> using relay UE’s PDU tunnel</w:t>
      </w:r>
      <w:r w:rsidR="0026754B">
        <w:rPr>
          <w:rFonts w:ascii="Times New Roman" w:eastAsia="MS Mincho" w:hAnsi="Times New Roman"/>
          <w:bCs/>
          <w:sz w:val="20"/>
          <w:szCs w:val="26"/>
          <w:lang w:val="en-GB" w:eastAsia="en-GB"/>
        </w:rPr>
        <w:t xml:space="preserve">. </w:t>
      </w:r>
    </w:p>
    <w:p w14:paraId="41829D26" w14:textId="77777777" w:rsidR="0026754B" w:rsidRDefault="0026754B" w:rsidP="00886660"/>
    <w:p w14:paraId="3BE96549" w14:textId="154EFE6E" w:rsidR="00090488" w:rsidRDefault="00FF2845" w:rsidP="00090488">
      <w:pPr>
        <w:jc w:val="center"/>
      </w:pPr>
      <w:r>
        <w:object w:dxaOrig="13525" w:dyaOrig="7608" w14:anchorId="0D8E00AD">
          <v:shape id="_x0000_i1034" type="#_x0000_t75" style="width:468pt;height:263.4pt" o:ole="">
            <v:imagedata r:id="rId29" o:title=""/>
          </v:shape>
          <o:OLEObject Type="Embed" ProgID="Visio.Drawing.15" ShapeID="_x0000_i1034" DrawAspect="Content" ObjectID="_1658267827" r:id="rId30"/>
        </w:object>
      </w:r>
    </w:p>
    <w:p w14:paraId="051639FA" w14:textId="32590A09" w:rsidR="00090488" w:rsidRDefault="00090488" w:rsidP="00090488">
      <w:pPr>
        <w:jc w:val="center"/>
        <w:rPr>
          <w:b/>
          <w:bCs/>
          <w:i/>
          <w:iCs/>
        </w:rPr>
      </w:pPr>
      <w:r w:rsidRPr="00A849D5">
        <w:rPr>
          <w:b/>
          <w:bCs/>
          <w:i/>
          <w:iCs/>
        </w:rPr>
        <w:t xml:space="preserve">Figure </w:t>
      </w:r>
      <w:r>
        <w:rPr>
          <w:b/>
          <w:bCs/>
          <w:i/>
          <w:iCs/>
        </w:rPr>
        <w:t xml:space="preserve">10 </w:t>
      </w:r>
      <w:r w:rsidR="00E90673">
        <w:rPr>
          <w:b/>
          <w:bCs/>
          <w:i/>
          <w:iCs/>
        </w:rPr>
        <w:t xml:space="preserve">Exemplary </w:t>
      </w:r>
      <w:r>
        <w:rPr>
          <w:b/>
          <w:bCs/>
          <w:i/>
          <w:iCs/>
        </w:rPr>
        <w:t xml:space="preserve">Control </w:t>
      </w:r>
      <w:r w:rsidRPr="00A849D5">
        <w:rPr>
          <w:b/>
          <w:bCs/>
          <w:i/>
          <w:iCs/>
        </w:rPr>
        <w:t>plane</w:t>
      </w:r>
      <w:r>
        <w:rPr>
          <w:b/>
          <w:bCs/>
          <w:i/>
          <w:iCs/>
        </w:rPr>
        <w:t xml:space="preserve"> signalling procedure for L3-based UE-to-NW relaying</w:t>
      </w:r>
    </w:p>
    <w:p w14:paraId="78DBDA5F" w14:textId="57378720" w:rsidR="005870B6" w:rsidRPr="00AE79F8" w:rsidRDefault="005870B6" w:rsidP="005870B6">
      <w:pPr>
        <w:rPr>
          <w:rFonts w:ascii="Times New Roman" w:eastAsia="MS Mincho" w:hAnsi="Times New Roman"/>
          <w:bCs/>
          <w:sz w:val="20"/>
          <w:szCs w:val="26"/>
          <w:lang w:val="en-GB" w:eastAsia="en-GB"/>
        </w:rPr>
      </w:pPr>
      <w:r w:rsidRPr="00886660">
        <w:rPr>
          <w:rFonts w:ascii="Times New Roman" w:eastAsia="MS Mincho" w:hAnsi="Times New Roman"/>
          <w:bCs/>
          <w:sz w:val="20"/>
          <w:szCs w:val="26"/>
          <w:lang w:val="en-GB" w:eastAsia="en-GB"/>
        </w:rPr>
        <w:t xml:space="preserve">In this scenario, it </w:t>
      </w:r>
      <w:r w:rsidR="001A1A06" w:rsidRPr="00886660">
        <w:rPr>
          <w:rFonts w:ascii="Times New Roman" w:eastAsia="MS Mincho" w:hAnsi="Times New Roman"/>
          <w:bCs/>
          <w:sz w:val="20"/>
          <w:szCs w:val="26"/>
          <w:lang w:val="en-GB" w:eastAsia="en-GB"/>
        </w:rPr>
        <w:t>does</w:t>
      </w:r>
      <w:r w:rsidR="00F0768D" w:rsidRPr="00886660">
        <w:rPr>
          <w:rFonts w:ascii="Times New Roman" w:eastAsia="MS Mincho" w:hAnsi="Times New Roman"/>
          <w:bCs/>
          <w:sz w:val="20"/>
          <w:szCs w:val="26"/>
          <w:lang w:val="en-GB" w:eastAsia="en-GB"/>
        </w:rPr>
        <w:t xml:space="preserve"> </w:t>
      </w:r>
      <w:r w:rsidR="001A1A06" w:rsidRPr="00886660">
        <w:rPr>
          <w:rFonts w:ascii="Times New Roman" w:eastAsia="MS Mincho" w:hAnsi="Times New Roman"/>
          <w:bCs/>
          <w:sz w:val="20"/>
          <w:szCs w:val="26"/>
          <w:lang w:val="en-GB" w:eastAsia="en-GB"/>
        </w:rPr>
        <w:t>n</w:t>
      </w:r>
      <w:r w:rsidR="00F0768D" w:rsidRPr="00886660">
        <w:rPr>
          <w:rFonts w:ascii="Times New Roman" w:eastAsia="MS Mincho" w:hAnsi="Times New Roman"/>
          <w:bCs/>
          <w:sz w:val="20"/>
          <w:szCs w:val="26"/>
          <w:lang w:val="en-GB" w:eastAsia="en-GB"/>
        </w:rPr>
        <w:t>o</w:t>
      </w:r>
      <w:r w:rsidR="001A1A06" w:rsidRPr="00886660">
        <w:rPr>
          <w:rFonts w:ascii="Times New Roman" w:eastAsia="MS Mincho" w:hAnsi="Times New Roman"/>
          <w:bCs/>
          <w:sz w:val="20"/>
          <w:szCs w:val="26"/>
          <w:lang w:val="en-GB" w:eastAsia="en-GB"/>
        </w:rPr>
        <w:t xml:space="preserve">t show the </w:t>
      </w:r>
      <w:r w:rsidR="00F51BE6" w:rsidRPr="00886660">
        <w:rPr>
          <w:rFonts w:ascii="Times New Roman" w:eastAsia="MS Mincho" w:hAnsi="Times New Roman"/>
          <w:bCs/>
          <w:sz w:val="20"/>
          <w:szCs w:val="26"/>
          <w:lang w:val="en-GB" w:eastAsia="en-GB"/>
        </w:rPr>
        <w:t xml:space="preserve">sidelink UE information sent to gNB because L3 relaying </w:t>
      </w:r>
      <w:r w:rsidR="00F0768D" w:rsidRPr="00886660">
        <w:rPr>
          <w:rFonts w:ascii="Times New Roman" w:eastAsia="MS Mincho" w:hAnsi="Times New Roman"/>
          <w:bCs/>
          <w:sz w:val="20"/>
          <w:szCs w:val="26"/>
          <w:lang w:val="en-GB" w:eastAsia="en-GB"/>
        </w:rPr>
        <w:t>w</w:t>
      </w:r>
      <w:r w:rsidR="00F51BE6" w:rsidRPr="00886660">
        <w:rPr>
          <w:rFonts w:ascii="Times New Roman" w:eastAsia="MS Mincho" w:hAnsi="Times New Roman"/>
          <w:bCs/>
          <w:sz w:val="20"/>
          <w:szCs w:val="26"/>
          <w:lang w:val="en-GB" w:eastAsia="en-GB"/>
        </w:rPr>
        <w:t xml:space="preserve">ould be transparent to the gNB. However, </w:t>
      </w:r>
      <w:r w:rsidR="006621AE" w:rsidRPr="00886660">
        <w:rPr>
          <w:rFonts w:ascii="Times New Roman" w:eastAsia="MS Mincho" w:hAnsi="Times New Roman"/>
          <w:bCs/>
          <w:sz w:val="20"/>
          <w:szCs w:val="26"/>
          <w:lang w:val="en-GB" w:eastAsia="en-GB"/>
        </w:rPr>
        <w:t xml:space="preserve">if there is any impact on AS layer </w:t>
      </w:r>
      <w:r w:rsidR="008B0CAE" w:rsidRPr="00886660">
        <w:rPr>
          <w:rFonts w:ascii="Times New Roman" w:eastAsia="MS Mincho" w:hAnsi="Times New Roman"/>
          <w:bCs/>
          <w:sz w:val="20"/>
          <w:szCs w:val="26"/>
          <w:lang w:val="en-GB" w:eastAsia="en-GB"/>
        </w:rPr>
        <w:t>from</w:t>
      </w:r>
      <w:r w:rsidR="006621AE" w:rsidRPr="00886660">
        <w:rPr>
          <w:rFonts w:ascii="Times New Roman" w:eastAsia="MS Mincho" w:hAnsi="Times New Roman"/>
          <w:bCs/>
          <w:sz w:val="20"/>
          <w:szCs w:val="26"/>
          <w:lang w:val="en-GB" w:eastAsia="en-GB"/>
        </w:rPr>
        <w:t xml:space="preserve"> security/QoS handling/</w:t>
      </w:r>
      <w:r w:rsidR="008A21EB" w:rsidRPr="00886660">
        <w:rPr>
          <w:rFonts w:ascii="Times New Roman" w:eastAsia="MS Mincho" w:hAnsi="Times New Roman"/>
          <w:bCs/>
          <w:sz w:val="20"/>
          <w:szCs w:val="26"/>
          <w:lang w:val="en-GB" w:eastAsia="en-GB"/>
        </w:rPr>
        <w:t>service continuity support</w:t>
      </w:r>
      <w:r w:rsidR="006621AE" w:rsidRPr="00886660">
        <w:rPr>
          <w:rFonts w:ascii="Times New Roman" w:eastAsia="MS Mincho" w:hAnsi="Times New Roman"/>
          <w:bCs/>
          <w:sz w:val="20"/>
          <w:szCs w:val="26"/>
          <w:lang w:val="en-GB" w:eastAsia="en-GB"/>
        </w:rPr>
        <w:t xml:space="preserve">, it might be needed for gNB to </w:t>
      </w:r>
      <w:r w:rsidR="008A21EB" w:rsidRPr="00886660">
        <w:rPr>
          <w:rFonts w:ascii="Times New Roman" w:eastAsia="MS Mincho" w:hAnsi="Times New Roman"/>
          <w:bCs/>
          <w:sz w:val="20"/>
          <w:szCs w:val="26"/>
          <w:lang w:val="en-GB" w:eastAsia="en-GB"/>
        </w:rPr>
        <w:t>control relaying operation.</w:t>
      </w:r>
      <w:r w:rsidR="008A21EB">
        <w:rPr>
          <w:rFonts w:ascii="Times New Roman" w:eastAsia="MS Mincho" w:hAnsi="Times New Roman"/>
          <w:bCs/>
          <w:sz w:val="20"/>
          <w:szCs w:val="26"/>
          <w:lang w:val="en-GB" w:eastAsia="en-GB"/>
        </w:rPr>
        <w:t xml:space="preserve"> </w:t>
      </w:r>
      <w:r>
        <w:rPr>
          <w:rFonts w:ascii="Times New Roman" w:eastAsia="MS Mincho" w:hAnsi="Times New Roman"/>
          <w:bCs/>
          <w:sz w:val="20"/>
          <w:szCs w:val="26"/>
          <w:lang w:val="en-GB" w:eastAsia="en-GB"/>
        </w:rPr>
        <w:t xml:space="preserve"> </w:t>
      </w:r>
    </w:p>
    <w:p w14:paraId="747864D8" w14:textId="24B29E28" w:rsidR="00F1272B" w:rsidRDefault="00F1272B" w:rsidP="00F1272B">
      <w:pPr>
        <w:pStyle w:val="ListParagraph"/>
        <w:widowControl w:val="0"/>
        <w:numPr>
          <w:ilvl w:val="1"/>
          <w:numId w:val="1"/>
        </w:numPr>
        <w:tabs>
          <w:tab w:val="left" w:pos="907"/>
        </w:tabs>
        <w:spacing w:before="240" w:after="60" w:line="240" w:lineRule="auto"/>
        <w:outlineLvl w:val="2"/>
        <w:rPr>
          <w:rFonts w:ascii="Arial" w:eastAsia="Arial" w:hAnsi="Arial"/>
          <w:noProof/>
          <w:sz w:val="24"/>
          <w:szCs w:val="16"/>
          <w:lang w:eastAsia="zh-CN"/>
        </w:rPr>
      </w:pPr>
      <w:r>
        <w:rPr>
          <w:rFonts w:ascii="Arial" w:eastAsia="Arial" w:hAnsi="Arial"/>
          <w:noProof/>
          <w:sz w:val="24"/>
          <w:szCs w:val="16"/>
          <w:lang w:eastAsia="zh-CN"/>
        </w:rPr>
        <w:t>L2/3-based UE-to-UE Relay procedure</w:t>
      </w:r>
    </w:p>
    <w:p w14:paraId="490CE1D2" w14:textId="0CA2EFBE" w:rsidR="00CF4BA9" w:rsidRDefault="00CF4BA9" w:rsidP="00CF4BA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lastRenderedPageBreak/>
        <w:t xml:space="preserve">The details of the steps involved for L2/L3-based UE-to-UE relaying signalling procedure are provided below. </w:t>
      </w:r>
    </w:p>
    <w:p w14:paraId="0E4003E4" w14:textId="77777777" w:rsidR="00CF4BA9" w:rsidRPr="00AE79F8" w:rsidRDefault="00CF4BA9" w:rsidP="00CF4BA9">
      <w:pPr>
        <w:rPr>
          <w:rFonts w:ascii="Times New Roman" w:eastAsia="MS Mincho" w:hAnsi="Times New Roman"/>
          <w:bCs/>
          <w:sz w:val="20"/>
          <w:szCs w:val="26"/>
          <w:lang w:val="en-GB" w:eastAsia="en-GB"/>
        </w:rPr>
      </w:pPr>
      <w:r w:rsidRPr="00AE79F8">
        <w:rPr>
          <w:rFonts w:ascii="Times New Roman" w:eastAsia="MS Mincho" w:hAnsi="Times New Roman"/>
          <w:bCs/>
          <w:sz w:val="20"/>
          <w:szCs w:val="26"/>
          <w:lang w:val="en-GB" w:eastAsia="en-GB"/>
        </w:rPr>
        <w:t>0. The remote UE and relay UE are considered registered and authorized with the 3GPP cellular network to perform NR Sidelink relaying.</w:t>
      </w:r>
    </w:p>
    <w:p w14:paraId="22A8BF30" w14:textId="5D53A00F" w:rsidR="00CF4BA9" w:rsidRPr="00AE79F8" w:rsidRDefault="00DA3BB7" w:rsidP="00CF4BA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1</w:t>
      </w:r>
      <w:r w:rsidR="00CF4BA9" w:rsidRPr="00AE79F8">
        <w:rPr>
          <w:rFonts w:ascii="Times New Roman" w:eastAsia="MS Mincho" w:hAnsi="Times New Roman"/>
          <w:bCs/>
          <w:sz w:val="20"/>
          <w:szCs w:val="26"/>
          <w:lang w:val="en-GB" w:eastAsia="en-GB"/>
        </w:rPr>
        <w:t xml:space="preserve">. When </w:t>
      </w:r>
      <w:r>
        <w:rPr>
          <w:rFonts w:ascii="Times New Roman" w:eastAsia="MS Mincho" w:hAnsi="Times New Roman"/>
          <w:bCs/>
          <w:sz w:val="20"/>
          <w:szCs w:val="26"/>
          <w:lang w:val="en-GB" w:eastAsia="en-GB"/>
        </w:rPr>
        <w:t>PC5</w:t>
      </w:r>
      <w:r w:rsidR="00CF4BA9" w:rsidRPr="00AE79F8">
        <w:rPr>
          <w:rFonts w:ascii="Times New Roman" w:eastAsia="MS Mincho" w:hAnsi="Times New Roman"/>
          <w:bCs/>
          <w:sz w:val="20"/>
          <w:szCs w:val="26"/>
          <w:lang w:val="en-GB" w:eastAsia="en-GB"/>
        </w:rPr>
        <w:t xml:space="preserve"> link quality goes below a threshold, the remote UE makes a decision to find a relay.</w:t>
      </w:r>
    </w:p>
    <w:p w14:paraId="3EBB50D5" w14:textId="120CB24E" w:rsidR="00CF4BA9" w:rsidRPr="00AE79F8" w:rsidRDefault="00DA3BB7" w:rsidP="00CF4BA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2</w:t>
      </w:r>
      <w:r w:rsidR="00CF4BA9" w:rsidRPr="00AE79F8">
        <w:rPr>
          <w:rFonts w:ascii="Times New Roman" w:eastAsia="MS Mincho" w:hAnsi="Times New Roman"/>
          <w:bCs/>
          <w:sz w:val="20"/>
          <w:szCs w:val="26"/>
          <w:lang w:val="en-GB" w:eastAsia="en-GB"/>
        </w:rPr>
        <w:t>. Remote UE performs discovery and selects a suitable relay UE.</w:t>
      </w:r>
    </w:p>
    <w:p w14:paraId="3318BE4A" w14:textId="6ED04B8E" w:rsidR="00CF4BA9" w:rsidRPr="00AE79F8" w:rsidRDefault="00DA3BB7" w:rsidP="00CF4BA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3</w:t>
      </w:r>
      <w:r w:rsidR="00CF4BA9" w:rsidRPr="00AE79F8">
        <w:rPr>
          <w:rFonts w:ascii="Times New Roman" w:eastAsia="MS Mincho" w:hAnsi="Times New Roman"/>
          <w:bCs/>
          <w:sz w:val="20"/>
          <w:szCs w:val="26"/>
          <w:lang w:val="en-GB" w:eastAsia="en-GB"/>
        </w:rPr>
        <w:t>. Remote UE establishes PC5 unicast link for relaying purpose.</w:t>
      </w:r>
    </w:p>
    <w:p w14:paraId="5748FE97" w14:textId="1B1E5E5E" w:rsidR="00CF4BA9" w:rsidRPr="00AE79F8" w:rsidRDefault="00DA3BB7" w:rsidP="00CF4BA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4</w:t>
      </w:r>
      <w:r w:rsidR="00CF4BA9" w:rsidRPr="00AE79F8">
        <w:rPr>
          <w:rFonts w:ascii="Times New Roman" w:eastAsia="MS Mincho" w:hAnsi="Times New Roman"/>
          <w:bCs/>
          <w:sz w:val="20"/>
          <w:szCs w:val="26"/>
          <w:lang w:val="en-GB" w:eastAsia="en-GB"/>
        </w:rPr>
        <w:t xml:space="preserve">. </w:t>
      </w:r>
      <w:r w:rsidR="00CF4BA9">
        <w:rPr>
          <w:rFonts w:ascii="Times New Roman" w:eastAsia="MS Mincho" w:hAnsi="Times New Roman"/>
          <w:bCs/>
          <w:sz w:val="20"/>
          <w:szCs w:val="26"/>
          <w:lang w:val="en-GB" w:eastAsia="en-GB"/>
        </w:rPr>
        <w:t xml:space="preserve">The Remote UE initiates </w:t>
      </w:r>
      <w:r w:rsidR="00CF4BA9" w:rsidRPr="00AE79F8">
        <w:rPr>
          <w:rFonts w:ascii="Times New Roman" w:eastAsia="MS Mincho" w:hAnsi="Times New Roman"/>
          <w:bCs/>
          <w:i/>
          <w:iCs/>
          <w:sz w:val="20"/>
          <w:szCs w:val="26"/>
          <w:lang w:val="en-GB" w:eastAsia="en-GB"/>
        </w:rPr>
        <w:t>RRCReconfiguration</w:t>
      </w:r>
      <w:r w:rsidR="00CF4BA9">
        <w:rPr>
          <w:rFonts w:ascii="Times New Roman" w:eastAsia="MS Mincho" w:hAnsi="Times New Roman"/>
          <w:bCs/>
          <w:i/>
          <w:iCs/>
          <w:sz w:val="20"/>
          <w:szCs w:val="26"/>
          <w:lang w:val="en-GB" w:eastAsia="en-GB"/>
        </w:rPr>
        <w:t xml:space="preserve">Sidelink(Relay) </w:t>
      </w:r>
      <w:r>
        <w:rPr>
          <w:rFonts w:ascii="Times New Roman" w:eastAsia="MS Mincho" w:hAnsi="Times New Roman"/>
          <w:bCs/>
          <w:sz w:val="20"/>
          <w:szCs w:val="26"/>
          <w:lang w:val="en-GB" w:eastAsia="en-GB"/>
        </w:rPr>
        <w:t>towards the Relay UE</w:t>
      </w:r>
      <w:r w:rsidR="00CF4BA9">
        <w:rPr>
          <w:rFonts w:ascii="Times New Roman" w:eastAsia="MS Mincho" w:hAnsi="Times New Roman"/>
          <w:bCs/>
          <w:sz w:val="20"/>
          <w:szCs w:val="26"/>
          <w:lang w:val="en-GB" w:eastAsia="en-GB"/>
        </w:rPr>
        <w:t>.</w:t>
      </w:r>
    </w:p>
    <w:p w14:paraId="265BBB4D" w14:textId="402045BA" w:rsidR="00CF4BA9" w:rsidRDefault="000D791D" w:rsidP="00CF4BA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5</w:t>
      </w:r>
      <w:r w:rsidR="00CF4BA9" w:rsidRPr="00AE79F8">
        <w:rPr>
          <w:rFonts w:ascii="Times New Roman" w:eastAsia="MS Mincho" w:hAnsi="Times New Roman"/>
          <w:bCs/>
          <w:sz w:val="20"/>
          <w:szCs w:val="26"/>
          <w:lang w:val="en-GB" w:eastAsia="en-GB"/>
        </w:rPr>
        <w:t xml:space="preserve">. </w:t>
      </w:r>
      <w:r w:rsidR="00E6623D">
        <w:rPr>
          <w:rFonts w:ascii="Times New Roman" w:eastAsia="MS Mincho" w:hAnsi="Times New Roman"/>
          <w:bCs/>
          <w:sz w:val="20"/>
          <w:szCs w:val="26"/>
          <w:lang w:val="en-GB" w:eastAsia="en-GB"/>
        </w:rPr>
        <w:t>The</w:t>
      </w:r>
      <w:r w:rsidR="00CF4BA9">
        <w:rPr>
          <w:rFonts w:ascii="Times New Roman" w:eastAsia="MS Mincho" w:hAnsi="Times New Roman"/>
          <w:bCs/>
          <w:sz w:val="20"/>
          <w:szCs w:val="26"/>
          <w:lang w:val="en-GB" w:eastAsia="en-GB"/>
        </w:rPr>
        <w:t xml:space="preserve"> Relay UE </w:t>
      </w:r>
      <w:r w:rsidR="00CF4BA9" w:rsidRPr="00AE79F8">
        <w:rPr>
          <w:rFonts w:ascii="Times New Roman" w:eastAsia="MS Mincho" w:hAnsi="Times New Roman"/>
          <w:bCs/>
          <w:sz w:val="20"/>
          <w:szCs w:val="26"/>
          <w:lang w:val="en-GB" w:eastAsia="en-GB"/>
        </w:rPr>
        <w:t xml:space="preserve">sends </w:t>
      </w:r>
      <w:r w:rsidR="00CF4BA9" w:rsidRPr="00AE79F8">
        <w:rPr>
          <w:rFonts w:ascii="Times New Roman" w:eastAsia="MS Mincho" w:hAnsi="Times New Roman"/>
          <w:bCs/>
          <w:i/>
          <w:iCs/>
          <w:sz w:val="20"/>
          <w:szCs w:val="26"/>
          <w:lang w:val="en-GB" w:eastAsia="en-GB"/>
        </w:rPr>
        <w:t>RRCReconfigurationcomplete</w:t>
      </w:r>
      <w:r w:rsidR="00CF4BA9">
        <w:rPr>
          <w:rFonts w:ascii="Times New Roman" w:eastAsia="MS Mincho" w:hAnsi="Times New Roman"/>
          <w:bCs/>
          <w:i/>
          <w:iCs/>
          <w:sz w:val="20"/>
          <w:szCs w:val="26"/>
          <w:lang w:val="en-GB" w:eastAsia="en-GB"/>
        </w:rPr>
        <w:t>Sidelink</w:t>
      </w:r>
      <w:r w:rsidR="00CF4BA9" w:rsidRPr="00AE79F8">
        <w:rPr>
          <w:rFonts w:ascii="Times New Roman" w:eastAsia="MS Mincho" w:hAnsi="Times New Roman"/>
          <w:bCs/>
          <w:i/>
          <w:iCs/>
          <w:sz w:val="20"/>
          <w:szCs w:val="26"/>
          <w:lang w:val="en-GB" w:eastAsia="en-GB"/>
        </w:rPr>
        <w:t>(Relay)</w:t>
      </w:r>
      <w:r w:rsidR="00CF4BA9">
        <w:rPr>
          <w:rFonts w:ascii="Times New Roman" w:eastAsia="MS Mincho" w:hAnsi="Times New Roman"/>
          <w:bCs/>
          <w:sz w:val="20"/>
          <w:szCs w:val="26"/>
          <w:lang w:val="en-GB" w:eastAsia="en-GB"/>
        </w:rPr>
        <w:t xml:space="preserve"> to the </w:t>
      </w:r>
      <w:r w:rsidR="00E6623D">
        <w:rPr>
          <w:rFonts w:ascii="Times New Roman" w:eastAsia="MS Mincho" w:hAnsi="Times New Roman"/>
          <w:bCs/>
          <w:sz w:val="20"/>
          <w:szCs w:val="26"/>
          <w:lang w:val="en-GB" w:eastAsia="en-GB"/>
        </w:rPr>
        <w:t>Remote</w:t>
      </w:r>
      <w:r w:rsidR="00CF4BA9">
        <w:rPr>
          <w:rFonts w:ascii="Times New Roman" w:eastAsia="MS Mincho" w:hAnsi="Times New Roman"/>
          <w:bCs/>
          <w:sz w:val="20"/>
          <w:szCs w:val="26"/>
          <w:lang w:val="en-GB" w:eastAsia="en-GB"/>
        </w:rPr>
        <w:t xml:space="preserve"> UE.</w:t>
      </w:r>
    </w:p>
    <w:p w14:paraId="04B04EC4" w14:textId="29ED239B" w:rsidR="009C66B9" w:rsidRPr="00AE79F8" w:rsidRDefault="000D791D" w:rsidP="009C66B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6</w:t>
      </w:r>
      <w:r w:rsidR="00CF4BA9" w:rsidRPr="00AE79F8">
        <w:rPr>
          <w:rFonts w:ascii="Times New Roman" w:eastAsia="MS Mincho" w:hAnsi="Times New Roman"/>
          <w:bCs/>
          <w:sz w:val="20"/>
          <w:szCs w:val="26"/>
          <w:lang w:val="en-GB" w:eastAsia="en-GB"/>
        </w:rPr>
        <w:t xml:space="preserve">.  </w:t>
      </w:r>
      <w:r w:rsidR="009C66B9">
        <w:rPr>
          <w:rFonts w:ascii="Times New Roman" w:eastAsia="MS Mincho" w:hAnsi="Times New Roman"/>
          <w:bCs/>
          <w:sz w:val="20"/>
          <w:szCs w:val="26"/>
          <w:lang w:val="en-GB" w:eastAsia="en-GB"/>
        </w:rPr>
        <w:t xml:space="preserve">The Relay UE initiates </w:t>
      </w:r>
      <w:r w:rsidR="009C66B9" w:rsidRPr="00AE79F8">
        <w:rPr>
          <w:rFonts w:ascii="Times New Roman" w:eastAsia="MS Mincho" w:hAnsi="Times New Roman"/>
          <w:bCs/>
          <w:i/>
          <w:iCs/>
          <w:sz w:val="20"/>
          <w:szCs w:val="26"/>
          <w:lang w:val="en-GB" w:eastAsia="en-GB"/>
        </w:rPr>
        <w:t>RRCReconfiguration</w:t>
      </w:r>
      <w:r w:rsidR="009C66B9">
        <w:rPr>
          <w:rFonts w:ascii="Times New Roman" w:eastAsia="MS Mincho" w:hAnsi="Times New Roman"/>
          <w:bCs/>
          <w:i/>
          <w:iCs/>
          <w:sz w:val="20"/>
          <w:szCs w:val="26"/>
          <w:lang w:val="en-GB" w:eastAsia="en-GB"/>
        </w:rPr>
        <w:t xml:space="preserve">Sidelink(Relay) </w:t>
      </w:r>
      <w:r w:rsidR="009C66B9">
        <w:rPr>
          <w:rFonts w:ascii="Times New Roman" w:eastAsia="MS Mincho" w:hAnsi="Times New Roman"/>
          <w:bCs/>
          <w:sz w:val="20"/>
          <w:szCs w:val="26"/>
          <w:lang w:val="en-GB" w:eastAsia="en-GB"/>
        </w:rPr>
        <w:t>towards the End UE.</w:t>
      </w:r>
    </w:p>
    <w:p w14:paraId="6C227A80" w14:textId="27AF7787" w:rsidR="00CF4BA9" w:rsidRPr="00AE79F8" w:rsidRDefault="000D791D" w:rsidP="00CF4BA9">
      <w:pPr>
        <w:rPr>
          <w:rFonts w:ascii="Times New Roman" w:eastAsia="MS Mincho" w:hAnsi="Times New Roman"/>
          <w:bCs/>
          <w:sz w:val="20"/>
          <w:szCs w:val="26"/>
          <w:lang w:val="en-GB" w:eastAsia="en-GB"/>
        </w:rPr>
      </w:pPr>
      <w:r>
        <w:rPr>
          <w:rFonts w:ascii="Times New Roman" w:eastAsia="MS Mincho" w:hAnsi="Times New Roman"/>
          <w:bCs/>
          <w:sz w:val="20"/>
          <w:szCs w:val="26"/>
          <w:lang w:val="en-GB" w:eastAsia="en-GB"/>
        </w:rPr>
        <w:t>7</w:t>
      </w:r>
      <w:r w:rsidR="00CF4BA9" w:rsidRPr="00AE79F8">
        <w:rPr>
          <w:rFonts w:ascii="Times New Roman" w:eastAsia="MS Mincho" w:hAnsi="Times New Roman"/>
          <w:bCs/>
          <w:sz w:val="20"/>
          <w:szCs w:val="26"/>
          <w:lang w:val="en-GB" w:eastAsia="en-GB"/>
        </w:rPr>
        <w:t xml:space="preserve">.  The </w:t>
      </w:r>
      <w:r w:rsidR="009C66B9">
        <w:rPr>
          <w:rFonts w:ascii="Times New Roman" w:eastAsia="MS Mincho" w:hAnsi="Times New Roman"/>
          <w:bCs/>
          <w:sz w:val="20"/>
          <w:szCs w:val="26"/>
          <w:lang w:val="en-GB" w:eastAsia="en-GB"/>
        </w:rPr>
        <w:t>End</w:t>
      </w:r>
      <w:r w:rsidR="00CF4BA9" w:rsidRPr="00AE79F8">
        <w:rPr>
          <w:rFonts w:ascii="Times New Roman" w:eastAsia="MS Mincho" w:hAnsi="Times New Roman"/>
          <w:bCs/>
          <w:sz w:val="20"/>
          <w:szCs w:val="26"/>
          <w:lang w:val="en-GB" w:eastAsia="en-GB"/>
        </w:rPr>
        <w:t xml:space="preserve"> UE </w:t>
      </w:r>
      <w:r w:rsidR="00CF4BA9">
        <w:rPr>
          <w:rFonts w:ascii="Times New Roman" w:eastAsia="MS Mincho" w:hAnsi="Times New Roman"/>
          <w:bCs/>
          <w:sz w:val="20"/>
          <w:szCs w:val="26"/>
          <w:lang w:val="en-GB" w:eastAsia="en-GB"/>
        </w:rPr>
        <w:t xml:space="preserve">sends </w:t>
      </w:r>
      <w:r w:rsidR="00CF4BA9">
        <w:rPr>
          <w:rFonts w:ascii="Times New Roman" w:eastAsia="MS Mincho" w:hAnsi="Times New Roman"/>
          <w:bCs/>
          <w:i/>
          <w:iCs/>
          <w:sz w:val="20"/>
          <w:szCs w:val="26"/>
          <w:lang w:val="en-GB" w:eastAsia="en-GB"/>
        </w:rPr>
        <w:t xml:space="preserve">RRCReconfigurationComplete </w:t>
      </w:r>
      <w:r w:rsidR="00CF4BA9">
        <w:rPr>
          <w:rFonts w:ascii="Times New Roman" w:eastAsia="MS Mincho" w:hAnsi="Times New Roman"/>
          <w:bCs/>
          <w:sz w:val="20"/>
          <w:szCs w:val="26"/>
          <w:lang w:val="en-GB" w:eastAsia="en-GB"/>
        </w:rPr>
        <w:t>to the</w:t>
      </w:r>
      <w:r w:rsidR="00CF4BA9" w:rsidRPr="00AE79F8">
        <w:rPr>
          <w:rFonts w:ascii="Times New Roman" w:eastAsia="MS Mincho" w:hAnsi="Times New Roman"/>
          <w:bCs/>
          <w:sz w:val="20"/>
          <w:szCs w:val="26"/>
          <w:lang w:val="en-GB" w:eastAsia="en-GB"/>
        </w:rPr>
        <w:t xml:space="preserve"> </w:t>
      </w:r>
      <w:r w:rsidR="009C66B9">
        <w:rPr>
          <w:rFonts w:ascii="Times New Roman" w:eastAsia="MS Mincho" w:hAnsi="Times New Roman"/>
          <w:bCs/>
          <w:sz w:val="20"/>
          <w:szCs w:val="26"/>
          <w:lang w:val="en-GB" w:eastAsia="en-GB"/>
        </w:rPr>
        <w:t>Relay UE</w:t>
      </w:r>
      <w:r w:rsidR="00CF4BA9" w:rsidRPr="00AE79F8">
        <w:rPr>
          <w:rFonts w:ascii="Times New Roman" w:eastAsia="MS Mincho" w:hAnsi="Times New Roman"/>
          <w:bCs/>
          <w:sz w:val="20"/>
          <w:szCs w:val="26"/>
          <w:lang w:val="en-GB" w:eastAsia="en-GB"/>
        </w:rPr>
        <w:t>.</w:t>
      </w:r>
    </w:p>
    <w:p w14:paraId="4FCEBBF1" w14:textId="651D4FFF" w:rsidR="00CF4BA9" w:rsidRDefault="000D791D" w:rsidP="00886660">
      <w:pPr>
        <w:rPr>
          <w:b/>
          <w:bCs/>
          <w:i/>
          <w:iCs/>
        </w:rPr>
      </w:pPr>
      <w:r>
        <w:rPr>
          <w:rFonts w:ascii="Times New Roman" w:eastAsia="MS Mincho" w:hAnsi="Times New Roman"/>
          <w:bCs/>
          <w:sz w:val="20"/>
          <w:szCs w:val="26"/>
          <w:lang w:val="en-GB" w:eastAsia="en-GB"/>
        </w:rPr>
        <w:t>8</w:t>
      </w:r>
      <w:r w:rsidR="00CF4BA9">
        <w:rPr>
          <w:rFonts w:ascii="Times New Roman" w:eastAsia="MS Mincho" w:hAnsi="Times New Roman"/>
          <w:bCs/>
          <w:sz w:val="20"/>
          <w:szCs w:val="26"/>
          <w:lang w:val="en-GB" w:eastAsia="en-GB"/>
        </w:rPr>
        <w:t>. User data can now flow over the relayed connection.</w:t>
      </w:r>
    </w:p>
    <w:p w14:paraId="63CEE51A" w14:textId="0847CDC4" w:rsidR="00090488" w:rsidRDefault="003E5B7E" w:rsidP="00090488">
      <w:pPr>
        <w:jc w:val="center"/>
      </w:pPr>
      <w:r>
        <w:object w:dxaOrig="10729" w:dyaOrig="6060" w14:anchorId="1E9C260F">
          <v:shape id="_x0000_i1035" type="#_x0000_t75" style="width:468pt;height:264pt" o:ole="">
            <v:imagedata r:id="rId31" o:title=""/>
          </v:shape>
          <o:OLEObject Type="Embed" ProgID="Visio.Drawing.15" ShapeID="_x0000_i1035" DrawAspect="Content" ObjectID="_1658267828" r:id="rId32"/>
        </w:object>
      </w:r>
    </w:p>
    <w:p w14:paraId="5E93022E" w14:textId="1CE2C770" w:rsidR="00090488" w:rsidRDefault="00090488">
      <w:pPr>
        <w:jc w:val="center"/>
        <w:rPr>
          <w:b/>
          <w:bCs/>
          <w:i/>
          <w:iCs/>
        </w:rPr>
      </w:pPr>
      <w:r w:rsidRPr="00A849D5">
        <w:rPr>
          <w:b/>
          <w:bCs/>
          <w:i/>
          <w:iCs/>
        </w:rPr>
        <w:t xml:space="preserve">Figure </w:t>
      </w:r>
      <w:r>
        <w:rPr>
          <w:b/>
          <w:bCs/>
          <w:i/>
          <w:iCs/>
        </w:rPr>
        <w:t xml:space="preserve">11 </w:t>
      </w:r>
      <w:r w:rsidR="00E90673">
        <w:rPr>
          <w:b/>
          <w:bCs/>
          <w:i/>
          <w:iCs/>
        </w:rPr>
        <w:t xml:space="preserve">Exemplary </w:t>
      </w:r>
      <w:r>
        <w:rPr>
          <w:b/>
          <w:bCs/>
          <w:i/>
          <w:iCs/>
        </w:rPr>
        <w:t xml:space="preserve">Control </w:t>
      </w:r>
      <w:r w:rsidRPr="00A849D5">
        <w:rPr>
          <w:b/>
          <w:bCs/>
          <w:i/>
          <w:iCs/>
        </w:rPr>
        <w:t>plane</w:t>
      </w:r>
      <w:r>
        <w:rPr>
          <w:b/>
          <w:bCs/>
          <w:i/>
          <w:iCs/>
        </w:rPr>
        <w:t xml:space="preserve"> signalling procedure for L2/L3-based UE-to-UE relaying</w:t>
      </w:r>
    </w:p>
    <w:p w14:paraId="39C892C2" w14:textId="0705139E" w:rsidR="001934AC" w:rsidRDefault="00102F56">
      <w:pPr>
        <w:rPr>
          <w:rFonts w:ascii="Times New Roman" w:eastAsia="MS Mincho" w:hAnsi="Times New Roman"/>
          <w:bCs/>
          <w:sz w:val="20"/>
          <w:szCs w:val="26"/>
          <w:lang w:val="en-GB" w:eastAsia="en-GB"/>
        </w:rPr>
      </w:pPr>
      <w:r w:rsidRPr="00AE79F8">
        <w:rPr>
          <w:rFonts w:ascii="Times New Roman" w:eastAsia="MS Mincho" w:hAnsi="Times New Roman"/>
          <w:bCs/>
          <w:sz w:val="20"/>
          <w:szCs w:val="26"/>
          <w:lang w:val="en-GB" w:eastAsia="en-GB"/>
        </w:rPr>
        <w:t xml:space="preserve"> </w:t>
      </w:r>
      <w:r w:rsidRPr="00886660">
        <w:rPr>
          <w:rFonts w:ascii="Times New Roman" w:eastAsia="MS Mincho" w:hAnsi="Times New Roman"/>
          <w:bCs/>
          <w:sz w:val="20"/>
          <w:szCs w:val="26"/>
          <w:lang w:val="en-GB" w:eastAsia="en-GB"/>
        </w:rPr>
        <w:t xml:space="preserve">In case of </w:t>
      </w:r>
      <w:r w:rsidR="006148D8" w:rsidRPr="00886660">
        <w:rPr>
          <w:rFonts w:ascii="Times New Roman" w:eastAsia="MS Mincho" w:hAnsi="Times New Roman"/>
          <w:bCs/>
          <w:sz w:val="20"/>
          <w:szCs w:val="26"/>
          <w:lang w:val="en-GB" w:eastAsia="en-GB"/>
        </w:rPr>
        <w:t>UE-to-UE relay</w:t>
      </w:r>
      <w:r w:rsidR="004220E0" w:rsidRPr="00886660">
        <w:rPr>
          <w:rFonts w:ascii="Times New Roman" w:eastAsia="MS Mincho" w:hAnsi="Times New Roman"/>
          <w:bCs/>
          <w:sz w:val="20"/>
          <w:szCs w:val="26"/>
          <w:lang w:val="en-GB" w:eastAsia="en-GB"/>
        </w:rPr>
        <w:t>ing</w:t>
      </w:r>
      <w:r w:rsidR="006148D8" w:rsidRPr="00886660">
        <w:rPr>
          <w:rFonts w:ascii="Times New Roman" w:eastAsia="MS Mincho" w:hAnsi="Times New Roman"/>
          <w:bCs/>
          <w:sz w:val="20"/>
          <w:szCs w:val="26"/>
          <w:lang w:val="en-GB" w:eastAsia="en-GB"/>
        </w:rPr>
        <w:t xml:space="preserve"> procedure, gNB </w:t>
      </w:r>
      <w:r w:rsidR="00783C12" w:rsidRPr="00886660">
        <w:rPr>
          <w:rFonts w:ascii="Times New Roman" w:eastAsia="MS Mincho" w:hAnsi="Times New Roman"/>
          <w:bCs/>
          <w:sz w:val="20"/>
          <w:szCs w:val="26"/>
          <w:lang w:val="en-GB" w:eastAsia="en-GB"/>
        </w:rPr>
        <w:t xml:space="preserve">control is not </w:t>
      </w:r>
      <w:r w:rsidR="006148D8" w:rsidRPr="00886660">
        <w:rPr>
          <w:rFonts w:ascii="Times New Roman" w:eastAsia="MS Mincho" w:hAnsi="Times New Roman"/>
          <w:bCs/>
          <w:sz w:val="20"/>
          <w:szCs w:val="26"/>
          <w:lang w:val="en-GB" w:eastAsia="en-GB"/>
        </w:rPr>
        <w:t xml:space="preserve">needed to </w:t>
      </w:r>
      <w:r w:rsidR="00783C12" w:rsidRPr="00886660">
        <w:rPr>
          <w:rFonts w:ascii="Times New Roman" w:eastAsia="MS Mincho" w:hAnsi="Times New Roman"/>
          <w:bCs/>
          <w:sz w:val="20"/>
          <w:szCs w:val="26"/>
          <w:lang w:val="en-GB" w:eastAsia="en-GB"/>
        </w:rPr>
        <w:t xml:space="preserve">enable relaying function. However, </w:t>
      </w:r>
      <w:r w:rsidR="00DD40E0" w:rsidRPr="00886660">
        <w:rPr>
          <w:rFonts w:ascii="Times New Roman" w:eastAsia="MS Mincho" w:hAnsi="Times New Roman"/>
          <w:bCs/>
          <w:sz w:val="20"/>
          <w:szCs w:val="26"/>
          <w:lang w:val="en-GB" w:eastAsia="en-GB"/>
        </w:rPr>
        <w:t xml:space="preserve">if both remote UE and relay UE are in coverage of gNB, either existing sidelink UE information or additional information </w:t>
      </w:r>
      <w:r w:rsidR="009D6645" w:rsidRPr="00886660">
        <w:rPr>
          <w:rFonts w:ascii="Times New Roman" w:eastAsia="MS Mincho" w:hAnsi="Times New Roman"/>
          <w:bCs/>
          <w:sz w:val="20"/>
          <w:szCs w:val="26"/>
          <w:lang w:val="en-GB" w:eastAsia="en-GB"/>
        </w:rPr>
        <w:t>would be sent to gNB</w:t>
      </w:r>
      <w:r w:rsidR="004220E0" w:rsidRPr="00886660">
        <w:rPr>
          <w:rFonts w:ascii="Times New Roman" w:eastAsia="MS Mincho" w:hAnsi="Times New Roman"/>
          <w:bCs/>
          <w:sz w:val="20"/>
          <w:szCs w:val="26"/>
          <w:lang w:val="en-GB" w:eastAsia="en-GB"/>
        </w:rPr>
        <w:t xml:space="preserve"> </w:t>
      </w:r>
      <w:r w:rsidR="007A73B7">
        <w:rPr>
          <w:rFonts w:ascii="Times New Roman" w:eastAsia="MS Mincho" w:hAnsi="Times New Roman"/>
          <w:bCs/>
          <w:sz w:val="20"/>
          <w:szCs w:val="26"/>
          <w:lang w:val="en-GB" w:eastAsia="en-GB"/>
        </w:rPr>
        <w:t xml:space="preserve">at least for L2-based scenario, </w:t>
      </w:r>
      <w:r w:rsidR="004220E0" w:rsidRPr="00886660">
        <w:rPr>
          <w:rFonts w:ascii="Times New Roman" w:eastAsia="MS Mincho" w:hAnsi="Times New Roman"/>
          <w:bCs/>
          <w:sz w:val="20"/>
          <w:szCs w:val="26"/>
          <w:lang w:val="en-GB" w:eastAsia="en-GB"/>
        </w:rPr>
        <w:t>for example for QoS control</w:t>
      </w:r>
      <w:r w:rsidR="009D6645" w:rsidRPr="00886660">
        <w:rPr>
          <w:rFonts w:ascii="Times New Roman" w:eastAsia="MS Mincho" w:hAnsi="Times New Roman"/>
          <w:bCs/>
          <w:sz w:val="20"/>
          <w:szCs w:val="26"/>
          <w:lang w:val="en-GB" w:eastAsia="en-GB"/>
        </w:rPr>
        <w:t>.</w:t>
      </w:r>
      <w:r w:rsidR="009D6645">
        <w:rPr>
          <w:rFonts w:ascii="Times New Roman" w:eastAsia="MS Mincho" w:hAnsi="Times New Roman"/>
          <w:bCs/>
          <w:sz w:val="20"/>
          <w:szCs w:val="26"/>
          <w:lang w:val="en-GB" w:eastAsia="en-GB"/>
        </w:rPr>
        <w:t xml:space="preserve"> </w:t>
      </w:r>
    </w:p>
    <w:p w14:paraId="49FF03B1" w14:textId="77777777" w:rsidR="00E90673" w:rsidRPr="00886660" w:rsidRDefault="00E90673" w:rsidP="00E90673">
      <w:pPr>
        <w:widowControl w:val="0"/>
        <w:tabs>
          <w:tab w:val="left" w:pos="907"/>
        </w:tabs>
        <w:spacing w:before="240" w:after="60" w:line="240" w:lineRule="auto"/>
        <w:outlineLvl w:val="2"/>
        <w:rPr>
          <w:rFonts w:ascii="Times New Roman" w:eastAsia="Times New Roman" w:hAnsi="Times New Roman"/>
          <w:b/>
          <w:sz w:val="20"/>
          <w:szCs w:val="20"/>
          <w:lang w:val="en-GB" w:eastAsia="zh-CN"/>
        </w:rPr>
      </w:pPr>
      <w:r w:rsidRPr="00DA4FD3">
        <w:rPr>
          <w:rFonts w:ascii="Times New Roman" w:eastAsia="Times New Roman" w:hAnsi="Times New Roman"/>
          <w:b/>
          <w:sz w:val="20"/>
          <w:szCs w:val="20"/>
          <w:lang w:val="en-GB" w:eastAsia="zh-CN"/>
        </w:rPr>
        <w:t>Proposal 2</w:t>
      </w:r>
      <w:r w:rsidRPr="005B35BD">
        <w:rPr>
          <w:rFonts w:ascii="Times New Roman" w:eastAsia="Times New Roman" w:hAnsi="Times New Roman"/>
          <w:b/>
          <w:sz w:val="20"/>
          <w:szCs w:val="20"/>
          <w:lang w:val="en-GB" w:eastAsia="zh-CN"/>
        </w:rPr>
        <w:t>:</w:t>
      </w:r>
      <w:r w:rsidRPr="00886660">
        <w:rPr>
          <w:rFonts w:ascii="Times New Roman" w:eastAsia="Times New Roman" w:hAnsi="Times New Roman"/>
          <w:b/>
          <w:sz w:val="20"/>
          <w:szCs w:val="20"/>
          <w:lang w:val="en-GB" w:eastAsia="zh-CN"/>
        </w:rPr>
        <w:t xml:space="preserve"> </w:t>
      </w:r>
      <w:r w:rsidRPr="00886660">
        <w:rPr>
          <w:rFonts w:ascii="Times New Roman" w:eastAsia="Times New Roman" w:hAnsi="Times New Roman"/>
          <w:bCs/>
          <w:sz w:val="20"/>
          <w:szCs w:val="20"/>
          <w:lang w:val="en-GB" w:eastAsia="zh-CN"/>
        </w:rPr>
        <w:t>RAN2 to discuss control plane procedure</w:t>
      </w:r>
      <w:r>
        <w:rPr>
          <w:rFonts w:ascii="Times New Roman" w:eastAsia="Times New Roman" w:hAnsi="Times New Roman"/>
          <w:bCs/>
          <w:sz w:val="20"/>
          <w:szCs w:val="20"/>
          <w:lang w:val="en-GB" w:eastAsia="zh-CN"/>
        </w:rPr>
        <w:t>s</w:t>
      </w:r>
      <w:r w:rsidRPr="00886660">
        <w:rPr>
          <w:rFonts w:ascii="Times New Roman" w:eastAsia="Times New Roman" w:hAnsi="Times New Roman"/>
          <w:bCs/>
          <w:sz w:val="20"/>
          <w:szCs w:val="20"/>
          <w:lang w:val="en-GB" w:eastAsia="zh-CN"/>
        </w:rPr>
        <w:t xml:space="preserve"> for UE-to-NW relaying and UE-to-UE relaying based on signal</w:t>
      </w:r>
      <w:r>
        <w:rPr>
          <w:rFonts w:ascii="Times New Roman" w:eastAsia="Times New Roman" w:hAnsi="Times New Roman"/>
          <w:bCs/>
          <w:sz w:val="20"/>
          <w:szCs w:val="20"/>
          <w:lang w:val="en-GB" w:eastAsia="zh-CN"/>
        </w:rPr>
        <w:t>l</w:t>
      </w:r>
      <w:r w:rsidRPr="00886660">
        <w:rPr>
          <w:rFonts w:ascii="Times New Roman" w:eastAsia="Times New Roman" w:hAnsi="Times New Roman"/>
          <w:bCs/>
          <w:sz w:val="20"/>
          <w:szCs w:val="20"/>
          <w:lang w:val="en-GB" w:eastAsia="zh-CN"/>
        </w:rPr>
        <w:t>ing procedure described in Section 3 as baseline.</w:t>
      </w:r>
      <w:r w:rsidRPr="00886660">
        <w:rPr>
          <w:rFonts w:ascii="Times New Roman" w:eastAsia="Times New Roman" w:hAnsi="Times New Roman"/>
          <w:b/>
          <w:sz w:val="20"/>
          <w:szCs w:val="20"/>
          <w:lang w:val="en-GB" w:eastAsia="zh-CN"/>
        </w:rPr>
        <w:t xml:space="preserve">  </w:t>
      </w:r>
    </w:p>
    <w:p w14:paraId="512C53DC" w14:textId="77777777" w:rsidR="008A2AF6" w:rsidRPr="00E0063E" w:rsidRDefault="008A2AF6" w:rsidP="00C94AE1">
      <w:pPr>
        <w:pStyle w:val="Tdoc"/>
        <w:ind w:left="360"/>
      </w:pPr>
      <w:r w:rsidRPr="00E0063E">
        <w:lastRenderedPageBreak/>
        <w:t>Conclusion</w:t>
      </w:r>
    </w:p>
    <w:p w14:paraId="7718378D" w14:textId="6963E797" w:rsidR="00951749" w:rsidRDefault="009623E8"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In this contribution, we discussed the </w:t>
      </w:r>
      <w:r w:rsidR="0089042B">
        <w:rPr>
          <w:rFonts w:ascii="Times New Roman" w:eastAsia="Times New Roman" w:hAnsi="Times New Roman"/>
          <w:bCs/>
          <w:sz w:val="20"/>
          <w:szCs w:val="20"/>
          <w:lang w:val="en-GB" w:eastAsia="zh-CN"/>
        </w:rPr>
        <w:t>protocol stack</w:t>
      </w:r>
      <w:r w:rsidR="004270EE">
        <w:rPr>
          <w:rFonts w:ascii="Times New Roman" w:eastAsia="Times New Roman" w:hAnsi="Times New Roman"/>
          <w:bCs/>
          <w:sz w:val="20"/>
          <w:szCs w:val="20"/>
          <w:lang w:val="en-GB" w:eastAsia="zh-CN"/>
        </w:rPr>
        <w:t xml:space="preserve"> and signalling </w:t>
      </w:r>
      <w:r w:rsidR="0089042B">
        <w:rPr>
          <w:rFonts w:ascii="Times New Roman" w:eastAsia="Times New Roman" w:hAnsi="Times New Roman"/>
          <w:bCs/>
          <w:sz w:val="20"/>
          <w:szCs w:val="20"/>
          <w:lang w:val="en-GB" w:eastAsia="zh-CN"/>
        </w:rPr>
        <w:t>procedure for L2/L3</w:t>
      </w:r>
      <w:r w:rsidR="004270EE">
        <w:rPr>
          <w:rFonts w:ascii="Times New Roman" w:eastAsia="Times New Roman" w:hAnsi="Times New Roman"/>
          <w:bCs/>
          <w:sz w:val="20"/>
          <w:szCs w:val="20"/>
          <w:lang w:val="en-GB" w:eastAsia="zh-CN"/>
        </w:rPr>
        <w:t>-based UE-to-NW and UE-to-UE relays and have the following proposals:</w:t>
      </w:r>
      <w:r w:rsidR="0089042B">
        <w:rPr>
          <w:rFonts w:ascii="Times New Roman" w:eastAsia="Times New Roman" w:hAnsi="Times New Roman"/>
          <w:bCs/>
          <w:sz w:val="20"/>
          <w:szCs w:val="20"/>
          <w:lang w:val="en-GB" w:eastAsia="zh-CN"/>
        </w:rPr>
        <w:t xml:space="preserve"> </w:t>
      </w:r>
    </w:p>
    <w:p w14:paraId="1E56F4C2" w14:textId="47022127" w:rsidR="00B41D23" w:rsidRPr="00886660" w:rsidRDefault="00B41D23" w:rsidP="00577399">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sidRPr="00886660">
        <w:rPr>
          <w:rFonts w:ascii="Times New Roman" w:eastAsia="Times New Roman" w:hAnsi="Times New Roman"/>
          <w:bCs/>
          <w:sz w:val="20"/>
          <w:szCs w:val="20"/>
          <w:u w:val="single"/>
          <w:lang w:val="en-GB" w:eastAsia="zh-CN"/>
        </w:rPr>
        <w:t>Protocol stack</w:t>
      </w:r>
    </w:p>
    <w:p w14:paraId="1F71E90D" w14:textId="263AC1BD" w:rsidR="00946F26" w:rsidRPr="00AE79F8" w:rsidRDefault="00B41D23" w:rsidP="00946F26">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Observation</w:t>
      </w:r>
      <w:r w:rsidR="00946F26" w:rsidRPr="00AE79F8">
        <w:rPr>
          <w:rFonts w:ascii="Times New Roman" w:eastAsia="MS Mincho" w:hAnsi="Times New Roman"/>
          <w:b/>
          <w:sz w:val="20"/>
          <w:szCs w:val="26"/>
          <w:lang w:val="en-GB" w:eastAsia="en-GB"/>
        </w:rPr>
        <w:t xml:space="preserve"> 1:</w:t>
      </w:r>
      <w:r w:rsidR="00946F26" w:rsidRPr="00AE79F8">
        <w:rPr>
          <w:rFonts w:ascii="Times New Roman" w:eastAsia="MS Mincho" w:hAnsi="Times New Roman"/>
          <w:bCs/>
          <w:sz w:val="20"/>
          <w:szCs w:val="26"/>
          <w:lang w:val="en-GB" w:eastAsia="en-GB"/>
        </w:rPr>
        <w:t xml:space="preserve"> </w:t>
      </w:r>
      <w:r w:rsidR="00946F26">
        <w:rPr>
          <w:rFonts w:ascii="Times New Roman" w:eastAsia="MS Mincho" w:hAnsi="Times New Roman"/>
          <w:bCs/>
          <w:sz w:val="20"/>
          <w:szCs w:val="26"/>
          <w:lang w:val="en-GB" w:eastAsia="en-GB"/>
        </w:rPr>
        <w:t>F</w:t>
      </w:r>
      <w:r w:rsidR="00946F26" w:rsidRPr="00AE79F8">
        <w:rPr>
          <w:rFonts w:ascii="Times New Roman" w:eastAsia="MS Mincho" w:hAnsi="Times New Roman"/>
          <w:bCs/>
          <w:sz w:val="20"/>
          <w:szCs w:val="26"/>
          <w:lang w:val="en-GB" w:eastAsia="en-GB"/>
        </w:rPr>
        <w:t>or L2-based relay</w:t>
      </w:r>
      <w:r w:rsidR="00946F26">
        <w:rPr>
          <w:rFonts w:ascii="Times New Roman" w:eastAsia="MS Mincho" w:hAnsi="Times New Roman"/>
          <w:bCs/>
          <w:sz w:val="20"/>
          <w:szCs w:val="26"/>
          <w:lang w:val="en-GB" w:eastAsia="en-GB"/>
        </w:rPr>
        <w:t xml:space="preserve"> (both UE-to-NW and UE-to-UE relay), relaying is performed above RLC. </w:t>
      </w:r>
    </w:p>
    <w:p w14:paraId="276E982C" w14:textId="4059A783" w:rsidR="00946F26" w:rsidRDefault="00B41D23" w:rsidP="00946F26">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Observation</w:t>
      </w:r>
      <w:r w:rsidRPr="00AE79F8">
        <w:rPr>
          <w:rFonts w:ascii="Times New Roman" w:eastAsia="MS Mincho" w:hAnsi="Times New Roman"/>
          <w:b/>
          <w:sz w:val="20"/>
          <w:szCs w:val="26"/>
          <w:lang w:val="en-GB" w:eastAsia="en-GB"/>
        </w:rPr>
        <w:t xml:space="preserve"> </w:t>
      </w:r>
      <w:r w:rsidR="00946F26" w:rsidRPr="00AE79F8">
        <w:rPr>
          <w:rFonts w:ascii="Times New Roman" w:eastAsia="MS Mincho" w:hAnsi="Times New Roman"/>
          <w:b/>
          <w:sz w:val="20"/>
          <w:szCs w:val="26"/>
          <w:lang w:val="en-GB" w:eastAsia="en-GB"/>
        </w:rPr>
        <w:t>2:</w:t>
      </w:r>
      <w:r w:rsidR="00946F26">
        <w:rPr>
          <w:rFonts w:ascii="Times New Roman" w:eastAsia="MS Mincho" w:hAnsi="Times New Roman"/>
          <w:bCs/>
          <w:sz w:val="20"/>
          <w:szCs w:val="26"/>
          <w:lang w:val="en-GB" w:eastAsia="en-GB"/>
        </w:rPr>
        <w:t xml:space="preserve"> A new layer (adaptation layer) is </w:t>
      </w:r>
      <w:r w:rsidR="00766DB3">
        <w:rPr>
          <w:rFonts w:ascii="Times New Roman" w:eastAsia="MS Mincho" w:hAnsi="Times New Roman"/>
          <w:bCs/>
          <w:sz w:val="20"/>
          <w:szCs w:val="26"/>
          <w:lang w:val="en-GB" w:eastAsia="en-GB"/>
        </w:rPr>
        <w:t>needed</w:t>
      </w:r>
      <w:r w:rsidR="00946F26">
        <w:rPr>
          <w:rFonts w:ascii="Times New Roman" w:eastAsia="MS Mincho" w:hAnsi="Times New Roman"/>
          <w:bCs/>
          <w:sz w:val="20"/>
          <w:szCs w:val="26"/>
          <w:lang w:val="en-GB" w:eastAsia="en-GB"/>
        </w:rPr>
        <w:t xml:space="preserve"> above RLC to support relaying functionalities for L2-based UE-to-NW relay. </w:t>
      </w:r>
    </w:p>
    <w:p w14:paraId="20BA1A38" w14:textId="19596A6F" w:rsidR="00946F26" w:rsidRDefault="00B41D23" w:rsidP="00946F26">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Observation</w:t>
      </w:r>
      <w:r w:rsidRPr="00AE79F8">
        <w:rPr>
          <w:rFonts w:ascii="Times New Roman" w:eastAsia="MS Mincho" w:hAnsi="Times New Roman"/>
          <w:b/>
          <w:sz w:val="20"/>
          <w:szCs w:val="26"/>
          <w:lang w:val="en-GB" w:eastAsia="en-GB"/>
        </w:rPr>
        <w:t xml:space="preserve"> </w:t>
      </w:r>
      <w:r w:rsidR="00946F26">
        <w:rPr>
          <w:rFonts w:ascii="Times New Roman" w:eastAsia="MS Mincho" w:hAnsi="Times New Roman"/>
          <w:b/>
          <w:sz w:val="20"/>
          <w:szCs w:val="26"/>
          <w:lang w:val="en-GB" w:eastAsia="en-GB"/>
        </w:rPr>
        <w:t>3</w:t>
      </w:r>
      <w:r w:rsidR="00946F26" w:rsidRPr="00AE79F8">
        <w:rPr>
          <w:rFonts w:ascii="Times New Roman" w:eastAsia="MS Mincho" w:hAnsi="Times New Roman"/>
          <w:b/>
          <w:sz w:val="20"/>
          <w:szCs w:val="26"/>
          <w:lang w:val="en-GB" w:eastAsia="en-GB"/>
        </w:rPr>
        <w:t>:</w:t>
      </w:r>
      <w:r w:rsidR="00946F26">
        <w:rPr>
          <w:rFonts w:ascii="Times New Roman" w:eastAsia="MS Mincho" w:hAnsi="Times New Roman"/>
          <w:bCs/>
          <w:sz w:val="20"/>
          <w:szCs w:val="26"/>
          <w:lang w:val="en-GB" w:eastAsia="en-GB"/>
        </w:rPr>
        <w:t xml:space="preserve"> A new layer (adaptation layer) is </w:t>
      </w:r>
      <w:r w:rsidR="00766DB3">
        <w:rPr>
          <w:rFonts w:ascii="Times New Roman" w:eastAsia="MS Mincho" w:hAnsi="Times New Roman"/>
          <w:bCs/>
          <w:sz w:val="20"/>
          <w:szCs w:val="26"/>
          <w:lang w:val="en-GB" w:eastAsia="en-GB"/>
        </w:rPr>
        <w:t>needed</w:t>
      </w:r>
      <w:r w:rsidR="00946F26">
        <w:rPr>
          <w:rFonts w:ascii="Times New Roman" w:eastAsia="MS Mincho" w:hAnsi="Times New Roman"/>
          <w:bCs/>
          <w:sz w:val="20"/>
          <w:szCs w:val="26"/>
          <w:lang w:val="en-GB" w:eastAsia="en-GB"/>
        </w:rPr>
        <w:t xml:space="preserve"> to support relaying functionalities for L2-based UE-to-UE relay. </w:t>
      </w:r>
    </w:p>
    <w:p w14:paraId="39E06519" w14:textId="1654F2B4" w:rsidR="00946F26" w:rsidRDefault="00B41D23" w:rsidP="00946F26">
      <w:pPr>
        <w:widowControl w:val="0"/>
        <w:tabs>
          <w:tab w:val="left" w:pos="907"/>
        </w:tabs>
        <w:spacing w:before="240" w:after="60" w:line="240" w:lineRule="auto"/>
        <w:outlineLvl w:val="2"/>
        <w:rPr>
          <w:rFonts w:ascii="Times New Roman" w:eastAsia="MS Mincho" w:hAnsi="Times New Roman"/>
          <w:bCs/>
          <w:sz w:val="20"/>
          <w:szCs w:val="26"/>
          <w:lang w:val="en-GB" w:eastAsia="en-GB"/>
        </w:rPr>
      </w:pPr>
      <w:r>
        <w:rPr>
          <w:rFonts w:ascii="Times New Roman" w:eastAsia="MS Mincho" w:hAnsi="Times New Roman"/>
          <w:b/>
          <w:sz w:val="20"/>
          <w:szCs w:val="26"/>
          <w:lang w:val="en-GB" w:eastAsia="en-GB"/>
        </w:rPr>
        <w:t>Observation</w:t>
      </w:r>
      <w:r w:rsidRPr="00AE79F8">
        <w:rPr>
          <w:rFonts w:ascii="Times New Roman" w:eastAsia="MS Mincho" w:hAnsi="Times New Roman"/>
          <w:b/>
          <w:sz w:val="20"/>
          <w:szCs w:val="26"/>
          <w:lang w:val="en-GB" w:eastAsia="en-GB"/>
        </w:rPr>
        <w:t xml:space="preserve"> </w:t>
      </w:r>
      <w:r w:rsidR="00946F26" w:rsidRPr="00AE79F8">
        <w:rPr>
          <w:rFonts w:ascii="Times New Roman" w:eastAsia="MS Mincho" w:hAnsi="Times New Roman"/>
          <w:b/>
          <w:sz w:val="20"/>
          <w:szCs w:val="26"/>
          <w:lang w:val="en-GB" w:eastAsia="en-GB"/>
        </w:rPr>
        <w:t>4:</w:t>
      </w:r>
      <w:r w:rsidR="00946F26" w:rsidRPr="00DA180A">
        <w:rPr>
          <w:rFonts w:ascii="Times New Roman" w:eastAsia="MS Mincho" w:hAnsi="Times New Roman"/>
          <w:bCs/>
          <w:sz w:val="20"/>
          <w:szCs w:val="26"/>
          <w:lang w:val="en-GB" w:eastAsia="en-GB"/>
        </w:rPr>
        <w:t xml:space="preserve"> </w:t>
      </w:r>
      <w:r w:rsidR="00946F26">
        <w:rPr>
          <w:rFonts w:ascii="Times New Roman" w:eastAsia="MS Mincho" w:hAnsi="Times New Roman"/>
          <w:bCs/>
          <w:sz w:val="20"/>
          <w:szCs w:val="26"/>
          <w:lang w:val="en-GB" w:eastAsia="en-GB"/>
        </w:rPr>
        <w:t>F</w:t>
      </w:r>
      <w:r w:rsidR="00946F26" w:rsidRPr="00DA180A">
        <w:rPr>
          <w:rFonts w:ascii="Times New Roman" w:eastAsia="MS Mincho" w:hAnsi="Times New Roman"/>
          <w:bCs/>
          <w:sz w:val="20"/>
          <w:szCs w:val="26"/>
          <w:lang w:val="en-GB" w:eastAsia="en-GB"/>
        </w:rPr>
        <w:t>or L</w:t>
      </w:r>
      <w:r w:rsidR="00946F26">
        <w:rPr>
          <w:rFonts w:ascii="Times New Roman" w:eastAsia="MS Mincho" w:hAnsi="Times New Roman"/>
          <w:bCs/>
          <w:sz w:val="20"/>
          <w:szCs w:val="26"/>
          <w:lang w:val="en-GB" w:eastAsia="en-GB"/>
        </w:rPr>
        <w:t>3</w:t>
      </w:r>
      <w:r w:rsidR="00946F26" w:rsidRPr="00DA180A">
        <w:rPr>
          <w:rFonts w:ascii="Times New Roman" w:eastAsia="MS Mincho" w:hAnsi="Times New Roman"/>
          <w:bCs/>
          <w:sz w:val="20"/>
          <w:szCs w:val="26"/>
          <w:lang w:val="en-GB" w:eastAsia="en-GB"/>
        </w:rPr>
        <w:t>-based relay</w:t>
      </w:r>
      <w:r w:rsidR="00946F26">
        <w:rPr>
          <w:rFonts w:ascii="Times New Roman" w:eastAsia="MS Mincho" w:hAnsi="Times New Roman"/>
          <w:bCs/>
          <w:sz w:val="20"/>
          <w:szCs w:val="26"/>
          <w:lang w:val="en-GB" w:eastAsia="en-GB"/>
        </w:rPr>
        <w:t xml:space="preserve"> (both UE-to-NW and UE-to-UE relay), relaying is performed above IP layer.</w:t>
      </w:r>
      <w:r w:rsidR="00BF7F61">
        <w:rPr>
          <w:rFonts w:ascii="Times New Roman" w:eastAsia="MS Mincho" w:hAnsi="Times New Roman"/>
          <w:bCs/>
          <w:sz w:val="20"/>
          <w:szCs w:val="26"/>
          <w:lang w:val="en-GB" w:eastAsia="en-GB"/>
        </w:rPr>
        <w:t xml:space="preserve"> No impact on AS protocol layer is foreseen. </w:t>
      </w:r>
    </w:p>
    <w:p w14:paraId="4670E34A" w14:textId="3F6FAC53" w:rsidR="004F20B9" w:rsidRPr="00886660" w:rsidRDefault="004F20B9" w:rsidP="004F20B9">
      <w:pPr>
        <w:widowControl w:val="0"/>
        <w:tabs>
          <w:tab w:val="left" w:pos="907"/>
        </w:tabs>
        <w:spacing w:before="240" w:after="60" w:line="240" w:lineRule="auto"/>
        <w:outlineLvl w:val="2"/>
        <w:rPr>
          <w:rFonts w:ascii="Times New Roman" w:eastAsia="Times New Roman" w:hAnsi="Times New Roman"/>
          <w:b/>
          <w:sz w:val="20"/>
          <w:szCs w:val="20"/>
          <w:lang w:val="en-GB" w:eastAsia="zh-CN"/>
        </w:rPr>
      </w:pPr>
      <w:r w:rsidRPr="00DA4FD3">
        <w:rPr>
          <w:rFonts w:ascii="Times New Roman" w:eastAsia="Times New Roman" w:hAnsi="Times New Roman"/>
          <w:b/>
          <w:sz w:val="20"/>
          <w:szCs w:val="20"/>
          <w:lang w:val="en-GB" w:eastAsia="zh-CN"/>
        </w:rPr>
        <w:t>Proposal 1</w:t>
      </w:r>
      <w:r w:rsidRPr="005B35BD">
        <w:rPr>
          <w:rFonts w:ascii="Times New Roman" w:eastAsia="Times New Roman" w:hAnsi="Times New Roman"/>
          <w:b/>
          <w:sz w:val="20"/>
          <w:szCs w:val="20"/>
          <w:lang w:val="en-GB" w:eastAsia="zh-CN"/>
        </w:rPr>
        <w:t>:</w:t>
      </w:r>
      <w:r w:rsidRPr="00886660">
        <w:rPr>
          <w:rFonts w:ascii="Times New Roman" w:eastAsia="Times New Roman" w:hAnsi="Times New Roman"/>
          <w:b/>
          <w:sz w:val="20"/>
          <w:szCs w:val="20"/>
          <w:lang w:val="en-GB" w:eastAsia="zh-CN"/>
        </w:rPr>
        <w:t xml:space="preserve"> </w:t>
      </w:r>
      <w:r w:rsidRPr="00886660">
        <w:rPr>
          <w:rFonts w:ascii="Times New Roman" w:eastAsia="Times New Roman" w:hAnsi="Times New Roman"/>
          <w:bCs/>
          <w:sz w:val="20"/>
          <w:szCs w:val="20"/>
          <w:lang w:val="en-GB" w:eastAsia="zh-CN"/>
        </w:rPr>
        <w:t xml:space="preserve">RAN2 to discuss the text and protocol stacks provided in section 2 and agree to capture protocol stacks as part of the </w:t>
      </w:r>
      <w:r w:rsidR="006274F7" w:rsidRPr="00886660">
        <w:rPr>
          <w:rFonts w:ascii="Times New Roman" w:eastAsia="Times New Roman" w:hAnsi="Times New Roman"/>
          <w:bCs/>
          <w:sz w:val="20"/>
          <w:szCs w:val="20"/>
          <w:lang w:val="en-GB" w:eastAsia="zh-CN"/>
        </w:rPr>
        <w:t xml:space="preserve">SI </w:t>
      </w:r>
      <w:r w:rsidRPr="00886660">
        <w:rPr>
          <w:rFonts w:ascii="Times New Roman" w:eastAsia="Times New Roman" w:hAnsi="Times New Roman"/>
          <w:bCs/>
          <w:sz w:val="20"/>
          <w:szCs w:val="20"/>
          <w:lang w:val="en-GB" w:eastAsia="zh-CN"/>
        </w:rPr>
        <w:t>TR.</w:t>
      </w:r>
    </w:p>
    <w:p w14:paraId="3A52E1D7" w14:textId="77777777" w:rsidR="006274F7" w:rsidRDefault="006274F7" w:rsidP="00B41D23">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p>
    <w:p w14:paraId="2135273D" w14:textId="4C322218" w:rsidR="00B41D23" w:rsidRPr="00DA180A" w:rsidRDefault="00B41D23" w:rsidP="00B41D23">
      <w:pPr>
        <w:overflowPunct w:val="0"/>
        <w:autoSpaceDE w:val="0"/>
        <w:autoSpaceDN w:val="0"/>
        <w:adjustRightInd w:val="0"/>
        <w:spacing w:after="180" w:line="240" w:lineRule="auto"/>
        <w:textAlignment w:val="baseline"/>
        <w:rPr>
          <w:rFonts w:ascii="Times New Roman" w:eastAsia="Times New Roman" w:hAnsi="Times New Roman"/>
          <w:bCs/>
          <w:sz w:val="20"/>
          <w:szCs w:val="20"/>
          <w:u w:val="single"/>
          <w:lang w:val="en-GB" w:eastAsia="zh-CN"/>
        </w:rPr>
      </w:pPr>
      <w:r>
        <w:rPr>
          <w:rFonts w:ascii="Times New Roman" w:eastAsia="Times New Roman" w:hAnsi="Times New Roman"/>
          <w:bCs/>
          <w:sz w:val="20"/>
          <w:szCs w:val="20"/>
          <w:u w:val="single"/>
          <w:lang w:val="en-GB" w:eastAsia="zh-CN"/>
        </w:rPr>
        <w:t>Control plane procedures</w:t>
      </w:r>
    </w:p>
    <w:p w14:paraId="0B09AF9E" w14:textId="4EB26ABD" w:rsidR="00F50D7B" w:rsidRPr="00886660" w:rsidRDefault="00F50D7B" w:rsidP="00F50D7B">
      <w:pPr>
        <w:widowControl w:val="0"/>
        <w:tabs>
          <w:tab w:val="left" w:pos="907"/>
        </w:tabs>
        <w:spacing w:before="240" w:after="60" w:line="240" w:lineRule="auto"/>
        <w:outlineLvl w:val="2"/>
        <w:rPr>
          <w:rFonts w:ascii="Times New Roman" w:eastAsia="Times New Roman" w:hAnsi="Times New Roman"/>
          <w:b/>
          <w:sz w:val="20"/>
          <w:szCs w:val="20"/>
          <w:lang w:val="en-GB" w:eastAsia="zh-CN"/>
        </w:rPr>
      </w:pPr>
      <w:r w:rsidRPr="00DA4FD3">
        <w:rPr>
          <w:rFonts w:ascii="Times New Roman" w:eastAsia="Times New Roman" w:hAnsi="Times New Roman"/>
          <w:b/>
          <w:sz w:val="20"/>
          <w:szCs w:val="20"/>
          <w:lang w:val="en-GB" w:eastAsia="zh-CN"/>
        </w:rPr>
        <w:t>Proposal 2</w:t>
      </w:r>
      <w:r w:rsidRPr="005B35BD">
        <w:rPr>
          <w:rFonts w:ascii="Times New Roman" w:eastAsia="Times New Roman" w:hAnsi="Times New Roman"/>
          <w:b/>
          <w:sz w:val="20"/>
          <w:szCs w:val="20"/>
          <w:lang w:val="en-GB" w:eastAsia="zh-CN"/>
        </w:rPr>
        <w:t>:</w:t>
      </w:r>
      <w:r w:rsidRPr="00886660">
        <w:rPr>
          <w:rFonts w:ascii="Times New Roman" w:eastAsia="Times New Roman" w:hAnsi="Times New Roman"/>
          <w:b/>
          <w:sz w:val="20"/>
          <w:szCs w:val="20"/>
          <w:lang w:val="en-GB" w:eastAsia="zh-CN"/>
        </w:rPr>
        <w:t xml:space="preserve"> </w:t>
      </w:r>
      <w:r w:rsidRPr="00886660">
        <w:rPr>
          <w:rFonts w:ascii="Times New Roman" w:eastAsia="Times New Roman" w:hAnsi="Times New Roman"/>
          <w:bCs/>
          <w:sz w:val="20"/>
          <w:szCs w:val="20"/>
          <w:lang w:val="en-GB" w:eastAsia="zh-CN"/>
        </w:rPr>
        <w:t xml:space="preserve">RAN2 </w:t>
      </w:r>
      <w:r w:rsidR="0063751F" w:rsidRPr="00886660">
        <w:rPr>
          <w:rFonts w:ascii="Times New Roman" w:eastAsia="Times New Roman" w:hAnsi="Times New Roman"/>
          <w:bCs/>
          <w:sz w:val="20"/>
          <w:szCs w:val="20"/>
          <w:lang w:val="en-GB" w:eastAsia="zh-CN"/>
        </w:rPr>
        <w:t xml:space="preserve">to discuss </w:t>
      </w:r>
      <w:r w:rsidR="008A169A" w:rsidRPr="00886660">
        <w:rPr>
          <w:rFonts w:ascii="Times New Roman" w:eastAsia="Times New Roman" w:hAnsi="Times New Roman"/>
          <w:bCs/>
          <w:sz w:val="20"/>
          <w:szCs w:val="20"/>
          <w:lang w:val="en-GB" w:eastAsia="zh-CN"/>
        </w:rPr>
        <w:t>control plane procedure</w:t>
      </w:r>
      <w:r w:rsidR="00EC07E9">
        <w:rPr>
          <w:rFonts w:ascii="Times New Roman" w:eastAsia="Times New Roman" w:hAnsi="Times New Roman"/>
          <w:bCs/>
          <w:sz w:val="20"/>
          <w:szCs w:val="20"/>
          <w:lang w:val="en-GB" w:eastAsia="zh-CN"/>
        </w:rPr>
        <w:t>s</w:t>
      </w:r>
      <w:r w:rsidR="008A169A" w:rsidRPr="00886660">
        <w:rPr>
          <w:rFonts w:ascii="Times New Roman" w:eastAsia="Times New Roman" w:hAnsi="Times New Roman"/>
          <w:bCs/>
          <w:sz w:val="20"/>
          <w:szCs w:val="20"/>
          <w:lang w:val="en-GB" w:eastAsia="zh-CN"/>
        </w:rPr>
        <w:t xml:space="preserve"> for UE-to-NW relaying and UE-to-UE relaying based on signal</w:t>
      </w:r>
      <w:r w:rsidR="00EC07E9">
        <w:rPr>
          <w:rFonts w:ascii="Times New Roman" w:eastAsia="Times New Roman" w:hAnsi="Times New Roman"/>
          <w:bCs/>
          <w:sz w:val="20"/>
          <w:szCs w:val="20"/>
          <w:lang w:val="en-GB" w:eastAsia="zh-CN"/>
        </w:rPr>
        <w:t>l</w:t>
      </w:r>
      <w:r w:rsidR="008A169A" w:rsidRPr="00886660">
        <w:rPr>
          <w:rFonts w:ascii="Times New Roman" w:eastAsia="Times New Roman" w:hAnsi="Times New Roman"/>
          <w:bCs/>
          <w:sz w:val="20"/>
          <w:szCs w:val="20"/>
          <w:lang w:val="en-GB" w:eastAsia="zh-CN"/>
        </w:rPr>
        <w:t xml:space="preserve">ing </w:t>
      </w:r>
      <w:r w:rsidR="005B35BD" w:rsidRPr="00886660">
        <w:rPr>
          <w:rFonts w:ascii="Times New Roman" w:eastAsia="Times New Roman" w:hAnsi="Times New Roman"/>
          <w:bCs/>
          <w:sz w:val="20"/>
          <w:szCs w:val="20"/>
          <w:lang w:val="en-GB" w:eastAsia="zh-CN"/>
        </w:rPr>
        <w:t xml:space="preserve">procedure described in Section 3 as </w:t>
      </w:r>
      <w:r w:rsidR="00766DB3" w:rsidRPr="00886660">
        <w:rPr>
          <w:rFonts w:ascii="Times New Roman" w:eastAsia="Times New Roman" w:hAnsi="Times New Roman"/>
          <w:bCs/>
          <w:sz w:val="20"/>
          <w:szCs w:val="20"/>
          <w:lang w:val="en-GB" w:eastAsia="zh-CN"/>
        </w:rPr>
        <w:t>baseline</w:t>
      </w:r>
      <w:r w:rsidR="005B35BD" w:rsidRPr="00886660">
        <w:rPr>
          <w:rFonts w:ascii="Times New Roman" w:eastAsia="Times New Roman" w:hAnsi="Times New Roman"/>
          <w:bCs/>
          <w:sz w:val="20"/>
          <w:szCs w:val="20"/>
          <w:lang w:val="en-GB" w:eastAsia="zh-CN"/>
        </w:rPr>
        <w:t>.</w:t>
      </w:r>
      <w:r w:rsidR="005B35BD" w:rsidRPr="00886660">
        <w:rPr>
          <w:rFonts w:ascii="Times New Roman" w:eastAsia="Times New Roman" w:hAnsi="Times New Roman"/>
          <w:b/>
          <w:sz w:val="20"/>
          <w:szCs w:val="20"/>
          <w:lang w:val="en-GB" w:eastAsia="zh-CN"/>
        </w:rPr>
        <w:t xml:space="preserve"> </w:t>
      </w:r>
      <w:r w:rsidR="0063751F" w:rsidRPr="00886660">
        <w:rPr>
          <w:rFonts w:ascii="Times New Roman" w:eastAsia="Times New Roman" w:hAnsi="Times New Roman"/>
          <w:b/>
          <w:sz w:val="20"/>
          <w:szCs w:val="20"/>
          <w:lang w:val="en-GB" w:eastAsia="zh-CN"/>
        </w:rPr>
        <w:t xml:space="preserve"> </w:t>
      </w:r>
    </w:p>
    <w:p w14:paraId="7E0FC974" w14:textId="77777777" w:rsidR="00E716DB" w:rsidRPr="00C34725" w:rsidRDefault="00E716DB" w:rsidP="00886660">
      <w:pPr>
        <w:widowControl w:val="0"/>
        <w:tabs>
          <w:tab w:val="left" w:pos="907"/>
        </w:tabs>
        <w:spacing w:before="240" w:after="60" w:line="240" w:lineRule="auto"/>
        <w:outlineLvl w:val="2"/>
        <w:rPr>
          <w:rFonts w:ascii="Times New Roman" w:eastAsia="MS Mincho" w:hAnsi="Times New Roman"/>
          <w:bCs/>
          <w:sz w:val="20"/>
          <w:szCs w:val="26"/>
          <w:lang w:val="en-GB" w:eastAsia="en-GB"/>
        </w:rPr>
      </w:pPr>
    </w:p>
    <w:p w14:paraId="18C7732E" w14:textId="77777777" w:rsidR="00110513" w:rsidRPr="00C94AE1" w:rsidRDefault="00110513" w:rsidP="00C94AE1">
      <w:pPr>
        <w:pStyle w:val="Tdoc"/>
        <w:ind w:left="360"/>
        <w:rPr>
          <w:i/>
          <w:lang w:val="en-GB"/>
        </w:rPr>
      </w:pPr>
      <w:r>
        <w:rPr>
          <w:lang w:val="en-GB"/>
        </w:rPr>
        <w:t>References</w:t>
      </w:r>
    </w:p>
    <w:p w14:paraId="4FD8E3A4" w14:textId="0DA923A2" w:rsidR="00435E47" w:rsidRDefault="006B0E90" w:rsidP="00C94AE1">
      <w:pPr>
        <w:spacing w:after="0" w:line="360" w:lineRule="auto"/>
        <w:ind w:left="270" w:hanging="270"/>
        <w:rPr>
          <w:rFonts w:ascii="Times New Roman" w:hAnsi="Times New Roman"/>
          <w:sz w:val="20"/>
          <w:szCs w:val="20"/>
          <w:lang w:val="en-GB"/>
        </w:rPr>
      </w:pPr>
      <w:r w:rsidRPr="00C94AE1">
        <w:rPr>
          <w:sz w:val="20"/>
          <w:szCs w:val="20"/>
          <w:lang w:val="en-GB"/>
        </w:rPr>
        <w:t xml:space="preserve">[1] </w:t>
      </w:r>
      <w:r w:rsidR="00435E47">
        <w:rPr>
          <w:rFonts w:ascii="Times New Roman" w:hAnsi="Times New Roman"/>
          <w:sz w:val="20"/>
          <w:szCs w:val="20"/>
          <w:lang w:val="en-GB"/>
        </w:rPr>
        <w:t xml:space="preserve">RP-193253, SID for </w:t>
      </w:r>
      <w:r w:rsidR="00CF0D03">
        <w:rPr>
          <w:rFonts w:ascii="Times New Roman" w:hAnsi="Times New Roman"/>
          <w:sz w:val="20"/>
          <w:szCs w:val="20"/>
          <w:lang w:val="en-GB"/>
        </w:rPr>
        <w:t xml:space="preserve">Study on NR </w:t>
      </w:r>
      <w:r w:rsidR="00435E47">
        <w:rPr>
          <w:rFonts w:ascii="Times New Roman" w:hAnsi="Times New Roman"/>
          <w:sz w:val="20"/>
          <w:szCs w:val="20"/>
          <w:lang w:val="en-GB"/>
        </w:rPr>
        <w:t>Sidelink Relay</w:t>
      </w:r>
    </w:p>
    <w:p w14:paraId="0659CE1D" w14:textId="361E243E" w:rsidR="006B0E90" w:rsidRDefault="00CB14A8" w:rsidP="00C94AE1">
      <w:pPr>
        <w:spacing w:after="0" w:line="360" w:lineRule="auto"/>
        <w:ind w:left="270" w:hanging="270"/>
        <w:rPr>
          <w:rFonts w:ascii="Times New Roman" w:hAnsi="Times New Roman"/>
          <w:sz w:val="20"/>
          <w:lang w:val="en-GB"/>
        </w:rPr>
      </w:pPr>
      <w:r w:rsidDel="00CB14A8">
        <w:rPr>
          <w:rFonts w:ascii="Times New Roman" w:hAnsi="Times New Roman"/>
          <w:sz w:val="20"/>
          <w:szCs w:val="20"/>
          <w:lang w:val="en-GB"/>
        </w:rPr>
        <w:t xml:space="preserve"> </w:t>
      </w:r>
    </w:p>
    <w:sectPr w:rsidR="006B0E90">
      <w:headerReference w:type="default" r:id="rId33"/>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DA429" w14:textId="77777777" w:rsidR="007F7DCE" w:rsidRDefault="007F7DCE">
      <w:pPr>
        <w:spacing w:after="0" w:line="240" w:lineRule="auto"/>
      </w:pPr>
      <w:r>
        <w:separator/>
      </w:r>
    </w:p>
  </w:endnote>
  <w:endnote w:type="continuationSeparator" w:id="0">
    <w:p w14:paraId="5141D95B" w14:textId="77777777" w:rsidR="007F7DCE" w:rsidRDefault="007F7DCE">
      <w:pPr>
        <w:spacing w:after="0" w:line="240" w:lineRule="auto"/>
      </w:pPr>
      <w:r>
        <w:continuationSeparator/>
      </w:r>
    </w:p>
  </w:endnote>
  <w:endnote w:type="continuationNotice" w:id="1">
    <w:p w14:paraId="32416030" w14:textId="77777777" w:rsidR="007F7DCE" w:rsidRDefault="007F7D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00723C0C" w14:paraId="63CB3D35" w14:textId="77777777" w:rsidTr="410434EF">
      <w:tc>
        <w:tcPr>
          <w:tcW w:w="3120" w:type="dxa"/>
        </w:tcPr>
        <w:p w14:paraId="2B4EF08E" w14:textId="7D77D66B" w:rsidR="00723C0C" w:rsidRDefault="00723C0C" w:rsidP="410434EF">
          <w:pPr>
            <w:ind w:left="-115"/>
          </w:pPr>
        </w:p>
      </w:tc>
      <w:tc>
        <w:tcPr>
          <w:tcW w:w="3120" w:type="dxa"/>
        </w:tcPr>
        <w:p w14:paraId="4BB7F372" w14:textId="132257AE" w:rsidR="00723C0C" w:rsidRDefault="00723C0C" w:rsidP="410434EF">
          <w:pPr>
            <w:jc w:val="center"/>
          </w:pPr>
        </w:p>
      </w:tc>
      <w:tc>
        <w:tcPr>
          <w:tcW w:w="3120" w:type="dxa"/>
        </w:tcPr>
        <w:p w14:paraId="14DACFC8" w14:textId="26D7ADAC" w:rsidR="00723C0C" w:rsidRDefault="00723C0C" w:rsidP="410434EF">
          <w:pPr>
            <w:ind w:right="-115"/>
            <w:jc w:val="right"/>
          </w:pPr>
        </w:p>
      </w:tc>
    </w:tr>
  </w:tbl>
  <w:p w14:paraId="7279E2C6" w14:textId="2CAD3ED1" w:rsidR="00723C0C" w:rsidRDefault="00723C0C" w:rsidP="41043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CE859" w14:textId="77777777" w:rsidR="007F7DCE" w:rsidRDefault="007F7DCE">
      <w:pPr>
        <w:spacing w:after="0" w:line="240" w:lineRule="auto"/>
      </w:pPr>
      <w:r>
        <w:separator/>
      </w:r>
    </w:p>
  </w:footnote>
  <w:footnote w:type="continuationSeparator" w:id="0">
    <w:p w14:paraId="427E7EF5" w14:textId="77777777" w:rsidR="007F7DCE" w:rsidRDefault="007F7DCE">
      <w:pPr>
        <w:spacing w:after="0" w:line="240" w:lineRule="auto"/>
      </w:pPr>
      <w:r>
        <w:continuationSeparator/>
      </w:r>
    </w:p>
  </w:footnote>
  <w:footnote w:type="continuationNotice" w:id="1">
    <w:p w14:paraId="715B7458" w14:textId="77777777" w:rsidR="007F7DCE" w:rsidRDefault="007F7D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00723C0C" w14:paraId="78355CCF" w14:textId="77777777" w:rsidTr="410434EF">
      <w:tc>
        <w:tcPr>
          <w:tcW w:w="3120" w:type="dxa"/>
        </w:tcPr>
        <w:p w14:paraId="24088FA2" w14:textId="6E686564" w:rsidR="00723C0C" w:rsidRDefault="00723C0C" w:rsidP="410434EF">
          <w:pPr>
            <w:ind w:left="-115"/>
          </w:pPr>
        </w:p>
      </w:tc>
      <w:tc>
        <w:tcPr>
          <w:tcW w:w="3120" w:type="dxa"/>
        </w:tcPr>
        <w:p w14:paraId="551D67E7" w14:textId="561A6297" w:rsidR="00723C0C" w:rsidRDefault="00723C0C" w:rsidP="410434EF">
          <w:pPr>
            <w:jc w:val="center"/>
          </w:pPr>
        </w:p>
      </w:tc>
      <w:tc>
        <w:tcPr>
          <w:tcW w:w="3120" w:type="dxa"/>
        </w:tcPr>
        <w:p w14:paraId="05E96EE4" w14:textId="1373136A" w:rsidR="00723C0C" w:rsidRDefault="00723C0C" w:rsidP="410434EF">
          <w:pPr>
            <w:ind w:right="-115"/>
            <w:jc w:val="right"/>
          </w:pPr>
        </w:p>
      </w:tc>
    </w:tr>
  </w:tbl>
  <w:p w14:paraId="7CB5079F" w14:textId="775E4757" w:rsidR="00723C0C" w:rsidRDefault="00723C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B445AC"/>
    <w:multiLevelType w:val="hybridMultilevel"/>
    <w:tmpl w:val="A796A884"/>
    <w:lvl w:ilvl="0" w:tplc="3C8E9BE2">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AB3256"/>
    <w:multiLevelType w:val="hybridMultilevel"/>
    <w:tmpl w:val="47D41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48BE619A"/>
    <w:multiLevelType w:val="hybridMultilevel"/>
    <w:tmpl w:val="E7044694"/>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CC6B53"/>
    <w:multiLevelType w:val="hybridMultilevel"/>
    <w:tmpl w:val="063EEB9C"/>
    <w:lvl w:ilvl="0" w:tplc="04090001">
      <w:start w:val="1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E0679A"/>
    <w:multiLevelType w:val="hybridMultilevel"/>
    <w:tmpl w:val="E5521E3E"/>
    <w:lvl w:ilvl="0" w:tplc="8062A92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03006E8"/>
    <w:multiLevelType w:val="hybridMultilevel"/>
    <w:tmpl w:val="555E77A6"/>
    <w:lvl w:ilvl="0" w:tplc="3EBE6CF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B869E5"/>
    <w:multiLevelType w:val="multilevel"/>
    <w:tmpl w:val="6BEA66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6162228"/>
    <w:multiLevelType w:val="hybridMultilevel"/>
    <w:tmpl w:val="63A0789E"/>
    <w:lvl w:ilvl="0" w:tplc="04090001">
      <w:start w:val="3"/>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765441"/>
    <w:multiLevelType w:val="hybridMultilevel"/>
    <w:tmpl w:val="FFFC0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E41DB6"/>
    <w:multiLevelType w:val="hybridMultilevel"/>
    <w:tmpl w:val="86805D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73653150"/>
    <w:multiLevelType w:val="hybridMultilevel"/>
    <w:tmpl w:val="608C2FF2"/>
    <w:lvl w:ilvl="0" w:tplc="7E1A1A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3B3D7A"/>
    <w:multiLevelType w:val="hybridMultilevel"/>
    <w:tmpl w:val="D8CA3AB0"/>
    <w:lvl w:ilvl="0" w:tplc="92184A54">
      <w:numFmt w:val="bullet"/>
      <w:lvlText w:val="-"/>
      <w:lvlJc w:val="left"/>
      <w:pPr>
        <w:ind w:left="1080" w:hanging="360"/>
      </w:pPr>
      <w:rPr>
        <w:rFonts w:ascii="Times New Roman" w:eastAsia="MS Mincho"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8CE46A8"/>
    <w:multiLevelType w:val="multilevel"/>
    <w:tmpl w:val="5AC0055A"/>
    <w:lvl w:ilvl="0">
      <w:start w:val="1"/>
      <w:numFmt w:val="decimal"/>
      <w:pStyle w:val="Tdoc"/>
      <w:lvlText w:val="%1."/>
      <w:lvlJc w:val="left"/>
      <w:pPr>
        <w:ind w:left="630" w:hanging="360"/>
      </w:pPr>
      <w:rPr>
        <w:b w:val="0"/>
        <w:i w:val="0"/>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7FDF541A"/>
    <w:multiLevelType w:val="hybridMultilevel"/>
    <w:tmpl w:val="34040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3"/>
  </w:num>
  <w:num w:numId="4">
    <w:abstractNumId w:val="16"/>
  </w:num>
  <w:num w:numId="5">
    <w:abstractNumId w:val="5"/>
  </w:num>
  <w:num w:numId="6">
    <w:abstractNumId w:val="9"/>
  </w:num>
  <w:num w:numId="7">
    <w:abstractNumId w:val="12"/>
  </w:num>
  <w:num w:numId="8">
    <w:abstractNumId w:val="14"/>
  </w:num>
  <w:num w:numId="9">
    <w:abstractNumId w:val="8"/>
  </w:num>
  <w:num w:numId="10">
    <w:abstractNumId w:val="13"/>
  </w:num>
  <w:num w:numId="11">
    <w:abstractNumId w:val="2"/>
  </w:num>
  <w:num w:numId="12">
    <w:abstractNumId w:val="15"/>
  </w:num>
  <w:num w:numId="13">
    <w:abstractNumId w:val="10"/>
  </w:num>
  <w:num w:numId="14">
    <w:abstractNumId w:val="11"/>
  </w:num>
  <w:num w:numId="15">
    <w:abstractNumId w:val="7"/>
  </w:num>
  <w:num w:numId="16">
    <w:abstractNumId w:val="17"/>
  </w:num>
  <w:num w:numId="17">
    <w:abstractNumId w:val="6"/>
  </w:num>
  <w:num w:numId="18">
    <w:abstractNumId w:val="4"/>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AF6"/>
    <w:rsid w:val="00000022"/>
    <w:rsid w:val="000015DE"/>
    <w:rsid w:val="0000168E"/>
    <w:rsid w:val="000018D0"/>
    <w:rsid w:val="00001BFC"/>
    <w:rsid w:val="000024BD"/>
    <w:rsid w:val="0000290F"/>
    <w:rsid w:val="00002E59"/>
    <w:rsid w:val="00003D32"/>
    <w:rsid w:val="000045E4"/>
    <w:rsid w:val="00005027"/>
    <w:rsid w:val="0001175F"/>
    <w:rsid w:val="00013A0F"/>
    <w:rsid w:val="00016A84"/>
    <w:rsid w:val="00025C15"/>
    <w:rsid w:val="000261BA"/>
    <w:rsid w:val="00026802"/>
    <w:rsid w:val="000278EF"/>
    <w:rsid w:val="00030B8B"/>
    <w:rsid w:val="0003228C"/>
    <w:rsid w:val="00033BC4"/>
    <w:rsid w:val="0003574E"/>
    <w:rsid w:val="00036003"/>
    <w:rsid w:val="0003693E"/>
    <w:rsid w:val="00043090"/>
    <w:rsid w:val="00043F39"/>
    <w:rsid w:val="00044597"/>
    <w:rsid w:val="00045EDF"/>
    <w:rsid w:val="00056124"/>
    <w:rsid w:val="00062386"/>
    <w:rsid w:val="00064677"/>
    <w:rsid w:val="00064FC0"/>
    <w:rsid w:val="000654D8"/>
    <w:rsid w:val="0006729E"/>
    <w:rsid w:val="00072B97"/>
    <w:rsid w:val="0007441F"/>
    <w:rsid w:val="000747D0"/>
    <w:rsid w:val="00075352"/>
    <w:rsid w:val="00077288"/>
    <w:rsid w:val="00081149"/>
    <w:rsid w:val="00081C1F"/>
    <w:rsid w:val="00082102"/>
    <w:rsid w:val="00086163"/>
    <w:rsid w:val="0008671A"/>
    <w:rsid w:val="00087009"/>
    <w:rsid w:val="00090488"/>
    <w:rsid w:val="00091852"/>
    <w:rsid w:val="00093B47"/>
    <w:rsid w:val="000951BD"/>
    <w:rsid w:val="00096488"/>
    <w:rsid w:val="0009792F"/>
    <w:rsid w:val="000A2071"/>
    <w:rsid w:val="000A58DF"/>
    <w:rsid w:val="000A5B60"/>
    <w:rsid w:val="000A6E40"/>
    <w:rsid w:val="000A7477"/>
    <w:rsid w:val="000B12AD"/>
    <w:rsid w:val="000B1901"/>
    <w:rsid w:val="000B28DD"/>
    <w:rsid w:val="000B28F4"/>
    <w:rsid w:val="000B2E94"/>
    <w:rsid w:val="000B407D"/>
    <w:rsid w:val="000B4CED"/>
    <w:rsid w:val="000B766D"/>
    <w:rsid w:val="000C16BA"/>
    <w:rsid w:val="000C1D6F"/>
    <w:rsid w:val="000C6126"/>
    <w:rsid w:val="000C636C"/>
    <w:rsid w:val="000C6443"/>
    <w:rsid w:val="000C6716"/>
    <w:rsid w:val="000C683E"/>
    <w:rsid w:val="000C690A"/>
    <w:rsid w:val="000C77B7"/>
    <w:rsid w:val="000D0B58"/>
    <w:rsid w:val="000D19E3"/>
    <w:rsid w:val="000D1EB0"/>
    <w:rsid w:val="000D3727"/>
    <w:rsid w:val="000D4191"/>
    <w:rsid w:val="000D7856"/>
    <w:rsid w:val="000D791D"/>
    <w:rsid w:val="000D7EAD"/>
    <w:rsid w:val="000D7F8D"/>
    <w:rsid w:val="000E1AFD"/>
    <w:rsid w:val="000E3EF2"/>
    <w:rsid w:val="000E55F9"/>
    <w:rsid w:val="000E5E66"/>
    <w:rsid w:val="000E5FBF"/>
    <w:rsid w:val="000E6BAA"/>
    <w:rsid w:val="000F48EF"/>
    <w:rsid w:val="000F52C2"/>
    <w:rsid w:val="000F5F2B"/>
    <w:rsid w:val="000F5FDE"/>
    <w:rsid w:val="00102417"/>
    <w:rsid w:val="00102B1D"/>
    <w:rsid w:val="00102F56"/>
    <w:rsid w:val="00103D10"/>
    <w:rsid w:val="001048E8"/>
    <w:rsid w:val="00104F52"/>
    <w:rsid w:val="00106063"/>
    <w:rsid w:val="0010743E"/>
    <w:rsid w:val="00110513"/>
    <w:rsid w:val="00112E7A"/>
    <w:rsid w:val="00114213"/>
    <w:rsid w:val="00114F02"/>
    <w:rsid w:val="001153D0"/>
    <w:rsid w:val="001176A2"/>
    <w:rsid w:val="0011799C"/>
    <w:rsid w:val="001200A5"/>
    <w:rsid w:val="0012404F"/>
    <w:rsid w:val="0012569C"/>
    <w:rsid w:val="00125ABB"/>
    <w:rsid w:val="00126D7C"/>
    <w:rsid w:val="001278CE"/>
    <w:rsid w:val="00127CC1"/>
    <w:rsid w:val="00132A63"/>
    <w:rsid w:val="00135E39"/>
    <w:rsid w:val="00137103"/>
    <w:rsid w:val="0013766F"/>
    <w:rsid w:val="001445D8"/>
    <w:rsid w:val="00144916"/>
    <w:rsid w:val="001460B4"/>
    <w:rsid w:val="00146F88"/>
    <w:rsid w:val="00151935"/>
    <w:rsid w:val="00151BA3"/>
    <w:rsid w:val="00151C2D"/>
    <w:rsid w:val="0015226E"/>
    <w:rsid w:val="00152BA3"/>
    <w:rsid w:val="0015396F"/>
    <w:rsid w:val="0015482C"/>
    <w:rsid w:val="00157E6B"/>
    <w:rsid w:val="0016033E"/>
    <w:rsid w:val="00160AC1"/>
    <w:rsid w:val="00161596"/>
    <w:rsid w:val="0016557A"/>
    <w:rsid w:val="0016559E"/>
    <w:rsid w:val="0016582F"/>
    <w:rsid w:val="00165D74"/>
    <w:rsid w:val="00166608"/>
    <w:rsid w:val="00166843"/>
    <w:rsid w:val="00175153"/>
    <w:rsid w:val="00176592"/>
    <w:rsid w:val="00177443"/>
    <w:rsid w:val="0018006E"/>
    <w:rsid w:val="0018361C"/>
    <w:rsid w:val="00190C08"/>
    <w:rsid w:val="00190C8C"/>
    <w:rsid w:val="001916BB"/>
    <w:rsid w:val="001923F4"/>
    <w:rsid w:val="00192817"/>
    <w:rsid w:val="001934AC"/>
    <w:rsid w:val="001950AD"/>
    <w:rsid w:val="001962DA"/>
    <w:rsid w:val="001974FE"/>
    <w:rsid w:val="001A0392"/>
    <w:rsid w:val="001A1A06"/>
    <w:rsid w:val="001A3EEF"/>
    <w:rsid w:val="001A4A2C"/>
    <w:rsid w:val="001A501D"/>
    <w:rsid w:val="001A52CE"/>
    <w:rsid w:val="001A5885"/>
    <w:rsid w:val="001A58CB"/>
    <w:rsid w:val="001A6254"/>
    <w:rsid w:val="001A78F6"/>
    <w:rsid w:val="001B07CD"/>
    <w:rsid w:val="001B0DD8"/>
    <w:rsid w:val="001B16E0"/>
    <w:rsid w:val="001B268A"/>
    <w:rsid w:val="001B656F"/>
    <w:rsid w:val="001B6871"/>
    <w:rsid w:val="001B6C4E"/>
    <w:rsid w:val="001B7CF3"/>
    <w:rsid w:val="001C1450"/>
    <w:rsid w:val="001C3296"/>
    <w:rsid w:val="001C416F"/>
    <w:rsid w:val="001C4351"/>
    <w:rsid w:val="001C6873"/>
    <w:rsid w:val="001D0B40"/>
    <w:rsid w:val="001D1369"/>
    <w:rsid w:val="001D4D70"/>
    <w:rsid w:val="001D55FA"/>
    <w:rsid w:val="001D659E"/>
    <w:rsid w:val="001D66CB"/>
    <w:rsid w:val="001D7EE2"/>
    <w:rsid w:val="001E02D1"/>
    <w:rsid w:val="001E3462"/>
    <w:rsid w:val="001E44A0"/>
    <w:rsid w:val="001E5B33"/>
    <w:rsid w:val="001E72C2"/>
    <w:rsid w:val="001E785D"/>
    <w:rsid w:val="001F0178"/>
    <w:rsid w:val="001F320C"/>
    <w:rsid w:val="001F4F24"/>
    <w:rsid w:val="001F6C45"/>
    <w:rsid w:val="001F6DC8"/>
    <w:rsid w:val="002007BF"/>
    <w:rsid w:val="00202564"/>
    <w:rsid w:val="00203054"/>
    <w:rsid w:val="00205893"/>
    <w:rsid w:val="0020738A"/>
    <w:rsid w:val="00212227"/>
    <w:rsid w:val="0021722A"/>
    <w:rsid w:val="002174E3"/>
    <w:rsid w:val="00220848"/>
    <w:rsid w:val="00223294"/>
    <w:rsid w:val="00226C47"/>
    <w:rsid w:val="00231D96"/>
    <w:rsid w:val="002328CA"/>
    <w:rsid w:val="0023581D"/>
    <w:rsid w:val="0023687E"/>
    <w:rsid w:val="00237095"/>
    <w:rsid w:val="002411AF"/>
    <w:rsid w:val="00246D21"/>
    <w:rsid w:val="00246E49"/>
    <w:rsid w:val="00252C33"/>
    <w:rsid w:val="00256749"/>
    <w:rsid w:val="0025703A"/>
    <w:rsid w:val="00260656"/>
    <w:rsid w:val="002611C8"/>
    <w:rsid w:val="002625C8"/>
    <w:rsid w:val="00264ACB"/>
    <w:rsid w:val="00265064"/>
    <w:rsid w:val="0026754B"/>
    <w:rsid w:val="00272B1B"/>
    <w:rsid w:val="00272B1E"/>
    <w:rsid w:val="00275088"/>
    <w:rsid w:val="00275B60"/>
    <w:rsid w:val="0027762B"/>
    <w:rsid w:val="002800A6"/>
    <w:rsid w:val="002816D1"/>
    <w:rsid w:val="0028215B"/>
    <w:rsid w:val="00283C20"/>
    <w:rsid w:val="00283F78"/>
    <w:rsid w:val="00287C05"/>
    <w:rsid w:val="00292322"/>
    <w:rsid w:val="00292F38"/>
    <w:rsid w:val="002934B6"/>
    <w:rsid w:val="002944B0"/>
    <w:rsid w:val="00294DD7"/>
    <w:rsid w:val="002971DC"/>
    <w:rsid w:val="002A044D"/>
    <w:rsid w:val="002A2F7C"/>
    <w:rsid w:val="002A3697"/>
    <w:rsid w:val="002A4ABD"/>
    <w:rsid w:val="002A50DF"/>
    <w:rsid w:val="002A5171"/>
    <w:rsid w:val="002A5DD9"/>
    <w:rsid w:val="002A7D18"/>
    <w:rsid w:val="002B0926"/>
    <w:rsid w:val="002B0A9C"/>
    <w:rsid w:val="002B0B70"/>
    <w:rsid w:val="002B24BF"/>
    <w:rsid w:val="002B3256"/>
    <w:rsid w:val="002B6DFE"/>
    <w:rsid w:val="002B7683"/>
    <w:rsid w:val="002B7992"/>
    <w:rsid w:val="002C0658"/>
    <w:rsid w:val="002C143F"/>
    <w:rsid w:val="002C39F0"/>
    <w:rsid w:val="002C4286"/>
    <w:rsid w:val="002C4C61"/>
    <w:rsid w:val="002D0211"/>
    <w:rsid w:val="002D1917"/>
    <w:rsid w:val="002D25E1"/>
    <w:rsid w:val="002D36B5"/>
    <w:rsid w:val="002D374A"/>
    <w:rsid w:val="002D4E12"/>
    <w:rsid w:val="002D5675"/>
    <w:rsid w:val="002E0638"/>
    <w:rsid w:val="002E06B5"/>
    <w:rsid w:val="002E0FC2"/>
    <w:rsid w:val="002E1792"/>
    <w:rsid w:val="002E1AA3"/>
    <w:rsid w:val="002E7694"/>
    <w:rsid w:val="002F0DB7"/>
    <w:rsid w:val="002F2F95"/>
    <w:rsid w:val="002F32D4"/>
    <w:rsid w:val="002F43C5"/>
    <w:rsid w:val="002F5EA6"/>
    <w:rsid w:val="002F6BDF"/>
    <w:rsid w:val="002F752D"/>
    <w:rsid w:val="002F7DC7"/>
    <w:rsid w:val="0030189B"/>
    <w:rsid w:val="00304894"/>
    <w:rsid w:val="003057EE"/>
    <w:rsid w:val="00305977"/>
    <w:rsid w:val="0030673A"/>
    <w:rsid w:val="00306B9C"/>
    <w:rsid w:val="00311A21"/>
    <w:rsid w:val="00314A9C"/>
    <w:rsid w:val="003155C4"/>
    <w:rsid w:val="003171FA"/>
    <w:rsid w:val="00317DE7"/>
    <w:rsid w:val="003215EB"/>
    <w:rsid w:val="003222BD"/>
    <w:rsid w:val="00322E8D"/>
    <w:rsid w:val="003239DF"/>
    <w:rsid w:val="00324BA1"/>
    <w:rsid w:val="00324E3C"/>
    <w:rsid w:val="0032697C"/>
    <w:rsid w:val="0033220C"/>
    <w:rsid w:val="0033391A"/>
    <w:rsid w:val="00334F9C"/>
    <w:rsid w:val="00335DCF"/>
    <w:rsid w:val="003375AF"/>
    <w:rsid w:val="003376F7"/>
    <w:rsid w:val="00341DFB"/>
    <w:rsid w:val="0034267A"/>
    <w:rsid w:val="00342BCA"/>
    <w:rsid w:val="00342ED6"/>
    <w:rsid w:val="00344CB3"/>
    <w:rsid w:val="00345AA9"/>
    <w:rsid w:val="0034611E"/>
    <w:rsid w:val="00346151"/>
    <w:rsid w:val="00347152"/>
    <w:rsid w:val="00347782"/>
    <w:rsid w:val="00347AE9"/>
    <w:rsid w:val="00350239"/>
    <w:rsid w:val="003513E5"/>
    <w:rsid w:val="003518E7"/>
    <w:rsid w:val="003519C5"/>
    <w:rsid w:val="00353CA0"/>
    <w:rsid w:val="003551EE"/>
    <w:rsid w:val="00356BCF"/>
    <w:rsid w:val="003575DA"/>
    <w:rsid w:val="00357982"/>
    <w:rsid w:val="003579E0"/>
    <w:rsid w:val="0036006C"/>
    <w:rsid w:val="0036390F"/>
    <w:rsid w:val="003640B0"/>
    <w:rsid w:val="00365317"/>
    <w:rsid w:val="00365528"/>
    <w:rsid w:val="003664BC"/>
    <w:rsid w:val="00366666"/>
    <w:rsid w:val="003671B3"/>
    <w:rsid w:val="003672AE"/>
    <w:rsid w:val="003678CE"/>
    <w:rsid w:val="00367F96"/>
    <w:rsid w:val="003700CE"/>
    <w:rsid w:val="00370734"/>
    <w:rsid w:val="00374FA0"/>
    <w:rsid w:val="00376043"/>
    <w:rsid w:val="00377B08"/>
    <w:rsid w:val="00380BE0"/>
    <w:rsid w:val="00382FCC"/>
    <w:rsid w:val="00384E2B"/>
    <w:rsid w:val="00387BE9"/>
    <w:rsid w:val="003935EC"/>
    <w:rsid w:val="00395B97"/>
    <w:rsid w:val="003979AA"/>
    <w:rsid w:val="003A04EA"/>
    <w:rsid w:val="003A1B94"/>
    <w:rsid w:val="003A2648"/>
    <w:rsid w:val="003A2C10"/>
    <w:rsid w:val="003A329F"/>
    <w:rsid w:val="003A6D92"/>
    <w:rsid w:val="003B024A"/>
    <w:rsid w:val="003B0A2B"/>
    <w:rsid w:val="003B12DC"/>
    <w:rsid w:val="003B16E7"/>
    <w:rsid w:val="003B36DC"/>
    <w:rsid w:val="003B3950"/>
    <w:rsid w:val="003B46A0"/>
    <w:rsid w:val="003B6BAB"/>
    <w:rsid w:val="003B75AB"/>
    <w:rsid w:val="003B7634"/>
    <w:rsid w:val="003C066A"/>
    <w:rsid w:val="003C0DA3"/>
    <w:rsid w:val="003C2844"/>
    <w:rsid w:val="003C38B9"/>
    <w:rsid w:val="003D19A9"/>
    <w:rsid w:val="003D4B1A"/>
    <w:rsid w:val="003D7647"/>
    <w:rsid w:val="003D7E5C"/>
    <w:rsid w:val="003E0AEB"/>
    <w:rsid w:val="003E2C73"/>
    <w:rsid w:val="003E52EB"/>
    <w:rsid w:val="003E5B7E"/>
    <w:rsid w:val="003F0813"/>
    <w:rsid w:val="003F108F"/>
    <w:rsid w:val="003F2927"/>
    <w:rsid w:val="003F4A6D"/>
    <w:rsid w:val="003F69B3"/>
    <w:rsid w:val="00400034"/>
    <w:rsid w:val="0040099E"/>
    <w:rsid w:val="0040253F"/>
    <w:rsid w:val="00402685"/>
    <w:rsid w:val="00403DAC"/>
    <w:rsid w:val="00405B83"/>
    <w:rsid w:val="004072C8"/>
    <w:rsid w:val="00407C16"/>
    <w:rsid w:val="00410C1B"/>
    <w:rsid w:val="00410F02"/>
    <w:rsid w:val="004115C1"/>
    <w:rsid w:val="0041194F"/>
    <w:rsid w:val="00412563"/>
    <w:rsid w:val="00412A16"/>
    <w:rsid w:val="00413513"/>
    <w:rsid w:val="00415731"/>
    <w:rsid w:val="0041766D"/>
    <w:rsid w:val="00417D60"/>
    <w:rsid w:val="00420AC8"/>
    <w:rsid w:val="00420DF4"/>
    <w:rsid w:val="00420F12"/>
    <w:rsid w:val="004220E0"/>
    <w:rsid w:val="0042575B"/>
    <w:rsid w:val="004270EE"/>
    <w:rsid w:val="00427786"/>
    <w:rsid w:val="00427CB1"/>
    <w:rsid w:val="004305CE"/>
    <w:rsid w:val="00431C9C"/>
    <w:rsid w:val="00432443"/>
    <w:rsid w:val="00435E47"/>
    <w:rsid w:val="004365FB"/>
    <w:rsid w:val="00436F24"/>
    <w:rsid w:val="0044002F"/>
    <w:rsid w:val="00441F09"/>
    <w:rsid w:val="00442548"/>
    <w:rsid w:val="00442FDB"/>
    <w:rsid w:val="00443587"/>
    <w:rsid w:val="0044429C"/>
    <w:rsid w:val="00452CFC"/>
    <w:rsid w:val="00452D33"/>
    <w:rsid w:val="0045743E"/>
    <w:rsid w:val="00457AD3"/>
    <w:rsid w:val="004640C0"/>
    <w:rsid w:val="00465B02"/>
    <w:rsid w:val="00471561"/>
    <w:rsid w:val="0047248C"/>
    <w:rsid w:val="0047262C"/>
    <w:rsid w:val="00472AD5"/>
    <w:rsid w:val="00473F99"/>
    <w:rsid w:val="00477561"/>
    <w:rsid w:val="00477856"/>
    <w:rsid w:val="004808AF"/>
    <w:rsid w:val="0048425C"/>
    <w:rsid w:val="004847F6"/>
    <w:rsid w:val="00485EEB"/>
    <w:rsid w:val="004864FF"/>
    <w:rsid w:val="004870A4"/>
    <w:rsid w:val="00487292"/>
    <w:rsid w:val="004917A7"/>
    <w:rsid w:val="004944E6"/>
    <w:rsid w:val="00494CDB"/>
    <w:rsid w:val="004A0997"/>
    <w:rsid w:val="004A1CE2"/>
    <w:rsid w:val="004A1F16"/>
    <w:rsid w:val="004A2730"/>
    <w:rsid w:val="004A3804"/>
    <w:rsid w:val="004A69B3"/>
    <w:rsid w:val="004A6C14"/>
    <w:rsid w:val="004B2405"/>
    <w:rsid w:val="004B27B0"/>
    <w:rsid w:val="004B3BB8"/>
    <w:rsid w:val="004B4E9A"/>
    <w:rsid w:val="004C0A82"/>
    <w:rsid w:val="004C1309"/>
    <w:rsid w:val="004C1544"/>
    <w:rsid w:val="004C41AE"/>
    <w:rsid w:val="004C4558"/>
    <w:rsid w:val="004C45BF"/>
    <w:rsid w:val="004C5B22"/>
    <w:rsid w:val="004C6857"/>
    <w:rsid w:val="004C68DE"/>
    <w:rsid w:val="004C6BDC"/>
    <w:rsid w:val="004D37E4"/>
    <w:rsid w:val="004D6F29"/>
    <w:rsid w:val="004E454A"/>
    <w:rsid w:val="004E583A"/>
    <w:rsid w:val="004E7571"/>
    <w:rsid w:val="004E7FEB"/>
    <w:rsid w:val="004F009F"/>
    <w:rsid w:val="004F0287"/>
    <w:rsid w:val="004F1D7E"/>
    <w:rsid w:val="004F20B9"/>
    <w:rsid w:val="004F3DA5"/>
    <w:rsid w:val="004F4E18"/>
    <w:rsid w:val="004F4F56"/>
    <w:rsid w:val="004F54DC"/>
    <w:rsid w:val="004F710C"/>
    <w:rsid w:val="004F7322"/>
    <w:rsid w:val="004F75C7"/>
    <w:rsid w:val="00500DB9"/>
    <w:rsid w:val="005029B9"/>
    <w:rsid w:val="00503187"/>
    <w:rsid w:val="0050422C"/>
    <w:rsid w:val="00504615"/>
    <w:rsid w:val="00507575"/>
    <w:rsid w:val="00510C5B"/>
    <w:rsid w:val="005115D7"/>
    <w:rsid w:val="005148AC"/>
    <w:rsid w:val="00515757"/>
    <w:rsid w:val="005159B8"/>
    <w:rsid w:val="00516AD8"/>
    <w:rsid w:val="00516C1F"/>
    <w:rsid w:val="0052099E"/>
    <w:rsid w:val="005213C9"/>
    <w:rsid w:val="00522092"/>
    <w:rsid w:val="00523CC2"/>
    <w:rsid w:val="00526805"/>
    <w:rsid w:val="00527343"/>
    <w:rsid w:val="00530372"/>
    <w:rsid w:val="00533B96"/>
    <w:rsid w:val="00534964"/>
    <w:rsid w:val="005359CB"/>
    <w:rsid w:val="00535B8E"/>
    <w:rsid w:val="00541E67"/>
    <w:rsid w:val="00542A27"/>
    <w:rsid w:val="0054408E"/>
    <w:rsid w:val="00544989"/>
    <w:rsid w:val="00551915"/>
    <w:rsid w:val="00551EB0"/>
    <w:rsid w:val="00551F43"/>
    <w:rsid w:val="00553507"/>
    <w:rsid w:val="00555D10"/>
    <w:rsid w:val="00557210"/>
    <w:rsid w:val="005573AA"/>
    <w:rsid w:val="00561B40"/>
    <w:rsid w:val="00561F3A"/>
    <w:rsid w:val="005660EF"/>
    <w:rsid w:val="0056645C"/>
    <w:rsid w:val="00567066"/>
    <w:rsid w:val="0056725A"/>
    <w:rsid w:val="00567D0F"/>
    <w:rsid w:val="00572262"/>
    <w:rsid w:val="005723E4"/>
    <w:rsid w:val="00573093"/>
    <w:rsid w:val="005734B7"/>
    <w:rsid w:val="00573515"/>
    <w:rsid w:val="00573EE5"/>
    <w:rsid w:val="00574264"/>
    <w:rsid w:val="005749DA"/>
    <w:rsid w:val="00575A11"/>
    <w:rsid w:val="00577399"/>
    <w:rsid w:val="005822EB"/>
    <w:rsid w:val="0058299F"/>
    <w:rsid w:val="00582D57"/>
    <w:rsid w:val="0058418C"/>
    <w:rsid w:val="005846E7"/>
    <w:rsid w:val="00584A8E"/>
    <w:rsid w:val="00585E01"/>
    <w:rsid w:val="005870B6"/>
    <w:rsid w:val="005871A3"/>
    <w:rsid w:val="00587661"/>
    <w:rsid w:val="00590EFB"/>
    <w:rsid w:val="00591643"/>
    <w:rsid w:val="00591D81"/>
    <w:rsid w:val="0059632D"/>
    <w:rsid w:val="00597582"/>
    <w:rsid w:val="005A184E"/>
    <w:rsid w:val="005A3F55"/>
    <w:rsid w:val="005A49E5"/>
    <w:rsid w:val="005A5293"/>
    <w:rsid w:val="005B2277"/>
    <w:rsid w:val="005B35BD"/>
    <w:rsid w:val="005B3D65"/>
    <w:rsid w:val="005B4192"/>
    <w:rsid w:val="005B4608"/>
    <w:rsid w:val="005B481D"/>
    <w:rsid w:val="005B4833"/>
    <w:rsid w:val="005B6F1E"/>
    <w:rsid w:val="005C2E4E"/>
    <w:rsid w:val="005C423E"/>
    <w:rsid w:val="005C4FAD"/>
    <w:rsid w:val="005D2226"/>
    <w:rsid w:val="005D262F"/>
    <w:rsid w:val="005D46EE"/>
    <w:rsid w:val="005D5855"/>
    <w:rsid w:val="005E09DE"/>
    <w:rsid w:val="005E0FA9"/>
    <w:rsid w:val="005E15F6"/>
    <w:rsid w:val="005E1621"/>
    <w:rsid w:val="005E1D08"/>
    <w:rsid w:val="005E53D9"/>
    <w:rsid w:val="005E6661"/>
    <w:rsid w:val="005E7801"/>
    <w:rsid w:val="005E7E4B"/>
    <w:rsid w:val="005F332F"/>
    <w:rsid w:val="005F43D1"/>
    <w:rsid w:val="005F6963"/>
    <w:rsid w:val="005F7356"/>
    <w:rsid w:val="005F77F3"/>
    <w:rsid w:val="00600170"/>
    <w:rsid w:val="00600247"/>
    <w:rsid w:val="00613639"/>
    <w:rsid w:val="006148D8"/>
    <w:rsid w:val="00615173"/>
    <w:rsid w:val="00620E67"/>
    <w:rsid w:val="00620F3B"/>
    <w:rsid w:val="006231A7"/>
    <w:rsid w:val="006244E0"/>
    <w:rsid w:val="00624BF1"/>
    <w:rsid w:val="006267C7"/>
    <w:rsid w:val="006274F7"/>
    <w:rsid w:val="00627F97"/>
    <w:rsid w:val="006327A6"/>
    <w:rsid w:val="006352BC"/>
    <w:rsid w:val="0063751F"/>
    <w:rsid w:val="00637E42"/>
    <w:rsid w:val="00641ED6"/>
    <w:rsid w:val="00642DF1"/>
    <w:rsid w:val="00643FD5"/>
    <w:rsid w:val="00644A68"/>
    <w:rsid w:val="00647FA0"/>
    <w:rsid w:val="00652B57"/>
    <w:rsid w:val="00655113"/>
    <w:rsid w:val="00655B79"/>
    <w:rsid w:val="006621AE"/>
    <w:rsid w:val="00662407"/>
    <w:rsid w:val="0066240F"/>
    <w:rsid w:val="00665F26"/>
    <w:rsid w:val="006673EB"/>
    <w:rsid w:val="0067498A"/>
    <w:rsid w:val="00681A0B"/>
    <w:rsid w:val="00686843"/>
    <w:rsid w:val="00690FD0"/>
    <w:rsid w:val="00691344"/>
    <w:rsid w:val="0069349E"/>
    <w:rsid w:val="00693ED1"/>
    <w:rsid w:val="0069446F"/>
    <w:rsid w:val="00694C93"/>
    <w:rsid w:val="006966AD"/>
    <w:rsid w:val="0069792F"/>
    <w:rsid w:val="006B0E90"/>
    <w:rsid w:val="006B6AA2"/>
    <w:rsid w:val="006B77B8"/>
    <w:rsid w:val="006B7D62"/>
    <w:rsid w:val="006B7F5D"/>
    <w:rsid w:val="006C24B2"/>
    <w:rsid w:val="006C2B5D"/>
    <w:rsid w:val="006C48D7"/>
    <w:rsid w:val="006C4AA5"/>
    <w:rsid w:val="006C5059"/>
    <w:rsid w:val="006C65E9"/>
    <w:rsid w:val="006C7D71"/>
    <w:rsid w:val="006D2D97"/>
    <w:rsid w:val="006E096A"/>
    <w:rsid w:val="006E20F5"/>
    <w:rsid w:val="006E27F5"/>
    <w:rsid w:val="006E3885"/>
    <w:rsid w:val="006E4C9F"/>
    <w:rsid w:val="006E5472"/>
    <w:rsid w:val="006E6AA7"/>
    <w:rsid w:val="006F2E26"/>
    <w:rsid w:val="006F4D3D"/>
    <w:rsid w:val="006F529E"/>
    <w:rsid w:val="006F68E6"/>
    <w:rsid w:val="007002CD"/>
    <w:rsid w:val="00700432"/>
    <w:rsid w:val="0070074F"/>
    <w:rsid w:val="007032A0"/>
    <w:rsid w:val="007049B1"/>
    <w:rsid w:val="00705CF5"/>
    <w:rsid w:val="00706272"/>
    <w:rsid w:val="0070770C"/>
    <w:rsid w:val="007115E2"/>
    <w:rsid w:val="00711F31"/>
    <w:rsid w:val="007158F6"/>
    <w:rsid w:val="00716AB8"/>
    <w:rsid w:val="007170B2"/>
    <w:rsid w:val="00717D4F"/>
    <w:rsid w:val="007218D1"/>
    <w:rsid w:val="007218F1"/>
    <w:rsid w:val="00723C0C"/>
    <w:rsid w:val="00723F5A"/>
    <w:rsid w:val="00724DAB"/>
    <w:rsid w:val="00724EFC"/>
    <w:rsid w:val="007253F4"/>
    <w:rsid w:val="00725F13"/>
    <w:rsid w:val="0073126C"/>
    <w:rsid w:val="0073201C"/>
    <w:rsid w:val="007321CF"/>
    <w:rsid w:val="007337E1"/>
    <w:rsid w:val="00733E91"/>
    <w:rsid w:val="0073576C"/>
    <w:rsid w:val="00737197"/>
    <w:rsid w:val="007429CE"/>
    <w:rsid w:val="00742A3D"/>
    <w:rsid w:val="007432F8"/>
    <w:rsid w:val="00751E9F"/>
    <w:rsid w:val="00752EDF"/>
    <w:rsid w:val="00755E5A"/>
    <w:rsid w:val="00756BD0"/>
    <w:rsid w:val="00756DDB"/>
    <w:rsid w:val="0076088C"/>
    <w:rsid w:val="00761C77"/>
    <w:rsid w:val="00761CC4"/>
    <w:rsid w:val="007623FC"/>
    <w:rsid w:val="00763FB3"/>
    <w:rsid w:val="00764FD0"/>
    <w:rsid w:val="0076611E"/>
    <w:rsid w:val="00766DB3"/>
    <w:rsid w:val="00767AB9"/>
    <w:rsid w:val="00771393"/>
    <w:rsid w:val="00771933"/>
    <w:rsid w:val="00771B64"/>
    <w:rsid w:val="0077390E"/>
    <w:rsid w:val="00773AF1"/>
    <w:rsid w:val="00782229"/>
    <w:rsid w:val="00782CB0"/>
    <w:rsid w:val="00783C12"/>
    <w:rsid w:val="00783D1F"/>
    <w:rsid w:val="00785D86"/>
    <w:rsid w:val="007864A1"/>
    <w:rsid w:val="00787D14"/>
    <w:rsid w:val="007907A0"/>
    <w:rsid w:val="00791717"/>
    <w:rsid w:val="00792B22"/>
    <w:rsid w:val="00792F05"/>
    <w:rsid w:val="007930FE"/>
    <w:rsid w:val="00794416"/>
    <w:rsid w:val="00794A03"/>
    <w:rsid w:val="00795189"/>
    <w:rsid w:val="007A30B4"/>
    <w:rsid w:val="007A4469"/>
    <w:rsid w:val="007A54E6"/>
    <w:rsid w:val="007A63C5"/>
    <w:rsid w:val="007A67CA"/>
    <w:rsid w:val="007A73B7"/>
    <w:rsid w:val="007B1E82"/>
    <w:rsid w:val="007B2DB3"/>
    <w:rsid w:val="007B4ED7"/>
    <w:rsid w:val="007B4FAA"/>
    <w:rsid w:val="007B5ED7"/>
    <w:rsid w:val="007B64D9"/>
    <w:rsid w:val="007C0A55"/>
    <w:rsid w:val="007C0E1A"/>
    <w:rsid w:val="007C49EA"/>
    <w:rsid w:val="007C5C69"/>
    <w:rsid w:val="007C6A27"/>
    <w:rsid w:val="007C7E8A"/>
    <w:rsid w:val="007D0CD1"/>
    <w:rsid w:val="007D1316"/>
    <w:rsid w:val="007D1F03"/>
    <w:rsid w:val="007D412C"/>
    <w:rsid w:val="007D4373"/>
    <w:rsid w:val="007D51FD"/>
    <w:rsid w:val="007D7D38"/>
    <w:rsid w:val="007E1DFA"/>
    <w:rsid w:val="007E36C5"/>
    <w:rsid w:val="007E3A82"/>
    <w:rsid w:val="007E3B42"/>
    <w:rsid w:val="007E44B9"/>
    <w:rsid w:val="007E60F5"/>
    <w:rsid w:val="007E6587"/>
    <w:rsid w:val="007E6A54"/>
    <w:rsid w:val="007E7BC8"/>
    <w:rsid w:val="007E7EF4"/>
    <w:rsid w:val="007F0FDB"/>
    <w:rsid w:val="007F41CA"/>
    <w:rsid w:val="007F4403"/>
    <w:rsid w:val="007F4B2C"/>
    <w:rsid w:val="007F50BE"/>
    <w:rsid w:val="007F5A3E"/>
    <w:rsid w:val="007F67CA"/>
    <w:rsid w:val="007F7DCE"/>
    <w:rsid w:val="00800BA2"/>
    <w:rsid w:val="008022C2"/>
    <w:rsid w:val="00802A06"/>
    <w:rsid w:val="0080328B"/>
    <w:rsid w:val="0080469D"/>
    <w:rsid w:val="008113F7"/>
    <w:rsid w:val="008122AB"/>
    <w:rsid w:val="0081310B"/>
    <w:rsid w:val="0081398E"/>
    <w:rsid w:val="00813E35"/>
    <w:rsid w:val="00813FB8"/>
    <w:rsid w:val="00815F0E"/>
    <w:rsid w:val="00816EBF"/>
    <w:rsid w:val="00821CB1"/>
    <w:rsid w:val="00824095"/>
    <w:rsid w:val="0082675E"/>
    <w:rsid w:val="00827A66"/>
    <w:rsid w:val="008323C8"/>
    <w:rsid w:val="0083271F"/>
    <w:rsid w:val="008331BC"/>
    <w:rsid w:val="008411BC"/>
    <w:rsid w:val="008424D7"/>
    <w:rsid w:val="00843DAB"/>
    <w:rsid w:val="00844241"/>
    <w:rsid w:val="008453E1"/>
    <w:rsid w:val="00845ADD"/>
    <w:rsid w:val="00847961"/>
    <w:rsid w:val="00847EBF"/>
    <w:rsid w:val="008517F4"/>
    <w:rsid w:val="00851972"/>
    <w:rsid w:val="008534E6"/>
    <w:rsid w:val="00853AC5"/>
    <w:rsid w:val="00854934"/>
    <w:rsid w:val="00855574"/>
    <w:rsid w:val="00856364"/>
    <w:rsid w:val="00861D02"/>
    <w:rsid w:val="008621BA"/>
    <w:rsid w:val="008622C6"/>
    <w:rsid w:val="00862AD5"/>
    <w:rsid w:val="0086666A"/>
    <w:rsid w:val="008719F1"/>
    <w:rsid w:val="00872BFD"/>
    <w:rsid w:val="00873E86"/>
    <w:rsid w:val="00880E91"/>
    <w:rsid w:val="0088399B"/>
    <w:rsid w:val="008865F5"/>
    <w:rsid w:val="0088665C"/>
    <w:rsid w:val="00886660"/>
    <w:rsid w:val="0088683F"/>
    <w:rsid w:val="0088685C"/>
    <w:rsid w:val="0089042B"/>
    <w:rsid w:val="00890454"/>
    <w:rsid w:val="00891BD9"/>
    <w:rsid w:val="00891BF4"/>
    <w:rsid w:val="00891F4E"/>
    <w:rsid w:val="00892586"/>
    <w:rsid w:val="00892BB6"/>
    <w:rsid w:val="00893C69"/>
    <w:rsid w:val="00896022"/>
    <w:rsid w:val="00896764"/>
    <w:rsid w:val="00896D27"/>
    <w:rsid w:val="008A090D"/>
    <w:rsid w:val="008A12A2"/>
    <w:rsid w:val="008A169A"/>
    <w:rsid w:val="008A1FE3"/>
    <w:rsid w:val="008A21EB"/>
    <w:rsid w:val="008A2AF6"/>
    <w:rsid w:val="008A4AED"/>
    <w:rsid w:val="008A4C41"/>
    <w:rsid w:val="008A71A4"/>
    <w:rsid w:val="008A7C97"/>
    <w:rsid w:val="008A7CE9"/>
    <w:rsid w:val="008B0CAE"/>
    <w:rsid w:val="008B0D13"/>
    <w:rsid w:val="008B0D47"/>
    <w:rsid w:val="008B10E6"/>
    <w:rsid w:val="008B29F6"/>
    <w:rsid w:val="008B3479"/>
    <w:rsid w:val="008B40E3"/>
    <w:rsid w:val="008B4B59"/>
    <w:rsid w:val="008B4D7D"/>
    <w:rsid w:val="008B51D7"/>
    <w:rsid w:val="008C05F5"/>
    <w:rsid w:val="008C1215"/>
    <w:rsid w:val="008C4A7A"/>
    <w:rsid w:val="008D0091"/>
    <w:rsid w:val="008D0644"/>
    <w:rsid w:val="008D273E"/>
    <w:rsid w:val="008D35A3"/>
    <w:rsid w:val="008D36FC"/>
    <w:rsid w:val="008D672F"/>
    <w:rsid w:val="008D7315"/>
    <w:rsid w:val="008E0955"/>
    <w:rsid w:val="008E1F3B"/>
    <w:rsid w:val="008E2E8D"/>
    <w:rsid w:val="008E413F"/>
    <w:rsid w:val="008E5BB5"/>
    <w:rsid w:val="008F10CE"/>
    <w:rsid w:val="008F2C47"/>
    <w:rsid w:val="008F3286"/>
    <w:rsid w:val="008F39E8"/>
    <w:rsid w:val="008F76AE"/>
    <w:rsid w:val="0090027F"/>
    <w:rsid w:val="00904328"/>
    <w:rsid w:val="00907882"/>
    <w:rsid w:val="00907B21"/>
    <w:rsid w:val="00910614"/>
    <w:rsid w:val="00911A4F"/>
    <w:rsid w:val="00911ABC"/>
    <w:rsid w:val="0091231F"/>
    <w:rsid w:val="0091392A"/>
    <w:rsid w:val="00914701"/>
    <w:rsid w:val="00915EED"/>
    <w:rsid w:val="00917452"/>
    <w:rsid w:val="00920462"/>
    <w:rsid w:val="00922206"/>
    <w:rsid w:val="00922882"/>
    <w:rsid w:val="009235D0"/>
    <w:rsid w:val="00923C06"/>
    <w:rsid w:val="00924E21"/>
    <w:rsid w:val="009251E0"/>
    <w:rsid w:val="009258DA"/>
    <w:rsid w:val="00926A63"/>
    <w:rsid w:val="0093008C"/>
    <w:rsid w:val="00934728"/>
    <w:rsid w:val="00936631"/>
    <w:rsid w:val="009407AC"/>
    <w:rsid w:val="00941181"/>
    <w:rsid w:val="00942820"/>
    <w:rsid w:val="00942CC7"/>
    <w:rsid w:val="009461DE"/>
    <w:rsid w:val="00946724"/>
    <w:rsid w:val="00946A13"/>
    <w:rsid w:val="00946F26"/>
    <w:rsid w:val="009474A2"/>
    <w:rsid w:val="00951749"/>
    <w:rsid w:val="009518E4"/>
    <w:rsid w:val="0095202F"/>
    <w:rsid w:val="0095215F"/>
    <w:rsid w:val="0095299F"/>
    <w:rsid w:val="00953EAE"/>
    <w:rsid w:val="00954790"/>
    <w:rsid w:val="00956EA4"/>
    <w:rsid w:val="00961607"/>
    <w:rsid w:val="009622B0"/>
    <w:rsid w:val="009623E8"/>
    <w:rsid w:val="0096389C"/>
    <w:rsid w:val="00963ADE"/>
    <w:rsid w:val="00965F35"/>
    <w:rsid w:val="00966121"/>
    <w:rsid w:val="00966150"/>
    <w:rsid w:val="009673DB"/>
    <w:rsid w:val="00970B55"/>
    <w:rsid w:val="00970F8C"/>
    <w:rsid w:val="00971EB9"/>
    <w:rsid w:val="00973D64"/>
    <w:rsid w:val="00976535"/>
    <w:rsid w:val="009777E3"/>
    <w:rsid w:val="00980867"/>
    <w:rsid w:val="00980EAC"/>
    <w:rsid w:val="009846CC"/>
    <w:rsid w:val="00984722"/>
    <w:rsid w:val="00985107"/>
    <w:rsid w:val="00986F6D"/>
    <w:rsid w:val="009908B2"/>
    <w:rsid w:val="00991606"/>
    <w:rsid w:val="00991D9F"/>
    <w:rsid w:val="00994489"/>
    <w:rsid w:val="00997A68"/>
    <w:rsid w:val="009A1090"/>
    <w:rsid w:val="009A2F23"/>
    <w:rsid w:val="009A2F6E"/>
    <w:rsid w:val="009A7198"/>
    <w:rsid w:val="009B3449"/>
    <w:rsid w:val="009B4521"/>
    <w:rsid w:val="009B4853"/>
    <w:rsid w:val="009B535A"/>
    <w:rsid w:val="009B5A0E"/>
    <w:rsid w:val="009B5B85"/>
    <w:rsid w:val="009B7F54"/>
    <w:rsid w:val="009C1818"/>
    <w:rsid w:val="009C290C"/>
    <w:rsid w:val="009C2EE9"/>
    <w:rsid w:val="009C66B9"/>
    <w:rsid w:val="009C6DC6"/>
    <w:rsid w:val="009D359A"/>
    <w:rsid w:val="009D3782"/>
    <w:rsid w:val="009D4BAA"/>
    <w:rsid w:val="009D6645"/>
    <w:rsid w:val="009D70DD"/>
    <w:rsid w:val="009D732E"/>
    <w:rsid w:val="009D745E"/>
    <w:rsid w:val="009D7C13"/>
    <w:rsid w:val="009E069A"/>
    <w:rsid w:val="009E22ED"/>
    <w:rsid w:val="009E37A0"/>
    <w:rsid w:val="009E5A32"/>
    <w:rsid w:val="009F19A9"/>
    <w:rsid w:val="009F2229"/>
    <w:rsid w:val="009F2438"/>
    <w:rsid w:val="009F595D"/>
    <w:rsid w:val="00A03C6E"/>
    <w:rsid w:val="00A047ED"/>
    <w:rsid w:val="00A10CC3"/>
    <w:rsid w:val="00A1143D"/>
    <w:rsid w:val="00A139B3"/>
    <w:rsid w:val="00A16CF7"/>
    <w:rsid w:val="00A20310"/>
    <w:rsid w:val="00A21674"/>
    <w:rsid w:val="00A22DD6"/>
    <w:rsid w:val="00A23FA1"/>
    <w:rsid w:val="00A24901"/>
    <w:rsid w:val="00A2550B"/>
    <w:rsid w:val="00A260BF"/>
    <w:rsid w:val="00A26100"/>
    <w:rsid w:val="00A275FA"/>
    <w:rsid w:val="00A3135B"/>
    <w:rsid w:val="00A37E0A"/>
    <w:rsid w:val="00A404F1"/>
    <w:rsid w:val="00A42248"/>
    <w:rsid w:val="00A42A3E"/>
    <w:rsid w:val="00A4413B"/>
    <w:rsid w:val="00A450C2"/>
    <w:rsid w:val="00A450C9"/>
    <w:rsid w:val="00A477A8"/>
    <w:rsid w:val="00A4785C"/>
    <w:rsid w:val="00A500BD"/>
    <w:rsid w:val="00A50C03"/>
    <w:rsid w:val="00A51E35"/>
    <w:rsid w:val="00A5225C"/>
    <w:rsid w:val="00A528D9"/>
    <w:rsid w:val="00A52D02"/>
    <w:rsid w:val="00A53A61"/>
    <w:rsid w:val="00A54CCB"/>
    <w:rsid w:val="00A55269"/>
    <w:rsid w:val="00A5533D"/>
    <w:rsid w:val="00A61586"/>
    <w:rsid w:val="00A634D5"/>
    <w:rsid w:val="00A7052E"/>
    <w:rsid w:val="00A71E79"/>
    <w:rsid w:val="00A75E31"/>
    <w:rsid w:val="00A818F2"/>
    <w:rsid w:val="00A82831"/>
    <w:rsid w:val="00A82E24"/>
    <w:rsid w:val="00A849D5"/>
    <w:rsid w:val="00A85E03"/>
    <w:rsid w:val="00A86330"/>
    <w:rsid w:val="00A86EDA"/>
    <w:rsid w:val="00A90F70"/>
    <w:rsid w:val="00A922BD"/>
    <w:rsid w:val="00A924D8"/>
    <w:rsid w:val="00A92A1A"/>
    <w:rsid w:val="00A93ADB"/>
    <w:rsid w:val="00A95875"/>
    <w:rsid w:val="00A9619A"/>
    <w:rsid w:val="00A968BA"/>
    <w:rsid w:val="00A97D2D"/>
    <w:rsid w:val="00AA0665"/>
    <w:rsid w:val="00AA0EE9"/>
    <w:rsid w:val="00AA19D6"/>
    <w:rsid w:val="00AA2A28"/>
    <w:rsid w:val="00AA3068"/>
    <w:rsid w:val="00AA6C3C"/>
    <w:rsid w:val="00AA7825"/>
    <w:rsid w:val="00AA7D2C"/>
    <w:rsid w:val="00AB03C4"/>
    <w:rsid w:val="00AB0518"/>
    <w:rsid w:val="00AB0FC6"/>
    <w:rsid w:val="00AB39B0"/>
    <w:rsid w:val="00AB3C1D"/>
    <w:rsid w:val="00AB4AD7"/>
    <w:rsid w:val="00AB6267"/>
    <w:rsid w:val="00AB76AB"/>
    <w:rsid w:val="00AB7A98"/>
    <w:rsid w:val="00AC048D"/>
    <w:rsid w:val="00AC1859"/>
    <w:rsid w:val="00AC21FB"/>
    <w:rsid w:val="00AC3AAC"/>
    <w:rsid w:val="00AC4739"/>
    <w:rsid w:val="00AC5834"/>
    <w:rsid w:val="00AC5B94"/>
    <w:rsid w:val="00AD2D17"/>
    <w:rsid w:val="00AD34A7"/>
    <w:rsid w:val="00AD3559"/>
    <w:rsid w:val="00AD563A"/>
    <w:rsid w:val="00AD6154"/>
    <w:rsid w:val="00AD76D7"/>
    <w:rsid w:val="00AD7CB8"/>
    <w:rsid w:val="00AE206B"/>
    <w:rsid w:val="00AE5272"/>
    <w:rsid w:val="00AE6EA9"/>
    <w:rsid w:val="00AF4A78"/>
    <w:rsid w:val="00AF7D93"/>
    <w:rsid w:val="00B00A2A"/>
    <w:rsid w:val="00B02547"/>
    <w:rsid w:val="00B02849"/>
    <w:rsid w:val="00B1339D"/>
    <w:rsid w:val="00B14C64"/>
    <w:rsid w:val="00B15261"/>
    <w:rsid w:val="00B167E5"/>
    <w:rsid w:val="00B16E20"/>
    <w:rsid w:val="00B2358C"/>
    <w:rsid w:val="00B23CFD"/>
    <w:rsid w:val="00B23F0A"/>
    <w:rsid w:val="00B32B83"/>
    <w:rsid w:val="00B3392F"/>
    <w:rsid w:val="00B35BBE"/>
    <w:rsid w:val="00B35DEB"/>
    <w:rsid w:val="00B378AC"/>
    <w:rsid w:val="00B41D23"/>
    <w:rsid w:val="00B42D90"/>
    <w:rsid w:val="00B43414"/>
    <w:rsid w:val="00B46174"/>
    <w:rsid w:val="00B50BCB"/>
    <w:rsid w:val="00B50E83"/>
    <w:rsid w:val="00B50F3D"/>
    <w:rsid w:val="00B51DDE"/>
    <w:rsid w:val="00B51EA4"/>
    <w:rsid w:val="00B52217"/>
    <w:rsid w:val="00B52B70"/>
    <w:rsid w:val="00B53C4A"/>
    <w:rsid w:val="00B569F9"/>
    <w:rsid w:val="00B57873"/>
    <w:rsid w:val="00B57AAB"/>
    <w:rsid w:val="00B610D7"/>
    <w:rsid w:val="00B61BB1"/>
    <w:rsid w:val="00B64ECC"/>
    <w:rsid w:val="00B66513"/>
    <w:rsid w:val="00B66DB6"/>
    <w:rsid w:val="00B67E18"/>
    <w:rsid w:val="00B708B9"/>
    <w:rsid w:val="00B70A72"/>
    <w:rsid w:val="00B71CD3"/>
    <w:rsid w:val="00B71F1A"/>
    <w:rsid w:val="00B7292E"/>
    <w:rsid w:val="00B72BE9"/>
    <w:rsid w:val="00B7794A"/>
    <w:rsid w:val="00B803C7"/>
    <w:rsid w:val="00B80783"/>
    <w:rsid w:val="00B80C95"/>
    <w:rsid w:val="00B844B8"/>
    <w:rsid w:val="00B8787D"/>
    <w:rsid w:val="00B946F9"/>
    <w:rsid w:val="00B952C4"/>
    <w:rsid w:val="00B954CC"/>
    <w:rsid w:val="00B96944"/>
    <w:rsid w:val="00BA0C39"/>
    <w:rsid w:val="00BA2221"/>
    <w:rsid w:val="00BA3028"/>
    <w:rsid w:val="00BA433F"/>
    <w:rsid w:val="00BA5A1F"/>
    <w:rsid w:val="00BA5B96"/>
    <w:rsid w:val="00BA5CEB"/>
    <w:rsid w:val="00BA7181"/>
    <w:rsid w:val="00BA7729"/>
    <w:rsid w:val="00BB0BF3"/>
    <w:rsid w:val="00BB3509"/>
    <w:rsid w:val="00BB7320"/>
    <w:rsid w:val="00BB75C2"/>
    <w:rsid w:val="00BB7E3C"/>
    <w:rsid w:val="00BC2641"/>
    <w:rsid w:val="00BC2898"/>
    <w:rsid w:val="00BC2A3C"/>
    <w:rsid w:val="00BC4C42"/>
    <w:rsid w:val="00BC7A82"/>
    <w:rsid w:val="00BD0419"/>
    <w:rsid w:val="00BD0A05"/>
    <w:rsid w:val="00BD2E89"/>
    <w:rsid w:val="00BD67F5"/>
    <w:rsid w:val="00BE0687"/>
    <w:rsid w:val="00BE0EAA"/>
    <w:rsid w:val="00BF1515"/>
    <w:rsid w:val="00BF4A55"/>
    <w:rsid w:val="00BF5AAD"/>
    <w:rsid w:val="00BF6BBA"/>
    <w:rsid w:val="00BF74B5"/>
    <w:rsid w:val="00BF7BF0"/>
    <w:rsid w:val="00BF7F61"/>
    <w:rsid w:val="00C00AB2"/>
    <w:rsid w:val="00C014F1"/>
    <w:rsid w:val="00C02FFC"/>
    <w:rsid w:val="00C03396"/>
    <w:rsid w:val="00C0350B"/>
    <w:rsid w:val="00C0358A"/>
    <w:rsid w:val="00C03667"/>
    <w:rsid w:val="00C036FA"/>
    <w:rsid w:val="00C0371E"/>
    <w:rsid w:val="00C038E3"/>
    <w:rsid w:val="00C0621F"/>
    <w:rsid w:val="00C0791A"/>
    <w:rsid w:val="00C105F5"/>
    <w:rsid w:val="00C10A5C"/>
    <w:rsid w:val="00C10F82"/>
    <w:rsid w:val="00C1160B"/>
    <w:rsid w:val="00C11D0E"/>
    <w:rsid w:val="00C12A84"/>
    <w:rsid w:val="00C13407"/>
    <w:rsid w:val="00C148FE"/>
    <w:rsid w:val="00C15D7E"/>
    <w:rsid w:val="00C16F9B"/>
    <w:rsid w:val="00C17E59"/>
    <w:rsid w:val="00C17F8F"/>
    <w:rsid w:val="00C216BB"/>
    <w:rsid w:val="00C21C16"/>
    <w:rsid w:val="00C2254A"/>
    <w:rsid w:val="00C246C6"/>
    <w:rsid w:val="00C24837"/>
    <w:rsid w:val="00C25031"/>
    <w:rsid w:val="00C264B6"/>
    <w:rsid w:val="00C30480"/>
    <w:rsid w:val="00C30D4F"/>
    <w:rsid w:val="00C322AA"/>
    <w:rsid w:val="00C32D51"/>
    <w:rsid w:val="00C346E4"/>
    <w:rsid w:val="00C34725"/>
    <w:rsid w:val="00C40751"/>
    <w:rsid w:val="00C40D10"/>
    <w:rsid w:val="00C41598"/>
    <w:rsid w:val="00C447FE"/>
    <w:rsid w:val="00C448FE"/>
    <w:rsid w:val="00C514B1"/>
    <w:rsid w:val="00C51637"/>
    <w:rsid w:val="00C53CB0"/>
    <w:rsid w:val="00C54BDD"/>
    <w:rsid w:val="00C60B02"/>
    <w:rsid w:val="00C617E1"/>
    <w:rsid w:val="00C65786"/>
    <w:rsid w:val="00C6670F"/>
    <w:rsid w:val="00C67540"/>
    <w:rsid w:val="00C6754B"/>
    <w:rsid w:val="00C67935"/>
    <w:rsid w:val="00C7065F"/>
    <w:rsid w:val="00C71172"/>
    <w:rsid w:val="00C73A2A"/>
    <w:rsid w:val="00C7716C"/>
    <w:rsid w:val="00C81E4A"/>
    <w:rsid w:val="00C85957"/>
    <w:rsid w:val="00C8771D"/>
    <w:rsid w:val="00C9343D"/>
    <w:rsid w:val="00C94417"/>
    <w:rsid w:val="00C94AE1"/>
    <w:rsid w:val="00C95AA2"/>
    <w:rsid w:val="00C96322"/>
    <w:rsid w:val="00C97837"/>
    <w:rsid w:val="00CA021F"/>
    <w:rsid w:val="00CA0296"/>
    <w:rsid w:val="00CA435F"/>
    <w:rsid w:val="00CA7939"/>
    <w:rsid w:val="00CB14A8"/>
    <w:rsid w:val="00CB40E8"/>
    <w:rsid w:val="00CB6AE2"/>
    <w:rsid w:val="00CC3611"/>
    <w:rsid w:val="00CC4DCD"/>
    <w:rsid w:val="00CD12F2"/>
    <w:rsid w:val="00CD2019"/>
    <w:rsid w:val="00CD5C87"/>
    <w:rsid w:val="00CD5E76"/>
    <w:rsid w:val="00CD6383"/>
    <w:rsid w:val="00CD649B"/>
    <w:rsid w:val="00CD696F"/>
    <w:rsid w:val="00CD7040"/>
    <w:rsid w:val="00CE0B50"/>
    <w:rsid w:val="00CE13AB"/>
    <w:rsid w:val="00CE5685"/>
    <w:rsid w:val="00CE5838"/>
    <w:rsid w:val="00CE6E88"/>
    <w:rsid w:val="00CF0929"/>
    <w:rsid w:val="00CF0D03"/>
    <w:rsid w:val="00CF151A"/>
    <w:rsid w:val="00CF1FA2"/>
    <w:rsid w:val="00CF2B88"/>
    <w:rsid w:val="00CF4771"/>
    <w:rsid w:val="00CF4B43"/>
    <w:rsid w:val="00CF4BA9"/>
    <w:rsid w:val="00CF5149"/>
    <w:rsid w:val="00CF54CC"/>
    <w:rsid w:val="00CF58B6"/>
    <w:rsid w:val="00CF6F77"/>
    <w:rsid w:val="00D0374A"/>
    <w:rsid w:val="00D065D9"/>
    <w:rsid w:val="00D077ED"/>
    <w:rsid w:val="00D077F5"/>
    <w:rsid w:val="00D11A58"/>
    <w:rsid w:val="00D12F1B"/>
    <w:rsid w:val="00D16177"/>
    <w:rsid w:val="00D1630A"/>
    <w:rsid w:val="00D16B0F"/>
    <w:rsid w:val="00D170C6"/>
    <w:rsid w:val="00D17E0A"/>
    <w:rsid w:val="00D2006D"/>
    <w:rsid w:val="00D212ED"/>
    <w:rsid w:val="00D2361D"/>
    <w:rsid w:val="00D2368F"/>
    <w:rsid w:val="00D2508B"/>
    <w:rsid w:val="00D30B20"/>
    <w:rsid w:val="00D34562"/>
    <w:rsid w:val="00D36985"/>
    <w:rsid w:val="00D456F5"/>
    <w:rsid w:val="00D4644C"/>
    <w:rsid w:val="00D46E5F"/>
    <w:rsid w:val="00D47FA2"/>
    <w:rsid w:val="00D47FFE"/>
    <w:rsid w:val="00D50B3D"/>
    <w:rsid w:val="00D52C8D"/>
    <w:rsid w:val="00D5680A"/>
    <w:rsid w:val="00D56D4C"/>
    <w:rsid w:val="00D57FE2"/>
    <w:rsid w:val="00D60A93"/>
    <w:rsid w:val="00D61715"/>
    <w:rsid w:val="00D61E5E"/>
    <w:rsid w:val="00D62863"/>
    <w:rsid w:val="00D727B0"/>
    <w:rsid w:val="00D73285"/>
    <w:rsid w:val="00D771C6"/>
    <w:rsid w:val="00D776DE"/>
    <w:rsid w:val="00D77A43"/>
    <w:rsid w:val="00D77E5F"/>
    <w:rsid w:val="00D81FA7"/>
    <w:rsid w:val="00D90C94"/>
    <w:rsid w:val="00D91982"/>
    <w:rsid w:val="00D91BDD"/>
    <w:rsid w:val="00D92E76"/>
    <w:rsid w:val="00D92EB6"/>
    <w:rsid w:val="00D957D9"/>
    <w:rsid w:val="00D9691E"/>
    <w:rsid w:val="00D970AE"/>
    <w:rsid w:val="00DA0847"/>
    <w:rsid w:val="00DA1928"/>
    <w:rsid w:val="00DA2651"/>
    <w:rsid w:val="00DA3BB7"/>
    <w:rsid w:val="00DA4FD3"/>
    <w:rsid w:val="00DA5486"/>
    <w:rsid w:val="00DA708B"/>
    <w:rsid w:val="00DB0A58"/>
    <w:rsid w:val="00DB1E8D"/>
    <w:rsid w:val="00DB22A1"/>
    <w:rsid w:val="00DB49C0"/>
    <w:rsid w:val="00DB591E"/>
    <w:rsid w:val="00DB5BCE"/>
    <w:rsid w:val="00DB6016"/>
    <w:rsid w:val="00DB7946"/>
    <w:rsid w:val="00DC005F"/>
    <w:rsid w:val="00DC29FD"/>
    <w:rsid w:val="00DC41F0"/>
    <w:rsid w:val="00DD18D9"/>
    <w:rsid w:val="00DD27EE"/>
    <w:rsid w:val="00DD40E0"/>
    <w:rsid w:val="00DD439E"/>
    <w:rsid w:val="00DD522C"/>
    <w:rsid w:val="00DD6ECA"/>
    <w:rsid w:val="00DD77B4"/>
    <w:rsid w:val="00DE17D1"/>
    <w:rsid w:val="00DE29BB"/>
    <w:rsid w:val="00DF0242"/>
    <w:rsid w:val="00DF0D9D"/>
    <w:rsid w:val="00DF1818"/>
    <w:rsid w:val="00DF32A4"/>
    <w:rsid w:val="00DF47F3"/>
    <w:rsid w:val="00DF4BAB"/>
    <w:rsid w:val="00DF4DDB"/>
    <w:rsid w:val="00DF5A46"/>
    <w:rsid w:val="00DF5E1C"/>
    <w:rsid w:val="00DF6703"/>
    <w:rsid w:val="00DF6B6F"/>
    <w:rsid w:val="00DF7674"/>
    <w:rsid w:val="00E004DC"/>
    <w:rsid w:val="00E04040"/>
    <w:rsid w:val="00E04AA2"/>
    <w:rsid w:val="00E04C04"/>
    <w:rsid w:val="00E0591F"/>
    <w:rsid w:val="00E06709"/>
    <w:rsid w:val="00E06EA4"/>
    <w:rsid w:val="00E120CA"/>
    <w:rsid w:val="00E12DDB"/>
    <w:rsid w:val="00E13039"/>
    <w:rsid w:val="00E135DB"/>
    <w:rsid w:val="00E136A4"/>
    <w:rsid w:val="00E16479"/>
    <w:rsid w:val="00E1775B"/>
    <w:rsid w:val="00E17AC8"/>
    <w:rsid w:val="00E215E6"/>
    <w:rsid w:val="00E22CA9"/>
    <w:rsid w:val="00E22D15"/>
    <w:rsid w:val="00E24366"/>
    <w:rsid w:val="00E24F8C"/>
    <w:rsid w:val="00E24FF1"/>
    <w:rsid w:val="00E271D6"/>
    <w:rsid w:val="00E27B93"/>
    <w:rsid w:val="00E30ABB"/>
    <w:rsid w:val="00E30C6D"/>
    <w:rsid w:val="00E34077"/>
    <w:rsid w:val="00E34326"/>
    <w:rsid w:val="00E34AA0"/>
    <w:rsid w:val="00E34FC1"/>
    <w:rsid w:val="00E354E0"/>
    <w:rsid w:val="00E370DE"/>
    <w:rsid w:val="00E4085E"/>
    <w:rsid w:val="00E43EC7"/>
    <w:rsid w:val="00E464CA"/>
    <w:rsid w:val="00E46FE1"/>
    <w:rsid w:val="00E47800"/>
    <w:rsid w:val="00E501BB"/>
    <w:rsid w:val="00E51C4E"/>
    <w:rsid w:val="00E52037"/>
    <w:rsid w:val="00E52AAA"/>
    <w:rsid w:val="00E54D43"/>
    <w:rsid w:val="00E608C0"/>
    <w:rsid w:val="00E628DE"/>
    <w:rsid w:val="00E64459"/>
    <w:rsid w:val="00E65A20"/>
    <w:rsid w:val="00E661DB"/>
    <w:rsid w:val="00E6623D"/>
    <w:rsid w:val="00E705DF"/>
    <w:rsid w:val="00E716DB"/>
    <w:rsid w:val="00E748CE"/>
    <w:rsid w:val="00E802B8"/>
    <w:rsid w:val="00E8290A"/>
    <w:rsid w:val="00E84C34"/>
    <w:rsid w:val="00E87B15"/>
    <w:rsid w:val="00E900B7"/>
    <w:rsid w:val="00E90673"/>
    <w:rsid w:val="00E9082B"/>
    <w:rsid w:val="00E92BCF"/>
    <w:rsid w:val="00E9408D"/>
    <w:rsid w:val="00E9723C"/>
    <w:rsid w:val="00EA0762"/>
    <w:rsid w:val="00EA2170"/>
    <w:rsid w:val="00EA2AD0"/>
    <w:rsid w:val="00EA56C5"/>
    <w:rsid w:val="00EA63F1"/>
    <w:rsid w:val="00EA71F9"/>
    <w:rsid w:val="00EB072A"/>
    <w:rsid w:val="00EB18CB"/>
    <w:rsid w:val="00EB3166"/>
    <w:rsid w:val="00EB3E18"/>
    <w:rsid w:val="00EB3F92"/>
    <w:rsid w:val="00EB49A9"/>
    <w:rsid w:val="00EB551D"/>
    <w:rsid w:val="00EB6666"/>
    <w:rsid w:val="00EB66F8"/>
    <w:rsid w:val="00EB680E"/>
    <w:rsid w:val="00EB7568"/>
    <w:rsid w:val="00EB7D4A"/>
    <w:rsid w:val="00EC07CF"/>
    <w:rsid w:val="00EC07E9"/>
    <w:rsid w:val="00EC1E1D"/>
    <w:rsid w:val="00EC4A1D"/>
    <w:rsid w:val="00EC5A81"/>
    <w:rsid w:val="00EC74C9"/>
    <w:rsid w:val="00EC775A"/>
    <w:rsid w:val="00ED1688"/>
    <w:rsid w:val="00ED188F"/>
    <w:rsid w:val="00ED3FC9"/>
    <w:rsid w:val="00ED705A"/>
    <w:rsid w:val="00EE4864"/>
    <w:rsid w:val="00EE7A69"/>
    <w:rsid w:val="00EF0A2B"/>
    <w:rsid w:val="00EF3953"/>
    <w:rsid w:val="00EF45A6"/>
    <w:rsid w:val="00EF609F"/>
    <w:rsid w:val="00EF6935"/>
    <w:rsid w:val="00EF7818"/>
    <w:rsid w:val="00EF7FE5"/>
    <w:rsid w:val="00F01817"/>
    <w:rsid w:val="00F0430D"/>
    <w:rsid w:val="00F0589B"/>
    <w:rsid w:val="00F05A6F"/>
    <w:rsid w:val="00F0768D"/>
    <w:rsid w:val="00F11465"/>
    <w:rsid w:val="00F116C3"/>
    <w:rsid w:val="00F125AD"/>
    <w:rsid w:val="00F1272B"/>
    <w:rsid w:val="00F12929"/>
    <w:rsid w:val="00F140C6"/>
    <w:rsid w:val="00F14244"/>
    <w:rsid w:val="00F14A09"/>
    <w:rsid w:val="00F1744E"/>
    <w:rsid w:val="00F20EE0"/>
    <w:rsid w:val="00F2156B"/>
    <w:rsid w:val="00F25B12"/>
    <w:rsid w:val="00F26E09"/>
    <w:rsid w:val="00F27961"/>
    <w:rsid w:val="00F30EBE"/>
    <w:rsid w:val="00F33F0A"/>
    <w:rsid w:val="00F3653B"/>
    <w:rsid w:val="00F36A82"/>
    <w:rsid w:val="00F40488"/>
    <w:rsid w:val="00F43706"/>
    <w:rsid w:val="00F43FF9"/>
    <w:rsid w:val="00F44C57"/>
    <w:rsid w:val="00F45C84"/>
    <w:rsid w:val="00F45E54"/>
    <w:rsid w:val="00F46BAB"/>
    <w:rsid w:val="00F50D7B"/>
    <w:rsid w:val="00F50D97"/>
    <w:rsid w:val="00F50E35"/>
    <w:rsid w:val="00F51BE6"/>
    <w:rsid w:val="00F53F63"/>
    <w:rsid w:val="00F5587D"/>
    <w:rsid w:val="00F56E8A"/>
    <w:rsid w:val="00F574A1"/>
    <w:rsid w:val="00F575B8"/>
    <w:rsid w:val="00F57C3D"/>
    <w:rsid w:val="00F60861"/>
    <w:rsid w:val="00F611C5"/>
    <w:rsid w:val="00F718B8"/>
    <w:rsid w:val="00F72DAC"/>
    <w:rsid w:val="00F72E62"/>
    <w:rsid w:val="00F74ADD"/>
    <w:rsid w:val="00F75659"/>
    <w:rsid w:val="00F80DEC"/>
    <w:rsid w:val="00F82B85"/>
    <w:rsid w:val="00F874E5"/>
    <w:rsid w:val="00F87B9E"/>
    <w:rsid w:val="00F87D53"/>
    <w:rsid w:val="00F905B1"/>
    <w:rsid w:val="00F91D25"/>
    <w:rsid w:val="00F9392B"/>
    <w:rsid w:val="00F93E0C"/>
    <w:rsid w:val="00F95EC3"/>
    <w:rsid w:val="00F9608C"/>
    <w:rsid w:val="00F960F7"/>
    <w:rsid w:val="00F96F32"/>
    <w:rsid w:val="00F97868"/>
    <w:rsid w:val="00F97EDC"/>
    <w:rsid w:val="00FA1870"/>
    <w:rsid w:val="00FA2269"/>
    <w:rsid w:val="00FA5814"/>
    <w:rsid w:val="00FA6A97"/>
    <w:rsid w:val="00FA7D65"/>
    <w:rsid w:val="00FB02C9"/>
    <w:rsid w:val="00FB3565"/>
    <w:rsid w:val="00FB400F"/>
    <w:rsid w:val="00FB4606"/>
    <w:rsid w:val="00FB52EC"/>
    <w:rsid w:val="00FB5B77"/>
    <w:rsid w:val="00FC0BE0"/>
    <w:rsid w:val="00FC1680"/>
    <w:rsid w:val="00FC3B3B"/>
    <w:rsid w:val="00FC4C73"/>
    <w:rsid w:val="00FC5DAB"/>
    <w:rsid w:val="00FD0EB2"/>
    <w:rsid w:val="00FD0F5E"/>
    <w:rsid w:val="00FD1C28"/>
    <w:rsid w:val="00FD3BA5"/>
    <w:rsid w:val="00FD46DD"/>
    <w:rsid w:val="00FD47DF"/>
    <w:rsid w:val="00FD4DE5"/>
    <w:rsid w:val="00FE12FF"/>
    <w:rsid w:val="00FE1303"/>
    <w:rsid w:val="00FE1F02"/>
    <w:rsid w:val="00FE2FB2"/>
    <w:rsid w:val="00FE3A88"/>
    <w:rsid w:val="00FE7914"/>
    <w:rsid w:val="00FF12A4"/>
    <w:rsid w:val="00FF2845"/>
    <w:rsid w:val="00FF33CB"/>
    <w:rsid w:val="00FF4640"/>
    <w:rsid w:val="00FF74C4"/>
    <w:rsid w:val="00FF7533"/>
    <w:rsid w:val="00FF7853"/>
    <w:rsid w:val="410434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7DEB7"/>
  <w15:chartTrackingRefBased/>
  <w15:docId w15:val="{67285FA3-DD92-441E-99D9-3B26D1734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A2AF6"/>
    <w:rPr>
      <w:rFonts w:ascii="Calibri" w:eastAsia="SimSun" w:hAnsi="Calibri" w:cs="Times New Roman"/>
    </w:rPr>
  </w:style>
  <w:style w:type="paragraph" w:styleId="Heading1">
    <w:name w:val="heading 1"/>
    <w:basedOn w:val="Normal"/>
    <w:next w:val="Normal"/>
    <w:link w:val="Heading1Char"/>
    <w:uiPriority w:val="9"/>
    <w:qFormat/>
    <w:rsid w:val="00A968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4">
    <w:name w:val="heading 4"/>
    <w:basedOn w:val="Normal"/>
    <w:next w:val="Normal"/>
    <w:link w:val="Heading4Char"/>
    <w:unhideWhenUsed/>
    <w:qFormat/>
    <w:rsid w:val="00637E4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A2AF6"/>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2AF6"/>
    <w:rPr>
      <w:rFonts w:ascii="Arial" w:eastAsia="SimSun" w:hAnsi="Arial" w:cs="Times New Roman"/>
      <w:b/>
      <w:noProof/>
      <w:sz w:val="18"/>
      <w:szCs w:val="20"/>
    </w:rPr>
  </w:style>
  <w:style w:type="paragraph" w:customStyle="1" w:styleId="CRCoverPage">
    <w:name w:val="CR Cover Page"/>
    <w:rsid w:val="008A2AF6"/>
    <w:pPr>
      <w:spacing w:after="120" w:line="240" w:lineRule="auto"/>
    </w:pPr>
    <w:rPr>
      <w:rFonts w:ascii="Arial" w:eastAsia="MS Mincho" w:hAnsi="Arial" w:cs="Times New Roman"/>
      <w:sz w:val="20"/>
      <w:szCs w:val="20"/>
      <w:lang w:val="en-GB"/>
    </w:rPr>
  </w:style>
  <w:style w:type="paragraph" w:customStyle="1" w:styleId="Tdoc">
    <w:name w:val="Tdoc"/>
    <w:basedOn w:val="Normal"/>
    <w:link w:val="TdocChar"/>
    <w:qFormat/>
    <w:rsid w:val="008A2AF6"/>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8A2AF6"/>
    <w:rPr>
      <w:rFonts w:ascii="Arial" w:eastAsia="Arial" w:hAnsi="Arial" w:cs="Times New Roman"/>
      <w:noProof/>
      <w:sz w:val="32"/>
      <w:szCs w:val="20"/>
      <w:lang w:eastAsia="zh-CN"/>
    </w:rPr>
  </w:style>
  <w:style w:type="paragraph" w:styleId="ListParagraph">
    <w:name w:val="List Paragraph"/>
    <w:basedOn w:val="Normal"/>
    <w:uiPriority w:val="34"/>
    <w:qFormat/>
    <w:rsid w:val="008A2AF6"/>
    <w:pPr>
      <w:ind w:left="720"/>
      <w:contextualSpacing/>
    </w:pPr>
  </w:style>
  <w:style w:type="table" w:styleId="TableGrid">
    <w:name w:val="Table Grid"/>
    <w:basedOn w:val="TableNormal"/>
    <w:uiPriority w:val="39"/>
    <w:rsid w:val="008A2AF6"/>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8A2AF6"/>
  </w:style>
  <w:style w:type="paragraph" w:styleId="Title">
    <w:name w:val="Title"/>
    <w:basedOn w:val="Normal"/>
    <w:next w:val="Normal"/>
    <w:link w:val="TitleChar"/>
    <w:uiPriority w:val="10"/>
    <w:qFormat/>
    <w:rsid w:val="0011051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0513"/>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A968BA"/>
    <w:rPr>
      <w:rFonts w:asciiTheme="majorHAnsi" w:eastAsiaTheme="majorEastAsia" w:hAnsiTheme="majorHAnsi" w:cstheme="majorBidi"/>
      <w:color w:val="2E74B5" w:themeColor="accent1" w:themeShade="BF"/>
      <w:sz w:val="32"/>
      <w:szCs w:val="32"/>
    </w:rPr>
  </w:style>
  <w:style w:type="character" w:styleId="IntenseEmphasis">
    <w:name w:val="Intense Emphasis"/>
    <w:basedOn w:val="DefaultParagraphFont"/>
    <w:uiPriority w:val="21"/>
    <w:qFormat/>
    <w:rsid w:val="00A968BA"/>
    <w:rPr>
      <w:i/>
      <w:iCs/>
      <w:color w:val="5B9BD5" w:themeColor="accent1"/>
    </w:rPr>
  </w:style>
  <w:style w:type="paragraph" w:customStyle="1" w:styleId="TAL">
    <w:name w:val="TAL"/>
    <w:basedOn w:val="Normal"/>
    <w:link w:val="TALCar"/>
    <w:rsid w:val="009A2F6E"/>
    <w:pPr>
      <w:keepNext/>
      <w:keepLines/>
      <w:spacing w:after="0" w:line="240" w:lineRule="auto"/>
    </w:pPr>
    <w:rPr>
      <w:rFonts w:ascii="Arial" w:hAnsi="Arial"/>
      <w:sz w:val="18"/>
      <w:szCs w:val="20"/>
      <w:lang w:val="en-GB"/>
    </w:rPr>
  </w:style>
  <w:style w:type="paragraph" w:customStyle="1" w:styleId="TAH">
    <w:name w:val="TAH"/>
    <w:basedOn w:val="Normal"/>
    <w:link w:val="TAHCar"/>
    <w:qFormat/>
    <w:rsid w:val="009A2F6E"/>
    <w:pPr>
      <w:keepNext/>
      <w:keepLines/>
      <w:spacing w:after="0" w:line="240" w:lineRule="auto"/>
      <w:jc w:val="center"/>
    </w:pPr>
    <w:rPr>
      <w:rFonts w:ascii="Arial" w:hAnsi="Arial"/>
      <w:b/>
      <w:sz w:val="18"/>
      <w:szCs w:val="20"/>
      <w:lang w:val="en-GB"/>
    </w:rPr>
  </w:style>
  <w:style w:type="character" w:customStyle="1" w:styleId="TALCar">
    <w:name w:val="TAL Car"/>
    <w:link w:val="TAL"/>
    <w:rsid w:val="009A2F6E"/>
    <w:rPr>
      <w:rFonts w:ascii="Arial" w:eastAsia="SimSun" w:hAnsi="Arial" w:cs="Times New Roman"/>
      <w:sz w:val="18"/>
      <w:szCs w:val="20"/>
      <w:lang w:val="en-GB"/>
    </w:rPr>
  </w:style>
  <w:style w:type="paragraph" w:customStyle="1" w:styleId="TH">
    <w:name w:val="TH"/>
    <w:basedOn w:val="Normal"/>
    <w:link w:val="THChar"/>
    <w:rsid w:val="006B6AA2"/>
    <w:pPr>
      <w:keepNext/>
      <w:keepLines/>
      <w:spacing w:before="60" w:after="180" w:line="240" w:lineRule="auto"/>
      <w:jc w:val="center"/>
    </w:pPr>
    <w:rPr>
      <w:rFonts w:ascii="Arial" w:hAnsi="Arial"/>
      <w:b/>
      <w:sz w:val="20"/>
      <w:szCs w:val="20"/>
      <w:lang w:val="en-GB"/>
    </w:rPr>
  </w:style>
  <w:style w:type="character" w:customStyle="1" w:styleId="THChar">
    <w:name w:val="TH Char"/>
    <w:link w:val="TH"/>
    <w:rsid w:val="006B6AA2"/>
    <w:rPr>
      <w:rFonts w:ascii="Arial" w:eastAsia="SimSun" w:hAnsi="Arial" w:cs="Times New Roman"/>
      <w:b/>
      <w:sz w:val="20"/>
      <w:szCs w:val="20"/>
      <w:lang w:val="en-GB"/>
    </w:rPr>
  </w:style>
  <w:style w:type="paragraph" w:customStyle="1" w:styleId="TAC">
    <w:name w:val="TAC"/>
    <w:basedOn w:val="TAL"/>
    <w:link w:val="TACCar"/>
    <w:qFormat/>
    <w:rsid w:val="00FF33CB"/>
    <w:pPr>
      <w:overflowPunct w:val="0"/>
      <w:autoSpaceDE w:val="0"/>
      <w:autoSpaceDN w:val="0"/>
      <w:adjustRightInd w:val="0"/>
      <w:jc w:val="center"/>
      <w:textAlignment w:val="baseline"/>
    </w:pPr>
    <w:rPr>
      <w:lang w:val="x-none"/>
    </w:rPr>
  </w:style>
  <w:style w:type="paragraph" w:customStyle="1" w:styleId="TAR">
    <w:name w:val="TAR"/>
    <w:basedOn w:val="TAL"/>
    <w:rsid w:val="00FF33CB"/>
    <w:pPr>
      <w:overflowPunct w:val="0"/>
      <w:autoSpaceDE w:val="0"/>
      <w:autoSpaceDN w:val="0"/>
      <w:adjustRightInd w:val="0"/>
      <w:jc w:val="right"/>
      <w:textAlignment w:val="baseline"/>
    </w:pPr>
    <w:rPr>
      <w:lang w:val="x-none"/>
    </w:rPr>
  </w:style>
  <w:style w:type="character" w:customStyle="1" w:styleId="TACCar">
    <w:name w:val="TAC Car"/>
    <w:link w:val="TAC"/>
    <w:locked/>
    <w:rsid w:val="00FF33CB"/>
    <w:rPr>
      <w:rFonts w:ascii="Arial" w:eastAsia="SimSun" w:hAnsi="Arial" w:cs="Times New Roman"/>
      <w:sz w:val="18"/>
      <w:szCs w:val="20"/>
      <w:lang w:val="x-none"/>
    </w:rPr>
  </w:style>
  <w:style w:type="character" w:customStyle="1" w:styleId="TAHCar">
    <w:name w:val="TAH Car"/>
    <w:link w:val="TAH"/>
    <w:qFormat/>
    <w:locked/>
    <w:rsid w:val="00FF33CB"/>
    <w:rPr>
      <w:rFonts w:ascii="Arial" w:eastAsia="SimSun" w:hAnsi="Arial" w:cs="Times New Roman"/>
      <w:b/>
      <w:sz w:val="18"/>
      <w:szCs w:val="20"/>
      <w:lang w:val="en-GB"/>
    </w:rPr>
  </w:style>
  <w:style w:type="character" w:styleId="CommentReference">
    <w:name w:val="annotation reference"/>
    <w:basedOn w:val="DefaultParagraphFont"/>
    <w:uiPriority w:val="99"/>
    <w:semiHidden/>
    <w:unhideWhenUsed/>
    <w:rsid w:val="0090027F"/>
    <w:rPr>
      <w:sz w:val="16"/>
      <w:szCs w:val="16"/>
    </w:rPr>
  </w:style>
  <w:style w:type="paragraph" w:styleId="CommentText">
    <w:name w:val="annotation text"/>
    <w:basedOn w:val="Normal"/>
    <w:link w:val="CommentTextChar"/>
    <w:uiPriority w:val="99"/>
    <w:unhideWhenUsed/>
    <w:rsid w:val="0090027F"/>
    <w:pPr>
      <w:spacing w:line="240" w:lineRule="auto"/>
    </w:pPr>
    <w:rPr>
      <w:sz w:val="20"/>
      <w:szCs w:val="20"/>
    </w:rPr>
  </w:style>
  <w:style w:type="character" w:customStyle="1" w:styleId="CommentTextChar">
    <w:name w:val="Comment Text Char"/>
    <w:basedOn w:val="DefaultParagraphFont"/>
    <w:link w:val="CommentText"/>
    <w:uiPriority w:val="99"/>
    <w:rsid w:val="0090027F"/>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0027F"/>
    <w:rPr>
      <w:b/>
      <w:bCs/>
    </w:rPr>
  </w:style>
  <w:style w:type="character" w:customStyle="1" w:styleId="CommentSubjectChar">
    <w:name w:val="Comment Subject Char"/>
    <w:basedOn w:val="CommentTextChar"/>
    <w:link w:val="CommentSubject"/>
    <w:uiPriority w:val="99"/>
    <w:semiHidden/>
    <w:rsid w:val="0090027F"/>
    <w:rPr>
      <w:rFonts w:ascii="Calibri" w:eastAsia="SimSun" w:hAnsi="Calibri" w:cs="Times New Roman"/>
      <w:b/>
      <w:bCs/>
      <w:sz w:val="20"/>
      <w:szCs w:val="20"/>
    </w:rPr>
  </w:style>
  <w:style w:type="paragraph" w:styleId="BalloonText">
    <w:name w:val="Balloon Text"/>
    <w:basedOn w:val="Normal"/>
    <w:link w:val="BalloonTextChar"/>
    <w:uiPriority w:val="99"/>
    <w:semiHidden/>
    <w:unhideWhenUsed/>
    <w:rsid w:val="0090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027F"/>
    <w:rPr>
      <w:rFonts w:ascii="Segoe UI" w:eastAsia="SimSun" w:hAnsi="Segoe UI" w:cs="Segoe UI"/>
      <w:sz w:val="18"/>
      <w:szCs w:val="18"/>
    </w:rPr>
  </w:style>
  <w:style w:type="character" w:customStyle="1" w:styleId="TALChar">
    <w:name w:val="TAL Char"/>
    <w:rsid w:val="00637E42"/>
    <w:rPr>
      <w:rFonts w:ascii="Arial" w:hAnsi="Arial"/>
      <w:sz w:val="18"/>
    </w:rPr>
  </w:style>
  <w:style w:type="character" w:customStyle="1" w:styleId="Heading4Char">
    <w:name w:val="Heading 4 Char"/>
    <w:basedOn w:val="DefaultParagraphFont"/>
    <w:link w:val="Heading4"/>
    <w:rsid w:val="00637E42"/>
    <w:rPr>
      <w:rFonts w:asciiTheme="majorHAnsi" w:eastAsiaTheme="majorEastAsia" w:hAnsiTheme="majorHAnsi" w:cstheme="majorBidi"/>
      <w:i/>
      <w:iCs/>
      <w:color w:val="2E74B5" w:themeColor="accent1" w:themeShade="BF"/>
    </w:rPr>
  </w:style>
  <w:style w:type="character" w:customStyle="1" w:styleId="TAHChar">
    <w:name w:val="TAH Char"/>
    <w:rsid w:val="00637E42"/>
    <w:rPr>
      <w:rFonts w:ascii="Arial" w:hAnsi="Arial"/>
      <w:b/>
      <w:sz w:val="18"/>
    </w:rPr>
  </w:style>
  <w:style w:type="paragraph" w:customStyle="1" w:styleId="NO">
    <w:name w:val="NO"/>
    <w:basedOn w:val="Normal"/>
    <w:link w:val="NOChar"/>
    <w:qFormat/>
    <w:rsid w:val="00473F99"/>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eastAsia="x-none"/>
    </w:rPr>
  </w:style>
  <w:style w:type="character" w:customStyle="1" w:styleId="NOChar">
    <w:name w:val="NO Char"/>
    <w:link w:val="NO"/>
    <w:qFormat/>
    <w:rsid w:val="00473F99"/>
    <w:rPr>
      <w:rFonts w:ascii="Times New Roman" w:eastAsia="Times New Roman" w:hAnsi="Times New Roman" w:cs="Times New Roman"/>
      <w:sz w:val="20"/>
      <w:szCs w:val="20"/>
      <w:lang w:val="x-none" w:eastAsia="x-none"/>
    </w:rPr>
  </w:style>
  <w:style w:type="paragraph" w:styleId="Revision">
    <w:name w:val="Revision"/>
    <w:hidden/>
    <w:uiPriority w:val="99"/>
    <w:semiHidden/>
    <w:rsid w:val="00C11D0E"/>
    <w:pPr>
      <w:spacing w:after="0" w:line="240" w:lineRule="auto"/>
    </w:pPr>
    <w:rPr>
      <w:rFonts w:ascii="Calibri" w:eastAsia="SimSun" w:hAnsi="Calibri" w:cs="Times New Roman"/>
    </w:rPr>
  </w:style>
  <w:style w:type="paragraph" w:styleId="NormalWeb">
    <w:name w:val="Normal (Web)"/>
    <w:basedOn w:val="Normal"/>
    <w:uiPriority w:val="99"/>
    <w:semiHidden/>
    <w:unhideWhenUsed/>
    <w:rsid w:val="00970B55"/>
    <w:pPr>
      <w:spacing w:before="100" w:beforeAutospacing="1" w:after="100" w:afterAutospacing="1" w:line="240" w:lineRule="auto"/>
    </w:pPr>
    <w:rPr>
      <w:rFonts w:eastAsia="Times New Roman" w:cs="Calibri"/>
    </w:r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customStyle="1" w:styleId="B1">
    <w:name w:val="B1"/>
    <w:basedOn w:val="List"/>
    <w:link w:val="B1Char1"/>
    <w:qFormat/>
    <w:rsid w:val="004365FB"/>
    <w:pPr>
      <w:spacing w:after="180" w:line="240" w:lineRule="auto"/>
      <w:ind w:left="568" w:hanging="284"/>
      <w:contextualSpacing w:val="0"/>
    </w:pPr>
    <w:rPr>
      <w:rFonts w:ascii="Times New Roman" w:hAnsi="Times New Roman"/>
      <w:sz w:val="20"/>
      <w:szCs w:val="20"/>
      <w:lang w:val="en-GB"/>
    </w:rPr>
  </w:style>
  <w:style w:type="character" w:customStyle="1" w:styleId="B1Char1">
    <w:name w:val="B1 Char1"/>
    <w:link w:val="B1"/>
    <w:qFormat/>
    <w:rsid w:val="004365FB"/>
    <w:rPr>
      <w:rFonts w:ascii="Times New Roman" w:eastAsia="SimSun" w:hAnsi="Times New Roman" w:cs="Times New Roman"/>
      <w:sz w:val="20"/>
      <w:szCs w:val="20"/>
      <w:lang w:val="en-GB"/>
    </w:rPr>
  </w:style>
  <w:style w:type="paragraph" w:styleId="List">
    <w:name w:val="List"/>
    <w:basedOn w:val="Normal"/>
    <w:uiPriority w:val="99"/>
    <w:semiHidden/>
    <w:unhideWhenUsed/>
    <w:rsid w:val="004365FB"/>
    <w:pPr>
      <w:ind w:left="360" w:hanging="360"/>
      <w:contextualSpacing/>
    </w:pPr>
  </w:style>
  <w:style w:type="paragraph" w:customStyle="1" w:styleId="B2">
    <w:name w:val="B2"/>
    <w:basedOn w:val="List2"/>
    <w:link w:val="B2Char"/>
    <w:qFormat/>
    <w:rsid w:val="001E3462"/>
    <w:pPr>
      <w:spacing w:after="180" w:line="240" w:lineRule="auto"/>
      <w:ind w:left="851" w:hanging="284"/>
      <w:contextualSpacing w:val="0"/>
    </w:pPr>
    <w:rPr>
      <w:rFonts w:ascii="Times New Roman" w:hAnsi="Times New Roman"/>
      <w:sz w:val="20"/>
      <w:szCs w:val="20"/>
      <w:lang w:val="en-GB"/>
    </w:rPr>
  </w:style>
  <w:style w:type="paragraph" w:customStyle="1" w:styleId="B3">
    <w:name w:val="B3"/>
    <w:basedOn w:val="List3"/>
    <w:link w:val="B3Char2"/>
    <w:qFormat/>
    <w:rsid w:val="001E3462"/>
    <w:pPr>
      <w:spacing w:after="180" w:line="240" w:lineRule="auto"/>
      <w:ind w:left="1135" w:hanging="284"/>
      <w:contextualSpacing w:val="0"/>
    </w:pPr>
    <w:rPr>
      <w:rFonts w:ascii="Times New Roman" w:hAnsi="Times New Roman"/>
      <w:sz w:val="20"/>
      <w:szCs w:val="20"/>
      <w:lang w:val="en-GB"/>
    </w:rPr>
  </w:style>
  <w:style w:type="character" w:customStyle="1" w:styleId="B2Char">
    <w:name w:val="B2 Char"/>
    <w:link w:val="B2"/>
    <w:qFormat/>
    <w:rsid w:val="001E3462"/>
    <w:rPr>
      <w:rFonts w:ascii="Times New Roman" w:eastAsia="SimSun" w:hAnsi="Times New Roman" w:cs="Times New Roman"/>
      <w:sz w:val="20"/>
      <w:szCs w:val="20"/>
      <w:lang w:val="en-GB"/>
    </w:rPr>
  </w:style>
  <w:style w:type="character" w:customStyle="1" w:styleId="B3Char2">
    <w:name w:val="B3 Char2"/>
    <w:link w:val="B3"/>
    <w:qFormat/>
    <w:rsid w:val="001E3462"/>
    <w:rPr>
      <w:rFonts w:ascii="Times New Roman" w:eastAsia="SimSun" w:hAnsi="Times New Roman" w:cs="Times New Roman"/>
      <w:sz w:val="20"/>
      <w:szCs w:val="20"/>
      <w:lang w:val="en-GB"/>
    </w:rPr>
  </w:style>
  <w:style w:type="paragraph" w:styleId="List2">
    <w:name w:val="List 2"/>
    <w:basedOn w:val="Normal"/>
    <w:uiPriority w:val="99"/>
    <w:semiHidden/>
    <w:unhideWhenUsed/>
    <w:rsid w:val="001E3462"/>
    <w:pPr>
      <w:ind w:left="720" w:hanging="360"/>
      <w:contextualSpacing/>
    </w:pPr>
  </w:style>
  <w:style w:type="paragraph" w:styleId="List3">
    <w:name w:val="List 3"/>
    <w:basedOn w:val="Normal"/>
    <w:uiPriority w:val="99"/>
    <w:semiHidden/>
    <w:unhideWhenUsed/>
    <w:rsid w:val="001E3462"/>
    <w:pPr>
      <w:ind w:left="1080" w:hanging="360"/>
      <w:contextualSpacing/>
    </w:pPr>
  </w:style>
  <w:style w:type="paragraph" w:customStyle="1" w:styleId="EditorsNote">
    <w:name w:val="Editor's Note"/>
    <w:basedOn w:val="NO"/>
    <w:rsid w:val="007864A1"/>
    <w:pPr>
      <w:overflowPunct/>
      <w:autoSpaceDE/>
      <w:autoSpaceDN/>
      <w:adjustRightInd/>
      <w:textAlignment w:val="auto"/>
    </w:pPr>
    <w:rPr>
      <w:rFonts w:eastAsia="SimSu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3739">
      <w:bodyDiv w:val="1"/>
      <w:marLeft w:val="0"/>
      <w:marRight w:val="0"/>
      <w:marTop w:val="0"/>
      <w:marBottom w:val="0"/>
      <w:divBdr>
        <w:top w:val="none" w:sz="0" w:space="0" w:color="auto"/>
        <w:left w:val="none" w:sz="0" w:space="0" w:color="auto"/>
        <w:bottom w:val="none" w:sz="0" w:space="0" w:color="auto"/>
        <w:right w:val="none" w:sz="0" w:space="0" w:color="auto"/>
      </w:divBdr>
    </w:div>
    <w:div w:id="195850723">
      <w:bodyDiv w:val="1"/>
      <w:marLeft w:val="0"/>
      <w:marRight w:val="0"/>
      <w:marTop w:val="0"/>
      <w:marBottom w:val="0"/>
      <w:divBdr>
        <w:top w:val="none" w:sz="0" w:space="0" w:color="auto"/>
        <w:left w:val="none" w:sz="0" w:space="0" w:color="auto"/>
        <w:bottom w:val="none" w:sz="0" w:space="0" w:color="auto"/>
        <w:right w:val="none" w:sz="0" w:space="0" w:color="auto"/>
      </w:divBdr>
    </w:div>
    <w:div w:id="219950427">
      <w:bodyDiv w:val="1"/>
      <w:marLeft w:val="0"/>
      <w:marRight w:val="0"/>
      <w:marTop w:val="0"/>
      <w:marBottom w:val="0"/>
      <w:divBdr>
        <w:top w:val="none" w:sz="0" w:space="0" w:color="auto"/>
        <w:left w:val="none" w:sz="0" w:space="0" w:color="auto"/>
        <w:bottom w:val="none" w:sz="0" w:space="0" w:color="auto"/>
        <w:right w:val="none" w:sz="0" w:space="0" w:color="auto"/>
      </w:divBdr>
    </w:div>
    <w:div w:id="359403804">
      <w:bodyDiv w:val="1"/>
      <w:marLeft w:val="0"/>
      <w:marRight w:val="0"/>
      <w:marTop w:val="0"/>
      <w:marBottom w:val="0"/>
      <w:divBdr>
        <w:top w:val="none" w:sz="0" w:space="0" w:color="auto"/>
        <w:left w:val="none" w:sz="0" w:space="0" w:color="auto"/>
        <w:bottom w:val="none" w:sz="0" w:space="0" w:color="auto"/>
        <w:right w:val="none" w:sz="0" w:space="0" w:color="auto"/>
      </w:divBdr>
    </w:div>
    <w:div w:id="444540374">
      <w:bodyDiv w:val="1"/>
      <w:marLeft w:val="0"/>
      <w:marRight w:val="0"/>
      <w:marTop w:val="0"/>
      <w:marBottom w:val="0"/>
      <w:divBdr>
        <w:top w:val="none" w:sz="0" w:space="0" w:color="auto"/>
        <w:left w:val="none" w:sz="0" w:space="0" w:color="auto"/>
        <w:bottom w:val="none" w:sz="0" w:space="0" w:color="auto"/>
        <w:right w:val="none" w:sz="0" w:space="0" w:color="auto"/>
      </w:divBdr>
    </w:div>
    <w:div w:id="775175971">
      <w:bodyDiv w:val="1"/>
      <w:marLeft w:val="0"/>
      <w:marRight w:val="0"/>
      <w:marTop w:val="0"/>
      <w:marBottom w:val="0"/>
      <w:divBdr>
        <w:top w:val="none" w:sz="0" w:space="0" w:color="auto"/>
        <w:left w:val="none" w:sz="0" w:space="0" w:color="auto"/>
        <w:bottom w:val="none" w:sz="0" w:space="0" w:color="auto"/>
        <w:right w:val="none" w:sz="0" w:space="0" w:color="auto"/>
      </w:divBdr>
    </w:div>
    <w:div w:id="858390781">
      <w:bodyDiv w:val="1"/>
      <w:marLeft w:val="0"/>
      <w:marRight w:val="0"/>
      <w:marTop w:val="0"/>
      <w:marBottom w:val="0"/>
      <w:divBdr>
        <w:top w:val="none" w:sz="0" w:space="0" w:color="auto"/>
        <w:left w:val="none" w:sz="0" w:space="0" w:color="auto"/>
        <w:bottom w:val="none" w:sz="0" w:space="0" w:color="auto"/>
        <w:right w:val="none" w:sz="0" w:space="0" w:color="auto"/>
      </w:divBdr>
    </w:div>
    <w:div w:id="914631652">
      <w:bodyDiv w:val="1"/>
      <w:marLeft w:val="0"/>
      <w:marRight w:val="0"/>
      <w:marTop w:val="0"/>
      <w:marBottom w:val="0"/>
      <w:divBdr>
        <w:top w:val="none" w:sz="0" w:space="0" w:color="auto"/>
        <w:left w:val="none" w:sz="0" w:space="0" w:color="auto"/>
        <w:bottom w:val="none" w:sz="0" w:space="0" w:color="auto"/>
        <w:right w:val="none" w:sz="0" w:space="0" w:color="auto"/>
      </w:divBdr>
    </w:div>
    <w:div w:id="1145050635">
      <w:bodyDiv w:val="1"/>
      <w:marLeft w:val="0"/>
      <w:marRight w:val="0"/>
      <w:marTop w:val="0"/>
      <w:marBottom w:val="0"/>
      <w:divBdr>
        <w:top w:val="none" w:sz="0" w:space="0" w:color="auto"/>
        <w:left w:val="none" w:sz="0" w:space="0" w:color="auto"/>
        <w:bottom w:val="none" w:sz="0" w:space="0" w:color="auto"/>
        <w:right w:val="none" w:sz="0" w:space="0" w:color="auto"/>
      </w:divBdr>
    </w:div>
    <w:div w:id="1222861007">
      <w:bodyDiv w:val="1"/>
      <w:marLeft w:val="0"/>
      <w:marRight w:val="0"/>
      <w:marTop w:val="0"/>
      <w:marBottom w:val="0"/>
      <w:divBdr>
        <w:top w:val="none" w:sz="0" w:space="0" w:color="auto"/>
        <w:left w:val="none" w:sz="0" w:space="0" w:color="auto"/>
        <w:bottom w:val="none" w:sz="0" w:space="0" w:color="auto"/>
        <w:right w:val="none" w:sz="0" w:space="0" w:color="auto"/>
      </w:divBdr>
    </w:div>
    <w:div w:id="1463646896">
      <w:bodyDiv w:val="1"/>
      <w:marLeft w:val="0"/>
      <w:marRight w:val="0"/>
      <w:marTop w:val="0"/>
      <w:marBottom w:val="0"/>
      <w:divBdr>
        <w:top w:val="none" w:sz="0" w:space="0" w:color="auto"/>
        <w:left w:val="none" w:sz="0" w:space="0" w:color="auto"/>
        <w:bottom w:val="none" w:sz="0" w:space="0" w:color="auto"/>
        <w:right w:val="none" w:sz="0" w:space="0" w:color="auto"/>
      </w:divBdr>
    </w:div>
    <w:div w:id="1470048654">
      <w:bodyDiv w:val="1"/>
      <w:marLeft w:val="0"/>
      <w:marRight w:val="0"/>
      <w:marTop w:val="0"/>
      <w:marBottom w:val="0"/>
      <w:divBdr>
        <w:top w:val="none" w:sz="0" w:space="0" w:color="auto"/>
        <w:left w:val="none" w:sz="0" w:space="0" w:color="auto"/>
        <w:bottom w:val="none" w:sz="0" w:space="0" w:color="auto"/>
        <w:right w:val="none" w:sz="0" w:space="0" w:color="auto"/>
      </w:divBdr>
    </w:div>
    <w:div w:id="1741559456">
      <w:bodyDiv w:val="1"/>
      <w:marLeft w:val="0"/>
      <w:marRight w:val="0"/>
      <w:marTop w:val="0"/>
      <w:marBottom w:val="0"/>
      <w:divBdr>
        <w:top w:val="none" w:sz="0" w:space="0" w:color="auto"/>
        <w:left w:val="none" w:sz="0" w:space="0" w:color="auto"/>
        <w:bottom w:val="none" w:sz="0" w:space="0" w:color="auto"/>
        <w:right w:val="none" w:sz="0" w:space="0" w:color="auto"/>
      </w:divBdr>
    </w:div>
    <w:div w:id="196958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NRv2XSI</b:Tag>
    <b:SourceType>ConferenceProceedings</b:SourceType>
    <b:Guid>{67A4B7DC-0118-43A6-89AD-073411BAC049}</b:Guid>
    <b:Title>RP-181429, "New SID: Study on NR V2X", Vodafone</b:Title>
    <b:RefOrder>1</b:RefOrder>
  </b:Source>
  <b:Source>
    <b:Tag>22186</b:Tag>
    <b:SourceType>ConferenceProceedings</b:SourceType>
    <b:Guid>{0372A3D5-87C4-47E7-AA73-6B5F1D8923A2}</b:Guid>
    <b:Title>TR 22.186, Enhancement of 3GPP support for V2X scenarios; Stage 1</b:Title>
    <b:RefOrder>2</b:RefOrder>
  </b:Source>
</b:Sources>
</file>

<file path=customXml/itemProps1.xml><?xml version="1.0" encoding="utf-8"?>
<ds:datastoreItem xmlns:ds="http://schemas.openxmlformats.org/officeDocument/2006/customXml" ds:itemID="{DFFACB60-C278-4842-9E44-683012CD457D}">
  <ds:schemaRefs>
    <ds:schemaRef ds:uri="http://schemas.microsoft.com/sharepoint/v3/contenttype/forms"/>
  </ds:schemaRefs>
</ds:datastoreItem>
</file>

<file path=customXml/itemProps2.xml><?xml version="1.0" encoding="utf-8"?>
<ds:datastoreItem xmlns:ds="http://schemas.openxmlformats.org/officeDocument/2006/customXml" ds:itemID="{B2402341-8B69-427D-9AE2-9EFC55AF32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E52A76-CB70-4A04-8418-D6012BF231AA}">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D349394-80CF-4F00-AAA5-E67B8B93D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2676</Words>
  <Characters>13695</Characters>
  <Application>Microsoft Office Word</Application>
  <DocSecurity>0</DocSecurity>
  <Lines>229</Lines>
  <Paragraphs>115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SB</dc:creator>
  <cp:keywords>CTPClassification=CTP_NT</cp:keywords>
  <dc:description/>
  <cp:lastModifiedBy>Intel_SB</cp:lastModifiedBy>
  <cp:revision>4</cp:revision>
  <dcterms:created xsi:type="dcterms:W3CDTF">2020-08-07T04:52:00Z</dcterms:created>
  <dcterms:modified xsi:type="dcterms:W3CDTF">2020-08-07T05:12:00Z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592466be-b396-4a9a-9aac-32eb13bffdb5</vt:lpwstr>
  </property>
  <property fmtid="{D5CDD505-2E9C-101B-9397-08002B2CF9AE}" pid="3" name="CTP_TimeStamp">
    <vt:lpwstr>2020-08-07 05:12:57Z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