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798502" w14:textId="7AD58CDA" w:rsidR="008A48D8" w:rsidRDefault="001D7BC3">
      <w:pPr>
        <w:pStyle w:val="a9"/>
        <w:tabs>
          <w:tab w:val="right" w:pos="9639"/>
        </w:tabs>
        <w:jc w:val="both"/>
        <w:rPr>
          <w:bCs/>
          <w:i/>
          <w:sz w:val="24"/>
          <w:szCs w:val="24"/>
        </w:rPr>
      </w:pPr>
      <w:r>
        <w:rPr>
          <w:bCs/>
          <w:sz w:val="24"/>
          <w:szCs w:val="24"/>
        </w:rPr>
        <w:t>3GPP TSG-RAN WG2 Meeting #</w:t>
      </w:r>
      <w:r w:rsidR="00970DA2">
        <w:rPr>
          <w:bCs/>
          <w:sz w:val="24"/>
          <w:szCs w:val="24"/>
        </w:rPr>
        <w:t>111</w:t>
      </w:r>
      <w:r w:rsidR="001F0FB3">
        <w:rPr>
          <w:bCs/>
          <w:sz w:val="24"/>
          <w:szCs w:val="24"/>
        </w:rPr>
        <w:t>-</w:t>
      </w:r>
      <w:r w:rsidR="00002129" w:rsidRPr="00002129">
        <w:rPr>
          <w:bCs/>
          <w:sz w:val="24"/>
          <w:szCs w:val="24"/>
        </w:rPr>
        <w:t>e</w:t>
      </w:r>
      <w:r>
        <w:rPr>
          <w:bCs/>
          <w:sz w:val="24"/>
          <w:szCs w:val="24"/>
        </w:rPr>
        <w:tab/>
      </w:r>
      <w:r>
        <w:rPr>
          <w:rFonts w:hint="eastAsia"/>
          <w:bCs/>
          <w:sz w:val="24"/>
          <w:szCs w:val="24"/>
        </w:rPr>
        <w:t>R</w:t>
      </w:r>
      <w:r>
        <w:rPr>
          <w:bCs/>
          <w:sz w:val="24"/>
          <w:szCs w:val="24"/>
        </w:rPr>
        <w:t>2</w:t>
      </w:r>
      <w:r>
        <w:rPr>
          <w:rFonts w:hint="eastAsia"/>
          <w:bCs/>
          <w:sz w:val="24"/>
          <w:szCs w:val="24"/>
        </w:rPr>
        <w:t>-</w:t>
      </w:r>
      <w:r w:rsidR="00873FF2">
        <w:rPr>
          <w:bCs/>
          <w:sz w:val="24"/>
          <w:szCs w:val="24"/>
        </w:rPr>
        <w:t>2007025</w:t>
      </w:r>
    </w:p>
    <w:p w14:paraId="78AF63CC" w14:textId="543F3260" w:rsidR="008A48D8" w:rsidRPr="00A33EE2" w:rsidRDefault="00873FF2" w:rsidP="00DF2A64">
      <w:pPr>
        <w:pStyle w:val="CRCoverPage"/>
        <w:outlineLvl w:val="0"/>
      </w:pPr>
      <w:r>
        <w:rPr>
          <w:b/>
          <w:noProof/>
          <w:sz w:val="24"/>
        </w:rPr>
        <w:t>Electronic</w:t>
      </w:r>
      <w:r w:rsidR="0065028E">
        <w:rPr>
          <w:b/>
          <w:noProof/>
          <w:sz w:val="24"/>
        </w:rPr>
        <w:t xml:space="preserve">, </w:t>
      </w:r>
      <w:r w:rsidR="00E70582">
        <w:rPr>
          <w:b/>
          <w:noProof/>
          <w:sz w:val="24"/>
        </w:rPr>
        <w:t>17</w:t>
      </w:r>
      <w:r w:rsidR="0065028E" w:rsidRPr="00BA20DC">
        <w:rPr>
          <w:b/>
          <w:noProof/>
          <w:sz w:val="24"/>
          <w:vertAlign w:val="superscript"/>
        </w:rPr>
        <w:t>h</w:t>
      </w:r>
      <w:r w:rsidR="0065028E">
        <w:rPr>
          <w:b/>
          <w:noProof/>
          <w:sz w:val="24"/>
        </w:rPr>
        <w:t xml:space="preserve"> –</w:t>
      </w:r>
      <w:r w:rsidR="00E70582">
        <w:rPr>
          <w:b/>
          <w:noProof/>
          <w:sz w:val="24"/>
        </w:rPr>
        <w:t>28</w:t>
      </w:r>
      <w:r w:rsidR="0065028E" w:rsidRPr="00BA20DC">
        <w:rPr>
          <w:b/>
          <w:noProof/>
          <w:sz w:val="24"/>
          <w:vertAlign w:val="superscript"/>
        </w:rPr>
        <w:t>th</w:t>
      </w:r>
      <w:r w:rsidR="0065028E">
        <w:rPr>
          <w:b/>
          <w:noProof/>
          <w:sz w:val="24"/>
        </w:rPr>
        <w:t xml:space="preserve"> </w:t>
      </w:r>
      <w:r w:rsidR="00970DA2">
        <w:rPr>
          <w:b/>
          <w:noProof/>
          <w:sz w:val="24"/>
        </w:rPr>
        <w:t>Aug</w:t>
      </w:r>
      <w:r w:rsidR="0065028E">
        <w:rPr>
          <w:b/>
          <w:noProof/>
          <w:sz w:val="24"/>
        </w:rPr>
        <w:t>, 2020</w:t>
      </w:r>
    </w:p>
    <w:p w14:paraId="6F695642" w14:textId="77777777" w:rsidR="006239E5" w:rsidRDefault="006239E5" w:rsidP="00E5433F">
      <w:pPr>
        <w:tabs>
          <w:tab w:val="left" w:pos="1985"/>
        </w:tabs>
        <w:jc w:val="both"/>
        <w:rPr>
          <w:rFonts w:ascii="Arial" w:hAnsi="Arial" w:cs="Arial"/>
          <w:b/>
          <w:sz w:val="22"/>
        </w:rPr>
      </w:pPr>
    </w:p>
    <w:p w14:paraId="263F7E50" w14:textId="6DB722AC" w:rsidR="00E5433F" w:rsidRPr="00FD47F0" w:rsidRDefault="00E5433F" w:rsidP="00E5433F">
      <w:pPr>
        <w:tabs>
          <w:tab w:val="left" w:pos="1985"/>
        </w:tabs>
        <w:jc w:val="both"/>
        <w:rPr>
          <w:rFonts w:ascii="Arial" w:hAnsi="Arial" w:cs="Arial"/>
          <w:b/>
          <w:sz w:val="22"/>
          <w:lang w:eastAsia="zh-CN"/>
        </w:rPr>
      </w:pPr>
      <w:r w:rsidRPr="00FD47F0">
        <w:rPr>
          <w:rFonts w:ascii="Arial" w:hAnsi="Arial" w:cs="Arial"/>
          <w:b/>
          <w:sz w:val="22"/>
        </w:rPr>
        <w:t>Agen</w:t>
      </w:r>
      <w:r w:rsidRPr="00FD47F0">
        <w:rPr>
          <w:rFonts w:ascii="Arial" w:hAnsi="Arial" w:cs="Arial"/>
          <w:b/>
          <w:sz w:val="22"/>
          <w:lang w:eastAsia="zh-CN"/>
        </w:rPr>
        <w:t>d</w:t>
      </w:r>
      <w:r w:rsidRPr="00FD47F0">
        <w:rPr>
          <w:rFonts w:ascii="Arial" w:hAnsi="Arial" w:cs="Arial"/>
          <w:b/>
          <w:sz w:val="22"/>
        </w:rPr>
        <w:t>a Item:</w:t>
      </w:r>
      <w:r w:rsidRPr="00FD47F0">
        <w:rPr>
          <w:rFonts w:ascii="Arial" w:hAnsi="Arial" w:cs="Arial"/>
          <w:sz w:val="22"/>
        </w:rPr>
        <w:tab/>
      </w:r>
      <w:r w:rsidR="00E2441C">
        <w:rPr>
          <w:rFonts w:ascii="Arial" w:hAnsi="Arial" w:cs="Arial"/>
          <w:sz w:val="22"/>
        </w:rPr>
        <w:t>8.1.1</w:t>
      </w:r>
    </w:p>
    <w:p w14:paraId="6CDD9A34" w14:textId="41C389CF" w:rsidR="00E5433F" w:rsidRPr="00FD47F0" w:rsidRDefault="00E5433F" w:rsidP="00E5433F">
      <w:pPr>
        <w:tabs>
          <w:tab w:val="left" w:pos="1985"/>
        </w:tabs>
        <w:jc w:val="both"/>
        <w:rPr>
          <w:rFonts w:ascii="Arial" w:hAnsi="Arial" w:cs="Arial"/>
          <w:b/>
          <w:sz w:val="22"/>
          <w:lang w:eastAsia="zh-CN"/>
        </w:rPr>
      </w:pPr>
      <w:r w:rsidRPr="00FD47F0">
        <w:rPr>
          <w:rFonts w:ascii="Arial" w:hAnsi="Arial" w:cs="Arial"/>
          <w:b/>
          <w:sz w:val="22"/>
        </w:rPr>
        <w:t xml:space="preserve">Source: </w:t>
      </w:r>
      <w:r w:rsidRPr="00FD47F0">
        <w:rPr>
          <w:rFonts w:ascii="Arial" w:hAnsi="Arial" w:cs="Arial"/>
          <w:b/>
          <w:sz w:val="22"/>
        </w:rPr>
        <w:tab/>
      </w:r>
      <w:r w:rsidRPr="00FD47F0">
        <w:rPr>
          <w:rFonts w:ascii="Arial" w:hAnsi="Arial" w:cs="Arial"/>
          <w:sz w:val="22"/>
        </w:rPr>
        <w:t>Huawei</w:t>
      </w:r>
      <w:r w:rsidRPr="00FD47F0">
        <w:rPr>
          <w:rFonts w:ascii="Arial" w:hAnsi="Arial" w:cs="Arial"/>
          <w:sz w:val="22"/>
          <w:lang w:eastAsia="zh-CN"/>
        </w:rPr>
        <w:t xml:space="preserve">, </w:t>
      </w:r>
      <w:r w:rsidR="002B742E" w:rsidRPr="00FD47F0">
        <w:rPr>
          <w:rFonts w:ascii="Arial" w:hAnsi="Arial" w:cs="Arial"/>
          <w:sz w:val="22"/>
          <w:lang w:eastAsia="zh-CN"/>
        </w:rPr>
        <w:t>Hi</w:t>
      </w:r>
      <w:r w:rsidR="001C1D90">
        <w:rPr>
          <w:rFonts w:ascii="Arial" w:hAnsi="Arial" w:cs="Arial"/>
          <w:sz w:val="22"/>
          <w:lang w:eastAsia="zh-CN"/>
        </w:rPr>
        <w:t>S</w:t>
      </w:r>
      <w:r w:rsidR="002B742E" w:rsidRPr="00FD47F0">
        <w:rPr>
          <w:rFonts w:ascii="Arial" w:hAnsi="Arial" w:cs="Arial"/>
          <w:sz w:val="22"/>
          <w:lang w:eastAsia="zh-CN"/>
        </w:rPr>
        <w:t>ilicon</w:t>
      </w:r>
    </w:p>
    <w:p w14:paraId="0C71A040" w14:textId="3272EA1E" w:rsidR="00E5433F" w:rsidRDefault="00E5433F" w:rsidP="00E5433F">
      <w:pPr>
        <w:ind w:left="1985" w:hanging="1985"/>
        <w:rPr>
          <w:rFonts w:ascii="Arial" w:hAnsi="Arial" w:cs="Arial"/>
          <w:sz w:val="22"/>
        </w:rPr>
      </w:pPr>
      <w:r w:rsidRPr="00FD47F0">
        <w:rPr>
          <w:rFonts w:ascii="Arial" w:hAnsi="Arial" w:cs="Arial"/>
          <w:b/>
          <w:sz w:val="22"/>
        </w:rPr>
        <w:t>Title:</w:t>
      </w:r>
      <w:r w:rsidRPr="00FD47F0">
        <w:rPr>
          <w:rFonts w:ascii="Arial" w:hAnsi="Arial" w:cs="Arial"/>
          <w:sz w:val="22"/>
        </w:rPr>
        <w:t xml:space="preserve"> </w:t>
      </w:r>
      <w:r w:rsidRPr="00FD47F0">
        <w:rPr>
          <w:rFonts w:ascii="Arial" w:hAnsi="Arial" w:cs="Arial"/>
          <w:sz w:val="22"/>
        </w:rPr>
        <w:tab/>
      </w:r>
      <w:r w:rsidR="00E2441C">
        <w:rPr>
          <w:rFonts w:ascii="Arial" w:hAnsi="Arial" w:cs="Arial"/>
          <w:sz w:val="22"/>
        </w:rPr>
        <w:t>Stage</w:t>
      </w:r>
      <w:r w:rsidR="00A76E71">
        <w:rPr>
          <w:rFonts w:ascii="Arial" w:hAnsi="Arial" w:cs="Arial"/>
          <w:sz w:val="22"/>
        </w:rPr>
        <w:t xml:space="preserve"> </w:t>
      </w:r>
      <w:r w:rsidR="00E2441C">
        <w:rPr>
          <w:rFonts w:ascii="Arial" w:hAnsi="Arial" w:cs="Arial"/>
          <w:sz w:val="22"/>
        </w:rPr>
        <w:t xml:space="preserve">2 </w:t>
      </w:r>
      <w:r w:rsidR="00C03A4D">
        <w:rPr>
          <w:rFonts w:ascii="Arial" w:hAnsi="Arial" w:cs="Arial"/>
          <w:sz w:val="22"/>
        </w:rPr>
        <w:t xml:space="preserve">aspects </w:t>
      </w:r>
      <w:r w:rsidR="00E70582">
        <w:rPr>
          <w:rFonts w:ascii="Arial" w:hAnsi="Arial" w:cs="Arial"/>
          <w:sz w:val="22"/>
        </w:rPr>
        <w:t xml:space="preserve">for </w:t>
      </w:r>
      <w:r w:rsidR="00B2666E">
        <w:rPr>
          <w:rFonts w:ascii="Arial" w:hAnsi="Arial" w:cs="Arial"/>
          <w:sz w:val="22"/>
        </w:rPr>
        <w:t xml:space="preserve">NR </w:t>
      </w:r>
      <w:r w:rsidR="00E70582">
        <w:rPr>
          <w:rFonts w:ascii="Arial" w:hAnsi="Arial" w:cs="Arial"/>
          <w:sz w:val="22"/>
        </w:rPr>
        <w:t>MBS</w:t>
      </w:r>
    </w:p>
    <w:p w14:paraId="7E1D6554" w14:textId="24E4BCE4" w:rsidR="00E5433F" w:rsidRPr="00FD47F0" w:rsidRDefault="00E5433F" w:rsidP="00E5433F">
      <w:pPr>
        <w:tabs>
          <w:tab w:val="left" w:pos="1985"/>
        </w:tabs>
        <w:jc w:val="both"/>
        <w:rPr>
          <w:rFonts w:ascii="Arial" w:hAnsi="Arial" w:cs="Arial"/>
          <w:sz w:val="22"/>
          <w:lang w:eastAsia="zh-CN"/>
        </w:rPr>
      </w:pPr>
      <w:r w:rsidRPr="00FD47F0">
        <w:rPr>
          <w:rFonts w:ascii="Arial" w:hAnsi="Arial" w:cs="Arial"/>
          <w:b/>
          <w:sz w:val="22"/>
        </w:rPr>
        <w:t>Document for:</w:t>
      </w:r>
      <w:r w:rsidRPr="00FD47F0">
        <w:rPr>
          <w:rFonts w:ascii="Arial" w:hAnsi="Arial" w:cs="Arial"/>
          <w:sz w:val="22"/>
        </w:rPr>
        <w:tab/>
      </w:r>
      <w:r w:rsidRPr="00FD47F0">
        <w:rPr>
          <w:rFonts w:ascii="Arial" w:hAnsi="Arial" w:cs="Arial"/>
          <w:sz w:val="22"/>
          <w:lang w:eastAsia="zh-CN"/>
        </w:rPr>
        <w:t xml:space="preserve">Discussion and </w:t>
      </w:r>
      <w:r w:rsidR="00C0766E">
        <w:rPr>
          <w:rFonts w:ascii="Arial" w:hAnsi="Arial" w:cs="Arial" w:hint="eastAsia"/>
          <w:sz w:val="22"/>
          <w:lang w:eastAsia="zh-CN"/>
        </w:rPr>
        <w:t>D</w:t>
      </w:r>
      <w:r w:rsidRPr="00FD47F0">
        <w:rPr>
          <w:rFonts w:ascii="Arial" w:hAnsi="Arial" w:cs="Arial"/>
          <w:sz w:val="22"/>
          <w:lang w:eastAsia="zh-CN"/>
        </w:rPr>
        <w:t>ecision</w:t>
      </w:r>
    </w:p>
    <w:p w14:paraId="05871D86" w14:textId="77777777" w:rsidR="008A48D8" w:rsidRDefault="001D7BC3">
      <w:pPr>
        <w:pStyle w:val="1"/>
        <w:jc w:val="both"/>
        <w:rPr>
          <w:rFonts w:ascii="Times New Roman" w:hAnsi="Times New Roman"/>
          <w:b/>
          <w:bCs/>
          <w:sz w:val="20"/>
          <w:u w:val="single"/>
          <w:lang w:val="en-US"/>
        </w:rPr>
      </w:pPr>
      <w:r>
        <w:t>1</w:t>
      </w:r>
      <w:r>
        <w:tab/>
        <w:t>Introduction</w:t>
      </w:r>
    </w:p>
    <w:p w14:paraId="08672863" w14:textId="13DB9F6B" w:rsidR="000764E5" w:rsidRDefault="00E70582">
      <w:pPr>
        <w:jc w:val="both"/>
        <w:rPr>
          <w:lang w:eastAsia="zh-CN"/>
        </w:rPr>
      </w:pPr>
      <w:r>
        <w:rPr>
          <w:rFonts w:hint="eastAsia"/>
          <w:lang w:eastAsia="zh-CN"/>
        </w:rPr>
        <w:t>I</w:t>
      </w:r>
      <w:r>
        <w:rPr>
          <w:lang w:eastAsia="zh-CN"/>
        </w:rPr>
        <w:t>n the RAN#86 meeting</w:t>
      </w:r>
      <w:r w:rsidR="00692517">
        <w:rPr>
          <w:lang w:eastAsia="zh-CN"/>
        </w:rPr>
        <w:t xml:space="preserve"> [1]</w:t>
      </w:r>
      <w:r>
        <w:rPr>
          <w:lang w:eastAsia="zh-CN"/>
        </w:rPr>
        <w:t>, a new Work Item on NR Multicast and Broadcast Services was approved [1]. This WI will provide the</w:t>
      </w:r>
      <w:r w:rsidR="00404A6E">
        <w:rPr>
          <w:lang w:eastAsia="zh-CN"/>
        </w:rPr>
        <w:t xml:space="preserve"> support in RAN for Objective A</w:t>
      </w:r>
      <w:r w:rsidR="00333A5D">
        <w:rPr>
          <w:lang w:eastAsia="zh-CN"/>
        </w:rPr>
        <w:t xml:space="preserve"> </w:t>
      </w:r>
      <w:r>
        <w:rPr>
          <w:lang w:eastAsia="zh-CN"/>
        </w:rPr>
        <w:t xml:space="preserve">(Enabling general </w:t>
      </w:r>
      <w:r w:rsidR="00404A6E">
        <w:rPr>
          <w:lang w:eastAsia="zh-CN"/>
        </w:rPr>
        <w:t>MBS services over 5GS</w:t>
      </w:r>
      <w:r>
        <w:rPr>
          <w:lang w:eastAsia="zh-CN"/>
        </w:rPr>
        <w:t>)</w:t>
      </w:r>
      <w:r w:rsidR="00404A6E">
        <w:rPr>
          <w:lang w:eastAsia="zh-CN"/>
        </w:rPr>
        <w:t xml:space="preserve"> as much as possible, consistently with TR 23.757</w:t>
      </w:r>
      <w:r w:rsidR="00692517">
        <w:rPr>
          <w:lang w:eastAsia="zh-CN"/>
        </w:rPr>
        <w:t>[2]</w:t>
      </w:r>
      <w:r w:rsidR="00404A6E">
        <w:rPr>
          <w:lang w:eastAsia="zh-CN"/>
        </w:rPr>
        <w:t xml:space="preserve">. </w:t>
      </w:r>
      <w:r w:rsidR="00333A5D">
        <w:rPr>
          <w:lang w:eastAsia="zh-CN"/>
        </w:rPr>
        <w:t xml:space="preserve">For </w:t>
      </w:r>
      <w:r w:rsidR="000764E5">
        <w:rPr>
          <w:lang w:eastAsia="zh-CN"/>
        </w:rPr>
        <w:t>MBS, the following objectives related to RAN2 are listed:</w:t>
      </w:r>
    </w:p>
    <w:p w14:paraId="721FFC34" w14:textId="77777777" w:rsidR="000764E5" w:rsidRPr="000764E5" w:rsidRDefault="000764E5" w:rsidP="00341242">
      <w:pPr>
        <w:numPr>
          <w:ilvl w:val="0"/>
          <w:numId w:val="5"/>
        </w:numPr>
        <w:overflowPunct w:val="0"/>
        <w:autoSpaceDE w:val="0"/>
        <w:autoSpaceDN w:val="0"/>
        <w:adjustRightInd w:val="0"/>
        <w:spacing w:after="180"/>
        <w:ind w:right="-99"/>
        <w:rPr>
          <w:i/>
          <w:color w:val="000000"/>
          <w:lang w:eastAsia="en-GB"/>
        </w:rPr>
      </w:pPr>
      <w:r w:rsidRPr="000764E5">
        <w:rPr>
          <w:i/>
          <w:color w:val="000000"/>
        </w:rPr>
        <w:t xml:space="preserve">Specify RAN basic functions for broadcast/multicast </w:t>
      </w:r>
      <w:r w:rsidRPr="000764E5">
        <w:rPr>
          <w:i/>
          <w:color w:val="000000"/>
          <w:lang w:eastAsia="zh-CN"/>
        </w:rPr>
        <w:t>for UEs in RRC_CONNECTED state</w:t>
      </w:r>
      <w:r w:rsidRPr="000764E5">
        <w:rPr>
          <w:i/>
          <w:color w:val="000000"/>
        </w:rPr>
        <w:t xml:space="preserve"> [RAN1, RAN2, RAN3]:</w:t>
      </w:r>
    </w:p>
    <w:p w14:paraId="501B58AA" w14:textId="77777777" w:rsidR="000764E5" w:rsidRPr="000764E5" w:rsidRDefault="000764E5" w:rsidP="00341242">
      <w:pPr>
        <w:numPr>
          <w:ilvl w:val="1"/>
          <w:numId w:val="5"/>
        </w:numPr>
        <w:overflowPunct w:val="0"/>
        <w:autoSpaceDE w:val="0"/>
        <w:autoSpaceDN w:val="0"/>
        <w:adjustRightInd w:val="0"/>
        <w:spacing w:after="180"/>
        <w:ind w:right="-99"/>
        <w:rPr>
          <w:i/>
          <w:color w:val="000000"/>
        </w:rPr>
      </w:pPr>
      <w:r w:rsidRPr="000764E5">
        <w:rPr>
          <w:i/>
          <w:color w:val="000000"/>
          <w:lang w:eastAsia="zh-CN"/>
        </w:rPr>
        <w:t>Specify a</w:t>
      </w:r>
      <w:r w:rsidRPr="000764E5">
        <w:rPr>
          <w:i/>
          <w:color w:val="000000"/>
        </w:rPr>
        <w:t xml:space="preserve"> group scheduling mechanism to allow UEs to receive Broadcast/Multicast service [RAN1</w:t>
      </w:r>
      <w:r w:rsidRPr="000764E5">
        <w:rPr>
          <w:i/>
          <w:color w:val="000000"/>
          <w:lang w:eastAsia="zh-CN"/>
        </w:rPr>
        <w:t>, RAN2</w:t>
      </w:r>
      <w:r w:rsidRPr="000764E5">
        <w:rPr>
          <w:i/>
          <w:color w:val="000000"/>
        </w:rPr>
        <w:t>]</w:t>
      </w:r>
    </w:p>
    <w:p w14:paraId="442562AD" w14:textId="77777777" w:rsidR="000764E5" w:rsidRPr="000764E5" w:rsidRDefault="000764E5" w:rsidP="00341242">
      <w:pPr>
        <w:numPr>
          <w:ilvl w:val="2"/>
          <w:numId w:val="5"/>
        </w:numPr>
        <w:overflowPunct w:val="0"/>
        <w:autoSpaceDE w:val="0"/>
        <w:autoSpaceDN w:val="0"/>
        <w:adjustRightInd w:val="0"/>
        <w:spacing w:after="180"/>
        <w:ind w:right="-99"/>
        <w:rPr>
          <w:i/>
          <w:color w:val="000000"/>
        </w:rPr>
      </w:pPr>
      <w:r w:rsidRPr="000764E5">
        <w:rPr>
          <w:i/>
          <w:color w:val="000000"/>
        </w:rPr>
        <w:t>This objective includes specifying necessary enhancements that are required to enable simultaneous operation with unicast reception.</w:t>
      </w:r>
    </w:p>
    <w:p w14:paraId="6947566B" w14:textId="77777777" w:rsidR="000764E5" w:rsidRPr="000764E5" w:rsidRDefault="000764E5" w:rsidP="00341242">
      <w:pPr>
        <w:numPr>
          <w:ilvl w:val="1"/>
          <w:numId w:val="5"/>
        </w:numPr>
        <w:overflowPunct w:val="0"/>
        <w:autoSpaceDE w:val="0"/>
        <w:autoSpaceDN w:val="0"/>
        <w:rPr>
          <w:i/>
          <w:color w:val="000000"/>
          <w:lang w:val="en-US" w:eastAsia="zh-CN"/>
        </w:rPr>
      </w:pPr>
      <w:r w:rsidRPr="000764E5">
        <w:rPr>
          <w:i/>
          <w:color w:val="000000"/>
        </w:rPr>
        <w:t>Specify support for dynamic change of Broadcast/Multicast service delivery between multicast (PTM) and unicast (PTP) with service continuity for a given UE [RAN2, RAN3]</w:t>
      </w:r>
    </w:p>
    <w:p w14:paraId="70CB4353" w14:textId="77777777" w:rsidR="000764E5" w:rsidRPr="000764E5" w:rsidRDefault="000764E5" w:rsidP="00341242">
      <w:pPr>
        <w:numPr>
          <w:ilvl w:val="1"/>
          <w:numId w:val="5"/>
        </w:numPr>
        <w:overflowPunct w:val="0"/>
        <w:autoSpaceDE w:val="0"/>
        <w:autoSpaceDN w:val="0"/>
        <w:rPr>
          <w:i/>
          <w:color w:val="000000"/>
          <w:lang w:eastAsia="en-GB"/>
        </w:rPr>
      </w:pPr>
      <w:r w:rsidRPr="000764E5">
        <w:rPr>
          <w:i/>
          <w:color w:val="000000"/>
        </w:rPr>
        <w:t>Specify support for basic mobility with service continuity [RAN2, RAN3]</w:t>
      </w:r>
    </w:p>
    <w:p w14:paraId="4975B7BD" w14:textId="77777777" w:rsidR="000764E5" w:rsidRPr="000764E5" w:rsidRDefault="000764E5" w:rsidP="00341242">
      <w:pPr>
        <w:numPr>
          <w:ilvl w:val="1"/>
          <w:numId w:val="5"/>
        </w:numPr>
        <w:overflowPunct w:val="0"/>
        <w:autoSpaceDE w:val="0"/>
        <w:autoSpaceDN w:val="0"/>
        <w:adjustRightInd w:val="0"/>
        <w:spacing w:after="180"/>
        <w:rPr>
          <w:i/>
          <w:color w:val="000000"/>
          <w:lang w:eastAsia="zh-CN"/>
        </w:rPr>
      </w:pPr>
      <w:r w:rsidRPr="000764E5">
        <w:rPr>
          <w:i/>
          <w:color w:val="000000"/>
          <w:lang w:eastAsia="zh-CN"/>
        </w:rPr>
        <w:t xml:space="preserve">Specify required changes to </w:t>
      </w:r>
      <w:r w:rsidRPr="000764E5">
        <w:rPr>
          <w:i/>
          <w:color w:val="000000"/>
        </w:rPr>
        <w:t xml:space="preserve">improve reliability of Broadcast/Multicast service, </w:t>
      </w:r>
      <w:r w:rsidRPr="000764E5">
        <w:rPr>
          <w:i/>
          <w:color w:val="000000"/>
          <w:lang w:eastAsia="zh-CN"/>
        </w:rPr>
        <w:t>e.g. by UL feedback. The level of reliability should be based on the requirements of the application/service provided.[RAN1, RAN2]</w:t>
      </w:r>
    </w:p>
    <w:p w14:paraId="4416972A" w14:textId="77777777" w:rsidR="000764E5" w:rsidRPr="001545E8" w:rsidRDefault="000764E5" w:rsidP="00341242">
      <w:pPr>
        <w:numPr>
          <w:ilvl w:val="1"/>
          <w:numId w:val="5"/>
        </w:numPr>
        <w:overflowPunct w:val="0"/>
        <w:autoSpaceDE w:val="0"/>
        <w:autoSpaceDN w:val="0"/>
        <w:adjustRightInd w:val="0"/>
        <w:spacing w:after="180"/>
        <w:rPr>
          <w:i/>
          <w:color w:val="000000"/>
          <w:lang w:eastAsia="zh-CN"/>
        </w:rPr>
      </w:pPr>
      <w:r w:rsidRPr="001545E8">
        <w:rPr>
          <w:i/>
          <w:color w:val="000000"/>
          <w:lang w:eastAsia="zh-CN"/>
        </w:rPr>
        <w:t xml:space="preserve">Study the support for dynamic </w:t>
      </w:r>
      <w:r w:rsidRPr="001545E8">
        <w:rPr>
          <w:i/>
          <w:color w:val="000000"/>
        </w:rPr>
        <w:t xml:space="preserve">control of the Broadcast/Multicast transmission area within one gNB-DU and </w:t>
      </w:r>
      <w:r w:rsidRPr="001545E8">
        <w:rPr>
          <w:i/>
          <w:color w:val="000000"/>
          <w:lang w:eastAsia="zh-CN"/>
        </w:rPr>
        <w:t>specify what is needed to enable it, if anything</w:t>
      </w:r>
      <w:r w:rsidRPr="001545E8">
        <w:rPr>
          <w:i/>
          <w:color w:val="000000"/>
        </w:rPr>
        <w:t xml:space="preserve"> [RAN2, RAN3]</w:t>
      </w:r>
    </w:p>
    <w:p w14:paraId="31B2075E" w14:textId="77777777" w:rsidR="000764E5" w:rsidRPr="000764E5" w:rsidRDefault="000764E5" w:rsidP="00341242">
      <w:pPr>
        <w:numPr>
          <w:ilvl w:val="0"/>
          <w:numId w:val="5"/>
        </w:numPr>
        <w:overflowPunct w:val="0"/>
        <w:autoSpaceDE w:val="0"/>
        <w:autoSpaceDN w:val="0"/>
        <w:adjustRightInd w:val="0"/>
        <w:spacing w:after="180"/>
        <w:ind w:right="-99"/>
        <w:rPr>
          <w:i/>
          <w:color w:val="000000"/>
          <w:lang w:eastAsia="en-GB"/>
        </w:rPr>
      </w:pPr>
      <w:r w:rsidRPr="000764E5">
        <w:rPr>
          <w:i/>
          <w:color w:val="000000"/>
        </w:rPr>
        <w:t xml:space="preserve">Specify RAN basic functions for broadcast/multicast </w:t>
      </w:r>
      <w:r w:rsidRPr="000764E5">
        <w:rPr>
          <w:i/>
          <w:color w:val="000000"/>
          <w:lang w:eastAsia="zh-CN"/>
        </w:rPr>
        <w:t>for UEs in RRC_IDLE/ RRC_INACTIVE states</w:t>
      </w:r>
      <w:r w:rsidRPr="000764E5">
        <w:rPr>
          <w:i/>
          <w:color w:val="000000"/>
        </w:rPr>
        <w:t xml:space="preserve"> [RAN2, RAN1]:</w:t>
      </w:r>
    </w:p>
    <w:p w14:paraId="15D16436" w14:textId="77777777" w:rsidR="000764E5" w:rsidRPr="000764E5" w:rsidRDefault="000764E5" w:rsidP="00341242">
      <w:pPr>
        <w:numPr>
          <w:ilvl w:val="1"/>
          <w:numId w:val="5"/>
        </w:numPr>
        <w:overflowPunct w:val="0"/>
        <w:autoSpaceDE w:val="0"/>
        <w:autoSpaceDN w:val="0"/>
        <w:adjustRightInd w:val="0"/>
        <w:spacing w:after="180"/>
        <w:rPr>
          <w:i/>
          <w:color w:val="000000"/>
          <w:lang w:eastAsia="zh-CN"/>
        </w:rPr>
      </w:pPr>
      <w:r w:rsidRPr="000764E5">
        <w:rPr>
          <w:i/>
          <w:color w:val="000000"/>
          <w:lang w:eastAsia="zh-CN"/>
        </w:rPr>
        <w:t xml:space="preserve">Specify required changes to enable the reception of </w:t>
      </w:r>
      <w:r w:rsidRPr="000764E5">
        <w:rPr>
          <w:i/>
          <w:color w:val="000000"/>
        </w:rPr>
        <w:t>Point to Multipoint transmissions by UEs in</w:t>
      </w:r>
      <w:r w:rsidRPr="000764E5">
        <w:rPr>
          <w:i/>
          <w:color w:val="000000"/>
          <w:lang w:eastAsia="zh-CN"/>
        </w:rPr>
        <w:t xml:space="preserve"> RRC_IDLE/ RRC_INACTIVE states, </w:t>
      </w:r>
      <w:r w:rsidRPr="000764E5">
        <w:rPr>
          <w:i/>
          <w:color w:val="000000"/>
        </w:rPr>
        <w:t>with the aim of keeping maximum commonality between RRC_CONNECTED state and RRC_IDLE/RRC_INACTIVE state for the configuration of PTM reception. [RAN2, RAN1].</w:t>
      </w:r>
    </w:p>
    <w:p w14:paraId="21F85DD6" w14:textId="762F4187" w:rsidR="006116CB" w:rsidRDefault="000764E5">
      <w:pPr>
        <w:jc w:val="both"/>
        <w:rPr>
          <w:lang w:eastAsia="zh-CN"/>
        </w:rPr>
      </w:pPr>
      <w:r>
        <w:rPr>
          <w:rFonts w:hint="eastAsia"/>
          <w:lang w:eastAsia="zh-CN"/>
        </w:rPr>
        <w:t>I</w:t>
      </w:r>
      <w:r>
        <w:rPr>
          <w:lang w:eastAsia="zh-CN"/>
        </w:rPr>
        <w:t xml:space="preserve">n this contribution, we will discuss the </w:t>
      </w:r>
      <w:r w:rsidR="00A76E71">
        <w:rPr>
          <w:lang w:eastAsia="zh-CN"/>
        </w:rPr>
        <w:t>stage</w:t>
      </w:r>
      <w:r w:rsidR="00692517">
        <w:rPr>
          <w:lang w:eastAsia="zh-CN"/>
        </w:rPr>
        <w:t xml:space="preserve">2 </w:t>
      </w:r>
      <w:r w:rsidR="00C03A4D">
        <w:rPr>
          <w:lang w:eastAsia="zh-CN"/>
        </w:rPr>
        <w:t xml:space="preserve">issues </w:t>
      </w:r>
      <w:r w:rsidR="00692517">
        <w:rPr>
          <w:lang w:eastAsia="zh-CN"/>
        </w:rPr>
        <w:t xml:space="preserve">for MBS, </w:t>
      </w:r>
      <w:r w:rsidR="006116CB">
        <w:rPr>
          <w:lang w:eastAsia="zh-CN"/>
        </w:rPr>
        <w:t>including E2E framework</w:t>
      </w:r>
      <w:r w:rsidR="00F60B50">
        <w:rPr>
          <w:lang w:eastAsia="zh-CN"/>
        </w:rPr>
        <w:t>,</w:t>
      </w:r>
      <w:r w:rsidR="006116CB">
        <w:rPr>
          <w:lang w:eastAsia="zh-CN"/>
        </w:rPr>
        <w:t xml:space="preserve"> MBS QoS flow mapping </w:t>
      </w:r>
      <w:r w:rsidR="00F60B50">
        <w:rPr>
          <w:lang w:eastAsia="zh-CN"/>
        </w:rPr>
        <w:t xml:space="preserve">and the necessity of PDCP </w:t>
      </w:r>
      <w:r w:rsidR="006116CB">
        <w:rPr>
          <w:lang w:eastAsia="zh-CN"/>
        </w:rPr>
        <w:t xml:space="preserve">based on </w:t>
      </w:r>
      <w:r w:rsidR="00B83C3D">
        <w:rPr>
          <w:lang w:eastAsia="zh-CN"/>
        </w:rPr>
        <w:t xml:space="preserve">the </w:t>
      </w:r>
      <w:r w:rsidR="006116CB">
        <w:rPr>
          <w:lang w:eastAsia="zh-CN"/>
        </w:rPr>
        <w:t>SA2 progress.</w:t>
      </w:r>
      <w:r w:rsidR="00154879">
        <w:rPr>
          <w:lang w:eastAsia="zh-CN"/>
        </w:rPr>
        <w:t xml:space="preserve"> </w:t>
      </w:r>
      <w:r w:rsidR="006116CB">
        <w:rPr>
          <w:lang w:eastAsia="zh-CN"/>
        </w:rPr>
        <w:t xml:space="preserve"> </w:t>
      </w:r>
    </w:p>
    <w:p w14:paraId="49B5CBBB" w14:textId="4616D0FE" w:rsidR="008A48D8" w:rsidRPr="00B108B9" w:rsidRDefault="00D75BCE" w:rsidP="00341242">
      <w:pPr>
        <w:pStyle w:val="1"/>
        <w:numPr>
          <w:ilvl w:val="0"/>
          <w:numId w:val="7"/>
        </w:numPr>
        <w:jc w:val="both"/>
      </w:pPr>
      <w:r w:rsidRPr="00B108B9">
        <w:t>Background</w:t>
      </w:r>
    </w:p>
    <w:p w14:paraId="031EEDE8" w14:textId="55D0B0A3" w:rsidR="0041339B" w:rsidRPr="001545E8" w:rsidRDefault="00D75BCE" w:rsidP="00D75BCE">
      <w:pPr>
        <w:jc w:val="both"/>
        <w:rPr>
          <w:lang w:eastAsia="zh-CN"/>
        </w:rPr>
      </w:pPr>
      <w:r w:rsidRPr="001545E8">
        <w:rPr>
          <w:rFonts w:eastAsiaTheme="minorEastAsia" w:hint="eastAsia"/>
          <w:lang w:eastAsia="zh-CN"/>
        </w:rPr>
        <w:t>D</w:t>
      </w:r>
      <w:r w:rsidRPr="001545E8">
        <w:rPr>
          <w:rFonts w:eastAsiaTheme="minorEastAsia"/>
          <w:lang w:eastAsia="zh-CN"/>
        </w:rPr>
        <w:t xml:space="preserve">uring the SA2 study </w:t>
      </w:r>
      <w:r w:rsidR="0076481A" w:rsidRPr="001545E8">
        <w:rPr>
          <w:rFonts w:eastAsiaTheme="minorEastAsia"/>
          <w:lang w:eastAsia="zh-CN"/>
        </w:rPr>
        <w:t>item</w:t>
      </w:r>
      <w:r w:rsidRPr="001545E8">
        <w:rPr>
          <w:rFonts w:eastAsiaTheme="minorEastAsia"/>
          <w:lang w:eastAsia="zh-CN"/>
        </w:rPr>
        <w:t xml:space="preserve">, </w:t>
      </w:r>
      <w:r w:rsidR="00D05B7F" w:rsidRPr="001545E8">
        <w:rPr>
          <w:rFonts w:eastAsiaTheme="minorEastAsia"/>
          <w:lang w:eastAsia="zh-CN"/>
        </w:rPr>
        <w:t xml:space="preserve">a lot of research has been </w:t>
      </w:r>
      <w:r w:rsidR="00357DEB" w:rsidRPr="001545E8">
        <w:rPr>
          <w:rFonts w:eastAsiaTheme="minorEastAsia"/>
          <w:lang w:eastAsia="zh-CN"/>
        </w:rPr>
        <w:t xml:space="preserve">made </w:t>
      </w:r>
      <w:r w:rsidR="00D05B7F" w:rsidRPr="001545E8">
        <w:rPr>
          <w:rFonts w:eastAsiaTheme="minorEastAsia"/>
          <w:lang w:eastAsia="zh-CN"/>
        </w:rPr>
        <w:t>for 5G MBS. For ease of understanding, before we start the discussio</w:t>
      </w:r>
      <w:r w:rsidR="00357DEB" w:rsidRPr="001545E8">
        <w:rPr>
          <w:rFonts w:eastAsiaTheme="minorEastAsia"/>
          <w:lang w:eastAsia="zh-CN"/>
        </w:rPr>
        <w:t xml:space="preserve">n on stage 2 impacts for MBS, we would like to introduce the related SA2 progress. </w:t>
      </w:r>
    </w:p>
    <w:p w14:paraId="2EFFC072" w14:textId="71320D56" w:rsidR="007C00EC" w:rsidRPr="00D75BCE" w:rsidRDefault="00D75BCE" w:rsidP="00D75BCE">
      <w:pPr>
        <w:spacing w:after="180"/>
        <w:outlineLvl w:val="1"/>
        <w:rPr>
          <w:rFonts w:ascii="Arial" w:eastAsiaTheme="minorEastAsia" w:hAnsi="Arial" w:cs="Arial"/>
          <w:sz w:val="32"/>
          <w:szCs w:val="32"/>
          <w:lang w:eastAsia="zh-CN"/>
        </w:rPr>
      </w:pPr>
      <w:r>
        <w:rPr>
          <w:rFonts w:ascii="Arial" w:eastAsiaTheme="minorEastAsia" w:hAnsi="Arial" w:cs="Arial"/>
          <w:sz w:val="32"/>
          <w:szCs w:val="32"/>
          <w:lang w:eastAsia="zh-CN"/>
        </w:rPr>
        <w:t xml:space="preserve">2.1 </w:t>
      </w:r>
      <w:r w:rsidR="0019438E" w:rsidRPr="00D75BCE">
        <w:rPr>
          <w:rFonts w:ascii="Arial" w:eastAsiaTheme="minorEastAsia" w:hAnsi="Arial" w:cs="Arial"/>
          <w:sz w:val="32"/>
          <w:szCs w:val="32"/>
          <w:lang w:eastAsia="zh-CN"/>
        </w:rPr>
        <w:t>5G MBS system architecture alternatives</w:t>
      </w:r>
    </w:p>
    <w:p w14:paraId="0337FD7A" w14:textId="77777777" w:rsidR="00D75BCE" w:rsidRPr="002B1A73" w:rsidRDefault="00D75BCE" w:rsidP="00341242">
      <w:pPr>
        <w:pStyle w:val="af"/>
        <w:numPr>
          <w:ilvl w:val="2"/>
          <w:numId w:val="8"/>
        </w:numPr>
        <w:spacing w:after="180"/>
        <w:ind w:left="420" w:firstLineChars="0" w:hanging="420"/>
        <w:rPr>
          <w:rFonts w:ascii="Arial" w:eastAsiaTheme="minorEastAsia" w:hAnsi="Arial" w:cs="Arial"/>
          <w:sz w:val="24"/>
          <w:szCs w:val="24"/>
          <w:lang w:val="en-US" w:eastAsia="zh-CN"/>
        </w:rPr>
      </w:pPr>
      <w:r w:rsidRPr="002B1A73">
        <w:rPr>
          <w:rFonts w:ascii="Arial" w:eastAsiaTheme="minorEastAsia" w:hAnsi="Arial" w:cs="Arial"/>
          <w:sz w:val="24"/>
          <w:szCs w:val="24"/>
          <w:lang w:val="en-US" w:eastAsia="zh-CN"/>
        </w:rPr>
        <w:t>Baseline architecture 1: 5G MBS system architecture based on unicast 5GC</w:t>
      </w:r>
    </w:p>
    <w:p w14:paraId="1603EE3D" w14:textId="77777777" w:rsidR="00D75BCE" w:rsidRDefault="00D75BCE" w:rsidP="00D75BCE">
      <w:pPr>
        <w:jc w:val="both"/>
        <w:rPr>
          <w:rFonts w:eastAsiaTheme="minorEastAsia"/>
          <w:lang w:val="en-US" w:eastAsia="zh-CN"/>
        </w:rPr>
      </w:pPr>
      <w:r>
        <w:rPr>
          <w:rFonts w:eastAsiaTheme="minorEastAsia"/>
          <w:lang w:val="en-US" w:eastAsia="zh-CN"/>
        </w:rPr>
        <w:t xml:space="preserve">This solution relies on enhancing the existing 5GS network functions, NG-RAN and UE currently only supporting PTP transport, to support PTM transport. Figure 1 shows the 5G system architecture for integrated PTM with PTP. </w:t>
      </w:r>
    </w:p>
    <w:p w14:paraId="2FD7677D" w14:textId="2AA7C805" w:rsidR="00D75BCE" w:rsidRDefault="00F27325" w:rsidP="00D75BCE">
      <w:pPr>
        <w:jc w:val="center"/>
      </w:pPr>
      <w:r w:rsidRPr="00F62681">
        <w:object w:dxaOrig="4705" w:dyaOrig="5281" w14:anchorId="2B39FD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4pt;height:263.6pt" o:ole="">
            <v:imagedata r:id="rId14" o:title=""/>
          </v:shape>
          <o:OLEObject Type="Embed" ProgID="Visio.Drawing.15" ShapeID="_x0000_i1025" DrawAspect="Content" ObjectID="_1658302099" r:id="rId15"/>
        </w:object>
      </w:r>
    </w:p>
    <w:p w14:paraId="75AA0245" w14:textId="77777777" w:rsidR="00D75BCE" w:rsidRPr="00C86767" w:rsidRDefault="00D75BCE" w:rsidP="00D75BCE">
      <w:pPr>
        <w:jc w:val="center"/>
        <w:rPr>
          <w:b/>
        </w:rPr>
      </w:pPr>
      <w:r w:rsidRPr="00871A06">
        <w:rPr>
          <w:b/>
        </w:rPr>
        <w:t xml:space="preserve">Figure 1: 5GS enhancement for </w:t>
      </w:r>
      <w:r>
        <w:rPr>
          <w:b/>
        </w:rPr>
        <w:t>PTM</w:t>
      </w:r>
      <w:r w:rsidRPr="00871A06">
        <w:rPr>
          <w:b/>
        </w:rPr>
        <w:t xml:space="preserve"> support</w:t>
      </w:r>
    </w:p>
    <w:p w14:paraId="1626056F" w14:textId="77777777" w:rsidR="00D75BCE" w:rsidRPr="002B1A73" w:rsidRDefault="00D75BCE" w:rsidP="00341242">
      <w:pPr>
        <w:pStyle w:val="af"/>
        <w:numPr>
          <w:ilvl w:val="0"/>
          <w:numId w:val="9"/>
        </w:numPr>
        <w:spacing w:after="180"/>
        <w:ind w:firstLineChars="0"/>
        <w:jc w:val="both"/>
        <w:rPr>
          <w:rFonts w:ascii="Arial" w:eastAsiaTheme="minorEastAsia" w:hAnsi="Arial" w:cs="Arial"/>
          <w:sz w:val="24"/>
          <w:szCs w:val="24"/>
          <w:lang w:val="en-US" w:eastAsia="zh-CN"/>
        </w:rPr>
      </w:pPr>
      <w:r w:rsidRPr="002B1A73">
        <w:rPr>
          <w:rFonts w:ascii="Arial" w:eastAsiaTheme="minorEastAsia" w:hAnsi="Arial" w:cs="Arial"/>
          <w:sz w:val="24"/>
          <w:szCs w:val="24"/>
          <w:lang w:val="en-US" w:eastAsia="zh-CN"/>
        </w:rPr>
        <w:t>Baseline architecture 2: 5G MBS system architecture based on dedicated MBS Function</w:t>
      </w:r>
    </w:p>
    <w:p w14:paraId="4BAB2A3F" w14:textId="7BA3F51A" w:rsidR="00D75BCE" w:rsidRDefault="00D75BCE" w:rsidP="00D75BCE">
      <w:pPr>
        <w:jc w:val="both"/>
        <w:rPr>
          <w:rFonts w:eastAsiaTheme="minorEastAsia"/>
          <w:lang w:val="en-US" w:eastAsia="zh-CN"/>
        </w:rPr>
      </w:pPr>
      <w:r>
        <w:rPr>
          <w:rFonts w:eastAsiaTheme="minorEastAsia" w:hint="eastAsia"/>
          <w:lang w:val="en-US" w:eastAsia="zh-CN"/>
        </w:rPr>
        <w:t>T</w:t>
      </w:r>
      <w:r>
        <w:rPr>
          <w:rFonts w:eastAsiaTheme="minorEastAsia"/>
          <w:lang w:val="en-US" w:eastAsia="zh-CN"/>
        </w:rPr>
        <w:t>his solution relies on introducing new functional components and necessary enhancement to the existing entities. Figure 2 illustrates sin</w:t>
      </w:r>
      <w:r w:rsidR="000163D9">
        <w:rPr>
          <w:rFonts w:eastAsiaTheme="minorEastAsia"/>
          <w:lang w:val="en-US" w:eastAsia="zh-CN"/>
        </w:rPr>
        <w:t xml:space="preserve">gle architecture for MBS in 5GS, where </w:t>
      </w:r>
      <w:r>
        <w:rPr>
          <w:rFonts w:eastAsiaTheme="minorEastAsia"/>
          <w:lang w:val="en-US" w:eastAsia="zh-CN"/>
        </w:rPr>
        <w:t>MB-SMF, MB-UPF, MBSF and MBSU are functional components</w:t>
      </w:r>
      <w:r w:rsidR="000163D9">
        <w:rPr>
          <w:rFonts w:eastAsiaTheme="minorEastAsia"/>
          <w:lang w:val="en-US" w:eastAsia="zh-CN"/>
        </w:rPr>
        <w:t>. These components</w:t>
      </w:r>
      <w:r>
        <w:rPr>
          <w:rFonts w:eastAsiaTheme="minorEastAsia"/>
          <w:lang w:val="en-US" w:eastAsia="zh-CN"/>
        </w:rPr>
        <w:t xml:space="preserve"> can be standalone or co-locate with existing Network function. MB-SMF is an SMF enhanced to control MB Sessions and MB-UPF is a UPF enhanced with MBS user plane function. The MBSU is aware of the content stream and is capable of transforming the content stream required by the service requirement. The MBSF is a function which may be part of NEF or be deployed independently which can support </w:t>
      </w:r>
      <w:r w:rsidR="000163D9">
        <w:rPr>
          <w:rFonts w:eastAsiaTheme="minorEastAsia"/>
          <w:lang w:val="en-US" w:eastAsia="zh-CN"/>
        </w:rPr>
        <w:t>MBS Service ID</w:t>
      </w:r>
      <w:r>
        <w:rPr>
          <w:rFonts w:eastAsiaTheme="minorEastAsia"/>
          <w:lang w:val="en-US" w:eastAsia="zh-CN"/>
        </w:rPr>
        <w:t xml:space="preserve"> allocation or other MBS signaling for the service level management.</w:t>
      </w:r>
    </w:p>
    <w:p w14:paraId="00809233" w14:textId="7D8C411C" w:rsidR="00D75BCE" w:rsidRPr="00F62681" w:rsidRDefault="00313D2E" w:rsidP="00B2666E">
      <w:pPr>
        <w:jc w:val="center"/>
      </w:pPr>
      <w:r>
        <w:rPr>
          <w:noProof/>
          <w:lang w:val="en-US" w:eastAsia="zh-CN"/>
        </w:rPr>
        <w:drawing>
          <wp:inline distT="0" distB="0" distL="0" distR="0" wp14:anchorId="7A8A36DA" wp14:editId="17C7EAF4">
            <wp:extent cx="5199797" cy="1660634"/>
            <wp:effectExtent l="0" t="0" r="127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223959" cy="1668350"/>
                    </a:xfrm>
                    <a:prstGeom prst="rect">
                      <a:avLst/>
                    </a:prstGeom>
                  </pic:spPr>
                </pic:pic>
              </a:graphicData>
            </a:graphic>
          </wp:inline>
        </w:drawing>
      </w:r>
    </w:p>
    <w:p w14:paraId="5F7563CD" w14:textId="77777777" w:rsidR="00D75BCE" w:rsidRPr="00F62681" w:rsidRDefault="00D75BCE" w:rsidP="00D75BCE">
      <w:pPr>
        <w:pStyle w:val="TF"/>
      </w:pPr>
      <w:r w:rsidRPr="00F62681">
        <w:t xml:space="preserve">Figure </w:t>
      </w:r>
      <w:r>
        <w:t>2</w:t>
      </w:r>
      <w:r w:rsidRPr="00F62681">
        <w:t>: 5GS Architecture supporting</w:t>
      </w:r>
      <w:r w:rsidRPr="00F62681">
        <w:rPr>
          <w:lang w:eastAsia="zh-CN"/>
        </w:rPr>
        <w:t xml:space="preserve"> MBS</w:t>
      </w:r>
    </w:p>
    <w:p w14:paraId="6527A36D" w14:textId="5E6006C4" w:rsidR="00FB7D1C" w:rsidRPr="004C17E4" w:rsidRDefault="00D75BCE" w:rsidP="004C17E4">
      <w:pPr>
        <w:spacing w:after="180"/>
        <w:rPr>
          <w:b/>
          <w:lang w:eastAsia="zh-CN"/>
        </w:rPr>
      </w:pPr>
      <w:r w:rsidRPr="00BA237E">
        <w:rPr>
          <w:rFonts w:eastAsiaTheme="minorEastAsia" w:hint="eastAsia"/>
          <w:b/>
          <w:lang w:eastAsia="zh-CN"/>
        </w:rPr>
        <w:t>O</w:t>
      </w:r>
      <w:r w:rsidRPr="00BA237E">
        <w:rPr>
          <w:rFonts w:eastAsiaTheme="minorEastAsia"/>
          <w:b/>
          <w:lang w:eastAsia="zh-CN"/>
        </w:rPr>
        <w:t xml:space="preserve">bservation 1: </w:t>
      </w:r>
      <w:r w:rsidR="004C17E4">
        <w:rPr>
          <w:rFonts w:eastAsiaTheme="minorEastAsia"/>
          <w:b/>
          <w:lang w:eastAsia="zh-CN"/>
        </w:rPr>
        <w:t>T</w:t>
      </w:r>
      <w:r>
        <w:rPr>
          <w:rFonts w:eastAsiaTheme="minorEastAsia"/>
          <w:b/>
          <w:lang w:eastAsia="zh-CN"/>
        </w:rPr>
        <w:t xml:space="preserve">wo </w:t>
      </w:r>
      <w:r w:rsidRPr="00BA237E">
        <w:rPr>
          <w:rFonts w:eastAsiaTheme="minorEastAsia"/>
          <w:b/>
          <w:lang w:eastAsia="zh-CN"/>
        </w:rPr>
        <w:t xml:space="preserve">architectural alternatives are assumed </w:t>
      </w:r>
      <w:r>
        <w:rPr>
          <w:rFonts w:eastAsiaTheme="minorEastAsia"/>
          <w:b/>
          <w:lang w:eastAsia="zh-CN"/>
        </w:rPr>
        <w:t>for 5G MBS system</w:t>
      </w:r>
      <w:r w:rsidR="004C17E4">
        <w:rPr>
          <w:rFonts w:eastAsiaTheme="minorEastAsia"/>
          <w:b/>
          <w:lang w:eastAsia="zh-CN"/>
        </w:rPr>
        <w:t xml:space="preserve"> in SA2</w:t>
      </w:r>
      <w:r w:rsidRPr="00BA237E">
        <w:rPr>
          <w:rFonts w:eastAsiaTheme="minorEastAsia"/>
          <w:b/>
          <w:lang w:eastAsia="zh-CN"/>
        </w:rPr>
        <w:t xml:space="preserve">: </w:t>
      </w:r>
      <w:r>
        <w:rPr>
          <w:rFonts w:eastAsiaTheme="minorEastAsia"/>
          <w:b/>
          <w:lang w:eastAsia="zh-CN"/>
        </w:rPr>
        <w:t>one</w:t>
      </w:r>
      <w:r w:rsidRPr="00BA237E">
        <w:rPr>
          <w:rFonts w:eastAsiaTheme="minorEastAsia"/>
          <w:b/>
          <w:lang w:eastAsia="zh-CN"/>
        </w:rPr>
        <w:t xml:space="preserve"> is based on unicast 5GC and </w:t>
      </w:r>
      <w:r>
        <w:rPr>
          <w:rFonts w:eastAsiaTheme="minorEastAsia"/>
          <w:b/>
          <w:lang w:eastAsia="zh-CN"/>
        </w:rPr>
        <w:t xml:space="preserve">the other </w:t>
      </w:r>
      <w:r w:rsidRPr="00BA237E">
        <w:rPr>
          <w:rFonts w:eastAsiaTheme="minorEastAsia"/>
          <w:b/>
          <w:lang w:eastAsia="zh-CN"/>
        </w:rPr>
        <w:t xml:space="preserve">is based on dedicated MBS </w:t>
      </w:r>
      <w:r w:rsidR="00FC71A0">
        <w:rPr>
          <w:rFonts w:eastAsiaTheme="minorEastAsia"/>
          <w:b/>
          <w:lang w:eastAsia="zh-CN"/>
        </w:rPr>
        <w:t>f</w:t>
      </w:r>
      <w:r w:rsidR="00FC71A0" w:rsidRPr="00BA237E">
        <w:rPr>
          <w:rFonts w:eastAsiaTheme="minorEastAsia"/>
          <w:b/>
          <w:lang w:eastAsia="zh-CN"/>
        </w:rPr>
        <w:t>unction</w:t>
      </w:r>
      <w:r w:rsidR="00FC71A0">
        <w:rPr>
          <w:rFonts w:eastAsiaTheme="minorEastAsia"/>
          <w:b/>
          <w:lang w:eastAsia="zh-CN"/>
        </w:rPr>
        <w:t>s</w:t>
      </w:r>
      <w:r w:rsidRPr="00BA237E">
        <w:rPr>
          <w:rFonts w:eastAsiaTheme="minorEastAsia"/>
          <w:b/>
          <w:lang w:eastAsia="zh-CN"/>
        </w:rPr>
        <w:t>.</w:t>
      </w:r>
    </w:p>
    <w:p w14:paraId="18F66BB9" w14:textId="616B0696" w:rsidR="007C00EC" w:rsidRDefault="009F3678" w:rsidP="009F3678">
      <w:pPr>
        <w:jc w:val="both"/>
        <w:outlineLvl w:val="1"/>
        <w:rPr>
          <w:rFonts w:ascii="Arial" w:hAnsi="Arial" w:cs="Arial"/>
          <w:sz w:val="24"/>
          <w:szCs w:val="24"/>
          <w:lang w:eastAsia="zh-CN"/>
        </w:rPr>
      </w:pPr>
      <w:r w:rsidRPr="0011299C">
        <w:rPr>
          <w:rFonts w:ascii="Arial" w:eastAsiaTheme="minorEastAsia" w:hAnsi="Arial" w:cs="Arial" w:hint="eastAsia"/>
          <w:sz w:val="32"/>
          <w:szCs w:val="32"/>
          <w:lang w:eastAsia="zh-CN"/>
        </w:rPr>
        <w:t>2.</w:t>
      </w:r>
      <w:r w:rsidRPr="0011299C">
        <w:rPr>
          <w:rFonts w:ascii="Arial" w:eastAsiaTheme="minorEastAsia" w:hAnsi="Arial" w:cs="Arial"/>
          <w:sz w:val="32"/>
          <w:szCs w:val="32"/>
          <w:lang w:eastAsia="zh-CN"/>
        </w:rPr>
        <w:t>2</w:t>
      </w:r>
      <w:r w:rsidRPr="0011299C">
        <w:rPr>
          <w:rFonts w:ascii="Arial" w:eastAsiaTheme="minorEastAsia" w:hAnsi="Arial" w:cs="Arial" w:hint="eastAsia"/>
          <w:sz w:val="32"/>
          <w:szCs w:val="32"/>
          <w:lang w:eastAsia="zh-CN"/>
        </w:rPr>
        <w:t xml:space="preserve"> </w:t>
      </w:r>
      <w:r w:rsidR="0019438E">
        <w:rPr>
          <w:rFonts w:ascii="Arial" w:eastAsiaTheme="minorEastAsia" w:hAnsi="Arial" w:cs="Arial"/>
          <w:sz w:val="32"/>
          <w:szCs w:val="32"/>
          <w:lang w:eastAsia="zh-CN"/>
        </w:rPr>
        <w:t>MBS Traffic delivery methods</w:t>
      </w:r>
      <w:r w:rsidR="007C00EC">
        <w:rPr>
          <w:rFonts w:ascii="Arial" w:hAnsi="Arial" w:cs="Arial"/>
          <w:sz w:val="24"/>
          <w:szCs w:val="24"/>
          <w:lang w:eastAsia="zh-CN"/>
        </w:rPr>
        <w:t xml:space="preserve"> </w:t>
      </w:r>
    </w:p>
    <w:p w14:paraId="2873BB2A" w14:textId="58FD0A12" w:rsidR="0011299C" w:rsidRPr="008A6C1E" w:rsidRDefault="0011299C" w:rsidP="007648A4">
      <w:pPr>
        <w:jc w:val="both"/>
        <w:rPr>
          <w:rFonts w:eastAsiaTheme="minorEastAsia"/>
          <w:lang w:val="en-US" w:eastAsia="zh-CN"/>
        </w:rPr>
      </w:pPr>
      <w:r w:rsidRPr="00D64B8A">
        <w:rPr>
          <w:rFonts w:eastAsiaTheme="minorEastAsia" w:hint="eastAsia"/>
          <w:lang w:val="en-US" w:eastAsia="zh-CN"/>
        </w:rPr>
        <w:t>M</w:t>
      </w:r>
      <w:r w:rsidRPr="00D64B8A">
        <w:rPr>
          <w:rFonts w:eastAsiaTheme="minorEastAsia"/>
          <w:lang w:val="en-US" w:eastAsia="zh-CN"/>
        </w:rPr>
        <w:t xml:space="preserve">BS </w:t>
      </w:r>
      <w:r>
        <w:rPr>
          <w:rFonts w:eastAsiaTheme="minorEastAsia"/>
          <w:lang w:val="en-US" w:eastAsia="zh-CN"/>
        </w:rPr>
        <w:t>traffic needs to be delivered from a single data source (</w:t>
      </w:r>
      <w:r w:rsidR="007648A4">
        <w:rPr>
          <w:rFonts w:eastAsiaTheme="minorEastAsia"/>
          <w:lang w:val="en-US" w:eastAsia="zh-CN"/>
        </w:rPr>
        <w:t xml:space="preserve">e.g. </w:t>
      </w:r>
      <w:r>
        <w:rPr>
          <w:rFonts w:eastAsiaTheme="minorEastAsia"/>
          <w:lang w:val="en-US" w:eastAsia="zh-CN"/>
        </w:rPr>
        <w:t>Application Service Provider) to multiple UEs. Depending on many factors, multiple delivery methods may be used to deliver MBS traffic in the 5GS.</w:t>
      </w:r>
    </w:p>
    <w:p w14:paraId="7ADFFDD7" w14:textId="77272EC7" w:rsidR="0011299C" w:rsidRPr="00513A52" w:rsidRDefault="001747AF" w:rsidP="0011299C">
      <w:pPr>
        <w:rPr>
          <w:rFonts w:eastAsiaTheme="minorEastAsia"/>
          <w:lang w:val="en-US" w:eastAsia="zh-CN"/>
        </w:rPr>
      </w:pPr>
      <w:r w:rsidRPr="00513A52">
        <w:rPr>
          <w:rFonts w:eastAsiaTheme="minorEastAsia"/>
          <w:lang w:val="en-US" w:eastAsia="zh-CN"/>
        </w:rPr>
        <w:t>The following t</w:t>
      </w:r>
      <w:r w:rsidR="00360720" w:rsidRPr="00513A52">
        <w:rPr>
          <w:rFonts w:eastAsiaTheme="minorEastAsia"/>
          <w:lang w:val="en-US" w:eastAsia="zh-CN"/>
        </w:rPr>
        <w:t xml:space="preserve">wo </w:t>
      </w:r>
      <w:r w:rsidR="0011299C" w:rsidRPr="00513A52">
        <w:rPr>
          <w:rFonts w:eastAsiaTheme="minorEastAsia"/>
          <w:lang w:val="en-US" w:eastAsia="zh-CN"/>
        </w:rPr>
        <w:t>delivery methods are possible</w:t>
      </w:r>
      <w:r w:rsidR="00800B3A" w:rsidRPr="00513A52">
        <w:rPr>
          <w:rFonts w:eastAsiaTheme="minorEastAsia"/>
          <w:lang w:val="en-US" w:eastAsia="zh-CN"/>
        </w:rPr>
        <w:t xml:space="preserve"> </w:t>
      </w:r>
      <w:r w:rsidR="00360720" w:rsidRPr="00513A52">
        <w:rPr>
          <w:rFonts w:eastAsiaTheme="minorEastAsia"/>
          <w:lang w:val="en-US" w:eastAsia="zh-CN"/>
        </w:rPr>
        <w:t>between RAN node and 5G CN</w:t>
      </w:r>
      <w:r w:rsidR="00513A52" w:rsidRPr="00513A52">
        <w:rPr>
          <w:rFonts w:eastAsiaTheme="minorEastAsia"/>
          <w:lang w:val="en-US" w:eastAsia="zh-CN"/>
        </w:rPr>
        <w:t xml:space="preserve">, </w:t>
      </w:r>
      <w:r w:rsidR="003E47EF" w:rsidRPr="00513A52">
        <w:rPr>
          <w:rFonts w:eastAsiaTheme="minorEastAsia"/>
          <w:lang w:val="en-US" w:eastAsia="zh-CN"/>
        </w:rPr>
        <w:t xml:space="preserve">and from the perspective of SA2, </w:t>
      </w:r>
      <w:r w:rsidR="00AC7A0B" w:rsidRPr="00513A52">
        <w:rPr>
          <w:rFonts w:eastAsiaTheme="minorEastAsia"/>
          <w:lang w:val="en-US" w:eastAsia="zh-CN"/>
        </w:rPr>
        <w:t xml:space="preserve">the </w:t>
      </w:r>
      <w:r w:rsidR="003E47EF" w:rsidRPr="00513A52">
        <w:rPr>
          <w:rFonts w:eastAsiaTheme="minorEastAsia"/>
          <w:lang w:val="en-US" w:eastAsia="zh-CN"/>
        </w:rPr>
        <w:t>majority o</w:t>
      </w:r>
      <w:r w:rsidR="00AC7A0B" w:rsidRPr="00513A52">
        <w:rPr>
          <w:rFonts w:eastAsiaTheme="minorEastAsia"/>
          <w:lang w:val="en-US" w:eastAsia="zh-CN"/>
        </w:rPr>
        <w:t xml:space="preserve">f companies support </w:t>
      </w:r>
      <w:r w:rsidR="003E47EF" w:rsidRPr="00513A52">
        <w:rPr>
          <w:rFonts w:eastAsiaTheme="minorEastAsia"/>
          <w:lang w:val="en-US" w:eastAsia="zh-CN"/>
        </w:rPr>
        <w:t>shared N3 tunnel method:</w:t>
      </w:r>
    </w:p>
    <w:p w14:paraId="7E1A1B29" w14:textId="6C933683" w:rsidR="0011299C" w:rsidRPr="00334060" w:rsidRDefault="0011299C" w:rsidP="0011299C">
      <w:pPr>
        <w:ind w:left="568" w:hanging="284"/>
        <w:rPr>
          <w:rFonts w:eastAsiaTheme="minorEastAsia"/>
          <w:lang w:val="en-US" w:eastAsia="zh-CN"/>
        </w:rPr>
      </w:pPr>
      <w:r w:rsidRPr="00334060">
        <w:rPr>
          <w:rFonts w:eastAsiaTheme="minorEastAsia"/>
          <w:b/>
          <w:bCs/>
          <w:lang w:val="en-US" w:eastAsia="zh-CN"/>
        </w:rPr>
        <w:t xml:space="preserve">- </w:t>
      </w:r>
      <w:r>
        <w:rPr>
          <w:rFonts w:eastAsiaTheme="minorEastAsia"/>
          <w:b/>
          <w:bCs/>
          <w:lang w:val="en-US" w:eastAsia="zh-CN"/>
        </w:rPr>
        <w:t xml:space="preserve">   </w:t>
      </w:r>
      <w:r w:rsidR="00D821DA">
        <w:rPr>
          <w:rFonts w:eastAsiaTheme="minorEastAsia"/>
          <w:b/>
          <w:bCs/>
          <w:lang w:eastAsia="zh-CN"/>
        </w:rPr>
        <w:t xml:space="preserve"> </w:t>
      </w:r>
      <w:r w:rsidRPr="00334060">
        <w:rPr>
          <w:rFonts w:eastAsiaTheme="minorEastAsia"/>
          <w:b/>
          <w:bCs/>
          <w:lang w:eastAsia="zh-CN"/>
        </w:rPr>
        <w:t>MBS traffic delivery method</w:t>
      </w:r>
      <w:r w:rsidR="003E47EF">
        <w:rPr>
          <w:rFonts w:eastAsiaTheme="minorEastAsia"/>
          <w:b/>
          <w:bCs/>
          <w:lang w:eastAsia="zh-CN"/>
        </w:rPr>
        <w:t xml:space="preserve"> </w:t>
      </w:r>
      <w:r w:rsidR="00360720">
        <w:rPr>
          <w:rFonts w:eastAsiaTheme="minorEastAsia"/>
          <w:b/>
          <w:bCs/>
          <w:lang w:eastAsia="zh-CN"/>
        </w:rPr>
        <w:t>via individual N3 tunnel</w:t>
      </w:r>
      <w:r w:rsidRPr="00334060">
        <w:rPr>
          <w:rFonts w:eastAsiaTheme="minorEastAsia"/>
          <w:b/>
          <w:bCs/>
          <w:lang w:eastAsia="zh-CN"/>
        </w:rPr>
        <w:t>:</w:t>
      </w:r>
      <w:r w:rsidRPr="00334060">
        <w:rPr>
          <w:rFonts w:eastAsiaTheme="minorEastAsia"/>
          <w:lang w:eastAsia="zh-CN"/>
        </w:rPr>
        <w:t xml:space="preserve"> 5G CN receives a single copy of MBS data packets and delivers separate copies of those MBS data packets </w:t>
      </w:r>
      <w:r w:rsidRPr="00360720">
        <w:rPr>
          <w:rFonts w:eastAsiaTheme="minorEastAsia"/>
          <w:lang w:eastAsia="zh-CN"/>
        </w:rPr>
        <w:t xml:space="preserve">to </w:t>
      </w:r>
      <w:r w:rsidR="004950C5">
        <w:rPr>
          <w:rFonts w:eastAsiaTheme="minorEastAsia"/>
          <w:lang w:eastAsia="zh-CN"/>
        </w:rPr>
        <w:t>a RAN node</w:t>
      </w:r>
      <w:r w:rsidR="00360720" w:rsidRPr="00360720">
        <w:rPr>
          <w:rFonts w:eastAsiaTheme="minorEastAsia"/>
          <w:lang w:eastAsia="zh-CN"/>
        </w:rPr>
        <w:t xml:space="preserve"> </w:t>
      </w:r>
      <w:r w:rsidRPr="00360720">
        <w:rPr>
          <w:rFonts w:eastAsiaTheme="minorEastAsia"/>
          <w:lang w:eastAsia="zh-CN"/>
        </w:rPr>
        <w:t xml:space="preserve">via </w:t>
      </w:r>
      <w:r w:rsidR="00360720" w:rsidRPr="00360720">
        <w:rPr>
          <w:rFonts w:eastAsiaTheme="minorEastAsia"/>
          <w:lang w:eastAsia="zh-CN"/>
        </w:rPr>
        <w:t>separate N3 tunnel</w:t>
      </w:r>
      <w:r w:rsidRPr="00360720">
        <w:rPr>
          <w:rFonts w:eastAsiaTheme="minorEastAsia"/>
          <w:lang w:eastAsia="zh-CN"/>
        </w:rPr>
        <w:t>.</w:t>
      </w:r>
    </w:p>
    <w:p w14:paraId="4A90F00D" w14:textId="26AA7EAD" w:rsidR="0011299C" w:rsidRDefault="0011299C" w:rsidP="0011299C">
      <w:pPr>
        <w:ind w:left="568" w:hanging="284"/>
        <w:rPr>
          <w:rFonts w:eastAsiaTheme="minorEastAsia"/>
          <w:lang w:val="en-US" w:eastAsia="zh-CN"/>
        </w:rPr>
      </w:pPr>
      <w:r w:rsidRPr="00334060">
        <w:rPr>
          <w:rFonts w:eastAsiaTheme="minorEastAsia"/>
          <w:lang w:eastAsia="zh-CN"/>
        </w:rPr>
        <w:lastRenderedPageBreak/>
        <w:t>-</w:t>
      </w:r>
      <w:r w:rsidRPr="00334060">
        <w:rPr>
          <w:rFonts w:eastAsiaTheme="minorEastAsia"/>
          <w:lang w:eastAsia="zh-CN"/>
        </w:rPr>
        <w:tab/>
      </w:r>
      <w:r w:rsidRPr="00334060">
        <w:rPr>
          <w:rFonts w:eastAsiaTheme="minorEastAsia"/>
          <w:b/>
          <w:bCs/>
          <w:lang w:eastAsia="zh-CN"/>
        </w:rPr>
        <w:t>MBS traffic delivery method</w:t>
      </w:r>
      <w:r w:rsidR="00360720">
        <w:rPr>
          <w:rFonts w:eastAsiaTheme="minorEastAsia"/>
          <w:b/>
          <w:bCs/>
          <w:lang w:eastAsia="zh-CN"/>
        </w:rPr>
        <w:t xml:space="preserve"> via shared N3 tunnel</w:t>
      </w:r>
      <w:r w:rsidRPr="00334060">
        <w:rPr>
          <w:rFonts w:eastAsiaTheme="minorEastAsia"/>
          <w:b/>
          <w:bCs/>
          <w:lang w:eastAsia="zh-CN"/>
        </w:rPr>
        <w:t>:</w:t>
      </w:r>
      <w:r w:rsidRPr="00334060">
        <w:rPr>
          <w:rFonts w:eastAsiaTheme="minorEastAsia"/>
          <w:lang w:eastAsia="zh-CN"/>
        </w:rPr>
        <w:t xml:space="preserve"> 5G CN receives a single copy of MBS data packets and delivers a single copy of those MBS packets to a RAN node, which then delivers them to one or multiple UEs</w:t>
      </w:r>
    </w:p>
    <w:p w14:paraId="3555FBD0" w14:textId="787C3D51" w:rsidR="0011299C" w:rsidRPr="00513A52" w:rsidRDefault="003E47EF" w:rsidP="0011299C">
      <w:pPr>
        <w:rPr>
          <w:rFonts w:eastAsiaTheme="minorEastAsia"/>
          <w:lang w:val="en-US" w:eastAsia="zh-CN"/>
        </w:rPr>
      </w:pPr>
      <w:r w:rsidRPr="00513A52">
        <w:rPr>
          <w:rFonts w:eastAsiaTheme="minorEastAsia"/>
          <w:lang w:val="en-US" w:eastAsia="zh-CN"/>
        </w:rPr>
        <w:t>Besides</w:t>
      </w:r>
      <w:r w:rsidR="0011299C" w:rsidRPr="00513A52">
        <w:rPr>
          <w:rFonts w:eastAsiaTheme="minorEastAsia"/>
          <w:lang w:val="en-US" w:eastAsia="zh-CN"/>
        </w:rPr>
        <w:t>, two delivery methods are possible</w:t>
      </w:r>
      <w:r w:rsidRPr="00513A52">
        <w:rPr>
          <w:rFonts w:eastAsiaTheme="minorEastAsia"/>
          <w:lang w:val="en-US" w:eastAsia="zh-CN"/>
        </w:rPr>
        <w:t xml:space="preserve"> for RAN node</w:t>
      </w:r>
      <w:r w:rsidR="0011299C" w:rsidRPr="00513A52">
        <w:rPr>
          <w:rFonts w:eastAsiaTheme="minorEastAsia"/>
          <w:lang w:val="en-US" w:eastAsia="zh-CN"/>
        </w:rPr>
        <w:t>:</w:t>
      </w:r>
    </w:p>
    <w:p w14:paraId="3EAA3347" w14:textId="77777777" w:rsidR="0011299C" w:rsidRPr="00334060" w:rsidRDefault="0011299C" w:rsidP="0011299C">
      <w:pPr>
        <w:ind w:left="568" w:hanging="284"/>
        <w:rPr>
          <w:rFonts w:eastAsiaTheme="minorEastAsia"/>
          <w:lang w:val="en-US" w:eastAsia="zh-CN"/>
        </w:rPr>
      </w:pPr>
      <w:r w:rsidRPr="00334060">
        <w:rPr>
          <w:rFonts w:eastAsiaTheme="minorEastAsia"/>
          <w:b/>
          <w:bCs/>
          <w:lang w:eastAsia="zh-CN"/>
        </w:rPr>
        <w:t>-</w:t>
      </w:r>
      <w:r w:rsidRPr="00334060">
        <w:rPr>
          <w:rFonts w:eastAsiaTheme="minorEastAsia"/>
          <w:b/>
          <w:bCs/>
          <w:lang w:eastAsia="zh-CN"/>
        </w:rPr>
        <w:tab/>
        <w:t>Point-to-Point (PTP) delivery method:</w:t>
      </w:r>
      <w:r w:rsidRPr="00334060">
        <w:rPr>
          <w:rFonts w:eastAsiaTheme="minorEastAsia"/>
          <w:lang w:eastAsia="zh-CN"/>
        </w:rPr>
        <w:t xml:space="preserve"> a RAN node delivers separate copies of MBS data packet over radio to individual UE.</w:t>
      </w:r>
    </w:p>
    <w:p w14:paraId="227E0708" w14:textId="77777777" w:rsidR="0011299C" w:rsidRPr="00334060" w:rsidRDefault="0011299C" w:rsidP="0011299C">
      <w:pPr>
        <w:ind w:left="568" w:hanging="284"/>
        <w:rPr>
          <w:rFonts w:eastAsiaTheme="minorEastAsia"/>
          <w:lang w:val="en-US" w:eastAsia="zh-CN"/>
        </w:rPr>
      </w:pPr>
      <w:r w:rsidRPr="00334060">
        <w:rPr>
          <w:rFonts w:eastAsiaTheme="minorEastAsia"/>
          <w:b/>
          <w:bCs/>
          <w:lang w:eastAsia="zh-CN"/>
        </w:rPr>
        <w:t>-</w:t>
      </w:r>
      <w:r w:rsidRPr="00334060">
        <w:rPr>
          <w:rFonts w:eastAsiaTheme="minorEastAsia"/>
          <w:b/>
          <w:bCs/>
          <w:lang w:eastAsia="zh-CN"/>
        </w:rPr>
        <w:tab/>
        <w:t>Point-to-Multipoint (PTM) delivery method:</w:t>
      </w:r>
      <w:r w:rsidRPr="00334060">
        <w:rPr>
          <w:rFonts w:eastAsiaTheme="minorEastAsia"/>
          <w:lang w:eastAsia="zh-CN"/>
        </w:rPr>
        <w:t xml:space="preserve"> a RAN node delivers a single copy of MBS data packets over radio to a set of UEs.</w:t>
      </w:r>
    </w:p>
    <w:p w14:paraId="2DA693A3" w14:textId="1E33DE40" w:rsidR="00074881" w:rsidRDefault="00074881" w:rsidP="0011299C">
      <w:pPr>
        <w:rPr>
          <w:lang w:eastAsia="zh-CN"/>
        </w:rPr>
      </w:pPr>
      <w:r>
        <w:rPr>
          <w:rFonts w:hint="eastAsia"/>
          <w:lang w:eastAsia="zh-CN"/>
        </w:rPr>
        <w:t>F</w:t>
      </w:r>
      <w:r>
        <w:rPr>
          <w:lang w:eastAsia="zh-CN"/>
        </w:rPr>
        <w:t xml:space="preserve">igure 3 gives a </w:t>
      </w:r>
      <w:r w:rsidR="00BE15CF">
        <w:rPr>
          <w:lang w:eastAsia="zh-CN"/>
        </w:rPr>
        <w:t xml:space="preserve">schematic showing delivery methods, in which PTP or PTM delivery method and </w:t>
      </w:r>
      <w:r w:rsidR="003810A4">
        <w:rPr>
          <w:lang w:eastAsia="zh-CN"/>
        </w:rPr>
        <w:t>shared</w:t>
      </w:r>
      <w:r w:rsidR="001159E8">
        <w:rPr>
          <w:lang w:eastAsia="zh-CN"/>
        </w:rPr>
        <w:t xml:space="preserve"> </w:t>
      </w:r>
      <w:r w:rsidR="003810A4">
        <w:rPr>
          <w:lang w:eastAsia="zh-CN"/>
        </w:rPr>
        <w:t xml:space="preserve">N3 tunnel </w:t>
      </w:r>
      <w:r w:rsidR="00BE15CF">
        <w:rPr>
          <w:lang w:eastAsia="zh-CN"/>
        </w:rPr>
        <w:t>delivery method may be used at the same time for a 5G MBS session.</w:t>
      </w:r>
    </w:p>
    <w:p w14:paraId="5BDD0692" w14:textId="5F193383" w:rsidR="0011299C" w:rsidRPr="001159E8" w:rsidRDefault="00F039DC" w:rsidP="001159E8">
      <w:pPr>
        <w:jc w:val="center"/>
        <w:rPr>
          <w:lang w:eastAsia="zh-CN"/>
        </w:rPr>
      </w:pPr>
      <w:r>
        <w:rPr>
          <w:noProof/>
          <w:lang w:val="en-US" w:eastAsia="zh-CN"/>
        </w:rPr>
        <w:drawing>
          <wp:inline distT="0" distB="0" distL="0" distR="0" wp14:anchorId="04C45186" wp14:editId="59165DE8">
            <wp:extent cx="5131558" cy="1065060"/>
            <wp:effectExtent l="0" t="0" r="0" b="190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182763" cy="1075688"/>
                    </a:xfrm>
                    <a:prstGeom prst="rect">
                      <a:avLst/>
                    </a:prstGeom>
                  </pic:spPr>
                </pic:pic>
              </a:graphicData>
            </a:graphic>
          </wp:inline>
        </w:drawing>
      </w:r>
    </w:p>
    <w:p w14:paraId="4951E941" w14:textId="77777777" w:rsidR="0011299C" w:rsidRPr="00F62681" w:rsidRDefault="0011299C" w:rsidP="0011299C">
      <w:pPr>
        <w:pStyle w:val="TF"/>
        <w:rPr>
          <w:rFonts w:eastAsia="MS Mincho"/>
        </w:rPr>
      </w:pPr>
      <w:r w:rsidRPr="00F62681">
        <w:t xml:space="preserve">Figure </w:t>
      </w:r>
      <w:r>
        <w:rPr>
          <w:lang w:eastAsia="ko-KR"/>
        </w:rPr>
        <w:t>3</w:t>
      </w:r>
      <w:r w:rsidRPr="00F62681">
        <w:t>: Schematic showing delivery methods</w:t>
      </w:r>
    </w:p>
    <w:p w14:paraId="26648431" w14:textId="274A9644" w:rsidR="00D821DA" w:rsidRDefault="0011299C" w:rsidP="0011299C">
      <w:pPr>
        <w:jc w:val="both"/>
        <w:rPr>
          <w:rFonts w:eastAsiaTheme="minorEastAsia"/>
          <w:b/>
          <w:lang w:eastAsia="zh-CN"/>
        </w:rPr>
      </w:pPr>
      <w:r w:rsidRPr="00BA237E">
        <w:rPr>
          <w:rFonts w:eastAsiaTheme="minorEastAsia" w:hint="eastAsia"/>
          <w:b/>
          <w:lang w:eastAsia="zh-CN"/>
        </w:rPr>
        <w:t>O</w:t>
      </w:r>
      <w:r w:rsidRPr="00BA237E">
        <w:rPr>
          <w:rFonts w:eastAsiaTheme="minorEastAsia"/>
          <w:b/>
          <w:lang w:eastAsia="zh-CN"/>
        </w:rPr>
        <w:t xml:space="preserve">bservation </w:t>
      </w:r>
      <w:r>
        <w:rPr>
          <w:rFonts w:eastAsiaTheme="minorEastAsia"/>
          <w:b/>
          <w:lang w:eastAsia="zh-CN"/>
        </w:rPr>
        <w:t>2</w:t>
      </w:r>
      <w:r w:rsidRPr="00BA237E">
        <w:rPr>
          <w:rFonts w:eastAsiaTheme="minorEastAsia"/>
          <w:b/>
          <w:lang w:eastAsia="zh-CN"/>
        </w:rPr>
        <w:t xml:space="preserve">: </w:t>
      </w:r>
      <w:r w:rsidR="009B6AB5">
        <w:rPr>
          <w:rFonts w:eastAsiaTheme="minorEastAsia"/>
          <w:b/>
          <w:lang w:eastAsia="zh-CN"/>
        </w:rPr>
        <w:t xml:space="preserve">In SA2, </w:t>
      </w:r>
      <w:r w:rsidR="00404CE6">
        <w:rPr>
          <w:rFonts w:eastAsiaTheme="minorEastAsia"/>
          <w:b/>
          <w:lang w:eastAsia="zh-CN"/>
        </w:rPr>
        <w:t>a</w:t>
      </w:r>
      <w:r w:rsidR="009B6AB5">
        <w:rPr>
          <w:rFonts w:eastAsiaTheme="minorEastAsia"/>
          <w:b/>
          <w:lang w:eastAsia="zh-CN"/>
        </w:rPr>
        <w:t xml:space="preserve"> shared N3 tunnel </w:t>
      </w:r>
      <w:r w:rsidR="00404CE6">
        <w:rPr>
          <w:rFonts w:eastAsiaTheme="minorEastAsia"/>
          <w:b/>
          <w:lang w:eastAsia="zh-CN"/>
        </w:rPr>
        <w:t xml:space="preserve">may be </w:t>
      </w:r>
      <w:r w:rsidR="009B6AB5">
        <w:rPr>
          <w:rFonts w:eastAsiaTheme="minorEastAsia"/>
          <w:b/>
          <w:lang w:eastAsia="zh-CN"/>
        </w:rPr>
        <w:t>used</w:t>
      </w:r>
      <w:r w:rsidR="00404CE6">
        <w:rPr>
          <w:rFonts w:eastAsiaTheme="minorEastAsia"/>
          <w:b/>
          <w:lang w:eastAsia="zh-CN"/>
        </w:rPr>
        <w:t xml:space="preserve"> to deliver MBS traffic</w:t>
      </w:r>
      <w:r w:rsidR="009B6AB5">
        <w:rPr>
          <w:rFonts w:eastAsiaTheme="minorEastAsia"/>
          <w:b/>
          <w:lang w:eastAsia="zh-CN"/>
        </w:rPr>
        <w:t xml:space="preserve"> </w:t>
      </w:r>
      <w:r w:rsidR="00404CE6">
        <w:rPr>
          <w:rFonts w:eastAsiaTheme="minorEastAsia"/>
          <w:b/>
          <w:lang w:eastAsia="zh-CN"/>
        </w:rPr>
        <w:t>from 5GC to gNB</w:t>
      </w:r>
      <w:r w:rsidR="009B6AB5">
        <w:rPr>
          <w:rFonts w:eastAsiaTheme="minorEastAsia"/>
          <w:b/>
          <w:lang w:eastAsia="zh-CN"/>
        </w:rPr>
        <w:t>.</w:t>
      </w:r>
    </w:p>
    <w:p w14:paraId="4404B067" w14:textId="1D6FE51B" w:rsidR="00EE0ACA" w:rsidRPr="004856D9" w:rsidRDefault="00601368" w:rsidP="00601368">
      <w:pPr>
        <w:pStyle w:val="1"/>
        <w:jc w:val="both"/>
        <w:rPr>
          <w:lang w:val="en-US" w:eastAsia="zh-CN"/>
        </w:rPr>
      </w:pPr>
      <w:r>
        <w:rPr>
          <w:lang w:val="en-US" w:eastAsia="zh-CN"/>
        </w:rPr>
        <w:t xml:space="preserve">3 </w:t>
      </w:r>
      <w:r w:rsidR="0008596A">
        <w:rPr>
          <w:lang w:val="en-US" w:eastAsia="zh-CN"/>
        </w:rPr>
        <w:t>Discussion</w:t>
      </w:r>
      <w:r w:rsidR="00725459">
        <w:rPr>
          <w:lang w:val="en-US" w:eastAsia="zh-CN"/>
        </w:rPr>
        <w:t xml:space="preserve"> </w:t>
      </w:r>
    </w:p>
    <w:p w14:paraId="11E81BA7" w14:textId="07BBED41" w:rsidR="004C205B" w:rsidRPr="004C205B" w:rsidRDefault="004C205B" w:rsidP="00DD11D9">
      <w:pPr>
        <w:pStyle w:val="11"/>
        <w:tabs>
          <w:tab w:val="left" w:pos="7250"/>
        </w:tabs>
        <w:spacing w:after="180"/>
        <w:ind w:left="0"/>
        <w:jc w:val="both"/>
        <w:rPr>
          <w:rFonts w:ascii="Times New Roman" w:eastAsia="宋体" w:hAnsi="Times New Roman" w:cs="Times New Roman"/>
          <w:sz w:val="20"/>
          <w:szCs w:val="20"/>
          <w:lang w:val="x-none" w:eastAsia="zh-CN"/>
        </w:rPr>
      </w:pPr>
      <w:r w:rsidRPr="004C205B">
        <w:rPr>
          <w:rFonts w:ascii="Times New Roman" w:eastAsia="宋体" w:hAnsi="Times New Roman" w:cs="Times New Roman"/>
          <w:sz w:val="20"/>
          <w:szCs w:val="20"/>
          <w:lang w:val="x-none" w:eastAsia="zh-CN"/>
        </w:rPr>
        <w:t>In this part,</w:t>
      </w:r>
      <w:r>
        <w:rPr>
          <w:rFonts w:ascii="Times New Roman" w:eastAsia="宋体" w:hAnsi="Times New Roman" w:cs="Times New Roman"/>
          <w:sz w:val="20"/>
          <w:szCs w:val="20"/>
          <w:lang w:val="x-none" w:eastAsia="zh-CN"/>
        </w:rPr>
        <w:t xml:space="preserve"> we begin to discuss the stage 2 impacts for MBS, including </w:t>
      </w:r>
      <w:r w:rsidR="00D41A1B">
        <w:rPr>
          <w:rFonts w:ascii="Times New Roman" w:eastAsia="宋体" w:hAnsi="Times New Roman" w:cs="Times New Roman"/>
          <w:sz w:val="20"/>
          <w:szCs w:val="20"/>
          <w:lang w:val="x-none" w:eastAsia="zh-CN"/>
        </w:rPr>
        <w:t>E</w:t>
      </w:r>
      <w:r>
        <w:rPr>
          <w:rFonts w:ascii="Times New Roman" w:eastAsia="宋体" w:hAnsi="Times New Roman" w:cs="Times New Roman"/>
          <w:sz w:val="20"/>
          <w:szCs w:val="20"/>
          <w:lang w:val="x-none" w:eastAsia="zh-CN"/>
        </w:rPr>
        <w:t>nd-to-</w:t>
      </w:r>
      <w:r w:rsidR="00D41A1B">
        <w:rPr>
          <w:rFonts w:ascii="Times New Roman" w:eastAsia="宋体" w:hAnsi="Times New Roman" w:cs="Times New Roman"/>
          <w:sz w:val="20"/>
          <w:szCs w:val="20"/>
          <w:lang w:val="x-none" w:eastAsia="zh-CN"/>
        </w:rPr>
        <w:t>E</w:t>
      </w:r>
      <w:r>
        <w:rPr>
          <w:rFonts w:ascii="Times New Roman" w:eastAsia="宋体" w:hAnsi="Times New Roman" w:cs="Times New Roman"/>
          <w:sz w:val="20"/>
          <w:szCs w:val="20"/>
          <w:lang w:val="x-none" w:eastAsia="zh-CN"/>
        </w:rPr>
        <w:t xml:space="preserve">nd framework and MBS QoS flow mapping. Besides, we </w:t>
      </w:r>
      <w:r w:rsidR="00881ABF">
        <w:rPr>
          <w:rFonts w:ascii="Times New Roman" w:eastAsia="宋体" w:hAnsi="Times New Roman" w:cs="Times New Roman"/>
          <w:sz w:val="20"/>
          <w:szCs w:val="20"/>
          <w:lang w:val="x-none" w:eastAsia="zh-CN"/>
        </w:rPr>
        <w:t xml:space="preserve">further </w:t>
      </w:r>
      <w:r w:rsidR="000051A5">
        <w:rPr>
          <w:rFonts w:ascii="Times New Roman" w:eastAsia="宋体" w:hAnsi="Times New Roman" w:cs="Times New Roman" w:hint="eastAsia"/>
          <w:sz w:val="20"/>
          <w:szCs w:val="20"/>
          <w:lang w:val="x-none" w:eastAsia="zh-CN"/>
        </w:rPr>
        <w:t>analyze</w:t>
      </w:r>
      <w:r>
        <w:rPr>
          <w:rFonts w:ascii="Times New Roman" w:eastAsia="宋体" w:hAnsi="Times New Roman" w:cs="Times New Roman"/>
          <w:sz w:val="20"/>
          <w:szCs w:val="20"/>
          <w:lang w:val="x-none" w:eastAsia="zh-CN"/>
        </w:rPr>
        <w:t xml:space="preserve"> the impact</w:t>
      </w:r>
      <w:r w:rsidR="00A75D10">
        <w:rPr>
          <w:rFonts w:ascii="Times New Roman" w:eastAsia="宋体" w:hAnsi="Times New Roman" w:cs="Times New Roman"/>
          <w:sz w:val="20"/>
          <w:szCs w:val="20"/>
          <w:lang w:val="x-none" w:eastAsia="zh-CN"/>
        </w:rPr>
        <w:t>s</w:t>
      </w:r>
      <w:r>
        <w:rPr>
          <w:rFonts w:ascii="Times New Roman" w:eastAsia="宋体" w:hAnsi="Times New Roman" w:cs="Times New Roman"/>
          <w:sz w:val="20"/>
          <w:szCs w:val="20"/>
          <w:lang w:val="x-none" w:eastAsia="zh-CN"/>
        </w:rPr>
        <w:t xml:space="preserve"> of the PDCP and RLC for MBS in [</w:t>
      </w:r>
      <w:r w:rsidR="000726C2">
        <w:rPr>
          <w:rFonts w:ascii="Times New Roman" w:eastAsia="宋体" w:hAnsi="Times New Roman" w:cs="Times New Roman"/>
          <w:sz w:val="20"/>
          <w:szCs w:val="20"/>
          <w:lang w:val="x-none" w:eastAsia="zh-CN"/>
        </w:rPr>
        <w:t>3</w:t>
      </w:r>
      <w:r>
        <w:rPr>
          <w:rFonts w:ascii="Times New Roman" w:eastAsia="宋体" w:hAnsi="Times New Roman" w:cs="Times New Roman"/>
          <w:sz w:val="20"/>
          <w:szCs w:val="20"/>
          <w:lang w:val="x-none" w:eastAsia="zh-CN"/>
        </w:rPr>
        <w:t>] and [</w:t>
      </w:r>
      <w:r w:rsidR="000726C2">
        <w:rPr>
          <w:rFonts w:ascii="Times New Roman" w:eastAsia="宋体" w:hAnsi="Times New Roman" w:cs="Times New Roman"/>
          <w:sz w:val="20"/>
          <w:szCs w:val="20"/>
          <w:lang w:val="x-none" w:eastAsia="zh-CN"/>
        </w:rPr>
        <w:t>4</w:t>
      </w:r>
      <w:r>
        <w:rPr>
          <w:rFonts w:ascii="Times New Roman" w:eastAsia="宋体" w:hAnsi="Times New Roman" w:cs="Times New Roman"/>
          <w:sz w:val="20"/>
          <w:szCs w:val="20"/>
          <w:lang w:val="x-none" w:eastAsia="zh-CN"/>
        </w:rPr>
        <w:t>] respectively.</w:t>
      </w:r>
    </w:p>
    <w:p w14:paraId="7E0F06D3" w14:textId="1E779E49" w:rsidR="00EE0ACA" w:rsidRPr="00EE0ACA" w:rsidRDefault="00EE0ACA" w:rsidP="00EE0ACA">
      <w:pPr>
        <w:spacing w:after="180"/>
        <w:outlineLvl w:val="1"/>
        <w:rPr>
          <w:rFonts w:ascii="Arial" w:eastAsiaTheme="minorEastAsia" w:hAnsi="Arial" w:cs="Arial"/>
          <w:sz w:val="32"/>
          <w:szCs w:val="32"/>
          <w:lang w:eastAsia="zh-CN"/>
        </w:rPr>
      </w:pPr>
      <w:r>
        <w:rPr>
          <w:rFonts w:ascii="Arial" w:eastAsiaTheme="minorEastAsia" w:hAnsi="Arial" w:cs="Arial"/>
          <w:sz w:val="32"/>
          <w:szCs w:val="32"/>
          <w:lang w:eastAsia="zh-CN"/>
        </w:rPr>
        <w:t xml:space="preserve">3.1 </w:t>
      </w:r>
      <w:r w:rsidRPr="00EE0ACA">
        <w:rPr>
          <w:rFonts w:ascii="Arial" w:eastAsiaTheme="minorEastAsia" w:hAnsi="Arial" w:cs="Arial"/>
          <w:sz w:val="32"/>
          <w:szCs w:val="32"/>
          <w:lang w:eastAsia="zh-CN"/>
        </w:rPr>
        <w:t>E2E framework</w:t>
      </w:r>
    </w:p>
    <w:p w14:paraId="5CAF47FC" w14:textId="724C5075" w:rsidR="00287688" w:rsidRDefault="002802BF" w:rsidP="000D06CE">
      <w:pPr>
        <w:jc w:val="both"/>
        <w:rPr>
          <w:lang w:val="x-none" w:eastAsia="zh-CN"/>
        </w:rPr>
      </w:pPr>
      <w:r w:rsidRPr="002802BF">
        <w:rPr>
          <w:rFonts w:hint="eastAsia"/>
          <w:lang w:val="x-none" w:eastAsia="zh-CN"/>
        </w:rPr>
        <w:t>A</w:t>
      </w:r>
      <w:r>
        <w:rPr>
          <w:lang w:val="x-none" w:eastAsia="zh-CN"/>
        </w:rPr>
        <w:t xml:space="preserve">lthough it still </w:t>
      </w:r>
      <w:r w:rsidR="000D06CE">
        <w:rPr>
          <w:lang w:val="x-none" w:eastAsia="zh-CN"/>
        </w:rPr>
        <w:t>needs more work</w:t>
      </w:r>
      <w:r>
        <w:rPr>
          <w:lang w:val="x-none" w:eastAsia="zh-CN"/>
        </w:rPr>
        <w:t xml:space="preserve"> </w:t>
      </w:r>
      <w:r w:rsidR="000D06CE">
        <w:rPr>
          <w:lang w:val="x-none" w:eastAsia="zh-CN"/>
        </w:rPr>
        <w:t xml:space="preserve">for SA2 to decide </w:t>
      </w:r>
      <w:r>
        <w:rPr>
          <w:lang w:val="x-none" w:eastAsia="zh-CN"/>
        </w:rPr>
        <w:t xml:space="preserve">which architecture alternative is </w:t>
      </w:r>
      <w:r w:rsidR="000D06CE">
        <w:rPr>
          <w:lang w:val="x-none" w:eastAsia="zh-CN"/>
        </w:rPr>
        <w:t>used,</w:t>
      </w:r>
      <w:r>
        <w:rPr>
          <w:lang w:val="x-none" w:eastAsia="zh-CN"/>
        </w:rPr>
        <w:t xml:space="preserve"> from RAN2’</w:t>
      </w:r>
      <w:r w:rsidR="00D41A1B">
        <w:rPr>
          <w:lang w:val="x-none" w:eastAsia="zh-CN"/>
        </w:rPr>
        <w:t>s perspective, the same E</w:t>
      </w:r>
      <w:r w:rsidR="00266F2C">
        <w:rPr>
          <w:lang w:val="x-none" w:eastAsia="zh-CN"/>
        </w:rPr>
        <w:t>2</w:t>
      </w:r>
      <w:r w:rsidR="00D41A1B">
        <w:rPr>
          <w:lang w:val="x-none" w:eastAsia="zh-CN"/>
        </w:rPr>
        <w:t>E framework can be abstracted</w:t>
      </w:r>
      <w:r w:rsidR="00C23FEE">
        <w:rPr>
          <w:lang w:val="x-none" w:eastAsia="zh-CN"/>
        </w:rPr>
        <w:t xml:space="preserve"> in </w:t>
      </w:r>
      <w:r w:rsidR="00D41A1B">
        <w:rPr>
          <w:lang w:val="x-none" w:eastAsia="zh-CN"/>
        </w:rPr>
        <w:t>Figure 4</w:t>
      </w:r>
      <w:r w:rsidR="00C23FEE">
        <w:rPr>
          <w:rFonts w:hint="eastAsia"/>
          <w:lang w:val="x-none" w:eastAsia="zh-CN"/>
        </w:rPr>
        <w:t>.</w:t>
      </w:r>
      <w:r w:rsidR="00D41A1B">
        <w:rPr>
          <w:lang w:val="x-none" w:eastAsia="zh-CN"/>
        </w:rPr>
        <w:t xml:space="preserve"> </w:t>
      </w:r>
      <w:r w:rsidR="000D06CE">
        <w:rPr>
          <w:lang w:val="x-none" w:eastAsia="zh-CN"/>
        </w:rPr>
        <w:t xml:space="preserve">When </w:t>
      </w:r>
      <w:r w:rsidR="00611592">
        <w:rPr>
          <w:lang w:val="x-none" w:eastAsia="zh-CN"/>
        </w:rPr>
        <w:t>5G CN receives MBS data packets</w:t>
      </w:r>
      <w:r w:rsidR="000D06CE">
        <w:rPr>
          <w:lang w:val="x-none" w:eastAsia="zh-CN"/>
        </w:rPr>
        <w:t>,</w:t>
      </w:r>
      <w:r w:rsidR="00611592">
        <w:rPr>
          <w:lang w:val="x-none" w:eastAsia="zh-CN"/>
        </w:rPr>
        <w:t xml:space="preserve"> </w:t>
      </w:r>
      <w:r w:rsidR="000D06CE">
        <w:rPr>
          <w:lang w:val="x-none" w:eastAsia="zh-CN"/>
        </w:rPr>
        <w:t xml:space="preserve">it associates these packets to MBS QoS Flow Y and then delivers the MBS QoS flow to NG-RAN node via a separate tunnel or </w:t>
      </w:r>
      <w:r w:rsidR="005D75C3">
        <w:rPr>
          <w:lang w:val="x-none" w:eastAsia="zh-CN"/>
        </w:rPr>
        <w:t xml:space="preserve">a </w:t>
      </w:r>
      <w:r w:rsidR="000D06CE">
        <w:rPr>
          <w:lang w:val="x-none" w:eastAsia="zh-CN"/>
        </w:rPr>
        <w:t xml:space="preserve">shared N3 tunnel. </w:t>
      </w:r>
      <w:r w:rsidR="005D75C3">
        <w:rPr>
          <w:lang w:val="x-none" w:eastAsia="zh-CN"/>
        </w:rPr>
        <w:t>Subsequently</w:t>
      </w:r>
      <w:r w:rsidR="000D06CE">
        <w:rPr>
          <w:lang w:val="x-none" w:eastAsia="zh-CN"/>
        </w:rPr>
        <w:t xml:space="preserve">, NG-RAN node </w:t>
      </w:r>
      <w:r w:rsidR="00753961">
        <w:rPr>
          <w:lang w:val="x-none" w:eastAsia="zh-CN"/>
        </w:rPr>
        <w:t xml:space="preserve">can </w:t>
      </w:r>
      <w:r w:rsidR="00DA6B1B">
        <w:rPr>
          <w:lang w:val="x-none" w:eastAsia="zh-CN"/>
        </w:rPr>
        <w:t xml:space="preserve">use PTP or PTM to deliver the data packets </w:t>
      </w:r>
      <w:r w:rsidR="00A47725">
        <w:rPr>
          <w:lang w:val="x-none" w:eastAsia="zh-CN"/>
        </w:rPr>
        <w:t xml:space="preserve">in </w:t>
      </w:r>
      <w:r w:rsidR="00DA6B1B">
        <w:rPr>
          <w:lang w:val="x-none" w:eastAsia="zh-CN"/>
        </w:rPr>
        <w:t xml:space="preserve">MBS QoS Flow to </w:t>
      </w:r>
      <w:r w:rsidR="00A47725">
        <w:rPr>
          <w:lang w:val="x-none" w:eastAsia="zh-CN"/>
        </w:rPr>
        <w:t xml:space="preserve">a </w:t>
      </w:r>
      <w:r w:rsidR="00DA6B1B">
        <w:rPr>
          <w:lang w:val="x-none" w:eastAsia="zh-CN"/>
        </w:rPr>
        <w:t xml:space="preserve">group UEs who </w:t>
      </w:r>
      <w:r w:rsidR="002B4BD6">
        <w:rPr>
          <w:lang w:val="x-none" w:eastAsia="zh-CN"/>
        </w:rPr>
        <w:t xml:space="preserve">are interested in receiving </w:t>
      </w:r>
      <w:r w:rsidR="00A47725">
        <w:rPr>
          <w:lang w:val="x-none" w:eastAsia="zh-CN"/>
        </w:rPr>
        <w:t xml:space="preserve">this </w:t>
      </w:r>
      <w:r w:rsidR="002B4BD6">
        <w:rPr>
          <w:lang w:val="x-none" w:eastAsia="zh-CN"/>
        </w:rPr>
        <w:t>MBS</w:t>
      </w:r>
      <w:r w:rsidR="00404CE6">
        <w:rPr>
          <w:lang w:val="x-none" w:eastAsia="zh-CN"/>
        </w:rPr>
        <w:t xml:space="preserve"> service</w:t>
      </w:r>
      <w:r w:rsidR="002B4BD6">
        <w:rPr>
          <w:lang w:val="x-none" w:eastAsia="zh-CN"/>
        </w:rPr>
        <w:t xml:space="preserve">. </w:t>
      </w:r>
    </w:p>
    <w:p w14:paraId="4B68D4DF" w14:textId="11E7F0B4" w:rsidR="00AD1236" w:rsidRDefault="00287688" w:rsidP="004060B4">
      <w:pPr>
        <w:jc w:val="both"/>
        <w:rPr>
          <w:rFonts w:eastAsiaTheme="minorEastAsia"/>
          <w:lang w:eastAsia="zh-CN"/>
        </w:rPr>
      </w:pPr>
      <w:r w:rsidRPr="00704F99">
        <w:rPr>
          <w:rFonts w:eastAsiaTheme="minorEastAsia"/>
          <w:lang w:eastAsia="zh-CN"/>
        </w:rPr>
        <w:t xml:space="preserve">There are two </w:t>
      </w:r>
      <w:r w:rsidR="00A65B60">
        <w:rPr>
          <w:rFonts w:eastAsiaTheme="minorEastAsia"/>
          <w:lang w:eastAsia="zh-CN"/>
        </w:rPr>
        <w:t>choice</w:t>
      </w:r>
      <w:r w:rsidRPr="00704F99">
        <w:rPr>
          <w:rFonts w:eastAsiaTheme="minorEastAsia"/>
          <w:lang w:eastAsia="zh-CN"/>
        </w:rPr>
        <w:t>s for switching between PTP and PTM</w:t>
      </w:r>
      <w:r w:rsidR="002628F3">
        <w:rPr>
          <w:rFonts w:eastAsiaTheme="minorEastAsia"/>
          <w:lang w:eastAsia="zh-CN"/>
        </w:rPr>
        <w:t>: o</w:t>
      </w:r>
      <w:r w:rsidRPr="00704F99">
        <w:rPr>
          <w:rFonts w:eastAsiaTheme="minorEastAsia"/>
          <w:lang w:eastAsia="zh-CN"/>
        </w:rPr>
        <w:t>ne is the SMF based switching (based on the rules from the SMF) and the other one</w:t>
      </w:r>
      <w:r w:rsidRPr="00704F99">
        <w:rPr>
          <w:rFonts w:eastAsiaTheme="minorEastAsia" w:hint="eastAsia"/>
          <w:lang w:eastAsia="zh-CN"/>
        </w:rPr>
        <w:t xml:space="preserve"> </w:t>
      </w:r>
      <w:r w:rsidRPr="00704F99">
        <w:rPr>
          <w:rFonts w:eastAsiaTheme="minorEastAsia"/>
          <w:lang w:eastAsia="zh-CN"/>
        </w:rPr>
        <w:t xml:space="preserve">is the NG-RAN based switching. </w:t>
      </w:r>
      <w:r w:rsidR="00627DA7">
        <w:rPr>
          <w:rFonts w:eastAsiaTheme="minorEastAsia"/>
          <w:lang w:eastAsia="zh-CN"/>
        </w:rPr>
        <w:t>However,</w:t>
      </w:r>
      <w:r w:rsidRPr="00704F99">
        <w:rPr>
          <w:rFonts w:eastAsiaTheme="minorEastAsia"/>
          <w:lang w:eastAsia="zh-CN"/>
        </w:rPr>
        <w:t xml:space="preserve"> </w:t>
      </w:r>
      <w:r w:rsidR="00627DA7">
        <w:rPr>
          <w:rFonts w:eastAsiaTheme="minorEastAsia"/>
          <w:lang w:eastAsia="zh-CN"/>
        </w:rPr>
        <w:t>f</w:t>
      </w:r>
      <w:r w:rsidRPr="00704F99">
        <w:rPr>
          <w:rFonts w:eastAsiaTheme="minorEastAsia"/>
          <w:lang w:eastAsia="zh-CN"/>
        </w:rPr>
        <w:t>or 5G MBS, it is more efficiently for RAN to make the decisi</w:t>
      </w:r>
      <w:r w:rsidR="00A65B60">
        <w:rPr>
          <w:rFonts w:eastAsiaTheme="minorEastAsia"/>
          <w:lang w:eastAsia="zh-CN"/>
        </w:rPr>
        <w:t xml:space="preserve">on on whether to use PTP or PTM, which </w:t>
      </w:r>
      <w:r w:rsidR="00376207">
        <w:rPr>
          <w:rFonts w:eastAsiaTheme="minorEastAsia"/>
          <w:lang w:eastAsia="zh-CN"/>
        </w:rPr>
        <w:t>can provide more real-time decision as well as</w:t>
      </w:r>
      <w:r w:rsidR="004060B4">
        <w:rPr>
          <w:rFonts w:eastAsiaTheme="minorEastAsia"/>
          <w:lang w:eastAsia="zh-CN"/>
        </w:rPr>
        <w:t xml:space="preserve"> satisfy</w:t>
      </w:r>
      <w:r w:rsidR="00376207">
        <w:rPr>
          <w:rFonts w:eastAsiaTheme="minorEastAsia"/>
          <w:lang w:eastAsia="zh-CN"/>
        </w:rPr>
        <w:t xml:space="preserve"> the original objectives for 5G MBS to save radio resources</w:t>
      </w:r>
      <w:r w:rsidR="00C12A06">
        <w:rPr>
          <w:rFonts w:eastAsiaTheme="minorEastAsia"/>
          <w:lang w:eastAsia="zh-CN"/>
        </w:rPr>
        <w:t xml:space="preserve"> with shared N3 tunnel</w:t>
      </w:r>
      <w:r w:rsidR="00376207">
        <w:rPr>
          <w:rFonts w:eastAsiaTheme="minorEastAsia"/>
          <w:lang w:eastAsia="zh-CN"/>
        </w:rPr>
        <w:t>.</w:t>
      </w:r>
      <w:r w:rsidR="00404CE6">
        <w:rPr>
          <w:rFonts w:eastAsiaTheme="minorEastAsia"/>
          <w:lang w:eastAsia="zh-CN"/>
        </w:rPr>
        <w:t xml:space="preserve"> Moreover, RAN can determine to use PTP and PTM based on radio conditions of the UEs who are interested in the MBS service and dynamic control the switch between PTP and PTM, which is also an objective of this RAN WID.</w:t>
      </w:r>
    </w:p>
    <w:p w14:paraId="4C1E7135" w14:textId="2ECC1664" w:rsidR="002D6370" w:rsidRDefault="002D6370" w:rsidP="002D6370">
      <w:pPr>
        <w:spacing w:after="180"/>
        <w:rPr>
          <w:rFonts w:eastAsiaTheme="minorEastAsia"/>
          <w:b/>
          <w:lang w:eastAsia="zh-CN"/>
        </w:rPr>
      </w:pPr>
      <w:r w:rsidRPr="00704F99">
        <w:rPr>
          <w:rFonts w:eastAsiaTheme="minorEastAsia" w:hint="eastAsia"/>
          <w:b/>
          <w:lang w:eastAsia="zh-CN"/>
        </w:rPr>
        <w:t>P</w:t>
      </w:r>
      <w:r w:rsidRPr="00704F99">
        <w:rPr>
          <w:rFonts w:eastAsiaTheme="minorEastAsia"/>
          <w:b/>
          <w:lang w:eastAsia="zh-CN"/>
        </w:rPr>
        <w:t xml:space="preserve">roposal </w:t>
      </w:r>
      <w:r>
        <w:rPr>
          <w:rFonts w:eastAsiaTheme="minorEastAsia"/>
          <w:b/>
          <w:lang w:eastAsia="zh-CN"/>
        </w:rPr>
        <w:t>1</w:t>
      </w:r>
      <w:r w:rsidRPr="00704F99">
        <w:rPr>
          <w:rFonts w:eastAsiaTheme="minorEastAsia"/>
          <w:b/>
          <w:lang w:eastAsia="zh-CN"/>
        </w:rPr>
        <w:t xml:space="preserve">:  It is </w:t>
      </w:r>
      <w:r w:rsidR="00F83224">
        <w:rPr>
          <w:rFonts w:eastAsiaTheme="minorEastAsia"/>
          <w:b/>
          <w:lang w:eastAsia="zh-CN"/>
        </w:rPr>
        <w:t>up</w:t>
      </w:r>
      <w:r w:rsidR="00F83224" w:rsidRPr="00704F99">
        <w:rPr>
          <w:rFonts w:eastAsiaTheme="minorEastAsia"/>
          <w:b/>
          <w:lang w:eastAsia="zh-CN"/>
        </w:rPr>
        <w:t xml:space="preserve"> </w:t>
      </w:r>
      <w:r w:rsidRPr="00704F99">
        <w:rPr>
          <w:rFonts w:eastAsiaTheme="minorEastAsia"/>
          <w:b/>
          <w:lang w:eastAsia="zh-CN"/>
        </w:rPr>
        <w:t>to RAN to make the decision to use PTP or PTM</w:t>
      </w:r>
      <w:r w:rsidR="00F83224">
        <w:rPr>
          <w:rFonts w:eastAsiaTheme="minorEastAsia"/>
          <w:b/>
          <w:lang w:eastAsia="zh-CN"/>
        </w:rPr>
        <w:t xml:space="preserve"> for a MBS RB</w:t>
      </w:r>
      <w:r w:rsidRPr="00704F99">
        <w:rPr>
          <w:rFonts w:eastAsiaTheme="minorEastAsia"/>
          <w:b/>
          <w:lang w:eastAsia="zh-CN"/>
        </w:rPr>
        <w:t>.</w:t>
      </w:r>
    </w:p>
    <w:p w14:paraId="42DA4F5D" w14:textId="71D377D5" w:rsidR="0019162A" w:rsidRPr="00B06AFC" w:rsidRDefault="003D25E9" w:rsidP="003D25E9">
      <w:pPr>
        <w:spacing w:after="180"/>
        <w:jc w:val="center"/>
        <w:rPr>
          <w:b/>
          <w:lang w:eastAsia="zh-CN"/>
        </w:rPr>
      </w:pPr>
      <w:r>
        <w:rPr>
          <w:noProof/>
          <w:lang w:val="en-US" w:eastAsia="zh-CN"/>
        </w:rPr>
        <w:drawing>
          <wp:inline distT="0" distB="0" distL="0" distR="0" wp14:anchorId="6D113E5D" wp14:editId="48B51F4C">
            <wp:extent cx="5471793" cy="14732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524150" cy="1487296"/>
                    </a:xfrm>
                    <a:prstGeom prst="rect">
                      <a:avLst/>
                    </a:prstGeom>
                  </pic:spPr>
                </pic:pic>
              </a:graphicData>
            </a:graphic>
          </wp:inline>
        </w:drawing>
      </w:r>
    </w:p>
    <w:p w14:paraId="60121056" w14:textId="0741D528" w:rsidR="002D6370" w:rsidRPr="00E12403" w:rsidRDefault="004F189B" w:rsidP="009973EC">
      <w:pPr>
        <w:spacing w:after="180"/>
        <w:jc w:val="center"/>
        <w:rPr>
          <w:rFonts w:ascii="Arial" w:hAnsi="Arial"/>
          <w:b/>
        </w:rPr>
      </w:pPr>
      <w:r w:rsidRPr="00E12403">
        <w:rPr>
          <w:rFonts w:ascii="Arial" w:hAnsi="Arial"/>
          <w:b/>
        </w:rPr>
        <w:t>Figure 4</w:t>
      </w:r>
      <w:r w:rsidR="00E12403">
        <w:rPr>
          <w:rFonts w:ascii="Arial" w:hAnsi="Arial"/>
          <w:b/>
        </w:rPr>
        <w:t xml:space="preserve">: </w:t>
      </w:r>
      <w:r w:rsidR="00E12403" w:rsidRPr="00E12403">
        <w:rPr>
          <w:rFonts w:ascii="Arial" w:hAnsi="Arial"/>
          <w:b/>
        </w:rPr>
        <w:t>E2E framewor</w:t>
      </w:r>
      <w:r w:rsidR="00E12403" w:rsidRPr="00E12403">
        <w:rPr>
          <w:rFonts w:ascii="Arial" w:hAnsi="Arial" w:hint="eastAsia"/>
          <w:b/>
        </w:rPr>
        <w:t>k</w:t>
      </w:r>
      <w:r w:rsidR="00E12403" w:rsidRPr="00E12403">
        <w:rPr>
          <w:rFonts w:ascii="Arial" w:hAnsi="Arial"/>
          <w:b/>
        </w:rPr>
        <w:t xml:space="preserve"> for MBS</w:t>
      </w:r>
    </w:p>
    <w:p w14:paraId="4596ACE0" w14:textId="0196CBFF" w:rsidR="00401B26" w:rsidRDefault="00EE0ACA" w:rsidP="00EE0ACA">
      <w:pPr>
        <w:spacing w:after="180"/>
        <w:outlineLvl w:val="1"/>
        <w:rPr>
          <w:rFonts w:ascii="Arial" w:eastAsiaTheme="minorEastAsia" w:hAnsi="Arial" w:cs="Arial"/>
          <w:sz w:val="32"/>
          <w:szCs w:val="32"/>
          <w:lang w:eastAsia="zh-CN"/>
        </w:rPr>
      </w:pPr>
      <w:r>
        <w:rPr>
          <w:rFonts w:ascii="Arial" w:eastAsiaTheme="minorEastAsia" w:hAnsi="Arial" w:cs="Arial"/>
          <w:sz w:val="32"/>
          <w:szCs w:val="32"/>
          <w:lang w:eastAsia="zh-CN"/>
        </w:rPr>
        <w:t xml:space="preserve">3.2 </w:t>
      </w:r>
      <w:r w:rsidR="00401B26">
        <w:rPr>
          <w:rFonts w:ascii="Arial" w:eastAsiaTheme="minorEastAsia" w:hAnsi="Arial" w:cs="Arial"/>
          <w:sz w:val="32"/>
          <w:szCs w:val="32"/>
          <w:lang w:eastAsia="zh-CN"/>
        </w:rPr>
        <w:t>MBS QoS flow mapping</w:t>
      </w:r>
    </w:p>
    <w:p w14:paraId="3C48AA23" w14:textId="4A2601BC" w:rsidR="00C40CEB" w:rsidRDefault="00E2580A" w:rsidP="00C40CEB">
      <w:pPr>
        <w:jc w:val="both"/>
        <w:rPr>
          <w:lang w:eastAsia="zh-CN"/>
        </w:rPr>
      </w:pPr>
      <w:r>
        <w:rPr>
          <w:lang w:eastAsia="zh-CN"/>
        </w:rPr>
        <w:lastRenderedPageBreak/>
        <w:t>In LTE, e</w:t>
      </w:r>
      <w:r w:rsidR="00A850E6">
        <w:rPr>
          <w:lang w:eastAsia="zh-CN"/>
        </w:rPr>
        <w:t>ach MB</w:t>
      </w:r>
      <w:r>
        <w:rPr>
          <w:lang w:eastAsia="zh-CN"/>
        </w:rPr>
        <w:t>M</w:t>
      </w:r>
      <w:r w:rsidR="00A850E6">
        <w:rPr>
          <w:lang w:eastAsia="zh-CN"/>
        </w:rPr>
        <w:t xml:space="preserve">S service can be identified by the </w:t>
      </w:r>
      <w:r w:rsidR="00872415">
        <w:rPr>
          <w:lang w:eastAsia="zh-CN"/>
        </w:rPr>
        <w:t>TMGI</w:t>
      </w:r>
      <w:r w:rsidR="00A850E6">
        <w:rPr>
          <w:lang w:eastAsia="zh-CN"/>
        </w:rPr>
        <w:t>. If multiple MB</w:t>
      </w:r>
      <w:r>
        <w:rPr>
          <w:lang w:eastAsia="zh-CN"/>
        </w:rPr>
        <w:t>M</w:t>
      </w:r>
      <w:r w:rsidR="00A850E6">
        <w:rPr>
          <w:lang w:eastAsia="zh-CN"/>
        </w:rPr>
        <w:t xml:space="preserve">S services were identified by the same G-RNTI, the UEs would have to read and process data </w:t>
      </w:r>
      <w:r w:rsidR="004949AE">
        <w:rPr>
          <w:lang w:eastAsia="zh-CN"/>
        </w:rPr>
        <w:t xml:space="preserve">of </w:t>
      </w:r>
      <w:r w:rsidR="00A850E6">
        <w:rPr>
          <w:lang w:eastAsia="zh-CN"/>
        </w:rPr>
        <w:t>MB</w:t>
      </w:r>
      <w:r>
        <w:rPr>
          <w:lang w:eastAsia="zh-CN"/>
        </w:rPr>
        <w:t>M</w:t>
      </w:r>
      <w:r w:rsidR="00A850E6">
        <w:rPr>
          <w:lang w:eastAsia="zh-CN"/>
        </w:rPr>
        <w:t xml:space="preserve">S </w:t>
      </w:r>
      <w:r w:rsidR="004949AE">
        <w:rPr>
          <w:lang w:eastAsia="zh-CN"/>
        </w:rPr>
        <w:t xml:space="preserve">services </w:t>
      </w:r>
      <w:r w:rsidR="00A850E6">
        <w:rPr>
          <w:lang w:eastAsia="zh-CN"/>
        </w:rPr>
        <w:t xml:space="preserve">in which they </w:t>
      </w:r>
      <w:r w:rsidR="004949AE">
        <w:rPr>
          <w:lang w:eastAsia="zh-CN"/>
        </w:rPr>
        <w:t>have no interest</w:t>
      </w:r>
      <w:r w:rsidR="00A850E6">
        <w:rPr>
          <w:lang w:eastAsia="zh-CN"/>
        </w:rPr>
        <w:t xml:space="preserve">. This might also impact the UE’s power consumption, as </w:t>
      </w:r>
      <w:r w:rsidR="004949AE">
        <w:rPr>
          <w:lang w:eastAsia="zh-CN"/>
        </w:rPr>
        <w:t>the UE has</w:t>
      </w:r>
      <w:r w:rsidR="006943DA">
        <w:rPr>
          <w:lang w:eastAsia="zh-CN"/>
        </w:rPr>
        <w:t xml:space="preserve"> to wake up more ofte</w:t>
      </w:r>
      <w:r w:rsidR="00A850E6">
        <w:rPr>
          <w:lang w:eastAsia="zh-CN"/>
        </w:rPr>
        <w:t xml:space="preserve">n </w:t>
      </w:r>
      <w:r w:rsidR="00750773">
        <w:rPr>
          <w:lang w:eastAsia="zh-CN"/>
        </w:rPr>
        <w:t>to</w:t>
      </w:r>
      <w:r w:rsidR="00A850E6">
        <w:rPr>
          <w:lang w:eastAsia="zh-CN"/>
        </w:rPr>
        <w:t xml:space="preserve"> read data </w:t>
      </w:r>
      <w:r w:rsidR="006943DA">
        <w:rPr>
          <w:lang w:eastAsia="zh-CN"/>
        </w:rPr>
        <w:t xml:space="preserve">that it does not want. In order to minimize the impact on UE power consumption, </w:t>
      </w:r>
      <w:r w:rsidR="00017031">
        <w:rPr>
          <w:lang w:eastAsia="zh-CN"/>
        </w:rPr>
        <w:t>LTE</w:t>
      </w:r>
      <w:r w:rsidR="006943DA">
        <w:rPr>
          <w:lang w:eastAsia="zh-CN"/>
        </w:rPr>
        <w:t xml:space="preserve"> </w:t>
      </w:r>
      <w:r w:rsidR="00017031">
        <w:rPr>
          <w:lang w:eastAsia="zh-CN"/>
        </w:rPr>
        <w:t xml:space="preserve">was agreed to </w:t>
      </w:r>
      <w:r w:rsidR="006943DA">
        <w:rPr>
          <w:lang w:eastAsia="zh-CN"/>
        </w:rPr>
        <w:t>use one to one mapping between G-RNTI and MB</w:t>
      </w:r>
      <w:r w:rsidR="00017031">
        <w:rPr>
          <w:lang w:eastAsia="zh-CN"/>
        </w:rPr>
        <w:t>M</w:t>
      </w:r>
      <w:r w:rsidR="006943DA">
        <w:rPr>
          <w:lang w:eastAsia="zh-CN"/>
        </w:rPr>
        <w:t>S service.</w:t>
      </w:r>
      <w:r>
        <w:rPr>
          <w:lang w:eastAsia="zh-CN"/>
        </w:rPr>
        <w:t xml:space="preserve"> </w:t>
      </w:r>
      <w:r w:rsidR="004949AE">
        <w:rPr>
          <w:lang w:eastAsia="zh-CN"/>
        </w:rPr>
        <w:t>In the same sense</w:t>
      </w:r>
      <w:r>
        <w:rPr>
          <w:lang w:eastAsia="zh-CN"/>
        </w:rPr>
        <w:t>,</w:t>
      </w:r>
      <w:r w:rsidR="00751063">
        <w:rPr>
          <w:lang w:eastAsia="zh-CN"/>
        </w:rPr>
        <w:t xml:space="preserve"> NR </w:t>
      </w:r>
      <w:r w:rsidR="004949AE">
        <w:rPr>
          <w:lang w:eastAsia="zh-CN"/>
        </w:rPr>
        <w:t xml:space="preserve">can </w:t>
      </w:r>
      <w:r w:rsidR="00751063">
        <w:rPr>
          <w:lang w:eastAsia="zh-CN"/>
        </w:rPr>
        <w:t>reuse</w:t>
      </w:r>
      <w:r>
        <w:rPr>
          <w:lang w:eastAsia="zh-CN"/>
        </w:rPr>
        <w:t xml:space="preserve"> the same mapping mechanism</w:t>
      </w:r>
      <w:r w:rsidR="00017031">
        <w:rPr>
          <w:lang w:eastAsia="zh-CN"/>
        </w:rPr>
        <w:t xml:space="preserve"> for MBS</w:t>
      </w:r>
      <w:r w:rsidR="00C80BB5">
        <w:rPr>
          <w:lang w:eastAsia="zh-CN"/>
        </w:rPr>
        <w:t xml:space="preserve"> service to achieve the same benefits as LTE</w:t>
      </w:r>
      <w:r w:rsidR="00017031">
        <w:rPr>
          <w:lang w:eastAsia="zh-CN"/>
        </w:rPr>
        <w:t xml:space="preserve">. </w:t>
      </w:r>
    </w:p>
    <w:p w14:paraId="125BE472" w14:textId="4AB3E26C" w:rsidR="00F91C00" w:rsidRPr="005F5E77" w:rsidRDefault="006943DA" w:rsidP="005F5E77">
      <w:pPr>
        <w:rPr>
          <w:b/>
          <w:lang w:eastAsia="zh-CN"/>
        </w:rPr>
      </w:pPr>
      <w:r w:rsidRPr="00B54ED3">
        <w:rPr>
          <w:rFonts w:hint="eastAsia"/>
          <w:b/>
          <w:lang w:eastAsia="zh-CN"/>
        </w:rPr>
        <w:t>P</w:t>
      </w:r>
      <w:r w:rsidRPr="00B54ED3">
        <w:rPr>
          <w:b/>
          <w:lang w:eastAsia="zh-CN"/>
        </w:rPr>
        <w:t xml:space="preserve">roposal </w:t>
      </w:r>
      <w:r w:rsidR="00B54ED3" w:rsidRPr="00B54ED3">
        <w:rPr>
          <w:b/>
          <w:lang w:eastAsia="zh-CN"/>
        </w:rPr>
        <w:t>2</w:t>
      </w:r>
      <w:r w:rsidRPr="00B54ED3">
        <w:rPr>
          <w:b/>
          <w:lang w:eastAsia="zh-CN"/>
        </w:rPr>
        <w:t xml:space="preserve">: </w:t>
      </w:r>
      <w:r w:rsidR="00866A8F">
        <w:rPr>
          <w:b/>
          <w:lang w:eastAsia="zh-CN"/>
        </w:rPr>
        <w:t>The mapping between G-RNTI and MBS service should be one</w:t>
      </w:r>
      <w:r w:rsidR="003954ED">
        <w:rPr>
          <w:b/>
          <w:lang w:eastAsia="zh-CN"/>
        </w:rPr>
        <w:t>-</w:t>
      </w:r>
      <w:r w:rsidR="00866A8F">
        <w:rPr>
          <w:b/>
          <w:lang w:eastAsia="zh-CN"/>
        </w:rPr>
        <w:t>to</w:t>
      </w:r>
      <w:r w:rsidR="003954ED">
        <w:rPr>
          <w:b/>
          <w:lang w:eastAsia="zh-CN"/>
        </w:rPr>
        <w:t>-</w:t>
      </w:r>
      <w:r w:rsidR="00866A8F">
        <w:rPr>
          <w:b/>
          <w:lang w:eastAsia="zh-CN"/>
        </w:rPr>
        <w:t>one.</w:t>
      </w:r>
    </w:p>
    <w:p w14:paraId="40D99808" w14:textId="7F9B56BE" w:rsidR="003266F7" w:rsidRDefault="00466065" w:rsidP="00A33929">
      <w:pPr>
        <w:jc w:val="both"/>
        <w:rPr>
          <w:lang w:eastAsia="zh-CN"/>
        </w:rPr>
      </w:pPr>
      <w:r>
        <w:rPr>
          <w:rFonts w:hint="eastAsia"/>
          <w:lang w:eastAsia="zh-CN"/>
        </w:rPr>
        <w:t>F</w:t>
      </w:r>
      <w:r>
        <w:rPr>
          <w:lang w:eastAsia="zh-CN"/>
        </w:rPr>
        <w:t xml:space="preserve">rom the E2E framework for MBS, we </w:t>
      </w:r>
      <w:r w:rsidR="004949AE">
        <w:rPr>
          <w:lang w:eastAsia="zh-CN"/>
        </w:rPr>
        <w:t xml:space="preserve">can </w:t>
      </w:r>
      <w:r>
        <w:rPr>
          <w:lang w:eastAsia="zh-CN"/>
        </w:rPr>
        <w:t xml:space="preserve">see </w:t>
      </w:r>
      <w:r w:rsidR="00DB2476">
        <w:rPr>
          <w:lang w:eastAsia="zh-CN"/>
        </w:rPr>
        <w:t>what is perceived by NG-RAN is MBS QoS flow</w:t>
      </w:r>
      <w:r w:rsidR="004949AE">
        <w:rPr>
          <w:lang w:eastAsia="zh-CN"/>
        </w:rPr>
        <w:t>s</w:t>
      </w:r>
      <w:r w:rsidR="00DB2476">
        <w:rPr>
          <w:lang w:eastAsia="zh-CN"/>
        </w:rPr>
        <w:t xml:space="preserve">. </w:t>
      </w:r>
      <w:r w:rsidR="00270E69">
        <w:rPr>
          <w:lang w:eastAsia="zh-CN"/>
        </w:rPr>
        <w:t>I</w:t>
      </w:r>
      <w:r w:rsidR="00BB740B">
        <w:rPr>
          <w:lang w:eastAsia="zh-CN"/>
        </w:rPr>
        <w:t xml:space="preserve">n </w:t>
      </w:r>
      <w:r w:rsidR="00A33929">
        <w:rPr>
          <w:lang w:eastAsia="zh-CN"/>
        </w:rPr>
        <w:t xml:space="preserve">SA2, a specific </w:t>
      </w:r>
      <w:r w:rsidR="00BB740B">
        <w:rPr>
          <w:lang w:eastAsia="zh-CN"/>
        </w:rPr>
        <w:t>MBS</w:t>
      </w:r>
      <w:r w:rsidR="00A33929">
        <w:rPr>
          <w:lang w:eastAsia="zh-CN"/>
        </w:rPr>
        <w:t xml:space="preserve"> service might be associated to one or multiple MBS QoS flow</w:t>
      </w:r>
      <w:r w:rsidR="00270E69">
        <w:rPr>
          <w:lang w:eastAsia="zh-CN"/>
        </w:rPr>
        <w:t>s</w:t>
      </w:r>
      <w:r w:rsidR="00A33929">
        <w:rPr>
          <w:lang w:eastAsia="zh-CN"/>
        </w:rPr>
        <w:t xml:space="preserve">, which </w:t>
      </w:r>
      <w:r w:rsidR="00987355">
        <w:rPr>
          <w:lang w:eastAsia="zh-CN"/>
        </w:rPr>
        <w:t>aims at</w:t>
      </w:r>
      <w:r w:rsidR="00D764AA">
        <w:rPr>
          <w:lang w:eastAsia="zh-CN"/>
        </w:rPr>
        <w:t xml:space="preserve"> achiev</w:t>
      </w:r>
      <w:r w:rsidR="00987355">
        <w:rPr>
          <w:lang w:eastAsia="zh-CN"/>
        </w:rPr>
        <w:t>ing</w:t>
      </w:r>
      <w:r w:rsidR="00D764AA">
        <w:rPr>
          <w:lang w:eastAsia="zh-CN"/>
        </w:rPr>
        <w:t xml:space="preserve"> more flexibility by providing differentiated </w:t>
      </w:r>
      <w:r w:rsidR="00987355">
        <w:rPr>
          <w:lang w:eastAsia="zh-CN"/>
        </w:rPr>
        <w:t>treatments</w:t>
      </w:r>
      <w:r w:rsidR="00D764AA">
        <w:rPr>
          <w:lang w:eastAsia="zh-CN"/>
        </w:rPr>
        <w:t xml:space="preserve"> for different MBS QoS flow</w:t>
      </w:r>
      <w:r w:rsidR="004949AE">
        <w:rPr>
          <w:lang w:eastAsia="zh-CN"/>
        </w:rPr>
        <w:t>s</w:t>
      </w:r>
      <w:r w:rsidR="00D764AA">
        <w:rPr>
          <w:lang w:eastAsia="zh-CN"/>
        </w:rPr>
        <w:t xml:space="preserve">. </w:t>
      </w:r>
      <w:r w:rsidR="00B01C0A">
        <w:rPr>
          <w:lang w:eastAsia="zh-CN"/>
        </w:rPr>
        <w:t>In</w:t>
      </w:r>
      <w:r w:rsidR="00487D4F">
        <w:rPr>
          <w:lang w:eastAsia="zh-CN"/>
        </w:rPr>
        <w:t xml:space="preserve"> RAN </w:t>
      </w:r>
      <w:r w:rsidR="00B01C0A">
        <w:rPr>
          <w:lang w:eastAsia="zh-CN"/>
        </w:rPr>
        <w:t>side</w:t>
      </w:r>
      <w:r w:rsidR="00487D4F">
        <w:rPr>
          <w:lang w:eastAsia="zh-CN"/>
        </w:rPr>
        <w:t>, t</w:t>
      </w:r>
      <w:r w:rsidR="00270E69">
        <w:rPr>
          <w:lang w:eastAsia="zh-CN"/>
        </w:rPr>
        <w:t xml:space="preserve">he MBS QoS flows </w:t>
      </w:r>
      <w:r w:rsidR="004949AE">
        <w:rPr>
          <w:lang w:eastAsia="zh-CN"/>
        </w:rPr>
        <w:t xml:space="preserve">can </w:t>
      </w:r>
      <w:r w:rsidR="00270E69">
        <w:rPr>
          <w:lang w:eastAsia="zh-CN"/>
        </w:rPr>
        <w:t>follow the current principle</w:t>
      </w:r>
      <w:r w:rsidR="004949AE">
        <w:rPr>
          <w:lang w:eastAsia="zh-CN"/>
        </w:rPr>
        <w:t xml:space="preserve"> in NR</w:t>
      </w:r>
      <w:r w:rsidR="00270E69">
        <w:rPr>
          <w:lang w:eastAsia="zh-CN"/>
        </w:rPr>
        <w:t xml:space="preserve">, </w:t>
      </w:r>
      <w:r w:rsidR="004949AE">
        <w:rPr>
          <w:lang w:eastAsia="zh-CN"/>
        </w:rPr>
        <w:t>i.e. MBS QoS flows</w:t>
      </w:r>
      <w:r w:rsidR="00270E69">
        <w:rPr>
          <w:lang w:eastAsia="zh-CN"/>
        </w:rPr>
        <w:t xml:space="preserve"> would be mapped to a certain radio bearer</w:t>
      </w:r>
      <w:r w:rsidR="004949AE">
        <w:rPr>
          <w:lang w:eastAsia="zh-CN"/>
        </w:rPr>
        <w:t>s</w:t>
      </w:r>
      <w:r w:rsidR="00270E69">
        <w:rPr>
          <w:lang w:eastAsia="zh-CN"/>
        </w:rPr>
        <w:t>.</w:t>
      </w:r>
      <w:r w:rsidR="00270E69">
        <w:rPr>
          <w:rFonts w:hint="eastAsia"/>
          <w:lang w:eastAsia="zh-CN"/>
        </w:rPr>
        <w:t xml:space="preserve"> </w:t>
      </w:r>
      <w:r w:rsidR="00270E69">
        <w:rPr>
          <w:lang w:eastAsia="zh-CN"/>
        </w:rPr>
        <w:t>In order to distinguish</w:t>
      </w:r>
      <w:r w:rsidR="00681D28">
        <w:rPr>
          <w:lang w:eastAsia="zh-CN"/>
        </w:rPr>
        <w:t xml:space="preserve"> between the legacy </w:t>
      </w:r>
      <w:r w:rsidR="004949AE">
        <w:rPr>
          <w:lang w:eastAsia="zh-CN"/>
        </w:rPr>
        <w:t xml:space="preserve">unicast DRB </w:t>
      </w:r>
      <w:r w:rsidR="00681D28">
        <w:rPr>
          <w:lang w:eastAsia="zh-CN"/>
        </w:rPr>
        <w:t xml:space="preserve">and the MBS specific radio bearer, we will in the following refer to </w:t>
      </w:r>
      <w:r w:rsidR="004949AE">
        <w:rPr>
          <w:lang w:eastAsia="zh-CN"/>
        </w:rPr>
        <w:t xml:space="preserve">the bearer for MBS services </w:t>
      </w:r>
      <w:r w:rsidR="00681D28">
        <w:rPr>
          <w:lang w:eastAsia="zh-CN"/>
        </w:rPr>
        <w:t xml:space="preserve">as the </w:t>
      </w:r>
      <w:r w:rsidR="00EC20BD" w:rsidRPr="001159E8">
        <w:rPr>
          <w:b/>
          <w:lang w:eastAsia="zh-CN"/>
        </w:rPr>
        <w:t>“</w:t>
      </w:r>
      <w:r w:rsidR="00681D28" w:rsidRPr="001159E8">
        <w:rPr>
          <w:b/>
          <w:lang w:eastAsia="zh-CN"/>
        </w:rPr>
        <w:t>MBS RB</w:t>
      </w:r>
      <w:r w:rsidR="00EC20BD" w:rsidRPr="001159E8">
        <w:rPr>
          <w:b/>
          <w:lang w:eastAsia="zh-CN"/>
        </w:rPr>
        <w:t>”</w:t>
      </w:r>
      <w:r w:rsidR="00681D28">
        <w:rPr>
          <w:lang w:eastAsia="zh-CN"/>
        </w:rPr>
        <w:t xml:space="preserve">. </w:t>
      </w:r>
      <w:r w:rsidR="00A33929">
        <w:rPr>
          <w:lang w:eastAsia="zh-CN"/>
        </w:rPr>
        <w:t>To better illustrate the relationship between MBS services</w:t>
      </w:r>
      <w:r w:rsidR="004949AE">
        <w:rPr>
          <w:lang w:eastAsia="zh-CN"/>
        </w:rPr>
        <w:t>, MBS QoS flows and MBS RBs</w:t>
      </w:r>
      <w:r w:rsidR="00A33929">
        <w:rPr>
          <w:lang w:eastAsia="zh-CN"/>
        </w:rPr>
        <w:t>, we give the following figures</w:t>
      </w:r>
      <w:r w:rsidR="001605EF">
        <w:rPr>
          <w:lang w:eastAsia="zh-CN"/>
        </w:rPr>
        <w:t>, in which the parts in red box</w:t>
      </w:r>
      <w:r w:rsidR="00CA54C1">
        <w:rPr>
          <w:lang w:eastAsia="zh-CN"/>
        </w:rPr>
        <w:t xml:space="preserve"> </w:t>
      </w:r>
      <w:r w:rsidR="00F312B3">
        <w:rPr>
          <w:lang w:eastAsia="zh-CN"/>
        </w:rPr>
        <w:t xml:space="preserve">are </w:t>
      </w:r>
      <w:r w:rsidR="00CA54C1">
        <w:rPr>
          <w:lang w:eastAsia="zh-CN"/>
        </w:rPr>
        <w:t>still</w:t>
      </w:r>
      <w:r w:rsidR="001605EF">
        <w:rPr>
          <w:lang w:eastAsia="zh-CN"/>
        </w:rPr>
        <w:t xml:space="preserve"> </w:t>
      </w:r>
      <w:r w:rsidR="00F312B3">
        <w:rPr>
          <w:lang w:eastAsia="zh-CN"/>
        </w:rPr>
        <w:t>under</w:t>
      </w:r>
      <w:r w:rsidR="001605EF">
        <w:rPr>
          <w:lang w:eastAsia="zh-CN"/>
        </w:rPr>
        <w:t xml:space="preserve"> </w:t>
      </w:r>
      <w:r w:rsidR="007C6E7B">
        <w:rPr>
          <w:lang w:eastAsia="zh-CN"/>
        </w:rPr>
        <w:t>discussion</w:t>
      </w:r>
      <w:r w:rsidR="001605EF">
        <w:rPr>
          <w:lang w:eastAsia="zh-CN"/>
        </w:rPr>
        <w:t xml:space="preserve"> by SA2.</w:t>
      </w:r>
    </w:p>
    <w:p w14:paraId="26079304" w14:textId="026C1C94" w:rsidR="00EF7465" w:rsidRDefault="00CF0B64" w:rsidP="00A33929">
      <w:pPr>
        <w:jc w:val="both"/>
        <w:rPr>
          <w:rFonts w:eastAsiaTheme="minorEastAsia"/>
          <w:b/>
          <w:lang w:eastAsia="zh-CN"/>
        </w:rPr>
      </w:pPr>
      <w:r w:rsidRPr="00BA237E">
        <w:rPr>
          <w:rFonts w:eastAsiaTheme="minorEastAsia" w:hint="eastAsia"/>
          <w:b/>
          <w:lang w:eastAsia="zh-CN"/>
        </w:rPr>
        <w:t>O</w:t>
      </w:r>
      <w:r w:rsidRPr="00BA237E">
        <w:rPr>
          <w:rFonts w:eastAsiaTheme="minorEastAsia"/>
          <w:b/>
          <w:lang w:eastAsia="zh-CN"/>
        </w:rPr>
        <w:t xml:space="preserve">bservation </w:t>
      </w:r>
      <w:r>
        <w:rPr>
          <w:rFonts w:eastAsiaTheme="minorEastAsia"/>
          <w:b/>
          <w:lang w:eastAsia="zh-CN"/>
        </w:rPr>
        <w:t>3</w:t>
      </w:r>
      <w:r w:rsidRPr="00BA237E">
        <w:rPr>
          <w:rFonts w:eastAsiaTheme="minorEastAsia"/>
          <w:b/>
          <w:lang w:eastAsia="zh-CN"/>
        </w:rPr>
        <w:t>:</w:t>
      </w:r>
      <w:r w:rsidR="0033488F">
        <w:rPr>
          <w:rFonts w:eastAsiaTheme="minorEastAsia"/>
          <w:b/>
          <w:lang w:eastAsia="zh-CN"/>
        </w:rPr>
        <w:t xml:space="preserve"> </w:t>
      </w:r>
      <w:r w:rsidR="00643B1F">
        <w:rPr>
          <w:rFonts w:eastAsiaTheme="minorEastAsia"/>
          <w:b/>
          <w:lang w:eastAsia="zh-CN"/>
        </w:rPr>
        <w:t>T</w:t>
      </w:r>
      <w:r w:rsidR="00EF7465">
        <w:rPr>
          <w:rFonts w:eastAsiaTheme="minorEastAsia"/>
          <w:b/>
          <w:lang w:eastAsia="zh-CN"/>
        </w:rPr>
        <w:t xml:space="preserve">he mapping </w:t>
      </w:r>
      <w:r w:rsidR="00643B1F">
        <w:rPr>
          <w:rFonts w:eastAsiaTheme="minorEastAsia"/>
          <w:b/>
          <w:lang w:eastAsia="zh-CN"/>
        </w:rPr>
        <w:t>between a MBS service and MBS QoS flows could be one-to-one or one-to-many.</w:t>
      </w:r>
    </w:p>
    <w:p w14:paraId="5707FB7A" w14:textId="1B0BB36B" w:rsidR="00A33929" w:rsidRDefault="00C36D52" w:rsidP="00A33929">
      <w:pPr>
        <w:jc w:val="center"/>
        <w:rPr>
          <w:lang w:eastAsia="zh-CN"/>
        </w:rPr>
      </w:pPr>
      <w:r>
        <w:rPr>
          <w:noProof/>
          <w:lang w:val="en-US" w:eastAsia="zh-CN"/>
        </w:rPr>
        <w:drawing>
          <wp:inline distT="0" distB="0" distL="0" distR="0" wp14:anchorId="2AEEBD34" wp14:editId="7330F456">
            <wp:extent cx="3044274" cy="2558955"/>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072048" cy="2582301"/>
                    </a:xfrm>
                    <a:prstGeom prst="rect">
                      <a:avLst/>
                    </a:prstGeom>
                  </pic:spPr>
                </pic:pic>
              </a:graphicData>
            </a:graphic>
          </wp:inline>
        </w:drawing>
      </w:r>
    </w:p>
    <w:p w14:paraId="68475774" w14:textId="7B149475" w:rsidR="00A33929" w:rsidRPr="00786681" w:rsidRDefault="00A33929" w:rsidP="00A33929">
      <w:pPr>
        <w:jc w:val="center"/>
        <w:rPr>
          <w:b/>
          <w:lang w:eastAsia="zh-CN"/>
        </w:rPr>
      </w:pPr>
      <w:r w:rsidRPr="00786681">
        <w:rPr>
          <w:rFonts w:hint="eastAsia"/>
          <w:b/>
          <w:lang w:eastAsia="zh-CN"/>
        </w:rPr>
        <w:t>F</w:t>
      </w:r>
      <w:r w:rsidRPr="00786681">
        <w:rPr>
          <w:b/>
          <w:lang w:eastAsia="zh-CN"/>
        </w:rPr>
        <w:t xml:space="preserve">igure </w:t>
      </w:r>
      <w:r w:rsidR="00F1655F">
        <w:rPr>
          <w:b/>
          <w:lang w:eastAsia="zh-CN"/>
        </w:rPr>
        <w:t>5</w:t>
      </w:r>
      <w:r w:rsidRPr="00786681">
        <w:rPr>
          <w:b/>
          <w:lang w:eastAsia="zh-CN"/>
        </w:rPr>
        <w:t xml:space="preserve">. </w:t>
      </w:r>
      <w:r w:rsidRPr="00786681">
        <w:rPr>
          <w:b/>
        </w:rPr>
        <w:t>Schematic showing MBS session and MBS QoS characteristics</w:t>
      </w:r>
    </w:p>
    <w:p w14:paraId="50E1079D" w14:textId="63543EAD" w:rsidR="00073D37" w:rsidRDefault="00073D37" w:rsidP="00073D37">
      <w:pPr>
        <w:jc w:val="both"/>
        <w:rPr>
          <w:lang w:eastAsia="zh-CN"/>
        </w:rPr>
      </w:pPr>
      <w:r>
        <w:rPr>
          <w:lang w:eastAsia="zh-CN"/>
        </w:rPr>
        <w:t xml:space="preserve">Since QoS flow to DRB mapping is handled by SDAP, it is straightforward to study whether SDAP is needed or not for MBS. As defined in </w:t>
      </w:r>
      <w:r w:rsidR="00993707">
        <w:rPr>
          <w:lang w:eastAsia="zh-CN"/>
        </w:rPr>
        <w:t>TS 37.324</w:t>
      </w:r>
      <w:r>
        <w:rPr>
          <w:lang w:eastAsia="zh-CN"/>
        </w:rPr>
        <w:t>[5], the following functions are supported by SDAP:</w:t>
      </w:r>
    </w:p>
    <w:p w14:paraId="63EDE7FA" w14:textId="77777777" w:rsidR="00073D37" w:rsidRDefault="00073D37" w:rsidP="00341242">
      <w:pPr>
        <w:pStyle w:val="af"/>
        <w:numPr>
          <w:ilvl w:val="0"/>
          <w:numId w:val="11"/>
        </w:numPr>
        <w:ind w:left="568" w:firstLineChars="0" w:hanging="284"/>
        <w:jc w:val="both"/>
        <w:rPr>
          <w:lang w:eastAsia="zh-CN"/>
        </w:rPr>
      </w:pPr>
      <w:r>
        <w:rPr>
          <w:lang w:eastAsia="zh-CN"/>
        </w:rPr>
        <w:t>transfer of user plane data;</w:t>
      </w:r>
    </w:p>
    <w:p w14:paraId="38E948C6" w14:textId="77777777" w:rsidR="00073D37" w:rsidRDefault="00073D37" w:rsidP="00341242">
      <w:pPr>
        <w:pStyle w:val="af"/>
        <w:numPr>
          <w:ilvl w:val="0"/>
          <w:numId w:val="11"/>
        </w:numPr>
        <w:ind w:left="568" w:firstLineChars="0" w:hanging="284"/>
        <w:jc w:val="both"/>
        <w:rPr>
          <w:lang w:eastAsia="zh-CN"/>
        </w:rPr>
      </w:pPr>
      <w:r>
        <w:rPr>
          <w:lang w:eastAsia="zh-CN"/>
        </w:rPr>
        <w:t>mapping between a QoS flow and a DRB for both DL and UL;</w:t>
      </w:r>
    </w:p>
    <w:p w14:paraId="68999D6F" w14:textId="77777777" w:rsidR="00073D37" w:rsidRDefault="00073D37" w:rsidP="00341242">
      <w:pPr>
        <w:pStyle w:val="af"/>
        <w:numPr>
          <w:ilvl w:val="0"/>
          <w:numId w:val="11"/>
        </w:numPr>
        <w:ind w:left="568" w:firstLineChars="0" w:hanging="284"/>
        <w:jc w:val="both"/>
        <w:rPr>
          <w:lang w:eastAsia="zh-CN"/>
        </w:rPr>
      </w:pPr>
      <w:r>
        <w:rPr>
          <w:lang w:eastAsia="zh-CN"/>
        </w:rPr>
        <w:t>marking QoS flow ID in both DL and UL packets;</w:t>
      </w:r>
    </w:p>
    <w:p w14:paraId="68398C6E" w14:textId="77777777" w:rsidR="00073D37" w:rsidRDefault="00073D37" w:rsidP="00341242">
      <w:pPr>
        <w:pStyle w:val="af"/>
        <w:numPr>
          <w:ilvl w:val="0"/>
          <w:numId w:val="11"/>
        </w:numPr>
        <w:ind w:left="568" w:firstLineChars="0" w:hanging="284"/>
        <w:jc w:val="both"/>
        <w:rPr>
          <w:lang w:eastAsia="zh-CN"/>
        </w:rPr>
      </w:pPr>
      <w:r>
        <w:rPr>
          <w:lang w:eastAsia="zh-CN"/>
        </w:rPr>
        <w:t>reflective QoS flow to DRB mapping for the UL SDAP data PDUs</w:t>
      </w:r>
    </w:p>
    <w:p w14:paraId="76398BCA" w14:textId="27AE3F21" w:rsidR="00073D37" w:rsidRPr="00073D37" w:rsidRDefault="00073D37" w:rsidP="00073D37">
      <w:pPr>
        <w:jc w:val="both"/>
        <w:rPr>
          <w:lang w:eastAsia="zh-CN"/>
        </w:rPr>
      </w:pPr>
      <w:r>
        <w:rPr>
          <w:lang w:eastAsia="zh-CN"/>
        </w:rPr>
        <w:t xml:space="preserve">MBS is a downstream </w:t>
      </w:r>
      <w:r w:rsidR="004949AE">
        <w:rPr>
          <w:lang w:eastAsia="zh-CN"/>
        </w:rPr>
        <w:t xml:space="preserve">only </w:t>
      </w:r>
      <w:r>
        <w:rPr>
          <w:lang w:eastAsia="zh-CN"/>
        </w:rPr>
        <w:t>service, thus the bullet d) is obviously not needed</w:t>
      </w:r>
      <w:r w:rsidR="001468E1">
        <w:rPr>
          <w:lang w:eastAsia="zh-CN"/>
        </w:rPr>
        <w:t>.</w:t>
      </w:r>
      <w:r>
        <w:rPr>
          <w:lang w:eastAsia="zh-CN"/>
        </w:rPr>
        <w:t xml:space="preserve"> </w:t>
      </w:r>
      <w:r w:rsidR="001468E1">
        <w:rPr>
          <w:lang w:eastAsia="zh-CN"/>
        </w:rPr>
        <w:t xml:space="preserve">The only motivation to mark QoS flow ID in DL is for reflective QoS flow to DRB mapping. Therefore, </w:t>
      </w:r>
      <w:r>
        <w:rPr>
          <w:lang w:eastAsia="zh-CN"/>
        </w:rPr>
        <w:t>bullet c)</w:t>
      </w:r>
      <w:r w:rsidR="001468E1">
        <w:rPr>
          <w:lang w:eastAsia="zh-CN"/>
        </w:rPr>
        <w:t xml:space="preserve"> is also not useful to MBS</w:t>
      </w:r>
      <w:r>
        <w:rPr>
          <w:lang w:eastAsia="zh-CN"/>
        </w:rPr>
        <w:t xml:space="preserve">. </w:t>
      </w:r>
    </w:p>
    <w:p w14:paraId="4AEB2DDF" w14:textId="61DB6F67" w:rsidR="00364C69" w:rsidRDefault="00D5495F" w:rsidP="00F66811">
      <w:pPr>
        <w:rPr>
          <w:lang w:eastAsia="zh-CN"/>
        </w:rPr>
      </w:pPr>
      <w:r>
        <w:rPr>
          <w:rFonts w:hint="eastAsia"/>
          <w:lang w:eastAsia="zh-CN"/>
        </w:rPr>
        <w:t>I</w:t>
      </w:r>
      <w:r>
        <w:rPr>
          <w:lang w:eastAsia="zh-CN"/>
        </w:rPr>
        <w:t xml:space="preserve">f </w:t>
      </w:r>
      <w:r w:rsidR="00CF4035">
        <w:rPr>
          <w:lang w:eastAsia="zh-CN"/>
        </w:rPr>
        <w:t xml:space="preserve">a MBS service only corresponds to one MBS QoS flow, it seems </w:t>
      </w:r>
      <w:r w:rsidR="004A5760">
        <w:rPr>
          <w:lang w:eastAsia="zh-CN"/>
        </w:rPr>
        <w:t>no need to introduce SDAP to do the MBS QoS flow to MBS RB mapping.</w:t>
      </w:r>
      <w:r w:rsidR="00364C69">
        <w:rPr>
          <w:lang w:eastAsia="zh-CN"/>
        </w:rPr>
        <w:t xml:space="preserve"> However, if a MBS service can be mapped to multiple MBS QoS flows, there </w:t>
      </w:r>
      <w:r w:rsidR="001468E1">
        <w:rPr>
          <w:lang w:eastAsia="zh-CN"/>
        </w:rPr>
        <w:t xml:space="preserve">can be </w:t>
      </w:r>
      <w:r w:rsidR="00364C69">
        <w:rPr>
          <w:lang w:eastAsia="zh-CN"/>
        </w:rPr>
        <w:t xml:space="preserve">two options </w:t>
      </w:r>
      <w:r w:rsidR="001468E1">
        <w:rPr>
          <w:lang w:eastAsia="zh-CN"/>
        </w:rPr>
        <w:t xml:space="preserve">regarding </w:t>
      </w:r>
      <w:r w:rsidR="00364C69">
        <w:rPr>
          <w:lang w:eastAsia="zh-CN"/>
        </w:rPr>
        <w:t>how the MBS QoS flow</w:t>
      </w:r>
      <w:r w:rsidR="001468E1">
        <w:rPr>
          <w:lang w:eastAsia="zh-CN"/>
        </w:rPr>
        <w:t>s</w:t>
      </w:r>
      <w:r w:rsidR="00364C69">
        <w:rPr>
          <w:lang w:eastAsia="zh-CN"/>
        </w:rPr>
        <w:t xml:space="preserve"> </w:t>
      </w:r>
      <w:r w:rsidR="001468E1">
        <w:rPr>
          <w:lang w:eastAsia="zh-CN"/>
        </w:rPr>
        <w:t>are</w:t>
      </w:r>
      <w:r w:rsidR="00364C69">
        <w:rPr>
          <w:lang w:eastAsia="zh-CN"/>
        </w:rPr>
        <w:t xml:space="preserve"> mapped to MBS RB</w:t>
      </w:r>
      <w:r w:rsidR="001468E1">
        <w:rPr>
          <w:lang w:eastAsia="zh-CN"/>
        </w:rPr>
        <w:t>s</w:t>
      </w:r>
      <w:r w:rsidR="00364C69">
        <w:rPr>
          <w:lang w:eastAsia="zh-CN"/>
        </w:rPr>
        <w:t>:</w:t>
      </w:r>
    </w:p>
    <w:p w14:paraId="58EF76E4" w14:textId="77777777" w:rsidR="00364C69" w:rsidRDefault="00364C69" w:rsidP="00341242">
      <w:pPr>
        <w:pStyle w:val="af"/>
        <w:numPr>
          <w:ilvl w:val="0"/>
          <w:numId w:val="12"/>
        </w:numPr>
        <w:ind w:firstLineChars="0"/>
        <w:rPr>
          <w:lang w:eastAsia="zh-CN"/>
        </w:rPr>
      </w:pPr>
      <w:r w:rsidRPr="00DA47BA">
        <w:rPr>
          <w:b/>
          <w:lang w:eastAsia="zh-CN"/>
        </w:rPr>
        <w:t>Option 1</w:t>
      </w:r>
      <w:r>
        <w:rPr>
          <w:lang w:eastAsia="zh-CN"/>
        </w:rPr>
        <w:t>: Reuse SDAP to handle the mapping</w:t>
      </w:r>
    </w:p>
    <w:p w14:paraId="79304BBA" w14:textId="31F7A06C" w:rsidR="00F047B7" w:rsidRDefault="00364C69" w:rsidP="001159E8">
      <w:pPr>
        <w:pStyle w:val="af"/>
        <w:numPr>
          <w:ilvl w:val="0"/>
          <w:numId w:val="12"/>
        </w:numPr>
        <w:ind w:firstLineChars="0"/>
        <w:rPr>
          <w:lang w:eastAsia="zh-CN"/>
        </w:rPr>
      </w:pPr>
      <w:r w:rsidRPr="00DA47BA">
        <w:rPr>
          <w:b/>
          <w:lang w:eastAsia="zh-CN"/>
        </w:rPr>
        <w:t>Option 2</w:t>
      </w:r>
      <w:r>
        <w:rPr>
          <w:lang w:eastAsia="zh-CN"/>
        </w:rPr>
        <w:t xml:space="preserve">: NG-RAN implementation, i.e. no SDAP </w:t>
      </w:r>
    </w:p>
    <w:p w14:paraId="1D368666" w14:textId="1A6E023D" w:rsidR="00C4727A" w:rsidRDefault="00F758A8" w:rsidP="001B7CD3">
      <w:pPr>
        <w:jc w:val="both"/>
        <w:rPr>
          <w:lang w:eastAsia="zh-CN"/>
        </w:rPr>
      </w:pPr>
      <w:r>
        <w:rPr>
          <w:lang w:eastAsia="zh-CN"/>
        </w:rPr>
        <w:t>As the mapping between MBS service</w:t>
      </w:r>
      <w:r w:rsidR="0023249F">
        <w:rPr>
          <w:lang w:eastAsia="zh-CN"/>
        </w:rPr>
        <w:t>s</w:t>
      </w:r>
      <w:r>
        <w:rPr>
          <w:lang w:eastAsia="zh-CN"/>
        </w:rPr>
        <w:t xml:space="preserve"> and MBS QoS flows is </w:t>
      </w:r>
      <w:r w:rsidR="0023249F">
        <w:rPr>
          <w:lang w:eastAsia="zh-CN"/>
        </w:rPr>
        <w:t xml:space="preserve">still </w:t>
      </w:r>
      <w:r>
        <w:rPr>
          <w:lang w:eastAsia="zh-CN"/>
        </w:rPr>
        <w:t xml:space="preserve">under discussion </w:t>
      </w:r>
      <w:r w:rsidR="001468E1">
        <w:rPr>
          <w:lang w:eastAsia="zh-CN"/>
        </w:rPr>
        <w:t xml:space="preserve">in </w:t>
      </w:r>
      <w:r>
        <w:rPr>
          <w:lang w:eastAsia="zh-CN"/>
        </w:rPr>
        <w:t>SA2, t</w:t>
      </w:r>
      <w:r w:rsidR="00F1628E">
        <w:rPr>
          <w:lang w:eastAsia="zh-CN"/>
        </w:rPr>
        <w:t xml:space="preserve">he </w:t>
      </w:r>
      <w:r w:rsidR="001468E1">
        <w:rPr>
          <w:lang w:eastAsia="zh-CN"/>
        </w:rPr>
        <w:t>discussion on the need of SDAP in</w:t>
      </w:r>
      <w:r w:rsidR="00F1628E">
        <w:rPr>
          <w:lang w:eastAsia="zh-CN"/>
        </w:rPr>
        <w:t xml:space="preserve"> RAN2</w:t>
      </w:r>
      <w:r w:rsidR="001468E1">
        <w:rPr>
          <w:lang w:eastAsia="zh-CN"/>
        </w:rPr>
        <w:t xml:space="preserve"> can be postponed until</w:t>
      </w:r>
      <w:r w:rsidR="00F1628E">
        <w:rPr>
          <w:lang w:eastAsia="zh-CN"/>
        </w:rPr>
        <w:t xml:space="preserve"> </w:t>
      </w:r>
      <w:r w:rsidR="00EC2E0A">
        <w:rPr>
          <w:lang w:eastAsia="zh-CN"/>
        </w:rPr>
        <w:t xml:space="preserve">SA2 </w:t>
      </w:r>
      <w:r w:rsidR="001468E1">
        <w:rPr>
          <w:lang w:eastAsia="zh-CN"/>
        </w:rPr>
        <w:t xml:space="preserve">makes a </w:t>
      </w:r>
      <w:r w:rsidR="0023249F">
        <w:rPr>
          <w:lang w:eastAsia="zh-CN"/>
        </w:rPr>
        <w:t>conclusion</w:t>
      </w:r>
      <w:r w:rsidR="00EC2E0A">
        <w:rPr>
          <w:lang w:eastAsia="zh-CN"/>
        </w:rPr>
        <w:t xml:space="preserve">. </w:t>
      </w:r>
    </w:p>
    <w:p w14:paraId="53220270" w14:textId="3521B6A4" w:rsidR="001468E1" w:rsidRDefault="001468E1" w:rsidP="001B7CD3">
      <w:pPr>
        <w:jc w:val="both"/>
        <w:rPr>
          <w:b/>
          <w:lang w:eastAsia="zh-CN"/>
        </w:rPr>
      </w:pPr>
      <w:r>
        <w:rPr>
          <w:rFonts w:hint="eastAsia"/>
          <w:b/>
          <w:lang w:eastAsia="zh-CN"/>
        </w:rPr>
        <w:t>O</w:t>
      </w:r>
      <w:r>
        <w:rPr>
          <w:b/>
          <w:lang w:eastAsia="zh-CN"/>
        </w:rPr>
        <w:t>bservation 4: Whether SDAP is useful or not depends on whether there are multiple MBS QoS flows associated with a MBS service, and this issue is still under discussion in SA2.</w:t>
      </w:r>
    </w:p>
    <w:p w14:paraId="66FF3491" w14:textId="095897B5" w:rsidR="00EC2E0A" w:rsidRDefault="00EC2E0A" w:rsidP="001B7CD3">
      <w:pPr>
        <w:jc w:val="both"/>
        <w:rPr>
          <w:b/>
          <w:lang w:eastAsia="zh-CN"/>
        </w:rPr>
      </w:pPr>
      <w:r w:rsidRPr="00B54ED3">
        <w:rPr>
          <w:rFonts w:hint="eastAsia"/>
          <w:b/>
          <w:lang w:eastAsia="zh-CN"/>
        </w:rPr>
        <w:t>P</w:t>
      </w:r>
      <w:r w:rsidRPr="00B54ED3">
        <w:rPr>
          <w:b/>
          <w:lang w:eastAsia="zh-CN"/>
        </w:rPr>
        <w:t xml:space="preserve">roposal </w:t>
      </w:r>
      <w:r>
        <w:rPr>
          <w:b/>
          <w:lang w:eastAsia="zh-CN"/>
        </w:rPr>
        <w:t>3</w:t>
      </w:r>
      <w:r w:rsidRPr="00B54ED3">
        <w:rPr>
          <w:b/>
          <w:lang w:eastAsia="zh-CN"/>
        </w:rPr>
        <w:t>:</w:t>
      </w:r>
      <w:r>
        <w:rPr>
          <w:b/>
          <w:lang w:eastAsia="zh-CN"/>
        </w:rPr>
        <w:t xml:space="preserve"> whether SDAP is needed or not</w:t>
      </w:r>
      <w:r w:rsidR="008D2AE7">
        <w:rPr>
          <w:b/>
          <w:lang w:eastAsia="zh-CN"/>
        </w:rPr>
        <w:t xml:space="preserve"> can be decided based on SA2 inputs.</w:t>
      </w:r>
    </w:p>
    <w:p w14:paraId="77795183" w14:textId="39DB0045" w:rsidR="00F60B50" w:rsidRDefault="00F60B50" w:rsidP="00F60B50">
      <w:pPr>
        <w:spacing w:after="180"/>
        <w:outlineLvl w:val="1"/>
        <w:rPr>
          <w:rFonts w:ascii="Arial" w:eastAsiaTheme="minorEastAsia" w:hAnsi="Arial" w:cs="Arial"/>
          <w:sz w:val="32"/>
          <w:szCs w:val="32"/>
          <w:lang w:eastAsia="zh-CN"/>
        </w:rPr>
      </w:pPr>
      <w:r>
        <w:rPr>
          <w:rFonts w:ascii="Arial" w:eastAsiaTheme="minorEastAsia" w:hAnsi="Arial" w:cs="Arial"/>
          <w:sz w:val="32"/>
          <w:szCs w:val="32"/>
          <w:lang w:eastAsia="zh-CN"/>
        </w:rPr>
        <w:lastRenderedPageBreak/>
        <w:t xml:space="preserve">3.3 </w:t>
      </w:r>
      <w:r>
        <w:rPr>
          <w:rFonts w:ascii="Arial" w:hAnsi="Arial" w:cs="Arial"/>
          <w:sz w:val="28"/>
          <w:szCs w:val="28"/>
        </w:rPr>
        <w:t>PDCP for MBS</w:t>
      </w:r>
    </w:p>
    <w:p w14:paraId="57D98228" w14:textId="77777777" w:rsidR="00F60B50" w:rsidRDefault="00F60B50" w:rsidP="00F60B50">
      <w:pPr>
        <w:spacing w:before="240"/>
        <w:jc w:val="both"/>
        <w:rPr>
          <w:lang w:eastAsia="zh-CN"/>
        </w:rPr>
      </w:pPr>
      <w:r>
        <w:rPr>
          <w:lang w:eastAsia="zh-CN"/>
        </w:rPr>
        <w:t xml:space="preserve">In the following, we will discuss the necessity of PDCP sublayer for MBS service delivery. </w:t>
      </w:r>
      <w:r>
        <w:rPr>
          <w:rFonts w:hint="eastAsia"/>
          <w:lang w:eastAsia="zh-CN"/>
        </w:rPr>
        <w:t>T</w:t>
      </w:r>
      <w:r>
        <w:rPr>
          <w:lang w:eastAsia="zh-CN"/>
        </w:rPr>
        <w:t>he main functions of PDCP include:</w:t>
      </w:r>
    </w:p>
    <w:p w14:paraId="4E6327F3" w14:textId="77777777" w:rsidR="00F60B50" w:rsidRDefault="00F60B50" w:rsidP="00F60B50">
      <w:pPr>
        <w:pStyle w:val="B1"/>
        <w:rPr>
          <w:lang w:eastAsia="zh-CN"/>
        </w:rPr>
      </w:pPr>
      <w:r>
        <w:t>-</w:t>
      </w:r>
      <w:r>
        <w:tab/>
        <w:t>Security functions;</w:t>
      </w:r>
    </w:p>
    <w:p w14:paraId="4D0072F0" w14:textId="77777777" w:rsidR="00F60B50" w:rsidRDefault="00F60B50" w:rsidP="00F60B50">
      <w:pPr>
        <w:pStyle w:val="B1"/>
      </w:pPr>
      <w:r>
        <w:t>-</w:t>
      </w:r>
      <w:r>
        <w:tab/>
        <w:t>Header compression;</w:t>
      </w:r>
    </w:p>
    <w:p w14:paraId="25463CFA" w14:textId="77777777" w:rsidR="00F60B50" w:rsidRDefault="00F60B50" w:rsidP="00F60B50">
      <w:pPr>
        <w:pStyle w:val="B1"/>
      </w:pPr>
      <w:r>
        <w:t>-</w:t>
      </w:r>
      <w:r>
        <w:tab/>
        <w:t>Reordering and duplicate discarding.</w:t>
      </w:r>
    </w:p>
    <w:p w14:paraId="129E09DB" w14:textId="77777777" w:rsidR="00F60B50" w:rsidRDefault="00F60B50" w:rsidP="00F60B50">
      <w:pPr>
        <w:jc w:val="both"/>
        <w:rPr>
          <w:lang w:eastAsia="zh-CN"/>
        </w:rPr>
      </w:pPr>
      <w:r>
        <w:rPr>
          <w:lang w:eastAsia="zh-CN"/>
        </w:rPr>
        <w:t>These functions should be examined before deciding whether PDCP is needed</w:t>
      </w:r>
      <w:r w:rsidRPr="004932D4">
        <w:rPr>
          <w:lang w:eastAsia="zh-CN"/>
        </w:rPr>
        <w:t xml:space="preserve"> </w:t>
      </w:r>
      <w:r>
        <w:rPr>
          <w:lang w:eastAsia="zh-CN"/>
        </w:rPr>
        <w:t>for PTM transmission.</w:t>
      </w:r>
    </w:p>
    <w:p w14:paraId="53ECD187" w14:textId="77777777" w:rsidR="00F60B50" w:rsidRPr="009446B9" w:rsidRDefault="00F60B50" w:rsidP="00F60B50">
      <w:pPr>
        <w:jc w:val="both"/>
        <w:rPr>
          <w:b/>
          <w:lang w:eastAsia="zh-CN"/>
        </w:rPr>
      </w:pPr>
      <w:r w:rsidRPr="009446B9">
        <w:rPr>
          <w:b/>
        </w:rPr>
        <w:t>Security functions</w:t>
      </w:r>
    </w:p>
    <w:p w14:paraId="3F2F0002" w14:textId="77777777" w:rsidR="00F60B50" w:rsidRDefault="00F60B50" w:rsidP="00F60B50">
      <w:pPr>
        <w:jc w:val="both"/>
        <w:rPr>
          <w:lang w:eastAsia="zh-CN"/>
        </w:rPr>
      </w:pPr>
      <w:r>
        <w:rPr>
          <w:lang w:eastAsia="zh-CN"/>
        </w:rPr>
        <w:t xml:space="preserve">One significant function of PDCP sublayer is to ensure secure transmission between gNB and UE. In SA3, a new SID: </w:t>
      </w:r>
      <w:r w:rsidRPr="007B133F">
        <w:rPr>
          <w:i/>
          <w:lang w:eastAsia="zh-CN"/>
        </w:rPr>
        <w:t>Study on Security Aspects of Enhancement for 5G Multicast-Broadcast Services</w:t>
      </w:r>
      <w:r>
        <w:rPr>
          <w:b/>
          <w:i/>
          <w:lang w:eastAsia="zh-CN"/>
        </w:rPr>
        <w:t xml:space="preserve"> </w:t>
      </w:r>
      <w:r w:rsidRPr="007B133F">
        <w:rPr>
          <w:lang w:eastAsia="zh-CN"/>
        </w:rPr>
        <w:t>has</w:t>
      </w:r>
      <w:r>
        <w:rPr>
          <w:lang w:eastAsia="zh-CN"/>
        </w:rPr>
        <w:t xml:space="preserve"> been approved. </w:t>
      </w:r>
      <w:r>
        <w:rPr>
          <w:rFonts w:hint="eastAsia"/>
          <w:lang w:eastAsia="zh-CN"/>
        </w:rPr>
        <w:t>I</w:t>
      </w:r>
      <w:r>
        <w:rPr>
          <w:lang w:eastAsia="zh-CN"/>
        </w:rPr>
        <w:t>t aims to design security mechanisms for delivery of MBS services, but it is not yet clear if the security function will be located in RAN, i.e. in PDCP, or in other layers. So the security considerations for PDCP depends on SA3 progress.</w:t>
      </w:r>
    </w:p>
    <w:p w14:paraId="32DE8A0E" w14:textId="4BC8BDFF" w:rsidR="00F60B50" w:rsidRPr="009446B9" w:rsidRDefault="00F60B50" w:rsidP="00F60B50">
      <w:pPr>
        <w:spacing w:beforeLines="50" w:before="120"/>
        <w:jc w:val="both"/>
        <w:rPr>
          <w:b/>
          <w:lang w:eastAsia="zh-CN"/>
        </w:rPr>
      </w:pPr>
      <w:r w:rsidRPr="00636956">
        <w:rPr>
          <w:b/>
          <w:lang w:eastAsia="zh-CN"/>
        </w:rPr>
        <w:t xml:space="preserve">Observation </w:t>
      </w:r>
      <w:r>
        <w:rPr>
          <w:b/>
          <w:lang w:eastAsia="zh-CN"/>
        </w:rPr>
        <w:t>4</w:t>
      </w:r>
      <w:r w:rsidRPr="00636956">
        <w:rPr>
          <w:b/>
          <w:lang w:eastAsia="zh-CN"/>
        </w:rPr>
        <w:t xml:space="preserve">: </w:t>
      </w:r>
      <w:r w:rsidR="008D2AE7">
        <w:rPr>
          <w:b/>
          <w:lang w:eastAsia="zh-CN"/>
        </w:rPr>
        <w:t>SA3 has setup a Study Item for MBS, and how to support security for MBS</w:t>
      </w:r>
      <w:r>
        <w:rPr>
          <w:b/>
          <w:lang w:eastAsia="zh-CN"/>
        </w:rPr>
        <w:t xml:space="preserve"> </w:t>
      </w:r>
      <w:r w:rsidRPr="00636956">
        <w:rPr>
          <w:b/>
          <w:lang w:eastAsia="zh-CN"/>
        </w:rPr>
        <w:t>will be discussed and determined in SA3.</w:t>
      </w:r>
      <w:r w:rsidRPr="009446B9">
        <w:rPr>
          <w:rFonts w:hint="eastAsia"/>
          <w:b/>
          <w:lang w:eastAsia="zh-CN"/>
        </w:rPr>
        <w:t>H</w:t>
      </w:r>
      <w:r w:rsidRPr="009446B9">
        <w:rPr>
          <w:b/>
          <w:lang w:eastAsia="zh-CN"/>
        </w:rPr>
        <w:t>eader compression</w:t>
      </w:r>
    </w:p>
    <w:p w14:paraId="1E62FFF3" w14:textId="19F6DDAA" w:rsidR="00F60B50" w:rsidRDefault="00F60B50" w:rsidP="00F60B50">
      <w:pPr>
        <w:jc w:val="both"/>
        <w:rPr>
          <w:lang w:eastAsia="zh-CN"/>
        </w:rPr>
      </w:pPr>
      <w:r>
        <w:rPr>
          <w:lang w:eastAsia="zh-CN"/>
        </w:rPr>
        <w:t xml:space="preserve">In UMTS and LTE, header compression function, i.e. ROHC, is supported for MBMS data in BM-SC [2]. ROHC is especially efficient for voice services involved in mission critical services. According to the WID [1], </w:t>
      </w:r>
      <w:r w:rsidRPr="00BC57D0">
        <w:rPr>
          <w:lang w:eastAsia="zh-CN"/>
        </w:rPr>
        <w:t>public safety and mission critical</w:t>
      </w:r>
      <w:r w:rsidRPr="00BC57D0" w:rsidDel="00BC57D0">
        <w:rPr>
          <w:lang w:eastAsia="zh-CN"/>
        </w:rPr>
        <w:t xml:space="preserve"> </w:t>
      </w:r>
      <w:r>
        <w:rPr>
          <w:lang w:eastAsia="zh-CN"/>
        </w:rPr>
        <w:t>is also a vital scenario</w:t>
      </w:r>
      <w:r w:rsidRPr="00BC57D0">
        <w:rPr>
          <w:lang w:eastAsia="zh-CN"/>
        </w:rPr>
        <w:t xml:space="preserve"> </w:t>
      </w:r>
      <w:r>
        <w:rPr>
          <w:lang w:eastAsia="zh-CN"/>
        </w:rPr>
        <w:t xml:space="preserve">of NR MBS. </w:t>
      </w:r>
      <w:r w:rsidRPr="00374ED5">
        <w:rPr>
          <w:lang w:eastAsia="zh-CN"/>
        </w:rPr>
        <w:t xml:space="preserve">RAN2 can discuss if RoHC is </w:t>
      </w:r>
      <w:r w:rsidR="008D2AE7">
        <w:rPr>
          <w:lang w:eastAsia="zh-CN"/>
        </w:rPr>
        <w:t>needed</w:t>
      </w:r>
      <w:r w:rsidRPr="00374ED5">
        <w:rPr>
          <w:lang w:eastAsia="zh-CN"/>
        </w:rPr>
        <w:t xml:space="preserve"> in PDCP for MB</w:t>
      </w:r>
      <w:r>
        <w:rPr>
          <w:lang w:eastAsia="zh-CN"/>
        </w:rPr>
        <w:t xml:space="preserve">S. </w:t>
      </w:r>
    </w:p>
    <w:p w14:paraId="5701BDFB" w14:textId="77777777" w:rsidR="00F60B50" w:rsidRPr="009446B9" w:rsidRDefault="00F60B50" w:rsidP="00F60B50">
      <w:pPr>
        <w:spacing w:beforeLines="50" w:before="120"/>
        <w:jc w:val="both"/>
        <w:rPr>
          <w:b/>
          <w:lang w:eastAsia="zh-CN"/>
        </w:rPr>
      </w:pPr>
      <w:r w:rsidRPr="009446B9">
        <w:rPr>
          <w:b/>
          <w:lang w:eastAsia="zh-CN"/>
        </w:rPr>
        <w:t>Reordering and duplicat</w:t>
      </w:r>
      <w:r>
        <w:rPr>
          <w:b/>
          <w:lang w:eastAsia="zh-CN"/>
        </w:rPr>
        <w:t>e</w:t>
      </w:r>
      <w:r w:rsidRPr="009446B9">
        <w:rPr>
          <w:b/>
          <w:lang w:eastAsia="zh-CN"/>
        </w:rPr>
        <w:t xml:space="preserve"> </w:t>
      </w:r>
      <w:r w:rsidRPr="009446B9">
        <w:rPr>
          <w:b/>
        </w:rPr>
        <w:t>discarding</w:t>
      </w:r>
      <w:r w:rsidRPr="009446B9">
        <w:rPr>
          <w:b/>
          <w:lang w:eastAsia="zh-CN"/>
        </w:rPr>
        <w:t xml:space="preserve"> </w:t>
      </w:r>
    </w:p>
    <w:p w14:paraId="78E22291" w14:textId="69304DF9" w:rsidR="00F60B50" w:rsidRDefault="00F60B50" w:rsidP="00F60B50">
      <w:pPr>
        <w:jc w:val="both"/>
        <w:rPr>
          <w:lang w:eastAsia="zh-CN"/>
        </w:rPr>
      </w:pPr>
      <w:r>
        <w:rPr>
          <w:lang w:eastAsia="zh-CN"/>
        </w:rPr>
        <w:t xml:space="preserve">In NR, reordering function has been moved from RLC to PDCP. As a basic AS function, in-order delivery of upper packets should be guaranteed, which is especially beneficial for MBS services like V2X </w:t>
      </w:r>
      <w:r w:rsidRPr="001D43B5">
        <w:rPr>
          <w:lang w:eastAsia="zh-CN"/>
        </w:rPr>
        <w:t>applications</w:t>
      </w:r>
      <w:r>
        <w:rPr>
          <w:lang w:eastAsia="zh-CN"/>
        </w:rPr>
        <w:t xml:space="preserve"> and software update. Otherwise, upper layer (e.g. TCP) retransmission may be triggered unnecessarily. As retransmission for reliability and dynamic switch are both key features to support for NR MBS in the WID, out-of-order and duplicate receiving of MBS service in the UE is almost inevitable. </w:t>
      </w:r>
      <w:r w:rsidR="008D2AE7">
        <w:rPr>
          <w:lang w:eastAsia="zh-CN"/>
        </w:rPr>
        <w:t>Therefore, reordering and duplication detection are beneficial for MBS.</w:t>
      </w:r>
      <w:r>
        <w:rPr>
          <w:lang w:eastAsia="zh-CN"/>
        </w:rPr>
        <w:t xml:space="preserve">  </w:t>
      </w:r>
    </w:p>
    <w:p w14:paraId="16551375" w14:textId="646E3529" w:rsidR="00F60B50" w:rsidRDefault="00F60B50" w:rsidP="00F60B50">
      <w:pPr>
        <w:jc w:val="both"/>
        <w:rPr>
          <w:b/>
          <w:lang w:eastAsia="zh-CN"/>
        </w:rPr>
      </w:pPr>
      <w:r w:rsidRPr="00C6466C">
        <w:rPr>
          <w:b/>
          <w:lang w:eastAsia="zh-CN"/>
        </w:rPr>
        <w:t xml:space="preserve">Proposal </w:t>
      </w:r>
      <w:r w:rsidR="006D49CE">
        <w:rPr>
          <w:b/>
          <w:lang w:eastAsia="zh-CN"/>
        </w:rPr>
        <w:t>4</w:t>
      </w:r>
      <w:r w:rsidRPr="00C6466C">
        <w:rPr>
          <w:b/>
          <w:lang w:eastAsia="zh-CN"/>
        </w:rPr>
        <w:t xml:space="preserve">: </w:t>
      </w:r>
      <w:r>
        <w:rPr>
          <w:b/>
          <w:lang w:eastAsia="zh-CN"/>
        </w:rPr>
        <w:t>PDCP sublayer is used</w:t>
      </w:r>
      <w:r w:rsidR="008D2AE7">
        <w:rPr>
          <w:b/>
          <w:lang w:eastAsia="zh-CN"/>
        </w:rPr>
        <w:t xml:space="preserve"> for NR MBS,</w:t>
      </w:r>
      <w:r>
        <w:rPr>
          <w:b/>
          <w:lang w:eastAsia="zh-CN"/>
        </w:rPr>
        <w:t xml:space="preserve"> </w:t>
      </w:r>
      <w:r w:rsidR="008D2AE7">
        <w:rPr>
          <w:b/>
          <w:lang w:eastAsia="zh-CN"/>
        </w:rPr>
        <w:t>and</w:t>
      </w:r>
      <w:r>
        <w:rPr>
          <w:b/>
          <w:lang w:eastAsia="zh-CN"/>
        </w:rPr>
        <w:t xml:space="preserve"> reordering and duplicate </w:t>
      </w:r>
      <w:r w:rsidR="008D2AE7">
        <w:rPr>
          <w:b/>
          <w:lang w:eastAsia="zh-CN"/>
        </w:rPr>
        <w:t>detection</w:t>
      </w:r>
      <w:r>
        <w:rPr>
          <w:b/>
          <w:lang w:eastAsia="zh-CN"/>
        </w:rPr>
        <w:t xml:space="preserve"> are supported. </w:t>
      </w:r>
    </w:p>
    <w:p w14:paraId="5073FE6C" w14:textId="51FD7C98" w:rsidR="00F60B50" w:rsidRDefault="00F60B50" w:rsidP="001B7CD3">
      <w:pPr>
        <w:jc w:val="both"/>
        <w:rPr>
          <w:b/>
          <w:lang w:eastAsia="zh-CN"/>
        </w:rPr>
      </w:pPr>
      <w:r>
        <w:rPr>
          <w:b/>
          <w:lang w:eastAsia="zh-CN"/>
        </w:rPr>
        <w:t xml:space="preserve">Proposal </w:t>
      </w:r>
      <w:r w:rsidR="006D49CE">
        <w:rPr>
          <w:b/>
          <w:lang w:eastAsia="zh-CN"/>
        </w:rPr>
        <w:t>5</w:t>
      </w:r>
      <w:r>
        <w:rPr>
          <w:b/>
          <w:lang w:eastAsia="zh-CN"/>
        </w:rPr>
        <w:t>: RAN2 can further discuss if RoHC is supported in PDCP for MBS.</w:t>
      </w:r>
    </w:p>
    <w:p w14:paraId="72FA3FBB" w14:textId="53F0941D" w:rsidR="008D2AE7" w:rsidRPr="00B2666E" w:rsidRDefault="008D2AE7" w:rsidP="001B7CD3">
      <w:pPr>
        <w:jc w:val="both"/>
        <w:rPr>
          <w:b/>
          <w:lang w:eastAsia="zh-CN"/>
        </w:rPr>
      </w:pPr>
      <w:r>
        <w:rPr>
          <w:b/>
          <w:lang w:eastAsia="zh-CN"/>
        </w:rPr>
        <w:t xml:space="preserve">Proposal 6: Whether </w:t>
      </w:r>
      <w:r w:rsidR="00DD13A4">
        <w:rPr>
          <w:b/>
          <w:lang w:eastAsia="zh-CN"/>
        </w:rPr>
        <w:t>security functions are supported in PDCP is subject to SA3.</w:t>
      </w:r>
    </w:p>
    <w:p w14:paraId="149D8C5D" w14:textId="22E5F858" w:rsidR="00FC3356" w:rsidRPr="004856D9" w:rsidRDefault="00EE0ACA" w:rsidP="003247AB">
      <w:pPr>
        <w:pStyle w:val="1"/>
        <w:pBdr>
          <w:top w:val="single" w:sz="12" w:space="4" w:color="auto"/>
        </w:pBdr>
        <w:jc w:val="both"/>
        <w:rPr>
          <w:lang w:val="en-US" w:eastAsia="zh-CN"/>
        </w:rPr>
      </w:pPr>
      <w:r>
        <w:rPr>
          <w:lang w:val="en-US" w:eastAsia="zh-CN"/>
        </w:rPr>
        <w:t>4</w:t>
      </w:r>
      <w:r w:rsidR="001D7BC3">
        <w:rPr>
          <w:lang w:val="en-US" w:eastAsia="zh-CN"/>
        </w:rPr>
        <w:tab/>
        <w:t>Conclusions</w:t>
      </w:r>
    </w:p>
    <w:p w14:paraId="68265F48" w14:textId="5773A854" w:rsidR="00F17FC9" w:rsidRDefault="00B84B48" w:rsidP="00B84B48">
      <w:pPr>
        <w:pStyle w:val="11"/>
        <w:spacing w:after="180"/>
        <w:ind w:left="0"/>
        <w:jc w:val="both"/>
        <w:rPr>
          <w:rFonts w:ascii="Times New Roman" w:eastAsia="宋体" w:hAnsi="Times New Roman" w:cs="Times New Roman"/>
          <w:sz w:val="20"/>
          <w:szCs w:val="20"/>
          <w:lang w:val="x-none" w:eastAsia="zh-CN"/>
        </w:rPr>
      </w:pPr>
      <w:r w:rsidRPr="00B84B48">
        <w:rPr>
          <w:rFonts w:ascii="Times New Roman" w:eastAsia="宋体" w:hAnsi="Times New Roman" w:cs="Times New Roman" w:hint="eastAsia"/>
          <w:sz w:val="20"/>
          <w:szCs w:val="20"/>
          <w:lang w:val="x-none" w:eastAsia="zh-CN"/>
        </w:rPr>
        <w:t>I</w:t>
      </w:r>
      <w:r w:rsidRPr="00B84B48">
        <w:rPr>
          <w:rFonts w:ascii="Times New Roman" w:eastAsia="宋体" w:hAnsi="Times New Roman" w:cs="Times New Roman"/>
          <w:sz w:val="20"/>
          <w:szCs w:val="20"/>
          <w:lang w:val="x-none" w:eastAsia="zh-CN"/>
        </w:rPr>
        <w:t xml:space="preserve">n this contribution, </w:t>
      </w:r>
      <w:r>
        <w:rPr>
          <w:rFonts w:ascii="Times New Roman" w:eastAsia="宋体" w:hAnsi="Times New Roman" w:cs="Times New Roman"/>
          <w:sz w:val="20"/>
          <w:szCs w:val="20"/>
          <w:lang w:val="x-none" w:eastAsia="zh-CN"/>
        </w:rPr>
        <w:t xml:space="preserve">we discussed the </w:t>
      </w:r>
      <w:r w:rsidR="004B52B8" w:rsidRPr="004B52B8">
        <w:rPr>
          <w:rFonts w:ascii="Times New Roman" w:eastAsia="宋体" w:hAnsi="Times New Roman" w:cs="Times New Roman"/>
          <w:sz w:val="20"/>
          <w:szCs w:val="20"/>
          <w:lang w:val="x-none" w:eastAsia="zh-CN"/>
        </w:rPr>
        <w:t>stage 2 impacts for MBS, including E2E framework</w:t>
      </w:r>
      <w:r w:rsidR="006D49CE">
        <w:rPr>
          <w:rFonts w:ascii="Times New Roman" w:eastAsia="宋体" w:hAnsi="Times New Roman" w:cs="Times New Roman"/>
          <w:sz w:val="20"/>
          <w:szCs w:val="20"/>
          <w:lang w:val="x-none" w:eastAsia="zh-CN"/>
        </w:rPr>
        <w:t>,</w:t>
      </w:r>
      <w:r w:rsidR="004B52B8" w:rsidRPr="004B52B8">
        <w:rPr>
          <w:rFonts w:ascii="Times New Roman" w:eastAsia="宋体" w:hAnsi="Times New Roman" w:cs="Times New Roman"/>
          <w:sz w:val="20"/>
          <w:szCs w:val="20"/>
          <w:lang w:val="x-none" w:eastAsia="zh-CN"/>
        </w:rPr>
        <w:t xml:space="preserve"> MBS QoS flow mapping</w:t>
      </w:r>
      <w:r w:rsidR="006D49CE">
        <w:rPr>
          <w:rFonts w:ascii="Times New Roman" w:eastAsia="宋体" w:hAnsi="Times New Roman" w:cs="Times New Roman"/>
          <w:sz w:val="20"/>
          <w:szCs w:val="20"/>
          <w:lang w:val="x-none" w:eastAsia="zh-CN"/>
        </w:rPr>
        <w:t xml:space="preserve"> and the necessity of PDCP</w:t>
      </w:r>
      <w:r w:rsidR="004B52B8">
        <w:rPr>
          <w:rFonts w:ascii="Times New Roman" w:eastAsia="宋体" w:hAnsi="Times New Roman" w:cs="Times New Roman"/>
          <w:sz w:val="20"/>
          <w:szCs w:val="20"/>
          <w:lang w:val="x-none" w:eastAsia="zh-CN"/>
        </w:rPr>
        <w:t>.</w:t>
      </w:r>
      <w:r w:rsidR="004B52B8" w:rsidRPr="004B52B8">
        <w:rPr>
          <w:rFonts w:ascii="Times New Roman" w:eastAsia="宋体" w:hAnsi="Times New Roman" w:cs="Times New Roman"/>
          <w:sz w:val="20"/>
          <w:szCs w:val="20"/>
          <w:lang w:val="x-none" w:eastAsia="zh-CN"/>
        </w:rPr>
        <w:t xml:space="preserve"> </w:t>
      </w:r>
      <w:r w:rsidR="004B52B8">
        <w:rPr>
          <w:rFonts w:ascii="Times New Roman" w:eastAsia="宋体" w:hAnsi="Times New Roman" w:cs="Times New Roman"/>
          <w:sz w:val="20"/>
          <w:szCs w:val="20"/>
          <w:lang w:val="x-none" w:eastAsia="zh-CN"/>
        </w:rPr>
        <w:t>B</w:t>
      </w:r>
      <w:r w:rsidR="004B52B8" w:rsidRPr="004B52B8">
        <w:rPr>
          <w:rFonts w:ascii="Times New Roman" w:eastAsia="宋体" w:hAnsi="Times New Roman" w:cs="Times New Roman"/>
          <w:sz w:val="20"/>
          <w:szCs w:val="20"/>
          <w:lang w:val="x-none" w:eastAsia="zh-CN"/>
        </w:rPr>
        <w:t xml:space="preserve">ased on </w:t>
      </w:r>
      <w:r w:rsidR="004B52B8">
        <w:rPr>
          <w:rFonts w:ascii="Times New Roman" w:eastAsia="宋体" w:hAnsi="Times New Roman" w:cs="Times New Roman"/>
          <w:sz w:val="20"/>
          <w:szCs w:val="20"/>
          <w:lang w:val="x-none" w:eastAsia="zh-CN"/>
        </w:rPr>
        <w:t>our discussion,</w:t>
      </w:r>
      <w:r w:rsidR="00E04415">
        <w:rPr>
          <w:rFonts w:ascii="Times New Roman" w:eastAsia="宋体" w:hAnsi="Times New Roman" w:cs="Times New Roman"/>
          <w:sz w:val="20"/>
          <w:szCs w:val="20"/>
          <w:lang w:val="x-none" w:eastAsia="zh-CN"/>
        </w:rPr>
        <w:t xml:space="preserve"> we </w:t>
      </w:r>
      <w:r w:rsidR="004B52B8">
        <w:rPr>
          <w:rFonts w:ascii="Times New Roman" w:eastAsia="宋体" w:hAnsi="Times New Roman" w:cs="Times New Roman"/>
          <w:sz w:val="20"/>
          <w:szCs w:val="20"/>
          <w:lang w:val="x-none" w:eastAsia="zh-CN"/>
        </w:rPr>
        <w:t>conclude with</w:t>
      </w:r>
      <w:r w:rsidR="00E04415">
        <w:rPr>
          <w:rFonts w:ascii="Times New Roman" w:eastAsia="宋体" w:hAnsi="Times New Roman" w:cs="Times New Roman"/>
          <w:sz w:val="20"/>
          <w:szCs w:val="20"/>
          <w:lang w:val="x-none" w:eastAsia="zh-CN"/>
        </w:rPr>
        <w:t xml:space="preserve"> the following proposals:</w:t>
      </w:r>
    </w:p>
    <w:p w14:paraId="7E4CFCD1" w14:textId="1DAF9990" w:rsidR="00F83224" w:rsidRPr="004C17E4" w:rsidRDefault="00F83224" w:rsidP="00F83224">
      <w:pPr>
        <w:spacing w:after="180"/>
        <w:rPr>
          <w:b/>
          <w:lang w:eastAsia="zh-CN"/>
        </w:rPr>
      </w:pPr>
      <w:r w:rsidRPr="00BA237E">
        <w:rPr>
          <w:rFonts w:eastAsiaTheme="minorEastAsia" w:hint="eastAsia"/>
          <w:b/>
          <w:lang w:eastAsia="zh-CN"/>
        </w:rPr>
        <w:t>O</w:t>
      </w:r>
      <w:r w:rsidRPr="00BA237E">
        <w:rPr>
          <w:rFonts w:eastAsiaTheme="minorEastAsia"/>
          <w:b/>
          <w:lang w:eastAsia="zh-CN"/>
        </w:rPr>
        <w:t xml:space="preserve">bservation 1: </w:t>
      </w:r>
      <w:r>
        <w:rPr>
          <w:rFonts w:eastAsiaTheme="minorEastAsia"/>
          <w:b/>
          <w:lang w:eastAsia="zh-CN"/>
        </w:rPr>
        <w:t xml:space="preserve">Two </w:t>
      </w:r>
      <w:r w:rsidRPr="00BA237E">
        <w:rPr>
          <w:rFonts w:eastAsiaTheme="minorEastAsia"/>
          <w:b/>
          <w:lang w:eastAsia="zh-CN"/>
        </w:rPr>
        <w:t xml:space="preserve">architectural alternatives are assumed </w:t>
      </w:r>
      <w:r>
        <w:rPr>
          <w:rFonts w:eastAsiaTheme="minorEastAsia"/>
          <w:b/>
          <w:lang w:eastAsia="zh-CN"/>
        </w:rPr>
        <w:t>for 5G MBS system in SA2</w:t>
      </w:r>
      <w:r w:rsidRPr="00BA237E">
        <w:rPr>
          <w:rFonts w:eastAsiaTheme="minorEastAsia"/>
          <w:b/>
          <w:lang w:eastAsia="zh-CN"/>
        </w:rPr>
        <w:t xml:space="preserve">: </w:t>
      </w:r>
      <w:r>
        <w:rPr>
          <w:rFonts w:eastAsiaTheme="minorEastAsia"/>
          <w:b/>
          <w:lang w:eastAsia="zh-CN"/>
        </w:rPr>
        <w:t>one</w:t>
      </w:r>
      <w:r w:rsidRPr="00BA237E">
        <w:rPr>
          <w:rFonts w:eastAsiaTheme="minorEastAsia"/>
          <w:b/>
          <w:lang w:eastAsia="zh-CN"/>
        </w:rPr>
        <w:t xml:space="preserve"> is based on unicast 5GC and </w:t>
      </w:r>
      <w:r>
        <w:rPr>
          <w:rFonts w:eastAsiaTheme="minorEastAsia"/>
          <w:b/>
          <w:lang w:eastAsia="zh-CN"/>
        </w:rPr>
        <w:t xml:space="preserve">the other </w:t>
      </w:r>
      <w:r w:rsidRPr="00BA237E">
        <w:rPr>
          <w:rFonts w:eastAsiaTheme="minorEastAsia"/>
          <w:b/>
          <w:lang w:eastAsia="zh-CN"/>
        </w:rPr>
        <w:t xml:space="preserve">is based on dedicated MBS </w:t>
      </w:r>
      <w:r>
        <w:rPr>
          <w:rFonts w:eastAsiaTheme="minorEastAsia"/>
          <w:b/>
          <w:lang w:eastAsia="zh-CN"/>
        </w:rPr>
        <w:t>f</w:t>
      </w:r>
      <w:r w:rsidRPr="00BA237E">
        <w:rPr>
          <w:rFonts w:eastAsiaTheme="minorEastAsia"/>
          <w:b/>
          <w:lang w:eastAsia="zh-CN"/>
        </w:rPr>
        <w:t>unction</w:t>
      </w:r>
      <w:r>
        <w:rPr>
          <w:rFonts w:eastAsiaTheme="minorEastAsia"/>
          <w:b/>
          <w:lang w:eastAsia="zh-CN"/>
        </w:rPr>
        <w:t>s</w:t>
      </w:r>
      <w:r w:rsidRPr="00BA237E">
        <w:rPr>
          <w:rFonts w:eastAsiaTheme="minorEastAsia"/>
          <w:b/>
          <w:lang w:eastAsia="zh-CN"/>
        </w:rPr>
        <w:t>.</w:t>
      </w:r>
    </w:p>
    <w:p w14:paraId="6A8BD356" w14:textId="293BE931" w:rsidR="00F83224" w:rsidRDefault="00F83224" w:rsidP="00F83224">
      <w:pPr>
        <w:jc w:val="both"/>
        <w:rPr>
          <w:rFonts w:eastAsiaTheme="minorEastAsia"/>
          <w:b/>
          <w:lang w:eastAsia="zh-CN"/>
        </w:rPr>
      </w:pPr>
      <w:r w:rsidRPr="00BA237E">
        <w:rPr>
          <w:rFonts w:eastAsiaTheme="minorEastAsia" w:hint="eastAsia"/>
          <w:b/>
          <w:lang w:eastAsia="zh-CN"/>
        </w:rPr>
        <w:t>O</w:t>
      </w:r>
      <w:r w:rsidRPr="00BA237E">
        <w:rPr>
          <w:rFonts w:eastAsiaTheme="minorEastAsia"/>
          <w:b/>
          <w:lang w:eastAsia="zh-CN"/>
        </w:rPr>
        <w:t xml:space="preserve">bservation </w:t>
      </w:r>
      <w:r>
        <w:rPr>
          <w:rFonts w:eastAsiaTheme="minorEastAsia"/>
          <w:b/>
          <w:lang w:eastAsia="zh-CN"/>
        </w:rPr>
        <w:t>2</w:t>
      </w:r>
      <w:r w:rsidRPr="00BA237E">
        <w:rPr>
          <w:rFonts w:eastAsiaTheme="minorEastAsia"/>
          <w:b/>
          <w:lang w:eastAsia="zh-CN"/>
        </w:rPr>
        <w:t xml:space="preserve">: </w:t>
      </w:r>
      <w:r>
        <w:rPr>
          <w:rFonts w:eastAsiaTheme="minorEastAsia"/>
          <w:b/>
          <w:lang w:eastAsia="zh-CN"/>
        </w:rPr>
        <w:t>In SA2, a shared N3 tunnel may be used to deliver MBS traffic from 5GC to gNB.</w:t>
      </w:r>
    </w:p>
    <w:p w14:paraId="11377C5C" w14:textId="77777777" w:rsidR="00F83224" w:rsidRDefault="00F83224" w:rsidP="00F83224">
      <w:pPr>
        <w:jc w:val="both"/>
        <w:rPr>
          <w:rFonts w:eastAsiaTheme="minorEastAsia"/>
          <w:b/>
          <w:lang w:eastAsia="zh-CN"/>
        </w:rPr>
      </w:pPr>
      <w:r w:rsidRPr="00BA237E">
        <w:rPr>
          <w:rFonts w:eastAsiaTheme="minorEastAsia" w:hint="eastAsia"/>
          <w:b/>
          <w:lang w:eastAsia="zh-CN"/>
        </w:rPr>
        <w:t>O</w:t>
      </w:r>
      <w:r w:rsidRPr="00BA237E">
        <w:rPr>
          <w:rFonts w:eastAsiaTheme="minorEastAsia"/>
          <w:b/>
          <w:lang w:eastAsia="zh-CN"/>
        </w:rPr>
        <w:t xml:space="preserve">bservation </w:t>
      </w:r>
      <w:r>
        <w:rPr>
          <w:rFonts w:eastAsiaTheme="minorEastAsia"/>
          <w:b/>
          <w:lang w:eastAsia="zh-CN"/>
        </w:rPr>
        <w:t>3</w:t>
      </w:r>
      <w:r w:rsidRPr="00BA237E">
        <w:rPr>
          <w:rFonts w:eastAsiaTheme="minorEastAsia"/>
          <w:b/>
          <w:lang w:eastAsia="zh-CN"/>
        </w:rPr>
        <w:t>:</w:t>
      </w:r>
      <w:r>
        <w:rPr>
          <w:rFonts w:eastAsiaTheme="minorEastAsia"/>
          <w:b/>
          <w:lang w:eastAsia="zh-CN"/>
        </w:rPr>
        <w:t xml:space="preserve"> The mapping between a MBS service and MBS QoS flows could be one-to-one or one-to-many.</w:t>
      </w:r>
    </w:p>
    <w:p w14:paraId="18AAA167" w14:textId="77777777" w:rsidR="00F83224" w:rsidRDefault="00F83224" w:rsidP="00F83224">
      <w:pPr>
        <w:jc w:val="both"/>
        <w:rPr>
          <w:b/>
          <w:lang w:eastAsia="zh-CN"/>
        </w:rPr>
      </w:pPr>
      <w:r w:rsidRPr="00636956">
        <w:rPr>
          <w:b/>
          <w:lang w:eastAsia="zh-CN"/>
        </w:rPr>
        <w:t xml:space="preserve">Observation </w:t>
      </w:r>
      <w:r>
        <w:rPr>
          <w:b/>
          <w:lang w:eastAsia="zh-CN"/>
        </w:rPr>
        <w:t>4</w:t>
      </w:r>
      <w:r w:rsidRPr="00636956">
        <w:rPr>
          <w:b/>
          <w:lang w:eastAsia="zh-CN"/>
        </w:rPr>
        <w:t xml:space="preserve">: </w:t>
      </w:r>
      <w:r>
        <w:rPr>
          <w:b/>
          <w:lang w:eastAsia="zh-CN"/>
        </w:rPr>
        <w:t xml:space="preserve">SA3 has setup a Study Item for MBS, and how to support security for MBS </w:t>
      </w:r>
      <w:r w:rsidRPr="00636956">
        <w:rPr>
          <w:b/>
          <w:lang w:eastAsia="zh-CN"/>
        </w:rPr>
        <w:t>will be discussed and determined in SA3.</w:t>
      </w:r>
    </w:p>
    <w:p w14:paraId="738F0BDC" w14:textId="77777777" w:rsidR="00CD4EFD" w:rsidRDefault="00CD4EFD" w:rsidP="00F83224">
      <w:pPr>
        <w:jc w:val="both"/>
        <w:rPr>
          <w:b/>
          <w:lang w:eastAsia="zh-CN"/>
        </w:rPr>
      </w:pPr>
    </w:p>
    <w:p w14:paraId="41429ED6" w14:textId="163DA525" w:rsidR="00F83224" w:rsidRDefault="00F83224" w:rsidP="00F83224">
      <w:pPr>
        <w:spacing w:after="180"/>
        <w:rPr>
          <w:rFonts w:eastAsiaTheme="minorEastAsia"/>
          <w:b/>
          <w:lang w:eastAsia="zh-CN"/>
        </w:rPr>
      </w:pPr>
      <w:r w:rsidRPr="00704F99">
        <w:rPr>
          <w:rFonts w:eastAsiaTheme="minorEastAsia" w:hint="eastAsia"/>
          <w:b/>
          <w:lang w:eastAsia="zh-CN"/>
        </w:rPr>
        <w:t>P</w:t>
      </w:r>
      <w:r w:rsidRPr="00704F99">
        <w:rPr>
          <w:rFonts w:eastAsiaTheme="minorEastAsia"/>
          <w:b/>
          <w:lang w:eastAsia="zh-CN"/>
        </w:rPr>
        <w:t xml:space="preserve">roposal </w:t>
      </w:r>
      <w:r>
        <w:rPr>
          <w:rFonts w:eastAsiaTheme="minorEastAsia"/>
          <w:b/>
          <w:lang w:eastAsia="zh-CN"/>
        </w:rPr>
        <w:t>1</w:t>
      </w:r>
      <w:r w:rsidRPr="00704F99">
        <w:rPr>
          <w:rFonts w:eastAsiaTheme="minorEastAsia"/>
          <w:b/>
          <w:lang w:eastAsia="zh-CN"/>
        </w:rPr>
        <w:t xml:space="preserve">:  It is </w:t>
      </w:r>
      <w:r>
        <w:rPr>
          <w:rFonts w:eastAsiaTheme="minorEastAsia"/>
          <w:b/>
          <w:lang w:eastAsia="zh-CN"/>
        </w:rPr>
        <w:t>up</w:t>
      </w:r>
      <w:r w:rsidRPr="00704F99">
        <w:rPr>
          <w:rFonts w:eastAsiaTheme="minorEastAsia"/>
          <w:b/>
          <w:lang w:eastAsia="zh-CN"/>
        </w:rPr>
        <w:t xml:space="preserve"> to RAN to make the decision to use PTP or PTM</w:t>
      </w:r>
      <w:r>
        <w:rPr>
          <w:rFonts w:eastAsiaTheme="minorEastAsia"/>
          <w:b/>
          <w:lang w:eastAsia="zh-CN"/>
        </w:rPr>
        <w:t xml:space="preserve"> for a MBS RB</w:t>
      </w:r>
      <w:r w:rsidRPr="00704F99">
        <w:rPr>
          <w:rFonts w:eastAsiaTheme="minorEastAsia"/>
          <w:b/>
          <w:lang w:eastAsia="zh-CN"/>
        </w:rPr>
        <w:t>.</w:t>
      </w:r>
    </w:p>
    <w:p w14:paraId="33D45208" w14:textId="77777777" w:rsidR="00F83224" w:rsidRPr="005F5E77" w:rsidRDefault="00F83224" w:rsidP="00F83224">
      <w:pPr>
        <w:rPr>
          <w:b/>
          <w:lang w:eastAsia="zh-CN"/>
        </w:rPr>
      </w:pPr>
      <w:r w:rsidRPr="00B54ED3">
        <w:rPr>
          <w:rFonts w:hint="eastAsia"/>
          <w:b/>
          <w:lang w:eastAsia="zh-CN"/>
        </w:rPr>
        <w:t>P</w:t>
      </w:r>
      <w:r w:rsidRPr="00B54ED3">
        <w:rPr>
          <w:b/>
          <w:lang w:eastAsia="zh-CN"/>
        </w:rPr>
        <w:t xml:space="preserve">roposal 2: </w:t>
      </w:r>
      <w:r>
        <w:rPr>
          <w:b/>
          <w:lang w:eastAsia="zh-CN"/>
        </w:rPr>
        <w:t>The mapping between G-RNTI and MBS service should be one-to-one.</w:t>
      </w:r>
    </w:p>
    <w:p w14:paraId="735BD206" w14:textId="55F52E7E" w:rsidR="00F83224" w:rsidRDefault="00F83224" w:rsidP="00F83224">
      <w:pPr>
        <w:jc w:val="both"/>
        <w:rPr>
          <w:b/>
          <w:lang w:eastAsia="zh-CN"/>
        </w:rPr>
      </w:pPr>
      <w:r w:rsidRPr="00B54ED3">
        <w:rPr>
          <w:rFonts w:hint="eastAsia"/>
          <w:b/>
          <w:lang w:eastAsia="zh-CN"/>
        </w:rPr>
        <w:t>P</w:t>
      </w:r>
      <w:r w:rsidRPr="00B54ED3">
        <w:rPr>
          <w:b/>
          <w:lang w:eastAsia="zh-CN"/>
        </w:rPr>
        <w:t xml:space="preserve">roposal </w:t>
      </w:r>
      <w:r>
        <w:rPr>
          <w:b/>
          <w:lang w:eastAsia="zh-CN"/>
        </w:rPr>
        <w:t>3</w:t>
      </w:r>
      <w:r w:rsidRPr="00B54ED3">
        <w:rPr>
          <w:b/>
          <w:lang w:eastAsia="zh-CN"/>
        </w:rPr>
        <w:t>:</w:t>
      </w:r>
      <w:r>
        <w:rPr>
          <w:b/>
          <w:lang w:eastAsia="zh-CN"/>
        </w:rPr>
        <w:t xml:space="preserve"> whether SDAP is needed or not can be decided based on SA2 inputs.</w:t>
      </w:r>
    </w:p>
    <w:p w14:paraId="24951735" w14:textId="77777777" w:rsidR="00F83224" w:rsidRDefault="00F83224" w:rsidP="00F83224">
      <w:pPr>
        <w:jc w:val="both"/>
        <w:rPr>
          <w:b/>
          <w:lang w:eastAsia="zh-CN"/>
        </w:rPr>
      </w:pPr>
      <w:r w:rsidRPr="00C6466C">
        <w:rPr>
          <w:b/>
          <w:lang w:eastAsia="zh-CN"/>
        </w:rPr>
        <w:t xml:space="preserve">Proposal </w:t>
      </w:r>
      <w:r>
        <w:rPr>
          <w:b/>
          <w:lang w:eastAsia="zh-CN"/>
        </w:rPr>
        <w:t>4</w:t>
      </w:r>
      <w:r w:rsidRPr="00C6466C">
        <w:rPr>
          <w:b/>
          <w:lang w:eastAsia="zh-CN"/>
        </w:rPr>
        <w:t xml:space="preserve">: </w:t>
      </w:r>
      <w:r>
        <w:rPr>
          <w:b/>
          <w:lang w:eastAsia="zh-CN"/>
        </w:rPr>
        <w:t xml:space="preserve">PDCP sublayer is used for NR MBS, and reordering and duplicate detection are supported. </w:t>
      </w:r>
    </w:p>
    <w:p w14:paraId="06A81CCE" w14:textId="77777777" w:rsidR="00F83224" w:rsidRDefault="00F83224" w:rsidP="00F83224">
      <w:pPr>
        <w:jc w:val="both"/>
        <w:rPr>
          <w:b/>
          <w:lang w:eastAsia="zh-CN"/>
        </w:rPr>
      </w:pPr>
      <w:r>
        <w:rPr>
          <w:b/>
          <w:lang w:eastAsia="zh-CN"/>
        </w:rPr>
        <w:t>Proposal 5: RAN2 can further discuss if RoHC is supported in PDCP for MBS.</w:t>
      </w:r>
    </w:p>
    <w:p w14:paraId="7A65C86C" w14:textId="77777777" w:rsidR="00F83224" w:rsidRPr="00B2666E" w:rsidRDefault="00F83224" w:rsidP="00F83224">
      <w:pPr>
        <w:jc w:val="both"/>
        <w:rPr>
          <w:b/>
          <w:lang w:eastAsia="zh-CN"/>
        </w:rPr>
      </w:pPr>
      <w:r>
        <w:rPr>
          <w:b/>
          <w:lang w:eastAsia="zh-CN"/>
        </w:rPr>
        <w:t>Proposal 6: Whether security functions are supported in PDCP is subject to SA3.</w:t>
      </w:r>
      <w:bookmarkStart w:id="0" w:name="_GoBack"/>
      <w:bookmarkEnd w:id="0"/>
    </w:p>
    <w:p w14:paraId="56DACC97" w14:textId="12D46247" w:rsidR="008A48D8" w:rsidRDefault="00B108B9">
      <w:pPr>
        <w:pStyle w:val="1"/>
        <w:jc w:val="both"/>
        <w:rPr>
          <w:lang w:val="en-US"/>
        </w:rPr>
      </w:pPr>
      <w:r>
        <w:rPr>
          <w:lang w:val="en-US"/>
        </w:rPr>
        <w:lastRenderedPageBreak/>
        <w:t>5</w:t>
      </w:r>
      <w:r w:rsidR="001D7BC3">
        <w:rPr>
          <w:lang w:val="en-US"/>
        </w:rPr>
        <w:tab/>
        <w:t>References</w:t>
      </w:r>
    </w:p>
    <w:p w14:paraId="1991A6D9" w14:textId="77777777" w:rsidR="00956527" w:rsidRPr="009D6A0B" w:rsidRDefault="00956527" w:rsidP="00341242">
      <w:pPr>
        <w:numPr>
          <w:ilvl w:val="0"/>
          <w:numId w:val="6"/>
        </w:numPr>
        <w:spacing w:after="180"/>
        <w:rPr>
          <w:lang w:eastAsia="zh-CN"/>
        </w:rPr>
      </w:pPr>
      <w:r w:rsidRPr="00F62681">
        <w:rPr>
          <w:rFonts w:eastAsia="等线"/>
        </w:rPr>
        <w:t>RP-193248, "New Work Item on NR support of Multicast and Broadcast Services", RAN#86</w:t>
      </w:r>
    </w:p>
    <w:p w14:paraId="03BA9286" w14:textId="77777777" w:rsidR="00956527" w:rsidRDefault="00956527" w:rsidP="00341242">
      <w:pPr>
        <w:numPr>
          <w:ilvl w:val="0"/>
          <w:numId w:val="6"/>
        </w:numPr>
        <w:spacing w:after="180"/>
        <w:rPr>
          <w:lang w:eastAsia="zh-CN"/>
        </w:rPr>
      </w:pPr>
      <w:r>
        <w:rPr>
          <w:lang w:eastAsia="zh-CN"/>
        </w:rPr>
        <w:t>3GPP TR 23.757</w:t>
      </w:r>
      <w:r>
        <w:rPr>
          <w:rFonts w:asciiTheme="minorEastAsia" w:eastAsiaTheme="minorEastAsia" w:hAnsiTheme="minorEastAsia"/>
          <w:lang w:eastAsia="zh-CN"/>
        </w:rPr>
        <w:t>:</w:t>
      </w:r>
      <w:r w:rsidRPr="009D6A0B">
        <w:rPr>
          <w:rFonts w:eastAsia="等线"/>
        </w:rPr>
        <w:t xml:space="preserve"> </w:t>
      </w:r>
      <w:r w:rsidRPr="00F62681">
        <w:rPr>
          <w:rFonts w:eastAsia="等线"/>
        </w:rPr>
        <w:t>"</w:t>
      </w:r>
      <w:r>
        <w:rPr>
          <w:lang w:eastAsia="zh-CN"/>
        </w:rPr>
        <w:t>Study on architectural enhancements for 5G multicast-broadcast services</w:t>
      </w:r>
      <w:r w:rsidRPr="00F62681">
        <w:rPr>
          <w:rFonts w:eastAsia="等线"/>
        </w:rPr>
        <w:t>"</w:t>
      </w:r>
      <w:r>
        <w:rPr>
          <w:lang w:eastAsia="zh-CN"/>
        </w:rPr>
        <w:t>.</w:t>
      </w:r>
    </w:p>
    <w:p w14:paraId="10E2F452" w14:textId="3C991711" w:rsidR="004C205B" w:rsidRDefault="007772A8" w:rsidP="00341242">
      <w:pPr>
        <w:numPr>
          <w:ilvl w:val="0"/>
          <w:numId w:val="6"/>
        </w:numPr>
        <w:spacing w:after="180"/>
        <w:rPr>
          <w:rFonts w:eastAsiaTheme="minorEastAsia"/>
          <w:lang w:eastAsia="zh-CN"/>
        </w:rPr>
      </w:pPr>
      <w:r w:rsidRPr="007772A8">
        <w:rPr>
          <w:rFonts w:hint="eastAsia"/>
          <w:lang w:eastAsia="zh-CN"/>
        </w:rPr>
        <w:t>R2-2007026</w:t>
      </w:r>
      <w:r w:rsidR="004C205B">
        <w:rPr>
          <w:rFonts w:eastAsiaTheme="minorEastAsia"/>
          <w:lang w:eastAsia="zh-CN"/>
        </w:rPr>
        <w:t xml:space="preserve">, </w:t>
      </w:r>
      <w:r w:rsidRPr="007772A8">
        <w:rPr>
          <w:rFonts w:hint="eastAsia"/>
          <w:lang w:eastAsia="zh-CN"/>
        </w:rPr>
        <w:t>D</w:t>
      </w:r>
      <w:r w:rsidR="004C205B" w:rsidRPr="007772A8">
        <w:rPr>
          <w:lang w:eastAsia="zh-CN"/>
        </w:rPr>
        <w:t>yn</w:t>
      </w:r>
      <w:r w:rsidR="004C205B">
        <w:rPr>
          <w:rFonts w:eastAsiaTheme="minorEastAsia"/>
          <w:lang w:eastAsia="zh-CN"/>
        </w:rPr>
        <w:t>amic switch</w:t>
      </w:r>
      <w:r>
        <w:rPr>
          <w:rFonts w:eastAsiaTheme="minorEastAsia"/>
          <w:lang w:eastAsia="zh-CN"/>
        </w:rPr>
        <w:t xml:space="preserve"> between PTP and PTM for MBS bearer</w:t>
      </w:r>
      <w:r w:rsidR="004C205B">
        <w:rPr>
          <w:rFonts w:eastAsiaTheme="minorEastAsia"/>
          <w:lang w:eastAsia="zh-CN"/>
        </w:rPr>
        <w:t xml:space="preserve">, </w:t>
      </w:r>
      <w:r w:rsidR="004C205B" w:rsidRPr="00756C0A">
        <w:rPr>
          <w:rFonts w:eastAsiaTheme="minorEastAsia"/>
          <w:lang w:eastAsia="zh-CN"/>
        </w:rPr>
        <w:t>Huawei</w:t>
      </w:r>
      <w:r w:rsidR="004C205B" w:rsidRPr="00756C0A">
        <w:rPr>
          <w:rFonts w:eastAsiaTheme="minorEastAsia" w:hint="eastAsia"/>
          <w:lang w:eastAsia="zh-CN"/>
        </w:rPr>
        <w:t>,</w:t>
      </w:r>
      <w:r w:rsidR="004C205B" w:rsidRPr="00756C0A">
        <w:rPr>
          <w:rFonts w:eastAsiaTheme="minorEastAsia"/>
          <w:lang w:eastAsia="zh-CN"/>
        </w:rPr>
        <w:t xml:space="preserve"> Hisilicon</w:t>
      </w:r>
      <w:r w:rsidR="004C205B">
        <w:rPr>
          <w:rFonts w:eastAsiaTheme="minorEastAsia"/>
          <w:lang w:eastAsia="zh-CN"/>
        </w:rPr>
        <w:t>.</w:t>
      </w:r>
    </w:p>
    <w:p w14:paraId="6F91270A" w14:textId="09CC58AF" w:rsidR="004C205B" w:rsidRDefault="007772A8" w:rsidP="00341242">
      <w:pPr>
        <w:numPr>
          <w:ilvl w:val="0"/>
          <w:numId w:val="6"/>
        </w:numPr>
        <w:spacing w:after="180"/>
        <w:rPr>
          <w:rFonts w:eastAsiaTheme="minorEastAsia"/>
          <w:lang w:eastAsia="zh-CN"/>
        </w:rPr>
      </w:pPr>
      <w:r w:rsidRPr="00E70D23">
        <w:rPr>
          <w:rFonts w:hint="eastAsia"/>
          <w:lang w:eastAsia="zh-CN"/>
        </w:rPr>
        <w:t>R2-200702</w:t>
      </w:r>
      <w:r>
        <w:rPr>
          <w:lang w:eastAsia="zh-CN"/>
        </w:rPr>
        <w:t>8</w:t>
      </w:r>
      <w:r w:rsidR="004C205B">
        <w:rPr>
          <w:rFonts w:eastAsiaTheme="minorEastAsia"/>
          <w:lang w:eastAsia="zh-CN"/>
        </w:rPr>
        <w:t xml:space="preserve">, Reliability enhancement and dynamic control </w:t>
      </w:r>
      <w:r>
        <w:rPr>
          <w:rFonts w:eastAsiaTheme="minorEastAsia"/>
          <w:lang w:eastAsia="zh-CN"/>
        </w:rPr>
        <w:t xml:space="preserve">of transmission area </w:t>
      </w:r>
      <w:r w:rsidR="004C205B">
        <w:rPr>
          <w:rFonts w:eastAsiaTheme="minorEastAsia"/>
          <w:lang w:eastAsia="zh-CN"/>
        </w:rPr>
        <w:t xml:space="preserve">for NR MBS, </w:t>
      </w:r>
      <w:r w:rsidR="004C205B" w:rsidRPr="00756C0A">
        <w:rPr>
          <w:rFonts w:eastAsiaTheme="minorEastAsia"/>
          <w:lang w:eastAsia="zh-CN"/>
        </w:rPr>
        <w:t>Huawei</w:t>
      </w:r>
      <w:r w:rsidR="000726C2">
        <w:rPr>
          <w:rFonts w:eastAsiaTheme="minorEastAsia"/>
          <w:lang w:eastAsia="zh-CN"/>
        </w:rPr>
        <w:t xml:space="preserve">, </w:t>
      </w:r>
      <w:r w:rsidR="000726C2" w:rsidRPr="00756C0A">
        <w:rPr>
          <w:rFonts w:eastAsiaTheme="minorEastAsia"/>
          <w:lang w:eastAsia="zh-CN"/>
        </w:rPr>
        <w:t>Hisilicon</w:t>
      </w:r>
      <w:r w:rsidR="000726C2">
        <w:rPr>
          <w:rFonts w:eastAsiaTheme="minorEastAsia"/>
          <w:lang w:eastAsia="zh-CN"/>
        </w:rPr>
        <w:t>.</w:t>
      </w:r>
    </w:p>
    <w:p w14:paraId="6EC6E5A5" w14:textId="377DCEAF" w:rsidR="00D5783D" w:rsidRPr="00983AB0" w:rsidRDefault="00983AB0" w:rsidP="00341242">
      <w:pPr>
        <w:numPr>
          <w:ilvl w:val="0"/>
          <w:numId w:val="6"/>
        </w:numPr>
        <w:spacing w:after="180"/>
        <w:rPr>
          <w:lang w:eastAsia="zh-CN"/>
        </w:rPr>
      </w:pPr>
      <w:r>
        <w:rPr>
          <w:lang w:eastAsia="zh-CN"/>
        </w:rPr>
        <w:t xml:space="preserve">3GPP </w:t>
      </w:r>
      <w:r w:rsidR="0083797F">
        <w:rPr>
          <w:lang w:eastAsia="zh-CN"/>
        </w:rPr>
        <w:t xml:space="preserve">TS </w:t>
      </w:r>
      <w:r>
        <w:rPr>
          <w:lang w:eastAsia="zh-CN"/>
        </w:rPr>
        <w:t>37.324</w:t>
      </w:r>
      <w:r>
        <w:rPr>
          <w:rFonts w:asciiTheme="minorEastAsia" w:eastAsiaTheme="minorEastAsia" w:hAnsiTheme="minorEastAsia"/>
          <w:lang w:eastAsia="zh-CN"/>
        </w:rPr>
        <w:t>:</w:t>
      </w:r>
      <w:r w:rsidRPr="009D6A0B">
        <w:rPr>
          <w:rFonts w:eastAsia="等线"/>
        </w:rPr>
        <w:t xml:space="preserve"> </w:t>
      </w:r>
      <w:r w:rsidRPr="00F62681">
        <w:rPr>
          <w:rFonts w:eastAsia="等线"/>
        </w:rPr>
        <w:t>"</w:t>
      </w:r>
      <w:r>
        <w:rPr>
          <w:lang w:eastAsia="zh-CN"/>
        </w:rPr>
        <w:t>Service Data Adaptation Protocol (SDAP) specification</w:t>
      </w:r>
      <w:r w:rsidRPr="00F62681">
        <w:rPr>
          <w:rFonts w:eastAsia="等线"/>
        </w:rPr>
        <w:t>"</w:t>
      </w:r>
      <w:r>
        <w:rPr>
          <w:lang w:eastAsia="zh-CN"/>
        </w:rPr>
        <w:t>.</w:t>
      </w:r>
    </w:p>
    <w:sectPr w:rsidR="00D5783D" w:rsidRPr="00983AB0">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4F8BFF" w14:textId="77777777" w:rsidR="00161E1E" w:rsidRDefault="00161E1E" w:rsidP="002E4526">
      <w:pPr>
        <w:spacing w:after="0"/>
      </w:pPr>
      <w:r>
        <w:separator/>
      </w:r>
    </w:p>
  </w:endnote>
  <w:endnote w:type="continuationSeparator" w:id="0">
    <w:p w14:paraId="47FBE081" w14:textId="77777777" w:rsidR="00161E1E" w:rsidRDefault="00161E1E" w:rsidP="002E45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7D1264" w14:textId="77777777" w:rsidR="00161E1E" w:rsidRDefault="00161E1E" w:rsidP="002E4526">
      <w:pPr>
        <w:spacing w:after="0"/>
      </w:pPr>
      <w:r>
        <w:separator/>
      </w:r>
    </w:p>
  </w:footnote>
  <w:footnote w:type="continuationSeparator" w:id="0">
    <w:p w14:paraId="6DF868B9" w14:textId="77777777" w:rsidR="00161E1E" w:rsidRDefault="00161E1E" w:rsidP="002E452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47D1F"/>
    <w:multiLevelType w:val="hybridMultilevel"/>
    <w:tmpl w:val="AD4241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276264"/>
    <w:multiLevelType w:val="hybridMultilevel"/>
    <w:tmpl w:val="AD20163E"/>
    <w:lvl w:ilvl="0" w:tplc="431E58B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FA4497"/>
    <w:multiLevelType w:val="hybridMultilevel"/>
    <w:tmpl w:val="1284A158"/>
    <w:lvl w:ilvl="0" w:tplc="49FE12AC">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3846B8F"/>
    <w:multiLevelType w:val="multilevel"/>
    <w:tmpl w:val="2A94E15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bullet"/>
      <w:lvlText w:val=""/>
      <w:lvlJc w:val="left"/>
      <w:pPr>
        <w:ind w:left="720" w:hanging="720"/>
      </w:pPr>
      <w:rPr>
        <w:rFonts w:ascii="Wingdings" w:hAnsi="Wingding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C4F2E6A"/>
    <w:multiLevelType w:val="hybridMultilevel"/>
    <w:tmpl w:val="F5567EE8"/>
    <w:lvl w:ilvl="0" w:tplc="FB3E321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4245E93"/>
    <w:multiLevelType w:val="hybridMultilevel"/>
    <w:tmpl w:val="FDE27F30"/>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7"/>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6"/>
  </w:num>
  <w:num w:numId="5">
    <w:abstractNumId w:val="9"/>
  </w:num>
  <w:num w:numId="6">
    <w:abstractNumId w:val="5"/>
  </w:num>
  <w:num w:numId="7">
    <w:abstractNumId w:val="4"/>
  </w:num>
  <w:num w:numId="8">
    <w:abstractNumId w:val="3"/>
  </w:num>
  <w:num w:numId="9">
    <w:abstractNumId w:val="0"/>
  </w:num>
  <w:num w:numId="10">
    <w:abstractNumId w:val="11"/>
  </w:num>
  <w:num w:numId="11">
    <w:abstractNumId w:val="1"/>
  </w:num>
  <w:num w:numId="12">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229"/>
    <w:rsid w:val="00001DA0"/>
    <w:rsid w:val="00002129"/>
    <w:rsid w:val="00003E71"/>
    <w:rsid w:val="00003F76"/>
    <w:rsid w:val="00004AC5"/>
    <w:rsid w:val="000051A5"/>
    <w:rsid w:val="00005F52"/>
    <w:rsid w:val="00013512"/>
    <w:rsid w:val="00013BEB"/>
    <w:rsid w:val="00014592"/>
    <w:rsid w:val="000149F1"/>
    <w:rsid w:val="000163D9"/>
    <w:rsid w:val="00016557"/>
    <w:rsid w:val="00017031"/>
    <w:rsid w:val="00017E8F"/>
    <w:rsid w:val="00020FAB"/>
    <w:rsid w:val="00021B54"/>
    <w:rsid w:val="000220FD"/>
    <w:rsid w:val="00022617"/>
    <w:rsid w:val="0002278C"/>
    <w:rsid w:val="00023278"/>
    <w:rsid w:val="00023C40"/>
    <w:rsid w:val="00024C4D"/>
    <w:rsid w:val="00024FD5"/>
    <w:rsid w:val="000260C5"/>
    <w:rsid w:val="00026D67"/>
    <w:rsid w:val="0002739E"/>
    <w:rsid w:val="0003032A"/>
    <w:rsid w:val="00032147"/>
    <w:rsid w:val="00033397"/>
    <w:rsid w:val="00040095"/>
    <w:rsid w:val="00043FDE"/>
    <w:rsid w:val="00046087"/>
    <w:rsid w:val="000474C8"/>
    <w:rsid w:val="00051A6E"/>
    <w:rsid w:val="00057E8A"/>
    <w:rsid w:val="000601D9"/>
    <w:rsid w:val="00060477"/>
    <w:rsid w:val="00061D00"/>
    <w:rsid w:val="0006215E"/>
    <w:rsid w:val="0007013D"/>
    <w:rsid w:val="00070513"/>
    <w:rsid w:val="00070B4B"/>
    <w:rsid w:val="000726C2"/>
    <w:rsid w:val="00072AD7"/>
    <w:rsid w:val="00072D8A"/>
    <w:rsid w:val="00073C9C"/>
    <w:rsid w:val="00073D37"/>
    <w:rsid w:val="00074881"/>
    <w:rsid w:val="00074C20"/>
    <w:rsid w:val="00075025"/>
    <w:rsid w:val="000764E5"/>
    <w:rsid w:val="000776E9"/>
    <w:rsid w:val="00080512"/>
    <w:rsid w:val="00080BA6"/>
    <w:rsid w:val="00081E3A"/>
    <w:rsid w:val="0008322B"/>
    <w:rsid w:val="0008596A"/>
    <w:rsid w:val="00085E31"/>
    <w:rsid w:val="00085EAF"/>
    <w:rsid w:val="000869CA"/>
    <w:rsid w:val="000876AC"/>
    <w:rsid w:val="00090468"/>
    <w:rsid w:val="00094568"/>
    <w:rsid w:val="00094FDF"/>
    <w:rsid w:val="00097B55"/>
    <w:rsid w:val="000A278D"/>
    <w:rsid w:val="000A3676"/>
    <w:rsid w:val="000A6068"/>
    <w:rsid w:val="000B02CE"/>
    <w:rsid w:val="000B1110"/>
    <w:rsid w:val="000B1182"/>
    <w:rsid w:val="000B18D0"/>
    <w:rsid w:val="000B1FA3"/>
    <w:rsid w:val="000B29FB"/>
    <w:rsid w:val="000B4B00"/>
    <w:rsid w:val="000B5C64"/>
    <w:rsid w:val="000B7BCF"/>
    <w:rsid w:val="000C10EE"/>
    <w:rsid w:val="000C1C51"/>
    <w:rsid w:val="000C31C0"/>
    <w:rsid w:val="000C3809"/>
    <w:rsid w:val="000C510A"/>
    <w:rsid w:val="000C522B"/>
    <w:rsid w:val="000C5E30"/>
    <w:rsid w:val="000C6A1A"/>
    <w:rsid w:val="000D06CE"/>
    <w:rsid w:val="000D2A7F"/>
    <w:rsid w:val="000D47E6"/>
    <w:rsid w:val="000D58AB"/>
    <w:rsid w:val="000D792F"/>
    <w:rsid w:val="000E0362"/>
    <w:rsid w:val="000E2666"/>
    <w:rsid w:val="000E35EE"/>
    <w:rsid w:val="000E3854"/>
    <w:rsid w:val="000E4D5A"/>
    <w:rsid w:val="000E5310"/>
    <w:rsid w:val="000F0119"/>
    <w:rsid w:val="000F0EE6"/>
    <w:rsid w:val="000F1352"/>
    <w:rsid w:val="000F1586"/>
    <w:rsid w:val="000F3DFD"/>
    <w:rsid w:val="000F478B"/>
    <w:rsid w:val="000F6E19"/>
    <w:rsid w:val="000F7840"/>
    <w:rsid w:val="001024D0"/>
    <w:rsid w:val="001025A2"/>
    <w:rsid w:val="0010520E"/>
    <w:rsid w:val="00106F14"/>
    <w:rsid w:val="00107676"/>
    <w:rsid w:val="001076D7"/>
    <w:rsid w:val="00110FC1"/>
    <w:rsid w:val="00111C3D"/>
    <w:rsid w:val="0011299C"/>
    <w:rsid w:val="00112F1A"/>
    <w:rsid w:val="00113211"/>
    <w:rsid w:val="001159E8"/>
    <w:rsid w:val="00116542"/>
    <w:rsid w:val="00116E7B"/>
    <w:rsid w:val="00121D8B"/>
    <w:rsid w:val="0012235F"/>
    <w:rsid w:val="001230BE"/>
    <w:rsid w:val="0012354E"/>
    <w:rsid w:val="001306FB"/>
    <w:rsid w:val="00130880"/>
    <w:rsid w:val="001339DC"/>
    <w:rsid w:val="00133C4D"/>
    <w:rsid w:val="001359D8"/>
    <w:rsid w:val="00135EB5"/>
    <w:rsid w:val="001413A2"/>
    <w:rsid w:val="00141BEF"/>
    <w:rsid w:val="0014219F"/>
    <w:rsid w:val="001436F5"/>
    <w:rsid w:val="00145075"/>
    <w:rsid w:val="001451AD"/>
    <w:rsid w:val="00145C5A"/>
    <w:rsid w:val="001463D4"/>
    <w:rsid w:val="0014655B"/>
    <w:rsid w:val="001468E1"/>
    <w:rsid w:val="0015022B"/>
    <w:rsid w:val="00151D6E"/>
    <w:rsid w:val="00151D91"/>
    <w:rsid w:val="00153459"/>
    <w:rsid w:val="001545E8"/>
    <w:rsid w:val="00154879"/>
    <w:rsid w:val="00155690"/>
    <w:rsid w:val="001605EF"/>
    <w:rsid w:val="00161953"/>
    <w:rsid w:val="00161E1E"/>
    <w:rsid w:val="00162FDB"/>
    <w:rsid w:val="00163C39"/>
    <w:rsid w:val="0016594A"/>
    <w:rsid w:val="00170AF0"/>
    <w:rsid w:val="001741A0"/>
    <w:rsid w:val="00174200"/>
    <w:rsid w:val="0017478E"/>
    <w:rsid w:val="001747AF"/>
    <w:rsid w:val="00175FA0"/>
    <w:rsid w:val="00176669"/>
    <w:rsid w:val="001768F1"/>
    <w:rsid w:val="00176E71"/>
    <w:rsid w:val="00180486"/>
    <w:rsid w:val="001819AA"/>
    <w:rsid w:val="00185A52"/>
    <w:rsid w:val="0018755F"/>
    <w:rsid w:val="0019162A"/>
    <w:rsid w:val="0019438E"/>
    <w:rsid w:val="00194CD0"/>
    <w:rsid w:val="001969EC"/>
    <w:rsid w:val="001A1519"/>
    <w:rsid w:val="001A226F"/>
    <w:rsid w:val="001A25C5"/>
    <w:rsid w:val="001A5056"/>
    <w:rsid w:val="001A6706"/>
    <w:rsid w:val="001B0819"/>
    <w:rsid w:val="001B0E7C"/>
    <w:rsid w:val="001B2002"/>
    <w:rsid w:val="001B338F"/>
    <w:rsid w:val="001B49C9"/>
    <w:rsid w:val="001B7CD3"/>
    <w:rsid w:val="001C0382"/>
    <w:rsid w:val="001C1353"/>
    <w:rsid w:val="001C1D90"/>
    <w:rsid w:val="001C23F4"/>
    <w:rsid w:val="001C3BBF"/>
    <w:rsid w:val="001C4087"/>
    <w:rsid w:val="001C44C9"/>
    <w:rsid w:val="001C4F79"/>
    <w:rsid w:val="001C5603"/>
    <w:rsid w:val="001C6970"/>
    <w:rsid w:val="001C737C"/>
    <w:rsid w:val="001C7D8F"/>
    <w:rsid w:val="001D049D"/>
    <w:rsid w:val="001D061F"/>
    <w:rsid w:val="001D2158"/>
    <w:rsid w:val="001D530C"/>
    <w:rsid w:val="001D7A03"/>
    <w:rsid w:val="001D7BC3"/>
    <w:rsid w:val="001E3FEE"/>
    <w:rsid w:val="001E7288"/>
    <w:rsid w:val="001F0FB3"/>
    <w:rsid w:val="001F168B"/>
    <w:rsid w:val="001F7216"/>
    <w:rsid w:val="001F7831"/>
    <w:rsid w:val="00201FE2"/>
    <w:rsid w:val="00202ADF"/>
    <w:rsid w:val="00204045"/>
    <w:rsid w:val="00204CCA"/>
    <w:rsid w:val="0020712B"/>
    <w:rsid w:val="002145EB"/>
    <w:rsid w:val="00215C42"/>
    <w:rsid w:val="0021749A"/>
    <w:rsid w:val="002227E5"/>
    <w:rsid w:val="002227F6"/>
    <w:rsid w:val="00223051"/>
    <w:rsid w:val="00225DF6"/>
    <w:rsid w:val="0022606D"/>
    <w:rsid w:val="00226BBA"/>
    <w:rsid w:val="00231728"/>
    <w:rsid w:val="00231DD3"/>
    <w:rsid w:val="0023249F"/>
    <w:rsid w:val="00233D04"/>
    <w:rsid w:val="00237EA8"/>
    <w:rsid w:val="00241F44"/>
    <w:rsid w:val="002449FA"/>
    <w:rsid w:val="0024736D"/>
    <w:rsid w:val="00250404"/>
    <w:rsid w:val="00250EE0"/>
    <w:rsid w:val="0025109A"/>
    <w:rsid w:val="00252BBF"/>
    <w:rsid w:val="002610D8"/>
    <w:rsid w:val="0026135C"/>
    <w:rsid w:val="0026217B"/>
    <w:rsid w:val="002625CE"/>
    <w:rsid w:val="002626E6"/>
    <w:rsid w:val="002628F3"/>
    <w:rsid w:val="002631A0"/>
    <w:rsid w:val="002638FF"/>
    <w:rsid w:val="00266F2C"/>
    <w:rsid w:val="00267C22"/>
    <w:rsid w:val="00270E69"/>
    <w:rsid w:val="00273532"/>
    <w:rsid w:val="002747E7"/>
    <w:rsid w:val="002747EC"/>
    <w:rsid w:val="00275068"/>
    <w:rsid w:val="002772CB"/>
    <w:rsid w:val="002772D6"/>
    <w:rsid w:val="0027785D"/>
    <w:rsid w:val="002802BF"/>
    <w:rsid w:val="00280D4D"/>
    <w:rsid w:val="002825A9"/>
    <w:rsid w:val="00283E11"/>
    <w:rsid w:val="002855BF"/>
    <w:rsid w:val="00286E70"/>
    <w:rsid w:val="00287688"/>
    <w:rsid w:val="0029237C"/>
    <w:rsid w:val="002A1067"/>
    <w:rsid w:val="002A2E85"/>
    <w:rsid w:val="002A3754"/>
    <w:rsid w:val="002A38C0"/>
    <w:rsid w:val="002A4D9A"/>
    <w:rsid w:val="002A5857"/>
    <w:rsid w:val="002B0A1F"/>
    <w:rsid w:val="002B4BD6"/>
    <w:rsid w:val="002B4DFC"/>
    <w:rsid w:val="002B742E"/>
    <w:rsid w:val="002B7501"/>
    <w:rsid w:val="002C0770"/>
    <w:rsid w:val="002C07B2"/>
    <w:rsid w:val="002C0AB0"/>
    <w:rsid w:val="002C2D7C"/>
    <w:rsid w:val="002C6A45"/>
    <w:rsid w:val="002D08A1"/>
    <w:rsid w:val="002D4AA6"/>
    <w:rsid w:val="002D627D"/>
    <w:rsid w:val="002D6370"/>
    <w:rsid w:val="002D684D"/>
    <w:rsid w:val="002D689A"/>
    <w:rsid w:val="002D7BD5"/>
    <w:rsid w:val="002E07E3"/>
    <w:rsid w:val="002E13B0"/>
    <w:rsid w:val="002E1810"/>
    <w:rsid w:val="002E1EA8"/>
    <w:rsid w:val="002E213A"/>
    <w:rsid w:val="002E31E8"/>
    <w:rsid w:val="002E3615"/>
    <w:rsid w:val="002E4526"/>
    <w:rsid w:val="002E627F"/>
    <w:rsid w:val="002E65DA"/>
    <w:rsid w:val="002E7210"/>
    <w:rsid w:val="002F0561"/>
    <w:rsid w:val="002F0D22"/>
    <w:rsid w:val="002F40EA"/>
    <w:rsid w:val="002F44E3"/>
    <w:rsid w:val="002F6727"/>
    <w:rsid w:val="002F6DD8"/>
    <w:rsid w:val="002F7268"/>
    <w:rsid w:val="003005CF"/>
    <w:rsid w:val="00300927"/>
    <w:rsid w:val="00303398"/>
    <w:rsid w:val="00305521"/>
    <w:rsid w:val="003055A1"/>
    <w:rsid w:val="00311B17"/>
    <w:rsid w:val="00312446"/>
    <w:rsid w:val="00313798"/>
    <w:rsid w:val="00313AFA"/>
    <w:rsid w:val="00313D2E"/>
    <w:rsid w:val="00315A81"/>
    <w:rsid w:val="00316DEF"/>
    <w:rsid w:val="003172DC"/>
    <w:rsid w:val="003175F2"/>
    <w:rsid w:val="00317F7C"/>
    <w:rsid w:val="00320F38"/>
    <w:rsid w:val="00322A18"/>
    <w:rsid w:val="003247AB"/>
    <w:rsid w:val="00325AE3"/>
    <w:rsid w:val="00326069"/>
    <w:rsid w:val="003266F7"/>
    <w:rsid w:val="003267FE"/>
    <w:rsid w:val="003271C9"/>
    <w:rsid w:val="00331499"/>
    <w:rsid w:val="003323C3"/>
    <w:rsid w:val="00333A5D"/>
    <w:rsid w:val="0033488F"/>
    <w:rsid w:val="0034080C"/>
    <w:rsid w:val="00340F60"/>
    <w:rsid w:val="00341242"/>
    <w:rsid w:val="00343D30"/>
    <w:rsid w:val="00344170"/>
    <w:rsid w:val="00344F11"/>
    <w:rsid w:val="00346665"/>
    <w:rsid w:val="00351D7F"/>
    <w:rsid w:val="00353E3E"/>
    <w:rsid w:val="0035458E"/>
    <w:rsid w:val="0035462D"/>
    <w:rsid w:val="00354882"/>
    <w:rsid w:val="00355FA1"/>
    <w:rsid w:val="00356528"/>
    <w:rsid w:val="00357DEB"/>
    <w:rsid w:val="003606A3"/>
    <w:rsid w:val="00360720"/>
    <w:rsid w:val="003610DA"/>
    <w:rsid w:val="003648A2"/>
    <w:rsid w:val="00364B41"/>
    <w:rsid w:val="00364C69"/>
    <w:rsid w:val="00364ED8"/>
    <w:rsid w:val="00365516"/>
    <w:rsid w:val="003663D5"/>
    <w:rsid w:val="00367899"/>
    <w:rsid w:val="00371313"/>
    <w:rsid w:val="00371D50"/>
    <w:rsid w:val="00371FD6"/>
    <w:rsid w:val="0037281D"/>
    <w:rsid w:val="003736D4"/>
    <w:rsid w:val="0037388F"/>
    <w:rsid w:val="00376207"/>
    <w:rsid w:val="00380593"/>
    <w:rsid w:val="003810A4"/>
    <w:rsid w:val="003817AC"/>
    <w:rsid w:val="00383096"/>
    <w:rsid w:val="0038325D"/>
    <w:rsid w:val="00384932"/>
    <w:rsid w:val="00387327"/>
    <w:rsid w:val="00393E73"/>
    <w:rsid w:val="003954ED"/>
    <w:rsid w:val="00396724"/>
    <w:rsid w:val="00396D16"/>
    <w:rsid w:val="003A05C1"/>
    <w:rsid w:val="003A15B5"/>
    <w:rsid w:val="003A1E66"/>
    <w:rsid w:val="003A3E43"/>
    <w:rsid w:val="003A41EF"/>
    <w:rsid w:val="003A4A57"/>
    <w:rsid w:val="003A5745"/>
    <w:rsid w:val="003A59E6"/>
    <w:rsid w:val="003B0798"/>
    <w:rsid w:val="003B19BB"/>
    <w:rsid w:val="003B1D11"/>
    <w:rsid w:val="003B3444"/>
    <w:rsid w:val="003B40AD"/>
    <w:rsid w:val="003B4FE8"/>
    <w:rsid w:val="003B5CD5"/>
    <w:rsid w:val="003B693A"/>
    <w:rsid w:val="003B73E6"/>
    <w:rsid w:val="003B7D88"/>
    <w:rsid w:val="003C08D0"/>
    <w:rsid w:val="003C1EE0"/>
    <w:rsid w:val="003C4E37"/>
    <w:rsid w:val="003C57A8"/>
    <w:rsid w:val="003C6C6A"/>
    <w:rsid w:val="003C7293"/>
    <w:rsid w:val="003D1540"/>
    <w:rsid w:val="003D25E9"/>
    <w:rsid w:val="003D52A1"/>
    <w:rsid w:val="003D5B3C"/>
    <w:rsid w:val="003D7521"/>
    <w:rsid w:val="003E06BC"/>
    <w:rsid w:val="003E16BE"/>
    <w:rsid w:val="003E47EF"/>
    <w:rsid w:val="003F1079"/>
    <w:rsid w:val="003F12CC"/>
    <w:rsid w:val="003F4E28"/>
    <w:rsid w:val="004006E8"/>
    <w:rsid w:val="00400821"/>
    <w:rsid w:val="004008AF"/>
    <w:rsid w:val="00401855"/>
    <w:rsid w:val="00401B26"/>
    <w:rsid w:val="00402AE8"/>
    <w:rsid w:val="00404A6E"/>
    <w:rsid w:val="00404CE6"/>
    <w:rsid w:val="004060B4"/>
    <w:rsid w:val="00407B47"/>
    <w:rsid w:val="004112B3"/>
    <w:rsid w:val="00412CED"/>
    <w:rsid w:val="00412E46"/>
    <w:rsid w:val="0041339B"/>
    <w:rsid w:val="00413527"/>
    <w:rsid w:val="0041367E"/>
    <w:rsid w:val="004142A9"/>
    <w:rsid w:val="004245EB"/>
    <w:rsid w:val="00424F7B"/>
    <w:rsid w:val="00430084"/>
    <w:rsid w:val="00434AC0"/>
    <w:rsid w:val="00436BB3"/>
    <w:rsid w:val="0043702B"/>
    <w:rsid w:val="0044018A"/>
    <w:rsid w:val="0044153E"/>
    <w:rsid w:val="004415F7"/>
    <w:rsid w:val="0044260B"/>
    <w:rsid w:val="00443E89"/>
    <w:rsid w:val="00444199"/>
    <w:rsid w:val="004462FF"/>
    <w:rsid w:val="00447CD1"/>
    <w:rsid w:val="004517BD"/>
    <w:rsid w:val="00452331"/>
    <w:rsid w:val="00452471"/>
    <w:rsid w:val="00455F41"/>
    <w:rsid w:val="0045626A"/>
    <w:rsid w:val="00457981"/>
    <w:rsid w:val="00462E05"/>
    <w:rsid w:val="00463759"/>
    <w:rsid w:val="004654F0"/>
    <w:rsid w:val="00465587"/>
    <w:rsid w:val="00466065"/>
    <w:rsid w:val="00471F40"/>
    <w:rsid w:val="00472601"/>
    <w:rsid w:val="00473CD4"/>
    <w:rsid w:val="00474CF3"/>
    <w:rsid w:val="00477455"/>
    <w:rsid w:val="004820B6"/>
    <w:rsid w:val="0048249B"/>
    <w:rsid w:val="00482975"/>
    <w:rsid w:val="00484197"/>
    <w:rsid w:val="004856D9"/>
    <w:rsid w:val="00486401"/>
    <w:rsid w:val="00487D4F"/>
    <w:rsid w:val="00487E88"/>
    <w:rsid w:val="004949AE"/>
    <w:rsid w:val="004950C5"/>
    <w:rsid w:val="0049640E"/>
    <w:rsid w:val="004966C7"/>
    <w:rsid w:val="004A0A45"/>
    <w:rsid w:val="004A1F7B"/>
    <w:rsid w:val="004A44DA"/>
    <w:rsid w:val="004A5760"/>
    <w:rsid w:val="004A5D5A"/>
    <w:rsid w:val="004A6C04"/>
    <w:rsid w:val="004B52B8"/>
    <w:rsid w:val="004B7D59"/>
    <w:rsid w:val="004C0A74"/>
    <w:rsid w:val="004C1477"/>
    <w:rsid w:val="004C17E4"/>
    <w:rsid w:val="004C205B"/>
    <w:rsid w:val="004C34C0"/>
    <w:rsid w:val="004C3916"/>
    <w:rsid w:val="004C44D2"/>
    <w:rsid w:val="004C5BE8"/>
    <w:rsid w:val="004D1C45"/>
    <w:rsid w:val="004D2714"/>
    <w:rsid w:val="004D3578"/>
    <w:rsid w:val="004D380D"/>
    <w:rsid w:val="004D617B"/>
    <w:rsid w:val="004D71AA"/>
    <w:rsid w:val="004D7DC0"/>
    <w:rsid w:val="004E1EC6"/>
    <w:rsid w:val="004E213A"/>
    <w:rsid w:val="004E261A"/>
    <w:rsid w:val="004E3356"/>
    <w:rsid w:val="004E3598"/>
    <w:rsid w:val="004E3E66"/>
    <w:rsid w:val="004E49D9"/>
    <w:rsid w:val="004E5E77"/>
    <w:rsid w:val="004F10D4"/>
    <w:rsid w:val="004F189B"/>
    <w:rsid w:val="004F2B94"/>
    <w:rsid w:val="004F2C06"/>
    <w:rsid w:val="004F48EC"/>
    <w:rsid w:val="004F503C"/>
    <w:rsid w:val="004F63FF"/>
    <w:rsid w:val="004F71C5"/>
    <w:rsid w:val="004F7F29"/>
    <w:rsid w:val="0050315B"/>
    <w:rsid w:val="00503171"/>
    <w:rsid w:val="005036F7"/>
    <w:rsid w:val="00504399"/>
    <w:rsid w:val="0050479C"/>
    <w:rsid w:val="005047AE"/>
    <w:rsid w:val="005058B0"/>
    <w:rsid w:val="00506C28"/>
    <w:rsid w:val="00507404"/>
    <w:rsid w:val="00507D13"/>
    <w:rsid w:val="0051131D"/>
    <w:rsid w:val="005120AF"/>
    <w:rsid w:val="005124E7"/>
    <w:rsid w:val="00513A52"/>
    <w:rsid w:val="00514121"/>
    <w:rsid w:val="0052265B"/>
    <w:rsid w:val="00522673"/>
    <w:rsid w:val="00522E59"/>
    <w:rsid w:val="005233D1"/>
    <w:rsid w:val="00530B4D"/>
    <w:rsid w:val="00532462"/>
    <w:rsid w:val="00532DB0"/>
    <w:rsid w:val="00533C0E"/>
    <w:rsid w:val="00534DA0"/>
    <w:rsid w:val="00535EB1"/>
    <w:rsid w:val="005368C7"/>
    <w:rsid w:val="00537608"/>
    <w:rsid w:val="00540039"/>
    <w:rsid w:val="0054030C"/>
    <w:rsid w:val="0054397F"/>
    <w:rsid w:val="005439CC"/>
    <w:rsid w:val="00543E6C"/>
    <w:rsid w:val="00545D09"/>
    <w:rsid w:val="00545E07"/>
    <w:rsid w:val="0054622E"/>
    <w:rsid w:val="0054661E"/>
    <w:rsid w:val="005514C5"/>
    <w:rsid w:val="00557AB1"/>
    <w:rsid w:val="00561181"/>
    <w:rsid w:val="00561565"/>
    <w:rsid w:val="005628C7"/>
    <w:rsid w:val="0056369B"/>
    <w:rsid w:val="00564C82"/>
    <w:rsid w:val="00565087"/>
    <w:rsid w:val="0056573F"/>
    <w:rsid w:val="005659FC"/>
    <w:rsid w:val="00566286"/>
    <w:rsid w:val="00570C36"/>
    <w:rsid w:val="00575FE8"/>
    <w:rsid w:val="00576817"/>
    <w:rsid w:val="00576B3C"/>
    <w:rsid w:val="00576F25"/>
    <w:rsid w:val="00585C36"/>
    <w:rsid w:val="00586DDC"/>
    <w:rsid w:val="005907F6"/>
    <w:rsid w:val="00592217"/>
    <w:rsid w:val="0059485C"/>
    <w:rsid w:val="00595E47"/>
    <w:rsid w:val="00596613"/>
    <w:rsid w:val="005A0A49"/>
    <w:rsid w:val="005A2141"/>
    <w:rsid w:val="005A3D18"/>
    <w:rsid w:val="005A3DD5"/>
    <w:rsid w:val="005A7E3E"/>
    <w:rsid w:val="005B0822"/>
    <w:rsid w:val="005B218F"/>
    <w:rsid w:val="005B21C0"/>
    <w:rsid w:val="005B3BF9"/>
    <w:rsid w:val="005C03BB"/>
    <w:rsid w:val="005C0AE1"/>
    <w:rsid w:val="005C1654"/>
    <w:rsid w:val="005C16C7"/>
    <w:rsid w:val="005C1D2F"/>
    <w:rsid w:val="005C3DB6"/>
    <w:rsid w:val="005C4E15"/>
    <w:rsid w:val="005C6B30"/>
    <w:rsid w:val="005C70F7"/>
    <w:rsid w:val="005D03BB"/>
    <w:rsid w:val="005D0773"/>
    <w:rsid w:val="005D5BDD"/>
    <w:rsid w:val="005D717E"/>
    <w:rsid w:val="005D75C3"/>
    <w:rsid w:val="005E2994"/>
    <w:rsid w:val="005E3593"/>
    <w:rsid w:val="005E5097"/>
    <w:rsid w:val="005E5DDA"/>
    <w:rsid w:val="005E5EA4"/>
    <w:rsid w:val="005F1885"/>
    <w:rsid w:val="005F1B24"/>
    <w:rsid w:val="005F1F8C"/>
    <w:rsid w:val="005F5D0A"/>
    <w:rsid w:val="005F5E77"/>
    <w:rsid w:val="005F64D0"/>
    <w:rsid w:val="005F7FF8"/>
    <w:rsid w:val="00600C46"/>
    <w:rsid w:val="00600E52"/>
    <w:rsid w:val="00601368"/>
    <w:rsid w:val="00602155"/>
    <w:rsid w:val="006024CF"/>
    <w:rsid w:val="0061039E"/>
    <w:rsid w:val="006109E9"/>
    <w:rsid w:val="00611566"/>
    <w:rsid w:val="00611592"/>
    <w:rsid w:val="006116CB"/>
    <w:rsid w:val="00611D5F"/>
    <w:rsid w:val="00612468"/>
    <w:rsid w:val="006134BF"/>
    <w:rsid w:val="0061421B"/>
    <w:rsid w:val="0061572E"/>
    <w:rsid w:val="0062190C"/>
    <w:rsid w:val="0062238E"/>
    <w:rsid w:val="00622AA7"/>
    <w:rsid w:val="006239E5"/>
    <w:rsid w:val="00624903"/>
    <w:rsid w:val="006274FF"/>
    <w:rsid w:val="00627DA7"/>
    <w:rsid w:val="00631C1D"/>
    <w:rsid w:val="00633B24"/>
    <w:rsid w:val="006341E0"/>
    <w:rsid w:val="0063525D"/>
    <w:rsid w:val="0063559C"/>
    <w:rsid w:val="00640D61"/>
    <w:rsid w:val="00642806"/>
    <w:rsid w:val="006433C4"/>
    <w:rsid w:val="006434B6"/>
    <w:rsid w:val="00643B1F"/>
    <w:rsid w:val="00646CA3"/>
    <w:rsid w:val="00646D99"/>
    <w:rsid w:val="006476B3"/>
    <w:rsid w:val="0065028E"/>
    <w:rsid w:val="00652085"/>
    <w:rsid w:val="006520E8"/>
    <w:rsid w:val="00652391"/>
    <w:rsid w:val="00653649"/>
    <w:rsid w:val="006555EA"/>
    <w:rsid w:val="00656910"/>
    <w:rsid w:val="006574C0"/>
    <w:rsid w:val="0065750C"/>
    <w:rsid w:val="006606AC"/>
    <w:rsid w:val="00660AED"/>
    <w:rsid w:val="0066136F"/>
    <w:rsid w:val="006631DF"/>
    <w:rsid w:val="00663FE5"/>
    <w:rsid w:val="0066458F"/>
    <w:rsid w:val="00674475"/>
    <w:rsid w:val="006764A9"/>
    <w:rsid w:val="00676A3B"/>
    <w:rsid w:val="00677FA5"/>
    <w:rsid w:val="006802B4"/>
    <w:rsid w:val="00680919"/>
    <w:rsid w:val="00681D28"/>
    <w:rsid w:val="00684019"/>
    <w:rsid w:val="00685399"/>
    <w:rsid w:val="0068768A"/>
    <w:rsid w:val="00687B8C"/>
    <w:rsid w:val="00692517"/>
    <w:rsid w:val="006943DA"/>
    <w:rsid w:val="006949DB"/>
    <w:rsid w:val="00697C28"/>
    <w:rsid w:val="00697F5E"/>
    <w:rsid w:val="006A0BEB"/>
    <w:rsid w:val="006A10AD"/>
    <w:rsid w:val="006B0C25"/>
    <w:rsid w:val="006B21A4"/>
    <w:rsid w:val="006B5DEC"/>
    <w:rsid w:val="006B7091"/>
    <w:rsid w:val="006C1B47"/>
    <w:rsid w:val="006C38CE"/>
    <w:rsid w:val="006C5F49"/>
    <w:rsid w:val="006C66D8"/>
    <w:rsid w:val="006C74D4"/>
    <w:rsid w:val="006D064E"/>
    <w:rsid w:val="006D1E24"/>
    <w:rsid w:val="006D473D"/>
    <w:rsid w:val="006D49CE"/>
    <w:rsid w:val="006D5984"/>
    <w:rsid w:val="006D60F7"/>
    <w:rsid w:val="006D70B9"/>
    <w:rsid w:val="006E1417"/>
    <w:rsid w:val="006E2817"/>
    <w:rsid w:val="006E44FC"/>
    <w:rsid w:val="006E6637"/>
    <w:rsid w:val="006F6A2C"/>
    <w:rsid w:val="00704BAC"/>
    <w:rsid w:val="007069DC"/>
    <w:rsid w:val="007101BA"/>
    <w:rsid w:val="00710201"/>
    <w:rsid w:val="00710DDE"/>
    <w:rsid w:val="0071329A"/>
    <w:rsid w:val="00713AA5"/>
    <w:rsid w:val="00713F7F"/>
    <w:rsid w:val="00716165"/>
    <w:rsid w:val="0071676A"/>
    <w:rsid w:val="00716A31"/>
    <w:rsid w:val="0071721B"/>
    <w:rsid w:val="0072073A"/>
    <w:rsid w:val="00725459"/>
    <w:rsid w:val="00725743"/>
    <w:rsid w:val="00726E3D"/>
    <w:rsid w:val="00730E78"/>
    <w:rsid w:val="00733967"/>
    <w:rsid w:val="007342B5"/>
    <w:rsid w:val="007344F3"/>
    <w:rsid w:val="00734A5B"/>
    <w:rsid w:val="0073561C"/>
    <w:rsid w:val="00735E32"/>
    <w:rsid w:val="00741E77"/>
    <w:rsid w:val="00742198"/>
    <w:rsid w:val="00744E76"/>
    <w:rsid w:val="00745C87"/>
    <w:rsid w:val="0074619F"/>
    <w:rsid w:val="00750773"/>
    <w:rsid w:val="00750B94"/>
    <w:rsid w:val="00751063"/>
    <w:rsid w:val="00752978"/>
    <w:rsid w:val="00753961"/>
    <w:rsid w:val="00753EA1"/>
    <w:rsid w:val="007543DC"/>
    <w:rsid w:val="00757D40"/>
    <w:rsid w:val="00757D7D"/>
    <w:rsid w:val="00764014"/>
    <w:rsid w:val="0076402C"/>
    <w:rsid w:val="0076481A"/>
    <w:rsid w:val="007648A4"/>
    <w:rsid w:val="007650C1"/>
    <w:rsid w:val="007652B1"/>
    <w:rsid w:val="007662B5"/>
    <w:rsid w:val="007702A4"/>
    <w:rsid w:val="007723C0"/>
    <w:rsid w:val="00775A4B"/>
    <w:rsid w:val="007772A8"/>
    <w:rsid w:val="007776B6"/>
    <w:rsid w:val="00777CB1"/>
    <w:rsid w:val="00781F0F"/>
    <w:rsid w:val="00782FF2"/>
    <w:rsid w:val="00784D1C"/>
    <w:rsid w:val="00785DC1"/>
    <w:rsid w:val="007864A9"/>
    <w:rsid w:val="00786681"/>
    <w:rsid w:val="00786FA5"/>
    <w:rsid w:val="0078727C"/>
    <w:rsid w:val="0079049D"/>
    <w:rsid w:val="007904A7"/>
    <w:rsid w:val="00793DC5"/>
    <w:rsid w:val="00795F31"/>
    <w:rsid w:val="007A06CF"/>
    <w:rsid w:val="007A13B6"/>
    <w:rsid w:val="007A213E"/>
    <w:rsid w:val="007B1254"/>
    <w:rsid w:val="007B18D8"/>
    <w:rsid w:val="007B5410"/>
    <w:rsid w:val="007B5FBF"/>
    <w:rsid w:val="007B6F0F"/>
    <w:rsid w:val="007B7F80"/>
    <w:rsid w:val="007C00EC"/>
    <w:rsid w:val="007C095F"/>
    <w:rsid w:val="007C0DC2"/>
    <w:rsid w:val="007C0F35"/>
    <w:rsid w:val="007C23FF"/>
    <w:rsid w:val="007C2DD0"/>
    <w:rsid w:val="007C3E42"/>
    <w:rsid w:val="007C6813"/>
    <w:rsid w:val="007C68DE"/>
    <w:rsid w:val="007C6A6F"/>
    <w:rsid w:val="007C6E7B"/>
    <w:rsid w:val="007C7486"/>
    <w:rsid w:val="007D0030"/>
    <w:rsid w:val="007D271D"/>
    <w:rsid w:val="007E1CDB"/>
    <w:rsid w:val="007E20B6"/>
    <w:rsid w:val="007E461D"/>
    <w:rsid w:val="007E53B2"/>
    <w:rsid w:val="007E61D9"/>
    <w:rsid w:val="007F2BDD"/>
    <w:rsid w:val="007F2E08"/>
    <w:rsid w:val="007F3057"/>
    <w:rsid w:val="007F378C"/>
    <w:rsid w:val="007F6B79"/>
    <w:rsid w:val="007F7264"/>
    <w:rsid w:val="0080087C"/>
    <w:rsid w:val="00800B3A"/>
    <w:rsid w:val="00801BB8"/>
    <w:rsid w:val="00802147"/>
    <w:rsid w:val="008028A4"/>
    <w:rsid w:val="00803FC0"/>
    <w:rsid w:val="008041D6"/>
    <w:rsid w:val="00805F1C"/>
    <w:rsid w:val="008070BF"/>
    <w:rsid w:val="00810B85"/>
    <w:rsid w:val="00813245"/>
    <w:rsid w:val="00814A93"/>
    <w:rsid w:val="008158CC"/>
    <w:rsid w:val="00815A66"/>
    <w:rsid w:val="00815B6A"/>
    <w:rsid w:val="008162DC"/>
    <w:rsid w:val="00817B95"/>
    <w:rsid w:val="00820940"/>
    <w:rsid w:val="00821040"/>
    <w:rsid w:val="00822F31"/>
    <w:rsid w:val="00822FCC"/>
    <w:rsid w:val="008237A6"/>
    <w:rsid w:val="00823A31"/>
    <w:rsid w:val="00825530"/>
    <w:rsid w:val="00830E32"/>
    <w:rsid w:val="00832828"/>
    <w:rsid w:val="00833437"/>
    <w:rsid w:val="00833E58"/>
    <w:rsid w:val="0083482F"/>
    <w:rsid w:val="00836418"/>
    <w:rsid w:val="0083766F"/>
    <w:rsid w:val="0083797F"/>
    <w:rsid w:val="00840DE0"/>
    <w:rsid w:val="008448B7"/>
    <w:rsid w:val="00845708"/>
    <w:rsid w:val="00845AD9"/>
    <w:rsid w:val="00845E6E"/>
    <w:rsid w:val="00845F01"/>
    <w:rsid w:val="00846D6D"/>
    <w:rsid w:val="00847F2D"/>
    <w:rsid w:val="008501CE"/>
    <w:rsid w:val="00851089"/>
    <w:rsid w:val="00855B2F"/>
    <w:rsid w:val="0085670A"/>
    <w:rsid w:val="00856C18"/>
    <w:rsid w:val="00857415"/>
    <w:rsid w:val="00861E7F"/>
    <w:rsid w:val="0086354A"/>
    <w:rsid w:val="008646F8"/>
    <w:rsid w:val="00864812"/>
    <w:rsid w:val="00866A8F"/>
    <w:rsid w:val="00867C84"/>
    <w:rsid w:val="00867FB4"/>
    <w:rsid w:val="00872415"/>
    <w:rsid w:val="00873FF2"/>
    <w:rsid w:val="008768CA"/>
    <w:rsid w:val="00877BFA"/>
    <w:rsid w:val="00877EF9"/>
    <w:rsid w:val="00880559"/>
    <w:rsid w:val="00881951"/>
    <w:rsid w:val="00881ABF"/>
    <w:rsid w:val="0088299B"/>
    <w:rsid w:val="00891DFA"/>
    <w:rsid w:val="0089243F"/>
    <w:rsid w:val="00895FC9"/>
    <w:rsid w:val="00896468"/>
    <w:rsid w:val="008A19CD"/>
    <w:rsid w:val="008A2C7E"/>
    <w:rsid w:val="008A48D8"/>
    <w:rsid w:val="008A6409"/>
    <w:rsid w:val="008A7159"/>
    <w:rsid w:val="008A7EB9"/>
    <w:rsid w:val="008A7FC6"/>
    <w:rsid w:val="008B4BB4"/>
    <w:rsid w:val="008B5306"/>
    <w:rsid w:val="008B6E57"/>
    <w:rsid w:val="008B78F7"/>
    <w:rsid w:val="008C08B2"/>
    <w:rsid w:val="008C24DC"/>
    <w:rsid w:val="008C2E2A"/>
    <w:rsid w:val="008C3057"/>
    <w:rsid w:val="008C36D2"/>
    <w:rsid w:val="008C4F0A"/>
    <w:rsid w:val="008C79D3"/>
    <w:rsid w:val="008D0453"/>
    <w:rsid w:val="008D19BE"/>
    <w:rsid w:val="008D27E3"/>
    <w:rsid w:val="008D2AE7"/>
    <w:rsid w:val="008D2E4D"/>
    <w:rsid w:val="008D42CA"/>
    <w:rsid w:val="008D55D4"/>
    <w:rsid w:val="008D5B3B"/>
    <w:rsid w:val="008D62EA"/>
    <w:rsid w:val="008D62F2"/>
    <w:rsid w:val="008D706A"/>
    <w:rsid w:val="008D7434"/>
    <w:rsid w:val="008E1237"/>
    <w:rsid w:val="008E16CB"/>
    <w:rsid w:val="008E217C"/>
    <w:rsid w:val="008F0731"/>
    <w:rsid w:val="008F2313"/>
    <w:rsid w:val="008F2542"/>
    <w:rsid w:val="008F396F"/>
    <w:rsid w:val="008F3DCD"/>
    <w:rsid w:val="008F3DF9"/>
    <w:rsid w:val="008F5199"/>
    <w:rsid w:val="008F6668"/>
    <w:rsid w:val="00900BA6"/>
    <w:rsid w:val="009010B7"/>
    <w:rsid w:val="0090271F"/>
    <w:rsid w:val="00902B7D"/>
    <w:rsid w:val="00902DB9"/>
    <w:rsid w:val="00903C14"/>
    <w:rsid w:val="0090466A"/>
    <w:rsid w:val="00906394"/>
    <w:rsid w:val="009075EF"/>
    <w:rsid w:val="00915EB0"/>
    <w:rsid w:val="00917664"/>
    <w:rsid w:val="0092291E"/>
    <w:rsid w:val="00922D5D"/>
    <w:rsid w:val="00923655"/>
    <w:rsid w:val="009301A2"/>
    <w:rsid w:val="00931D7A"/>
    <w:rsid w:val="0093215C"/>
    <w:rsid w:val="00932A5D"/>
    <w:rsid w:val="00933EEB"/>
    <w:rsid w:val="00935691"/>
    <w:rsid w:val="00935C22"/>
    <w:rsid w:val="00936071"/>
    <w:rsid w:val="0093723D"/>
    <w:rsid w:val="009376CD"/>
    <w:rsid w:val="00940212"/>
    <w:rsid w:val="00940FDA"/>
    <w:rsid w:val="00942EC2"/>
    <w:rsid w:val="0094368B"/>
    <w:rsid w:val="00943708"/>
    <w:rsid w:val="00944816"/>
    <w:rsid w:val="00945E6A"/>
    <w:rsid w:val="009472D6"/>
    <w:rsid w:val="009504B8"/>
    <w:rsid w:val="00950BDD"/>
    <w:rsid w:val="009527D3"/>
    <w:rsid w:val="00953158"/>
    <w:rsid w:val="00954207"/>
    <w:rsid w:val="00955BA9"/>
    <w:rsid w:val="00955E70"/>
    <w:rsid w:val="00956527"/>
    <w:rsid w:val="00957AE6"/>
    <w:rsid w:val="00961B32"/>
    <w:rsid w:val="00961DCF"/>
    <w:rsid w:val="00961ED3"/>
    <w:rsid w:val="00962509"/>
    <w:rsid w:val="00963DE9"/>
    <w:rsid w:val="009670ED"/>
    <w:rsid w:val="00967F3A"/>
    <w:rsid w:val="00970DA2"/>
    <w:rsid w:val="00970DB3"/>
    <w:rsid w:val="00971056"/>
    <w:rsid w:val="009717F9"/>
    <w:rsid w:val="009747A8"/>
    <w:rsid w:val="00974BB0"/>
    <w:rsid w:val="00975BCD"/>
    <w:rsid w:val="0097695E"/>
    <w:rsid w:val="00976A1D"/>
    <w:rsid w:val="00977F42"/>
    <w:rsid w:val="009807CA"/>
    <w:rsid w:val="00980E4E"/>
    <w:rsid w:val="00982042"/>
    <w:rsid w:val="00983AB0"/>
    <w:rsid w:val="00984767"/>
    <w:rsid w:val="009863E1"/>
    <w:rsid w:val="00986816"/>
    <w:rsid w:val="00986AC5"/>
    <w:rsid w:val="00987355"/>
    <w:rsid w:val="0099044F"/>
    <w:rsid w:val="00993707"/>
    <w:rsid w:val="009942FB"/>
    <w:rsid w:val="00995068"/>
    <w:rsid w:val="00995267"/>
    <w:rsid w:val="00996E40"/>
    <w:rsid w:val="009973EC"/>
    <w:rsid w:val="009A0A41"/>
    <w:rsid w:val="009A0AF3"/>
    <w:rsid w:val="009A0CD9"/>
    <w:rsid w:val="009A155B"/>
    <w:rsid w:val="009A1927"/>
    <w:rsid w:val="009A544B"/>
    <w:rsid w:val="009A7755"/>
    <w:rsid w:val="009B07CD"/>
    <w:rsid w:val="009B5008"/>
    <w:rsid w:val="009B55B1"/>
    <w:rsid w:val="009B5AC3"/>
    <w:rsid w:val="009B6AB5"/>
    <w:rsid w:val="009C19E9"/>
    <w:rsid w:val="009C2B8B"/>
    <w:rsid w:val="009C534B"/>
    <w:rsid w:val="009C7252"/>
    <w:rsid w:val="009C7F3C"/>
    <w:rsid w:val="009D2642"/>
    <w:rsid w:val="009D65F3"/>
    <w:rsid w:val="009D6AB6"/>
    <w:rsid w:val="009D74A6"/>
    <w:rsid w:val="009E02E1"/>
    <w:rsid w:val="009E0569"/>
    <w:rsid w:val="009E140D"/>
    <w:rsid w:val="009E1906"/>
    <w:rsid w:val="009E5DB5"/>
    <w:rsid w:val="009E681D"/>
    <w:rsid w:val="009F0901"/>
    <w:rsid w:val="009F216D"/>
    <w:rsid w:val="009F3678"/>
    <w:rsid w:val="009F7D99"/>
    <w:rsid w:val="00A01C6D"/>
    <w:rsid w:val="00A032D8"/>
    <w:rsid w:val="00A036A5"/>
    <w:rsid w:val="00A03D35"/>
    <w:rsid w:val="00A04A73"/>
    <w:rsid w:val="00A05B7C"/>
    <w:rsid w:val="00A07953"/>
    <w:rsid w:val="00A07D0D"/>
    <w:rsid w:val="00A10F02"/>
    <w:rsid w:val="00A1236F"/>
    <w:rsid w:val="00A12837"/>
    <w:rsid w:val="00A13F1E"/>
    <w:rsid w:val="00A143BC"/>
    <w:rsid w:val="00A1722E"/>
    <w:rsid w:val="00A172C3"/>
    <w:rsid w:val="00A175EB"/>
    <w:rsid w:val="00A204CA"/>
    <w:rsid w:val="00A209D6"/>
    <w:rsid w:val="00A2589B"/>
    <w:rsid w:val="00A30E50"/>
    <w:rsid w:val="00A31622"/>
    <w:rsid w:val="00A32458"/>
    <w:rsid w:val="00A33929"/>
    <w:rsid w:val="00A33EE2"/>
    <w:rsid w:val="00A362EE"/>
    <w:rsid w:val="00A41480"/>
    <w:rsid w:val="00A43998"/>
    <w:rsid w:val="00A44009"/>
    <w:rsid w:val="00A4543A"/>
    <w:rsid w:val="00A46379"/>
    <w:rsid w:val="00A47001"/>
    <w:rsid w:val="00A47725"/>
    <w:rsid w:val="00A51E8F"/>
    <w:rsid w:val="00A52B25"/>
    <w:rsid w:val="00A53724"/>
    <w:rsid w:val="00A5419E"/>
    <w:rsid w:val="00A54B2B"/>
    <w:rsid w:val="00A57E85"/>
    <w:rsid w:val="00A61E30"/>
    <w:rsid w:val="00A62367"/>
    <w:rsid w:val="00A63C49"/>
    <w:rsid w:val="00A6571C"/>
    <w:rsid w:val="00A658AC"/>
    <w:rsid w:val="00A65B60"/>
    <w:rsid w:val="00A6650A"/>
    <w:rsid w:val="00A72470"/>
    <w:rsid w:val="00A74569"/>
    <w:rsid w:val="00A74DE0"/>
    <w:rsid w:val="00A75D10"/>
    <w:rsid w:val="00A7634D"/>
    <w:rsid w:val="00A76E71"/>
    <w:rsid w:val="00A82346"/>
    <w:rsid w:val="00A850E6"/>
    <w:rsid w:val="00A8663E"/>
    <w:rsid w:val="00A91761"/>
    <w:rsid w:val="00A9323A"/>
    <w:rsid w:val="00A93CC5"/>
    <w:rsid w:val="00A94E73"/>
    <w:rsid w:val="00A9671C"/>
    <w:rsid w:val="00AA01CB"/>
    <w:rsid w:val="00AA1553"/>
    <w:rsid w:val="00AA47A3"/>
    <w:rsid w:val="00AB1A3D"/>
    <w:rsid w:val="00AB4817"/>
    <w:rsid w:val="00AC2A42"/>
    <w:rsid w:val="00AC2C7B"/>
    <w:rsid w:val="00AC4199"/>
    <w:rsid w:val="00AC438C"/>
    <w:rsid w:val="00AC73A5"/>
    <w:rsid w:val="00AC7A0B"/>
    <w:rsid w:val="00AC7B54"/>
    <w:rsid w:val="00AD021F"/>
    <w:rsid w:val="00AD0D4A"/>
    <w:rsid w:val="00AD1236"/>
    <w:rsid w:val="00AD34A1"/>
    <w:rsid w:val="00AD4693"/>
    <w:rsid w:val="00AD472B"/>
    <w:rsid w:val="00AD6F8B"/>
    <w:rsid w:val="00AD70CE"/>
    <w:rsid w:val="00AE0DE1"/>
    <w:rsid w:val="00AE40A1"/>
    <w:rsid w:val="00AE48A2"/>
    <w:rsid w:val="00AE576D"/>
    <w:rsid w:val="00AE5C82"/>
    <w:rsid w:val="00AE61D6"/>
    <w:rsid w:val="00AE74BD"/>
    <w:rsid w:val="00AF11CD"/>
    <w:rsid w:val="00AF2874"/>
    <w:rsid w:val="00AF28E2"/>
    <w:rsid w:val="00AF2AEE"/>
    <w:rsid w:val="00B00D5F"/>
    <w:rsid w:val="00B01140"/>
    <w:rsid w:val="00B01C0A"/>
    <w:rsid w:val="00B01FE7"/>
    <w:rsid w:val="00B04BEB"/>
    <w:rsid w:val="00B05380"/>
    <w:rsid w:val="00B05962"/>
    <w:rsid w:val="00B06AFC"/>
    <w:rsid w:val="00B108B9"/>
    <w:rsid w:val="00B11E1C"/>
    <w:rsid w:val="00B123CA"/>
    <w:rsid w:val="00B1353A"/>
    <w:rsid w:val="00B15449"/>
    <w:rsid w:val="00B157C1"/>
    <w:rsid w:val="00B16225"/>
    <w:rsid w:val="00B16C2F"/>
    <w:rsid w:val="00B220CC"/>
    <w:rsid w:val="00B23485"/>
    <w:rsid w:val="00B2589B"/>
    <w:rsid w:val="00B2666E"/>
    <w:rsid w:val="00B27303"/>
    <w:rsid w:val="00B30EF1"/>
    <w:rsid w:val="00B36C5E"/>
    <w:rsid w:val="00B37C1B"/>
    <w:rsid w:val="00B40AA5"/>
    <w:rsid w:val="00B410B4"/>
    <w:rsid w:val="00B474C5"/>
    <w:rsid w:val="00B47FD1"/>
    <w:rsid w:val="00B50534"/>
    <w:rsid w:val="00B5080E"/>
    <w:rsid w:val="00B516BB"/>
    <w:rsid w:val="00B52E13"/>
    <w:rsid w:val="00B54ED3"/>
    <w:rsid w:val="00B56DF3"/>
    <w:rsid w:val="00B5756E"/>
    <w:rsid w:val="00B62DE7"/>
    <w:rsid w:val="00B63ABB"/>
    <w:rsid w:val="00B64109"/>
    <w:rsid w:val="00B64DAB"/>
    <w:rsid w:val="00B651C4"/>
    <w:rsid w:val="00B65AD3"/>
    <w:rsid w:val="00B67B34"/>
    <w:rsid w:val="00B7240D"/>
    <w:rsid w:val="00B75CE8"/>
    <w:rsid w:val="00B80138"/>
    <w:rsid w:val="00B80E63"/>
    <w:rsid w:val="00B83C3D"/>
    <w:rsid w:val="00B842B4"/>
    <w:rsid w:val="00B84B48"/>
    <w:rsid w:val="00B84DB2"/>
    <w:rsid w:val="00B87E83"/>
    <w:rsid w:val="00B9242F"/>
    <w:rsid w:val="00B9356D"/>
    <w:rsid w:val="00B95821"/>
    <w:rsid w:val="00BA072C"/>
    <w:rsid w:val="00BA2386"/>
    <w:rsid w:val="00BA2C1F"/>
    <w:rsid w:val="00BA3708"/>
    <w:rsid w:val="00BA432C"/>
    <w:rsid w:val="00BA6DF3"/>
    <w:rsid w:val="00BB07ED"/>
    <w:rsid w:val="00BB26B7"/>
    <w:rsid w:val="00BB44D0"/>
    <w:rsid w:val="00BB6E82"/>
    <w:rsid w:val="00BB740B"/>
    <w:rsid w:val="00BB75C5"/>
    <w:rsid w:val="00BC094F"/>
    <w:rsid w:val="00BC316F"/>
    <w:rsid w:val="00BC3555"/>
    <w:rsid w:val="00BC3EA6"/>
    <w:rsid w:val="00BC44CD"/>
    <w:rsid w:val="00BC4982"/>
    <w:rsid w:val="00BC5A38"/>
    <w:rsid w:val="00BC5F81"/>
    <w:rsid w:val="00BC6083"/>
    <w:rsid w:val="00BC771D"/>
    <w:rsid w:val="00BD3903"/>
    <w:rsid w:val="00BD4021"/>
    <w:rsid w:val="00BD5CDF"/>
    <w:rsid w:val="00BE0EF4"/>
    <w:rsid w:val="00BE15CF"/>
    <w:rsid w:val="00BE6CE8"/>
    <w:rsid w:val="00BF36BA"/>
    <w:rsid w:val="00C00A44"/>
    <w:rsid w:val="00C00E4C"/>
    <w:rsid w:val="00C0129E"/>
    <w:rsid w:val="00C03231"/>
    <w:rsid w:val="00C03A4D"/>
    <w:rsid w:val="00C03DC6"/>
    <w:rsid w:val="00C04A44"/>
    <w:rsid w:val="00C067A7"/>
    <w:rsid w:val="00C0766E"/>
    <w:rsid w:val="00C1016E"/>
    <w:rsid w:val="00C10E03"/>
    <w:rsid w:val="00C11468"/>
    <w:rsid w:val="00C1158B"/>
    <w:rsid w:val="00C12A06"/>
    <w:rsid w:val="00C12B51"/>
    <w:rsid w:val="00C13250"/>
    <w:rsid w:val="00C13BF4"/>
    <w:rsid w:val="00C142E7"/>
    <w:rsid w:val="00C14E30"/>
    <w:rsid w:val="00C15515"/>
    <w:rsid w:val="00C158E6"/>
    <w:rsid w:val="00C16354"/>
    <w:rsid w:val="00C17B9C"/>
    <w:rsid w:val="00C20137"/>
    <w:rsid w:val="00C214F5"/>
    <w:rsid w:val="00C2313E"/>
    <w:rsid w:val="00C237B9"/>
    <w:rsid w:val="00C23C61"/>
    <w:rsid w:val="00C23FEE"/>
    <w:rsid w:val="00C243C4"/>
    <w:rsid w:val="00C24650"/>
    <w:rsid w:val="00C2533A"/>
    <w:rsid w:val="00C25465"/>
    <w:rsid w:val="00C2553C"/>
    <w:rsid w:val="00C26DEC"/>
    <w:rsid w:val="00C278F0"/>
    <w:rsid w:val="00C30A39"/>
    <w:rsid w:val="00C33079"/>
    <w:rsid w:val="00C33AA5"/>
    <w:rsid w:val="00C33B59"/>
    <w:rsid w:val="00C33F85"/>
    <w:rsid w:val="00C344E9"/>
    <w:rsid w:val="00C36B57"/>
    <w:rsid w:val="00C36D52"/>
    <w:rsid w:val="00C375D0"/>
    <w:rsid w:val="00C40CEB"/>
    <w:rsid w:val="00C410DE"/>
    <w:rsid w:val="00C4118D"/>
    <w:rsid w:val="00C4196E"/>
    <w:rsid w:val="00C41B61"/>
    <w:rsid w:val="00C420E8"/>
    <w:rsid w:val="00C42AA6"/>
    <w:rsid w:val="00C42D52"/>
    <w:rsid w:val="00C44DE1"/>
    <w:rsid w:val="00C44F8E"/>
    <w:rsid w:val="00C4554A"/>
    <w:rsid w:val="00C4727A"/>
    <w:rsid w:val="00C477B4"/>
    <w:rsid w:val="00C52531"/>
    <w:rsid w:val="00C53523"/>
    <w:rsid w:val="00C54723"/>
    <w:rsid w:val="00C57F56"/>
    <w:rsid w:val="00C60146"/>
    <w:rsid w:val="00C60755"/>
    <w:rsid w:val="00C60818"/>
    <w:rsid w:val="00C641F5"/>
    <w:rsid w:val="00C70B22"/>
    <w:rsid w:val="00C70E63"/>
    <w:rsid w:val="00C74D2D"/>
    <w:rsid w:val="00C74D6D"/>
    <w:rsid w:val="00C75D10"/>
    <w:rsid w:val="00C75ED5"/>
    <w:rsid w:val="00C760DC"/>
    <w:rsid w:val="00C76C36"/>
    <w:rsid w:val="00C80BB5"/>
    <w:rsid w:val="00C81467"/>
    <w:rsid w:val="00C81720"/>
    <w:rsid w:val="00C823C3"/>
    <w:rsid w:val="00C82AF6"/>
    <w:rsid w:val="00C83A13"/>
    <w:rsid w:val="00C84379"/>
    <w:rsid w:val="00C8662F"/>
    <w:rsid w:val="00C86E6F"/>
    <w:rsid w:val="00C9068C"/>
    <w:rsid w:val="00C924B6"/>
    <w:rsid w:val="00C92967"/>
    <w:rsid w:val="00C944D0"/>
    <w:rsid w:val="00C96EF6"/>
    <w:rsid w:val="00C9757E"/>
    <w:rsid w:val="00C977A3"/>
    <w:rsid w:val="00CA055F"/>
    <w:rsid w:val="00CA357D"/>
    <w:rsid w:val="00CA3D0C"/>
    <w:rsid w:val="00CA4321"/>
    <w:rsid w:val="00CA54C1"/>
    <w:rsid w:val="00CA654B"/>
    <w:rsid w:val="00CB10C7"/>
    <w:rsid w:val="00CB2192"/>
    <w:rsid w:val="00CB2229"/>
    <w:rsid w:val="00CB3459"/>
    <w:rsid w:val="00CB4353"/>
    <w:rsid w:val="00CB72B8"/>
    <w:rsid w:val="00CB7755"/>
    <w:rsid w:val="00CB7A40"/>
    <w:rsid w:val="00CB7B20"/>
    <w:rsid w:val="00CC3F93"/>
    <w:rsid w:val="00CC7F69"/>
    <w:rsid w:val="00CD15E8"/>
    <w:rsid w:val="00CD40B2"/>
    <w:rsid w:val="00CD49B0"/>
    <w:rsid w:val="00CD4C7B"/>
    <w:rsid w:val="00CD4EFD"/>
    <w:rsid w:val="00CD514D"/>
    <w:rsid w:val="00CD58FE"/>
    <w:rsid w:val="00CD7B9B"/>
    <w:rsid w:val="00CE1762"/>
    <w:rsid w:val="00CE3D8A"/>
    <w:rsid w:val="00CE4708"/>
    <w:rsid w:val="00CE5D4E"/>
    <w:rsid w:val="00CE6A2F"/>
    <w:rsid w:val="00CE6E50"/>
    <w:rsid w:val="00CE728A"/>
    <w:rsid w:val="00CF05B7"/>
    <w:rsid w:val="00CF0B64"/>
    <w:rsid w:val="00CF12B8"/>
    <w:rsid w:val="00CF2DE2"/>
    <w:rsid w:val="00CF3250"/>
    <w:rsid w:val="00CF3734"/>
    <w:rsid w:val="00CF3849"/>
    <w:rsid w:val="00CF3914"/>
    <w:rsid w:val="00CF4035"/>
    <w:rsid w:val="00CF7DE8"/>
    <w:rsid w:val="00D0140C"/>
    <w:rsid w:val="00D01F75"/>
    <w:rsid w:val="00D033A4"/>
    <w:rsid w:val="00D05B7F"/>
    <w:rsid w:val="00D14D29"/>
    <w:rsid w:val="00D203C2"/>
    <w:rsid w:val="00D23FD4"/>
    <w:rsid w:val="00D26B3F"/>
    <w:rsid w:val="00D279FA"/>
    <w:rsid w:val="00D336D6"/>
    <w:rsid w:val="00D33BE3"/>
    <w:rsid w:val="00D3792D"/>
    <w:rsid w:val="00D40D10"/>
    <w:rsid w:val="00D41A1B"/>
    <w:rsid w:val="00D41A81"/>
    <w:rsid w:val="00D45BD7"/>
    <w:rsid w:val="00D47D25"/>
    <w:rsid w:val="00D5435B"/>
    <w:rsid w:val="00D548E4"/>
    <w:rsid w:val="00D5495F"/>
    <w:rsid w:val="00D55E47"/>
    <w:rsid w:val="00D55EF3"/>
    <w:rsid w:val="00D56D1F"/>
    <w:rsid w:val="00D5783D"/>
    <w:rsid w:val="00D60072"/>
    <w:rsid w:val="00D62E19"/>
    <w:rsid w:val="00D63625"/>
    <w:rsid w:val="00D64923"/>
    <w:rsid w:val="00D64CD3"/>
    <w:rsid w:val="00D656DE"/>
    <w:rsid w:val="00D6625E"/>
    <w:rsid w:val="00D66825"/>
    <w:rsid w:val="00D6746E"/>
    <w:rsid w:val="00D67B09"/>
    <w:rsid w:val="00D67CD1"/>
    <w:rsid w:val="00D71270"/>
    <w:rsid w:val="00D712E4"/>
    <w:rsid w:val="00D71B66"/>
    <w:rsid w:val="00D732B2"/>
    <w:rsid w:val="00D738D6"/>
    <w:rsid w:val="00D73DE5"/>
    <w:rsid w:val="00D75196"/>
    <w:rsid w:val="00D75BCE"/>
    <w:rsid w:val="00D764AA"/>
    <w:rsid w:val="00D77144"/>
    <w:rsid w:val="00D77C73"/>
    <w:rsid w:val="00D80795"/>
    <w:rsid w:val="00D80D68"/>
    <w:rsid w:val="00D81B8E"/>
    <w:rsid w:val="00D81D61"/>
    <w:rsid w:val="00D821DA"/>
    <w:rsid w:val="00D825D2"/>
    <w:rsid w:val="00D82A59"/>
    <w:rsid w:val="00D838B1"/>
    <w:rsid w:val="00D8406F"/>
    <w:rsid w:val="00D84357"/>
    <w:rsid w:val="00D854BE"/>
    <w:rsid w:val="00D87E00"/>
    <w:rsid w:val="00D87F0E"/>
    <w:rsid w:val="00D901D4"/>
    <w:rsid w:val="00D90C07"/>
    <w:rsid w:val="00D90C0E"/>
    <w:rsid w:val="00D912B2"/>
    <w:rsid w:val="00D9134D"/>
    <w:rsid w:val="00D96748"/>
    <w:rsid w:val="00D96D11"/>
    <w:rsid w:val="00D972B5"/>
    <w:rsid w:val="00DA0440"/>
    <w:rsid w:val="00DA0D70"/>
    <w:rsid w:val="00DA1C8E"/>
    <w:rsid w:val="00DA21D4"/>
    <w:rsid w:val="00DA382B"/>
    <w:rsid w:val="00DA47BA"/>
    <w:rsid w:val="00DA6B1B"/>
    <w:rsid w:val="00DA7A03"/>
    <w:rsid w:val="00DB0D49"/>
    <w:rsid w:val="00DB0DB8"/>
    <w:rsid w:val="00DB16C8"/>
    <w:rsid w:val="00DB1818"/>
    <w:rsid w:val="00DB2476"/>
    <w:rsid w:val="00DB2ED9"/>
    <w:rsid w:val="00DB54C6"/>
    <w:rsid w:val="00DB5D5D"/>
    <w:rsid w:val="00DB75C0"/>
    <w:rsid w:val="00DB7694"/>
    <w:rsid w:val="00DB7C3B"/>
    <w:rsid w:val="00DC309B"/>
    <w:rsid w:val="00DC31FC"/>
    <w:rsid w:val="00DC453B"/>
    <w:rsid w:val="00DC4C91"/>
    <w:rsid w:val="00DC4DA2"/>
    <w:rsid w:val="00DC5261"/>
    <w:rsid w:val="00DC68D0"/>
    <w:rsid w:val="00DC7035"/>
    <w:rsid w:val="00DD11D9"/>
    <w:rsid w:val="00DD13A4"/>
    <w:rsid w:val="00DD1B47"/>
    <w:rsid w:val="00DD416F"/>
    <w:rsid w:val="00DD4823"/>
    <w:rsid w:val="00DD49CB"/>
    <w:rsid w:val="00DE25D2"/>
    <w:rsid w:val="00DE2781"/>
    <w:rsid w:val="00DE3EC4"/>
    <w:rsid w:val="00DE6F5E"/>
    <w:rsid w:val="00DF1D6D"/>
    <w:rsid w:val="00DF1F74"/>
    <w:rsid w:val="00DF253A"/>
    <w:rsid w:val="00DF2A64"/>
    <w:rsid w:val="00DF2D48"/>
    <w:rsid w:val="00DF4DA4"/>
    <w:rsid w:val="00DF5F73"/>
    <w:rsid w:val="00DF7290"/>
    <w:rsid w:val="00E00EE9"/>
    <w:rsid w:val="00E018C4"/>
    <w:rsid w:val="00E03658"/>
    <w:rsid w:val="00E04415"/>
    <w:rsid w:val="00E10E96"/>
    <w:rsid w:val="00E12403"/>
    <w:rsid w:val="00E12AF3"/>
    <w:rsid w:val="00E15F55"/>
    <w:rsid w:val="00E16B6A"/>
    <w:rsid w:val="00E1702F"/>
    <w:rsid w:val="00E20C02"/>
    <w:rsid w:val="00E21509"/>
    <w:rsid w:val="00E21C8D"/>
    <w:rsid w:val="00E21DBE"/>
    <w:rsid w:val="00E223FA"/>
    <w:rsid w:val="00E2441C"/>
    <w:rsid w:val="00E24D06"/>
    <w:rsid w:val="00E2580A"/>
    <w:rsid w:val="00E261D8"/>
    <w:rsid w:val="00E278A0"/>
    <w:rsid w:val="00E314BC"/>
    <w:rsid w:val="00E329F2"/>
    <w:rsid w:val="00E3512C"/>
    <w:rsid w:val="00E3626C"/>
    <w:rsid w:val="00E37004"/>
    <w:rsid w:val="00E40672"/>
    <w:rsid w:val="00E42C17"/>
    <w:rsid w:val="00E44067"/>
    <w:rsid w:val="00E4589B"/>
    <w:rsid w:val="00E46C08"/>
    <w:rsid w:val="00E471CF"/>
    <w:rsid w:val="00E503C6"/>
    <w:rsid w:val="00E515E0"/>
    <w:rsid w:val="00E51B3D"/>
    <w:rsid w:val="00E5281D"/>
    <w:rsid w:val="00E52AFC"/>
    <w:rsid w:val="00E5433F"/>
    <w:rsid w:val="00E5616D"/>
    <w:rsid w:val="00E5637D"/>
    <w:rsid w:val="00E575D7"/>
    <w:rsid w:val="00E608C2"/>
    <w:rsid w:val="00E62835"/>
    <w:rsid w:val="00E64813"/>
    <w:rsid w:val="00E66C83"/>
    <w:rsid w:val="00E676FA"/>
    <w:rsid w:val="00E70071"/>
    <w:rsid w:val="00E70458"/>
    <w:rsid w:val="00E70582"/>
    <w:rsid w:val="00E71F4C"/>
    <w:rsid w:val="00E71FA4"/>
    <w:rsid w:val="00E730FE"/>
    <w:rsid w:val="00E74294"/>
    <w:rsid w:val="00E74FED"/>
    <w:rsid w:val="00E77645"/>
    <w:rsid w:val="00E83697"/>
    <w:rsid w:val="00E8586B"/>
    <w:rsid w:val="00E86A73"/>
    <w:rsid w:val="00E874F0"/>
    <w:rsid w:val="00E90087"/>
    <w:rsid w:val="00E925B7"/>
    <w:rsid w:val="00E92C6C"/>
    <w:rsid w:val="00E94F28"/>
    <w:rsid w:val="00E956EE"/>
    <w:rsid w:val="00E95A3C"/>
    <w:rsid w:val="00E95D7A"/>
    <w:rsid w:val="00EA509D"/>
    <w:rsid w:val="00EA5875"/>
    <w:rsid w:val="00EA66C9"/>
    <w:rsid w:val="00EA77B4"/>
    <w:rsid w:val="00EA7A13"/>
    <w:rsid w:val="00EB026D"/>
    <w:rsid w:val="00EB0D54"/>
    <w:rsid w:val="00EB0EFC"/>
    <w:rsid w:val="00EB186B"/>
    <w:rsid w:val="00EB50EB"/>
    <w:rsid w:val="00EC0D00"/>
    <w:rsid w:val="00EC0F50"/>
    <w:rsid w:val="00EC100A"/>
    <w:rsid w:val="00EC12FF"/>
    <w:rsid w:val="00EC20BD"/>
    <w:rsid w:val="00EC2E0A"/>
    <w:rsid w:val="00EC47B6"/>
    <w:rsid w:val="00EC4A25"/>
    <w:rsid w:val="00EC4A70"/>
    <w:rsid w:val="00EC5F56"/>
    <w:rsid w:val="00EC7582"/>
    <w:rsid w:val="00ED2050"/>
    <w:rsid w:val="00ED3585"/>
    <w:rsid w:val="00ED3A19"/>
    <w:rsid w:val="00ED78EA"/>
    <w:rsid w:val="00ED7954"/>
    <w:rsid w:val="00EE0ACA"/>
    <w:rsid w:val="00EE7D2C"/>
    <w:rsid w:val="00EE7DA9"/>
    <w:rsid w:val="00EF2697"/>
    <w:rsid w:val="00EF35C5"/>
    <w:rsid w:val="00EF4D67"/>
    <w:rsid w:val="00EF50B5"/>
    <w:rsid w:val="00EF5587"/>
    <w:rsid w:val="00EF68F1"/>
    <w:rsid w:val="00EF7465"/>
    <w:rsid w:val="00F025A2"/>
    <w:rsid w:val="00F0287E"/>
    <w:rsid w:val="00F036E9"/>
    <w:rsid w:val="00F039DC"/>
    <w:rsid w:val="00F03C82"/>
    <w:rsid w:val="00F04752"/>
    <w:rsid w:val="00F047B7"/>
    <w:rsid w:val="00F0667C"/>
    <w:rsid w:val="00F07388"/>
    <w:rsid w:val="00F07BE9"/>
    <w:rsid w:val="00F111CF"/>
    <w:rsid w:val="00F13F41"/>
    <w:rsid w:val="00F1586A"/>
    <w:rsid w:val="00F1628E"/>
    <w:rsid w:val="00F1655F"/>
    <w:rsid w:val="00F171C8"/>
    <w:rsid w:val="00F17FA6"/>
    <w:rsid w:val="00F17FC9"/>
    <w:rsid w:val="00F2026E"/>
    <w:rsid w:val="00F207D2"/>
    <w:rsid w:val="00F2210A"/>
    <w:rsid w:val="00F22F46"/>
    <w:rsid w:val="00F235F8"/>
    <w:rsid w:val="00F23B3B"/>
    <w:rsid w:val="00F24FE9"/>
    <w:rsid w:val="00F26B83"/>
    <w:rsid w:val="00F27325"/>
    <w:rsid w:val="00F301C1"/>
    <w:rsid w:val="00F312B3"/>
    <w:rsid w:val="00F318A0"/>
    <w:rsid w:val="00F322DA"/>
    <w:rsid w:val="00F32500"/>
    <w:rsid w:val="00F35096"/>
    <w:rsid w:val="00F3671D"/>
    <w:rsid w:val="00F3695B"/>
    <w:rsid w:val="00F37743"/>
    <w:rsid w:val="00F40827"/>
    <w:rsid w:val="00F41831"/>
    <w:rsid w:val="00F4364F"/>
    <w:rsid w:val="00F458CB"/>
    <w:rsid w:val="00F46A6C"/>
    <w:rsid w:val="00F50C7F"/>
    <w:rsid w:val="00F50CD0"/>
    <w:rsid w:val="00F51751"/>
    <w:rsid w:val="00F51E46"/>
    <w:rsid w:val="00F54A3D"/>
    <w:rsid w:val="00F54CB0"/>
    <w:rsid w:val="00F56C11"/>
    <w:rsid w:val="00F5705E"/>
    <w:rsid w:val="00F579CD"/>
    <w:rsid w:val="00F60B50"/>
    <w:rsid w:val="00F6361F"/>
    <w:rsid w:val="00F653B8"/>
    <w:rsid w:val="00F656E4"/>
    <w:rsid w:val="00F66811"/>
    <w:rsid w:val="00F67386"/>
    <w:rsid w:val="00F71736"/>
    <w:rsid w:val="00F71B89"/>
    <w:rsid w:val="00F7353C"/>
    <w:rsid w:val="00F758A8"/>
    <w:rsid w:val="00F76F8F"/>
    <w:rsid w:val="00F83224"/>
    <w:rsid w:val="00F8550E"/>
    <w:rsid w:val="00F85F5E"/>
    <w:rsid w:val="00F913CD"/>
    <w:rsid w:val="00F91947"/>
    <w:rsid w:val="00F91C00"/>
    <w:rsid w:val="00F92B78"/>
    <w:rsid w:val="00F941DF"/>
    <w:rsid w:val="00F95213"/>
    <w:rsid w:val="00F9576C"/>
    <w:rsid w:val="00F96788"/>
    <w:rsid w:val="00FA1266"/>
    <w:rsid w:val="00FA1949"/>
    <w:rsid w:val="00FA1CEA"/>
    <w:rsid w:val="00FA21A9"/>
    <w:rsid w:val="00FA37C9"/>
    <w:rsid w:val="00FB2291"/>
    <w:rsid w:val="00FB2573"/>
    <w:rsid w:val="00FB36FA"/>
    <w:rsid w:val="00FB3717"/>
    <w:rsid w:val="00FB3B31"/>
    <w:rsid w:val="00FB437C"/>
    <w:rsid w:val="00FB4606"/>
    <w:rsid w:val="00FB5EB9"/>
    <w:rsid w:val="00FB7590"/>
    <w:rsid w:val="00FB7D1C"/>
    <w:rsid w:val="00FC1192"/>
    <w:rsid w:val="00FC271F"/>
    <w:rsid w:val="00FC2781"/>
    <w:rsid w:val="00FC2E3E"/>
    <w:rsid w:val="00FC3356"/>
    <w:rsid w:val="00FC3A58"/>
    <w:rsid w:val="00FC4BD1"/>
    <w:rsid w:val="00FC6C95"/>
    <w:rsid w:val="00FC71A0"/>
    <w:rsid w:val="00FC7A73"/>
    <w:rsid w:val="00FC7F68"/>
    <w:rsid w:val="00FD0EF4"/>
    <w:rsid w:val="00FD16CA"/>
    <w:rsid w:val="00FD42F1"/>
    <w:rsid w:val="00FD4EF9"/>
    <w:rsid w:val="00FD745C"/>
    <w:rsid w:val="00FD7AA4"/>
    <w:rsid w:val="00FD7AE6"/>
    <w:rsid w:val="00FE1ADA"/>
    <w:rsid w:val="00FE1D33"/>
    <w:rsid w:val="00FE1EC5"/>
    <w:rsid w:val="00FE251B"/>
    <w:rsid w:val="00FE272B"/>
    <w:rsid w:val="00FE44B7"/>
    <w:rsid w:val="00FE693D"/>
    <w:rsid w:val="00FE7838"/>
    <w:rsid w:val="00FE7EBD"/>
    <w:rsid w:val="00FF6272"/>
    <w:rsid w:val="00FF64EC"/>
    <w:rsid w:val="00FF670B"/>
    <w:rsid w:val="00FF68A8"/>
    <w:rsid w:val="73FB0A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8D4400"/>
  <w15:docId w15:val="{E81C4BD5-C356-4922-93D8-B11FEC8F7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qFormat="1"/>
    <w:lsdException w:name="toc 5" w:semiHidden="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unhideWhenUsed="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3356"/>
    <w:pPr>
      <w:spacing w:after="12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a3">
    <w:name w:val="annotation subject"/>
    <w:basedOn w:val="a4"/>
    <w:next w:val="a4"/>
    <w:link w:val="Char"/>
    <w:rPr>
      <w:b/>
      <w:bCs/>
    </w:rPr>
  </w:style>
  <w:style w:type="paragraph" w:styleId="a4">
    <w:name w:val="annotation text"/>
    <w:basedOn w:val="a"/>
    <w:link w:val="Char0"/>
    <w:qFormat/>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0"/>
    <w:next w:val="a"/>
    <w:semiHidden/>
    <w:qFormat/>
    <w:pPr>
      <w:ind w:left="1418" w:hanging="1418"/>
    </w:pPr>
  </w:style>
  <w:style w:type="paragraph" w:styleId="30">
    <w:name w:val="toc 3"/>
    <w:basedOn w:val="20"/>
    <w:next w:val="a"/>
    <w:semiHidden/>
    <w:pPr>
      <w:ind w:left="1134" w:hanging="1134"/>
    </w:pPr>
  </w:style>
  <w:style w:type="paragraph" w:styleId="20">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after="120"/>
      <w:ind w:left="567" w:right="425" w:hanging="567"/>
    </w:pPr>
    <w:rPr>
      <w:sz w:val="22"/>
      <w:lang w:val="en-GB" w:eastAsia="en-US"/>
    </w:rPr>
  </w:style>
  <w:style w:type="paragraph" w:styleId="a5">
    <w:name w:val="Document Map"/>
    <w:basedOn w:val="a"/>
    <w:link w:val="Char1"/>
    <w:pPr>
      <w:spacing w:after="0"/>
    </w:pPr>
    <w:rPr>
      <w:sz w:val="24"/>
      <w:szCs w:val="24"/>
    </w:rPr>
  </w:style>
  <w:style w:type="paragraph" w:styleId="a6">
    <w:name w:val="Body Text"/>
    <w:basedOn w:val="a"/>
    <w:link w:val="Char2"/>
    <w:qFormat/>
  </w:style>
  <w:style w:type="paragraph" w:styleId="80">
    <w:name w:val="toc 8"/>
    <w:basedOn w:val="10"/>
    <w:next w:val="a"/>
    <w:semiHidden/>
    <w:qFormat/>
    <w:pPr>
      <w:spacing w:before="180"/>
      <w:ind w:left="2693" w:hanging="2693"/>
    </w:pPr>
    <w:rPr>
      <w:b/>
    </w:rPr>
  </w:style>
  <w:style w:type="paragraph" w:styleId="a7">
    <w:name w:val="Balloon Text"/>
    <w:basedOn w:val="a"/>
    <w:link w:val="Char3"/>
    <w:qFormat/>
    <w:pPr>
      <w:spacing w:after="0"/>
    </w:pPr>
    <w:rPr>
      <w:rFonts w:ascii="Helvetica" w:hAnsi="Helvetica"/>
      <w:sz w:val="18"/>
      <w:szCs w:val="18"/>
    </w:rPr>
  </w:style>
  <w:style w:type="paragraph" w:styleId="a8">
    <w:name w:val="footer"/>
    <w:basedOn w:val="a9"/>
    <w:pPr>
      <w:jc w:val="center"/>
    </w:pPr>
    <w:rPr>
      <w:i/>
    </w:rPr>
  </w:style>
  <w:style w:type="paragraph" w:styleId="a9">
    <w:name w:val="header"/>
    <w:link w:val="Char4"/>
    <w:pPr>
      <w:widowControl w:val="0"/>
      <w:overflowPunct w:val="0"/>
      <w:autoSpaceDE w:val="0"/>
      <w:autoSpaceDN w:val="0"/>
      <w:adjustRightInd w:val="0"/>
      <w:spacing w:after="120"/>
      <w:textAlignment w:val="baseline"/>
    </w:pPr>
    <w:rPr>
      <w:rFonts w:ascii="Arial" w:hAnsi="Arial"/>
      <w:b/>
      <w:sz w:val="18"/>
      <w:lang w:val="en-GB" w:eastAsia="ja-JP"/>
    </w:rPr>
  </w:style>
  <w:style w:type="paragraph" w:styleId="90">
    <w:name w:val="toc 9"/>
    <w:basedOn w:val="80"/>
    <w:next w:val="a"/>
    <w:semiHidden/>
    <w:qFormat/>
    <w:pPr>
      <w:ind w:left="1418" w:hanging="1418"/>
    </w:pPr>
  </w:style>
  <w:style w:type="paragraph" w:styleId="aa">
    <w:name w:val="Normal (Web)"/>
    <w:basedOn w:val="a"/>
    <w:uiPriority w:val="99"/>
    <w:unhideWhenUsed/>
    <w:pPr>
      <w:spacing w:before="100" w:beforeAutospacing="1" w:after="100" w:afterAutospacing="1"/>
    </w:pPr>
    <w:rPr>
      <w:rFonts w:eastAsiaTheme="minorEastAsia"/>
      <w:sz w:val="24"/>
      <w:szCs w:val="24"/>
      <w:lang w:val="en-US" w:eastAsia="zh-TW"/>
    </w:rPr>
  </w:style>
  <w:style w:type="character" w:styleId="ab">
    <w:name w:val="Hyperlink"/>
    <w:qFormat/>
    <w:rPr>
      <w:color w:val="0000FF"/>
      <w:u w:val="single"/>
    </w:rPr>
  </w:style>
  <w:style w:type="character" w:styleId="ac">
    <w:name w:val="annotation reference"/>
    <w:basedOn w:val="a0"/>
    <w:qFormat/>
    <w:rPr>
      <w:sz w:val="16"/>
      <w:szCs w:val="16"/>
    </w:rPr>
  </w:style>
  <w:style w:type="table" w:styleId="ad">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2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after="120"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20"/>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20"/>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spacing w:after="120"/>
      <w:jc w:val="right"/>
    </w:pPr>
    <w:rPr>
      <w:rFonts w:ascii="Arial" w:hAnsi="Arial"/>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4">
    <w:name w:val="页眉 Char"/>
    <w:link w:val="a9"/>
    <w:rPr>
      <w:rFonts w:ascii="Arial" w:hAnsi="Arial"/>
      <w:b/>
      <w:sz w:val="18"/>
      <w:lang w:val="en-GB" w:eastAsia="ja-JP" w:bidi="ar-SA"/>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Char1">
    <w:name w:val="文档结构图 Char"/>
    <w:basedOn w:val="a0"/>
    <w:link w:val="a5"/>
    <w:rPr>
      <w:sz w:val="24"/>
      <w:szCs w:val="24"/>
      <w:lang w:eastAsia="en-US"/>
    </w:rPr>
  </w:style>
  <w:style w:type="character" w:customStyle="1" w:styleId="Char3">
    <w:name w:val="批注框文本 Char"/>
    <w:basedOn w:val="a0"/>
    <w:link w:val="a7"/>
    <w:qFormat/>
    <w:rPr>
      <w:rFonts w:ascii="Helvetica" w:hAnsi="Helvetica"/>
      <w:sz w:val="18"/>
      <w:szCs w:val="18"/>
      <w:lang w:eastAsia="en-US"/>
    </w:rPr>
  </w:style>
  <w:style w:type="character" w:customStyle="1" w:styleId="UnresolvedMention1">
    <w:name w:val="Unresolved Mention1"/>
    <w:basedOn w:val="a0"/>
    <w:qFormat/>
    <w:rPr>
      <w:color w:val="605E5C"/>
      <w:shd w:val="clear" w:color="auto" w:fill="E1DFDD"/>
    </w:rPr>
  </w:style>
  <w:style w:type="paragraph" w:customStyle="1" w:styleId="11">
    <w:name w:val="列出段落1"/>
    <w:basedOn w:val="a"/>
    <w:link w:val="ae"/>
    <w:uiPriority w:val="34"/>
    <w:qFormat/>
    <w:pPr>
      <w:spacing w:after="0"/>
      <w:ind w:left="720"/>
    </w:pPr>
    <w:rPr>
      <w:rFonts w:ascii="Calibri" w:eastAsiaTheme="minorEastAsia" w:hAnsi="Calibri" w:cs="Calibri"/>
      <w:sz w:val="22"/>
      <w:szCs w:val="22"/>
      <w:lang w:eastAsia="ja-JP"/>
    </w:rPr>
  </w:style>
  <w:style w:type="character" w:customStyle="1" w:styleId="Char0">
    <w:name w:val="批注文字 Char"/>
    <w:basedOn w:val="a0"/>
    <w:link w:val="a4"/>
    <w:qFormat/>
    <w:rPr>
      <w:lang w:eastAsia="en-US"/>
    </w:rPr>
  </w:style>
  <w:style w:type="character" w:customStyle="1" w:styleId="Char">
    <w:name w:val="批注主题 Char"/>
    <w:basedOn w:val="Char0"/>
    <w:link w:val="a3"/>
    <w:rPr>
      <w:b/>
      <w:bCs/>
      <w:lang w:eastAsia="en-US"/>
    </w:rPr>
  </w:style>
  <w:style w:type="paragraph" w:customStyle="1" w:styleId="12">
    <w:name w:val="修订1"/>
    <w:hidden/>
    <w:uiPriority w:val="99"/>
    <w:semiHidden/>
    <w:pPr>
      <w:spacing w:after="120"/>
    </w:pPr>
    <w:rPr>
      <w:lang w:val="en-GB" w:eastAsia="en-US"/>
    </w:rPr>
  </w:style>
  <w:style w:type="paragraph" w:customStyle="1" w:styleId="Doc-title">
    <w:name w:val="Doc-title"/>
    <w:basedOn w:val="a"/>
    <w:next w:val="a"/>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ae">
    <w:name w:val="列出段落 字符"/>
    <w:link w:val="11"/>
    <w:uiPriority w:val="34"/>
    <w:qFormat/>
    <w:rPr>
      <w:rFonts w:ascii="Calibri" w:eastAsiaTheme="minorEastAsia" w:hAnsi="Calibri" w:cs="Calibri"/>
      <w:sz w:val="22"/>
      <w:szCs w:val="22"/>
      <w:lang w:eastAsia="ja-JP"/>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Proposal">
    <w:name w:val="Proposal"/>
    <w:basedOn w:val="a6"/>
    <w:qFormat/>
    <w:pPr>
      <w:numPr>
        <w:numId w:val="2"/>
      </w:numPr>
      <w:tabs>
        <w:tab w:val="clear" w:pos="1304"/>
        <w:tab w:val="left" w:pos="360"/>
        <w:tab w:val="left" w:pos="1701"/>
      </w:tabs>
      <w:ind w:left="1701" w:hanging="1701"/>
    </w:pPr>
    <w:rPr>
      <w:rFonts w:asciiTheme="minorHAnsi" w:eastAsiaTheme="minorHAnsi" w:hAnsiTheme="minorHAnsi" w:cstheme="minorBidi"/>
      <w:b/>
      <w:bCs/>
      <w:sz w:val="24"/>
      <w:szCs w:val="24"/>
      <w:lang w:val="en-US" w:eastAsia="zh-CN"/>
    </w:rPr>
  </w:style>
  <w:style w:type="character" w:customStyle="1" w:styleId="Char2">
    <w:name w:val="正文文本 Char"/>
    <w:basedOn w:val="a0"/>
    <w:link w:val="a6"/>
    <w:qFormat/>
    <w:rPr>
      <w:lang w:eastAsia="en-US"/>
    </w:rPr>
  </w:style>
  <w:style w:type="character" w:customStyle="1" w:styleId="B1Char">
    <w:name w:val="B1 Char"/>
    <w:rPr>
      <w:rFonts w:eastAsia="Times New Roman"/>
      <w:lang w:val="zh-CN"/>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
    <w:name w:val="List Paragraph"/>
    <w:basedOn w:val="a"/>
    <w:uiPriority w:val="34"/>
    <w:qFormat/>
    <w:rsid w:val="00E5281D"/>
    <w:pPr>
      <w:ind w:firstLineChars="200" w:firstLine="420"/>
    </w:pPr>
  </w:style>
  <w:style w:type="character" w:customStyle="1" w:styleId="5Char">
    <w:name w:val="标题 5 Char"/>
    <w:basedOn w:val="a0"/>
    <w:link w:val="5"/>
    <w:rsid w:val="000869CA"/>
    <w:rPr>
      <w:rFonts w:ascii="Arial" w:hAnsi="Arial"/>
      <w:sz w:val="22"/>
      <w:lang w:val="en-GB" w:eastAsia="en-US"/>
    </w:rPr>
  </w:style>
  <w:style w:type="character" w:customStyle="1" w:styleId="TFChar">
    <w:name w:val="TF Char"/>
    <w:link w:val="TF"/>
    <w:qFormat/>
    <w:locked/>
    <w:rsid w:val="000869CA"/>
    <w:rPr>
      <w:rFonts w:ascii="Arial" w:hAnsi="Arial"/>
      <w:b/>
      <w:lang w:val="en-GB" w:eastAsia="en-US"/>
    </w:rPr>
  </w:style>
  <w:style w:type="paragraph" w:customStyle="1" w:styleId="Agreement">
    <w:name w:val="Agreement"/>
    <w:basedOn w:val="a"/>
    <w:next w:val="Doc-text2"/>
    <w:qFormat/>
    <w:rsid w:val="00C74D6D"/>
    <w:pPr>
      <w:numPr>
        <w:numId w:val="3"/>
      </w:numPr>
      <w:spacing w:before="60" w:after="0"/>
    </w:pPr>
    <w:rPr>
      <w:rFonts w:ascii="Arial" w:eastAsia="MS Mincho" w:hAnsi="Arial"/>
      <w:b/>
      <w:szCs w:val="24"/>
      <w:lang w:eastAsia="en-GB"/>
    </w:rPr>
  </w:style>
  <w:style w:type="paragraph" w:customStyle="1" w:styleId="References">
    <w:name w:val="References"/>
    <w:basedOn w:val="a"/>
    <w:rsid w:val="00D5783D"/>
    <w:pPr>
      <w:numPr>
        <w:numId w:val="4"/>
      </w:numPr>
      <w:autoSpaceDE w:val="0"/>
      <w:autoSpaceDN w:val="0"/>
      <w:snapToGrid w:val="0"/>
      <w:spacing w:after="60"/>
      <w:jc w:val="both"/>
    </w:pPr>
    <w:rPr>
      <w:szCs w:val="16"/>
      <w:lang w:val="en-US"/>
    </w:rPr>
  </w:style>
  <w:style w:type="character" w:customStyle="1" w:styleId="CRCoverPageZchn">
    <w:name w:val="CR Cover Page Zchn"/>
    <w:link w:val="CRCoverPage"/>
    <w:locked/>
    <w:rsid w:val="0065028E"/>
    <w:rPr>
      <w:rFonts w:ascii="Arial" w:eastAsia="MS Mincho" w:hAnsi="Arial"/>
      <w:lang w:val="en-GB" w:eastAsia="en-US"/>
    </w:rPr>
  </w:style>
  <w:style w:type="character" w:customStyle="1" w:styleId="THChar">
    <w:name w:val="TH Char"/>
    <w:link w:val="TH"/>
    <w:qFormat/>
    <w:rsid w:val="00D75BC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0061069">
      <w:bodyDiv w:val="1"/>
      <w:marLeft w:val="0"/>
      <w:marRight w:val="0"/>
      <w:marTop w:val="0"/>
      <w:marBottom w:val="0"/>
      <w:divBdr>
        <w:top w:val="none" w:sz="0" w:space="0" w:color="auto"/>
        <w:left w:val="none" w:sz="0" w:space="0" w:color="auto"/>
        <w:bottom w:val="none" w:sz="0" w:space="0" w:color="auto"/>
        <w:right w:val="none" w:sz="0" w:space="0" w:color="auto"/>
      </w:divBdr>
    </w:div>
    <w:div w:id="746610681">
      <w:bodyDiv w:val="1"/>
      <w:marLeft w:val="0"/>
      <w:marRight w:val="0"/>
      <w:marTop w:val="0"/>
      <w:marBottom w:val="0"/>
      <w:divBdr>
        <w:top w:val="none" w:sz="0" w:space="0" w:color="auto"/>
        <w:left w:val="none" w:sz="0" w:space="0" w:color="auto"/>
        <w:bottom w:val="none" w:sz="0" w:space="0" w:color="auto"/>
        <w:right w:val="none" w:sz="0" w:space="0" w:color="auto"/>
      </w:divBdr>
    </w:div>
    <w:div w:id="1089618192">
      <w:bodyDiv w:val="1"/>
      <w:marLeft w:val="0"/>
      <w:marRight w:val="0"/>
      <w:marTop w:val="0"/>
      <w:marBottom w:val="0"/>
      <w:divBdr>
        <w:top w:val="none" w:sz="0" w:space="0" w:color="auto"/>
        <w:left w:val="none" w:sz="0" w:space="0" w:color="auto"/>
        <w:bottom w:val="none" w:sz="0" w:space="0" w:color="auto"/>
        <w:right w:val="none" w:sz="0" w:space="0" w:color="auto"/>
      </w:divBdr>
    </w:div>
    <w:div w:id="1240597047">
      <w:bodyDiv w:val="1"/>
      <w:marLeft w:val="0"/>
      <w:marRight w:val="0"/>
      <w:marTop w:val="0"/>
      <w:marBottom w:val="0"/>
      <w:divBdr>
        <w:top w:val="none" w:sz="0" w:space="0" w:color="auto"/>
        <w:left w:val="none" w:sz="0" w:space="0" w:color="auto"/>
        <w:bottom w:val="none" w:sz="0" w:space="0" w:color="auto"/>
        <w:right w:val="none" w:sz="0" w:space="0" w:color="auto"/>
      </w:divBdr>
    </w:div>
    <w:div w:id="21148139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66111111111111111.vsdx"/><Relationship Id="rId10" Type="http://schemas.openxmlformats.org/officeDocument/2006/relationships/settings" Target="setting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5AIRPNAIUNRU-859666464-5962</_dlc_DocId>
    <_dlc_DocIdUrl xmlns="71c5aaf6-e6ce-465b-b873-5148d2a4c105">
      <Url>https://nokia.sharepoint.com/sites/c5g/e2earch/_layouts/15/DocIdRedir.aspx?ID=5AIRPNAIUNRU-859666464-5962</Url>
      <Description>5AIRPNAIUNRU-859666464-5962</Description>
    </_dlc_DocIdUrl>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7.xml><?xml version="1.0" encoding="utf-8"?>
<ds:datastoreItem xmlns:ds="http://schemas.openxmlformats.org/officeDocument/2006/customXml" ds:itemID="{68EB0CC6-9EA3-4490-8A31-C3070BB70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TotalTime>
  <Pages>6</Pages>
  <Words>2011</Words>
  <Characters>11466</Characters>
  <Application>Microsoft Office Word</Application>
  <DocSecurity>0</DocSecurity>
  <Lines>95</Lines>
  <Paragraphs>26</Paragraphs>
  <ScaleCrop>false</ScaleCrop>
  <Company>Nokia Siemens Networks</Company>
  <LinksUpToDate>false</LinksUpToDate>
  <CharactersWithSpaces>13451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Henttonen, Tero (Nokia - FI/Espoo);Johan Johansson (Mediatek)</dc:creator>
  <cp:keywords/>
  <dc:description/>
  <cp:lastModifiedBy>Huawei</cp:lastModifiedBy>
  <cp:revision>4</cp:revision>
  <dcterms:created xsi:type="dcterms:W3CDTF">2020-08-06T11:37:00Z</dcterms:created>
  <dcterms:modified xsi:type="dcterms:W3CDTF">2020-08-07T02:37:00Z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487ee150-6091-4fb7-8bba-355182d913e6</vt:lpwstr>
  </property>
  <property fmtid="{D5CDD505-2E9C-101B-9397-08002B2CF9AE}" pid="4" name="_2015_ms_pID_725343">
    <vt:lpwstr>(3)0mKmCPHzpAq5Z78WEQ8BJOR+RXA1vnutE8xnTbTuIPIALoAXgKCW/7ADdAUYsq8u+ModlxlR
l4Gt6Tn3ZVnNtc4vBmUnomg7vtzg6K9XSfTdDeemQXIIpFr2ZjoHcg+DUaa0fuABFRXO++Xl
8OvTVYR3lkml3nIwn4OihBeB+nYjjlShgR4BEFst8FTQ2T28azShX5t13fg225XVARRymBIA
G55WzEqlMNy0+bYftD</vt:lpwstr>
  </property>
  <property fmtid="{D5CDD505-2E9C-101B-9397-08002B2CF9AE}" pid="5" name="_2015_ms_pID_7253431">
    <vt:lpwstr>42t3dYOnZC+SZcxIb/tvUwUjAmKGGvyrN0mOraWwBM7z4VRnRapDoK
S2zvPfEECDAfaFMB6U722eEquXnufTNWVkBNbGQ4s8B59TZ+sc7ioR7cir8B4FItgP1bh1Sf
ISLTGFkb8vL115ruaCEAzeIHxBFEFbx4jBIRh177KJppUrE1KMD9fToXtsgu9dixHsyu8dVo
KGAtvYY5dSmHaGpTTrdgeo5M23ZxiO/XLUPX</vt:lpwstr>
  </property>
  <property fmtid="{D5CDD505-2E9C-101B-9397-08002B2CF9AE}" pid="6" name="_2015_ms_pID_7253432">
    <vt:lpwstr>rA==</vt:lpwstr>
  </property>
  <property fmtid="{D5CDD505-2E9C-101B-9397-08002B2CF9AE}" pid="7" name="KSOProductBuildVer">
    <vt:lpwstr>2052-10.8.0.5918</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1596164741</vt:lpwstr>
  </property>
</Properties>
</file>