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CE8DA" w14:textId="498743D3" w:rsidR="00E90E49" w:rsidRPr="00FB061F" w:rsidRDefault="00E90E49" w:rsidP="00E35559">
      <w:pPr>
        <w:pStyle w:val="3GPPHeader"/>
        <w:spacing w:after="60"/>
        <w:rPr>
          <w:szCs w:val="32"/>
        </w:rPr>
      </w:pPr>
      <w:r w:rsidRPr="00CE0424">
        <w:t xml:space="preserve">3GPP TSG-RAN </w:t>
      </w:r>
      <w:r w:rsidRPr="00936875">
        <w:t>WG</w:t>
      </w:r>
      <w:r w:rsidR="00126758" w:rsidRPr="00936875">
        <w:t>2</w:t>
      </w:r>
      <w:r w:rsidRPr="00936875">
        <w:t xml:space="preserve"> #</w:t>
      </w:r>
      <w:r w:rsidR="00126758" w:rsidRPr="00936875">
        <w:t>1</w:t>
      </w:r>
      <w:r w:rsidR="005C26B3">
        <w:t>10-e</w:t>
      </w:r>
      <w:r w:rsidRPr="00CE0424">
        <w:tab/>
      </w:r>
      <w:r w:rsidR="00254103">
        <w:t xml:space="preserve">DRAFT </w:t>
      </w:r>
      <w:r w:rsidR="006C3347" w:rsidRPr="00FB061F">
        <w:t>R2-200</w:t>
      </w:r>
      <w:r w:rsidR="00254103">
        <w:t>xxxx</w:t>
      </w:r>
    </w:p>
    <w:p w14:paraId="27F060A3" w14:textId="3C57F5D3" w:rsidR="00E90E49" w:rsidRPr="002A54BE" w:rsidRDefault="00DD24F8" w:rsidP="00357380">
      <w:pPr>
        <w:pStyle w:val="3GPPHeader"/>
      </w:pPr>
      <w:r w:rsidRPr="00DD24F8">
        <w:t xml:space="preserve">Electronic meeting, </w:t>
      </w:r>
      <w:r w:rsidR="005C26B3" w:rsidRPr="005C26B3">
        <w:t xml:space="preserve">1st - 12th </w:t>
      </w:r>
      <w:proofErr w:type="gramStart"/>
      <w:r w:rsidR="005C26B3" w:rsidRPr="005C26B3">
        <w:t>June,</w:t>
      </w:r>
      <w:proofErr w:type="gramEnd"/>
      <w:r w:rsidR="005C26B3" w:rsidRPr="005C26B3">
        <w:t xml:space="preserve"> 2020</w:t>
      </w:r>
    </w:p>
    <w:p w14:paraId="04E75EEC" w14:textId="77777777" w:rsidR="00FD133A" w:rsidRPr="002A54BE" w:rsidRDefault="00FD133A" w:rsidP="00357380">
      <w:pPr>
        <w:pStyle w:val="3GPPHeader"/>
      </w:pPr>
    </w:p>
    <w:p w14:paraId="4BB81A17" w14:textId="744B014F" w:rsidR="00E90E49" w:rsidRPr="003059A8" w:rsidRDefault="00E90E49" w:rsidP="00311702">
      <w:pPr>
        <w:pStyle w:val="3GPPHeader"/>
        <w:rPr>
          <w:sz w:val="22"/>
          <w:szCs w:val="22"/>
          <w:lang w:val="sv-SE"/>
        </w:rPr>
      </w:pPr>
      <w:r w:rsidRPr="003059A8">
        <w:rPr>
          <w:sz w:val="22"/>
          <w:szCs w:val="22"/>
          <w:lang w:val="sv-SE"/>
        </w:rPr>
        <w:t>Agenda Item:</w:t>
      </w:r>
      <w:r w:rsidRPr="003059A8">
        <w:rPr>
          <w:sz w:val="22"/>
          <w:szCs w:val="22"/>
          <w:lang w:val="sv-SE"/>
        </w:rPr>
        <w:tab/>
      </w:r>
      <w:r w:rsidR="00254103">
        <w:rPr>
          <w:sz w:val="22"/>
          <w:szCs w:val="22"/>
          <w:lang w:val="sv-SE"/>
        </w:rPr>
        <w:t>6.20</w:t>
      </w:r>
    </w:p>
    <w:p w14:paraId="70CDCC21" w14:textId="1CB9877E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0B63B3">
        <w:rPr>
          <w:sz w:val="22"/>
          <w:szCs w:val="22"/>
        </w:rPr>
        <w:t>RAN2 Chairman</w:t>
      </w:r>
    </w:p>
    <w:p w14:paraId="221CFDC9" w14:textId="2CABC76A" w:rsidR="00BD2177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54103">
        <w:rPr>
          <w:sz w:val="22"/>
          <w:szCs w:val="22"/>
        </w:rPr>
        <w:t xml:space="preserve">Draft </w:t>
      </w:r>
      <w:r w:rsidR="000B63B3">
        <w:rPr>
          <w:sz w:val="22"/>
          <w:szCs w:val="22"/>
        </w:rPr>
        <w:t xml:space="preserve">Report </w:t>
      </w:r>
      <w:r w:rsidR="00254103">
        <w:rPr>
          <w:sz w:val="22"/>
          <w:szCs w:val="22"/>
        </w:rPr>
        <w:t>Email</w:t>
      </w:r>
      <w:r w:rsidR="0051533A">
        <w:rPr>
          <w:sz w:val="22"/>
          <w:szCs w:val="22"/>
        </w:rPr>
        <w:t xml:space="preserve"> </w:t>
      </w:r>
      <w:r w:rsidR="00254103">
        <w:rPr>
          <w:sz w:val="22"/>
          <w:szCs w:val="22"/>
        </w:rPr>
        <w:t>035 on TEI16 new proposals</w:t>
      </w:r>
    </w:p>
    <w:p w14:paraId="3CE5D948" w14:textId="7A256782" w:rsidR="00477768" w:rsidRPr="000B63B3" w:rsidRDefault="00E90E49" w:rsidP="000B63B3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254103">
        <w:rPr>
          <w:sz w:val="22"/>
          <w:szCs w:val="22"/>
        </w:rPr>
        <w:t>Decision</w:t>
      </w:r>
    </w:p>
    <w:p w14:paraId="55CE4AEB" w14:textId="1C0C0176" w:rsidR="00254103" w:rsidRDefault="00254103" w:rsidP="00254103">
      <w:pPr>
        <w:pStyle w:val="Heading1"/>
      </w:pPr>
      <w:r>
        <w:t>1</w:t>
      </w:r>
      <w:r>
        <w:tab/>
        <w:t>Background</w:t>
      </w:r>
    </w:p>
    <w:p w14:paraId="5EC8D3A7" w14:textId="5E32D583" w:rsidR="00254103" w:rsidRDefault="00254103" w:rsidP="000B63B3">
      <w:pPr>
        <w:rPr>
          <w:b/>
        </w:rPr>
      </w:pPr>
      <w:r>
        <w:rPr>
          <w:b/>
        </w:rPr>
        <w:t xml:space="preserve">This is the Report </w:t>
      </w:r>
      <w:r w:rsidR="00400142">
        <w:rPr>
          <w:b/>
        </w:rPr>
        <w:t>f</w:t>
      </w:r>
      <w:r>
        <w:rPr>
          <w:b/>
        </w:rPr>
        <w:t xml:space="preserve">or the following email discussion. </w:t>
      </w:r>
    </w:p>
    <w:p w14:paraId="596C95AB" w14:textId="77777777" w:rsidR="00254103" w:rsidRDefault="00254103" w:rsidP="00254103">
      <w:pPr>
        <w:pStyle w:val="Doc-text2"/>
      </w:pPr>
    </w:p>
    <w:p w14:paraId="5B09F220" w14:textId="77777777" w:rsidR="00254103" w:rsidRDefault="00254103" w:rsidP="00254103">
      <w:pPr>
        <w:pStyle w:val="EmailDiscussion"/>
        <w:overflowPunct/>
        <w:autoSpaceDE/>
        <w:autoSpaceDN/>
        <w:adjustRightInd/>
        <w:textAlignment w:val="auto"/>
      </w:pPr>
      <w:r>
        <w:t>[AT110-e][</w:t>
      </w:r>
      <w:proofErr w:type="gramStart"/>
      <w:r>
        <w:t>035][</w:t>
      </w:r>
      <w:proofErr w:type="gramEnd"/>
      <w:r>
        <w:t>TEI16] New Proposals</w:t>
      </w:r>
      <w:r w:rsidRPr="00A934A4">
        <w:t xml:space="preserve"> </w:t>
      </w:r>
      <w:r>
        <w:t>(R2 Chairman)</w:t>
      </w:r>
    </w:p>
    <w:p w14:paraId="279A965C" w14:textId="77777777" w:rsidR="00254103" w:rsidRDefault="00254103" w:rsidP="00254103">
      <w:pPr>
        <w:pStyle w:val="EmailDiscussion2"/>
      </w:pPr>
      <w:r>
        <w:tab/>
        <w:t>Scope: Treat R2-2005159, R2-2005175, R2-2004535, R2-2004536, R2-2004537, R2-2004538, R2-2004539, R2-2005121,</w:t>
      </w:r>
      <w:r w:rsidRPr="002A68DB">
        <w:t xml:space="preserve"> </w:t>
      </w:r>
      <w:r>
        <w:t>R2-2005184, R2-2004618, R2-2004863, R2-2005662, R2-2004601 (proponents are responsible to explain and drive)</w:t>
      </w:r>
    </w:p>
    <w:p w14:paraId="70870E00" w14:textId="77777777" w:rsidR="00254103" w:rsidRDefault="00254103" w:rsidP="00254103">
      <w:pPr>
        <w:pStyle w:val="EmailDiscussion2"/>
      </w:pPr>
      <w:r>
        <w:tab/>
        <w:t xml:space="preserve">Part 1: Identify agreeable changes. Deadline: June 5, 0700 UTC. </w:t>
      </w:r>
    </w:p>
    <w:p w14:paraId="08311A41" w14:textId="77777777" w:rsidR="00254103" w:rsidRDefault="00254103" w:rsidP="00254103">
      <w:pPr>
        <w:pStyle w:val="EmailDiscussion2"/>
      </w:pPr>
      <w:r>
        <w:tab/>
        <w:t>Part 2: For agreeable parts, continuation to agree CRs (may split the email discussion). Deadline: EOM</w:t>
      </w:r>
    </w:p>
    <w:p w14:paraId="40215854" w14:textId="77777777" w:rsidR="00254103" w:rsidRDefault="00254103" w:rsidP="000B63B3">
      <w:pPr>
        <w:rPr>
          <w:b/>
        </w:rPr>
      </w:pPr>
    </w:p>
    <w:p w14:paraId="0800F0D9" w14:textId="7D4602C0" w:rsidR="00254103" w:rsidRDefault="00254103" w:rsidP="000B63B3">
      <w:pPr>
        <w:rPr>
          <w:b/>
        </w:rPr>
      </w:pPr>
      <w:r>
        <w:rPr>
          <w:b/>
        </w:rPr>
        <w:t>Chairman’s overall assessment:</w:t>
      </w:r>
    </w:p>
    <w:p w14:paraId="59374ACC" w14:textId="6C685E76" w:rsidR="00254103" w:rsidRPr="00AE1D3F" w:rsidRDefault="008675F9" w:rsidP="008675F9">
      <w:pPr>
        <w:pStyle w:val="ListParagraph"/>
        <w:numPr>
          <w:ilvl w:val="0"/>
          <w:numId w:val="32"/>
        </w:numPr>
      </w:pPr>
      <w:r>
        <w:rPr>
          <w:lang w:val="en-US"/>
        </w:rPr>
        <w:t xml:space="preserve">Background: NR </w:t>
      </w:r>
      <w:r w:rsidR="00254103" w:rsidRPr="00254103">
        <w:rPr>
          <w:lang w:val="en-US"/>
        </w:rPr>
        <w:t xml:space="preserve">TEI16 is a </w:t>
      </w:r>
      <w:r w:rsidR="00254103">
        <w:rPr>
          <w:lang w:val="en-US"/>
        </w:rPr>
        <w:t xml:space="preserve">fairly large WI in R2, especially since TEI work in other groups also impact R2. </w:t>
      </w:r>
      <w:proofErr w:type="gramStart"/>
      <w:r w:rsidR="00254103" w:rsidRPr="008675F9">
        <w:rPr>
          <w:lang w:val="en-US"/>
        </w:rPr>
        <w:t>Nevertheless</w:t>
      </w:r>
      <w:proofErr w:type="gramEnd"/>
      <w:r w:rsidRPr="008675F9">
        <w:rPr>
          <w:lang w:val="en-US"/>
        </w:rPr>
        <w:t xml:space="preserve"> given the nature of R15 it is natural that </w:t>
      </w:r>
      <w:r>
        <w:rPr>
          <w:lang w:val="en-US"/>
        </w:rPr>
        <w:t>a significant</w:t>
      </w:r>
      <w:r w:rsidRPr="008675F9">
        <w:rPr>
          <w:lang w:val="en-US"/>
        </w:rPr>
        <w:t xml:space="preserve"> </w:t>
      </w:r>
      <w:r>
        <w:rPr>
          <w:lang w:val="en-US"/>
        </w:rPr>
        <w:t xml:space="preserve">number of </w:t>
      </w:r>
      <w:r w:rsidRPr="008675F9">
        <w:rPr>
          <w:lang w:val="en-US"/>
        </w:rPr>
        <w:t>small complementary fixes</w:t>
      </w:r>
      <w:r w:rsidR="00254103" w:rsidRPr="008675F9">
        <w:rPr>
          <w:lang w:val="en-US"/>
        </w:rPr>
        <w:t xml:space="preserve"> </w:t>
      </w:r>
      <w:r>
        <w:rPr>
          <w:lang w:val="en-US"/>
        </w:rPr>
        <w:t xml:space="preserve">would be needed/desired on top of </w:t>
      </w:r>
      <w:r w:rsidRPr="008675F9">
        <w:rPr>
          <w:lang w:val="en-US"/>
        </w:rPr>
        <w:t>R15</w:t>
      </w:r>
      <w:r>
        <w:rPr>
          <w:lang w:val="en-US"/>
        </w:rPr>
        <w:t xml:space="preserve">, some of which do not fit naturally in any other R16 WI, so this has been allowed. R2 110-e is the last point in time to look at any new </w:t>
      </w:r>
      <w:r w:rsidR="00C86008">
        <w:rPr>
          <w:lang w:val="en-US"/>
        </w:rPr>
        <w:t>TEI16 proposal that goes beyond bug-fixing</w:t>
      </w:r>
      <w:r w:rsidR="00AE1D3F">
        <w:rPr>
          <w:lang w:val="en-US"/>
        </w:rPr>
        <w:t xml:space="preserve"> (or do not stem from important operator issues).</w:t>
      </w:r>
    </w:p>
    <w:p w14:paraId="5C474D71" w14:textId="77777777" w:rsidR="00AE1D3F" w:rsidRPr="00C86008" w:rsidRDefault="00AE1D3F" w:rsidP="00AE1D3F">
      <w:pPr>
        <w:pStyle w:val="ListParagraph"/>
      </w:pPr>
    </w:p>
    <w:p w14:paraId="04755B9A" w14:textId="5EEB63D1" w:rsidR="00C86008" w:rsidRPr="00C86008" w:rsidRDefault="00C86008" w:rsidP="008675F9">
      <w:pPr>
        <w:pStyle w:val="ListParagraph"/>
        <w:numPr>
          <w:ilvl w:val="0"/>
          <w:numId w:val="32"/>
        </w:numPr>
      </w:pPr>
      <w:r>
        <w:rPr>
          <w:lang w:val="en-US"/>
        </w:rPr>
        <w:t>In order to agree a n</w:t>
      </w:r>
      <w:r w:rsidR="00D91825">
        <w:rPr>
          <w:lang w:val="en-US"/>
        </w:rPr>
        <w:t>ew proposal</w:t>
      </w:r>
      <w:r>
        <w:rPr>
          <w:lang w:val="en-US"/>
        </w:rPr>
        <w:t>:</w:t>
      </w:r>
      <w:r w:rsidR="00D91825">
        <w:rPr>
          <w:lang w:val="en-US"/>
        </w:rPr>
        <w:t xml:space="preserve"> </w:t>
      </w:r>
    </w:p>
    <w:p w14:paraId="2547D453" w14:textId="42CF28B3" w:rsidR="00C86008" w:rsidRPr="00D91825" w:rsidRDefault="009F4F95" w:rsidP="00D91825">
      <w:pPr>
        <w:pStyle w:val="ListParagraph"/>
        <w:numPr>
          <w:ilvl w:val="1"/>
          <w:numId w:val="32"/>
        </w:numPr>
      </w:pPr>
      <w:r>
        <w:rPr>
          <w:lang w:val="en-US"/>
        </w:rPr>
        <w:t>N</w:t>
      </w:r>
      <w:r w:rsidR="00AE1D3F">
        <w:rPr>
          <w:lang w:val="en-US"/>
        </w:rPr>
        <w:t>ew proposal</w:t>
      </w:r>
      <w:r w:rsidR="00C86008" w:rsidRPr="00D91825">
        <w:rPr>
          <w:lang w:val="en-US"/>
        </w:rPr>
        <w:t xml:space="preserve"> </w:t>
      </w:r>
      <w:r w:rsidR="00AE1D3F">
        <w:rPr>
          <w:lang w:val="en-US"/>
        </w:rPr>
        <w:t>shall</w:t>
      </w:r>
      <w:r w:rsidR="00C86008" w:rsidRPr="00D91825">
        <w:rPr>
          <w:lang w:val="en-US"/>
        </w:rPr>
        <w:t xml:space="preserve"> be small, simple and not generate much additional discussion. It should nominally be possible to finish the CR in this meeting</w:t>
      </w:r>
      <w:r w:rsidR="00D91825">
        <w:rPr>
          <w:lang w:val="en-US"/>
        </w:rPr>
        <w:t xml:space="preserve"> (1Q), and realistically MUST be possible to finish</w:t>
      </w:r>
      <w:r w:rsidR="00AE1D3F">
        <w:rPr>
          <w:lang w:val="en-US"/>
        </w:rPr>
        <w:t xml:space="preserve"> with high quality</w:t>
      </w:r>
      <w:r w:rsidR="00D91825">
        <w:rPr>
          <w:lang w:val="en-US"/>
        </w:rPr>
        <w:t xml:space="preserve"> in Q3. (</w:t>
      </w:r>
      <w:r w:rsidR="00C86008" w:rsidRPr="00D91825">
        <w:rPr>
          <w:i/>
          <w:sz w:val="18"/>
          <w:lang w:val="en-US"/>
        </w:rPr>
        <w:t xml:space="preserve">Note that </w:t>
      </w:r>
      <w:r w:rsidR="00D91825" w:rsidRPr="00D91825">
        <w:rPr>
          <w:i/>
          <w:sz w:val="18"/>
          <w:lang w:val="en-US"/>
        </w:rPr>
        <w:t>for TEI16</w:t>
      </w:r>
      <w:r w:rsidR="00D91825">
        <w:rPr>
          <w:i/>
          <w:sz w:val="18"/>
          <w:lang w:val="en-US"/>
        </w:rPr>
        <w:t xml:space="preserve"> in R2</w:t>
      </w:r>
      <w:r w:rsidR="00C86008" w:rsidRPr="00D91825">
        <w:rPr>
          <w:i/>
          <w:sz w:val="18"/>
          <w:lang w:val="en-US"/>
        </w:rPr>
        <w:t xml:space="preserve">, also for simple </w:t>
      </w:r>
      <w:r w:rsidR="00D91825">
        <w:rPr>
          <w:i/>
          <w:sz w:val="18"/>
          <w:lang w:val="en-US"/>
        </w:rPr>
        <w:t>proposals</w:t>
      </w:r>
      <w:r w:rsidR="00C86008" w:rsidRPr="00D91825">
        <w:rPr>
          <w:i/>
          <w:sz w:val="18"/>
          <w:lang w:val="en-US"/>
        </w:rPr>
        <w:t xml:space="preserve">, frequently </w:t>
      </w:r>
      <w:r w:rsidR="00D91825" w:rsidRPr="00D91825">
        <w:rPr>
          <w:i/>
          <w:sz w:val="18"/>
          <w:lang w:val="en-US"/>
        </w:rPr>
        <w:t>companies</w:t>
      </w:r>
      <w:r w:rsidR="00C86008" w:rsidRPr="00D91825">
        <w:rPr>
          <w:i/>
          <w:sz w:val="18"/>
          <w:lang w:val="en-US"/>
        </w:rPr>
        <w:t xml:space="preserve"> </w:t>
      </w:r>
      <w:proofErr w:type="gramStart"/>
      <w:r w:rsidR="00D91825">
        <w:rPr>
          <w:i/>
          <w:sz w:val="18"/>
          <w:lang w:val="en-US"/>
        </w:rPr>
        <w:t>has</w:t>
      </w:r>
      <w:proofErr w:type="gramEnd"/>
      <w:r w:rsidR="00D91825">
        <w:rPr>
          <w:i/>
          <w:sz w:val="18"/>
          <w:lang w:val="en-US"/>
        </w:rPr>
        <w:t xml:space="preserve"> requested </w:t>
      </w:r>
      <w:r w:rsidR="00C86008" w:rsidRPr="00D91825">
        <w:rPr>
          <w:i/>
          <w:sz w:val="18"/>
          <w:lang w:val="en-US"/>
        </w:rPr>
        <w:t>more time to think</w:t>
      </w:r>
      <w:r>
        <w:rPr>
          <w:i/>
          <w:sz w:val="18"/>
          <w:lang w:val="en-US"/>
        </w:rPr>
        <w:t xml:space="preserve"> about details</w:t>
      </w:r>
      <w:r w:rsidR="00C86008" w:rsidRPr="00D91825">
        <w:rPr>
          <w:i/>
          <w:sz w:val="18"/>
          <w:lang w:val="en-US"/>
        </w:rPr>
        <w:t xml:space="preserve">. </w:t>
      </w:r>
      <w:r w:rsidR="00D91825">
        <w:rPr>
          <w:i/>
          <w:sz w:val="18"/>
          <w:lang w:val="en-US"/>
        </w:rPr>
        <w:t>S</w:t>
      </w:r>
      <w:r w:rsidR="00D91825" w:rsidRPr="00D91825">
        <w:rPr>
          <w:i/>
          <w:sz w:val="18"/>
          <w:lang w:val="en-US"/>
        </w:rPr>
        <w:t>uch</w:t>
      </w:r>
      <w:r w:rsidR="00C86008" w:rsidRPr="00D91825">
        <w:rPr>
          <w:i/>
          <w:sz w:val="18"/>
          <w:lang w:val="en-US"/>
        </w:rPr>
        <w:t xml:space="preserve"> additional </w:t>
      </w:r>
      <w:r w:rsidR="00D91825">
        <w:rPr>
          <w:i/>
          <w:sz w:val="18"/>
          <w:lang w:val="en-US"/>
        </w:rPr>
        <w:t xml:space="preserve">time have </w:t>
      </w:r>
      <w:r>
        <w:rPr>
          <w:i/>
          <w:sz w:val="18"/>
          <w:lang w:val="en-US"/>
        </w:rPr>
        <w:t xml:space="preserve">so far </w:t>
      </w:r>
      <w:r w:rsidR="00D91825">
        <w:rPr>
          <w:i/>
          <w:sz w:val="18"/>
          <w:lang w:val="en-US"/>
        </w:rPr>
        <w:t>been granted</w:t>
      </w:r>
      <w:r w:rsidR="00C86008" w:rsidRPr="00D91825">
        <w:rPr>
          <w:i/>
          <w:sz w:val="18"/>
          <w:lang w:val="en-US"/>
        </w:rPr>
        <w:t xml:space="preserve"> to have better quality</w:t>
      </w:r>
      <w:r w:rsidR="00D91825" w:rsidRPr="00D91825">
        <w:rPr>
          <w:i/>
          <w:sz w:val="18"/>
          <w:lang w:val="en-US"/>
        </w:rPr>
        <w:t xml:space="preserve"> and wider involvement</w:t>
      </w:r>
      <w:r w:rsidR="00C86008" w:rsidRPr="00D91825">
        <w:rPr>
          <w:i/>
          <w:sz w:val="18"/>
          <w:lang w:val="en-US"/>
        </w:rPr>
        <w:t>, e</w:t>
      </w:r>
      <w:r w:rsidR="00D91825" w:rsidRPr="00D91825">
        <w:rPr>
          <w:i/>
          <w:sz w:val="18"/>
          <w:lang w:val="en-US"/>
        </w:rPr>
        <w:t>ven if it has meant a general divergence from the 1Q-rule for TEI proposals</w:t>
      </w:r>
      <w:r w:rsidR="00AE1D3F">
        <w:rPr>
          <w:i/>
          <w:sz w:val="18"/>
          <w:lang w:val="en-US"/>
        </w:rPr>
        <w:t>. Now there isn’t much time in R16 any longer</w:t>
      </w:r>
      <w:r w:rsidR="00D91825">
        <w:rPr>
          <w:lang w:val="en-US"/>
        </w:rPr>
        <w:t xml:space="preserve">). </w:t>
      </w:r>
    </w:p>
    <w:p w14:paraId="7D2111C8" w14:textId="029ECA15" w:rsidR="00D91825" w:rsidRPr="00AE1D3F" w:rsidRDefault="009F4F95" w:rsidP="00D91825">
      <w:pPr>
        <w:pStyle w:val="ListParagraph"/>
        <w:numPr>
          <w:ilvl w:val="1"/>
          <w:numId w:val="32"/>
        </w:numPr>
      </w:pPr>
      <w:r>
        <w:rPr>
          <w:lang w:val="en-US"/>
        </w:rPr>
        <w:t>The new proposal shall</w:t>
      </w:r>
      <w:r w:rsidR="00AE1D3F">
        <w:rPr>
          <w:lang w:val="en-US"/>
        </w:rPr>
        <w:t xml:space="preserve"> pass the usual pain-gain analysis, i.e. it need to have significant support, usefulness, and limited drawbacks. </w:t>
      </w:r>
    </w:p>
    <w:p w14:paraId="4CA6D737" w14:textId="77777777" w:rsidR="00AE1D3F" w:rsidRPr="00AE1D3F" w:rsidRDefault="00AE1D3F" w:rsidP="00AE1D3F">
      <w:pPr>
        <w:pStyle w:val="ListParagraph"/>
        <w:ind w:left="1440"/>
      </w:pPr>
    </w:p>
    <w:p w14:paraId="737C71A0" w14:textId="0420D948" w:rsidR="00AE1D3F" w:rsidRPr="00254103" w:rsidRDefault="00AE1D3F" w:rsidP="00400142">
      <w:pPr>
        <w:pStyle w:val="ListParagraph"/>
        <w:numPr>
          <w:ilvl w:val="0"/>
          <w:numId w:val="32"/>
        </w:numPr>
      </w:pPr>
      <w:r>
        <w:rPr>
          <w:lang w:val="en-US"/>
        </w:rPr>
        <w:t xml:space="preserve">With this in </w:t>
      </w:r>
      <w:r w:rsidR="009F4F95">
        <w:rPr>
          <w:lang w:val="en-US"/>
        </w:rPr>
        <w:t xml:space="preserve">mind we can take a last look </w:t>
      </w:r>
      <w:r w:rsidR="00E60A6C">
        <w:rPr>
          <w:lang w:val="en-US"/>
        </w:rPr>
        <w:t xml:space="preserve">at </w:t>
      </w:r>
      <w:r w:rsidR="009F4F95">
        <w:rPr>
          <w:lang w:val="en-US"/>
        </w:rPr>
        <w:t>TEI</w:t>
      </w:r>
      <w:r>
        <w:rPr>
          <w:lang w:val="en-US"/>
        </w:rPr>
        <w:t xml:space="preserve">16 proposals. </w:t>
      </w:r>
      <w:r w:rsidR="00400142" w:rsidRPr="00400142">
        <w:rPr>
          <w:lang w:val="en-US"/>
        </w:rPr>
        <w:t xml:space="preserve">The following proposals has been included: Proposals that has been </w:t>
      </w:r>
      <w:proofErr w:type="spellStart"/>
      <w:r w:rsidR="00400142" w:rsidRPr="00400142">
        <w:rPr>
          <w:lang w:val="en-US"/>
        </w:rPr>
        <w:t>bre</w:t>
      </w:r>
      <w:r w:rsidR="009F4F95">
        <w:rPr>
          <w:lang w:val="en-US"/>
        </w:rPr>
        <w:t>ifly</w:t>
      </w:r>
      <w:proofErr w:type="spellEnd"/>
      <w:r w:rsidR="009F4F95">
        <w:rPr>
          <w:lang w:val="en-US"/>
        </w:rPr>
        <w:t xml:space="preserve"> discussed before but</w:t>
      </w:r>
      <w:r w:rsidR="00400142" w:rsidRPr="00400142">
        <w:rPr>
          <w:lang w:val="en-US"/>
        </w:rPr>
        <w:t xml:space="preserve"> not yet agreed and non-discussed new proposals with &gt;</w:t>
      </w:r>
      <w:r w:rsidR="002A7DAD">
        <w:rPr>
          <w:lang w:val="en-US"/>
        </w:rPr>
        <w:t>=</w:t>
      </w:r>
      <w:r w:rsidR="00400142" w:rsidRPr="00400142">
        <w:rPr>
          <w:lang w:val="en-US"/>
        </w:rPr>
        <w:t xml:space="preserve"> 4 supporting companies.</w:t>
      </w:r>
    </w:p>
    <w:p w14:paraId="44CD434C" w14:textId="26606B4F" w:rsidR="00FD4878" w:rsidRDefault="00FD4878" w:rsidP="00FD4878">
      <w:pPr>
        <w:pStyle w:val="Heading1"/>
      </w:pPr>
      <w:r>
        <w:t>2</w:t>
      </w:r>
      <w:r>
        <w:tab/>
        <w:t>Proposals</w:t>
      </w:r>
      <w:r w:rsidR="009F4F95">
        <w:t xml:space="preserve"> and Discussion</w:t>
      </w:r>
    </w:p>
    <w:p w14:paraId="627476D6" w14:textId="0EB886DB" w:rsidR="00FD4878" w:rsidRDefault="009F4F95" w:rsidP="009F4F95">
      <w:pPr>
        <w:pStyle w:val="BoldComments"/>
      </w:pPr>
      <w:r>
        <w:t xml:space="preserve">Missing </w:t>
      </w:r>
      <w:proofErr w:type="spellStart"/>
      <w:r>
        <w:t>reportAddNeighMeas</w:t>
      </w:r>
      <w:proofErr w:type="spellEnd"/>
    </w:p>
    <w:p w14:paraId="28FFCEC1" w14:textId="77777777" w:rsidR="00FD4878" w:rsidRPr="00A76B4D" w:rsidRDefault="00FD4878" w:rsidP="00FD4878">
      <w:pPr>
        <w:pStyle w:val="Comments"/>
        <w:rPr>
          <w:highlight w:val="yellow"/>
        </w:rPr>
      </w:pPr>
      <w:r>
        <w:t>Treated by email [035]</w:t>
      </w:r>
    </w:p>
    <w:p w14:paraId="64F9E935" w14:textId="66A25E51" w:rsidR="00FD4878" w:rsidRDefault="00330D55" w:rsidP="00FD4878">
      <w:pPr>
        <w:pStyle w:val="Doc-title"/>
      </w:pPr>
      <w:hyperlink r:id="rId11" w:history="1">
        <w:r w:rsidR="00FD4878" w:rsidRPr="000B2AF4">
          <w:rPr>
            <w:rStyle w:val="Hyperlink"/>
          </w:rPr>
          <w:t>R2-2005159</w:t>
        </w:r>
      </w:hyperlink>
      <w:r w:rsidR="00FD4878">
        <w:tab/>
        <w:t>Missing reportAddNeighMeas in periodic measurement reporting</w:t>
      </w:r>
      <w:r w:rsidR="00FD4878">
        <w:tab/>
        <w:t>Nokia, Nokia Shanghai Bell, Ericsson, NTT DOCOMO</w:t>
      </w:r>
      <w:r w:rsidR="00FD4878">
        <w:tab/>
        <w:t>CR</w:t>
      </w:r>
      <w:r w:rsidR="00FD4878">
        <w:tab/>
        <w:t>Rel-16</w:t>
      </w:r>
      <w:r w:rsidR="00FD4878">
        <w:tab/>
        <w:t>38.331</w:t>
      </w:r>
      <w:r w:rsidR="00FD4878">
        <w:tab/>
        <w:t>16.0.0</w:t>
      </w:r>
      <w:r w:rsidR="00FD4878">
        <w:tab/>
        <w:t>1290</w:t>
      </w:r>
      <w:r w:rsidR="00FD4878">
        <w:tab/>
        <w:t>3</w:t>
      </w:r>
      <w:r w:rsidR="00FD4878">
        <w:tab/>
        <w:t>F</w:t>
      </w:r>
      <w:r w:rsidR="00FD4878">
        <w:tab/>
        <w:t>TEI16</w:t>
      </w:r>
      <w:r w:rsidR="00FD4878">
        <w:tab/>
        <w:t>R2-2003109</w:t>
      </w:r>
    </w:p>
    <w:p w14:paraId="17DAB6BC" w14:textId="77777777" w:rsidR="009F4F95" w:rsidRPr="009743A0" w:rsidRDefault="009F4F95" w:rsidP="009F4F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9F4F95" w14:paraId="116EFFEA" w14:textId="77777777" w:rsidTr="00DB121C">
        <w:tc>
          <w:tcPr>
            <w:tcW w:w="1345" w:type="dxa"/>
          </w:tcPr>
          <w:p w14:paraId="3CA1160D" w14:textId="77777777" w:rsidR="009F4F95" w:rsidRDefault="009F4F95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0AD7BCB4" w14:textId="305727F3" w:rsidR="009F4F95" w:rsidRPr="00400142" w:rsidRDefault="009F4F95" w:rsidP="00DB121C">
            <w:pPr>
              <w:pStyle w:val="BodyText"/>
            </w:pPr>
            <w:r w:rsidRPr="00400142">
              <w:t>Comment</w:t>
            </w:r>
            <w:r>
              <w:t xml:space="preserve"> (</w:t>
            </w:r>
            <w:proofErr w:type="spellStart"/>
            <w:r>
              <w:t>support</w:t>
            </w:r>
            <w:proofErr w:type="spellEnd"/>
            <w:r>
              <w:t>/</w:t>
            </w:r>
            <w:proofErr w:type="spellStart"/>
            <w:r>
              <w:t>other-opinion</w:t>
            </w:r>
            <w:proofErr w:type="spellEnd"/>
            <w:r>
              <w:t xml:space="preserve">/not </w:t>
            </w:r>
            <w:proofErr w:type="spellStart"/>
            <w:r>
              <w:t>acceptable</w:t>
            </w:r>
            <w:proofErr w:type="spellEnd"/>
            <w:r>
              <w:t xml:space="preserve">), </w:t>
            </w:r>
            <w:proofErr w:type="spellStart"/>
            <w:r>
              <w:t>reasons</w:t>
            </w:r>
            <w:proofErr w:type="spellEnd"/>
          </w:p>
        </w:tc>
      </w:tr>
      <w:tr w:rsidR="009F4F95" w14:paraId="1CC4FB00" w14:textId="77777777" w:rsidTr="00DB121C">
        <w:tc>
          <w:tcPr>
            <w:tcW w:w="1345" w:type="dxa"/>
          </w:tcPr>
          <w:p w14:paraId="6A5C6229" w14:textId="0203F38A" w:rsidR="009F4F95" w:rsidRDefault="00721578" w:rsidP="00DB121C">
            <w:pPr>
              <w:pStyle w:val="BodyText"/>
            </w:pPr>
            <w:r>
              <w:t>Ericsson</w:t>
            </w:r>
          </w:p>
        </w:tc>
        <w:tc>
          <w:tcPr>
            <w:tcW w:w="7920" w:type="dxa"/>
          </w:tcPr>
          <w:p w14:paraId="752EBAE6" w14:textId="1C2A2861" w:rsidR="009F4F95" w:rsidRPr="00721578" w:rsidRDefault="00721578" w:rsidP="00DB121C">
            <w:pPr>
              <w:pStyle w:val="BodyText"/>
              <w:rPr>
                <w:iCs/>
              </w:rPr>
            </w:pPr>
            <w:r>
              <w:rPr>
                <w:iCs/>
              </w:rPr>
              <w:t xml:space="preserve">As </w:t>
            </w:r>
            <w:proofErr w:type="spellStart"/>
            <w:r>
              <w:rPr>
                <w:iCs/>
              </w:rPr>
              <w:t>one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of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proponent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companies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we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agree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with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the</w:t>
            </w:r>
            <w:proofErr w:type="spellEnd"/>
            <w:r>
              <w:rPr>
                <w:iCs/>
              </w:rPr>
              <w:t xml:space="preserve"> CR. </w:t>
            </w:r>
            <w:proofErr w:type="spellStart"/>
            <w:r>
              <w:rPr>
                <w:iCs/>
              </w:rPr>
              <w:t>Our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understanding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that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this</w:t>
            </w:r>
            <w:proofErr w:type="spellEnd"/>
            <w:r>
              <w:rPr>
                <w:iCs/>
              </w:rPr>
              <w:t xml:space="preserve"> was a </w:t>
            </w:r>
            <w:proofErr w:type="spellStart"/>
            <w:r>
              <w:rPr>
                <w:iCs/>
              </w:rPr>
              <w:t>mismatch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between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procedural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text</w:t>
            </w:r>
            <w:proofErr w:type="spellEnd"/>
            <w:r>
              <w:rPr>
                <w:iCs/>
              </w:rPr>
              <w:t xml:space="preserve"> (</w:t>
            </w:r>
            <w:proofErr w:type="spellStart"/>
            <w:r>
              <w:rPr>
                <w:iCs/>
              </w:rPr>
              <w:t>that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already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supporting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this</w:t>
            </w:r>
            <w:proofErr w:type="spellEnd"/>
            <w:r>
              <w:rPr>
                <w:iCs/>
              </w:rPr>
              <w:t xml:space="preserve">) </w:t>
            </w:r>
            <w:proofErr w:type="spellStart"/>
            <w:r>
              <w:rPr>
                <w:iCs/>
              </w:rPr>
              <w:t>and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the</w:t>
            </w:r>
            <w:proofErr w:type="spellEnd"/>
            <w:r>
              <w:rPr>
                <w:iCs/>
              </w:rPr>
              <w:t xml:space="preserve"> ASN.1, </w:t>
            </w:r>
            <w:proofErr w:type="spellStart"/>
            <w:r>
              <w:rPr>
                <w:iCs/>
              </w:rPr>
              <w:t>where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field</w:t>
            </w:r>
            <w:proofErr w:type="spellEnd"/>
            <w:r>
              <w:rPr>
                <w:iCs/>
              </w:rPr>
              <w:t xml:space="preserve"> was </w:t>
            </w:r>
            <w:proofErr w:type="spellStart"/>
            <w:r>
              <w:rPr>
                <w:iCs/>
              </w:rPr>
              <w:t>missing</w:t>
            </w:r>
            <w:proofErr w:type="spellEnd"/>
            <w:r>
              <w:rPr>
                <w:iCs/>
              </w:rPr>
              <w:t>.</w:t>
            </w:r>
          </w:p>
        </w:tc>
      </w:tr>
      <w:tr w:rsidR="009F4F95" w14:paraId="4B5F183A" w14:textId="77777777" w:rsidTr="00DB121C">
        <w:tc>
          <w:tcPr>
            <w:tcW w:w="1345" w:type="dxa"/>
          </w:tcPr>
          <w:p w14:paraId="4BDDE2C6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1A51B37A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169D4394" w14:textId="77777777" w:rsidTr="00DB121C">
        <w:tc>
          <w:tcPr>
            <w:tcW w:w="1345" w:type="dxa"/>
          </w:tcPr>
          <w:p w14:paraId="1A3138CC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6D5CA7C6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1C178E20" w14:textId="77777777" w:rsidTr="00DB121C">
        <w:tc>
          <w:tcPr>
            <w:tcW w:w="1345" w:type="dxa"/>
          </w:tcPr>
          <w:p w14:paraId="2A3646EE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7F4BDAD8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179131F5" w14:textId="77777777" w:rsidTr="00DB121C">
        <w:tc>
          <w:tcPr>
            <w:tcW w:w="1345" w:type="dxa"/>
          </w:tcPr>
          <w:p w14:paraId="4EB42CA1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7120EF82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26F31097" w14:textId="77777777" w:rsidTr="00DB121C">
        <w:tc>
          <w:tcPr>
            <w:tcW w:w="1345" w:type="dxa"/>
          </w:tcPr>
          <w:p w14:paraId="383654DA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176208AA" w14:textId="77777777" w:rsidR="009F4F95" w:rsidRDefault="009F4F95" w:rsidP="00DB121C">
            <w:pPr>
              <w:pStyle w:val="BodyText"/>
            </w:pPr>
          </w:p>
        </w:tc>
      </w:tr>
    </w:tbl>
    <w:p w14:paraId="42EF52AD" w14:textId="77777777" w:rsidR="009F4F95" w:rsidRDefault="009F4F95" w:rsidP="009F4F95">
      <w:pPr>
        <w:pStyle w:val="Doc-text2"/>
        <w:ind w:left="0" w:firstLine="0"/>
        <w:rPr>
          <w:lang w:val="en-GB" w:eastAsia="en-GB"/>
        </w:rPr>
      </w:pPr>
    </w:p>
    <w:p w14:paraId="72438C1D" w14:textId="77777777" w:rsidR="009F4F95" w:rsidRDefault="009F4F95" w:rsidP="009F4F95">
      <w:pPr>
        <w:pStyle w:val="Doc-text2"/>
        <w:rPr>
          <w:lang w:val="en-GB" w:eastAsia="en-GB"/>
        </w:rPr>
      </w:pPr>
    </w:p>
    <w:p w14:paraId="24632980" w14:textId="77777777" w:rsidR="009F4F95" w:rsidRPr="009F4F95" w:rsidRDefault="009F4F95" w:rsidP="009F4F95">
      <w:pPr>
        <w:pStyle w:val="Doc-text2"/>
        <w:rPr>
          <w:lang w:val="en-GB" w:eastAsia="en-GB"/>
        </w:rPr>
      </w:pPr>
    </w:p>
    <w:p w14:paraId="00B00D47" w14:textId="77777777" w:rsidR="00FD4878" w:rsidRDefault="00FD4878" w:rsidP="00FD4878">
      <w:pPr>
        <w:pStyle w:val="BoldComments"/>
      </w:pPr>
      <w:r>
        <w:t>Inter Node Request of measurement identities</w:t>
      </w:r>
    </w:p>
    <w:p w14:paraId="7CFA06AD" w14:textId="77777777" w:rsidR="00FD4878" w:rsidRPr="00A76B4D" w:rsidRDefault="00FD4878" w:rsidP="00FD4878">
      <w:pPr>
        <w:pStyle w:val="Comments"/>
        <w:rPr>
          <w:highlight w:val="yellow"/>
        </w:rPr>
      </w:pPr>
      <w:r>
        <w:t>Treated by email [035]</w:t>
      </w:r>
    </w:p>
    <w:p w14:paraId="1EDF094C" w14:textId="1EDE5E88" w:rsidR="00FD4878" w:rsidRDefault="00330D55" w:rsidP="00FD4878">
      <w:pPr>
        <w:pStyle w:val="Doc-title"/>
      </w:pPr>
      <w:hyperlink r:id="rId12" w:tooltip="D:Documents3GPPtsg_ranWG2TSGR2_110-eDocsR2-2005175.zip" w:history="1">
        <w:r w:rsidR="00FD4878" w:rsidRPr="00B91FE8">
          <w:rPr>
            <w:rStyle w:val="Hyperlink"/>
          </w:rPr>
          <w:t>R2-2005175</w:t>
        </w:r>
      </w:hyperlink>
      <w:r w:rsidR="00FD4878">
        <w:tab/>
        <w:t>Introduction of SN request of measurement identities in INM</w:t>
      </w:r>
      <w:r w:rsidR="00FD4878">
        <w:tab/>
        <w:t>Ericsson, NEC, ZTE Corporation, Sanechips, Vivo, Softbank, Turkcell, Deutsche Telekom, NTT DOCOMO INC., China Unicom, Qualcomm Incorporated, InterDigital</w:t>
      </w:r>
      <w:r w:rsidR="00FD4878">
        <w:tab/>
        <w:t>discussion</w:t>
      </w:r>
      <w:r w:rsidR="00FD4878">
        <w:tab/>
        <w:t>Rel-16</w:t>
      </w:r>
      <w:r w:rsidR="00FD4878">
        <w:tab/>
        <w:t>TEI16</w:t>
      </w:r>
    </w:p>
    <w:p w14:paraId="53DD545B" w14:textId="77777777" w:rsidR="00721578" w:rsidRPr="00721578" w:rsidRDefault="00721578" w:rsidP="00721578">
      <w:pPr>
        <w:pStyle w:val="Doc-text2"/>
        <w:rPr>
          <w:lang w:val="en-GB" w:eastAsia="en-GB"/>
        </w:rPr>
      </w:pPr>
    </w:p>
    <w:p w14:paraId="1136311F" w14:textId="7D74ECCD" w:rsidR="009F4F95" w:rsidRPr="009743A0" w:rsidRDefault="00721578" w:rsidP="00721578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9F4F95" w14:paraId="3C92373E" w14:textId="77777777" w:rsidTr="00DB121C">
        <w:tc>
          <w:tcPr>
            <w:tcW w:w="1345" w:type="dxa"/>
          </w:tcPr>
          <w:p w14:paraId="67072DFA" w14:textId="77777777" w:rsidR="009F4F95" w:rsidRDefault="009F4F95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197BC71C" w14:textId="1AA45A37" w:rsidR="009F4F95" w:rsidRPr="00400142" w:rsidRDefault="009F4F95" w:rsidP="00DB121C">
            <w:pPr>
              <w:pStyle w:val="BodyText"/>
            </w:pPr>
            <w:r w:rsidRPr="00400142">
              <w:t>Comment</w:t>
            </w:r>
            <w:r>
              <w:t xml:space="preserve"> (</w:t>
            </w:r>
            <w:proofErr w:type="spellStart"/>
            <w:r>
              <w:t>support</w:t>
            </w:r>
            <w:proofErr w:type="spellEnd"/>
            <w:r>
              <w:t>/</w:t>
            </w:r>
            <w:proofErr w:type="spellStart"/>
            <w:r>
              <w:t>other-opinion</w:t>
            </w:r>
            <w:proofErr w:type="spellEnd"/>
            <w:r>
              <w:t xml:space="preserve">/not </w:t>
            </w:r>
            <w:proofErr w:type="spellStart"/>
            <w:r>
              <w:t>acceptable</w:t>
            </w:r>
            <w:proofErr w:type="spellEnd"/>
            <w:r>
              <w:t xml:space="preserve">, </w:t>
            </w:r>
            <w:proofErr w:type="spellStart"/>
            <w:r>
              <w:t>reasons</w:t>
            </w:r>
            <w:proofErr w:type="spellEnd"/>
          </w:p>
        </w:tc>
      </w:tr>
      <w:tr w:rsidR="009F4F95" w14:paraId="3E1770B0" w14:textId="77777777" w:rsidTr="00DB121C">
        <w:tc>
          <w:tcPr>
            <w:tcW w:w="1345" w:type="dxa"/>
          </w:tcPr>
          <w:p w14:paraId="505E1698" w14:textId="5F1CF91C" w:rsidR="009F4F95" w:rsidRDefault="00721578" w:rsidP="00DB121C">
            <w:pPr>
              <w:pStyle w:val="BodyText"/>
            </w:pPr>
            <w:r>
              <w:t>Ericsson</w:t>
            </w:r>
          </w:p>
        </w:tc>
        <w:tc>
          <w:tcPr>
            <w:tcW w:w="7920" w:type="dxa"/>
          </w:tcPr>
          <w:p w14:paraId="758D8368" w14:textId="243D5592" w:rsidR="00721578" w:rsidRPr="00721578" w:rsidRDefault="00721578" w:rsidP="00721578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As on oft he </w:t>
            </w:r>
            <w:proofErr w:type="spellStart"/>
            <w:r>
              <w:rPr>
                <w:rFonts w:ascii="Arial" w:hAnsi="Arial"/>
                <w:lang w:eastAsia="zh-CN"/>
              </w:rPr>
              <w:t>proposent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companies</w:t>
            </w:r>
            <w:proofErr w:type="spellEnd"/>
            <w:r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>
              <w:rPr>
                <w:rFonts w:ascii="Arial" w:hAnsi="Arial"/>
                <w:lang w:eastAsia="zh-CN"/>
              </w:rPr>
              <w:t>we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agree</w:t>
            </w:r>
            <w:proofErr w:type="spellEnd"/>
            <w:r>
              <w:rPr>
                <w:rFonts w:ascii="Arial" w:hAnsi="Arial"/>
                <w:lang w:eastAsia="zh-CN"/>
              </w:rPr>
              <w:t xml:space="preserve"> on </w:t>
            </w:r>
            <w:proofErr w:type="spellStart"/>
            <w:r>
              <w:rPr>
                <w:rFonts w:ascii="Arial" w:hAnsi="Arial"/>
                <w:lang w:eastAsia="zh-CN"/>
              </w:rPr>
              <w:t xml:space="preserve">this. 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As a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background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already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submitted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same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contribution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for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Rel-15,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and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even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if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companies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acknowledged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propose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has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some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benefits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thought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this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change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was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too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late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be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done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for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Rel-15.</w:t>
            </w:r>
          </w:p>
          <w:p w14:paraId="50F71D9F" w14:textId="77777777" w:rsidR="00721578" w:rsidRPr="00721578" w:rsidRDefault="00721578" w:rsidP="00721578">
            <w:pPr>
              <w:rPr>
                <w:rFonts w:ascii="Arial" w:hAnsi="Arial"/>
                <w:lang w:eastAsia="zh-CN"/>
              </w:rPr>
            </w:pPr>
            <w:proofErr w:type="spellStart"/>
            <w:r w:rsidRPr="00721578">
              <w:rPr>
                <w:rFonts w:ascii="Arial" w:hAnsi="Arial"/>
                <w:lang w:eastAsia="zh-CN"/>
              </w:rPr>
              <w:t>Regarding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two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issues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mentioned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in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paper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think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should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be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straightforward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for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release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measIDs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comply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with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new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limit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, but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since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agreed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on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this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new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signaling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only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in April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forgot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clarify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all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missing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aspects</w:t>
            </w:r>
            <w:proofErr w:type="spellEnd"/>
            <w:r w:rsidRPr="00721578">
              <w:rPr>
                <w:rFonts w:ascii="Arial" w:hAnsi="Arial"/>
                <w:lang w:eastAsia="zh-CN"/>
              </w:rPr>
              <w:t>.</w:t>
            </w:r>
          </w:p>
          <w:p w14:paraId="11C3DEE4" w14:textId="179CCDCB" w:rsidR="00721578" w:rsidRPr="00721578" w:rsidRDefault="00721578" w:rsidP="00721578">
            <w:pPr>
              <w:rPr>
                <w:rFonts w:ascii="Arial" w:hAnsi="Arial"/>
                <w:lang w:eastAsia="zh-CN"/>
              </w:rPr>
            </w:pPr>
            <w:proofErr w:type="spellStart"/>
            <w:r w:rsidRPr="00721578">
              <w:rPr>
                <w:rFonts w:ascii="Arial" w:hAnsi="Arial"/>
                <w:lang w:eastAsia="zh-CN"/>
              </w:rPr>
              <w:t>For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requesting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a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new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measID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limit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MN,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believe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this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may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be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useful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in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efficiently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managing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meanID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space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(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common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between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MN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and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SN)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by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avoiding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1)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no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measID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are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wasted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, 2)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have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chance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ask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more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measID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if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needed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. The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problem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see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with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MN-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initiated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control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of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measIDs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quite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difficult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for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MN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guess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a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reasonable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number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of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measID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for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could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be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.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Given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such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limitations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are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send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by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MN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during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addition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there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still not a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clear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view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on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situation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at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SN.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According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this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would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like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apply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same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principle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have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for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power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sharing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(on FR1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and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FR2)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and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band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combination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in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inter-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node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message</w:t>
            </w:r>
            <w:proofErr w:type="spellEnd"/>
            <w:r w:rsidRPr="00721578">
              <w:rPr>
                <w:rFonts w:ascii="Arial" w:hAnsi="Arial"/>
                <w:lang w:eastAsia="zh-CN"/>
              </w:rPr>
              <w:t>.</w:t>
            </w:r>
          </w:p>
          <w:p w14:paraId="189DD302" w14:textId="27DF2F42" w:rsidR="00721578" w:rsidRPr="00721578" w:rsidRDefault="00721578" w:rsidP="00721578">
            <w:pPr>
              <w:rPr>
                <w:rFonts w:ascii="Arial" w:hAnsi="Arial"/>
                <w:lang w:eastAsia="zh-CN"/>
              </w:rPr>
            </w:pPr>
            <w:proofErr w:type="spellStart"/>
            <w:r w:rsidRPr="00721578">
              <w:rPr>
                <w:rFonts w:ascii="Arial" w:hAnsi="Arial"/>
                <w:lang w:eastAsia="zh-CN"/>
              </w:rPr>
              <w:t>Regarding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complexity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of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solution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want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propose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there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no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RAN3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impact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and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I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would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say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no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major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impact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on RAN2, apart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adding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two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new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fields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in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CG-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Config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.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Once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have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done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, normal MR-DC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procedures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described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in 37.340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are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followed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and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there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is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no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change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at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all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in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those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.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Therefore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DC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operations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on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MN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and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SN will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continue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do </w:t>
            </w:r>
            <w:proofErr w:type="spellStart"/>
            <w:r w:rsidRPr="00721578">
              <w:rPr>
                <w:rFonts w:ascii="Arial" w:hAnsi="Arial"/>
                <w:lang w:eastAsia="zh-CN"/>
              </w:rPr>
              <w:lastRenderedPageBreak/>
              <w:t>nowadays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with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difference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that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may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ask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for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additional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measurements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when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the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SN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addition</w:t>
            </w:r>
            <w:proofErr w:type="spellEnd"/>
            <w:r w:rsidRPr="00721578">
              <w:rPr>
                <w:rFonts w:ascii="Arial" w:hAnsi="Arial"/>
                <w:lang w:eastAsia="zh-CN"/>
              </w:rPr>
              <w:t>/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modification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are</w:t>
            </w:r>
            <w:proofErr w:type="spellEnd"/>
            <w:r w:rsidRPr="00721578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21578">
              <w:rPr>
                <w:rFonts w:ascii="Arial" w:hAnsi="Arial"/>
                <w:lang w:eastAsia="zh-CN"/>
              </w:rPr>
              <w:t>triggered</w:t>
            </w:r>
            <w:proofErr w:type="spellEnd"/>
            <w:r w:rsidRPr="00721578">
              <w:rPr>
                <w:rFonts w:ascii="Arial" w:hAnsi="Arial"/>
                <w:lang w:eastAsia="zh-CN"/>
              </w:rPr>
              <w:t>.</w:t>
            </w:r>
          </w:p>
          <w:p w14:paraId="4495B397" w14:textId="1A2D07B7" w:rsidR="009F4F95" w:rsidRPr="00721578" w:rsidRDefault="00721578" w:rsidP="00721578">
            <w:pPr>
              <w:pStyle w:val="BodyText"/>
              <w:rPr>
                <w:u w:val="single"/>
              </w:rPr>
            </w:pPr>
            <w:proofErr w:type="spellStart"/>
            <w:r w:rsidRPr="00721578">
              <w:rPr>
                <w:u w:val="single"/>
              </w:rPr>
              <w:t>To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help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companies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understand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what</w:t>
            </w:r>
            <w:proofErr w:type="spellEnd"/>
            <w:r w:rsidRPr="00721578">
              <w:rPr>
                <w:u w:val="single"/>
              </w:rPr>
              <w:t xml:space="preserve"> ist he </w:t>
            </w:r>
            <w:proofErr w:type="spellStart"/>
            <w:r w:rsidRPr="00721578">
              <w:rPr>
                <w:u w:val="single"/>
              </w:rPr>
              <w:t>specification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impact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related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to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our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proposal</w:t>
            </w:r>
            <w:proofErr w:type="spellEnd"/>
            <w:r w:rsidRPr="00721578">
              <w:rPr>
                <w:u w:val="single"/>
              </w:rPr>
              <w:t xml:space="preserve">, </w:t>
            </w:r>
            <w:proofErr w:type="spellStart"/>
            <w:r w:rsidRPr="00721578">
              <w:rPr>
                <w:u w:val="single"/>
              </w:rPr>
              <w:t>we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have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uploaded</w:t>
            </w:r>
            <w:proofErr w:type="spellEnd"/>
            <w:r w:rsidRPr="00721578">
              <w:rPr>
                <w:u w:val="single"/>
              </w:rPr>
              <w:t xml:space="preserve"> tot he </w:t>
            </w:r>
            <w:proofErr w:type="spellStart"/>
            <w:r w:rsidRPr="00721578">
              <w:rPr>
                <w:u w:val="single"/>
              </w:rPr>
              <w:t>draft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folder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two</w:t>
            </w:r>
            <w:proofErr w:type="spellEnd"/>
            <w:r w:rsidRPr="00721578">
              <w:rPr>
                <w:u w:val="single"/>
              </w:rPr>
              <w:t xml:space="preserve"> CRs </w:t>
            </w:r>
            <w:proofErr w:type="spellStart"/>
            <w:r w:rsidRPr="00721578">
              <w:rPr>
                <w:u w:val="single"/>
              </w:rPr>
              <w:t>that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show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the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needed</w:t>
            </w:r>
            <w:proofErr w:type="spellEnd"/>
            <w:r w:rsidRPr="00721578">
              <w:rPr>
                <w:u w:val="single"/>
              </w:rPr>
              <w:t xml:space="preserve"> </w:t>
            </w:r>
            <w:proofErr w:type="spellStart"/>
            <w:r w:rsidRPr="00721578">
              <w:rPr>
                <w:u w:val="single"/>
              </w:rPr>
              <w:t>changes</w:t>
            </w:r>
            <w:proofErr w:type="spellEnd"/>
            <w:r w:rsidRPr="00721578">
              <w:rPr>
                <w:u w:val="single"/>
              </w:rPr>
              <w:t>.</w:t>
            </w:r>
          </w:p>
        </w:tc>
      </w:tr>
      <w:tr w:rsidR="009F4F95" w14:paraId="3B00B60D" w14:textId="77777777" w:rsidTr="00DB121C">
        <w:tc>
          <w:tcPr>
            <w:tcW w:w="1345" w:type="dxa"/>
          </w:tcPr>
          <w:p w14:paraId="244AD8B2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6667E673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6B92EF90" w14:textId="77777777" w:rsidTr="00DB121C">
        <w:tc>
          <w:tcPr>
            <w:tcW w:w="1345" w:type="dxa"/>
          </w:tcPr>
          <w:p w14:paraId="2554D642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42AC6B08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22DCE89F" w14:textId="77777777" w:rsidTr="00DB121C">
        <w:tc>
          <w:tcPr>
            <w:tcW w:w="1345" w:type="dxa"/>
          </w:tcPr>
          <w:p w14:paraId="7EFD6976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5AC3C156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4A01AD59" w14:textId="77777777" w:rsidTr="00DB121C">
        <w:tc>
          <w:tcPr>
            <w:tcW w:w="1345" w:type="dxa"/>
          </w:tcPr>
          <w:p w14:paraId="0FD4D037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72448726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2FC4D60B" w14:textId="77777777" w:rsidTr="00DB121C">
        <w:tc>
          <w:tcPr>
            <w:tcW w:w="1345" w:type="dxa"/>
          </w:tcPr>
          <w:p w14:paraId="3D640294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40C3BA0A" w14:textId="77777777" w:rsidR="009F4F95" w:rsidRDefault="009F4F95" w:rsidP="00DB121C">
            <w:pPr>
              <w:pStyle w:val="BodyText"/>
            </w:pPr>
          </w:p>
        </w:tc>
      </w:tr>
    </w:tbl>
    <w:p w14:paraId="7206FD74" w14:textId="77777777" w:rsidR="009F4F95" w:rsidRDefault="009F4F95" w:rsidP="009F4F95">
      <w:pPr>
        <w:pStyle w:val="Doc-text2"/>
        <w:rPr>
          <w:lang w:val="en-GB" w:eastAsia="en-GB"/>
        </w:rPr>
      </w:pPr>
    </w:p>
    <w:p w14:paraId="2D54379E" w14:textId="77777777" w:rsidR="009F4F95" w:rsidRPr="009F4F95" w:rsidRDefault="009F4F95" w:rsidP="009F4F95">
      <w:pPr>
        <w:pStyle w:val="Doc-text2"/>
        <w:rPr>
          <w:lang w:val="en-GB" w:eastAsia="en-GB"/>
        </w:rPr>
      </w:pPr>
    </w:p>
    <w:p w14:paraId="6D745D95" w14:textId="77777777" w:rsidR="00FD4878" w:rsidRDefault="00FD4878" w:rsidP="00FD4878">
      <w:pPr>
        <w:pStyle w:val="BoldComments"/>
      </w:pPr>
      <w:r>
        <w:t>Simultaneous NR Unicast and LTE MBMS</w:t>
      </w:r>
    </w:p>
    <w:p w14:paraId="24370714" w14:textId="77777777" w:rsidR="00FD4878" w:rsidRPr="00A76B4D" w:rsidRDefault="00FD4878" w:rsidP="00FD4878">
      <w:pPr>
        <w:pStyle w:val="Comments"/>
        <w:rPr>
          <w:highlight w:val="yellow"/>
        </w:rPr>
      </w:pPr>
      <w:r>
        <w:t>Treated by email [035]</w:t>
      </w:r>
    </w:p>
    <w:p w14:paraId="6E175E1C" w14:textId="77777777" w:rsidR="00FD4878" w:rsidRDefault="00330D55" w:rsidP="00FD4878">
      <w:pPr>
        <w:pStyle w:val="Doc-title"/>
      </w:pPr>
      <w:hyperlink r:id="rId13" w:tooltip="D:Documents3GPPtsg_ranWG2TSGR2_110-eDocsR2-2004535.zip" w:history="1">
        <w:r w:rsidR="00FD4878" w:rsidRPr="0055203B">
          <w:rPr>
            <w:rStyle w:val="Hyperlink"/>
          </w:rPr>
          <w:t>R2-2004535</w:t>
        </w:r>
      </w:hyperlink>
      <w:r w:rsidR="00FD4878">
        <w:tab/>
        <w:t>Mechanisms to enable simultaneous operation of NR Unicast + LTE MBMS</w:t>
      </w:r>
      <w:r w:rsidR="00FD4878">
        <w:tab/>
        <w:t>Qualcomm Incorporated, FirstNet, AT&amp;T, Telstra, Academy of Broadcasting Science, Shanghai Jiao Tong University, British Broadcasting Corporation, European Broadcasting Union, Institut für Rundfunktechnik</w:t>
      </w:r>
      <w:r w:rsidR="00FD4878">
        <w:tab/>
        <w:t>discussion</w:t>
      </w:r>
      <w:r w:rsidR="00FD4878">
        <w:tab/>
        <w:t>Rel-16</w:t>
      </w:r>
      <w:r w:rsidR="00FD4878">
        <w:tab/>
        <w:t>TEI16</w:t>
      </w:r>
    </w:p>
    <w:p w14:paraId="11823BD4" w14:textId="77777777" w:rsidR="00FD4878" w:rsidRDefault="00330D55" w:rsidP="00FD4878">
      <w:pPr>
        <w:pStyle w:val="Doc-title"/>
      </w:pPr>
      <w:hyperlink r:id="rId14" w:tooltip="D:Documents3GPPtsg_ranWG2TSGR2_110-eDocsR2-2004536.zip" w:history="1">
        <w:r w:rsidR="00FD4878" w:rsidRPr="0055203B">
          <w:rPr>
            <w:rStyle w:val="Hyperlink"/>
          </w:rPr>
          <w:t>R2-2004536</w:t>
        </w:r>
      </w:hyperlink>
      <w:r w:rsidR="00FD4878">
        <w:tab/>
        <w:t>Introduction of simultaneous operation of NR Unicast + LTE MBMS</w:t>
      </w:r>
      <w:r w:rsidR="00FD4878">
        <w:tab/>
        <w:t>Qualcomm Incorporated, FirstNet, AT&amp;T, Telstra, Academy of Broadcasting Science, Shanghai Jiao Tong University, British Broadcasting Corporation, European Broadcasting Union, Institut für Rundfunktechnik</w:t>
      </w:r>
      <w:r w:rsidR="00FD4878">
        <w:tab/>
        <w:t>CR</w:t>
      </w:r>
      <w:r w:rsidR="00FD4878">
        <w:tab/>
        <w:t>Rel-16</w:t>
      </w:r>
      <w:r w:rsidR="00FD4878">
        <w:tab/>
        <w:t>38.300</w:t>
      </w:r>
      <w:r w:rsidR="00FD4878">
        <w:tab/>
        <w:t>16.1.0</w:t>
      </w:r>
      <w:r w:rsidR="00FD4878">
        <w:tab/>
        <w:t>0228</w:t>
      </w:r>
      <w:r w:rsidR="00FD4878">
        <w:tab/>
        <w:t>-</w:t>
      </w:r>
      <w:r w:rsidR="00FD4878">
        <w:tab/>
        <w:t>B</w:t>
      </w:r>
      <w:r w:rsidR="00FD4878">
        <w:tab/>
        <w:t>TEI16</w:t>
      </w:r>
    </w:p>
    <w:p w14:paraId="4C3DFDF8" w14:textId="77777777" w:rsidR="00FD4878" w:rsidRDefault="00330D55" w:rsidP="00FD4878">
      <w:pPr>
        <w:pStyle w:val="Doc-title"/>
      </w:pPr>
      <w:hyperlink r:id="rId15" w:tooltip="D:Documents3GPPtsg_ranWG2TSGR2_110-eDocsR2-2004537.zip" w:history="1">
        <w:r w:rsidR="00FD4878" w:rsidRPr="00B91FE8">
          <w:rPr>
            <w:rStyle w:val="Hyperlink"/>
          </w:rPr>
          <w:t>R2-2004537</w:t>
        </w:r>
      </w:hyperlink>
      <w:r w:rsidR="00FD4878">
        <w:tab/>
        <w:t>Introduction of simultaneous operation of NR Unicast + LTE MBMS</w:t>
      </w:r>
      <w:r w:rsidR="00FD4878">
        <w:tab/>
        <w:t>Qualcomm Incorporated, FirstNet, AT&amp;T, Telstra, Academy of Broadcasting Science, Shanghai Jiao Tong University, British Broadcasting Corporation, European Broadcasting Union, Institut für Rundfunktechnik</w:t>
      </w:r>
      <w:r w:rsidR="00FD4878">
        <w:tab/>
        <w:t>CR</w:t>
      </w:r>
      <w:r w:rsidR="00FD4878">
        <w:tab/>
        <w:t>Rel-16</w:t>
      </w:r>
      <w:r w:rsidR="00FD4878">
        <w:tab/>
        <w:t>38.304</w:t>
      </w:r>
      <w:r w:rsidR="00FD4878">
        <w:tab/>
        <w:t>16.0.0</w:t>
      </w:r>
      <w:r w:rsidR="00FD4878">
        <w:tab/>
        <w:t>0159</w:t>
      </w:r>
      <w:r w:rsidR="00FD4878">
        <w:tab/>
        <w:t>-</w:t>
      </w:r>
      <w:r w:rsidR="00FD4878">
        <w:tab/>
        <w:t>B</w:t>
      </w:r>
      <w:r w:rsidR="00FD4878">
        <w:tab/>
        <w:t>TEI16</w:t>
      </w:r>
    </w:p>
    <w:p w14:paraId="0144F7A7" w14:textId="77777777" w:rsidR="00FD4878" w:rsidRDefault="00330D55" w:rsidP="00FD4878">
      <w:pPr>
        <w:pStyle w:val="Doc-title"/>
      </w:pPr>
      <w:hyperlink r:id="rId16" w:tooltip="D:Documents3GPPtsg_ranWG2TSGR2_110-eDocsR2-2004538.zip" w:history="1">
        <w:r w:rsidR="00FD4878" w:rsidRPr="0055203B">
          <w:rPr>
            <w:rStyle w:val="Hyperlink"/>
          </w:rPr>
          <w:t>R2-2004538</w:t>
        </w:r>
      </w:hyperlink>
      <w:r w:rsidR="00FD4878">
        <w:tab/>
        <w:t>Introduction of simultaneous operation of NR Unicast + LTE MBMS</w:t>
      </w:r>
      <w:r w:rsidR="00FD4878">
        <w:tab/>
        <w:t>Qualcomm Incorporated, FirstNet, AT&amp;T, Telstra, Academy of Broadcasting Science, Shanghai Jiao Tong University, British Broadcasting Corporation, European Broadcasting Union, Institut für Rundfunktechnik</w:t>
      </w:r>
      <w:r w:rsidR="00FD4878">
        <w:tab/>
        <w:t>CR</w:t>
      </w:r>
      <w:r w:rsidR="00FD4878">
        <w:tab/>
        <w:t>Rel-16</w:t>
      </w:r>
      <w:r w:rsidR="00FD4878">
        <w:tab/>
        <w:t>38.306</w:t>
      </w:r>
      <w:r w:rsidR="00FD4878">
        <w:tab/>
        <w:t>16.0.0</w:t>
      </w:r>
      <w:r w:rsidR="00FD4878">
        <w:tab/>
        <w:t>0310</w:t>
      </w:r>
      <w:r w:rsidR="00FD4878">
        <w:tab/>
        <w:t>-</w:t>
      </w:r>
      <w:r w:rsidR="00FD4878">
        <w:tab/>
        <w:t>B</w:t>
      </w:r>
      <w:r w:rsidR="00FD4878">
        <w:tab/>
        <w:t>TEI16</w:t>
      </w:r>
    </w:p>
    <w:p w14:paraId="4DDD6C00" w14:textId="77777777" w:rsidR="00FD4878" w:rsidRDefault="00330D55" w:rsidP="00FD4878">
      <w:pPr>
        <w:pStyle w:val="Doc-title"/>
      </w:pPr>
      <w:hyperlink r:id="rId17" w:tooltip="D:Documents3GPPtsg_ranWG2TSGR2_110-eDocsR2-2004539.zip" w:history="1">
        <w:r w:rsidR="00FD4878" w:rsidRPr="00B91FE8">
          <w:rPr>
            <w:rStyle w:val="Hyperlink"/>
          </w:rPr>
          <w:t>R2-2004539</w:t>
        </w:r>
      </w:hyperlink>
      <w:r w:rsidR="00FD4878">
        <w:tab/>
        <w:t>Introduction of simultaneous operation of NR Unicast + LTE MBMS</w:t>
      </w:r>
      <w:r w:rsidR="00FD4878">
        <w:tab/>
        <w:t>Qualcomm Incorporated, FirstNet, AT&amp;T, Telstra, Academy of Broadcasting Science, Shanghai Jiao Tong University, British Broadcasting Corporation, European Broadcasting Union, Institut für Rundfunktechnik</w:t>
      </w:r>
      <w:r w:rsidR="00FD4878">
        <w:tab/>
        <w:t>CR</w:t>
      </w:r>
      <w:r w:rsidR="00FD4878">
        <w:tab/>
        <w:t>Rel-16</w:t>
      </w:r>
      <w:r w:rsidR="00FD4878">
        <w:tab/>
        <w:t>38.331</w:t>
      </w:r>
      <w:r w:rsidR="00FD4878">
        <w:tab/>
        <w:t>16.0.0</w:t>
      </w:r>
      <w:r w:rsidR="00FD4878">
        <w:tab/>
        <w:t>1611</w:t>
      </w:r>
      <w:r w:rsidR="00FD4878">
        <w:tab/>
        <w:t>-</w:t>
      </w:r>
      <w:r w:rsidR="00FD4878">
        <w:tab/>
        <w:t>B</w:t>
      </w:r>
      <w:r w:rsidR="00FD4878">
        <w:tab/>
        <w:t>TEI16</w:t>
      </w:r>
    </w:p>
    <w:p w14:paraId="7C1DF1BE" w14:textId="77777777" w:rsidR="009F4F95" w:rsidRDefault="009F4F95" w:rsidP="009F4F95">
      <w:pPr>
        <w:pStyle w:val="Doc-text2"/>
        <w:rPr>
          <w:lang w:val="en-GB" w:eastAsia="en-GB"/>
        </w:rPr>
      </w:pPr>
    </w:p>
    <w:p w14:paraId="288BF3BA" w14:textId="77777777" w:rsidR="009F4F95" w:rsidRPr="009743A0" w:rsidRDefault="009F4F95" w:rsidP="009F4F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9F4F95" w14:paraId="1A15AA3D" w14:textId="77777777" w:rsidTr="00DB121C">
        <w:tc>
          <w:tcPr>
            <w:tcW w:w="1345" w:type="dxa"/>
          </w:tcPr>
          <w:p w14:paraId="1C11E0F1" w14:textId="77777777" w:rsidR="009F4F95" w:rsidRDefault="009F4F95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74EF4421" w14:textId="77777777" w:rsidR="009F4F95" w:rsidRPr="00400142" w:rsidRDefault="009F4F95" w:rsidP="00DB121C">
            <w:pPr>
              <w:pStyle w:val="BodyText"/>
            </w:pPr>
            <w:r w:rsidRPr="00400142">
              <w:t>Comment</w:t>
            </w:r>
            <w:r>
              <w:t xml:space="preserve"> (</w:t>
            </w:r>
            <w:proofErr w:type="spellStart"/>
            <w:r>
              <w:t>support</w:t>
            </w:r>
            <w:proofErr w:type="spellEnd"/>
            <w:r>
              <w:t>/</w:t>
            </w:r>
            <w:proofErr w:type="spellStart"/>
            <w:r>
              <w:t>other-opinion</w:t>
            </w:r>
            <w:proofErr w:type="spellEnd"/>
            <w:r>
              <w:t xml:space="preserve">/not </w:t>
            </w:r>
            <w:proofErr w:type="spellStart"/>
            <w:r>
              <w:t>acceptable</w:t>
            </w:r>
            <w:proofErr w:type="spellEnd"/>
            <w:r>
              <w:t xml:space="preserve">, </w:t>
            </w:r>
            <w:proofErr w:type="spellStart"/>
            <w:r>
              <w:t>reasons</w:t>
            </w:r>
            <w:proofErr w:type="spellEnd"/>
          </w:p>
        </w:tc>
      </w:tr>
      <w:tr w:rsidR="009F4F95" w14:paraId="29321766" w14:textId="77777777" w:rsidTr="00DB121C">
        <w:tc>
          <w:tcPr>
            <w:tcW w:w="1345" w:type="dxa"/>
          </w:tcPr>
          <w:p w14:paraId="4C30B090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02F26C51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74A65693" w14:textId="77777777" w:rsidTr="00DB121C">
        <w:tc>
          <w:tcPr>
            <w:tcW w:w="1345" w:type="dxa"/>
          </w:tcPr>
          <w:p w14:paraId="01B871D6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1BF3D7B1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5148BCA8" w14:textId="77777777" w:rsidTr="00DB121C">
        <w:tc>
          <w:tcPr>
            <w:tcW w:w="1345" w:type="dxa"/>
          </w:tcPr>
          <w:p w14:paraId="2C543BDE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36896DDE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378B172F" w14:textId="77777777" w:rsidTr="00DB121C">
        <w:tc>
          <w:tcPr>
            <w:tcW w:w="1345" w:type="dxa"/>
          </w:tcPr>
          <w:p w14:paraId="6E7A5F28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67A17179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5423EE97" w14:textId="77777777" w:rsidTr="00DB121C">
        <w:tc>
          <w:tcPr>
            <w:tcW w:w="1345" w:type="dxa"/>
          </w:tcPr>
          <w:p w14:paraId="6E0532F3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58807C0D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04651208" w14:textId="77777777" w:rsidTr="00DB121C">
        <w:tc>
          <w:tcPr>
            <w:tcW w:w="1345" w:type="dxa"/>
          </w:tcPr>
          <w:p w14:paraId="0184F7F7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652981CA" w14:textId="77777777" w:rsidR="009F4F95" w:rsidRDefault="009F4F95" w:rsidP="00DB121C">
            <w:pPr>
              <w:pStyle w:val="BodyText"/>
            </w:pPr>
          </w:p>
        </w:tc>
      </w:tr>
    </w:tbl>
    <w:p w14:paraId="23D00AB9" w14:textId="77777777" w:rsidR="009F4F95" w:rsidRDefault="009F4F95" w:rsidP="009F4F95">
      <w:pPr>
        <w:pStyle w:val="Doc-text2"/>
        <w:ind w:left="0" w:firstLine="0"/>
        <w:rPr>
          <w:lang w:val="en-GB" w:eastAsia="en-GB"/>
        </w:rPr>
      </w:pPr>
    </w:p>
    <w:p w14:paraId="7F38290E" w14:textId="77777777" w:rsidR="009F4F95" w:rsidRPr="009F4F95" w:rsidRDefault="009F4F95" w:rsidP="009F4F95">
      <w:pPr>
        <w:pStyle w:val="Doc-text2"/>
        <w:rPr>
          <w:lang w:val="en-GB" w:eastAsia="en-GB"/>
        </w:rPr>
      </w:pPr>
    </w:p>
    <w:p w14:paraId="42852DE4" w14:textId="77777777" w:rsidR="00FD4878" w:rsidRPr="00B91FE8" w:rsidRDefault="00FD4878" w:rsidP="00FD4878">
      <w:pPr>
        <w:pStyle w:val="BoldComments"/>
      </w:pPr>
      <w:proofErr w:type="spellStart"/>
      <w:r>
        <w:t>FreqBandIndicator</w:t>
      </w:r>
      <w:proofErr w:type="spellEnd"/>
      <w:r>
        <w:t xml:space="preserve"> in NR redirection</w:t>
      </w:r>
    </w:p>
    <w:p w14:paraId="0A3E6CBB" w14:textId="77777777" w:rsidR="00FD4878" w:rsidRPr="00A76B4D" w:rsidRDefault="00FD4878" w:rsidP="00FD4878">
      <w:pPr>
        <w:pStyle w:val="Comments"/>
        <w:rPr>
          <w:highlight w:val="yellow"/>
        </w:rPr>
      </w:pPr>
      <w:r>
        <w:t>Treated by email [035]</w:t>
      </w:r>
    </w:p>
    <w:p w14:paraId="17DE00CD" w14:textId="77777777" w:rsidR="00FD4878" w:rsidRDefault="00330D55" w:rsidP="00FD4878">
      <w:pPr>
        <w:pStyle w:val="Doc-title"/>
      </w:pPr>
      <w:hyperlink r:id="rId18" w:tooltip="D:Documents3GPPtsg_ranWG2TSGR2_110-eDocsR2-2005121.zip" w:history="1">
        <w:r w:rsidR="00FD4878" w:rsidRPr="0055203B">
          <w:rPr>
            <w:rStyle w:val="Hyperlink"/>
          </w:rPr>
          <w:t>R2-2005121</w:t>
        </w:r>
      </w:hyperlink>
      <w:r w:rsidR="00FD4878">
        <w:tab/>
        <w:t>CR to 38.331 on missing freqBandIndicator in NR redirection</w:t>
      </w:r>
      <w:r w:rsidR="00FD4878">
        <w:tab/>
        <w:t>Qualcomm Incorporated, Ericsson, MediaTek Inc., ZTE Corporation, Sanechips, Apple, Intel, OPPO</w:t>
      </w:r>
      <w:r w:rsidR="00FD4878">
        <w:tab/>
        <w:t>draftCR</w:t>
      </w:r>
      <w:r w:rsidR="00FD4878">
        <w:tab/>
        <w:t>Rel-16</w:t>
      </w:r>
      <w:r w:rsidR="00FD4878">
        <w:tab/>
        <w:t>38.331</w:t>
      </w:r>
      <w:r w:rsidR="00FD4878">
        <w:tab/>
        <w:t>16.0.0</w:t>
      </w:r>
      <w:r w:rsidR="00FD4878">
        <w:tab/>
        <w:t>F</w:t>
      </w:r>
      <w:r w:rsidR="00FD4878">
        <w:tab/>
        <w:t>TEI16</w:t>
      </w:r>
    </w:p>
    <w:p w14:paraId="3AD17B29" w14:textId="77777777" w:rsidR="00FD4878" w:rsidRDefault="00330D55" w:rsidP="00FD4878">
      <w:pPr>
        <w:pStyle w:val="Doc-title"/>
      </w:pPr>
      <w:hyperlink r:id="rId19" w:tooltip="D:Documents3GPPtsg_ranWG2TSGR2_110-eDocsR2-2005184.zip" w:history="1">
        <w:r w:rsidR="00FD4878" w:rsidRPr="0055203B">
          <w:rPr>
            <w:rStyle w:val="Hyperlink"/>
          </w:rPr>
          <w:t>R2-2005184</w:t>
        </w:r>
      </w:hyperlink>
      <w:r w:rsidR="00FD4878">
        <w:tab/>
        <w:t>CR to 36.331 on missing freqBandIndicator in NR redirection</w:t>
      </w:r>
      <w:r w:rsidR="00FD4878">
        <w:tab/>
        <w:t>Qualcomm Incorporated, Ericsson, MediaTek Inc., ZTE Corporation, Sanechips, Apple, Intel, OPPO</w:t>
      </w:r>
      <w:r w:rsidR="00FD4878">
        <w:tab/>
        <w:t>draftCR</w:t>
      </w:r>
      <w:r w:rsidR="00FD4878">
        <w:tab/>
        <w:t>Rel-16</w:t>
      </w:r>
      <w:r w:rsidR="00FD4878">
        <w:tab/>
        <w:t>36.331</w:t>
      </w:r>
      <w:r w:rsidR="00FD4878">
        <w:tab/>
        <w:t>16.0.0</w:t>
      </w:r>
      <w:r w:rsidR="00FD4878">
        <w:tab/>
        <w:t>F</w:t>
      </w:r>
      <w:r w:rsidR="00FD4878">
        <w:tab/>
        <w:t>TEI16</w:t>
      </w:r>
    </w:p>
    <w:p w14:paraId="5551E7A2" w14:textId="77777777" w:rsidR="009F4F95" w:rsidRPr="009743A0" w:rsidRDefault="009F4F95" w:rsidP="009F4F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9F4F95" w14:paraId="7FC6DD55" w14:textId="77777777" w:rsidTr="00DB121C">
        <w:tc>
          <w:tcPr>
            <w:tcW w:w="1345" w:type="dxa"/>
          </w:tcPr>
          <w:p w14:paraId="42301701" w14:textId="77777777" w:rsidR="009F4F95" w:rsidRDefault="009F4F95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49EF6372" w14:textId="77777777" w:rsidR="009F4F95" w:rsidRPr="00400142" w:rsidRDefault="009F4F95" w:rsidP="00DB121C">
            <w:pPr>
              <w:pStyle w:val="BodyText"/>
            </w:pPr>
            <w:r w:rsidRPr="00400142">
              <w:t>Comment</w:t>
            </w:r>
            <w:r>
              <w:t xml:space="preserve"> (</w:t>
            </w:r>
            <w:proofErr w:type="spellStart"/>
            <w:r>
              <w:t>support</w:t>
            </w:r>
            <w:proofErr w:type="spellEnd"/>
            <w:r>
              <w:t>/</w:t>
            </w:r>
            <w:proofErr w:type="spellStart"/>
            <w:r>
              <w:t>other-opinion</w:t>
            </w:r>
            <w:proofErr w:type="spellEnd"/>
            <w:r>
              <w:t xml:space="preserve">/not </w:t>
            </w:r>
            <w:proofErr w:type="spellStart"/>
            <w:r>
              <w:t>acceptable</w:t>
            </w:r>
            <w:proofErr w:type="spellEnd"/>
            <w:r>
              <w:t xml:space="preserve">, </w:t>
            </w:r>
            <w:proofErr w:type="spellStart"/>
            <w:r>
              <w:t>reasons</w:t>
            </w:r>
            <w:proofErr w:type="spellEnd"/>
          </w:p>
        </w:tc>
      </w:tr>
      <w:tr w:rsidR="009F4F95" w14:paraId="040F1A9D" w14:textId="77777777" w:rsidTr="00DB121C">
        <w:tc>
          <w:tcPr>
            <w:tcW w:w="1345" w:type="dxa"/>
          </w:tcPr>
          <w:p w14:paraId="0B260CAE" w14:textId="7A877FB1" w:rsidR="009F4F95" w:rsidRDefault="00721578" w:rsidP="00DB121C">
            <w:pPr>
              <w:pStyle w:val="BodyText"/>
            </w:pPr>
            <w:r>
              <w:t>Ericsson</w:t>
            </w:r>
          </w:p>
        </w:tc>
        <w:tc>
          <w:tcPr>
            <w:tcW w:w="7920" w:type="dxa"/>
          </w:tcPr>
          <w:p w14:paraId="4DC119FF" w14:textId="1B541D1F" w:rsidR="009F4F95" w:rsidRPr="00721578" w:rsidRDefault="00721578" w:rsidP="00DB121C">
            <w:pPr>
              <w:pStyle w:val="BodyText"/>
              <w:rPr>
                <w:iCs/>
              </w:rPr>
            </w:pPr>
            <w:r>
              <w:rPr>
                <w:iCs/>
              </w:rPr>
              <w:t xml:space="preserve">As </w:t>
            </w:r>
            <w:proofErr w:type="spellStart"/>
            <w:r>
              <w:rPr>
                <w:iCs/>
              </w:rPr>
              <w:t>one</w:t>
            </w:r>
            <w:proofErr w:type="spellEnd"/>
            <w:r>
              <w:rPr>
                <w:iCs/>
              </w:rPr>
              <w:t xml:space="preserve"> oft he </w:t>
            </w:r>
            <w:proofErr w:type="spellStart"/>
            <w:r>
              <w:rPr>
                <w:iCs/>
              </w:rPr>
              <w:t>proponent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companies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we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agree</w:t>
            </w:r>
            <w:proofErr w:type="spellEnd"/>
            <w:r>
              <w:rPr>
                <w:iCs/>
              </w:rPr>
              <w:t xml:space="preserve"> on </w:t>
            </w:r>
            <w:proofErr w:type="spellStart"/>
            <w:r>
              <w:rPr>
                <w:iCs/>
              </w:rPr>
              <w:t>this</w:t>
            </w:r>
            <w:proofErr w:type="spellEnd"/>
            <w:r>
              <w:rPr>
                <w:iCs/>
              </w:rPr>
              <w:t xml:space="preserve"> CRs.</w:t>
            </w:r>
          </w:p>
        </w:tc>
      </w:tr>
      <w:tr w:rsidR="009F4F95" w14:paraId="7D14D994" w14:textId="77777777" w:rsidTr="00DB121C">
        <w:tc>
          <w:tcPr>
            <w:tcW w:w="1345" w:type="dxa"/>
          </w:tcPr>
          <w:p w14:paraId="527CBDBE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16881185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5967BA81" w14:textId="77777777" w:rsidTr="00DB121C">
        <w:tc>
          <w:tcPr>
            <w:tcW w:w="1345" w:type="dxa"/>
          </w:tcPr>
          <w:p w14:paraId="23EC00CC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2FE759AB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4744EF0D" w14:textId="77777777" w:rsidTr="00DB121C">
        <w:tc>
          <w:tcPr>
            <w:tcW w:w="1345" w:type="dxa"/>
          </w:tcPr>
          <w:p w14:paraId="7B6AC857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4A94BDDF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0BCB341B" w14:textId="77777777" w:rsidTr="00DB121C">
        <w:tc>
          <w:tcPr>
            <w:tcW w:w="1345" w:type="dxa"/>
          </w:tcPr>
          <w:p w14:paraId="3A9393CC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4A99DD4A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1E5D6502" w14:textId="77777777" w:rsidTr="00DB121C">
        <w:tc>
          <w:tcPr>
            <w:tcW w:w="1345" w:type="dxa"/>
          </w:tcPr>
          <w:p w14:paraId="0D9AA995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01686E55" w14:textId="77777777" w:rsidR="009F4F95" w:rsidRDefault="009F4F95" w:rsidP="00DB121C">
            <w:pPr>
              <w:pStyle w:val="BodyText"/>
            </w:pPr>
          </w:p>
        </w:tc>
      </w:tr>
    </w:tbl>
    <w:p w14:paraId="080224FE" w14:textId="77777777" w:rsidR="009F4F95" w:rsidRPr="009F4F95" w:rsidRDefault="009F4F95" w:rsidP="009F4F95">
      <w:pPr>
        <w:pStyle w:val="Doc-text2"/>
        <w:ind w:left="0" w:firstLine="0"/>
        <w:rPr>
          <w:lang w:val="en-GB" w:eastAsia="en-GB"/>
        </w:rPr>
      </w:pPr>
    </w:p>
    <w:p w14:paraId="116EA0B3" w14:textId="77777777" w:rsidR="00FD4878" w:rsidRPr="00B91FE8" w:rsidRDefault="00FD4878" w:rsidP="00FD4878">
      <w:pPr>
        <w:pStyle w:val="BoldComments"/>
      </w:pPr>
      <w:r>
        <w:t xml:space="preserve">Reestablishment </w:t>
      </w:r>
    </w:p>
    <w:p w14:paraId="5C17AD78" w14:textId="77777777" w:rsidR="00FD4878" w:rsidRPr="00A76B4D" w:rsidRDefault="00FD4878" w:rsidP="00FD4878">
      <w:pPr>
        <w:pStyle w:val="Comments"/>
        <w:rPr>
          <w:highlight w:val="yellow"/>
        </w:rPr>
      </w:pPr>
      <w:r>
        <w:t>Treated by email [035]</w:t>
      </w:r>
    </w:p>
    <w:p w14:paraId="1366C883" w14:textId="77777777" w:rsidR="00FD4878" w:rsidRDefault="00330D55" w:rsidP="00FD4878">
      <w:pPr>
        <w:pStyle w:val="Doc-title"/>
      </w:pPr>
      <w:hyperlink r:id="rId20" w:tooltip="D:Documents3GPPtsg_ranWG2TSGR2_110-eDocsR2-2004618.zip" w:history="1">
        <w:r w:rsidR="00FD4878" w:rsidRPr="0055203B">
          <w:rPr>
            <w:rStyle w:val="Hyperlink"/>
          </w:rPr>
          <w:t>R2-2004618</w:t>
        </w:r>
      </w:hyperlink>
      <w:r w:rsidR="00FD4878">
        <w:tab/>
        <w:t>Updates to reestablishment procedure</w:t>
      </w:r>
      <w:r w:rsidR="00FD4878">
        <w:tab/>
        <w:t>ZTE Corporation, Sanechips, Intel Corporation, CATT, Mediatek</w:t>
      </w:r>
      <w:r w:rsidR="00FD4878">
        <w:tab/>
        <w:t>CR</w:t>
      </w:r>
      <w:r w:rsidR="00FD4878">
        <w:tab/>
        <w:t>Rel-16</w:t>
      </w:r>
      <w:r w:rsidR="00FD4878">
        <w:tab/>
        <w:t>38.331</w:t>
      </w:r>
      <w:r w:rsidR="00FD4878">
        <w:tab/>
        <w:t>16.0.0</w:t>
      </w:r>
      <w:r w:rsidR="00FD4878">
        <w:tab/>
        <w:t>1143</w:t>
      </w:r>
      <w:r w:rsidR="00FD4878">
        <w:tab/>
        <w:t>6</w:t>
      </w:r>
      <w:r w:rsidR="00FD4878">
        <w:tab/>
        <w:t>C</w:t>
      </w:r>
      <w:r w:rsidR="00FD4878">
        <w:tab/>
        <w:t>TEI16</w:t>
      </w:r>
      <w:r w:rsidR="00FD4878">
        <w:tab/>
      </w:r>
      <w:r w:rsidR="00FD4878" w:rsidRPr="0055203B">
        <w:rPr>
          <w:highlight w:val="yellow"/>
        </w:rPr>
        <w:t>R2-2002970</w:t>
      </w:r>
    </w:p>
    <w:p w14:paraId="05ACB2CC" w14:textId="77777777" w:rsidR="009F4F95" w:rsidRPr="009743A0" w:rsidRDefault="009F4F95" w:rsidP="009F4F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9F4F95" w14:paraId="06538CE6" w14:textId="77777777" w:rsidTr="00DB121C">
        <w:tc>
          <w:tcPr>
            <w:tcW w:w="1345" w:type="dxa"/>
          </w:tcPr>
          <w:p w14:paraId="4D53EBFD" w14:textId="77777777" w:rsidR="009F4F95" w:rsidRDefault="009F4F95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27912560" w14:textId="77777777" w:rsidR="009F4F95" w:rsidRPr="00400142" w:rsidRDefault="009F4F95" w:rsidP="00DB121C">
            <w:pPr>
              <w:pStyle w:val="BodyText"/>
            </w:pPr>
            <w:r w:rsidRPr="00400142">
              <w:t>Comment</w:t>
            </w:r>
            <w:r>
              <w:t xml:space="preserve"> (</w:t>
            </w:r>
            <w:proofErr w:type="spellStart"/>
            <w:r>
              <w:t>support</w:t>
            </w:r>
            <w:proofErr w:type="spellEnd"/>
            <w:r>
              <w:t>/</w:t>
            </w:r>
            <w:proofErr w:type="spellStart"/>
            <w:r>
              <w:t>other-opinion</w:t>
            </w:r>
            <w:proofErr w:type="spellEnd"/>
            <w:r>
              <w:t xml:space="preserve">/not </w:t>
            </w:r>
            <w:proofErr w:type="spellStart"/>
            <w:r>
              <w:t>acceptable</w:t>
            </w:r>
            <w:proofErr w:type="spellEnd"/>
            <w:r>
              <w:t xml:space="preserve">, </w:t>
            </w:r>
            <w:proofErr w:type="spellStart"/>
            <w:r>
              <w:t>reasons</w:t>
            </w:r>
            <w:proofErr w:type="spellEnd"/>
          </w:p>
        </w:tc>
      </w:tr>
      <w:tr w:rsidR="009F4F95" w14:paraId="72CA5F5C" w14:textId="77777777" w:rsidTr="00DB121C">
        <w:tc>
          <w:tcPr>
            <w:tcW w:w="1345" w:type="dxa"/>
          </w:tcPr>
          <w:p w14:paraId="4E510FCC" w14:textId="063CB2FA" w:rsidR="009F4F95" w:rsidRDefault="00753B86" w:rsidP="00DB121C">
            <w:pPr>
              <w:pStyle w:val="BodyText"/>
            </w:pPr>
            <w:r>
              <w:t>Ericsson</w:t>
            </w:r>
          </w:p>
        </w:tc>
        <w:tc>
          <w:tcPr>
            <w:tcW w:w="7920" w:type="dxa"/>
          </w:tcPr>
          <w:p w14:paraId="3D3798C8" w14:textId="6615B8A7" w:rsidR="00753B86" w:rsidRDefault="00753B86" w:rsidP="00753B86">
            <w:pPr>
              <w:pStyle w:val="ReviewText"/>
              <w:ind w:left="0"/>
              <w15:collapsed w:val="0"/>
            </w:pPr>
            <w:proofErr w:type="spellStart"/>
            <w:r>
              <w:rPr>
                <w:iCs/>
              </w:rPr>
              <w:t>We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disagree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with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proposal</w:t>
            </w:r>
            <w:proofErr w:type="spellEnd"/>
            <w:r>
              <w:rPr>
                <w:iCs/>
              </w:rPr>
              <w:t xml:space="preserve">.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propose</w:t>
            </w:r>
            <w:r>
              <w:t>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define</w:t>
            </w:r>
            <w:proofErr w:type="spellEnd"/>
            <w:r>
              <w:t xml:space="preserve"> a </w:t>
            </w:r>
            <w:proofErr w:type="spellStart"/>
            <w:r>
              <w:t>basic</w:t>
            </w:r>
            <w:proofErr w:type="spellEnd"/>
            <w:r>
              <w:t xml:space="preserve"> L1 </w:t>
            </w:r>
            <w:proofErr w:type="spellStart"/>
            <w:r>
              <w:t>configuration</w:t>
            </w:r>
            <w:proofErr w:type="spellEnd"/>
            <w:r>
              <w:t xml:space="preserve">, but </w:t>
            </w:r>
            <w:proofErr w:type="spellStart"/>
            <w:r>
              <w:t>isn’t</w:t>
            </w:r>
            <w:proofErr w:type="spellEnd"/>
            <w:r>
              <w:t xml:space="preserve"> </w:t>
            </w:r>
            <w:proofErr w:type="spellStart"/>
            <w:r>
              <w:t>exactly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UE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applies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below</w:t>
            </w:r>
            <w:proofErr w:type="spellEnd"/>
            <w:r>
              <w:t>?</w:t>
            </w:r>
          </w:p>
          <w:p w14:paraId="18ECF585" w14:textId="77777777" w:rsidR="00753B86" w:rsidRPr="004C7583" w:rsidRDefault="00753B86" w:rsidP="00753B86">
            <w:pPr>
              <w:keepNext/>
              <w:keepLines/>
              <w:spacing w:before="120"/>
              <w:outlineLvl w:val="3"/>
              <w:rPr>
                <w:sz w:val="24"/>
                <w:lang w:eastAsia="x-none"/>
              </w:rPr>
            </w:pPr>
            <w:bookmarkStart w:id="0" w:name="_Toc20425733"/>
            <w:r w:rsidRPr="004C7583">
              <w:rPr>
                <w:sz w:val="24"/>
                <w:lang w:eastAsia="x-none"/>
              </w:rPr>
              <w:t>5.3.7.3</w:t>
            </w:r>
            <w:r w:rsidRPr="004C7583">
              <w:rPr>
                <w:sz w:val="24"/>
                <w:lang w:eastAsia="x-none"/>
              </w:rPr>
              <w:tab/>
              <w:t xml:space="preserve">Actions </w:t>
            </w:r>
            <w:proofErr w:type="spellStart"/>
            <w:r w:rsidRPr="004C7583">
              <w:rPr>
                <w:sz w:val="24"/>
                <w:lang w:eastAsia="x-none"/>
              </w:rPr>
              <w:t>following</w:t>
            </w:r>
            <w:proofErr w:type="spellEnd"/>
            <w:r w:rsidRPr="004C7583">
              <w:rPr>
                <w:sz w:val="24"/>
                <w:lang w:eastAsia="x-none"/>
              </w:rPr>
              <w:t xml:space="preserve"> </w:t>
            </w:r>
            <w:proofErr w:type="spellStart"/>
            <w:r w:rsidRPr="004C7583">
              <w:rPr>
                <w:sz w:val="24"/>
                <w:lang w:eastAsia="x-none"/>
              </w:rPr>
              <w:t>cell</w:t>
            </w:r>
            <w:proofErr w:type="spellEnd"/>
            <w:r w:rsidRPr="004C7583">
              <w:rPr>
                <w:sz w:val="24"/>
                <w:lang w:eastAsia="x-none"/>
              </w:rPr>
              <w:t xml:space="preserve"> </w:t>
            </w:r>
            <w:proofErr w:type="spellStart"/>
            <w:r w:rsidRPr="004C7583">
              <w:rPr>
                <w:sz w:val="24"/>
                <w:lang w:eastAsia="x-none"/>
              </w:rPr>
              <w:t>selection</w:t>
            </w:r>
            <w:proofErr w:type="spellEnd"/>
            <w:r w:rsidRPr="004C7583">
              <w:rPr>
                <w:sz w:val="24"/>
                <w:lang w:eastAsia="x-none"/>
              </w:rPr>
              <w:t xml:space="preserve"> </w:t>
            </w:r>
            <w:proofErr w:type="spellStart"/>
            <w:r w:rsidRPr="004C7583">
              <w:rPr>
                <w:sz w:val="24"/>
                <w:lang w:eastAsia="x-none"/>
              </w:rPr>
              <w:t>while</w:t>
            </w:r>
            <w:proofErr w:type="spellEnd"/>
            <w:r w:rsidRPr="004C7583">
              <w:rPr>
                <w:sz w:val="24"/>
                <w:lang w:eastAsia="x-none"/>
              </w:rPr>
              <w:t xml:space="preserve"> T311 </w:t>
            </w:r>
            <w:proofErr w:type="spellStart"/>
            <w:r w:rsidRPr="004C7583">
              <w:rPr>
                <w:sz w:val="24"/>
                <w:lang w:eastAsia="x-none"/>
              </w:rPr>
              <w:t>is</w:t>
            </w:r>
            <w:proofErr w:type="spellEnd"/>
            <w:r w:rsidRPr="004C7583">
              <w:rPr>
                <w:sz w:val="24"/>
                <w:lang w:eastAsia="x-none"/>
              </w:rPr>
              <w:t xml:space="preserve"> </w:t>
            </w:r>
            <w:proofErr w:type="spellStart"/>
            <w:r w:rsidRPr="004C7583">
              <w:rPr>
                <w:sz w:val="24"/>
                <w:lang w:eastAsia="x-none"/>
              </w:rPr>
              <w:t>running</w:t>
            </w:r>
            <w:bookmarkEnd w:id="0"/>
            <w:proofErr w:type="spellEnd"/>
          </w:p>
          <w:p w14:paraId="5593A005" w14:textId="77777777" w:rsidR="00753B86" w:rsidRPr="004C7583" w:rsidRDefault="00753B86" w:rsidP="00753B86">
            <w:r w:rsidRPr="004C7583">
              <w:t xml:space="preserve">Upon </w:t>
            </w:r>
            <w:proofErr w:type="spellStart"/>
            <w:r w:rsidRPr="004C7583">
              <w:t>selecting</w:t>
            </w:r>
            <w:proofErr w:type="spellEnd"/>
            <w:r w:rsidRPr="004C7583">
              <w:t xml:space="preserve"> a </w:t>
            </w:r>
            <w:proofErr w:type="spellStart"/>
            <w:r w:rsidRPr="004C7583">
              <w:t>suitable</w:t>
            </w:r>
            <w:proofErr w:type="spellEnd"/>
            <w:r w:rsidRPr="004C7583">
              <w:t xml:space="preserve"> NR </w:t>
            </w:r>
            <w:proofErr w:type="spellStart"/>
            <w:r w:rsidRPr="004C7583">
              <w:t>cell</w:t>
            </w:r>
            <w:proofErr w:type="spellEnd"/>
            <w:r w:rsidRPr="004C7583">
              <w:t xml:space="preserve">, </w:t>
            </w:r>
            <w:proofErr w:type="spellStart"/>
            <w:r w:rsidRPr="004C7583">
              <w:t>the</w:t>
            </w:r>
            <w:proofErr w:type="spellEnd"/>
            <w:r w:rsidRPr="004C7583">
              <w:t xml:space="preserve"> UE </w:t>
            </w:r>
            <w:proofErr w:type="spellStart"/>
            <w:r w:rsidRPr="004C7583">
              <w:t>shall</w:t>
            </w:r>
            <w:proofErr w:type="spellEnd"/>
            <w:r w:rsidRPr="004C7583">
              <w:t>:</w:t>
            </w:r>
          </w:p>
          <w:p w14:paraId="1B6EBC35" w14:textId="77777777" w:rsidR="00753B86" w:rsidRPr="004C7583" w:rsidRDefault="00753B86" w:rsidP="00753B86">
            <w:pPr>
              <w:ind w:left="851" w:hanging="284"/>
              <w:rPr>
                <w:lang w:eastAsia="x-none"/>
              </w:rPr>
            </w:pPr>
            <w:r>
              <w:rPr>
                <w:lang w:eastAsia="x-none"/>
              </w:rPr>
              <w:t>[…]</w:t>
            </w:r>
          </w:p>
          <w:p w14:paraId="0236EF4F" w14:textId="77777777" w:rsidR="00753B86" w:rsidRPr="004C7583" w:rsidRDefault="00753B86" w:rsidP="00753B86">
            <w:pPr>
              <w:ind w:left="568" w:hanging="284"/>
              <w:rPr>
                <w:highlight w:val="yellow"/>
                <w:lang w:eastAsia="x-none"/>
              </w:rPr>
            </w:pPr>
            <w:r w:rsidRPr="004C7583">
              <w:rPr>
                <w:highlight w:val="yellow"/>
                <w:lang w:eastAsia="x-none"/>
              </w:rPr>
              <w:t>1&gt;</w:t>
            </w:r>
            <w:r w:rsidRPr="004C7583">
              <w:rPr>
                <w:highlight w:val="yellow"/>
                <w:lang w:eastAsia="x-none"/>
              </w:rPr>
              <w:tab/>
            </w:r>
            <w:proofErr w:type="spellStart"/>
            <w:r w:rsidRPr="004C7583">
              <w:rPr>
                <w:highlight w:val="yellow"/>
                <w:lang w:eastAsia="x-none"/>
              </w:rPr>
              <w:t>apply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the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default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L1 </w:t>
            </w:r>
            <w:proofErr w:type="spellStart"/>
            <w:r w:rsidRPr="004C7583">
              <w:rPr>
                <w:highlight w:val="yellow"/>
                <w:lang w:eastAsia="x-none"/>
              </w:rPr>
              <w:t>parameter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values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as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specified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in </w:t>
            </w:r>
            <w:proofErr w:type="spellStart"/>
            <w:r w:rsidRPr="004C7583">
              <w:rPr>
                <w:highlight w:val="yellow"/>
                <w:lang w:eastAsia="x-none"/>
              </w:rPr>
              <w:t>corresponding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physical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layer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specifications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except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for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the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parameters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for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which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values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are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provided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in </w:t>
            </w:r>
            <w:r w:rsidRPr="004C7583">
              <w:rPr>
                <w:i/>
                <w:highlight w:val="yellow"/>
                <w:lang w:eastAsia="x-none"/>
              </w:rPr>
              <w:t>SIB1</w:t>
            </w:r>
            <w:r w:rsidRPr="004C7583">
              <w:rPr>
                <w:highlight w:val="yellow"/>
                <w:lang w:eastAsia="x-none"/>
              </w:rPr>
              <w:t>;</w:t>
            </w:r>
          </w:p>
          <w:p w14:paraId="10876A11" w14:textId="77777777" w:rsidR="00753B86" w:rsidRPr="004C7583" w:rsidRDefault="00753B86" w:rsidP="00753B86">
            <w:pPr>
              <w:ind w:left="568" w:hanging="284"/>
              <w:rPr>
                <w:highlight w:val="yellow"/>
                <w:lang w:eastAsia="x-none"/>
              </w:rPr>
            </w:pPr>
            <w:r w:rsidRPr="004C7583">
              <w:rPr>
                <w:highlight w:val="yellow"/>
                <w:lang w:eastAsia="x-none"/>
              </w:rPr>
              <w:t>1&gt;</w:t>
            </w:r>
            <w:r w:rsidRPr="004C7583">
              <w:rPr>
                <w:highlight w:val="yellow"/>
                <w:lang w:eastAsia="x-none"/>
              </w:rPr>
              <w:tab/>
            </w:r>
            <w:proofErr w:type="spellStart"/>
            <w:r w:rsidRPr="004C7583">
              <w:rPr>
                <w:highlight w:val="yellow"/>
                <w:lang w:eastAsia="x-none"/>
              </w:rPr>
              <w:t>apply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the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default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MAC </w:t>
            </w:r>
            <w:proofErr w:type="spellStart"/>
            <w:r w:rsidRPr="004C7583">
              <w:rPr>
                <w:highlight w:val="yellow"/>
                <w:lang w:eastAsia="x-none"/>
              </w:rPr>
              <w:t>Cell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Group </w:t>
            </w:r>
            <w:proofErr w:type="spellStart"/>
            <w:r w:rsidRPr="004C7583">
              <w:rPr>
                <w:highlight w:val="yellow"/>
                <w:lang w:eastAsia="x-none"/>
              </w:rPr>
              <w:t>configuration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as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specified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in 9.2.2;</w:t>
            </w:r>
          </w:p>
          <w:p w14:paraId="35FCC2C7" w14:textId="77777777" w:rsidR="00753B86" w:rsidRPr="004C7583" w:rsidRDefault="00753B86" w:rsidP="00753B86">
            <w:pPr>
              <w:ind w:left="568" w:hanging="284"/>
              <w:rPr>
                <w:lang w:eastAsia="x-none"/>
              </w:rPr>
            </w:pPr>
            <w:r w:rsidRPr="004C7583">
              <w:rPr>
                <w:highlight w:val="yellow"/>
                <w:lang w:eastAsia="x-none"/>
              </w:rPr>
              <w:t>1&gt;</w:t>
            </w:r>
            <w:r w:rsidRPr="004C7583">
              <w:rPr>
                <w:highlight w:val="yellow"/>
                <w:lang w:eastAsia="x-none"/>
              </w:rPr>
              <w:tab/>
            </w:r>
            <w:proofErr w:type="spellStart"/>
            <w:r w:rsidRPr="004C7583">
              <w:rPr>
                <w:highlight w:val="yellow"/>
                <w:lang w:eastAsia="x-none"/>
              </w:rPr>
              <w:t>apply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the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CCCH </w:t>
            </w:r>
            <w:proofErr w:type="spellStart"/>
            <w:r w:rsidRPr="004C7583">
              <w:rPr>
                <w:highlight w:val="yellow"/>
                <w:lang w:eastAsia="x-none"/>
              </w:rPr>
              <w:t>configuration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as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</w:t>
            </w:r>
            <w:proofErr w:type="spellStart"/>
            <w:r w:rsidRPr="004C7583">
              <w:rPr>
                <w:highlight w:val="yellow"/>
                <w:lang w:eastAsia="x-none"/>
              </w:rPr>
              <w:t>specified</w:t>
            </w:r>
            <w:proofErr w:type="spellEnd"/>
            <w:r w:rsidRPr="004C7583">
              <w:rPr>
                <w:highlight w:val="yellow"/>
                <w:lang w:eastAsia="x-none"/>
              </w:rPr>
              <w:t xml:space="preserve"> in 9.1.1.2;</w:t>
            </w:r>
          </w:p>
          <w:p w14:paraId="3CC92A67" w14:textId="77777777" w:rsidR="00753B86" w:rsidRPr="004C7583" w:rsidRDefault="00753B86" w:rsidP="00753B86">
            <w:pPr>
              <w:ind w:left="568" w:hanging="284"/>
              <w:rPr>
                <w:lang w:eastAsia="x-none"/>
              </w:rPr>
            </w:pPr>
            <w:r w:rsidRPr="004C7583">
              <w:rPr>
                <w:lang w:eastAsia="x-none"/>
              </w:rPr>
              <w:t>1&gt;</w:t>
            </w:r>
            <w:r w:rsidRPr="004C7583">
              <w:rPr>
                <w:lang w:eastAsia="x-none"/>
              </w:rPr>
              <w:tab/>
            </w:r>
            <w:proofErr w:type="spellStart"/>
            <w:r w:rsidRPr="004C7583">
              <w:rPr>
                <w:lang w:eastAsia="x-none"/>
              </w:rPr>
              <w:t>apply</w:t>
            </w:r>
            <w:proofErr w:type="spellEnd"/>
            <w:r w:rsidRPr="004C7583">
              <w:rPr>
                <w:lang w:eastAsia="x-none"/>
              </w:rPr>
              <w:t xml:space="preserve"> </w:t>
            </w:r>
            <w:proofErr w:type="spellStart"/>
            <w:r w:rsidRPr="004C7583">
              <w:rPr>
                <w:lang w:eastAsia="x-none"/>
              </w:rPr>
              <w:t>the</w:t>
            </w:r>
            <w:proofErr w:type="spellEnd"/>
            <w:r w:rsidRPr="004C7583">
              <w:rPr>
                <w:lang w:eastAsia="x-none"/>
              </w:rPr>
              <w:t xml:space="preserve"> </w:t>
            </w:r>
            <w:proofErr w:type="spellStart"/>
            <w:r w:rsidRPr="004C7583">
              <w:rPr>
                <w:i/>
                <w:lang w:eastAsia="x-none"/>
              </w:rPr>
              <w:t>timeAlignmentTimerCommon</w:t>
            </w:r>
            <w:proofErr w:type="spellEnd"/>
            <w:r w:rsidRPr="004C7583">
              <w:rPr>
                <w:lang w:eastAsia="x-none"/>
              </w:rPr>
              <w:t xml:space="preserve"> </w:t>
            </w:r>
            <w:proofErr w:type="spellStart"/>
            <w:r w:rsidRPr="004C7583">
              <w:rPr>
                <w:lang w:eastAsia="x-none"/>
              </w:rPr>
              <w:t>included</w:t>
            </w:r>
            <w:proofErr w:type="spellEnd"/>
            <w:r w:rsidRPr="004C7583">
              <w:rPr>
                <w:lang w:eastAsia="x-none"/>
              </w:rPr>
              <w:t xml:space="preserve"> in </w:t>
            </w:r>
            <w:r w:rsidRPr="004C7583">
              <w:rPr>
                <w:i/>
                <w:lang w:eastAsia="x-none"/>
              </w:rPr>
              <w:t>SIB1</w:t>
            </w:r>
            <w:r w:rsidRPr="004C7583">
              <w:rPr>
                <w:lang w:eastAsia="x-none"/>
              </w:rPr>
              <w:t>;</w:t>
            </w:r>
          </w:p>
          <w:p w14:paraId="0C6C90A8" w14:textId="77777777" w:rsidR="00753B86" w:rsidRPr="004C7583" w:rsidRDefault="00753B86" w:rsidP="00753B86">
            <w:pPr>
              <w:ind w:left="568" w:hanging="284"/>
              <w:rPr>
                <w:lang w:eastAsia="x-none"/>
              </w:rPr>
            </w:pPr>
            <w:r w:rsidRPr="004C7583">
              <w:rPr>
                <w:lang w:eastAsia="x-none"/>
              </w:rPr>
              <w:t>1&gt;</w:t>
            </w:r>
            <w:r w:rsidRPr="004C7583">
              <w:rPr>
                <w:lang w:eastAsia="x-none"/>
              </w:rPr>
              <w:tab/>
            </w:r>
            <w:proofErr w:type="spellStart"/>
            <w:r w:rsidRPr="004C7583">
              <w:rPr>
                <w:lang w:eastAsia="x-none"/>
              </w:rPr>
              <w:t>initiate</w:t>
            </w:r>
            <w:proofErr w:type="spellEnd"/>
            <w:r w:rsidRPr="004C7583">
              <w:rPr>
                <w:lang w:eastAsia="x-none"/>
              </w:rPr>
              <w:t xml:space="preserve"> </w:t>
            </w:r>
            <w:proofErr w:type="spellStart"/>
            <w:r w:rsidRPr="004C7583">
              <w:rPr>
                <w:lang w:eastAsia="x-none"/>
              </w:rPr>
              <w:t>transmission</w:t>
            </w:r>
            <w:proofErr w:type="spellEnd"/>
            <w:r w:rsidRPr="004C7583">
              <w:rPr>
                <w:lang w:eastAsia="x-none"/>
              </w:rPr>
              <w:t xml:space="preserve"> </w:t>
            </w:r>
            <w:proofErr w:type="spellStart"/>
            <w:r w:rsidRPr="004C7583">
              <w:rPr>
                <w:lang w:eastAsia="x-none"/>
              </w:rPr>
              <w:t>of</w:t>
            </w:r>
            <w:proofErr w:type="spellEnd"/>
            <w:r w:rsidRPr="004C7583">
              <w:rPr>
                <w:lang w:eastAsia="x-none"/>
              </w:rPr>
              <w:t xml:space="preserve"> </w:t>
            </w:r>
            <w:proofErr w:type="spellStart"/>
            <w:r w:rsidRPr="004C7583">
              <w:rPr>
                <w:lang w:eastAsia="x-none"/>
              </w:rPr>
              <w:t>the</w:t>
            </w:r>
            <w:proofErr w:type="spellEnd"/>
            <w:r w:rsidRPr="004C7583">
              <w:rPr>
                <w:lang w:eastAsia="x-none"/>
              </w:rPr>
              <w:t xml:space="preserve"> </w:t>
            </w:r>
            <w:proofErr w:type="spellStart"/>
            <w:r w:rsidRPr="004C7583">
              <w:rPr>
                <w:i/>
                <w:lang w:eastAsia="x-none"/>
              </w:rPr>
              <w:t>RRCReestablishmentRequest</w:t>
            </w:r>
            <w:proofErr w:type="spellEnd"/>
            <w:r w:rsidRPr="004C7583">
              <w:rPr>
                <w:lang w:eastAsia="x-none"/>
              </w:rPr>
              <w:t xml:space="preserve"> </w:t>
            </w:r>
            <w:proofErr w:type="spellStart"/>
            <w:r w:rsidRPr="004C7583">
              <w:rPr>
                <w:lang w:eastAsia="x-none"/>
              </w:rPr>
              <w:t>message</w:t>
            </w:r>
            <w:proofErr w:type="spellEnd"/>
            <w:r w:rsidRPr="004C7583">
              <w:rPr>
                <w:lang w:eastAsia="x-none"/>
              </w:rPr>
              <w:t xml:space="preserve"> in </w:t>
            </w:r>
            <w:proofErr w:type="spellStart"/>
            <w:r w:rsidRPr="004C7583">
              <w:rPr>
                <w:lang w:eastAsia="x-none"/>
              </w:rPr>
              <w:t>accordance</w:t>
            </w:r>
            <w:proofErr w:type="spellEnd"/>
            <w:r w:rsidRPr="004C7583">
              <w:rPr>
                <w:lang w:eastAsia="x-none"/>
              </w:rPr>
              <w:t xml:space="preserve"> </w:t>
            </w:r>
            <w:proofErr w:type="spellStart"/>
            <w:r w:rsidRPr="004C7583">
              <w:rPr>
                <w:lang w:eastAsia="x-none"/>
              </w:rPr>
              <w:t>with</w:t>
            </w:r>
            <w:proofErr w:type="spellEnd"/>
            <w:r w:rsidRPr="004C7583">
              <w:rPr>
                <w:lang w:eastAsia="x-none"/>
              </w:rPr>
              <w:t xml:space="preserve"> 5.3.7.4;</w:t>
            </w:r>
          </w:p>
          <w:p w14:paraId="3BF62B56" w14:textId="77777777" w:rsidR="00753B86" w:rsidRPr="004C7583" w:rsidRDefault="00753B86" w:rsidP="00753B86">
            <w:pPr>
              <w:ind w:left="568" w:hanging="284"/>
              <w:rPr>
                <w:rFonts w:eastAsia="Batang"/>
                <w:lang w:eastAsia="x-none"/>
              </w:rPr>
            </w:pPr>
            <w:r>
              <w:rPr>
                <w:lang w:eastAsia="x-none"/>
              </w:rPr>
              <w:t>[…]</w:t>
            </w:r>
          </w:p>
          <w:p w14:paraId="6DE965D2" w14:textId="77777777" w:rsidR="00753B86" w:rsidRPr="00716F7F" w:rsidRDefault="00753B86" w:rsidP="00753B86">
            <w:pPr>
              <w:keepNext/>
              <w:keepLines/>
              <w:spacing w:before="120"/>
              <w:outlineLvl w:val="3"/>
              <w:rPr>
                <w:sz w:val="24"/>
                <w:lang w:eastAsia="x-none"/>
              </w:rPr>
            </w:pPr>
            <w:bookmarkStart w:id="1" w:name="_Toc20425734"/>
            <w:r w:rsidRPr="00716F7F">
              <w:rPr>
                <w:sz w:val="24"/>
                <w:lang w:eastAsia="x-none"/>
              </w:rPr>
              <w:t>5.3.7.4</w:t>
            </w:r>
            <w:r w:rsidRPr="00716F7F">
              <w:rPr>
                <w:sz w:val="24"/>
                <w:lang w:eastAsia="x-none"/>
              </w:rPr>
              <w:tab/>
              <w:t xml:space="preserve">Actions </w:t>
            </w:r>
            <w:proofErr w:type="spellStart"/>
            <w:r w:rsidRPr="00716F7F">
              <w:rPr>
                <w:sz w:val="24"/>
                <w:lang w:eastAsia="x-none"/>
              </w:rPr>
              <w:t>related</w:t>
            </w:r>
            <w:proofErr w:type="spellEnd"/>
            <w:r w:rsidRPr="00716F7F">
              <w:rPr>
                <w:sz w:val="24"/>
                <w:lang w:eastAsia="x-none"/>
              </w:rPr>
              <w:t xml:space="preserve"> </w:t>
            </w:r>
            <w:proofErr w:type="spellStart"/>
            <w:r w:rsidRPr="00716F7F">
              <w:rPr>
                <w:sz w:val="24"/>
                <w:lang w:eastAsia="x-none"/>
              </w:rPr>
              <w:t>to</w:t>
            </w:r>
            <w:proofErr w:type="spellEnd"/>
            <w:r w:rsidRPr="00716F7F">
              <w:rPr>
                <w:sz w:val="24"/>
                <w:lang w:eastAsia="x-none"/>
              </w:rPr>
              <w:t xml:space="preserve"> </w:t>
            </w:r>
            <w:proofErr w:type="spellStart"/>
            <w:r w:rsidRPr="00716F7F">
              <w:rPr>
                <w:sz w:val="24"/>
                <w:lang w:eastAsia="x-none"/>
              </w:rPr>
              <w:t>transmission</w:t>
            </w:r>
            <w:proofErr w:type="spellEnd"/>
            <w:r w:rsidRPr="00716F7F">
              <w:rPr>
                <w:sz w:val="24"/>
                <w:lang w:eastAsia="x-none"/>
              </w:rPr>
              <w:t xml:space="preserve"> </w:t>
            </w:r>
            <w:proofErr w:type="spellStart"/>
            <w:r w:rsidRPr="00716F7F">
              <w:rPr>
                <w:sz w:val="24"/>
                <w:lang w:eastAsia="x-none"/>
              </w:rPr>
              <w:t>of</w:t>
            </w:r>
            <w:proofErr w:type="spellEnd"/>
            <w:r w:rsidRPr="00716F7F">
              <w:rPr>
                <w:sz w:val="24"/>
                <w:lang w:eastAsia="x-none"/>
              </w:rPr>
              <w:t xml:space="preserve"> </w:t>
            </w:r>
            <w:proofErr w:type="spellStart"/>
            <w:r w:rsidRPr="00716F7F">
              <w:rPr>
                <w:i/>
                <w:sz w:val="24"/>
                <w:lang w:eastAsia="x-none"/>
              </w:rPr>
              <w:t>RRCReestablishmentRequest</w:t>
            </w:r>
            <w:proofErr w:type="spellEnd"/>
            <w:r w:rsidRPr="00716F7F">
              <w:rPr>
                <w:sz w:val="24"/>
                <w:lang w:eastAsia="x-none"/>
              </w:rPr>
              <w:t xml:space="preserve"> </w:t>
            </w:r>
            <w:proofErr w:type="spellStart"/>
            <w:r w:rsidRPr="00716F7F">
              <w:rPr>
                <w:sz w:val="24"/>
                <w:lang w:eastAsia="x-none"/>
              </w:rPr>
              <w:t>message</w:t>
            </w:r>
            <w:bookmarkEnd w:id="1"/>
            <w:proofErr w:type="spellEnd"/>
          </w:p>
          <w:p w14:paraId="2DF4127D" w14:textId="77777777" w:rsidR="00753B86" w:rsidRPr="00716F7F" w:rsidRDefault="00753B86" w:rsidP="00753B86">
            <w:r w:rsidRPr="00716F7F">
              <w:t xml:space="preserve">The UE </w:t>
            </w:r>
            <w:proofErr w:type="spellStart"/>
            <w:r w:rsidRPr="00716F7F">
              <w:t>shall</w:t>
            </w:r>
            <w:proofErr w:type="spellEnd"/>
            <w:r w:rsidRPr="00716F7F">
              <w:t xml:space="preserve"> </w:t>
            </w:r>
            <w:proofErr w:type="spellStart"/>
            <w:r w:rsidRPr="00716F7F">
              <w:t>set</w:t>
            </w:r>
            <w:proofErr w:type="spellEnd"/>
            <w:r w:rsidRPr="00716F7F">
              <w:t xml:space="preserve"> </w:t>
            </w:r>
            <w:proofErr w:type="spellStart"/>
            <w:r w:rsidRPr="00716F7F">
              <w:t>the</w:t>
            </w:r>
            <w:proofErr w:type="spellEnd"/>
            <w:r w:rsidRPr="00716F7F">
              <w:t xml:space="preserve"> </w:t>
            </w:r>
            <w:proofErr w:type="spellStart"/>
            <w:r w:rsidRPr="00716F7F">
              <w:t>contents</w:t>
            </w:r>
            <w:proofErr w:type="spellEnd"/>
            <w:r w:rsidRPr="00716F7F">
              <w:t xml:space="preserve"> </w:t>
            </w:r>
            <w:proofErr w:type="spellStart"/>
            <w:r w:rsidRPr="00716F7F">
              <w:t>of</w:t>
            </w:r>
            <w:proofErr w:type="spellEnd"/>
            <w:r w:rsidRPr="00716F7F">
              <w:t xml:space="preserve"> </w:t>
            </w:r>
            <w:proofErr w:type="spellStart"/>
            <w:r w:rsidRPr="00716F7F">
              <w:rPr>
                <w:i/>
              </w:rPr>
              <w:t>RRCReestablishmentRequest</w:t>
            </w:r>
            <w:proofErr w:type="spellEnd"/>
            <w:r w:rsidRPr="00716F7F">
              <w:t xml:space="preserve"> </w:t>
            </w:r>
            <w:proofErr w:type="spellStart"/>
            <w:r w:rsidRPr="00716F7F">
              <w:t>message</w:t>
            </w:r>
            <w:proofErr w:type="spellEnd"/>
            <w:r w:rsidRPr="00716F7F">
              <w:t xml:space="preserve"> </w:t>
            </w:r>
            <w:proofErr w:type="spellStart"/>
            <w:r w:rsidRPr="00716F7F">
              <w:t>as</w:t>
            </w:r>
            <w:proofErr w:type="spellEnd"/>
            <w:r w:rsidRPr="00716F7F">
              <w:t xml:space="preserve"> </w:t>
            </w:r>
            <w:proofErr w:type="spellStart"/>
            <w:r w:rsidRPr="00716F7F">
              <w:t>follows</w:t>
            </w:r>
            <w:proofErr w:type="spellEnd"/>
            <w:r w:rsidRPr="00716F7F">
              <w:t>:</w:t>
            </w:r>
          </w:p>
          <w:p w14:paraId="07762027" w14:textId="77777777" w:rsidR="00753B86" w:rsidRPr="00716F7F" w:rsidRDefault="00753B86" w:rsidP="00753B86">
            <w:pPr>
              <w:ind w:left="1135" w:hanging="284"/>
              <w:rPr>
                <w:lang w:eastAsia="x-none"/>
              </w:rPr>
            </w:pPr>
            <w:r>
              <w:rPr>
                <w:lang w:eastAsia="x-none"/>
              </w:rPr>
              <w:t>[…]</w:t>
            </w:r>
          </w:p>
          <w:p w14:paraId="59BC2A5E" w14:textId="77777777" w:rsidR="00753B86" w:rsidRPr="00716F7F" w:rsidRDefault="00753B86" w:rsidP="00753B86">
            <w:pPr>
              <w:ind w:left="568" w:hanging="284"/>
              <w:rPr>
                <w:lang w:eastAsia="x-none"/>
              </w:rPr>
            </w:pPr>
            <w:r w:rsidRPr="00716F7F">
              <w:rPr>
                <w:lang w:eastAsia="x-none"/>
              </w:rPr>
              <w:lastRenderedPageBreak/>
              <w:t>1&gt;</w:t>
            </w:r>
            <w:r w:rsidRPr="00716F7F">
              <w:rPr>
                <w:lang w:eastAsia="x-none"/>
              </w:rPr>
              <w:tab/>
            </w:r>
            <w:proofErr w:type="spellStart"/>
            <w:r w:rsidRPr="00716F7F">
              <w:rPr>
                <w:lang w:eastAsia="x-none"/>
              </w:rPr>
              <w:t>re-establish</w:t>
            </w:r>
            <w:proofErr w:type="spellEnd"/>
            <w:r w:rsidRPr="00716F7F">
              <w:rPr>
                <w:lang w:eastAsia="x-none"/>
              </w:rPr>
              <w:t xml:space="preserve"> PDCP </w:t>
            </w:r>
            <w:proofErr w:type="spellStart"/>
            <w:r w:rsidRPr="00716F7F">
              <w:rPr>
                <w:lang w:eastAsia="x-none"/>
              </w:rPr>
              <w:t>for</w:t>
            </w:r>
            <w:proofErr w:type="spellEnd"/>
            <w:r w:rsidRPr="00716F7F">
              <w:rPr>
                <w:lang w:eastAsia="x-none"/>
              </w:rPr>
              <w:t xml:space="preserve"> SRB1;</w:t>
            </w:r>
          </w:p>
          <w:p w14:paraId="22B24CD0" w14:textId="77777777" w:rsidR="00753B86" w:rsidRPr="00716F7F" w:rsidRDefault="00753B86" w:rsidP="00753B86">
            <w:pPr>
              <w:ind w:left="568" w:hanging="284"/>
              <w:rPr>
                <w:lang w:eastAsia="x-none"/>
              </w:rPr>
            </w:pPr>
            <w:r w:rsidRPr="00716F7F">
              <w:rPr>
                <w:lang w:eastAsia="x-none"/>
              </w:rPr>
              <w:t>1&gt;</w:t>
            </w:r>
            <w:r w:rsidRPr="00716F7F">
              <w:rPr>
                <w:lang w:eastAsia="x-none"/>
              </w:rPr>
              <w:tab/>
            </w:r>
            <w:proofErr w:type="spellStart"/>
            <w:r w:rsidRPr="00716F7F">
              <w:rPr>
                <w:lang w:eastAsia="x-none"/>
              </w:rPr>
              <w:t>re-establish</w:t>
            </w:r>
            <w:proofErr w:type="spellEnd"/>
            <w:r w:rsidRPr="00716F7F">
              <w:rPr>
                <w:lang w:eastAsia="x-none"/>
              </w:rPr>
              <w:t xml:space="preserve"> RLC </w:t>
            </w:r>
            <w:proofErr w:type="spellStart"/>
            <w:r w:rsidRPr="00716F7F">
              <w:rPr>
                <w:lang w:eastAsia="x-none"/>
              </w:rPr>
              <w:t>for</w:t>
            </w:r>
            <w:proofErr w:type="spellEnd"/>
            <w:r w:rsidRPr="00716F7F">
              <w:rPr>
                <w:lang w:eastAsia="x-none"/>
              </w:rPr>
              <w:t xml:space="preserve"> SRB1;</w:t>
            </w:r>
          </w:p>
          <w:p w14:paraId="2D399A49" w14:textId="77777777" w:rsidR="00753B86" w:rsidRPr="00716F7F" w:rsidRDefault="00753B86" w:rsidP="00753B86">
            <w:pPr>
              <w:ind w:left="568" w:hanging="284"/>
              <w:rPr>
                <w:lang w:eastAsia="x-none"/>
              </w:rPr>
            </w:pPr>
            <w:r w:rsidRPr="00716F7F">
              <w:rPr>
                <w:lang w:eastAsia="x-none"/>
              </w:rPr>
              <w:t>1&gt;</w:t>
            </w:r>
            <w:r w:rsidRPr="00716F7F">
              <w:rPr>
                <w:lang w:eastAsia="x-none"/>
              </w:rPr>
              <w:tab/>
            </w:r>
            <w:proofErr w:type="spellStart"/>
            <w:r w:rsidRPr="00716F7F">
              <w:rPr>
                <w:lang w:eastAsia="x-none"/>
              </w:rPr>
              <w:t>apply</w:t>
            </w:r>
            <w:proofErr w:type="spellEnd"/>
            <w:r w:rsidRPr="00716F7F">
              <w:rPr>
                <w:lang w:eastAsia="x-none"/>
              </w:rPr>
              <w:t xml:space="preserve"> </w:t>
            </w:r>
            <w:proofErr w:type="spellStart"/>
            <w:r w:rsidRPr="00716F7F">
              <w:rPr>
                <w:lang w:eastAsia="x-none"/>
              </w:rPr>
              <w:t>the</w:t>
            </w:r>
            <w:proofErr w:type="spellEnd"/>
            <w:r w:rsidRPr="00716F7F">
              <w:rPr>
                <w:lang w:eastAsia="x-none"/>
              </w:rPr>
              <w:t xml:space="preserve"> </w:t>
            </w:r>
            <w:proofErr w:type="spellStart"/>
            <w:r w:rsidRPr="00716F7F">
              <w:rPr>
                <w:lang w:eastAsia="x-none"/>
              </w:rPr>
              <w:t>specified</w:t>
            </w:r>
            <w:proofErr w:type="spellEnd"/>
            <w:r w:rsidRPr="00716F7F">
              <w:rPr>
                <w:lang w:eastAsia="x-none"/>
              </w:rPr>
              <w:t xml:space="preserve"> </w:t>
            </w:r>
            <w:proofErr w:type="spellStart"/>
            <w:r w:rsidRPr="00716F7F">
              <w:rPr>
                <w:lang w:eastAsia="x-none"/>
              </w:rPr>
              <w:t>configuration</w:t>
            </w:r>
            <w:proofErr w:type="spellEnd"/>
            <w:r w:rsidRPr="00716F7F">
              <w:rPr>
                <w:lang w:eastAsia="x-none"/>
              </w:rPr>
              <w:t xml:space="preserve"> </w:t>
            </w:r>
            <w:proofErr w:type="spellStart"/>
            <w:r w:rsidRPr="00716F7F">
              <w:rPr>
                <w:lang w:eastAsia="x-none"/>
              </w:rPr>
              <w:t>defined</w:t>
            </w:r>
            <w:proofErr w:type="spellEnd"/>
            <w:r w:rsidRPr="00716F7F">
              <w:rPr>
                <w:lang w:eastAsia="x-none"/>
              </w:rPr>
              <w:t xml:space="preserve"> in 9.2.1 </w:t>
            </w:r>
            <w:proofErr w:type="spellStart"/>
            <w:r w:rsidRPr="00716F7F">
              <w:rPr>
                <w:lang w:eastAsia="x-none"/>
              </w:rPr>
              <w:t>for</w:t>
            </w:r>
            <w:proofErr w:type="spellEnd"/>
            <w:r w:rsidRPr="00716F7F">
              <w:rPr>
                <w:lang w:eastAsia="x-none"/>
              </w:rPr>
              <w:t xml:space="preserve"> SRB1;</w:t>
            </w:r>
          </w:p>
          <w:p w14:paraId="15E0AA61" w14:textId="77777777" w:rsidR="00753B86" w:rsidRPr="00716F7F" w:rsidRDefault="00753B86" w:rsidP="00753B86">
            <w:pPr>
              <w:ind w:left="568" w:hanging="284"/>
              <w:rPr>
                <w:lang w:eastAsia="x-none"/>
              </w:rPr>
            </w:pPr>
            <w:r>
              <w:rPr>
                <w:lang w:eastAsia="x-none"/>
              </w:rPr>
              <w:t>[…]</w:t>
            </w:r>
          </w:p>
          <w:p w14:paraId="16D7E073" w14:textId="1E1C35AB" w:rsidR="009F4F95" w:rsidRPr="00753B86" w:rsidRDefault="00753B86" w:rsidP="00753B86">
            <w:pPr>
              <w:pStyle w:val="ReviewText"/>
              <w:ind w:left="0"/>
              <w15:collapsed w:val="0"/>
            </w:pP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acknoledge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not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efficient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in LTE, but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proposed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happens</w:t>
            </w:r>
            <w:proofErr w:type="spellEnd"/>
            <w:r>
              <w:t xml:space="preserve"> in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network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not multiplex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RRCReconfiguration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RRCReestablishment</w:t>
            </w:r>
            <w:proofErr w:type="spellEnd"/>
            <w:r>
              <w:t xml:space="preserve">. </w:t>
            </w:r>
            <w:proofErr w:type="spellStart"/>
            <w:r>
              <w:t>Therefore</w:t>
            </w:r>
            <w:proofErr w:type="spellEnd"/>
            <w:r>
              <w:t xml:space="preserve">, </w:t>
            </w:r>
            <w:proofErr w:type="spellStart"/>
            <w:r>
              <w:t>network</w:t>
            </w:r>
            <w:proofErr w:type="spellEnd"/>
            <w:r>
              <w:t xml:space="preserve"> 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avoid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pointed</w:t>
            </w:r>
            <w:proofErr w:type="spellEnd"/>
            <w:r>
              <w:t xml:space="preserve"> out in </w:t>
            </w:r>
            <w:proofErr w:type="spellStart"/>
            <w:r>
              <w:t>the</w:t>
            </w:r>
            <w:proofErr w:type="spellEnd"/>
            <w:r>
              <w:t xml:space="preserve"> CR.</w:t>
            </w:r>
          </w:p>
        </w:tc>
      </w:tr>
      <w:tr w:rsidR="009F4F95" w14:paraId="45B8CB56" w14:textId="77777777" w:rsidTr="00DB121C">
        <w:tc>
          <w:tcPr>
            <w:tcW w:w="1345" w:type="dxa"/>
          </w:tcPr>
          <w:p w14:paraId="58B9467B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56D1B27A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1FCCCE2C" w14:textId="77777777" w:rsidTr="00DB121C">
        <w:tc>
          <w:tcPr>
            <w:tcW w:w="1345" w:type="dxa"/>
          </w:tcPr>
          <w:p w14:paraId="5D5D73FD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65379144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1429068E" w14:textId="77777777" w:rsidTr="00DB121C">
        <w:tc>
          <w:tcPr>
            <w:tcW w:w="1345" w:type="dxa"/>
          </w:tcPr>
          <w:p w14:paraId="0F0E3A1D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2FD832FE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6DA39377" w14:textId="77777777" w:rsidTr="00DB121C">
        <w:tc>
          <w:tcPr>
            <w:tcW w:w="1345" w:type="dxa"/>
          </w:tcPr>
          <w:p w14:paraId="04ED259E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18C8E270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0D9872DE" w14:textId="77777777" w:rsidTr="00DB121C">
        <w:tc>
          <w:tcPr>
            <w:tcW w:w="1345" w:type="dxa"/>
          </w:tcPr>
          <w:p w14:paraId="375D1F96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0A9191F1" w14:textId="77777777" w:rsidR="009F4F95" w:rsidRDefault="009F4F95" w:rsidP="00DB121C">
            <w:pPr>
              <w:pStyle w:val="BodyText"/>
            </w:pPr>
          </w:p>
        </w:tc>
      </w:tr>
    </w:tbl>
    <w:p w14:paraId="3F733487" w14:textId="77777777" w:rsidR="00AE1D3F" w:rsidRPr="00AE1D3F" w:rsidRDefault="00AE1D3F" w:rsidP="00AE1D3F">
      <w:pPr>
        <w:pStyle w:val="Doc-text2"/>
        <w:ind w:left="0" w:firstLine="0"/>
        <w:rPr>
          <w:lang w:val="en-GB" w:eastAsia="en-GB"/>
        </w:rPr>
      </w:pPr>
    </w:p>
    <w:p w14:paraId="513A5966" w14:textId="4FC9324D" w:rsidR="00FD4878" w:rsidRPr="002A68DB" w:rsidRDefault="002A7DAD" w:rsidP="00FD4878">
      <w:pPr>
        <w:pStyle w:val="BoldComments"/>
      </w:pPr>
      <w:r>
        <w:t>PDCP security issue</w:t>
      </w:r>
    </w:p>
    <w:p w14:paraId="46848648" w14:textId="77777777" w:rsidR="00FD4878" w:rsidRPr="002A68DB" w:rsidRDefault="00FD4878" w:rsidP="00FD4878">
      <w:pPr>
        <w:pStyle w:val="Comments"/>
        <w:rPr>
          <w:highlight w:val="yellow"/>
        </w:rPr>
      </w:pPr>
      <w:r>
        <w:t>Treated by email [035]</w:t>
      </w:r>
    </w:p>
    <w:p w14:paraId="65204508" w14:textId="77777777" w:rsidR="00FD4878" w:rsidRDefault="00330D55" w:rsidP="00FD4878">
      <w:pPr>
        <w:pStyle w:val="Doc-title"/>
      </w:pPr>
      <w:hyperlink r:id="rId21" w:tooltip="D:Documents3GPPtsg_ranWG2TSGR2_110-eDocsR2-2004863.zip" w:history="1">
        <w:r w:rsidR="00FD4878" w:rsidRPr="0055203B">
          <w:rPr>
            <w:rStyle w:val="Hyperlink"/>
          </w:rPr>
          <w:t>R2-2004863</w:t>
        </w:r>
      </w:hyperlink>
      <w:r w:rsidR="00FD4878">
        <w:tab/>
        <w:t>CR on PDCP security issue about duplicate detection</w:t>
      </w:r>
      <w:r w:rsidR="00FD4878">
        <w:tab/>
        <w:t xml:space="preserve">Samsung, LG Electronics Inc., Nokia, Nokia Shanghai Bell, LG Uplus, Deutsche Telekom, NTT DOCOMO, Intel, Huawei, HiSilicon </w:t>
      </w:r>
      <w:r w:rsidR="00FD4878">
        <w:tab/>
        <w:t>CR</w:t>
      </w:r>
      <w:r w:rsidR="00FD4878">
        <w:tab/>
        <w:t>Rel-16</w:t>
      </w:r>
      <w:r w:rsidR="00FD4878">
        <w:tab/>
        <w:t>38.323</w:t>
      </w:r>
      <w:r w:rsidR="00FD4878">
        <w:tab/>
        <w:t>16.0.0</w:t>
      </w:r>
      <w:r w:rsidR="00FD4878">
        <w:tab/>
        <w:t>0032</w:t>
      </w:r>
      <w:r w:rsidR="00FD4878">
        <w:tab/>
        <w:t>6</w:t>
      </w:r>
      <w:r w:rsidR="00FD4878">
        <w:tab/>
        <w:t>F</w:t>
      </w:r>
      <w:r w:rsidR="00FD4878">
        <w:tab/>
        <w:t>TEI16</w:t>
      </w:r>
      <w:r w:rsidR="00FD4878">
        <w:tab/>
      </w:r>
      <w:r w:rsidR="00FD4878" w:rsidRPr="0055203B">
        <w:rPr>
          <w:highlight w:val="yellow"/>
        </w:rPr>
        <w:t>R2-2003825</w:t>
      </w:r>
    </w:p>
    <w:p w14:paraId="0FB84C33" w14:textId="77777777" w:rsidR="002A7DAD" w:rsidRPr="009743A0" w:rsidRDefault="002A7DAD" w:rsidP="002A7D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2A7DAD" w14:paraId="2B73F392" w14:textId="77777777" w:rsidTr="00DB121C">
        <w:tc>
          <w:tcPr>
            <w:tcW w:w="1345" w:type="dxa"/>
          </w:tcPr>
          <w:p w14:paraId="2C4FFE58" w14:textId="77777777" w:rsidR="002A7DAD" w:rsidRDefault="002A7DAD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13DD4A31" w14:textId="77777777" w:rsidR="002A7DAD" w:rsidRPr="00400142" w:rsidRDefault="002A7DAD" w:rsidP="00DB121C">
            <w:pPr>
              <w:pStyle w:val="BodyText"/>
            </w:pPr>
            <w:r w:rsidRPr="00400142">
              <w:t>Comment</w:t>
            </w:r>
            <w:r>
              <w:t xml:space="preserve"> (</w:t>
            </w:r>
            <w:proofErr w:type="spellStart"/>
            <w:r>
              <w:t>support</w:t>
            </w:r>
            <w:proofErr w:type="spellEnd"/>
            <w:r>
              <w:t>/</w:t>
            </w:r>
            <w:proofErr w:type="spellStart"/>
            <w:r>
              <w:t>other-opinion</w:t>
            </w:r>
            <w:proofErr w:type="spellEnd"/>
            <w:r>
              <w:t xml:space="preserve">/not </w:t>
            </w:r>
            <w:proofErr w:type="spellStart"/>
            <w:r>
              <w:t>acceptable</w:t>
            </w:r>
            <w:proofErr w:type="spellEnd"/>
            <w:r>
              <w:t xml:space="preserve">, </w:t>
            </w:r>
            <w:proofErr w:type="spellStart"/>
            <w:r>
              <w:t>reasons</w:t>
            </w:r>
            <w:proofErr w:type="spellEnd"/>
          </w:p>
        </w:tc>
      </w:tr>
      <w:tr w:rsidR="002A7DAD" w14:paraId="3B5FA705" w14:textId="77777777" w:rsidTr="00DB121C">
        <w:tc>
          <w:tcPr>
            <w:tcW w:w="1345" w:type="dxa"/>
          </w:tcPr>
          <w:p w14:paraId="1A54039B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241B0370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57A0F127" w14:textId="77777777" w:rsidTr="00DB121C">
        <w:tc>
          <w:tcPr>
            <w:tcW w:w="1345" w:type="dxa"/>
          </w:tcPr>
          <w:p w14:paraId="5F9741A8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48BEB7E0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75077046" w14:textId="77777777" w:rsidTr="00DB121C">
        <w:tc>
          <w:tcPr>
            <w:tcW w:w="1345" w:type="dxa"/>
          </w:tcPr>
          <w:p w14:paraId="54504AC5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27514D19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1601AA0A" w14:textId="77777777" w:rsidTr="00DB121C">
        <w:tc>
          <w:tcPr>
            <w:tcW w:w="1345" w:type="dxa"/>
          </w:tcPr>
          <w:p w14:paraId="396B3679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6115A256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46F7DA4F" w14:textId="77777777" w:rsidTr="00DB121C">
        <w:tc>
          <w:tcPr>
            <w:tcW w:w="1345" w:type="dxa"/>
          </w:tcPr>
          <w:p w14:paraId="58E51195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66E053B3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7A26C05F" w14:textId="77777777" w:rsidTr="00DB121C">
        <w:tc>
          <w:tcPr>
            <w:tcW w:w="1345" w:type="dxa"/>
          </w:tcPr>
          <w:p w14:paraId="2D7EF233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7A1E5EC6" w14:textId="77777777" w:rsidR="002A7DAD" w:rsidRDefault="002A7DAD" w:rsidP="00DB121C">
            <w:pPr>
              <w:pStyle w:val="BodyText"/>
            </w:pPr>
          </w:p>
        </w:tc>
      </w:tr>
    </w:tbl>
    <w:p w14:paraId="1A3F76AB" w14:textId="77777777" w:rsidR="002A7DAD" w:rsidRDefault="002A7DAD" w:rsidP="002A7DAD">
      <w:pPr>
        <w:pStyle w:val="Doc-text2"/>
        <w:rPr>
          <w:lang w:val="en-GB" w:eastAsia="en-GB"/>
        </w:rPr>
      </w:pPr>
    </w:p>
    <w:p w14:paraId="3BAEF2D3" w14:textId="20962561" w:rsidR="002A7DAD" w:rsidRPr="002A7DAD" w:rsidRDefault="002A7DAD" w:rsidP="002A7DAD">
      <w:pPr>
        <w:pStyle w:val="BoldComments"/>
      </w:pPr>
      <w:r>
        <w:t>Retransmission of an RLC SDU with a poll after discard</w:t>
      </w:r>
    </w:p>
    <w:p w14:paraId="22052BAF" w14:textId="77777777" w:rsidR="00FD4878" w:rsidRDefault="00330D55" w:rsidP="00FD4878">
      <w:pPr>
        <w:pStyle w:val="Doc-title"/>
      </w:pPr>
      <w:hyperlink r:id="rId22" w:tooltip="D:Documents3GPPtsg_ranWG2TSGR2_110-eDocsR2-2005662.zip" w:history="1">
        <w:r w:rsidR="00FD4878" w:rsidRPr="0055203B">
          <w:rPr>
            <w:rStyle w:val="Hyperlink"/>
          </w:rPr>
          <w:t>R2-2005662</w:t>
        </w:r>
      </w:hyperlink>
      <w:r w:rsidR="00FD4878">
        <w:tab/>
        <w:t>Retransmission of an RLC SDU with a poll after discard procedure</w:t>
      </w:r>
      <w:r w:rsidR="00FD4878">
        <w:tab/>
        <w:t>LG Electronics Inc., Ericsson, NTT Docomo, LG Uplus, Sharp</w:t>
      </w:r>
      <w:r w:rsidR="00FD4878">
        <w:tab/>
        <w:t>discussion</w:t>
      </w:r>
      <w:r w:rsidR="00FD4878">
        <w:tab/>
        <w:t>Rel-16</w:t>
      </w:r>
      <w:r w:rsidR="00FD4878">
        <w:tab/>
        <w:t>TEI16</w:t>
      </w:r>
      <w:r w:rsidR="00FD4878">
        <w:tab/>
      </w:r>
      <w:r w:rsidR="00FD4878" w:rsidRPr="0055203B">
        <w:rPr>
          <w:highlight w:val="yellow"/>
        </w:rPr>
        <w:t>R2-2002998</w:t>
      </w:r>
    </w:p>
    <w:p w14:paraId="4D6E319B" w14:textId="77777777" w:rsidR="002A7DAD" w:rsidRPr="009743A0" w:rsidRDefault="002A7DAD" w:rsidP="002A7D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2A7DAD" w14:paraId="60EEDAA8" w14:textId="77777777" w:rsidTr="00DB121C">
        <w:tc>
          <w:tcPr>
            <w:tcW w:w="1345" w:type="dxa"/>
          </w:tcPr>
          <w:p w14:paraId="1771F66E" w14:textId="77777777" w:rsidR="002A7DAD" w:rsidRDefault="002A7DAD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0A079BC0" w14:textId="77777777" w:rsidR="002A7DAD" w:rsidRPr="00400142" w:rsidRDefault="002A7DAD" w:rsidP="00DB121C">
            <w:pPr>
              <w:pStyle w:val="BodyText"/>
            </w:pPr>
            <w:r w:rsidRPr="00400142">
              <w:t>Comment</w:t>
            </w:r>
            <w:r>
              <w:t xml:space="preserve"> (</w:t>
            </w:r>
            <w:proofErr w:type="spellStart"/>
            <w:r>
              <w:t>support</w:t>
            </w:r>
            <w:proofErr w:type="spellEnd"/>
            <w:r>
              <w:t>/</w:t>
            </w:r>
            <w:proofErr w:type="spellStart"/>
            <w:r>
              <w:t>other-opinion</w:t>
            </w:r>
            <w:proofErr w:type="spellEnd"/>
            <w:r>
              <w:t xml:space="preserve">/not </w:t>
            </w:r>
            <w:proofErr w:type="spellStart"/>
            <w:r>
              <w:t>acceptable</w:t>
            </w:r>
            <w:proofErr w:type="spellEnd"/>
            <w:r>
              <w:t xml:space="preserve">, </w:t>
            </w:r>
            <w:proofErr w:type="spellStart"/>
            <w:r>
              <w:t>reasons</w:t>
            </w:r>
            <w:proofErr w:type="spellEnd"/>
          </w:p>
        </w:tc>
      </w:tr>
      <w:tr w:rsidR="002A7DAD" w14:paraId="3267869D" w14:textId="77777777" w:rsidTr="00DB121C">
        <w:tc>
          <w:tcPr>
            <w:tcW w:w="1345" w:type="dxa"/>
          </w:tcPr>
          <w:p w14:paraId="46474AEE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38125584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29E65BE8" w14:textId="77777777" w:rsidTr="00DB121C">
        <w:tc>
          <w:tcPr>
            <w:tcW w:w="1345" w:type="dxa"/>
          </w:tcPr>
          <w:p w14:paraId="48A410D2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592635AF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6ECD05F2" w14:textId="77777777" w:rsidTr="00DB121C">
        <w:tc>
          <w:tcPr>
            <w:tcW w:w="1345" w:type="dxa"/>
          </w:tcPr>
          <w:p w14:paraId="0560AB40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6896732A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4F1755EA" w14:textId="77777777" w:rsidTr="00DB121C">
        <w:tc>
          <w:tcPr>
            <w:tcW w:w="1345" w:type="dxa"/>
          </w:tcPr>
          <w:p w14:paraId="4A6A0023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5F9415DB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783F3357" w14:textId="77777777" w:rsidTr="00DB121C">
        <w:tc>
          <w:tcPr>
            <w:tcW w:w="1345" w:type="dxa"/>
          </w:tcPr>
          <w:p w14:paraId="4D47C64D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558F5F13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5B7B7190" w14:textId="77777777" w:rsidTr="00DB121C">
        <w:tc>
          <w:tcPr>
            <w:tcW w:w="1345" w:type="dxa"/>
          </w:tcPr>
          <w:p w14:paraId="2BA18FD6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7017C8B3" w14:textId="77777777" w:rsidR="002A7DAD" w:rsidRDefault="002A7DAD" w:rsidP="00DB121C">
            <w:pPr>
              <w:pStyle w:val="BodyText"/>
            </w:pPr>
          </w:p>
        </w:tc>
      </w:tr>
    </w:tbl>
    <w:p w14:paraId="29C088F1" w14:textId="77777777" w:rsidR="002A7DAD" w:rsidRDefault="002A7DAD" w:rsidP="002A7DAD">
      <w:pPr>
        <w:pStyle w:val="Doc-text2"/>
        <w:rPr>
          <w:lang w:val="en-GB" w:eastAsia="en-GB"/>
        </w:rPr>
      </w:pPr>
    </w:p>
    <w:p w14:paraId="749B8498" w14:textId="77777777" w:rsidR="002A7DAD" w:rsidRDefault="002A7DAD" w:rsidP="002A7DAD">
      <w:pPr>
        <w:pStyle w:val="Doc-text2"/>
        <w:rPr>
          <w:lang w:val="en-GB" w:eastAsia="en-GB"/>
        </w:rPr>
      </w:pPr>
    </w:p>
    <w:p w14:paraId="0D3AA625" w14:textId="5E8EABD5" w:rsidR="002A7DAD" w:rsidRPr="002A7DAD" w:rsidRDefault="002A7DAD" w:rsidP="002A7DAD">
      <w:pPr>
        <w:pStyle w:val="BoldComments"/>
      </w:pPr>
      <w:r>
        <w:t>CFRA resource handling for BFR upon TAT expiry</w:t>
      </w:r>
    </w:p>
    <w:p w14:paraId="3B69A201" w14:textId="77777777" w:rsidR="00FD4878" w:rsidRDefault="00330D55" w:rsidP="00FD4878">
      <w:pPr>
        <w:pStyle w:val="Doc-title"/>
      </w:pPr>
      <w:hyperlink r:id="rId23" w:tooltip="D:Documents3GPPtsg_ranWG2TSGR2_110-eDocsR2-2004601.zip" w:history="1">
        <w:r w:rsidR="00FD4878" w:rsidRPr="00537896">
          <w:rPr>
            <w:rStyle w:val="Hyperlink"/>
          </w:rPr>
          <w:t>R2-2004601</w:t>
        </w:r>
      </w:hyperlink>
      <w:r w:rsidR="00FD4878">
        <w:tab/>
        <w:t>CFRA resource handling for BFR upon TAT expiry</w:t>
      </w:r>
      <w:r w:rsidR="00FD4878">
        <w:tab/>
        <w:t>Nokia, Nokia Shanghai Bell, Apple, ASUSTek</w:t>
      </w:r>
      <w:r w:rsidR="00FD4878">
        <w:tab/>
        <w:t>discussion</w:t>
      </w:r>
      <w:r w:rsidR="00FD4878">
        <w:tab/>
        <w:t>Rel-16</w:t>
      </w:r>
      <w:r w:rsidR="00FD4878">
        <w:tab/>
        <w:t>TEI16</w:t>
      </w:r>
    </w:p>
    <w:p w14:paraId="2FB5FEC8" w14:textId="77777777" w:rsidR="002A7DAD" w:rsidRDefault="002A7DAD" w:rsidP="002A7DAD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2A7DAD" w14:paraId="17E39D87" w14:textId="77777777" w:rsidTr="00DB121C">
        <w:tc>
          <w:tcPr>
            <w:tcW w:w="1345" w:type="dxa"/>
          </w:tcPr>
          <w:p w14:paraId="24D24506" w14:textId="77777777" w:rsidR="002A7DAD" w:rsidRDefault="002A7DAD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31AEBF0A" w14:textId="77777777" w:rsidR="002A7DAD" w:rsidRPr="00400142" w:rsidRDefault="002A7DAD" w:rsidP="00DB121C">
            <w:pPr>
              <w:pStyle w:val="BodyText"/>
            </w:pPr>
            <w:r w:rsidRPr="00400142">
              <w:t>Comment</w:t>
            </w:r>
            <w:r>
              <w:t xml:space="preserve"> (</w:t>
            </w:r>
            <w:proofErr w:type="spellStart"/>
            <w:r>
              <w:t>support</w:t>
            </w:r>
            <w:proofErr w:type="spellEnd"/>
            <w:r>
              <w:t>/</w:t>
            </w:r>
            <w:proofErr w:type="spellStart"/>
            <w:r>
              <w:t>other-opinion</w:t>
            </w:r>
            <w:proofErr w:type="spellEnd"/>
            <w:r>
              <w:t xml:space="preserve">/not </w:t>
            </w:r>
            <w:proofErr w:type="spellStart"/>
            <w:r>
              <w:t>acceptable</w:t>
            </w:r>
            <w:proofErr w:type="spellEnd"/>
            <w:r>
              <w:t xml:space="preserve">, </w:t>
            </w:r>
            <w:proofErr w:type="spellStart"/>
            <w:r>
              <w:t>reasons</w:t>
            </w:r>
            <w:proofErr w:type="spellEnd"/>
          </w:p>
        </w:tc>
      </w:tr>
      <w:tr w:rsidR="002A7DAD" w14:paraId="6A7C0E38" w14:textId="77777777" w:rsidTr="00DB121C">
        <w:tc>
          <w:tcPr>
            <w:tcW w:w="1345" w:type="dxa"/>
          </w:tcPr>
          <w:p w14:paraId="121F150B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4D770809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5095C045" w14:textId="77777777" w:rsidTr="00DB121C">
        <w:tc>
          <w:tcPr>
            <w:tcW w:w="1345" w:type="dxa"/>
          </w:tcPr>
          <w:p w14:paraId="343A6917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3FDE5CAA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1B93536A" w14:textId="77777777" w:rsidTr="00DB121C">
        <w:tc>
          <w:tcPr>
            <w:tcW w:w="1345" w:type="dxa"/>
          </w:tcPr>
          <w:p w14:paraId="1BFE0118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7A7CAA04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6E9D3977" w14:textId="77777777" w:rsidTr="00DB121C">
        <w:tc>
          <w:tcPr>
            <w:tcW w:w="1345" w:type="dxa"/>
          </w:tcPr>
          <w:p w14:paraId="7DF3DC00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0F4BEBAE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7B78ED4E" w14:textId="77777777" w:rsidTr="00DB121C">
        <w:tc>
          <w:tcPr>
            <w:tcW w:w="1345" w:type="dxa"/>
          </w:tcPr>
          <w:p w14:paraId="20B28078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7AF74758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53724199" w14:textId="77777777" w:rsidTr="00DB121C">
        <w:tc>
          <w:tcPr>
            <w:tcW w:w="1345" w:type="dxa"/>
          </w:tcPr>
          <w:p w14:paraId="6934D0BB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2A387877" w14:textId="77777777" w:rsidR="002A7DAD" w:rsidRDefault="002A7DAD" w:rsidP="00DB121C">
            <w:pPr>
              <w:pStyle w:val="BodyText"/>
            </w:pPr>
          </w:p>
        </w:tc>
      </w:tr>
    </w:tbl>
    <w:p w14:paraId="73FBFAD2" w14:textId="77777777" w:rsidR="002A7DAD" w:rsidRPr="002A7DAD" w:rsidRDefault="002A7DAD" w:rsidP="002A7DAD">
      <w:pPr>
        <w:pStyle w:val="Doc-text2"/>
        <w:rPr>
          <w:lang w:val="en-GB" w:eastAsia="en-GB"/>
        </w:rPr>
      </w:pPr>
    </w:p>
    <w:p w14:paraId="41FBC956" w14:textId="77777777" w:rsidR="00FD4878" w:rsidRDefault="00FD4878" w:rsidP="00FD4878">
      <w:pPr>
        <w:pStyle w:val="BoldComments"/>
      </w:pPr>
      <w:r w:rsidRPr="00293AF7">
        <w:t>Dynamic LCP mapping restrictions – not yet agreed</w:t>
      </w:r>
    </w:p>
    <w:p w14:paraId="7367CD18" w14:textId="77777777" w:rsidR="00FD4878" w:rsidRPr="00D77F76" w:rsidRDefault="00FD4878" w:rsidP="00FD4878">
      <w:pPr>
        <w:pStyle w:val="Comments"/>
      </w:pPr>
      <w:r>
        <w:t>Treat on-line</w:t>
      </w:r>
    </w:p>
    <w:p w14:paraId="7EF85BC2" w14:textId="77777777" w:rsidR="00FD4878" w:rsidRDefault="00330D55" w:rsidP="00FD4878">
      <w:pPr>
        <w:pStyle w:val="Doc-title"/>
      </w:pPr>
      <w:hyperlink r:id="rId24" w:tooltip="D:Documents3GPPtsg_ranWG2TSGR2_110-eDocsR2-2004512.zip" w:history="1">
        <w:r w:rsidR="00FD4878" w:rsidRPr="0055203B">
          <w:rPr>
            <w:rStyle w:val="Hyperlink"/>
          </w:rPr>
          <w:t>R2-2004512</w:t>
        </w:r>
      </w:hyperlink>
      <w:r w:rsidR="00FD4878">
        <w:tab/>
        <w:t>Dynamic LCP Mapping Restrictions</w:t>
      </w:r>
      <w:r w:rsidR="00FD4878">
        <w:tab/>
        <w:t>Nokia, Deutsche Telekom, Ericsson, Fujitsu, Nokia Shanghai Bell, NTT DOCOMO INC., T-Mobile</w:t>
      </w:r>
      <w:r w:rsidR="00FD4878">
        <w:tab/>
        <w:t>CR</w:t>
      </w:r>
      <w:r w:rsidR="00FD4878">
        <w:tab/>
        <w:t>Rel-16</w:t>
      </w:r>
      <w:r w:rsidR="00FD4878">
        <w:tab/>
        <w:t>38.300</w:t>
      </w:r>
      <w:r w:rsidR="00FD4878">
        <w:tab/>
        <w:t>16.1.0</w:t>
      </w:r>
      <w:r w:rsidR="00FD4878">
        <w:tab/>
        <w:t>0226</w:t>
      </w:r>
      <w:r w:rsidR="00FD4878">
        <w:tab/>
        <w:t>-</w:t>
      </w:r>
      <w:r w:rsidR="00FD4878">
        <w:tab/>
        <w:t>B</w:t>
      </w:r>
      <w:r w:rsidR="00FD4878">
        <w:tab/>
        <w:t>TEI16</w:t>
      </w:r>
    </w:p>
    <w:p w14:paraId="18E529D9" w14:textId="77777777" w:rsidR="00FD4878" w:rsidRDefault="00330D55" w:rsidP="00FD4878">
      <w:pPr>
        <w:pStyle w:val="Doc-title"/>
      </w:pPr>
      <w:hyperlink r:id="rId25" w:tooltip="D:Documents3GPPtsg_ranWG2TSGR2_110-eDocsR2-2004514.zip" w:history="1">
        <w:r w:rsidR="00FD4878" w:rsidRPr="0055203B">
          <w:rPr>
            <w:rStyle w:val="Hyperlink"/>
          </w:rPr>
          <w:t>R2-2004514</w:t>
        </w:r>
      </w:hyperlink>
      <w:r w:rsidR="00FD4878">
        <w:tab/>
        <w:t>Dynamic LCP Mapping Restrictions</w:t>
      </w:r>
      <w:r w:rsidR="00FD4878">
        <w:tab/>
        <w:t>Nokia, Deutsche Telekom, Ericsson, Fujitsu, Nokia Shanghai Bell, NTT DOCOMO INC., T-Mobile</w:t>
      </w:r>
      <w:r w:rsidR="00FD4878">
        <w:tab/>
        <w:t>CR</w:t>
      </w:r>
      <w:r w:rsidR="00FD4878">
        <w:tab/>
        <w:t>Rel-16</w:t>
      </w:r>
      <w:r w:rsidR="00FD4878">
        <w:tab/>
        <w:t>38.321</w:t>
      </w:r>
      <w:r w:rsidR="00FD4878">
        <w:tab/>
        <w:t>16.0.0</w:t>
      </w:r>
      <w:r w:rsidR="00FD4878">
        <w:tab/>
        <w:t>0740</w:t>
      </w:r>
      <w:r w:rsidR="00FD4878">
        <w:tab/>
        <w:t>-</w:t>
      </w:r>
      <w:r w:rsidR="00FD4878">
        <w:tab/>
        <w:t>B</w:t>
      </w:r>
      <w:r w:rsidR="00FD4878">
        <w:tab/>
        <w:t>TEI16</w:t>
      </w:r>
    </w:p>
    <w:p w14:paraId="2A8333CA" w14:textId="77777777" w:rsidR="00FD4878" w:rsidRDefault="00330D55" w:rsidP="00FD4878">
      <w:pPr>
        <w:pStyle w:val="Doc-title"/>
      </w:pPr>
      <w:hyperlink r:id="rId26" w:tooltip="D:Documents3GPPtsg_ranWG2TSGR2_110-eDocsR2-2004515.zip" w:history="1">
        <w:r w:rsidR="00FD4878" w:rsidRPr="0055203B">
          <w:rPr>
            <w:rStyle w:val="Hyperlink"/>
          </w:rPr>
          <w:t>R2-2004515</w:t>
        </w:r>
      </w:hyperlink>
      <w:r w:rsidR="00FD4878">
        <w:tab/>
        <w:t>Dynamic LCP Mapping Restrictions</w:t>
      </w:r>
      <w:r w:rsidR="00FD4878">
        <w:tab/>
        <w:t>Nokia, Deutsche Telekom, Ericsson, Fujitsu, Nokia Shanghai Bell, NTT DOCOMO INC., T-Mobile</w:t>
      </w:r>
      <w:r w:rsidR="00FD4878">
        <w:tab/>
        <w:t>CR</w:t>
      </w:r>
      <w:r w:rsidR="00FD4878">
        <w:tab/>
        <w:t>Rel-16</w:t>
      </w:r>
      <w:r w:rsidR="00FD4878">
        <w:tab/>
        <w:t>38.331</w:t>
      </w:r>
      <w:r w:rsidR="00FD4878">
        <w:tab/>
        <w:t>16.0.0</w:t>
      </w:r>
      <w:r w:rsidR="00FD4878">
        <w:tab/>
        <w:t>1610</w:t>
      </w:r>
      <w:r w:rsidR="00FD4878">
        <w:tab/>
        <w:t>-</w:t>
      </w:r>
      <w:r w:rsidR="00FD4878">
        <w:tab/>
        <w:t>B</w:t>
      </w:r>
      <w:r w:rsidR="00FD4878">
        <w:tab/>
        <w:t>TEI16</w:t>
      </w:r>
    </w:p>
    <w:p w14:paraId="06668A94" w14:textId="77777777" w:rsidR="00FD4878" w:rsidRDefault="00330D55" w:rsidP="00FD4878">
      <w:pPr>
        <w:pStyle w:val="Doc-title"/>
      </w:pPr>
      <w:hyperlink r:id="rId27" w:tooltip="D:Documents3GPPtsg_ranWG2TSGR2_110-eDocsR2-2004519.zip" w:history="1">
        <w:r w:rsidR="00FD4878" w:rsidRPr="0055203B">
          <w:rPr>
            <w:rStyle w:val="Hyperlink"/>
          </w:rPr>
          <w:t>R2-2004519</w:t>
        </w:r>
      </w:hyperlink>
      <w:r w:rsidR="00FD4878">
        <w:tab/>
        <w:t>Dynamic LCP Mapping Restrictions</w:t>
      </w:r>
      <w:r w:rsidR="00FD4878">
        <w:tab/>
        <w:t>Nokia, Deutsche Telekom, Ericsson, Fujitsu, Nokia Shanghai Bell, NTT DOCOMO INC., T-Mobile</w:t>
      </w:r>
      <w:r w:rsidR="00FD4878">
        <w:tab/>
        <w:t>CR</w:t>
      </w:r>
      <w:r w:rsidR="00FD4878">
        <w:tab/>
        <w:t>Rel-16</w:t>
      </w:r>
      <w:r w:rsidR="00FD4878">
        <w:tab/>
        <w:t>38.306</w:t>
      </w:r>
      <w:r w:rsidR="00FD4878">
        <w:tab/>
        <w:t>16.0.0</w:t>
      </w:r>
      <w:r w:rsidR="00FD4878">
        <w:tab/>
        <w:t>0309</w:t>
      </w:r>
      <w:r w:rsidR="00FD4878">
        <w:tab/>
        <w:t>-</w:t>
      </w:r>
      <w:r w:rsidR="00FD4878">
        <w:tab/>
        <w:t>B</w:t>
      </w:r>
      <w:r w:rsidR="00FD4878">
        <w:tab/>
        <w:t>TEI16</w:t>
      </w:r>
    </w:p>
    <w:p w14:paraId="4988329A" w14:textId="77777777" w:rsidR="002A7DAD" w:rsidRPr="00537896" w:rsidRDefault="00330D55" w:rsidP="002A7DAD">
      <w:pPr>
        <w:pStyle w:val="Doc-title"/>
      </w:pPr>
      <w:hyperlink r:id="rId28" w:tooltip="D:Documents3GPPtsg_ranWG2TSGR2_110-eDocsR2-2005663.zip" w:history="1">
        <w:r w:rsidR="002A7DAD" w:rsidRPr="00537896">
          <w:rPr>
            <w:rStyle w:val="Hyperlink"/>
          </w:rPr>
          <w:t>R2-2005663</w:t>
        </w:r>
      </w:hyperlink>
      <w:r w:rsidR="002A7DAD">
        <w:tab/>
        <w:t>Consideration on LCP mapping restrictions</w:t>
      </w:r>
      <w:r w:rsidR="002A7DAD">
        <w:tab/>
        <w:t>LG Electronics Inc.</w:t>
      </w:r>
      <w:r w:rsidR="002A7DAD">
        <w:tab/>
        <w:t>discussion</w:t>
      </w:r>
      <w:r w:rsidR="002A7DAD">
        <w:tab/>
        <w:t>Rel-16</w:t>
      </w:r>
      <w:r w:rsidR="002A7DAD">
        <w:tab/>
        <w:t>TEI16</w:t>
      </w:r>
    </w:p>
    <w:p w14:paraId="639E276C" w14:textId="77777777" w:rsidR="002A7DAD" w:rsidRDefault="00330D55" w:rsidP="002A7DAD">
      <w:pPr>
        <w:pStyle w:val="Doc-title"/>
      </w:pPr>
      <w:hyperlink r:id="rId29" w:tooltip="D:Documents3GPPtsg_ranWG2TSGR2_110-eDocsR2-2004511.zip" w:history="1">
        <w:r w:rsidR="002A7DAD" w:rsidRPr="0055203B">
          <w:rPr>
            <w:rStyle w:val="Hyperlink"/>
          </w:rPr>
          <w:t>R2-2004511</w:t>
        </w:r>
      </w:hyperlink>
      <w:r w:rsidR="002A7DAD">
        <w:tab/>
        <w:t>Offline 053 on LCP Mapping Restrictions</w:t>
      </w:r>
      <w:r w:rsidR="002A7DAD">
        <w:tab/>
        <w:t>Nokia (Rapporteur)</w:t>
      </w:r>
      <w:r w:rsidR="002A7DAD">
        <w:tab/>
        <w:t>discussion</w:t>
      </w:r>
      <w:r w:rsidR="002A7DAD">
        <w:tab/>
        <w:t>Rel-16</w:t>
      </w:r>
      <w:r w:rsidR="002A7DAD">
        <w:tab/>
        <w:t>TEI16</w:t>
      </w:r>
      <w:r w:rsidR="002A7DAD">
        <w:tab/>
      </w:r>
      <w:r w:rsidR="002A7DAD" w:rsidRPr="0055203B">
        <w:rPr>
          <w:highlight w:val="yellow"/>
        </w:rPr>
        <w:t>R2-2004114</w:t>
      </w:r>
    </w:p>
    <w:p w14:paraId="5CFBC685" w14:textId="77777777" w:rsidR="00FD4878" w:rsidRDefault="00FD4878" w:rsidP="000B63B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2A7DAD" w14:paraId="729B2874" w14:textId="77777777" w:rsidTr="00DB121C">
        <w:tc>
          <w:tcPr>
            <w:tcW w:w="1345" w:type="dxa"/>
          </w:tcPr>
          <w:p w14:paraId="276071FD" w14:textId="77777777" w:rsidR="002A7DAD" w:rsidRDefault="002A7DAD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3A01D027" w14:textId="77777777" w:rsidR="002A7DAD" w:rsidRPr="00400142" w:rsidRDefault="002A7DAD" w:rsidP="00DB121C">
            <w:pPr>
              <w:pStyle w:val="BodyText"/>
            </w:pPr>
            <w:r w:rsidRPr="00400142">
              <w:t>Comment</w:t>
            </w:r>
            <w:r>
              <w:t xml:space="preserve"> (</w:t>
            </w:r>
            <w:proofErr w:type="spellStart"/>
            <w:r>
              <w:t>support</w:t>
            </w:r>
            <w:proofErr w:type="spellEnd"/>
            <w:r>
              <w:t>/</w:t>
            </w:r>
            <w:proofErr w:type="spellStart"/>
            <w:r>
              <w:t>other-opinion</w:t>
            </w:r>
            <w:proofErr w:type="spellEnd"/>
            <w:r>
              <w:t xml:space="preserve">/not </w:t>
            </w:r>
            <w:proofErr w:type="spellStart"/>
            <w:r>
              <w:t>acceptable</w:t>
            </w:r>
            <w:proofErr w:type="spellEnd"/>
            <w:r>
              <w:t xml:space="preserve">, </w:t>
            </w:r>
            <w:proofErr w:type="spellStart"/>
            <w:r>
              <w:t>reasons</w:t>
            </w:r>
            <w:proofErr w:type="spellEnd"/>
          </w:p>
        </w:tc>
      </w:tr>
      <w:tr w:rsidR="002A7DAD" w14:paraId="79C9205D" w14:textId="77777777" w:rsidTr="00DB121C">
        <w:tc>
          <w:tcPr>
            <w:tcW w:w="1345" w:type="dxa"/>
          </w:tcPr>
          <w:p w14:paraId="456BE480" w14:textId="455B4515" w:rsidR="002A7DAD" w:rsidRPr="002A7DAD" w:rsidRDefault="002A7DAD" w:rsidP="00DB121C">
            <w:pPr>
              <w:pStyle w:val="BodyText"/>
              <w:rPr>
                <w:b/>
              </w:rPr>
            </w:pPr>
            <w:r w:rsidRPr="002A7DAD">
              <w:rPr>
                <w:b/>
              </w:rPr>
              <w:t>Chairman</w:t>
            </w:r>
          </w:p>
        </w:tc>
        <w:tc>
          <w:tcPr>
            <w:tcW w:w="7920" w:type="dxa"/>
          </w:tcPr>
          <w:p w14:paraId="5729CDCD" w14:textId="0C4A1A1B" w:rsidR="002A7DAD" w:rsidRPr="002A7DAD" w:rsidRDefault="002A7DAD" w:rsidP="002A7DAD">
            <w:pPr>
              <w:pStyle w:val="BodyText"/>
            </w:pPr>
            <w:r w:rsidRPr="002A7DAD">
              <w:rPr>
                <w:b/>
              </w:rPr>
              <w:t>NOTE:</w:t>
            </w:r>
            <w:r>
              <w:t xml:space="preserve"> IF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commented</w:t>
            </w:r>
            <w:proofErr w:type="spellEnd"/>
            <w:r>
              <w:t xml:space="preserve"> last </w:t>
            </w:r>
            <w:proofErr w:type="spellStart"/>
            <w:r>
              <w:t>meeting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comment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table</w:t>
            </w:r>
            <w:proofErr w:type="spellEnd"/>
            <w:r>
              <w:t xml:space="preserve">/email </w:t>
            </w:r>
            <w:proofErr w:type="spellStart"/>
            <w:r>
              <w:t>discussion</w:t>
            </w:r>
            <w:proofErr w:type="spellEnd"/>
            <w:r>
              <w:t xml:space="preserve">. The </w:t>
            </w:r>
            <w:proofErr w:type="gramStart"/>
            <w:r>
              <w:t>Offline</w:t>
            </w:r>
            <w:proofErr w:type="gramEnd"/>
            <w:r>
              <w:t xml:space="preserve"> Summary </w:t>
            </w:r>
            <w:proofErr w:type="spellStart"/>
            <w:r>
              <w:t>from</w:t>
            </w:r>
            <w:proofErr w:type="spellEnd"/>
            <w:r>
              <w:t xml:space="preserve"> last </w:t>
            </w:r>
            <w:proofErr w:type="spellStart"/>
            <w:r>
              <w:t>meeting</w:t>
            </w:r>
            <w:proofErr w:type="spellEnd"/>
            <w:r>
              <w:t xml:space="preserve"> in R2-2004511 (</w:t>
            </w:r>
            <w:proofErr w:type="spellStart"/>
            <w:r>
              <w:t>above</w:t>
            </w:r>
            <w:proofErr w:type="spellEnd"/>
            <w:r>
              <w:t xml:space="preserve">) will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taken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treated</w:t>
            </w:r>
            <w:proofErr w:type="spellEnd"/>
            <w:r>
              <w:t xml:space="preserve">. </w:t>
            </w:r>
            <w:proofErr w:type="spellStart"/>
            <w:r>
              <w:t>Please</w:t>
            </w:r>
            <w:proofErr w:type="spellEnd"/>
            <w:r>
              <w:t xml:space="preserve"> do not </w:t>
            </w:r>
            <w:proofErr w:type="spellStart"/>
            <w:r>
              <w:t>repeat</w:t>
            </w:r>
            <w:proofErr w:type="spellEnd"/>
            <w:r>
              <w:t xml:space="preserve"> </w:t>
            </w:r>
            <w:proofErr w:type="spellStart"/>
            <w:r>
              <w:t>comments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last </w:t>
            </w:r>
            <w:proofErr w:type="spellStart"/>
            <w:r>
              <w:t>meeting</w:t>
            </w:r>
            <w:proofErr w:type="spellEnd"/>
            <w:r>
              <w:t xml:space="preserve">, List </w:t>
            </w:r>
            <w:proofErr w:type="spellStart"/>
            <w:r>
              <w:t>here</w:t>
            </w:r>
            <w:proofErr w:type="spellEnd"/>
            <w:r>
              <w:t xml:space="preserve"> </w:t>
            </w:r>
            <w:proofErr w:type="spellStart"/>
            <w:r w:rsidRPr="002A7DAD">
              <w:rPr>
                <w:b/>
                <w:color w:val="FF0000"/>
              </w:rPr>
              <w:t>only</w:t>
            </w:r>
            <w:proofErr w:type="spellEnd"/>
            <w:r>
              <w:t xml:space="preserve"> </w:t>
            </w:r>
            <w:proofErr w:type="spellStart"/>
            <w:r>
              <w:t>delta</w:t>
            </w:r>
            <w:proofErr w:type="spellEnd"/>
            <w:r>
              <w:t xml:space="preserve"> </w:t>
            </w:r>
            <w:proofErr w:type="spellStart"/>
            <w:r>
              <w:t>comments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additional </w:t>
            </w:r>
            <w:proofErr w:type="spellStart"/>
            <w:r>
              <w:t>information</w:t>
            </w:r>
            <w:proofErr w:type="spellEnd"/>
            <w:r>
              <w:t xml:space="preserve">. </w:t>
            </w:r>
          </w:p>
        </w:tc>
      </w:tr>
      <w:tr w:rsidR="002A7DAD" w14:paraId="79A7DD02" w14:textId="77777777" w:rsidTr="00DB121C">
        <w:tc>
          <w:tcPr>
            <w:tcW w:w="1345" w:type="dxa"/>
          </w:tcPr>
          <w:p w14:paraId="33EB8965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6E02BA09" w14:textId="77777777" w:rsidR="002A7DAD" w:rsidRPr="002A7DAD" w:rsidRDefault="002A7DAD" w:rsidP="00DB121C">
            <w:pPr>
              <w:pStyle w:val="BodyText"/>
            </w:pPr>
          </w:p>
        </w:tc>
      </w:tr>
      <w:tr w:rsidR="002A7DAD" w14:paraId="072D997C" w14:textId="77777777" w:rsidTr="00DB121C">
        <w:tc>
          <w:tcPr>
            <w:tcW w:w="1345" w:type="dxa"/>
          </w:tcPr>
          <w:p w14:paraId="37D68BBD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3CBBAECC" w14:textId="77777777" w:rsidR="002A7DAD" w:rsidRPr="002A7DAD" w:rsidRDefault="002A7DAD" w:rsidP="00DB121C">
            <w:pPr>
              <w:pStyle w:val="BodyText"/>
            </w:pPr>
          </w:p>
        </w:tc>
      </w:tr>
      <w:tr w:rsidR="002A7DAD" w14:paraId="0B30D670" w14:textId="77777777" w:rsidTr="00DB121C">
        <w:tc>
          <w:tcPr>
            <w:tcW w:w="1345" w:type="dxa"/>
          </w:tcPr>
          <w:p w14:paraId="7B65E78F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0F715E06" w14:textId="77777777" w:rsidR="002A7DAD" w:rsidRPr="002A7DAD" w:rsidRDefault="002A7DAD" w:rsidP="00DB121C">
            <w:pPr>
              <w:pStyle w:val="BodyText"/>
            </w:pPr>
          </w:p>
        </w:tc>
      </w:tr>
      <w:tr w:rsidR="002A7DAD" w14:paraId="65F37798" w14:textId="77777777" w:rsidTr="00DB121C">
        <w:tc>
          <w:tcPr>
            <w:tcW w:w="1345" w:type="dxa"/>
          </w:tcPr>
          <w:p w14:paraId="6B9F3A63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568FCE8A" w14:textId="77777777" w:rsidR="002A7DAD" w:rsidRPr="002A7DAD" w:rsidRDefault="002A7DAD" w:rsidP="00DB121C">
            <w:pPr>
              <w:pStyle w:val="BodyText"/>
            </w:pPr>
          </w:p>
        </w:tc>
      </w:tr>
    </w:tbl>
    <w:p w14:paraId="140667E5" w14:textId="77777777" w:rsidR="00FD4878" w:rsidRDefault="00FD4878" w:rsidP="00CE0424">
      <w:pPr>
        <w:pStyle w:val="BodyText"/>
      </w:pPr>
    </w:p>
    <w:p w14:paraId="73FD860B" w14:textId="77777777" w:rsidR="00FD4878" w:rsidRDefault="00FD4878" w:rsidP="00CE0424">
      <w:pPr>
        <w:pStyle w:val="BodyText"/>
      </w:pPr>
    </w:p>
    <w:p w14:paraId="600C45E3" w14:textId="7624E1DA" w:rsidR="00FD4878" w:rsidRDefault="00FD4878" w:rsidP="00FD4878">
      <w:pPr>
        <w:pStyle w:val="Heading1"/>
      </w:pPr>
      <w:r>
        <w:lastRenderedPageBreak/>
        <w:t>4</w:t>
      </w:r>
      <w:r>
        <w:tab/>
        <w:t>Proposals</w:t>
      </w:r>
    </w:p>
    <w:p w14:paraId="54CC8313" w14:textId="77777777" w:rsidR="00FD4878" w:rsidRPr="00CE0424" w:rsidRDefault="00FD4878" w:rsidP="00CE0424">
      <w:pPr>
        <w:pStyle w:val="BodyText"/>
      </w:pPr>
    </w:p>
    <w:sectPr w:rsidR="00FD4878" w:rsidRPr="00CE0424" w:rsidSect="00C473A5">
      <w:headerReference w:type="even" r:id="rId30"/>
      <w:footerReference w:type="default" r:id="rId3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15AD3" w14:textId="77777777" w:rsidR="00330D55" w:rsidRDefault="00330D55">
      <w:r>
        <w:separator/>
      </w:r>
    </w:p>
  </w:endnote>
  <w:endnote w:type="continuationSeparator" w:id="0">
    <w:p w14:paraId="3EABA9CE" w14:textId="77777777" w:rsidR="00330D55" w:rsidRDefault="0033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A2552" w14:textId="77777777" w:rsidR="0004708D" w:rsidRDefault="0004708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0A6C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60A6C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0BA3C" w14:textId="77777777" w:rsidR="00330D55" w:rsidRDefault="00330D55">
      <w:r>
        <w:separator/>
      </w:r>
    </w:p>
  </w:footnote>
  <w:footnote w:type="continuationSeparator" w:id="0">
    <w:p w14:paraId="0A0DBE04" w14:textId="77777777" w:rsidR="00330D55" w:rsidRDefault="00330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D0B84" w14:textId="77777777" w:rsidR="0004708D" w:rsidRDefault="0004708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EAC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A7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F9177F"/>
    <w:multiLevelType w:val="hybridMultilevel"/>
    <w:tmpl w:val="1AB2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86F08"/>
    <w:multiLevelType w:val="hybridMultilevel"/>
    <w:tmpl w:val="C8FAB556"/>
    <w:lvl w:ilvl="0" w:tplc="437A0D3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8A624440">
      <w:start w:val="1"/>
      <w:numFmt w:val="bullet"/>
      <w:lvlText w:val="-"/>
      <w:lvlJc w:val="left"/>
      <w:pPr>
        <w:ind w:left="1438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60399"/>
    <w:multiLevelType w:val="hybridMultilevel"/>
    <w:tmpl w:val="0FBCEE84"/>
    <w:lvl w:ilvl="0" w:tplc="437A0D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F21FF"/>
    <w:multiLevelType w:val="hybridMultilevel"/>
    <w:tmpl w:val="EC40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A2C4499"/>
    <w:multiLevelType w:val="hybridMultilevel"/>
    <w:tmpl w:val="38E06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E27CA"/>
    <w:multiLevelType w:val="hybridMultilevel"/>
    <w:tmpl w:val="2C4832B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16"/>
  </w:num>
  <w:num w:numId="5">
    <w:abstractNumId w:val="11"/>
  </w:num>
  <w:num w:numId="6">
    <w:abstractNumId w:val="18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7"/>
  </w:num>
  <w:num w:numId="16">
    <w:abstractNumId w:val="25"/>
  </w:num>
  <w:num w:numId="17">
    <w:abstractNumId w:val="5"/>
  </w:num>
  <w:num w:numId="18">
    <w:abstractNumId w:val="9"/>
  </w:num>
  <w:num w:numId="19">
    <w:abstractNumId w:val="4"/>
  </w:num>
  <w:num w:numId="20">
    <w:abstractNumId w:val="29"/>
  </w:num>
  <w:num w:numId="21">
    <w:abstractNumId w:val="13"/>
  </w:num>
  <w:num w:numId="22">
    <w:abstractNumId w:val="27"/>
  </w:num>
  <w:num w:numId="23">
    <w:abstractNumId w:val="8"/>
  </w:num>
  <w:num w:numId="24">
    <w:abstractNumId w:val="14"/>
  </w:num>
  <w:num w:numId="25">
    <w:abstractNumId w:val="30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9"/>
  </w:num>
  <w:num w:numId="29">
    <w:abstractNumId w:val="7"/>
  </w:num>
  <w:num w:numId="30">
    <w:abstractNumId w:val="6"/>
  </w:num>
  <w:num w:numId="31">
    <w:abstractNumId w:val="26"/>
  </w:num>
  <w:num w:numId="3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77"/>
    <w:rsid w:val="000006E1"/>
    <w:rsid w:val="00002A37"/>
    <w:rsid w:val="0000497B"/>
    <w:rsid w:val="0000564C"/>
    <w:rsid w:val="00006446"/>
    <w:rsid w:val="00006896"/>
    <w:rsid w:val="00007CDC"/>
    <w:rsid w:val="00011B28"/>
    <w:rsid w:val="00015D15"/>
    <w:rsid w:val="000234B4"/>
    <w:rsid w:val="0002564D"/>
    <w:rsid w:val="00025ECA"/>
    <w:rsid w:val="000325B8"/>
    <w:rsid w:val="00034C15"/>
    <w:rsid w:val="00036BA1"/>
    <w:rsid w:val="000422E2"/>
    <w:rsid w:val="00042F22"/>
    <w:rsid w:val="000444EF"/>
    <w:rsid w:val="0004708D"/>
    <w:rsid w:val="000526B8"/>
    <w:rsid w:val="00052A07"/>
    <w:rsid w:val="000534E3"/>
    <w:rsid w:val="0005606A"/>
    <w:rsid w:val="00057117"/>
    <w:rsid w:val="00060783"/>
    <w:rsid w:val="000616E7"/>
    <w:rsid w:val="00061BA0"/>
    <w:rsid w:val="0006487E"/>
    <w:rsid w:val="00065E1A"/>
    <w:rsid w:val="000673CB"/>
    <w:rsid w:val="000777DB"/>
    <w:rsid w:val="0007782C"/>
    <w:rsid w:val="00077E5F"/>
    <w:rsid w:val="0008036A"/>
    <w:rsid w:val="00081AE6"/>
    <w:rsid w:val="000821C1"/>
    <w:rsid w:val="000847CD"/>
    <w:rsid w:val="000855EB"/>
    <w:rsid w:val="00085B52"/>
    <w:rsid w:val="000866F2"/>
    <w:rsid w:val="00086808"/>
    <w:rsid w:val="0009009F"/>
    <w:rsid w:val="00091557"/>
    <w:rsid w:val="000924C1"/>
    <w:rsid w:val="000924F0"/>
    <w:rsid w:val="00092C8D"/>
    <w:rsid w:val="00093474"/>
    <w:rsid w:val="0009510F"/>
    <w:rsid w:val="0009640A"/>
    <w:rsid w:val="000A1B7B"/>
    <w:rsid w:val="000A56F2"/>
    <w:rsid w:val="000B2719"/>
    <w:rsid w:val="000B3A8F"/>
    <w:rsid w:val="000B4AB9"/>
    <w:rsid w:val="000B58C3"/>
    <w:rsid w:val="000B61E9"/>
    <w:rsid w:val="000B63B3"/>
    <w:rsid w:val="000C165A"/>
    <w:rsid w:val="000C2622"/>
    <w:rsid w:val="000C2E19"/>
    <w:rsid w:val="000C6DD1"/>
    <w:rsid w:val="000D0D07"/>
    <w:rsid w:val="000D2C11"/>
    <w:rsid w:val="000D4797"/>
    <w:rsid w:val="000D5C76"/>
    <w:rsid w:val="000D7D6C"/>
    <w:rsid w:val="000E0527"/>
    <w:rsid w:val="000E1E92"/>
    <w:rsid w:val="000F06D6"/>
    <w:rsid w:val="000F0EB1"/>
    <w:rsid w:val="000F1106"/>
    <w:rsid w:val="000F3BE9"/>
    <w:rsid w:val="000F3F6C"/>
    <w:rsid w:val="000F6DF3"/>
    <w:rsid w:val="000F736F"/>
    <w:rsid w:val="001005FF"/>
    <w:rsid w:val="00103866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758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191D"/>
    <w:rsid w:val="001729BB"/>
    <w:rsid w:val="00173A8E"/>
    <w:rsid w:val="0017502C"/>
    <w:rsid w:val="00177B22"/>
    <w:rsid w:val="0018143F"/>
    <w:rsid w:val="00181FF8"/>
    <w:rsid w:val="00182333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4690"/>
    <w:rsid w:val="001D51BA"/>
    <w:rsid w:val="001D53E7"/>
    <w:rsid w:val="001D6342"/>
    <w:rsid w:val="001D6D53"/>
    <w:rsid w:val="001E1233"/>
    <w:rsid w:val="001E58E2"/>
    <w:rsid w:val="001E7AED"/>
    <w:rsid w:val="001F3916"/>
    <w:rsid w:val="001F54C5"/>
    <w:rsid w:val="001F662C"/>
    <w:rsid w:val="001F7074"/>
    <w:rsid w:val="001F745B"/>
    <w:rsid w:val="00200490"/>
    <w:rsid w:val="00201F3A"/>
    <w:rsid w:val="00203F96"/>
    <w:rsid w:val="002069B2"/>
    <w:rsid w:val="00207FA3"/>
    <w:rsid w:val="002124A7"/>
    <w:rsid w:val="00214DA8"/>
    <w:rsid w:val="00215423"/>
    <w:rsid w:val="002158FA"/>
    <w:rsid w:val="00216C0E"/>
    <w:rsid w:val="0021785C"/>
    <w:rsid w:val="00220600"/>
    <w:rsid w:val="00220F0A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4103"/>
    <w:rsid w:val="00257543"/>
    <w:rsid w:val="002617E7"/>
    <w:rsid w:val="00264228"/>
    <w:rsid w:val="00264334"/>
    <w:rsid w:val="0026473E"/>
    <w:rsid w:val="00266214"/>
    <w:rsid w:val="00267A83"/>
    <w:rsid w:val="00267C83"/>
    <w:rsid w:val="0027144F"/>
    <w:rsid w:val="00271813"/>
    <w:rsid w:val="00271993"/>
    <w:rsid w:val="00271F3A"/>
    <w:rsid w:val="00273278"/>
    <w:rsid w:val="002737F4"/>
    <w:rsid w:val="00274107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54BE"/>
    <w:rsid w:val="002A7DAD"/>
    <w:rsid w:val="002B24D6"/>
    <w:rsid w:val="002C06AD"/>
    <w:rsid w:val="002C41E6"/>
    <w:rsid w:val="002D071A"/>
    <w:rsid w:val="002D15B4"/>
    <w:rsid w:val="002D34B2"/>
    <w:rsid w:val="002D48B0"/>
    <w:rsid w:val="002D5B37"/>
    <w:rsid w:val="002D7637"/>
    <w:rsid w:val="002E17F2"/>
    <w:rsid w:val="002E7CAE"/>
    <w:rsid w:val="002F2771"/>
    <w:rsid w:val="002F37A9"/>
    <w:rsid w:val="002F58FA"/>
    <w:rsid w:val="00301CE6"/>
    <w:rsid w:val="0030256B"/>
    <w:rsid w:val="0030501F"/>
    <w:rsid w:val="003059A8"/>
    <w:rsid w:val="00307BA1"/>
    <w:rsid w:val="00311702"/>
    <w:rsid w:val="00311E82"/>
    <w:rsid w:val="003133AA"/>
    <w:rsid w:val="00313FD6"/>
    <w:rsid w:val="003143BD"/>
    <w:rsid w:val="00315363"/>
    <w:rsid w:val="003203ED"/>
    <w:rsid w:val="00322C9F"/>
    <w:rsid w:val="00324D23"/>
    <w:rsid w:val="00330D55"/>
    <w:rsid w:val="00331751"/>
    <w:rsid w:val="00334579"/>
    <w:rsid w:val="00335858"/>
    <w:rsid w:val="00335997"/>
    <w:rsid w:val="00336BDA"/>
    <w:rsid w:val="0034248A"/>
    <w:rsid w:val="00342BD7"/>
    <w:rsid w:val="00346DB5"/>
    <w:rsid w:val="003477B1"/>
    <w:rsid w:val="00350B3C"/>
    <w:rsid w:val="00357380"/>
    <w:rsid w:val="003602D9"/>
    <w:rsid w:val="003604CE"/>
    <w:rsid w:val="00370E47"/>
    <w:rsid w:val="00372D2B"/>
    <w:rsid w:val="003735ED"/>
    <w:rsid w:val="003742AC"/>
    <w:rsid w:val="00377CE1"/>
    <w:rsid w:val="00385BF0"/>
    <w:rsid w:val="00386569"/>
    <w:rsid w:val="003939FF"/>
    <w:rsid w:val="003A2223"/>
    <w:rsid w:val="003A2A0F"/>
    <w:rsid w:val="003A45A1"/>
    <w:rsid w:val="003A5B0A"/>
    <w:rsid w:val="003A6BAC"/>
    <w:rsid w:val="003A70A4"/>
    <w:rsid w:val="003A75BF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2872"/>
    <w:rsid w:val="003D3C45"/>
    <w:rsid w:val="003D5B1F"/>
    <w:rsid w:val="003E15FA"/>
    <w:rsid w:val="003E55E4"/>
    <w:rsid w:val="003E74E3"/>
    <w:rsid w:val="003F05C7"/>
    <w:rsid w:val="003F2A4D"/>
    <w:rsid w:val="003F2CD4"/>
    <w:rsid w:val="003F6BBE"/>
    <w:rsid w:val="004000E8"/>
    <w:rsid w:val="00400142"/>
    <w:rsid w:val="00402E2B"/>
    <w:rsid w:val="00404406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33D6"/>
    <w:rsid w:val="004242F4"/>
    <w:rsid w:val="00427248"/>
    <w:rsid w:val="00437447"/>
    <w:rsid w:val="00441A92"/>
    <w:rsid w:val="004431DC"/>
    <w:rsid w:val="00444F56"/>
    <w:rsid w:val="00446214"/>
    <w:rsid w:val="00446488"/>
    <w:rsid w:val="00446DEE"/>
    <w:rsid w:val="00451714"/>
    <w:rsid w:val="004517AA"/>
    <w:rsid w:val="00452CAC"/>
    <w:rsid w:val="00457565"/>
    <w:rsid w:val="00457B71"/>
    <w:rsid w:val="004669E2"/>
    <w:rsid w:val="00470C31"/>
    <w:rsid w:val="00471DE0"/>
    <w:rsid w:val="004734D0"/>
    <w:rsid w:val="004745E9"/>
    <w:rsid w:val="0047556B"/>
    <w:rsid w:val="00477768"/>
    <w:rsid w:val="00492BC5"/>
    <w:rsid w:val="004964F1"/>
    <w:rsid w:val="004A16BC"/>
    <w:rsid w:val="004A2B94"/>
    <w:rsid w:val="004A3E61"/>
    <w:rsid w:val="004B00B1"/>
    <w:rsid w:val="004B6F6A"/>
    <w:rsid w:val="004B7C0C"/>
    <w:rsid w:val="004C2F65"/>
    <w:rsid w:val="004C3898"/>
    <w:rsid w:val="004D36B1"/>
    <w:rsid w:val="004D7EBD"/>
    <w:rsid w:val="004E2680"/>
    <w:rsid w:val="004E28F9"/>
    <w:rsid w:val="004E4285"/>
    <w:rsid w:val="004E462E"/>
    <w:rsid w:val="004E56DC"/>
    <w:rsid w:val="004E76F4"/>
    <w:rsid w:val="004F0B4E"/>
    <w:rsid w:val="004F0B6C"/>
    <w:rsid w:val="004F18C0"/>
    <w:rsid w:val="004F2078"/>
    <w:rsid w:val="004F4DA3"/>
    <w:rsid w:val="00501D6A"/>
    <w:rsid w:val="00506557"/>
    <w:rsid w:val="0050677A"/>
    <w:rsid w:val="00506F8A"/>
    <w:rsid w:val="005108D8"/>
    <w:rsid w:val="005116F9"/>
    <w:rsid w:val="0051533A"/>
    <w:rsid w:val="005153A7"/>
    <w:rsid w:val="005219CF"/>
    <w:rsid w:val="00527185"/>
    <w:rsid w:val="00534B59"/>
    <w:rsid w:val="00536759"/>
    <w:rsid w:val="00537C62"/>
    <w:rsid w:val="005417C5"/>
    <w:rsid w:val="00541978"/>
    <w:rsid w:val="005453C5"/>
    <w:rsid w:val="00546970"/>
    <w:rsid w:val="00554E19"/>
    <w:rsid w:val="0056121F"/>
    <w:rsid w:val="00572505"/>
    <w:rsid w:val="0057322D"/>
    <w:rsid w:val="005767C1"/>
    <w:rsid w:val="00582809"/>
    <w:rsid w:val="0058798C"/>
    <w:rsid w:val="005900FA"/>
    <w:rsid w:val="005935A4"/>
    <w:rsid w:val="005948C2"/>
    <w:rsid w:val="00595DCA"/>
    <w:rsid w:val="0059779B"/>
    <w:rsid w:val="005A209A"/>
    <w:rsid w:val="005A2D9A"/>
    <w:rsid w:val="005A662D"/>
    <w:rsid w:val="005B1409"/>
    <w:rsid w:val="005B35D7"/>
    <w:rsid w:val="005B392A"/>
    <w:rsid w:val="005B3AA3"/>
    <w:rsid w:val="005B6D57"/>
    <w:rsid w:val="005B6F83"/>
    <w:rsid w:val="005C171B"/>
    <w:rsid w:val="005C26B3"/>
    <w:rsid w:val="005C74FB"/>
    <w:rsid w:val="005D1602"/>
    <w:rsid w:val="005D21A5"/>
    <w:rsid w:val="005D7D0B"/>
    <w:rsid w:val="005E385F"/>
    <w:rsid w:val="005E5B81"/>
    <w:rsid w:val="005E6E17"/>
    <w:rsid w:val="005F2CB1"/>
    <w:rsid w:val="005F3025"/>
    <w:rsid w:val="005F618C"/>
    <w:rsid w:val="005F70BD"/>
    <w:rsid w:val="0060283C"/>
    <w:rsid w:val="00604F14"/>
    <w:rsid w:val="00605AA9"/>
    <w:rsid w:val="00611B83"/>
    <w:rsid w:val="00613257"/>
    <w:rsid w:val="00620A71"/>
    <w:rsid w:val="00620D80"/>
    <w:rsid w:val="00622D8E"/>
    <w:rsid w:val="006234A6"/>
    <w:rsid w:val="006236DE"/>
    <w:rsid w:val="00630001"/>
    <w:rsid w:val="00630898"/>
    <w:rsid w:val="006311B3"/>
    <w:rsid w:val="006311F9"/>
    <w:rsid w:val="0063284C"/>
    <w:rsid w:val="00635B9A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D58"/>
    <w:rsid w:val="00667EE7"/>
    <w:rsid w:val="00670922"/>
    <w:rsid w:val="00670BE1"/>
    <w:rsid w:val="0067145A"/>
    <w:rsid w:val="0067218F"/>
    <w:rsid w:val="006741F2"/>
    <w:rsid w:val="00674CC3"/>
    <w:rsid w:val="00675C72"/>
    <w:rsid w:val="006771F9"/>
    <w:rsid w:val="006776D7"/>
    <w:rsid w:val="00680B93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3347"/>
    <w:rsid w:val="006C52D4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6F6AB1"/>
    <w:rsid w:val="0070346E"/>
    <w:rsid w:val="00704EDB"/>
    <w:rsid w:val="00706101"/>
    <w:rsid w:val="00707072"/>
    <w:rsid w:val="00707D61"/>
    <w:rsid w:val="00710005"/>
    <w:rsid w:val="00711217"/>
    <w:rsid w:val="00712287"/>
    <w:rsid w:val="00712772"/>
    <w:rsid w:val="007148D3"/>
    <w:rsid w:val="00715B9A"/>
    <w:rsid w:val="00721578"/>
    <w:rsid w:val="00723A8A"/>
    <w:rsid w:val="007257D0"/>
    <w:rsid w:val="00726EA6"/>
    <w:rsid w:val="00727208"/>
    <w:rsid w:val="00727680"/>
    <w:rsid w:val="007348B1"/>
    <w:rsid w:val="00734C82"/>
    <w:rsid w:val="007362A6"/>
    <w:rsid w:val="00736D7D"/>
    <w:rsid w:val="00740E58"/>
    <w:rsid w:val="007445A0"/>
    <w:rsid w:val="0074524B"/>
    <w:rsid w:val="00747D8B"/>
    <w:rsid w:val="00751228"/>
    <w:rsid w:val="00753B86"/>
    <w:rsid w:val="00754CC8"/>
    <w:rsid w:val="007571E1"/>
    <w:rsid w:val="00757A16"/>
    <w:rsid w:val="007604B2"/>
    <w:rsid w:val="00765281"/>
    <w:rsid w:val="00766BAD"/>
    <w:rsid w:val="007729A2"/>
    <w:rsid w:val="007755F2"/>
    <w:rsid w:val="00775FBC"/>
    <w:rsid w:val="00776971"/>
    <w:rsid w:val="00780A80"/>
    <w:rsid w:val="0078177E"/>
    <w:rsid w:val="0078304C"/>
    <w:rsid w:val="00783673"/>
    <w:rsid w:val="00785490"/>
    <w:rsid w:val="00791E99"/>
    <w:rsid w:val="007925EA"/>
    <w:rsid w:val="00793CD8"/>
    <w:rsid w:val="00795C92"/>
    <w:rsid w:val="00796231"/>
    <w:rsid w:val="007A1CB3"/>
    <w:rsid w:val="007A306F"/>
    <w:rsid w:val="007A43A6"/>
    <w:rsid w:val="007A58A6"/>
    <w:rsid w:val="007A5F1D"/>
    <w:rsid w:val="007B3D2D"/>
    <w:rsid w:val="007B50AE"/>
    <w:rsid w:val="007B51DF"/>
    <w:rsid w:val="007C05DD"/>
    <w:rsid w:val="007C3D18"/>
    <w:rsid w:val="007C58B8"/>
    <w:rsid w:val="007C60BF"/>
    <w:rsid w:val="007C6A07"/>
    <w:rsid w:val="007C75A1"/>
    <w:rsid w:val="007C77A5"/>
    <w:rsid w:val="007D04E5"/>
    <w:rsid w:val="007D5901"/>
    <w:rsid w:val="007D7526"/>
    <w:rsid w:val="007E0EC8"/>
    <w:rsid w:val="007E4610"/>
    <w:rsid w:val="007E4715"/>
    <w:rsid w:val="007E505B"/>
    <w:rsid w:val="007E7091"/>
    <w:rsid w:val="007E7315"/>
    <w:rsid w:val="007F54CA"/>
    <w:rsid w:val="00803FAE"/>
    <w:rsid w:val="0080448D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1499"/>
    <w:rsid w:val="008376AC"/>
    <w:rsid w:val="008444E8"/>
    <w:rsid w:val="00844E80"/>
    <w:rsid w:val="00846FE7"/>
    <w:rsid w:val="00847B3B"/>
    <w:rsid w:val="00853C88"/>
    <w:rsid w:val="00856911"/>
    <w:rsid w:val="008675F9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332A"/>
    <w:rsid w:val="008936A6"/>
    <w:rsid w:val="008941E3"/>
    <w:rsid w:val="00894A88"/>
    <w:rsid w:val="00895386"/>
    <w:rsid w:val="008A21FF"/>
    <w:rsid w:val="008A26BA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58D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3B0D"/>
    <w:rsid w:val="008D6D1A"/>
    <w:rsid w:val="008E065E"/>
    <w:rsid w:val="008E0927"/>
    <w:rsid w:val="008E1909"/>
    <w:rsid w:val="008E5D92"/>
    <w:rsid w:val="008F1EAB"/>
    <w:rsid w:val="008F33DC"/>
    <w:rsid w:val="008F477F"/>
    <w:rsid w:val="00901E14"/>
    <w:rsid w:val="00902350"/>
    <w:rsid w:val="0090336B"/>
    <w:rsid w:val="009048B5"/>
    <w:rsid w:val="009053AA"/>
    <w:rsid w:val="00906939"/>
    <w:rsid w:val="00910B7D"/>
    <w:rsid w:val="00910EF9"/>
    <w:rsid w:val="00911DFB"/>
    <w:rsid w:val="009139D9"/>
    <w:rsid w:val="00914AD8"/>
    <w:rsid w:val="00916079"/>
    <w:rsid w:val="009160A2"/>
    <w:rsid w:val="00917CE9"/>
    <w:rsid w:val="009204A7"/>
    <w:rsid w:val="00920BF2"/>
    <w:rsid w:val="00922010"/>
    <w:rsid w:val="00923B33"/>
    <w:rsid w:val="00931BD9"/>
    <w:rsid w:val="00931C95"/>
    <w:rsid w:val="00934EB8"/>
    <w:rsid w:val="00936875"/>
    <w:rsid w:val="009368F3"/>
    <w:rsid w:val="00941636"/>
    <w:rsid w:val="00943742"/>
    <w:rsid w:val="00945C05"/>
    <w:rsid w:val="00946945"/>
    <w:rsid w:val="00947713"/>
    <w:rsid w:val="00950B8C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E2D"/>
    <w:rsid w:val="00971F08"/>
    <w:rsid w:val="009743A0"/>
    <w:rsid w:val="0097603D"/>
    <w:rsid w:val="00976949"/>
    <w:rsid w:val="00980477"/>
    <w:rsid w:val="009837C9"/>
    <w:rsid w:val="00985062"/>
    <w:rsid w:val="00985253"/>
    <w:rsid w:val="009853B3"/>
    <w:rsid w:val="00990630"/>
    <w:rsid w:val="00991761"/>
    <w:rsid w:val="00994DCA"/>
    <w:rsid w:val="009960EC"/>
    <w:rsid w:val="009970DD"/>
    <w:rsid w:val="009A0306"/>
    <w:rsid w:val="009A0FBA"/>
    <w:rsid w:val="009A1601"/>
    <w:rsid w:val="009A1EE3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394E"/>
    <w:rsid w:val="009C403E"/>
    <w:rsid w:val="009C7E8F"/>
    <w:rsid w:val="009D0E1A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F95"/>
    <w:rsid w:val="009F7CF0"/>
    <w:rsid w:val="00A016E3"/>
    <w:rsid w:val="00A031D8"/>
    <w:rsid w:val="00A03D26"/>
    <w:rsid w:val="00A048A8"/>
    <w:rsid w:val="00A04F49"/>
    <w:rsid w:val="00A05265"/>
    <w:rsid w:val="00A05F61"/>
    <w:rsid w:val="00A06049"/>
    <w:rsid w:val="00A13E54"/>
    <w:rsid w:val="00A167C4"/>
    <w:rsid w:val="00A17F63"/>
    <w:rsid w:val="00A2193B"/>
    <w:rsid w:val="00A2351A"/>
    <w:rsid w:val="00A264A9"/>
    <w:rsid w:val="00A26DCF"/>
    <w:rsid w:val="00A27785"/>
    <w:rsid w:val="00A30187"/>
    <w:rsid w:val="00A33E9A"/>
    <w:rsid w:val="00A3448A"/>
    <w:rsid w:val="00A36297"/>
    <w:rsid w:val="00A41E2B"/>
    <w:rsid w:val="00A45B74"/>
    <w:rsid w:val="00A50E2D"/>
    <w:rsid w:val="00A52E1D"/>
    <w:rsid w:val="00A61499"/>
    <w:rsid w:val="00A62A77"/>
    <w:rsid w:val="00A63483"/>
    <w:rsid w:val="00A657D7"/>
    <w:rsid w:val="00A660AC"/>
    <w:rsid w:val="00A66155"/>
    <w:rsid w:val="00A668FC"/>
    <w:rsid w:val="00A67E6C"/>
    <w:rsid w:val="00A71B99"/>
    <w:rsid w:val="00A739D0"/>
    <w:rsid w:val="00A761D4"/>
    <w:rsid w:val="00A77EC4"/>
    <w:rsid w:val="00A824E5"/>
    <w:rsid w:val="00A92879"/>
    <w:rsid w:val="00A9442A"/>
    <w:rsid w:val="00A968F3"/>
    <w:rsid w:val="00AA016F"/>
    <w:rsid w:val="00AA1ED6"/>
    <w:rsid w:val="00AA51D6"/>
    <w:rsid w:val="00AB0BC8"/>
    <w:rsid w:val="00AB11CA"/>
    <w:rsid w:val="00AB14D9"/>
    <w:rsid w:val="00AB20A7"/>
    <w:rsid w:val="00AB2DD1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1D3F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15830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2D74"/>
    <w:rsid w:val="00B664C7"/>
    <w:rsid w:val="00B67C41"/>
    <w:rsid w:val="00B739F6"/>
    <w:rsid w:val="00B81A6C"/>
    <w:rsid w:val="00B85DE5"/>
    <w:rsid w:val="00B90F73"/>
    <w:rsid w:val="00B93B59"/>
    <w:rsid w:val="00B9406A"/>
    <w:rsid w:val="00BA1A73"/>
    <w:rsid w:val="00BA2280"/>
    <w:rsid w:val="00BA2A08"/>
    <w:rsid w:val="00BA3C2F"/>
    <w:rsid w:val="00BA56D2"/>
    <w:rsid w:val="00BA76E0"/>
    <w:rsid w:val="00BB2A25"/>
    <w:rsid w:val="00BB4F3F"/>
    <w:rsid w:val="00BB51E9"/>
    <w:rsid w:val="00BC0FDC"/>
    <w:rsid w:val="00BC3053"/>
    <w:rsid w:val="00BC4D2E"/>
    <w:rsid w:val="00BD2177"/>
    <w:rsid w:val="00BD48AC"/>
    <w:rsid w:val="00BD5F1A"/>
    <w:rsid w:val="00BE1234"/>
    <w:rsid w:val="00BE2FA6"/>
    <w:rsid w:val="00BE333F"/>
    <w:rsid w:val="00BE7406"/>
    <w:rsid w:val="00BE7603"/>
    <w:rsid w:val="00BF2677"/>
    <w:rsid w:val="00BF3279"/>
    <w:rsid w:val="00BF56C6"/>
    <w:rsid w:val="00BF74C7"/>
    <w:rsid w:val="00C015F1"/>
    <w:rsid w:val="00C01F33"/>
    <w:rsid w:val="00C02CC6"/>
    <w:rsid w:val="00C040F7"/>
    <w:rsid w:val="00C044AB"/>
    <w:rsid w:val="00C05706"/>
    <w:rsid w:val="00C059B3"/>
    <w:rsid w:val="00C063AC"/>
    <w:rsid w:val="00C07377"/>
    <w:rsid w:val="00C10478"/>
    <w:rsid w:val="00C12107"/>
    <w:rsid w:val="00C14D4B"/>
    <w:rsid w:val="00C154BB"/>
    <w:rsid w:val="00C2681B"/>
    <w:rsid w:val="00C26E5E"/>
    <w:rsid w:val="00C279B5"/>
    <w:rsid w:val="00C27C45"/>
    <w:rsid w:val="00C3719D"/>
    <w:rsid w:val="00C37CB2"/>
    <w:rsid w:val="00C417C4"/>
    <w:rsid w:val="00C473A5"/>
    <w:rsid w:val="00C54995"/>
    <w:rsid w:val="00C54D41"/>
    <w:rsid w:val="00C60783"/>
    <w:rsid w:val="00C64672"/>
    <w:rsid w:val="00C70697"/>
    <w:rsid w:val="00C72093"/>
    <w:rsid w:val="00C72503"/>
    <w:rsid w:val="00C72EF4"/>
    <w:rsid w:val="00C744FE"/>
    <w:rsid w:val="00C75D2F"/>
    <w:rsid w:val="00C767BE"/>
    <w:rsid w:val="00C76E3C"/>
    <w:rsid w:val="00C81568"/>
    <w:rsid w:val="00C86008"/>
    <w:rsid w:val="00C9027A"/>
    <w:rsid w:val="00C9068E"/>
    <w:rsid w:val="00C93814"/>
    <w:rsid w:val="00C93C4B"/>
    <w:rsid w:val="00C944AB"/>
    <w:rsid w:val="00C95B40"/>
    <w:rsid w:val="00C963FF"/>
    <w:rsid w:val="00C966B1"/>
    <w:rsid w:val="00C97603"/>
    <w:rsid w:val="00CA1ED8"/>
    <w:rsid w:val="00CB1F63"/>
    <w:rsid w:val="00CB5EE4"/>
    <w:rsid w:val="00CB7170"/>
    <w:rsid w:val="00CC040E"/>
    <w:rsid w:val="00CC111F"/>
    <w:rsid w:val="00CC2011"/>
    <w:rsid w:val="00CC3EA0"/>
    <w:rsid w:val="00CC7B45"/>
    <w:rsid w:val="00CD1188"/>
    <w:rsid w:val="00CD2ED1"/>
    <w:rsid w:val="00CD2EFD"/>
    <w:rsid w:val="00CD337B"/>
    <w:rsid w:val="00CD55EC"/>
    <w:rsid w:val="00CE0424"/>
    <w:rsid w:val="00CE7561"/>
    <w:rsid w:val="00CE792D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08BC"/>
    <w:rsid w:val="00D239A7"/>
    <w:rsid w:val="00D23F47"/>
    <w:rsid w:val="00D304F7"/>
    <w:rsid w:val="00D36E71"/>
    <w:rsid w:val="00D37D87"/>
    <w:rsid w:val="00D40B33"/>
    <w:rsid w:val="00D4318F"/>
    <w:rsid w:val="00D438BF"/>
    <w:rsid w:val="00D440F8"/>
    <w:rsid w:val="00D475E2"/>
    <w:rsid w:val="00D546FF"/>
    <w:rsid w:val="00D55AD5"/>
    <w:rsid w:val="00D569E0"/>
    <w:rsid w:val="00D576CA"/>
    <w:rsid w:val="00D61AF5"/>
    <w:rsid w:val="00D652B5"/>
    <w:rsid w:val="00D66155"/>
    <w:rsid w:val="00D708B0"/>
    <w:rsid w:val="00D72365"/>
    <w:rsid w:val="00D75EE3"/>
    <w:rsid w:val="00D77B1D"/>
    <w:rsid w:val="00D8021F"/>
    <w:rsid w:val="00D80383"/>
    <w:rsid w:val="00D823C6"/>
    <w:rsid w:val="00D8327F"/>
    <w:rsid w:val="00D86CA3"/>
    <w:rsid w:val="00D871CE"/>
    <w:rsid w:val="00D87553"/>
    <w:rsid w:val="00D91825"/>
    <w:rsid w:val="00D9196D"/>
    <w:rsid w:val="00D92982"/>
    <w:rsid w:val="00D94EEF"/>
    <w:rsid w:val="00DA1AA3"/>
    <w:rsid w:val="00DA305E"/>
    <w:rsid w:val="00DA5417"/>
    <w:rsid w:val="00DA56E8"/>
    <w:rsid w:val="00DA58E8"/>
    <w:rsid w:val="00DB0A9F"/>
    <w:rsid w:val="00DB377D"/>
    <w:rsid w:val="00DC2D36"/>
    <w:rsid w:val="00DC2DCB"/>
    <w:rsid w:val="00DC53EF"/>
    <w:rsid w:val="00DD24F8"/>
    <w:rsid w:val="00DD76F7"/>
    <w:rsid w:val="00DE5608"/>
    <w:rsid w:val="00DE58D0"/>
    <w:rsid w:val="00DE654F"/>
    <w:rsid w:val="00DF0B6E"/>
    <w:rsid w:val="00DF15E0"/>
    <w:rsid w:val="00DF1A85"/>
    <w:rsid w:val="00DF37A0"/>
    <w:rsid w:val="00DF6E19"/>
    <w:rsid w:val="00E10B03"/>
    <w:rsid w:val="00E110E7"/>
    <w:rsid w:val="00E11B20"/>
    <w:rsid w:val="00E17245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6F7E"/>
    <w:rsid w:val="00E3723A"/>
    <w:rsid w:val="00E37860"/>
    <w:rsid w:val="00E446F1"/>
    <w:rsid w:val="00E46886"/>
    <w:rsid w:val="00E47AEF"/>
    <w:rsid w:val="00E5077B"/>
    <w:rsid w:val="00E53B75"/>
    <w:rsid w:val="00E54E3B"/>
    <w:rsid w:val="00E57565"/>
    <w:rsid w:val="00E60A6C"/>
    <w:rsid w:val="00E63838"/>
    <w:rsid w:val="00E63ED1"/>
    <w:rsid w:val="00E64434"/>
    <w:rsid w:val="00E67C51"/>
    <w:rsid w:val="00E708BE"/>
    <w:rsid w:val="00E72EFC"/>
    <w:rsid w:val="00E743C2"/>
    <w:rsid w:val="00E758EC"/>
    <w:rsid w:val="00E81FF5"/>
    <w:rsid w:val="00E8234C"/>
    <w:rsid w:val="00E83AA9"/>
    <w:rsid w:val="00E85928"/>
    <w:rsid w:val="00E87822"/>
    <w:rsid w:val="00E90395"/>
    <w:rsid w:val="00E90E49"/>
    <w:rsid w:val="00E917F9"/>
    <w:rsid w:val="00E91BAD"/>
    <w:rsid w:val="00E9291C"/>
    <w:rsid w:val="00E93FFE"/>
    <w:rsid w:val="00E94F8A"/>
    <w:rsid w:val="00EA7A41"/>
    <w:rsid w:val="00EB077B"/>
    <w:rsid w:val="00EB4EA2"/>
    <w:rsid w:val="00EB5D8C"/>
    <w:rsid w:val="00EC24D5"/>
    <w:rsid w:val="00EC27C6"/>
    <w:rsid w:val="00EC4207"/>
    <w:rsid w:val="00EC4447"/>
    <w:rsid w:val="00EC5653"/>
    <w:rsid w:val="00EC71CE"/>
    <w:rsid w:val="00ED1006"/>
    <w:rsid w:val="00ED18E8"/>
    <w:rsid w:val="00EE3625"/>
    <w:rsid w:val="00EE6290"/>
    <w:rsid w:val="00EF18FE"/>
    <w:rsid w:val="00EF54D1"/>
    <w:rsid w:val="00EF5787"/>
    <w:rsid w:val="00EF5F18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268A"/>
    <w:rsid w:val="00F2376F"/>
    <w:rsid w:val="00F243D8"/>
    <w:rsid w:val="00F30828"/>
    <w:rsid w:val="00F313D6"/>
    <w:rsid w:val="00F31C35"/>
    <w:rsid w:val="00F37835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1EA"/>
    <w:rsid w:val="00F859D8"/>
    <w:rsid w:val="00F868F5"/>
    <w:rsid w:val="00F9056A"/>
    <w:rsid w:val="00F9068F"/>
    <w:rsid w:val="00F90F8D"/>
    <w:rsid w:val="00F92782"/>
    <w:rsid w:val="00F93AA9"/>
    <w:rsid w:val="00F96985"/>
    <w:rsid w:val="00F97838"/>
    <w:rsid w:val="00FA2BB3"/>
    <w:rsid w:val="00FB061F"/>
    <w:rsid w:val="00FB4C80"/>
    <w:rsid w:val="00FB6A6A"/>
    <w:rsid w:val="00FC2FD5"/>
    <w:rsid w:val="00FC7429"/>
    <w:rsid w:val="00FD07F6"/>
    <w:rsid w:val="00FD133A"/>
    <w:rsid w:val="00FD1EC8"/>
    <w:rsid w:val="00FD47ED"/>
    <w:rsid w:val="00FD4878"/>
    <w:rsid w:val="00FD74DB"/>
    <w:rsid w:val="00FD7660"/>
    <w:rsid w:val="00FE0655"/>
    <w:rsid w:val="00FE2365"/>
    <w:rsid w:val="00FE2FEC"/>
    <w:rsid w:val="00FE37D7"/>
    <w:rsid w:val="00FE4C7B"/>
    <w:rsid w:val="00FE5CB1"/>
    <w:rsid w:val="00FE7336"/>
    <w:rsid w:val="00FE787C"/>
    <w:rsid w:val="00FF1459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8AFFED9"/>
  <w15:chartTrackingRefBased/>
  <w15:docId w15:val="{48270A45-2715-4DBD-B91C-3E5226D0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6B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5C26B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5C26B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C26B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C26B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C26B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C26B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C26B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C26B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C26B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5C26B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C26B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5C26B3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5C26B3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5C26B3"/>
    <w:pPr>
      <w:ind w:left="1701" w:hanging="1701"/>
    </w:pPr>
  </w:style>
  <w:style w:type="paragraph" w:styleId="TOC4">
    <w:name w:val="toc 4"/>
    <w:basedOn w:val="TOC3"/>
    <w:uiPriority w:val="39"/>
    <w:rsid w:val="005C26B3"/>
    <w:pPr>
      <w:ind w:left="1418" w:hanging="1418"/>
    </w:pPr>
  </w:style>
  <w:style w:type="paragraph" w:styleId="TOC3">
    <w:name w:val="toc 3"/>
    <w:basedOn w:val="TOC2"/>
    <w:uiPriority w:val="39"/>
    <w:rsid w:val="005C26B3"/>
    <w:pPr>
      <w:ind w:left="1134" w:hanging="1134"/>
    </w:pPr>
  </w:style>
  <w:style w:type="paragraph" w:styleId="TOC2">
    <w:name w:val="toc 2"/>
    <w:basedOn w:val="TOC1"/>
    <w:uiPriority w:val="39"/>
    <w:rsid w:val="005C26B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5C26B3"/>
    <w:pPr>
      <w:ind w:left="284"/>
    </w:pPr>
  </w:style>
  <w:style w:type="paragraph" w:styleId="Index1">
    <w:name w:val="index 1"/>
    <w:basedOn w:val="Normal"/>
    <w:rsid w:val="005C26B3"/>
    <w:pPr>
      <w:keepLines/>
      <w:spacing w:after="0"/>
    </w:pPr>
  </w:style>
  <w:style w:type="paragraph" w:styleId="DocumentMap">
    <w:name w:val="Document Map"/>
    <w:basedOn w:val="Normal"/>
    <w:link w:val="DocumentMapChar"/>
    <w:rsid w:val="005C26B3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5C26B3"/>
    <w:pPr>
      <w:numPr>
        <w:numId w:val="22"/>
      </w:numPr>
    </w:pPr>
  </w:style>
  <w:style w:type="paragraph" w:styleId="ListNumber">
    <w:name w:val="List Number"/>
    <w:basedOn w:val="List"/>
    <w:rsid w:val="005C26B3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5C26B3"/>
    <w:pPr>
      <w:ind w:left="568" w:hanging="284"/>
    </w:pPr>
  </w:style>
  <w:style w:type="paragraph" w:styleId="Header">
    <w:name w:val="header"/>
    <w:link w:val="HeaderChar"/>
    <w:rsid w:val="005C26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5C26B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C26B3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5C26B3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5C26B3"/>
    <w:pPr>
      <w:ind w:left="1418" w:hanging="1418"/>
    </w:pPr>
  </w:style>
  <w:style w:type="paragraph" w:styleId="TOC6">
    <w:name w:val="toc 6"/>
    <w:basedOn w:val="TOC5"/>
    <w:next w:val="Normal"/>
    <w:uiPriority w:val="39"/>
    <w:rsid w:val="005C26B3"/>
    <w:pPr>
      <w:ind w:left="1985" w:hanging="1985"/>
    </w:pPr>
  </w:style>
  <w:style w:type="paragraph" w:styleId="TOC7">
    <w:name w:val="toc 7"/>
    <w:basedOn w:val="TOC6"/>
    <w:next w:val="Normal"/>
    <w:uiPriority w:val="39"/>
    <w:rsid w:val="005C26B3"/>
    <w:pPr>
      <w:ind w:left="2268" w:hanging="2268"/>
    </w:pPr>
  </w:style>
  <w:style w:type="paragraph" w:styleId="ListBullet2">
    <w:name w:val="List Bullet 2"/>
    <w:basedOn w:val="ListBullet"/>
    <w:rsid w:val="005C26B3"/>
    <w:pPr>
      <w:numPr>
        <w:numId w:val="17"/>
      </w:numPr>
    </w:pPr>
  </w:style>
  <w:style w:type="paragraph" w:styleId="ListBullet">
    <w:name w:val="List Bullet"/>
    <w:basedOn w:val="List"/>
    <w:rsid w:val="005C26B3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5C26B3"/>
    <w:pPr>
      <w:numPr>
        <w:numId w:val="18"/>
      </w:numPr>
    </w:pPr>
  </w:style>
  <w:style w:type="paragraph" w:customStyle="1" w:styleId="EQ">
    <w:name w:val="EQ"/>
    <w:basedOn w:val="Normal"/>
    <w:next w:val="Normal"/>
    <w:rsid w:val="005C26B3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5C26B3"/>
    <w:pPr>
      <w:ind w:left="851"/>
    </w:pPr>
    <w:rPr>
      <w:lang w:eastAsia="ja-JP"/>
    </w:rPr>
  </w:style>
  <w:style w:type="paragraph" w:styleId="List3">
    <w:name w:val="List 3"/>
    <w:basedOn w:val="List2"/>
    <w:rsid w:val="005C26B3"/>
    <w:pPr>
      <w:ind w:left="1135"/>
    </w:pPr>
  </w:style>
  <w:style w:type="paragraph" w:styleId="List4">
    <w:name w:val="List 4"/>
    <w:basedOn w:val="List3"/>
    <w:rsid w:val="005C26B3"/>
    <w:pPr>
      <w:ind w:left="1418"/>
    </w:pPr>
  </w:style>
  <w:style w:type="paragraph" w:styleId="List5">
    <w:name w:val="List 5"/>
    <w:basedOn w:val="List4"/>
    <w:rsid w:val="005C26B3"/>
    <w:pPr>
      <w:ind w:left="1702"/>
    </w:pPr>
  </w:style>
  <w:style w:type="paragraph" w:customStyle="1" w:styleId="EditorsNote">
    <w:name w:val="Editor's Note"/>
    <w:basedOn w:val="NO"/>
    <w:link w:val="EditorsNoteChar"/>
    <w:rsid w:val="005C26B3"/>
    <w:rPr>
      <w:color w:val="FF0000"/>
      <w:lang w:val="x-none" w:eastAsia="x-none"/>
    </w:rPr>
  </w:style>
  <w:style w:type="paragraph" w:styleId="ListBullet4">
    <w:name w:val="List Bullet 4"/>
    <w:basedOn w:val="ListBullet3"/>
    <w:rsid w:val="005C26B3"/>
    <w:pPr>
      <w:numPr>
        <w:numId w:val="19"/>
      </w:numPr>
    </w:pPr>
  </w:style>
  <w:style w:type="paragraph" w:styleId="ListBullet5">
    <w:name w:val="List Bullet 5"/>
    <w:basedOn w:val="ListBullet4"/>
    <w:rsid w:val="005C26B3"/>
    <w:pPr>
      <w:numPr>
        <w:numId w:val="20"/>
      </w:numPr>
    </w:pPr>
  </w:style>
  <w:style w:type="paragraph" w:styleId="Footer">
    <w:name w:val="footer"/>
    <w:basedOn w:val="Header"/>
    <w:link w:val="FooterChar"/>
    <w:rsid w:val="005C26B3"/>
    <w:pPr>
      <w:jc w:val="center"/>
    </w:pPr>
    <w:rPr>
      <w:i/>
    </w:rPr>
  </w:style>
  <w:style w:type="paragraph" w:customStyle="1" w:styleId="Reference">
    <w:name w:val="Reference"/>
    <w:basedOn w:val="BodyText"/>
    <w:rsid w:val="005C26B3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5C26B3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5C26B3"/>
  </w:style>
  <w:style w:type="paragraph" w:styleId="BodyText">
    <w:name w:val="Body Text"/>
    <w:basedOn w:val="Normal"/>
    <w:link w:val="BodyTextChar"/>
    <w:rsid w:val="005C26B3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5C26B3"/>
    <w:rPr>
      <w:color w:val="0000FF"/>
      <w:u w:val="single"/>
    </w:rPr>
  </w:style>
  <w:style w:type="character" w:styleId="FollowedHyperlink">
    <w:name w:val="FollowedHyperlink"/>
    <w:unhideWhenUsed/>
    <w:rsid w:val="005C26B3"/>
    <w:rPr>
      <w:color w:val="800080"/>
      <w:u w:val="single"/>
    </w:rPr>
  </w:style>
  <w:style w:type="character" w:styleId="CommentReference">
    <w:name w:val="annotation reference"/>
    <w:uiPriority w:val="99"/>
    <w:qFormat/>
    <w:rsid w:val="005C2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C26B3"/>
  </w:style>
  <w:style w:type="paragraph" w:styleId="CommentSubject">
    <w:name w:val="annotation subject"/>
    <w:basedOn w:val="CommentText"/>
    <w:next w:val="CommentText"/>
    <w:link w:val="CommentSubjectChar"/>
    <w:rsid w:val="005C26B3"/>
    <w:rPr>
      <w:b/>
      <w:bCs/>
    </w:rPr>
  </w:style>
  <w:style w:type="character" w:customStyle="1" w:styleId="Heading1Char">
    <w:name w:val="Heading 1 Char"/>
    <w:link w:val="Heading1"/>
    <w:rsid w:val="005C26B3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5C26B3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5C26B3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5C26B3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5C26B3"/>
    <w:rPr>
      <w:rFonts w:ascii="Times New Roman" w:hAnsi="Times New Roman"/>
    </w:rPr>
  </w:style>
  <w:style w:type="paragraph" w:customStyle="1" w:styleId="Proposal">
    <w:name w:val="Proposal"/>
    <w:basedOn w:val="BodyText"/>
    <w:rsid w:val="005C26B3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5C26B3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5C26B3"/>
    <w:rPr>
      <w:rFonts w:ascii="Times New Roman" w:hAnsi="Times New Roman"/>
    </w:rPr>
  </w:style>
  <w:style w:type="paragraph" w:customStyle="1" w:styleId="EX">
    <w:name w:val="EX"/>
    <w:basedOn w:val="Normal"/>
    <w:rsid w:val="005C26B3"/>
    <w:pPr>
      <w:keepLines/>
      <w:ind w:left="1702" w:hanging="1418"/>
    </w:pPr>
  </w:style>
  <w:style w:type="paragraph" w:customStyle="1" w:styleId="EW">
    <w:name w:val="EW"/>
    <w:basedOn w:val="EX"/>
    <w:rsid w:val="005C26B3"/>
    <w:pPr>
      <w:spacing w:after="0"/>
    </w:pPr>
  </w:style>
  <w:style w:type="paragraph" w:customStyle="1" w:styleId="TAL">
    <w:name w:val="TAL"/>
    <w:basedOn w:val="Normal"/>
    <w:link w:val="TALCar"/>
    <w:rsid w:val="005C26B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5C26B3"/>
    <w:pPr>
      <w:jc w:val="center"/>
    </w:pPr>
  </w:style>
  <w:style w:type="paragraph" w:customStyle="1" w:styleId="TAH">
    <w:name w:val="TAH"/>
    <w:basedOn w:val="TAC"/>
    <w:link w:val="TAHCar"/>
    <w:rsid w:val="005C26B3"/>
    <w:rPr>
      <w:b/>
    </w:rPr>
  </w:style>
  <w:style w:type="paragraph" w:customStyle="1" w:styleId="TAN">
    <w:name w:val="TAN"/>
    <w:basedOn w:val="TAL"/>
    <w:rsid w:val="005C26B3"/>
    <w:pPr>
      <w:ind w:left="851" w:hanging="851"/>
    </w:pPr>
  </w:style>
  <w:style w:type="paragraph" w:customStyle="1" w:styleId="TAR">
    <w:name w:val="TAR"/>
    <w:basedOn w:val="TAL"/>
    <w:rsid w:val="005C26B3"/>
    <w:pPr>
      <w:jc w:val="right"/>
    </w:pPr>
  </w:style>
  <w:style w:type="paragraph" w:customStyle="1" w:styleId="TH">
    <w:name w:val="TH"/>
    <w:basedOn w:val="Normal"/>
    <w:link w:val="THChar"/>
    <w:rsid w:val="005C26B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5C26B3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5C26B3"/>
    <w:pPr>
      <w:outlineLvl w:val="9"/>
    </w:pPr>
  </w:style>
  <w:style w:type="paragraph" w:customStyle="1" w:styleId="ZA">
    <w:name w:val="ZA"/>
    <w:rsid w:val="005C26B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5C26B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5C26B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5C26B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5C26B3"/>
  </w:style>
  <w:style w:type="paragraph" w:customStyle="1" w:styleId="ZH">
    <w:name w:val="ZH"/>
    <w:rsid w:val="005C26B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5C26B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5C26B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5C26B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5C26B3"/>
    <w:pPr>
      <w:framePr w:wrap="notBeside" w:y="16161"/>
    </w:pPr>
  </w:style>
  <w:style w:type="paragraph" w:customStyle="1" w:styleId="FP">
    <w:name w:val="FP"/>
    <w:basedOn w:val="Normal"/>
    <w:rsid w:val="005C26B3"/>
    <w:pPr>
      <w:spacing w:after="0"/>
    </w:pPr>
  </w:style>
  <w:style w:type="paragraph" w:customStyle="1" w:styleId="Observation">
    <w:name w:val="Observation"/>
    <w:basedOn w:val="Proposal"/>
    <w:qFormat/>
    <w:rsid w:val="005C26B3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C26B3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5C26B3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5C26B3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5C26B3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5C26B3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5C26B3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5C26B3"/>
    <w:pPr>
      <w:ind w:left="1985"/>
    </w:pPr>
  </w:style>
  <w:style w:type="character" w:customStyle="1" w:styleId="B6Char">
    <w:name w:val="B6 Char"/>
    <w:link w:val="B6"/>
    <w:rsid w:val="005C26B3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5C26B3"/>
    <w:pPr>
      <w:ind w:left="2269"/>
    </w:pPr>
  </w:style>
  <w:style w:type="character" w:customStyle="1" w:styleId="B7Char">
    <w:name w:val="B7 Char"/>
    <w:basedOn w:val="B6Char"/>
    <w:link w:val="B7"/>
    <w:rsid w:val="005C26B3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5C26B3"/>
    <w:pPr>
      <w:ind w:left="2552"/>
    </w:pPr>
  </w:style>
  <w:style w:type="character" w:customStyle="1" w:styleId="BalloonTextChar">
    <w:name w:val="Balloon Text Char"/>
    <w:link w:val="BalloonText"/>
    <w:rsid w:val="005C26B3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5C26B3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5C26B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5C26B3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5C26B3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5C26B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C26B3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5C26B3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5C26B3"/>
    <w:pPr>
      <w:keepLines/>
      <w:ind w:left="1135" w:hanging="851"/>
    </w:pPr>
  </w:style>
  <w:style w:type="character" w:customStyle="1" w:styleId="NOChar">
    <w:name w:val="NO Char"/>
    <w:link w:val="NO"/>
    <w:qFormat/>
    <w:rsid w:val="005C26B3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5C26B3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5C26B3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5C26B3"/>
    <w:rPr>
      <w:i/>
      <w:iCs/>
    </w:rPr>
  </w:style>
  <w:style w:type="paragraph" w:customStyle="1" w:styleId="FigureTitle">
    <w:name w:val="Figure_Title"/>
    <w:basedOn w:val="Normal"/>
    <w:next w:val="Normal"/>
    <w:rsid w:val="005C26B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5C26B3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C26B3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5C26B3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5C26B3"/>
    <w:rPr>
      <w:i/>
      <w:color w:val="0000FF"/>
    </w:rPr>
  </w:style>
  <w:style w:type="character" w:customStyle="1" w:styleId="Heading2Char">
    <w:name w:val="Heading 2 Char"/>
    <w:link w:val="Heading2"/>
    <w:rsid w:val="005C26B3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5C26B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5C26B3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5C26B3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5C26B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C26B3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5C26B3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5C26B3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5C26B3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5C26B3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5C26B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5C26B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,목록 단락,列出段落1,中等深浅网格 1 - 着色 21,リスト段落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26B3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 Char,목록 단락 Char,列出段落1 Char,中等深浅网格 1 - 着色 21 Char,リスト段落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5C26B3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5C26B3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5C26B3"/>
    <w:pPr>
      <w:spacing w:after="0"/>
    </w:pPr>
  </w:style>
  <w:style w:type="paragraph" w:customStyle="1" w:styleId="PL">
    <w:name w:val="PL"/>
    <w:link w:val="PLChar"/>
    <w:qFormat/>
    <w:rsid w:val="005C26B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5C26B3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5C26B3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5C26B3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5C26B3"/>
    <w:rPr>
      <w:b/>
      <w:bCs/>
    </w:rPr>
  </w:style>
  <w:style w:type="table" w:styleId="TableGrid">
    <w:name w:val="Table Grid"/>
    <w:basedOn w:val="TableNormal"/>
    <w:uiPriority w:val="39"/>
    <w:rsid w:val="005C26B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5C26B3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5C26B3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5C26B3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5C26B3"/>
  </w:style>
  <w:style w:type="paragraph" w:customStyle="1" w:styleId="TALCharChar">
    <w:name w:val="TAL Char Char"/>
    <w:basedOn w:val="Normal"/>
    <w:link w:val="TALCharCharChar"/>
    <w:rsid w:val="005C26B3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5C26B3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5C26B3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5C26B3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5C26B3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5C26B3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26B3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Doc-text2"/>
    <w:qFormat/>
    <w:rsid w:val="00451714"/>
    <w:pPr>
      <w:numPr>
        <w:numId w:val="27"/>
      </w:numPr>
      <w:tabs>
        <w:tab w:val="clear" w:pos="1619"/>
      </w:tabs>
      <w:spacing w:before="60" w:after="0"/>
      <w:ind w:left="1706" w:hanging="357"/>
    </w:pPr>
    <w:rPr>
      <w:rFonts w:ascii="Arial" w:hAnsi="Arial"/>
      <w:b/>
      <w:lang w:val="fr-FR"/>
    </w:rPr>
  </w:style>
  <w:style w:type="character" w:customStyle="1" w:styleId="B1Char">
    <w:name w:val="B1 Char"/>
    <w:locked/>
    <w:rsid w:val="00D7236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mailDiscussionChar">
    <w:name w:val="EmailDiscussion Char"/>
    <w:link w:val="EmailDiscussion"/>
    <w:rsid w:val="0025410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254103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E1D3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AE1D3F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D487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D4878"/>
    <w:rPr>
      <w:rFonts w:ascii="Arial" w:eastAsia="MS Mincho" w:hAnsi="Arial"/>
      <w:i/>
      <w:noProof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rsid w:val="00FD4878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FD4878"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Normal"/>
    <w:link w:val="ReviewTextChar"/>
    <w:qFormat/>
    <w:rsid w:val="00753B86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753B86"/>
    <w:rPr>
      <w:rFonts w:ascii="Arial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0-e\Docs\R2-2004535.zip" TargetMode="External"/><Relationship Id="rId18" Type="http://schemas.openxmlformats.org/officeDocument/2006/relationships/hyperlink" Target="file:///D:\Documents\3GPP\tsg_ran\WG2\TSGR2_110-e\Docs\R2-2005121.zip" TargetMode="External"/><Relationship Id="rId26" Type="http://schemas.openxmlformats.org/officeDocument/2006/relationships/hyperlink" Target="file:///D:\Documents\3GPP\tsg_ran\WG2\TSGR2_110-e\Docs\R2-200451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0-e\Docs\R2-2004863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0-e\Docs\R2-2005175.zip" TargetMode="External"/><Relationship Id="rId17" Type="http://schemas.openxmlformats.org/officeDocument/2006/relationships/hyperlink" Target="file:///D:\Documents\3GPP\tsg_ran\WG2\TSGR2_110-e\Docs\R2-2004539.zip" TargetMode="External"/><Relationship Id="rId25" Type="http://schemas.openxmlformats.org/officeDocument/2006/relationships/hyperlink" Target="file:///D:\Documents\3GPP\tsg_ran\WG2\TSGR2_110-e\Docs\R2-2004514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0-e\Docs\R2-2004538.zip" TargetMode="External"/><Relationship Id="rId20" Type="http://schemas.openxmlformats.org/officeDocument/2006/relationships/hyperlink" Target="file:///D:\Documents\3GPP\tsg_ran\WG2\TSGR2_110-e\Docs\R2-2004618.zip" TargetMode="External"/><Relationship Id="rId29" Type="http://schemas.openxmlformats.org/officeDocument/2006/relationships/hyperlink" Target="file:///D:\Documents\3GPP\tsg_ran\WG2\TSGR2_110-e\Docs\R2-200451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/Documents/3GPP/tsg_ran/WG2/RAN2/2005_R2_110-e/Docs/R2-2005159.zip" TargetMode="External"/><Relationship Id="rId24" Type="http://schemas.openxmlformats.org/officeDocument/2006/relationships/hyperlink" Target="file:///D:\Documents\3GPP\tsg_ran\WG2\TSGR2_110-e\Docs\R2-2004512.zip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0-e\Docs\R2-2004537.zip" TargetMode="External"/><Relationship Id="rId23" Type="http://schemas.openxmlformats.org/officeDocument/2006/relationships/hyperlink" Target="file:///D:\Documents\3GPP\tsg_ran\WG2\TSGR2_110-e\Docs\R2-2004601.zip" TargetMode="External"/><Relationship Id="rId28" Type="http://schemas.openxmlformats.org/officeDocument/2006/relationships/hyperlink" Target="file:///D:\Documents\3GPP\tsg_ran\WG2\TSGR2_110-e\Docs\R2-2005663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0-e\Docs\R2-2005184.zip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0-e\Docs\R2-2004536.zip" TargetMode="External"/><Relationship Id="rId22" Type="http://schemas.openxmlformats.org/officeDocument/2006/relationships/hyperlink" Target="file:///D:\Documents\3GPP\tsg_ran\WG2\TSGR2_110-e\Docs\R2-2005662.zip" TargetMode="External"/><Relationship Id="rId27" Type="http://schemas.openxmlformats.org/officeDocument/2006/relationships/hyperlink" Target="file:///D:\Documents\3GPP\tsg_ran\WG2\TSGR2_110-e\Docs\R2-2004519.zip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1ACE-68BA-4E0C-8844-050F7BC3D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0085DF8F-BDE6-485A-8FBA-C6D3F30B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Ericsson</Company>
  <LinksUpToDate>false</LinksUpToDate>
  <CharactersWithSpaces>14115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Johan Johansson</dc:creator>
  <cp:keywords>3GPP; TDoc</cp:keywords>
  <dc:description/>
  <cp:lastModifiedBy>Ericsson</cp:lastModifiedBy>
  <cp:revision>5</cp:revision>
  <cp:lastPrinted>2008-01-31T07:09:00Z</cp:lastPrinted>
  <dcterms:created xsi:type="dcterms:W3CDTF">2020-06-02T10:33:00Z</dcterms:created>
  <dcterms:modified xsi:type="dcterms:W3CDTF">2020-06-02T21:32:00Z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