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CB5702" w14:textId="00CEE3DF" w:rsidR="00F92700" w:rsidRPr="00B75AFB" w:rsidRDefault="00C91462" w:rsidP="00F92700">
      <w:pPr>
        <w:tabs>
          <w:tab w:val="left" w:pos="1985"/>
        </w:tabs>
        <w:spacing w:after="120"/>
        <w:rPr>
          <w:rFonts w:ascii="Arial" w:eastAsia="宋体" w:hAnsi="Arial" w:cs="Arial"/>
          <w:b/>
          <w:bCs/>
          <w:sz w:val="24"/>
          <w:szCs w:val="24"/>
          <w:lang w:eastAsia="zh-CN"/>
        </w:rPr>
      </w:pPr>
      <w:r w:rsidRPr="00C91462">
        <w:rPr>
          <w:rFonts w:ascii="Arial" w:hAnsi="Arial" w:cs="Arial"/>
          <w:b/>
          <w:bCs/>
          <w:sz w:val="24"/>
          <w:szCs w:val="24"/>
        </w:rPr>
        <w:t>3GPP TSG-RAN WG2 Meeting #109bis-e</w:t>
      </w:r>
      <w:r w:rsidR="00F92700" w:rsidRPr="00F92700">
        <w:rPr>
          <w:rFonts w:ascii="Arial" w:hAnsi="Arial" w:cs="Arial"/>
          <w:b/>
          <w:bCs/>
          <w:sz w:val="24"/>
          <w:szCs w:val="24"/>
        </w:rPr>
        <w:tab/>
      </w:r>
      <w:r w:rsidR="00F92700">
        <w:rPr>
          <w:rFonts w:ascii="Arial" w:eastAsia="宋体" w:hAnsi="Arial" w:cs="Arial" w:hint="eastAsia"/>
          <w:b/>
          <w:bCs/>
          <w:sz w:val="24"/>
          <w:szCs w:val="24"/>
          <w:lang w:eastAsia="zh-CN"/>
        </w:rPr>
        <w:tab/>
      </w:r>
      <w:r w:rsidR="00F92700">
        <w:rPr>
          <w:rFonts w:ascii="Arial" w:eastAsia="宋体" w:hAnsi="Arial" w:cs="Arial" w:hint="eastAsia"/>
          <w:b/>
          <w:bCs/>
          <w:sz w:val="24"/>
          <w:szCs w:val="24"/>
          <w:lang w:eastAsia="zh-CN"/>
        </w:rPr>
        <w:tab/>
      </w:r>
      <w:r w:rsidR="00F92700">
        <w:rPr>
          <w:rFonts w:ascii="Arial" w:eastAsia="宋体" w:hAnsi="Arial" w:cs="Arial" w:hint="eastAsia"/>
          <w:b/>
          <w:bCs/>
          <w:sz w:val="24"/>
          <w:szCs w:val="24"/>
          <w:lang w:eastAsia="zh-CN"/>
        </w:rPr>
        <w:tab/>
      </w:r>
      <w:r w:rsidR="00F92700">
        <w:rPr>
          <w:rFonts w:ascii="Arial" w:eastAsia="宋体" w:hAnsi="Arial" w:cs="Arial" w:hint="eastAsia"/>
          <w:b/>
          <w:bCs/>
          <w:sz w:val="24"/>
          <w:szCs w:val="24"/>
          <w:lang w:eastAsia="zh-CN"/>
        </w:rPr>
        <w:tab/>
      </w:r>
      <w:r w:rsidR="00F92700">
        <w:rPr>
          <w:rFonts w:ascii="Arial" w:eastAsia="宋体" w:hAnsi="Arial" w:cs="Arial" w:hint="eastAsia"/>
          <w:b/>
          <w:bCs/>
          <w:sz w:val="24"/>
          <w:szCs w:val="24"/>
          <w:lang w:eastAsia="zh-CN"/>
        </w:rPr>
        <w:tab/>
      </w:r>
      <w:r w:rsidR="00F92700">
        <w:rPr>
          <w:rFonts w:ascii="Arial" w:eastAsia="宋体" w:hAnsi="Arial" w:cs="Arial" w:hint="eastAsia"/>
          <w:b/>
          <w:bCs/>
          <w:sz w:val="24"/>
          <w:szCs w:val="24"/>
          <w:lang w:eastAsia="zh-CN"/>
        </w:rPr>
        <w:tab/>
      </w:r>
      <w:r w:rsidR="00F92700">
        <w:rPr>
          <w:rFonts w:ascii="Arial" w:eastAsia="宋体" w:hAnsi="Arial" w:cs="Arial" w:hint="eastAsia"/>
          <w:b/>
          <w:bCs/>
          <w:sz w:val="24"/>
          <w:szCs w:val="24"/>
          <w:lang w:eastAsia="zh-CN"/>
        </w:rPr>
        <w:tab/>
      </w:r>
      <w:r w:rsidR="00F92700">
        <w:rPr>
          <w:rFonts w:ascii="Arial" w:eastAsia="宋体" w:hAnsi="Arial" w:cs="Arial" w:hint="eastAsia"/>
          <w:b/>
          <w:bCs/>
          <w:sz w:val="24"/>
          <w:szCs w:val="24"/>
          <w:lang w:eastAsia="zh-CN"/>
        </w:rPr>
        <w:tab/>
      </w:r>
      <w:r w:rsidR="00F92700">
        <w:rPr>
          <w:rFonts w:ascii="Arial" w:eastAsia="宋体" w:hAnsi="Arial" w:cs="Arial" w:hint="eastAsia"/>
          <w:b/>
          <w:bCs/>
          <w:sz w:val="24"/>
          <w:szCs w:val="24"/>
          <w:lang w:eastAsia="zh-CN"/>
        </w:rPr>
        <w:tab/>
      </w:r>
      <w:r w:rsidR="00F92700">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sidR="00B75AFB" w:rsidRPr="00B75AFB">
        <w:rPr>
          <w:rFonts w:ascii="Arial" w:hAnsi="Arial" w:cs="Arial"/>
          <w:b/>
          <w:bCs/>
          <w:sz w:val="24"/>
          <w:szCs w:val="24"/>
        </w:rPr>
        <w:t>R2-20034</w:t>
      </w:r>
      <w:r w:rsidR="00B75AFB">
        <w:rPr>
          <w:rFonts w:ascii="Arial" w:eastAsia="宋体" w:hAnsi="Arial" w:cs="Arial" w:hint="eastAsia"/>
          <w:b/>
          <w:bCs/>
          <w:sz w:val="24"/>
          <w:szCs w:val="24"/>
          <w:lang w:eastAsia="zh-CN"/>
        </w:rPr>
        <w:t>38</w:t>
      </w:r>
    </w:p>
    <w:p w14:paraId="074627BB" w14:textId="251F21A4" w:rsidR="00F92700" w:rsidRDefault="00C91462" w:rsidP="00F92700">
      <w:pPr>
        <w:tabs>
          <w:tab w:val="left" w:pos="1985"/>
        </w:tabs>
        <w:spacing w:after="120"/>
        <w:rPr>
          <w:rFonts w:ascii="Arial" w:eastAsia="宋体" w:hAnsi="Arial" w:cs="Arial"/>
          <w:b/>
          <w:bCs/>
          <w:sz w:val="24"/>
          <w:lang w:eastAsia="zh-CN"/>
        </w:rPr>
      </w:pPr>
      <w:r w:rsidRPr="00C91462">
        <w:rPr>
          <w:rFonts w:ascii="Arial" w:eastAsia="宋体" w:hAnsi="Arial" w:cs="Arial"/>
          <w:b/>
          <w:bCs/>
          <w:sz w:val="24"/>
          <w:szCs w:val="24"/>
          <w:lang w:eastAsia="zh-CN"/>
        </w:rPr>
        <w:t>Electronic, 20 April – 30 April 2020</w:t>
      </w:r>
    </w:p>
    <w:p w14:paraId="365A54B0" w14:textId="77777777" w:rsidR="00C91462" w:rsidRDefault="00C91462" w:rsidP="00F92700">
      <w:pPr>
        <w:tabs>
          <w:tab w:val="left" w:pos="1985"/>
        </w:tabs>
        <w:spacing w:after="120"/>
        <w:rPr>
          <w:rFonts w:ascii="Arial" w:eastAsia="宋体" w:hAnsi="Arial" w:cs="Arial"/>
          <w:b/>
          <w:bCs/>
          <w:sz w:val="24"/>
          <w:lang w:eastAsia="zh-CN"/>
        </w:rPr>
      </w:pPr>
    </w:p>
    <w:p w14:paraId="31CD5236" w14:textId="0F961A55" w:rsidR="00F83F5D" w:rsidRPr="00584DB9" w:rsidRDefault="00F83F5D" w:rsidP="00F92700">
      <w:pPr>
        <w:tabs>
          <w:tab w:val="left" w:pos="1985"/>
        </w:tabs>
        <w:spacing w:after="120"/>
        <w:rPr>
          <w:rFonts w:ascii="Arial" w:eastAsia="宋体" w:hAnsi="Arial" w:cs="Arial"/>
          <w:b/>
          <w:bCs/>
          <w:sz w:val="24"/>
          <w:lang w:eastAsia="zh-CN"/>
        </w:rPr>
      </w:pPr>
      <w:r w:rsidRPr="00C5368C">
        <w:rPr>
          <w:rFonts w:ascii="Arial" w:hAnsi="Arial" w:cs="Arial"/>
          <w:b/>
          <w:bCs/>
          <w:sz w:val="24"/>
        </w:rPr>
        <w:t>Agenda item:</w:t>
      </w:r>
      <w:r w:rsidRPr="00C5368C">
        <w:rPr>
          <w:rFonts w:ascii="Arial" w:hAnsi="Arial" w:cs="Arial"/>
          <w:b/>
          <w:bCs/>
          <w:sz w:val="24"/>
        </w:rPr>
        <w:tab/>
      </w:r>
      <w:r w:rsidR="009C1243">
        <w:rPr>
          <w:rFonts w:ascii="Arial" w:eastAsia="宋体" w:hAnsi="Arial" w:cs="Arial" w:hint="eastAsia"/>
          <w:b/>
          <w:bCs/>
          <w:sz w:val="24"/>
          <w:lang w:eastAsia="zh-CN"/>
        </w:rPr>
        <w:t>6.</w:t>
      </w:r>
      <w:r w:rsidR="007A5089">
        <w:rPr>
          <w:rFonts w:ascii="Arial" w:eastAsia="宋体" w:hAnsi="Arial" w:cs="Arial" w:hint="eastAsia"/>
          <w:b/>
          <w:bCs/>
          <w:sz w:val="24"/>
          <w:lang w:eastAsia="zh-CN"/>
        </w:rPr>
        <w:t>1.3</w:t>
      </w:r>
    </w:p>
    <w:p w14:paraId="2CD7AE92" w14:textId="3FD6D8F8" w:rsidR="00F83F5D" w:rsidRPr="00584DB9" w:rsidRDefault="00F83F5D" w:rsidP="00F83F5D">
      <w:pPr>
        <w:tabs>
          <w:tab w:val="left" w:pos="1985"/>
        </w:tabs>
        <w:ind w:left="1985" w:hanging="1985"/>
        <w:rPr>
          <w:rFonts w:ascii="Arial" w:eastAsia="宋体" w:hAnsi="Arial" w:cs="Arial"/>
          <w:b/>
          <w:bCs/>
          <w:sz w:val="24"/>
          <w:lang w:eastAsia="zh-CN"/>
        </w:rPr>
      </w:pPr>
      <w:r w:rsidRPr="00584DB9">
        <w:rPr>
          <w:rFonts w:ascii="Arial" w:hAnsi="Arial" w:cs="Arial"/>
          <w:b/>
          <w:bCs/>
          <w:sz w:val="24"/>
        </w:rPr>
        <w:t>Source:</w:t>
      </w:r>
      <w:r w:rsidRPr="00584DB9">
        <w:rPr>
          <w:rFonts w:ascii="Arial" w:hAnsi="Arial" w:cs="Arial"/>
          <w:b/>
          <w:bCs/>
          <w:sz w:val="24"/>
        </w:rPr>
        <w:tab/>
      </w:r>
      <w:r w:rsidRPr="00584DB9">
        <w:rPr>
          <w:rFonts w:ascii="Arial" w:eastAsia="宋体" w:hAnsi="Arial" w:cs="Arial"/>
          <w:b/>
          <w:bCs/>
          <w:sz w:val="24"/>
          <w:lang w:eastAsia="zh-CN"/>
        </w:rPr>
        <w:t>CATT</w:t>
      </w:r>
    </w:p>
    <w:p w14:paraId="6950DF6B" w14:textId="7E7D06AF" w:rsidR="00F83F5D" w:rsidRPr="00584DB9" w:rsidRDefault="00F83F5D" w:rsidP="00F83F5D">
      <w:pPr>
        <w:ind w:left="1985" w:hanging="1985"/>
        <w:rPr>
          <w:rFonts w:ascii="Arial" w:hAnsi="Arial" w:cs="Arial"/>
          <w:b/>
          <w:bCs/>
          <w:sz w:val="24"/>
        </w:rPr>
      </w:pPr>
      <w:r w:rsidRPr="00584DB9">
        <w:rPr>
          <w:rFonts w:ascii="Arial" w:hAnsi="Arial" w:cs="Arial"/>
          <w:b/>
          <w:bCs/>
          <w:sz w:val="24"/>
        </w:rPr>
        <w:t>Title:</w:t>
      </w:r>
      <w:r w:rsidRPr="00584DB9">
        <w:rPr>
          <w:rFonts w:ascii="Arial" w:hAnsi="Arial" w:cs="Arial"/>
          <w:b/>
          <w:bCs/>
          <w:sz w:val="24"/>
        </w:rPr>
        <w:tab/>
      </w:r>
      <w:r w:rsidR="00F4695F">
        <w:rPr>
          <w:rFonts w:ascii="Arial" w:eastAsia="宋体" w:hAnsi="Arial" w:cs="Arial" w:hint="eastAsia"/>
          <w:b/>
          <w:bCs/>
          <w:sz w:val="24"/>
          <w:lang w:eastAsia="zh-CN"/>
        </w:rPr>
        <w:t xml:space="preserve">On Release of BAP </w:t>
      </w:r>
      <w:r w:rsidR="00812E92">
        <w:rPr>
          <w:rFonts w:ascii="Arial" w:eastAsia="宋体" w:hAnsi="Arial" w:cs="Arial" w:hint="eastAsia"/>
          <w:b/>
          <w:bCs/>
          <w:sz w:val="24"/>
          <w:lang w:eastAsia="zh-CN"/>
        </w:rPr>
        <w:t>E</w:t>
      </w:r>
      <w:r w:rsidR="00F4695F">
        <w:rPr>
          <w:rFonts w:ascii="Arial" w:eastAsia="宋体" w:hAnsi="Arial" w:cs="Arial" w:hint="eastAsia"/>
          <w:b/>
          <w:bCs/>
          <w:sz w:val="24"/>
          <w:lang w:eastAsia="zh-CN"/>
        </w:rPr>
        <w:t>ntities</w:t>
      </w:r>
    </w:p>
    <w:p w14:paraId="07006A03" w14:textId="77777777" w:rsidR="00F83F5D" w:rsidRPr="00584DB9" w:rsidRDefault="00F83F5D" w:rsidP="00F83F5D">
      <w:pPr>
        <w:tabs>
          <w:tab w:val="left" w:pos="1985"/>
        </w:tabs>
        <w:rPr>
          <w:rFonts w:ascii="Arial" w:hAnsi="Arial" w:cs="Arial"/>
          <w:b/>
          <w:bCs/>
          <w:sz w:val="24"/>
        </w:rPr>
      </w:pPr>
      <w:r w:rsidRPr="00584DB9">
        <w:rPr>
          <w:rFonts w:ascii="Arial" w:hAnsi="Arial" w:cs="Arial"/>
          <w:b/>
          <w:bCs/>
          <w:sz w:val="24"/>
        </w:rPr>
        <w:t>Document for:</w:t>
      </w:r>
      <w:r w:rsidRPr="00584DB9">
        <w:rPr>
          <w:rFonts w:ascii="Arial" w:hAnsi="Arial" w:cs="Arial"/>
          <w:b/>
          <w:bCs/>
          <w:sz w:val="24"/>
        </w:rPr>
        <w:tab/>
        <w:t>Discussion and Decision</w:t>
      </w:r>
    </w:p>
    <w:p w14:paraId="45886728" w14:textId="77777777" w:rsidR="006B5B3F" w:rsidRPr="00E950B5" w:rsidRDefault="00D25996">
      <w:pPr>
        <w:pStyle w:val="1"/>
        <w:spacing w:before="0" w:afterLines="60" w:after="144" w:line="240" w:lineRule="auto"/>
        <w:rPr>
          <w:rFonts w:cs="Arial"/>
          <w:b/>
        </w:rPr>
      </w:pPr>
      <w:r w:rsidRPr="00E950B5">
        <w:rPr>
          <w:rFonts w:cs="Arial"/>
          <w:b/>
        </w:rPr>
        <w:t>1</w:t>
      </w:r>
      <w:r w:rsidRPr="00E950B5">
        <w:rPr>
          <w:rFonts w:eastAsia="宋体" w:cs="Arial"/>
          <w:b/>
          <w:lang w:eastAsia="zh-CN"/>
        </w:rPr>
        <w:tab/>
      </w:r>
      <w:r w:rsidRPr="00E950B5">
        <w:rPr>
          <w:rFonts w:cs="Arial"/>
          <w:b/>
        </w:rPr>
        <w:t>Introduction</w:t>
      </w:r>
    </w:p>
    <w:p w14:paraId="284FD330" w14:textId="42E1227D" w:rsidR="00DF2343" w:rsidRDefault="000D485F" w:rsidP="006E250C">
      <w:pPr>
        <w:spacing w:beforeLines="50" w:before="120" w:afterLines="100" w:after="240"/>
        <w:rPr>
          <w:rFonts w:ascii="Arial" w:eastAsia="宋体" w:hAnsi="Arial" w:cs="Arial"/>
          <w:lang w:eastAsia="zh-CN"/>
        </w:rPr>
      </w:pPr>
      <w:r>
        <w:rPr>
          <w:rFonts w:ascii="Arial" w:eastAsia="宋体" w:hAnsi="Arial" w:cs="Arial" w:hint="eastAsia"/>
          <w:lang w:eastAsia="zh-CN"/>
        </w:rPr>
        <w:t>Previously in RAN2 it has been agreed that IAB MT and DU each</w:t>
      </w:r>
      <w:r w:rsidR="009E460D">
        <w:rPr>
          <w:rFonts w:ascii="Arial" w:eastAsia="宋体" w:hAnsi="Arial" w:cs="Arial" w:hint="eastAsia"/>
          <w:lang w:eastAsia="zh-CN"/>
        </w:rPr>
        <w:t xml:space="preserve"> has </w:t>
      </w:r>
      <w:r w:rsidR="000F2965">
        <w:rPr>
          <w:rFonts w:ascii="Arial" w:eastAsia="宋体" w:hAnsi="Arial" w:cs="Arial" w:hint="eastAsia"/>
          <w:lang w:eastAsia="zh-CN"/>
        </w:rPr>
        <w:t xml:space="preserve">its own </w:t>
      </w:r>
      <w:r w:rsidR="009E460D">
        <w:rPr>
          <w:rFonts w:ascii="Arial" w:eastAsia="宋体" w:hAnsi="Arial" w:cs="Arial" w:hint="eastAsia"/>
          <w:lang w:eastAsia="zh-CN"/>
        </w:rPr>
        <w:t xml:space="preserve">BAP entity. In the RRC and </w:t>
      </w:r>
      <w:r>
        <w:rPr>
          <w:rFonts w:ascii="Arial" w:eastAsia="宋体" w:hAnsi="Arial" w:cs="Arial" w:hint="eastAsia"/>
          <w:lang w:eastAsia="zh-CN"/>
        </w:rPr>
        <w:t>BAP specification</w:t>
      </w:r>
      <w:r w:rsidR="009E460D">
        <w:rPr>
          <w:rFonts w:ascii="Arial" w:eastAsia="宋体" w:hAnsi="Arial" w:cs="Arial" w:hint="eastAsia"/>
          <w:lang w:eastAsia="zh-CN"/>
        </w:rPr>
        <w:t>s</w:t>
      </w:r>
      <w:r>
        <w:rPr>
          <w:rFonts w:ascii="Arial" w:eastAsia="宋体" w:hAnsi="Arial" w:cs="Arial" w:hint="eastAsia"/>
          <w:lang w:eastAsia="zh-CN"/>
        </w:rPr>
        <w:t>, some procedures</w:t>
      </w:r>
      <w:r w:rsidR="006E250C">
        <w:rPr>
          <w:rFonts w:ascii="Arial" w:eastAsia="宋体" w:hAnsi="Arial" w:cs="Arial" w:hint="eastAsia"/>
          <w:lang w:eastAsia="zh-CN"/>
        </w:rPr>
        <w:t xml:space="preserve"> </w:t>
      </w:r>
      <w:r>
        <w:rPr>
          <w:rFonts w:ascii="Arial" w:eastAsia="宋体" w:hAnsi="Arial" w:cs="Arial" w:hint="eastAsia"/>
          <w:lang w:eastAsia="zh-CN"/>
        </w:rPr>
        <w:t xml:space="preserve">have been </w:t>
      </w:r>
      <w:r>
        <w:rPr>
          <w:rFonts w:ascii="Arial" w:eastAsia="宋体" w:hAnsi="Arial" w:cs="Arial"/>
          <w:lang w:eastAsia="zh-CN"/>
        </w:rPr>
        <w:t>captured</w:t>
      </w:r>
      <w:r>
        <w:rPr>
          <w:rFonts w:ascii="Arial" w:eastAsia="宋体" w:hAnsi="Arial" w:cs="Arial" w:hint="eastAsia"/>
          <w:lang w:eastAsia="zh-CN"/>
        </w:rPr>
        <w:t xml:space="preserve"> regarding the release of BAP entity</w:t>
      </w:r>
      <w:r w:rsidR="006E250C">
        <w:rPr>
          <w:rFonts w:ascii="Arial" w:eastAsia="宋体" w:hAnsi="Arial" w:cs="Arial"/>
          <w:lang w:eastAsia="zh-CN"/>
        </w:rPr>
        <w:t>. However</w:t>
      </w:r>
      <w:r>
        <w:rPr>
          <w:rFonts w:ascii="Arial" w:eastAsia="宋体" w:hAnsi="Arial" w:cs="Arial" w:hint="eastAsia"/>
          <w:lang w:eastAsia="zh-CN"/>
        </w:rPr>
        <w:t xml:space="preserve"> </w:t>
      </w:r>
      <w:r w:rsidR="006E250C">
        <w:rPr>
          <w:rFonts w:ascii="Arial" w:eastAsia="宋体" w:hAnsi="Arial" w:cs="Arial" w:hint="eastAsia"/>
          <w:lang w:eastAsia="zh-CN"/>
        </w:rPr>
        <w:t>there are still</w:t>
      </w:r>
      <w:r>
        <w:rPr>
          <w:rFonts w:ascii="Arial" w:eastAsia="宋体" w:hAnsi="Arial" w:cs="Arial" w:hint="eastAsia"/>
          <w:lang w:eastAsia="zh-CN"/>
        </w:rPr>
        <w:t xml:space="preserve"> open issues that require further discussions</w:t>
      </w:r>
      <w:r w:rsidR="00DF2343">
        <w:rPr>
          <w:rFonts w:ascii="Arial" w:eastAsia="宋体" w:hAnsi="Arial" w:cs="Arial" w:hint="eastAsia"/>
          <w:lang w:eastAsia="zh-CN"/>
        </w:rPr>
        <w:t xml:space="preserve"> on the topic. More specifically the issues include</w:t>
      </w:r>
    </w:p>
    <w:p w14:paraId="222A4761" w14:textId="77777777" w:rsidR="00DF2343" w:rsidRPr="008249B6" w:rsidRDefault="00DF2343" w:rsidP="00DF2343">
      <w:pPr>
        <w:pStyle w:val="af0"/>
        <w:numPr>
          <w:ilvl w:val="0"/>
          <w:numId w:val="21"/>
        </w:numPr>
        <w:spacing w:line="360" w:lineRule="auto"/>
        <w:rPr>
          <w:rFonts w:ascii="Arial" w:eastAsia="宋体" w:hAnsi="Arial" w:cs="Arial"/>
          <w:shd w:val="pct15" w:color="auto" w:fill="FFFFFF"/>
          <w:lang w:val="en-US" w:eastAsia="zh-CN"/>
        </w:rPr>
      </w:pPr>
      <w:r w:rsidRPr="008249B6">
        <w:rPr>
          <w:rFonts w:ascii="Arial" w:eastAsia="宋体" w:hAnsi="Arial" w:cs="Arial"/>
          <w:shd w:val="pct15" w:color="auto" w:fill="FFFFFF"/>
          <w:lang w:val="en-US" w:eastAsia="zh-CN"/>
        </w:rPr>
        <w:t>Handling of RRC_INACTIVE state for IAB MT</w:t>
      </w:r>
    </w:p>
    <w:p w14:paraId="4B0119EC" w14:textId="77777777" w:rsidR="00DF2343" w:rsidRPr="008249B6" w:rsidRDefault="00DF2343" w:rsidP="00DF2343">
      <w:pPr>
        <w:pStyle w:val="af0"/>
        <w:numPr>
          <w:ilvl w:val="1"/>
          <w:numId w:val="21"/>
        </w:numPr>
        <w:spacing w:line="360" w:lineRule="auto"/>
        <w:rPr>
          <w:rFonts w:ascii="Arial" w:eastAsia="宋体" w:hAnsi="Arial" w:cs="Arial"/>
          <w:shd w:val="pct15" w:color="auto" w:fill="FFFFFF"/>
          <w:lang w:val="en-US" w:eastAsia="zh-CN"/>
        </w:rPr>
      </w:pPr>
      <w:r>
        <w:rPr>
          <w:rFonts w:ascii="Arial" w:eastAsia="宋体" w:hAnsi="Arial" w:cs="Arial" w:hint="eastAsia"/>
          <w:shd w:val="pct15" w:color="auto" w:fill="FFFFFF"/>
          <w:lang w:val="en-US" w:eastAsia="zh-CN"/>
        </w:rPr>
        <w:t>W</w:t>
      </w:r>
      <w:r w:rsidRPr="008249B6">
        <w:rPr>
          <w:rFonts w:ascii="Arial" w:eastAsia="宋体" w:hAnsi="Arial" w:cs="Arial"/>
          <w:shd w:val="pct15" w:color="auto" w:fill="FFFFFF"/>
          <w:lang w:val="en-US" w:eastAsia="zh-CN"/>
        </w:rPr>
        <w:t>hether it is supported by IAB MT, and</w:t>
      </w:r>
      <w:r>
        <w:rPr>
          <w:rFonts w:ascii="Arial" w:eastAsia="宋体" w:hAnsi="Arial" w:cs="Arial" w:hint="eastAsia"/>
          <w:shd w:val="pct15" w:color="auto" w:fill="FFFFFF"/>
          <w:lang w:val="en-US" w:eastAsia="zh-CN"/>
        </w:rPr>
        <w:t xml:space="preserve"> r</w:t>
      </w:r>
      <w:r w:rsidRPr="008249B6">
        <w:rPr>
          <w:rFonts w:ascii="Arial" w:eastAsia="宋体" w:hAnsi="Arial" w:cs="Arial"/>
          <w:shd w:val="pct15" w:color="auto" w:fill="FFFFFF"/>
          <w:lang w:val="en-US" w:eastAsia="zh-CN"/>
        </w:rPr>
        <w:t>equired specification changes if decided accordingly</w:t>
      </w:r>
    </w:p>
    <w:p w14:paraId="044C49BB" w14:textId="7DB539FC" w:rsidR="00DF2343" w:rsidRPr="00DF2343" w:rsidRDefault="00DF2343" w:rsidP="00DF2343">
      <w:pPr>
        <w:pStyle w:val="af0"/>
        <w:numPr>
          <w:ilvl w:val="0"/>
          <w:numId w:val="21"/>
        </w:numPr>
        <w:spacing w:line="360" w:lineRule="auto"/>
        <w:rPr>
          <w:rFonts w:ascii="Arial" w:eastAsia="宋体" w:hAnsi="Arial" w:cs="Arial"/>
          <w:shd w:val="pct15" w:color="auto" w:fill="FFFFFF"/>
          <w:lang w:val="en-US" w:eastAsia="zh-CN"/>
        </w:rPr>
      </w:pPr>
      <w:r w:rsidRPr="008249B6">
        <w:rPr>
          <w:rFonts w:ascii="Arial" w:eastAsia="宋体" w:hAnsi="Arial" w:cs="Arial"/>
          <w:shd w:val="pct15" w:color="auto" w:fill="FFFFFF"/>
          <w:lang w:val="en-US" w:eastAsia="zh-CN"/>
        </w:rPr>
        <w:t>Detailed behavior of BAP entity</w:t>
      </w:r>
      <w:r>
        <w:rPr>
          <w:rFonts w:ascii="Arial" w:eastAsia="宋体" w:hAnsi="Arial" w:cs="Arial" w:hint="eastAsia"/>
          <w:shd w:val="pct15" w:color="auto" w:fill="FFFFFF"/>
          <w:lang w:val="en-US" w:eastAsia="zh-CN"/>
        </w:rPr>
        <w:t>/entities</w:t>
      </w:r>
      <w:r w:rsidRPr="008249B6">
        <w:rPr>
          <w:rFonts w:ascii="Arial" w:eastAsia="宋体" w:hAnsi="Arial" w:cs="Arial"/>
          <w:shd w:val="pct15" w:color="auto" w:fill="FFFFFF"/>
          <w:lang w:val="en-US" w:eastAsia="zh-CN"/>
        </w:rPr>
        <w:t xml:space="preserve"> release</w:t>
      </w:r>
    </w:p>
    <w:p w14:paraId="0833D062" w14:textId="0B52AAD8" w:rsidR="000D485F" w:rsidRDefault="00DF2343" w:rsidP="00DF2343">
      <w:pPr>
        <w:spacing w:beforeLines="50" w:before="120" w:afterLines="100" w:after="240"/>
        <w:rPr>
          <w:rFonts w:ascii="Arial" w:eastAsia="宋体" w:hAnsi="Arial" w:cs="Arial"/>
          <w:lang w:eastAsia="zh-CN"/>
        </w:rPr>
      </w:pPr>
      <w:r>
        <w:rPr>
          <w:rFonts w:ascii="Arial" w:eastAsia="宋体" w:hAnsi="Arial" w:cs="Arial" w:hint="eastAsia"/>
          <w:lang w:val="en-US" w:eastAsia="zh-CN"/>
        </w:rPr>
        <w:t>In this contribution, we look deeper into these issues and provide our views.</w:t>
      </w:r>
      <w:r w:rsidR="006E250C">
        <w:rPr>
          <w:rFonts w:ascii="Arial" w:eastAsia="宋体" w:hAnsi="Arial" w:cs="Arial" w:hint="eastAsia"/>
          <w:lang w:eastAsia="zh-CN"/>
        </w:rPr>
        <w:t xml:space="preserve"> </w:t>
      </w:r>
    </w:p>
    <w:p w14:paraId="599E2576" w14:textId="77777777" w:rsidR="00941DC4" w:rsidRDefault="00D25996">
      <w:pPr>
        <w:pStyle w:val="1"/>
        <w:spacing w:before="0" w:afterLines="60" w:after="144" w:line="240" w:lineRule="auto"/>
        <w:rPr>
          <w:rFonts w:eastAsia="宋体" w:cs="Arial"/>
          <w:b/>
          <w:lang w:val="en-US" w:eastAsia="zh-CN"/>
        </w:rPr>
      </w:pPr>
      <w:r w:rsidRPr="00A746A2">
        <w:rPr>
          <w:rFonts w:cs="Arial"/>
          <w:b/>
        </w:rPr>
        <w:t>2</w:t>
      </w:r>
      <w:r w:rsidRPr="00A746A2">
        <w:rPr>
          <w:rFonts w:eastAsia="宋体" w:cs="Arial"/>
          <w:b/>
          <w:lang w:eastAsia="zh-CN"/>
        </w:rPr>
        <w:tab/>
      </w:r>
      <w:r w:rsidRPr="00A746A2">
        <w:rPr>
          <w:rFonts w:cs="Arial"/>
          <w:b/>
        </w:rPr>
        <w:t>Discussion</w:t>
      </w:r>
      <w:r w:rsidRPr="00A746A2">
        <w:rPr>
          <w:rFonts w:eastAsia="宋体" w:cs="Arial"/>
          <w:b/>
          <w:lang w:val="en-US" w:eastAsia="zh-CN"/>
        </w:rPr>
        <w:t>s</w:t>
      </w:r>
    </w:p>
    <w:p w14:paraId="6B892CC7" w14:textId="6DE24036" w:rsidR="006B5B3F" w:rsidRPr="00A746A2" w:rsidRDefault="00941DC4" w:rsidP="00941DC4">
      <w:pPr>
        <w:pStyle w:val="2"/>
        <w:rPr>
          <w:lang w:val="en-US" w:eastAsia="zh-CN"/>
        </w:rPr>
      </w:pPr>
      <w:r>
        <w:rPr>
          <w:rFonts w:hint="eastAsia"/>
          <w:lang w:val="en-US" w:eastAsia="zh-CN"/>
        </w:rPr>
        <w:t xml:space="preserve">2.1 </w:t>
      </w:r>
      <w:r w:rsidR="000B55F7" w:rsidRPr="000B55F7">
        <w:rPr>
          <w:lang w:val="en-US" w:eastAsia="zh-CN"/>
        </w:rPr>
        <w:t>Handling of RRC_INACTIVE state for IAB MT</w:t>
      </w:r>
    </w:p>
    <w:p w14:paraId="39173B30" w14:textId="72043A8D" w:rsidR="00392031" w:rsidRDefault="00392031" w:rsidP="008F1BF1">
      <w:pPr>
        <w:spacing w:afterLines="60" w:after="144" w:line="240" w:lineRule="auto"/>
        <w:rPr>
          <w:rFonts w:ascii="Arial" w:eastAsia="宋体" w:hAnsi="Arial" w:cs="Arial"/>
          <w:lang w:val="en-US" w:eastAsia="zh-CN"/>
        </w:rPr>
      </w:pPr>
      <w:r>
        <w:rPr>
          <w:rFonts w:ascii="Arial" w:eastAsia="宋体" w:hAnsi="Arial" w:cs="Arial" w:hint="eastAsia"/>
          <w:lang w:val="en-US" w:eastAsia="zh-CN"/>
        </w:rPr>
        <w:t xml:space="preserve">The topic has been discussed in RAN2 109e meeting and the email discussions thereafter. However it seems there is </w:t>
      </w:r>
      <w:r w:rsidR="00294B73">
        <w:rPr>
          <w:rFonts w:ascii="Arial" w:eastAsia="宋体" w:hAnsi="Arial" w:cs="Arial" w:hint="eastAsia"/>
          <w:lang w:val="en-US" w:eastAsia="zh-CN"/>
        </w:rPr>
        <w:t xml:space="preserve">no </w:t>
      </w:r>
      <w:r>
        <w:rPr>
          <w:rFonts w:ascii="Arial" w:eastAsia="宋体" w:hAnsi="Arial" w:cs="Arial" w:hint="eastAsia"/>
          <w:lang w:val="en-US" w:eastAsia="zh-CN"/>
        </w:rPr>
        <w:t>conclusion</w:t>
      </w:r>
      <w:r w:rsidR="00294B73">
        <w:rPr>
          <w:rFonts w:ascii="Arial" w:eastAsia="宋体" w:hAnsi="Arial" w:cs="Arial" w:hint="eastAsia"/>
          <w:lang w:val="en-US" w:eastAsia="zh-CN"/>
        </w:rPr>
        <w:t>, and even the alternatives haven</w:t>
      </w:r>
      <w:r w:rsidR="00294B73">
        <w:rPr>
          <w:rFonts w:ascii="Arial" w:eastAsia="宋体" w:hAnsi="Arial" w:cs="Arial"/>
          <w:lang w:val="en-US" w:eastAsia="zh-CN"/>
        </w:rPr>
        <w:t>’</w:t>
      </w:r>
      <w:r w:rsidR="00294B73">
        <w:rPr>
          <w:rFonts w:ascii="Arial" w:eastAsia="宋体" w:hAnsi="Arial" w:cs="Arial" w:hint="eastAsia"/>
          <w:lang w:val="en-US" w:eastAsia="zh-CN"/>
        </w:rPr>
        <w:t>t been clearly listed</w:t>
      </w:r>
      <w:r>
        <w:rPr>
          <w:rFonts w:ascii="Arial" w:eastAsia="宋体" w:hAnsi="Arial" w:cs="Arial" w:hint="eastAsia"/>
          <w:lang w:val="en-US" w:eastAsia="zh-CN"/>
        </w:rPr>
        <w:t xml:space="preserve">. We therefore believe more </w:t>
      </w:r>
      <w:r>
        <w:rPr>
          <w:rFonts w:ascii="Arial" w:eastAsia="宋体" w:hAnsi="Arial" w:cs="Arial"/>
          <w:lang w:val="en-US" w:eastAsia="zh-CN"/>
        </w:rPr>
        <w:t>clarification</w:t>
      </w:r>
      <w:r>
        <w:rPr>
          <w:rFonts w:ascii="Arial" w:eastAsia="宋体" w:hAnsi="Arial" w:cs="Arial" w:hint="eastAsia"/>
          <w:lang w:val="en-US" w:eastAsia="zh-CN"/>
        </w:rPr>
        <w:t xml:space="preserve"> is useful to reach a conclusion. </w:t>
      </w:r>
    </w:p>
    <w:p w14:paraId="3C90FBAA" w14:textId="6F119B1A" w:rsidR="002D48A5" w:rsidRDefault="002D48A5" w:rsidP="008F1BF1">
      <w:pPr>
        <w:spacing w:afterLines="60" w:after="144" w:line="240" w:lineRule="auto"/>
        <w:rPr>
          <w:rFonts w:ascii="Arial" w:eastAsia="宋体" w:hAnsi="Arial" w:cs="Arial"/>
          <w:lang w:val="en-US" w:eastAsia="zh-CN"/>
        </w:rPr>
      </w:pPr>
      <w:r>
        <w:rPr>
          <w:rFonts w:ascii="Arial" w:eastAsia="宋体" w:hAnsi="Arial" w:cs="Arial" w:hint="eastAsia"/>
          <w:lang w:val="en-US" w:eastAsia="zh-CN"/>
        </w:rPr>
        <w:t xml:space="preserve">It is noted that whether RRC_INACTIVE (is supported by Rel-16 IAB MT) is optional or mandatory is a </w:t>
      </w:r>
      <w:r>
        <w:rPr>
          <w:rFonts w:ascii="Arial" w:eastAsia="宋体" w:hAnsi="Arial" w:cs="Arial"/>
          <w:lang w:val="en-US" w:eastAsia="zh-CN"/>
        </w:rPr>
        <w:t>separate</w:t>
      </w:r>
      <w:r>
        <w:rPr>
          <w:rFonts w:ascii="Arial" w:eastAsia="宋体" w:hAnsi="Arial" w:cs="Arial" w:hint="eastAsia"/>
          <w:lang w:val="en-US" w:eastAsia="zh-CN"/>
        </w:rPr>
        <w:t xml:space="preserve"> discussion</w:t>
      </w:r>
      <w:r w:rsidR="0019247D">
        <w:rPr>
          <w:rFonts w:ascii="Arial" w:eastAsia="宋体" w:hAnsi="Arial" w:cs="Arial" w:hint="eastAsia"/>
          <w:lang w:val="en-US" w:eastAsia="zh-CN"/>
        </w:rPr>
        <w:t xml:space="preserve"> which is out of the scope of this contribution</w:t>
      </w:r>
      <w:r>
        <w:rPr>
          <w:rFonts w:ascii="Arial" w:eastAsia="宋体" w:hAnsi="Arial" w:cs="Arial" w:hint="eastAsia"/>
          <w:lang w:val="en-US" w:eastAsia="zh-CN"/>
        </w:rPr>
        <w:t xml:space="preserve">. </w:t>
      </w:r>
    </w:p>
    <w:p w14:paraId="38B64C4F" w14:textId="25319A71" w:rsidR="008F1BF1" w:rsidRDefault="008F1BF1" w:rsidP="008F1BF1">
      <w:pPr>
        <w:spacing w:afterLines="60" w:after="144" w:line="240" w:lineRule="auto"/>
        <w:rPr>
          <w:rFonts w:ascii="Arial" w:eastAsia="宋体" w:hAnsi="Arial" w:cs="Arial"/>
          <w:lang w:eastAsia="zh-CN"/>
        </w:rPr>
      </w:pPr>
      <w:r>
        <w:rPr>
          <w:rFonts w:ascii="Arial" w:eastAsia="宋体" w:hAnsi="Arial" w:cs="Arial" w:hint="eastAsia"/>
          <w:lang w:eastAsia="zh-CN"/>
        </w:rPr>
        <w:t xml:space="preserve">In Table 1 we list the </w:t>
      </w:r>
      <w:r w:rsidR="007E54F9">
        <w:rPr>
          <w:rFonts w:ascii="Arial" w:eastAsia="宋体" w:hAnsi="Arial" w:cs="Arial" w:hint="eastAsia"/>
          <w:lang w:eastAsia="zh-CN"/>
        </w:rPr>
        <w:t xml:space="preserve">3 </w:t>
      </w:r>
      <w:r>
        <w:rPr>
          <w:rFonts w:ascii="Arial" w:eastAsia="宋体" w:hAnsi="Arial" w:cs="Arial" w:hint="eastAsia"/>
          <w:lang w:eastAsia="zh-CN"/>
        </w:rPr>
        <w:t xml:space="preserve">possible alternatives. </w:t>
      </w:r>
    </w:p>
    <w:p w14:paraId="66E2F94F" w14:textId="3EA5BD77" w:rsidR="008F1BF1" w:rsidRPr="00294B73" w:rsidRDefault="008F1BF1" w:rsidP="008F1BF1">
      <w:pPr>
        <w:spacing w:afterLines="60" w:after="144" w:line="240" w:lineRule="auto"/>
        <w:jc w:val="center"/>
        <w:rPr>
          <w:rFonts w:ascii="Arial" w:eastAsia="宋体" w:hAnsi="Arial" w:cs="Arial"/>
          <w:b/>
          <w:lang w:eastAsia="zh-CN"/>
        </w:rPr>
      </w:pPr>
      <w:r w:rsidRPr="00294B73">
        <w:rPr>
          <w:rFonts w:ascii="Arial" w:eastAsia="宋体" w:hAnsi="Arial" w:cs="Arial" w:hint="eastAsia"/>
          <w:b/>
          <w:lang w:eastAsia="zh-CN"/>
        </w:rPr>
        <w:t>Table 1</w:t>
      </w:r>
      <w:r w:rsidR="00352F01" w:rsidRPr="00294B73">
        <w:rPr>
          <w:rFonts w:ascii="Arial" w:eastAsia="宋体" w:hAnsi="Arial" w:cs="Arial" w:hint="eastAsia"/>
          <w:b/>
          <w:lang w:eastAsia="zh-CN"/>
        </w:rPr>
        <w:t xml:space="preserve"> Alternatives of RRC_INACTIVE state handling</w:t>
      </w:r>
    </w:p>
    <w:tbl>
      <w:tblPr>
        <w:tblStyle w:val="af"/>
        <w:tblW w:w="0" w:type="auto"/>
        <w:tblLook w:val="04A0" w:firstRow="1" w:lastRow="0" w:firstColumn="1" w:lastColumn="0" w:noHBand="0" w:noVBand="1"/>
      </w:tblPr>
      <w:tblGrid>
        <w:gridCol w:w="738"/>
        <w:gridCol w:w="2700"/>
        <w:gridCol w:w="3794"/>
        <w:gridCol w:w="2625"/>
      </w:tblGrid>
      <w:tr w:rsidR="00352F01" w:rsidRPr="00352F01" w14:paraId="3DF3E209" w14:textId="60E203CD" w:rsidTr="00591E75">
        <w:tc>
          <w:tcPr>
            <w:tcW w:w="738" w:type="dxa"/>
            <w:shd w:val="clear" w:color="auto" w:fill="FFC000"/>
          </w:tcPr>
          <w:p w14:paraId="6F5A5263" w14:textId="77777777" w:rsidR="00352F01" w:rsidRPr="00352F01" w:rsidRDefault="00352F01" w:rsidP="008F1BF1">
            <w:pPr>
              <w:spacing w:afterLines="60" w:after="144" w:line="240" w:lineRule="auto"/>
              <w:jc w:val="center"/>
              <w:rPr>
                <w:rFonts w:ascii="Arial" w:eastAsia="宋体" w:hAnsi="Arial" w:cs="Arial"/>
                <w:sz w:val="18"/>
                <w:lang w:eastAsia="zh-CN"/>
              </w:rPr>
            </w:pPr>
          </w:p>
        </w:tc>
        <w:tc>
          <w:tcPr>
            <w:tcW w:w="2700" w:type="dxa"/>
            <w:shd w:val="clear" w:color="auto" w:fill="FFC000"/>
          </w:tcPr>
          <w:p w14:paraId="77178471" w14:textId="5EFE0027" w:rsidR="00352F01" w:rsidRPr="00B62DEE" w:rsidRDefault="00352F01" w:rsidP="008F1BF1">
            <w:pPr>
              <w:spacing w:afterLines="60" w:after="144" w:line="240" w:lineRule="auto"/>
              <w:jc w:val="center"/>
              <w:rPr>
                <w:rFonts w:ascii="Arial" w:eastAsia="宋体" w:hAnsi="Arial" w:cs="Arial"/>
                <w:b/>
                <w:sz w:val="18"/>
                <w:lang w:eastAsia="zh-CN"/>
              </w:rPr>
            </w:pPr>
            <w:r w:rsidRPr="00B62DEE">
              <w:rPr>
                <w:rFonts w:ascii="Arial" w:eastAsia="宋体" w:hAnsi="Arial" w:cs="Arial"/>
                <w:b/>
                <w:sz w:val="18"/>
                <w:lang w:eastAsia="zh-CN"/>
              </w:rPr>
              <w:t>W</w:t>
            </w:r>
            <w:r w:rsidRPr="00B62DEE">
              <w:rPr>
                <w:rFonts w:ascii="Arial" w:eastAsia="宋体" w:hAnsi="Arial" w:cs="Arial" w:hint="eastAsia"/>
                <w:b/>
                <w:sz w:val="18"/>
                <w:lang w:eastAsia="zh-CN"/>
              </w:rPr>
              <w:t>hether RRC_INACTIVE is supported by IAB MT</w:t>
            </w:r>
          </w:p>
        </w:tc>
        <w:tc>
          <w:tcPr>
            <w:tcW w:w="3794" w:type="dxa"/>
            <w:shd w:val="clear" w:color="auto" w:fill="FFC000"/>
          </w:tcPr>
          <w:p w14:paraId="5C40D338" w14:textId="7D3532B2" w:rsidR="00352F01" w:rsidRPr="00B62DEE" w:rsidRDefault="00352F01" w:rsidP="008F1BF1">
            <w:pPr>
              <w:spacing w:afterLines="60" w:after="144" w:line="240" w:lineRule="auto"/>
              <w:jc w:val="center"/>
              <w:rPr>
                <w:rFonts w:ascii="Arial" w:eastAsia="宋体" w:hAnsi="Arial" w:cs="Arial"/>
                <w:b/>
                <w:sz w:val="18"/>
                <w:lang w:eastAsia="zh-CN"/>
              </w:rPr>
            </w:pPr>
            <w:r w:rsidRPr="00B62DEE">
              <w:rPr>
                <w:rFonts w:ascii="Arial" w:eastAsia="宋体" w:hAnsi="Arial" w:cs="Arial" w:hint="eastAsia"/>
                <w:b/>
                <w:sz w:val="18"/>
                <w:lang w:eastAsia="zh-CN"/>
              </w:rPr>
              <w:t xml:space="preserve">IAT MT </w:t>
            </w:r>
            <w:r w:rsidRPr="00B62DEE">
              <w:rPr>
                <w:rFonts w:ascii="Arial" w:eastAsia="宋体" w:hAnsi="Arial" w:cs="Arial"/>
                <w:b/>
                <w:sz w:val="18"/>
                <w:lang w:eastAsia="zh-CN"/>
              </w:rPr>
              <w:t>behaviour</w:t>
            </w:r>
            <w:r w:rsidRPr="00B62DEE">
              <w:rPr>
                <w:rFonts w:ascii="Arial" w:eastAsia="宋体" w:hAnsi="Arial" w:cs="Arial" w:hint="eastAsia"/>
                <w:b/>
                <w:sz w:val="18"/>
                <w:lang w:eastAsia="zh-CN"/>
              </w:rPr>
              <w:t xml:space="preserve"> w</w:t>
            </w:r>
            <w:r w:rsidRPr="00B62DEE">
              <w:rPr>
                <w:rFonts w:ascii="Arial" w:eastAsia="宋体" w:hAnsi="Arial" w:cs="Arial"/>
                <w:b/>
                <w:sz w:val="18"/>
                <w:lang w:eastAsia="zh-CN"/>
              </w:rPr>
              <w:t xml:space="preserve">hen </w:t>
            </w:r>
            <w:proofErr w:type="spellStart"/>
            <w:r w:rsidRPr="00B62DEE">
              <w:rPr>
                <w:rFonts w:ascii="Arial" w:eastAsia="宋体" w:hAnsi="Arial" w:cs="Arial"/>
                <w:b/>
                <w:sz w:val="18"/>
                <w:lang w:eastAsia="zh-CN"/>
              </w:rPr>
              <w:t>RRCRelease</w:t>
            </w:r>
            <w:proofErr w:type="spellEnd"/>
            <w:r w:rsidRPr="00B62DEE">
              <w:rPr>
                <w:rFonts w:ascii="Arial" w:eastAsia="宋体" w:hAnsi="Arial" w:cs="Arial"/>
                <w:b/>
                <w:sz w:val="18"/>
                <w:lang w:eastAsia="zh-CN"/>
              </w:rPr>
              <w:t xml:space="preserve"> includes </w:t>
            </w:r>
            <w:proofErr w:type="spellStart"/>
            <w:r w:rsidRPr="00B62DEE">
              <w:rPr>
                <w:rFonts w:ascii="Arial" w:eastAsia="宋体" w:hAnsi="Arial" w:cs="Arial"/>
                <w:b/>
                <w:sz w:val="18"/>
                <w:lang w:eastAsia="zh-CN"/>
              </w:rPr>
              <w:t>suspendConfig</w:t>
            </w:r>
            <w:proofErr w:type="spellEnd"/>
            <w:r w:rsidRPr="00B62DEE">
              <w:rPr>
                <w:rFonts w:ascii="Arial" w:eastAsia="宋体" w:hAnsi="Arial" w:cs="Arial"/>
                <w:b/>
                <w:sz w:val="18"/>
                <w:lang w:eastAsia="zh-CN"/>
              </w:rPr>
              <w:t xml:space="preserve"> is received</w:t>
            </w:r>
          </w:p>
        </w:tc>
        <w:tc>
          <w:tcPr>
            <w:tcW w:w="2625" w:type="dxa"/>
            <w:shd w:val="clear" w:color="auto" w:fill="FFC000"/>
          </w:tcPr>
          <w:p w14:paraId="59B8C3FC" w14:textId="26C4EC91" w:rsidR="00352F01" w:rsidRPr="00B62DEE" w:rsidRDefault="00352F01" w:rsidP="00352F01">
            <w:pPr>
              <w:spacing w:afterLines="60" w:after="144" w:line="240" w:lineRule="auto"/>
              <w:jc w:val="center"/>
              <w:rPr>
                <w:rFonts w:ascii="Arial" w:eastAsia="宋体" w:hAnsi="Arial" w:cs="Arial"/>
                <w:b/>
                <w:sz w:val="18"/>
                <w:lang w:eastAsia="zh-CN"/>
              </w:rPr>
            </w:pPr>
            <w:r w:rsidRPr="00B62DEE">
              <w:rPr>
                <w:rFonts w:ascii="Arial" w:eastAsia="宋体" w:hAnsi="Arial" w:cs="Arial" w:hint="eastAsia"/>
                <w:b/>
                <w:sz w:val="18"/>
                <w:lang w:eastAsia="zh-CN"/>
              </w:rPr>
              <w:t xml:space="preserve">Change to RRC spec </w:t>
            </w:r>
          </w:p>
        </w:tc>
      </w:tr>
      <w:tr w:rsidR="00352F01" w:rsidRPr="00352F01" w14:paraId="64A4FD92" w14:textId="204385B2" w:rsidTr="007E54F9">
        <w:tc>
          <w:tcPr>
            <w:tcW w:w="738" w:type="dxa"/>
          </w:tcPr>
          <w:p w14:paraId="5033532D" w14:textId="008EE793" w:rsidR="00352F01" w:rsidRPr="00352F01" w:rsidRDefault="00352F01" w:rsidP="008F1BF1">
            <w:pPr>
              <w:spacing w:afterLines="60" w:after="144" w:line="240" w:lineRule="auto"/>
              <w:jc w:val="center"/>
              <w:rPr>
                <w:rFonts w:ascii="Arial" w:eastAsia="宋体" w:hAnsi="Arial" w:cs="Arial"/>
                <w:sz w:val="18"/>
                <w:lang w:eastAsia="zh-CN"/>
              </w:rPr>
            </w:pPr>
            <w:r w:rsidRPr="00352F01">
              <w:rPr>
                <w:rFonts w:ascii="Arial" w:eastAsia="宋体" w:hAnsi="Arial" w:cs="Arial"/>
                <w:sz w:val="18"/>
                <w:lang w:eastAsia="zh-CN"/>
              </w:rPr>
              <w:t>A</w:t>
            </w:r>
            <w:r w:rsidRPr="00352F01">
              <w:rPr>
                <w:rFonts w:ascii="Arial" w:eastAsia="宋体" w:hAnsi="Arial" w:cs="Arial" w:hint="eastAsia"/>
                <w:sz w:val="18"/>
                <w:lang w:eastAsia="zh-CN"/>
              </w:rPr>
              <w:t>lt. 1</w:t>
            </w:r>
          </w:p>
        </w:tc>
        <w:tc>
          <w:tcPr>
            <w:tcW w:w="2700" w:type="dxa"/>
          </w:tcPr>
          <w:p w14:paraId="5C0AD25E" w14:textId="56917BC8" w:rsidR="00352F01" w:rsidRPr="00352F01" w:rsidRDefault="00352F01" w:rsidP="008F1BF1">
            <w:pPr>
              <w:spacing w:afterLines="60" w:after="144" w:line="240" w:lineRule="auto"/>
              <w:jc w:val="center"/>
              <w:rPr>
                <w:rFonts w:ascii="Arial" w:eastAsia="宋体" w:hAnsi="Arial" w:cs="Arial"/>
                <w:sz w:val="18"/>
                <w:lang w:eastAsia="zh-CN"/>
              </w:rPr>
            </w:pPr>
            <w:r w:rsidRPr="00352F01">
              <w:rPr>
                <w:rFonts w:ascii="Arial" w:eastAsia="宋体" w:hAnsi="Arial" w:cs="Arial" w:hint="eastAsia"/>
                <w:sz w:val="18"/>
                <w:lang w:eastAsia="zh-CN"/>
              </w:rPr>
              <w:t>Yes</w:t>
            </w:r>
          </w:p>
        </w:tc>
        <w:tc>
          <w:tcPr>
            <w:tcW w:w="3794" w:type="dxa"/>
          </w:tcPr>
          <w:p w14:paraId="6A5793ED" w14:textId="678E951B" w:rsidR="007E54F9" w:rsidRDefault="00352F01" w:rsidP="007E54F9">
            <w:pPr>
              <w:spacing w:afterLines="60" w:after="144" w:line="240" w:lineRule="auto"/>
              <w:rPr>
                <w:rFonts w:ascii="Arial" w:eastAsia="宋体" w:hAnsi="Arial" w:cs="Arial"/>
                <w:sz w:val="18"/>
                <w:lang w:eastAsia="zh-CN"/>
              </w:rPr>
            </w:pPr>
            <w:r w:rsidRPr="007E54F9">
              <w:rPr>
                <w:rFonts w:ascii="Arial" w:eastAsia="宋体" w:hAnsi="Arial" w:cs="Arial"/>
                <w:sz w:val="18"/>
                <w:lang w:eastAsia="zh-CN"/>
              </w:rPr>
              <w:t xml:space="preserve">IAB-MT follows UE’s </w:t>
            </w:r>
            <w:r w:rsidR="007E54F9" w:rsidRPr="007E54F9">
              <w:rPr>
                <w:rFonts w:ascii="Arial" w:eastAsia="宋体" w:hAnsi="Arial" w:cs="Arial"/>
                <w:sz w:val="18"/>
                <w:lang w:eastAsia="zh-CN"/>
              </w:rPr>
              <w:t>behaviour</w:t>
            </w:r>
            <w:r w:rsidR="007E54F9">
              <w:rPr>
                <w:rFonts w:ascii="Arial" w:eastAsia="宋体" w:hAnsi="Arial" w:cs="Arial" w:hint="eastAsia"/>
                <w:sz w:val="18"/>
                <w:lang w:eastAsia="zh-CN"/>
              </w:rPr>
              <w:t xml:space="preserve"> </w:t>
            </w:r>
          </w:p>
          <w:p w14:paraId="26354501" w14:textId="0D833AD2" w:rsidR="00352F01" w:rsidRPr="00352F01" w:rsidRDefault="00352F01" w:rsidP="008F1BF1">
            <w:pPr>
              <w:pStyle w:val="af0"/>
              <w:numPr>
                <w:ilvl w:val="0"/>
                <w:numId w:val="17"/>
              </w:numPr>
              <w:spacing w:afterLines="60" w:after="144" w:line="240" w:lineRule="auto"/>
              <w:rPr>
                <w:rFonts w:ascii="Arial" w:eastAsia="宋体" w:hAnsi="Arial" w:cs="Arial"/>
                <w:sz w:val="18"/>
                <w:lang w:eastAsia="zh-CN"/>
              </w:rPr>
            </w:pPr>
            <w:r w:rsidRPr="00352F01">
              <w:rPr>
                <w:rFonts w:ascii="Arial" w:eastAsia="宋体" w:hAnsi="Arial" w:cs="Arial" w:hint="eastAsia"/>
                <w:sz w:val="18"/>
                <w:lang w:eastAsia="zh-CN"/>
              </w:rPr>
              <w:t>T</w:t>
            </w:r>
            <w:r w:rsidRPr="00352F01">
              <w:rPr>
                <w:rFonts w:ascii="Arial" w:eastAsia="宋体" w:hAnsi="Arial" w:cs="Arial"/>
                <w:sz w:val="18"/>
                <w:lang w:eastAsia="zh-CN"/>
              </w:rPr>
              <w:t>he handling of IAB MT BAP entity upon IAB-MT entering inactive state is up to implementation.</w:t>
            </w:r>
          </w:p>
        </w:tc>
        <w:tc>
          <w:tcPr>
            <w:tcW w:w="2625" w:type="dxa"/>
          </w:tcPr>
          <w:p w14:paraId="596CCDC3" w14:textId="6BB42DE5" w:rsidR="00352F01" w:rsidRPr="00352F01" w:rsidRDefault="00352F01" w:rsidP="00352F01">
            <w:pPr>
              <w:spacing w:afterLines="60" w:after="144" w:line="240" w:lineRule="auto"/>
              <w:rPr>
                <w:rFonts w:ascii="Arial" w:eastAsia="宋体" w:hAnsi="Arial" w:cs="Arial"/>
                <w:sz w:val="18"/>
                <w:lang w:eastAsia="zh-CN"/>
              </w:rPr>
            </w:pPr>
            <w:r w:rsidRPr="00352F01">
              <w:rPr>
                <w:rFonts w:ascii="Arial" w:eastAsia="宋体" w:hAnsi="Arial" w:cs="Arial" w:hint="eastAsia"/>
                <w:sz w:val="18"/>
                <w:lang w:eastAsia="zh-CN"/>
              </w:rPr>
              <w:t xml:space="preserve">No change seems needed. </w:t>
            </w:r>
          </w:p>
        </w:tc>
      </w:tr>
      <w:tr w:rsidR="00352F01" w:rsidRPr="00352F01" w14:paraId="0CE6DB7A" w14:textId="3E1E9259" w:rsidTr="007E54F9">
        <w:tc>
          <w:tcPr>
            <w:tcW w:w="738" w:type="dxa"/>
          </w:tcPr>
          <w:p w14:paraId="28A0AB73" w14:textId="1BFE8442" w:rsidR="00352F01" w:rsidRPr="00352F01" w:rsidRDefault="00352F01" w:rsidP="008F1BF1">
            <w:pPr>
              <w:spacing w:afterLines="60" w:after="144" w:line="240" w:lineRule="auto"/>
              <w:jc w:val="center"/>
              <w:rPr>
                <w:rFonts w:ascii="Arial" w:eastAsia="宋体" w:hAnsi="Arial" w:cs="Arial"/>
                <w:sz w:val="18"/>
                <w:lang w:eastAsia="zh-CN"/>
              </w:rPr>
            </w:pPr>
            <w:r w:rsidRPr="00352F01">
              <w:rPr>
                <w:rFonts w:ascii="Arial" w:eastAsia="宋体" w:hAnsi="Arial" w:cs="Arial"/>
                <w:sz w:val="18"/>
                <w:lang w:eastAsia="zh-CN"/>
              </w:rPr>
              <w:t>A</w:t>
            </w:r>
            <w:r w:rsidRPr="00352F01">
              <w:rPr>
                <w:rFonts w:ascii="Arial" w:eastAsia="宋体" w:hAnsi="Arial" w:cs="Arial" w:hint="eastAsia"/>
                <w:sz w:val="18"/>
                <w:lang w:eastAsia="zh-CN"/>
              </w:rPr>
              <w:t>lt. 2</w:t>
            </w:r>
          </w:p>
        </w:tc>
        <w:tc>
          <w:tcPr>
            <w:tcW w:w="2700" w:type="dxa"/>
          </w:tcPr>
          <w:p w14:paraId="36DE1359" w14:textId="26467EBA" w:rsidR="00352F01" w:rsidRPr="00352F01" w:rsidRDefault="00352F01" w:rsidP="008F1BF1">
            <w:pPr>
              <w:spacing w:afterLines="60" w:after="144" w:line="240" w:lineRule="auto"/>
              <w:jc w:val="center"/>
              <w:rPr>
                <w:rFonts w:ascii="Arial" w:eastAsia="宋体" w:hAnsi="Arial" w:cs="Arial"/>
                <w:sz w:val="18"/>
                <w:lang w:eastAsia="zh-CN"/>
              </w:rPr>
            </w:pPr>
            <w:r w:rsidRPr="00352F01">
              <w:rPr>
                <w:rFonts w:ascii="Arial" w:eastAsia="宋体" w:hAnsi="Arial" w:cs="Arial" w:hint="eastAsia"/>
                <w:sz w:val="18"/>
                <w:lang w:eastAsia="zh-CN"/>
              </w:rPr>
              <w:t>Yes</w:t>
            </w:r>
          </w:p>
        </w:tc>
        <w:tc>
          <w:tcPr>
            <w:tcW w:w="3794" w:type="dxa"/>
          </w:tcPr>
          <w:p w14:paraId="00991C7F" w14:textId="31412FEB" w:rsidR="00352F01" w:rsidRPr="007E54F9" w:rsidRDefault="00352F01" w:rsidP="007E54F9">
            <w:pPr>
              <w:spacing w:afterLines="60" w:after="144" w:line="240" w:lineRule="auto"/>
              <w:rPr>
                <w:rFonts w:ascii="Arial" w:eastAsia="宋体" w:hAnsi="Arial" w:cs="Arial"/>
                <w:sz w:val="18"/>
                <w:lang w:eastAsia="zh-CN"/>
              </w:rPr>
            </w:pPr>
            <w:r w:rsidRPr="007E54F9">
              <w:rPr>
                <w:rFonts w:ascii="Arial" w:eastAsia="宋体" w:hAnsi="Arial" w:cs="Arial" w:hint="eastAsia"/>
                <w:sz w:val="18"/>
                <w:lang w:eastAsia="zh-CN"/>
              </w:rPr>
              <w:t>IAT-MT releases its BAP entity (requires change to RRC spec), and then follow UE</w:t>
            </w:r>
            <w:r w:rsidRPr="007E54F9">
              <w:rPr>
                <w:rFonts w:ascii="Arial" w:eastAsia="宋体" w:hAnsi="Arial" w:cs="Arial"/>
                <w:sz w:val="18"/>
                <w:lang w:eastAsia="zh-CN"/>
              </w:rPr>
              <w:t>’</w:t>
            </w:r>
            <w:r w:rsidRPr="007E54F9">
              <w:rPr>
                <w:rFonts w:ascii="Arial" w:eastAsia="宋体" w:hAnsi="Arial" w:cs="Arial" w:hint="eastAsia"/>
                <w:sz w:val="18"/>
                <w:lang w:eastAsia="zh-CN"/>
              </w:rPr>
              <w:t xml:space="preserve">s </w:t>
            </w:r>
            <w:r w:rsidRPr="007E54F9">
              <w:rPr>
                <w:rFonts w:ascii="Arial" w:eastAsia="宋体" w:hAnsi="Arial" w:cs="Arial"/>
                <w:sz w:val="18"/>
                <w:lang w:eastAsia="zh-CN"/>
              </w:rPr>
              <w:t>behaviour</w:t>
            </w:r>
            <w:r w:rsidRPr="007E54F9">
              <w:rPr>
                <w:rFonts w:ascii="Arial" w:eastAsia="宋体" w:hAnsi="Arial" w:cs="Arial" w:hint="eastAsia"/>
                <w:sz w:val="18"/>
                <w:lang w:eastAsia="zh-CN"/>
              </w:rPr>
              <w:t xml:space="preserve">. </w:t>
            </w:r>
          </w:p>
        </w:tc>
        <w:tc>
          <w:tcPr>
            <w:tcW w:w="2625" w:type="dxa"/>
          </w:tcPr>
          <w:p w14:paraId="35E13860" w14:textId="58EB713B" w:rsidR="00352F01" w:rsidRPr="00352F01" w:rsidRDefault="00352F01" w:rsidP="00352F01">
            <w:pPr>
              <w:spacing w:afterLines="60" w:after="144" w:line="240" w:lineRule="auto"/>
              <w:rPr>
                <w:rFonts w:ascii="Arial" w:eastAsia="宋体" w:hAnsi="Arial" w:cs="Arial"/>
                <w:sz w:val="18"/>
                <w:lang w:eastAsia="zh-CN"/>
              </w:rPr>
            </w:pPr>
            <w:r w:rsidRPr="00352F01">
              <w:rPr>
                <w:rFonts w:ascii="Arial" w:eastAsia="宋体" w:hAnsi="Arial" w:cs="Arial"/>
                <w:sz w:val="18"/>
                <w:lang w:eastAsia="zh-CN"/>
              </w:rPr>
              <w:t xml:space="preserve">Add </w:t>
            </w:r>
            <w:r w:rsidRPr="00352F01">
              <w:rPr>
                <w:rFonts w:ascii="Arial" w:eastAsia="宋体" w:hAnsi="Arial" w:cs="Arial" w:hint="eastAsia"/>
                <w:sz w:val="18"/>
                <w:lang w:eastAsia="zh-CN"/>
              </w:rPr>
              <w:t xml:space="preserve">MT BAP entity release in the procedure of </w:t>
            </w:r>
            <w:proofErr w:type="spellStart"/>
            <w:r w:rsidRPr="00352F01">
              <w:rPr>
                <w:rFonts w:ascii="Arial" w:eastAsia="宋体" w:hAnsi="Arial" w:cs="Arial"/>
                <w:sz w:val="18"/>
                <w:lang w:eastAsia="zh-CN"/>
              </w:rPr>
              <w:t>RRCRelease</w:t>
            </w:r>
            <w:proofErr w:type="spellEnd"/>
            <w:r w:rsidRPr="00352F01">
              <w:rPr>
                <w:rFonts w:ascii="Arial" w:eastAsia="宋体" w:hAnsi="Arial" w:cs="Arial"/>
                <w:sz w:val="18"/>
                <w:lang w:eastAsia="zh-CN"/>
              </w:rPr>
              <w:t xml:space="preserve"> </w:t>
            </w:r>
            <w:r w:rsidRPr="00352F01">
              <w:rPr>
                <w:rFonts w:ascii="Arial" w:eastAsia="宋体" w:hAnsi="Arial" w:cs="Arial" w:hint="eastAsia"/>
                <w:sz w:val="18"/>
                <w:lang w:eastAsia="zh-CN"/>
              </w:rPr>
              <w:t>including</w:t>
            </w:r>
            <w:r w:rsidRPr="00352F01">
              <w:rPr>
                <w:rFonts w:ascii="Arial" w:eastAsia="宋体" w:hAnsi="Arial" w:cs="Arial"/>
                <w:sz w:val="18"/>
                <w:lang w:eastAsia="zh-CN"/>
              </w:rPr>
              <w:t xml:space="preserve"> </w:t>
            </w:r>
            <w:proofErr w:type="spellStart"/>
            <w:r w:rsidRPr="00352F01">
              <w:rPr>
                <w:rFonts w:ascii="Arial" w:eastAsia="宋体" w:hAnsi="Arial" w:cs="Arial"/>
                <w:sz w:val="18"/>
                <w:lang w:eastAsia="zh-CN"/>
              </w:rPr>
              <w:t>suspendConfig</w:t>
            </w:r>
            <w:proofErr w:type="spellEnd"/>
          </w:p>
        </w:tc>
      </w:tr>
      <w:tr w:rsidR="00352F01" w:rsidRPr="00352F01" w14:paraId="7797C54F" w14:textId="1C3C7EC3" w:rsidTr="007E54F9">
        <w:tc>
          <w:tcPr>
            <w:tcW w:w="738" w:type="dxa"/>
          </w:tcPr>
          <w:p w14:paraId="0F7E98AA" w14:textId="2D0C1B89" w:rsidR="00352F01" w:rsidRPr="00352F01" w:rsidRDefault="00352F01" w:rsidP="008F1BF1">
            <w:pPr>
              <w:spacing w:afterLines="60" w:after="144" w:line="240" w:lineRule="auto"/>
              <w:jc w:val="center"/>
              <w:rPr>
                <w:rFonts w:ascii="Arial" w:eastAsia="宋体" w:hAnsi="Arial" w:cs="Arial"/>
                <w:sz w:val="18"/>
                <w:lang w:eastAsia="zh-CN"/>
              </w:rPr>
            </w:pPr>
            <w:r w:rsidRPr="00352F01">
              <w:rPr>
                <w:rFonts w:ascii="Arial" w:eastAsia="宋体" w:hAnsi="Arial" w:cs="Arial" w:hint="eastAsia"/>
                <w:sz w:val="18"/>
                <w:lang w:eastAsia="zh-CN"/>
              </w:rPr>
              <w:t>Alt. 3</w:t>
            </w:r>
          </w:p>
        </w:tc>
        <w:tc>
          <w:tcPr>
            <w:tcW w:w="2700" w:type="dxa"/>
          </w:tcPr>
          <w:p w14:paraId="06B3595C" w14:textId="79785B97" w:rsidR="00352F01" w:rsidRPr="00352F01" w:rsidRDefault="00352F01" w:rsidP="008F1BF1">
            <w:pPr>
              <w:spacing w:afterLines="60" w:after="144" w:line="240" w:lineRule="auto"/>
              <w:jc w:val="center"/>
              <w:rPr>
                <w:rFonts w:ascii="Arial" w:eastAsia="宋体" w:hAnsi="Arial" w:cs="Arial"/>
                <w:sz w:val="18"/>
                <w:lang w:eastAsia="zh-CN"/>
              </w:rPr>
            </w:pPr>
            <w:r w:rsidRPr="00352F01">
              <w:rPr>
                <w:rFonts w:ascii="Arial" w:eastAsia="宋体" w:hAnsi="Arial" w:cs="Arial" w:hint="eastAsia"/>
                <w:sz w:val="18"/>
                <w:lang w:eastAsia="zh-CN"/>
              </w:rPr>
              <w:t>No</w:t>
            </w:r>
          </w:p>
        </w:tc>
        <w:tc>
          <w:tcPr>
            <w:tcW w:w="3794" w:type="dxa"/>
          </w:tcPr>
          <w:p w14:paraId="2977E4F8" w14:textId="39B208D1" w:rsidR="00352F01" w:rsidRPr="00352F01" w:rsidRDefault="007E54F9" w:rsidP="007E54F9">
            <w:pPr>
              <w:spacing w:afterLines="60" w:after="144" w:line="240" w:lineRule="auto"/>
              <w:rPr>
                <w:rFonts w:ascii="Arial" w:eastAsia="宋体" w:hAnsi="Arial" w:cs="Arial"/>
                <w:sz w:val="18"/>
                <w:lang w:eastAsia="zh-CN"/>
              </w:rPr>
            </w:pPr>
            <w:r>
              <w:rPr>
                <w:rFonts w:ascii="Arial" w:eastAsia="宋体" w:hAnsi="Arial" w:cs="Arial" w:hint="eastAsia"/>
                <w:sz w:val="18"/>
                <w:lang w:eastAsia="zh-CN"/>
              </w:rPr>
              <w:t>IAB MT ignores the message</w:t>
            </w:r>
            <w:r w:rsidR="002D48A5">
              <w:rPr>
                <w:rFonts w:ascii="Arial" w:eastAsia="宋体" w:hAnsi="Arial" w:cs="Arial" w:hint="eastAsia"/>
                <w:sz w:val="18"/>
                <w:lang w:eastAsia="zh-CN"/>
              </w:rPr>
              <w:t xml:space="preserve"> (i.e., UE assumes network does not send such message to it)</w:t>
            </w:r>
            <w:r>
              <w:rPr>
                <w:rFonts w:ascii="Arial" w:eastAsia="宋体" w:hAnsi="Arial" w:cs="Arial" w:hint="eastAsia"/>
                <w:sz w:val="18"/>
                <w:lang w:eastAsia="zh-CN"/>
              </w:rPr>
              <w:t xml:space="preserve">. </w:t>
            </w:r>
          </w:p>
        </w:tc>
        <w:tc>
          <w:tcPr>
            <w:tcW w:w="2625" w:type="dxa"/>
          </w:tcPr>
          <w:p w14:paraId="57D7C80B" w14:textId="06F7E3F5" w:rsidR="00352F01" w:rsidRPr="00352F01" w:rsidRDefault="00352F01" w:rsidP="002D48A5">
            <w:pPr>
              <w:spacing w:afterLines="60" w:after="144" w:line="240" w:lineRule="auto"/>
              <w:rPr>
                <w:rFonts w:ascii="Arial" w:eastAsia="宋体" w:hAnsi="Arial" w:cs="Arial"/>
                <w:sz w:val="18"/>
                <w:lang w:eastAsia="zh-CN"/>
              </w:rPr>
            </w:pPr>
            <w:r w:rsidRPr="00352F01">
              <w:rPr>
                <w:rFonts w:ascii="Arial" w:eastAsia="宋体" w:hAnsi="Arial" w:cs="Arial" w:hint="eastAsia"/>
                <w:sz w:val="18"/>
                <w:lang w:eastAsia="zh-CN"/>
              </w:rPr>
              <w:t xml:space="preserve">Clarify UE </w:t>
            </w:r>
            <w:r w:rsidRPr="00352F01">
              <w:rPr>
                <w:rFonts w:ascii="Arial" w:eastAsia="宋体" w:hAnsi="Arial" w:cs="Arial"/>
                <w:sz w:val="18"/>
                <w:lang w:eastAsia="zh-CN"/>
              </w:rPr>
              <w:t>behaviour</w:t>
            </w:r>
            <w:r w:rsidRPr="00352F01">
              <w:rPr>
                <w:rFonts w:ascii="Arial" w:eastAsia="宋体" w:hAnsi="Arial" w:cs="Arial" w:hint="eastAsia"/>
                <w:sz w:val="18"/>
                <w:lang w:eastAsia="zh-CN"/>
              </w:rPr>
              <w:t xml:space="preserve"> accordingly</w:t>
            </w:r>
            <w:r w:rsidR="002D48A5">
              <w:rPr>
                <w:rFonts w:ascii="Arial" w:eastAsia="宋体" w:hAnsi="Arial" w:cs="Arial" w:hint="eastAsia"/>
                <w:sz w:val="18"/>
                <w:lang w:eastAsia="zh-CN"/>
              </w:rPr>
              <w:t>.</w:t>
            </w:r>
          </w:p>
        </w:tc>
      </w:tr>
    </w:tbl>
    <w:p w14:paraId="2C83416A" w14:textId="77777777" w:rsidR="008F1BF1" w:rsidRDefault="008F1BF1" w:rsidP="00352F01">
      <w:pPr>
        <w:spacing w:afterLines="60" w:after="144" w:line="240" w:lineRule="auto"/>
        <w:rPr>
          <w:rFonts w:ascii="Arial" w:eastAsia="宋体" w:hAnsi="Arial" w:cs="Arial"/>
          <w:lang w:eastAsia="zh-CN"/>
        </w:rPr>
      </w:pPr>
    </w:p>
    <w:p w14:paraId="1C4ACBA8" w14:textId="5A2058BD" w:rsidR="004D2FF8" w:rsidRDefault="00352F01" w:rsidP="00352F01">
      <w:pPr>
        <w:spacing w:afterLines="60" w:after="144" w:line="240" w:lineRule="auto"/>
        <w:rPr>
          <w:rFonts w:ascii="Arial" w:eastAsia="宋体" w:hAnsi="Arial" w:cs="Arial"/>
          <w:lang w:eastAsia="zh-CN"/>
        </w:rPr>
      </w:pPr>
      <w:r>
        <w:rPr>
          <w:rFonts w:ascii="Arial" w:eastAsia="宋体" w:hAnsi="Arial" w:cs="Arial" w:hint="eastAsia"/>
          <w:lang w:eastAsia="zh-CN"/>
        </w:rPr>
        <w:lastRenderedPageBreak/>
        <w:t>From Table 1 it can be seen that the required change</w:t>
      </w:r>
      <w:r w:rsidR="00060C2D">
        <w:rPr>
          <w:rFonts w:ascii="Arial" w:eastAsia="宋体" w:hAnsi="Arial" w:cs="Arial"/>
          <w:lang w:eastAsia="zh-CN"/>
        </w:rPr>
        <w:t xml:space="preserve"> for Alt.1 or Alt.2</w:t>
      </w:r>
      <w:r>
        <w:rPr>
          <w:rFonts w:ascii="Arial" w:eastAsia="宋体" w:hAnsi="Arial" w:cs="Arial" w:hint="eastAsia"/>
          <w:lang w:eastAsia="zh-CN"/>
        </w:rPr>
        <w:t xml:space="preserve"> if any is marginal</w:t>
      </w:r>
      <w:r w:rsidR="007E54F9">
        <w:rPr>
          <w:rFonts w:ascii="Arial" w:eastAsia="宋体" w:hAnsi="Arial" w:cs="Arial" w:hint="eastAsia"/>
          <w:lang w:eastAsia="zh-CN"/>
        </w:rPr>
        <w:t xml:space="preserve">, </w:t>
      </w:r>
      <w:r>
        <w:rPr>
          <w:rFonts w:ascii="Arial" w:eastAsia="宋体" w:hAnsi="Arial" w:cs="Arial" w:hint="eastAsia"/>
          <w:lang w:eastAsia="zh-CN"/>
        </w:rPr>
        <w:t xml:space="preserve">and the functionality does not seem to require much complexity compared with a normal UE. </w:t>
      </w:r>
    </w:p>
    <w:p w14:paraId="0BB79A5A" w14:textId="7C73A0ED" w:rsidR="004D2FF8" w:rsidRDefault="004D2FF8" w:rsidP="00352F01">
      <w:pPr>
        <w:spacing w:afterLines="60" w:after="144" w:line="240" w:lineRule="auto"/>
        <w:rPr>
          <w:rFonts w:ascii="Arial" w:eastAsia="宋体" w:hAnsi="Arial" w:cs="Arial"/>
          <w:lang w:eastAsia="zh-CN"/>
        </w:rPr>
      </w:pPr>
      <w:r>
        <w:rPr>
          <w:rFonts w:ascii="Arial" w:eastAsia="宋体" w:hAnsi="Arial" w:cs="Arial" w:hint="eastAsia"/>
          <w:lang w:eastAsia="zh-CN"/>
        </w:rPr>
        <w:t xml:space="preserve">Furthermore, </w:t>
      </w:r>
    </w:p>
    <w:p w14:paraId="7B8E0F4B" w14:textId="5752CAC5" w:rsidR="004D2FF8" w:rsidRDefault="004D2FF8" w:rsidP="004D2FF8">
      <w:pPr>
        <w:pStyle w:val="af0"/>
        <w:numPr>
          <w:ilvl w:val="0"/>
          <w:numId w:val="17"/>
        </w:numPr>
        <w:spacing w:afterLines="60" w:after="144" w:line="240" w:lineRule="auto"/>
        <w:rPr>
          <w:rFonts w:ascii="Arial" w:eastAsia="宋体" w:hAnsi="Arial" w:cs="Arial"/>
          <w:lang w:eastAsia="zh-CN"/>
        </w:rPr>
      </w:pPr>
      <w:r>
        <w:rPr>
          <w:rFonts w:ascii="Arial" w:eastAsia="宋体" w:hAnsi="Arial" w:cs="Arial" w:hint="eastAsia"/>
          <w:lang w:eastAsia="zh-CN"/>
        </w:rPr>
        <w:t>For Alt.3 it is not pos</w:t>
      </w:r>
      <w:r w:rsidR="002D48A5">
        <w:rPr>
          <w:rFonts w:ascii="Arial" w:eastAsia="宋体" w:hAnsi="Arial" w:cs="Arial" w:hint="eastAsia"/>
          <w:lang w:eastAsia="zh-CN"/>
        </w:rPr>
        <w:t>sible to the network to move IAB</w:t>
      </w:r>
      <w:r>
        <w:rPr>
          <w:rFonts w:ascii="Arial" w:eastAsia="宋体" w:hAnsi="Arial" w:cs="Arial" w:hint="eastAsia"/>
          <w:lang w:eastAsia="zh-CN"/>
        </w:rPr>
        <w:t xml:space="preserve"> MT to INACTIVE, and it might not be </w:t>
      </w:r>
      <w:r w:rsidR="002D48A5">
        <w:rPr>
          <w:rFonts w:ascii="Arial" w:eastAsia="宋体" w:hAnsi="Arial" w:cs="Arial" w:hint="eastAsia"/>
          <w:lang w:eastAsia="zh-CN"/>
        </w:rPr>
        <w:t xml:space="preserve">future proof, </w:t>
      </w:r>
      <w:r>
        <w:rPr>
          <w:rFonts w:ascii="Arial" w:eastAsia="宋体" w:hAnsi="Arial" w:cs="Arial" w:hint="eastAsia"/>
          <w:lang w:eastAsia="zh-CN"/>
        </w:rPr>
        <w:t xml:space="preserve">considering the </w:t>
      </w:r>
      <w:r>
        <w:rPr>
          <w:rFonts w:ascii="Arial" w:eastAsia="宋体" w:hAnsi="Arial" w:cs="Arial"/>
          <w:lang w:eastAsia="zh-CN"/>
        </w:rPr>
        <w:t>potential</w:t>
      </w:r>
      <w:r>
        <w:rPr>
          <w:rFonts w:ascii="Arial" w:eastAsia="宋体" w:hAnsi="Arial" w:cs="Arial" w:hint="eastAsia"/>
          <w:lang w:eastAsia="zh-CN"/>
        </w:rPr>
        <w:t xml:space="preserve"> use cases for IAB.</w:t>
      </w:r>
    </w:p>
    <w:p w14:paraId="7AF1AD70" w14:textId="3B0FC9AC" w:rsidR="004D2FF8" w:rsidRDefault="004D2FF8" w:rsidP="004D2FF8">
      <w:pPr>
        <w:pStyle w:val="af0"/>
        <w:numPr>
          <w:ilvl w:val="0"/>
          <w:numId w:val="17"/>
        </w:numPr>
        <w:spacing w:afterLines="60" w:after="144" w:line="240" w:lineRule="auto"/>
        <w:rPr>
          <w:rFonts w:ascii="Arial" w:eastAsia="宋体" w:hAnsi="Arial" w:cs="Arial"/>
          <w:lang w:eastAsia="zh-CN"/>
        </w:rPr>
      </w:pPr>
      <w:r>
        <w:rPr>
          <w:rFonts w:ascii="Arial" w:eastAsia="宋体" w:hAnsi="Arial" w:cs="Arial" w:hint="eastAsia"/>
          <w:lang w:eastAsia="zh-CN"/>
        </w:rPr>
        <w:t>Alt. 1 and 2 largely follows UE procedure, and the only difference is whether to keep the BAP entity.</w:t>
      </w:r>
    </w:p>
    <w:p w14:paraId="79474FA9" w14:textId="2A896FC3" w:rsidR="00352F01" w:rsidRDefault="00352F01" w:rsidP="00352F01">
      <w:pPr>
        <w:spacing w:afterLines="60" w:after="144" w:line="240" w:lineRule="auto"/>
        <w:rPr>
          <w:rFonts w:ascii="Arial" w:eastAsia="宋体" w:hAnsi="Arial" w:cs="Arial"/>
          <w:lang w:eastAsia="zh-CN"/>
        </w:rPr>
      </w:pPr>
      <w:r>
        <w:rPr>
          <w:rFonts w:ascii="Arial" w:eastAsia="宋体" w:hAnsi="Arial" w:cs="Arial" w:hint="eastAsia"/>
          <w:lang w:eastAsia="zh-CN"/>
        </w:rPr>
        <w:t xml:space="preserve">In this late stage of WI, it is </w:t>
      </w:r>
      <w:r>
        <w:rPr>
          <w:rFonts w:ascii="Arial" w:eastAsia="宋体" w:hAnsi="Arial" w:cs="Arial"/>
          <w:lang w:eastAsia="zh-CN"/>
        </w:rPr>
        <w:t>preferable</w:t>
      </w:r>
      <w:r>
        <w:rPr>
          <w:rFonts w:ascii="Arial" w:eastAsia="宋体" w:hAnsi="Arial" w:cs="Arial" w:hint="eastAsia"/>
          <w:lang w:eastAsia="zh-CN"/>
        </w:rPr>
        <w:t xml:space="preserve"> to </w:t>
      </w:r>
      <w:r w:rsidR="004D2FF8">
        <w:rPr>
          <w:rFonts w:ascii="Arial" w:eastAsia="宋体" w:hAnsi="Arial" w:cs="Arial" w:hint="eastAsia"/>
          <w:lang w:eastAsia="zh-CN"/>
        </w:rPr>
        <w:t xml:space="preserve">pick one </w:t>
      </w:r>
      <w:r w:rsidR="002D48A5">
        <w:rPr>
          <w:rFonts w:ascii="Arial" w:eastAsia="宋体" w:hAnsi="Arial" w:cs="Arial" w:hint="eastAsia"/>
          <w:lang w:eastAsia="zh-CN"/>
        </w:rPr>
        <w:t>between</w:t>
      </w:r>
      <w:r w:rsidR="00915695">
        <w:rPr>
          <w:rFonts w:ascii="Arial" w:eastAsia="宋体" w:hAnsi="Arial" w:cs="Arial" w:hint="eastAsia"/>
          <w:lang w:eastAsia="zh-CN"/>
        </w:rPr>
        <w:t xml:space="preserve"> Alt. 1 and 2</w:t>
      </w:r>
      <w:r>
        <w:rPr>
          <w:rFonts w:ascii="Arial" w:eastAsia="宋体" w:hAnsi="Arial" w:cs="Arial" w:hint="eastAsia"/>
          <w:lang w:eastAsia="zh-CN"/>
        </w:rPr>
        <w:t xml:space="preserve">. </w:t>
      </w:r>
    </w:p>
    <w:p w14:paraId="160D15BF" w14:textId="4FD2A7A5" w:rsidR="00915695" w:rsidRPr="00137545" w:rsidRDefault="00352F01" w:rsidP="00915695">
      <w:pPr>
        <w:spacing w:afterLines="60" w:after="144" w:line="240" w:lineRule="auto"/>
        <w:ind w:left="1440" w:hanging="1440"/>
        <w:rPr>
          <w:rFonts w:ascii="Arial" w:eastAsia="宋体" w:hAnsi="Arial" w:cs="Arial"/>
          <w:b/>
          <w:lang w:eastAsia="zh-CN"/>
        </w:rPr>
      </w:pPr>
      <w:bookmarkStart w:id="0" w:name="p1"/>
      <w:r w:rsidRPr="00137545">
        <w:rPr>
          <w:rFonts w:ascii="Arial" w:eastAsia="宋体" w:hAnsi="Arial" w:cs="Arial" w:hint="eastAsia"/>
          <w:b/>
          <w:lang w:eastAsia="zh-CN"/>
        </w:rPr>
        <w:t xml:space="preserve">Proposal 1 </w:t>
      </w:r>
      <w:r w:rsidR="00620C32" w:rsidRPr="00137545">
        <w:rPr>
          <w:rFonts w:ascii="Arial" w:eastAsia="宋体" w:hAnsi="Arial" w:cs="Arial" w:hint="eastAsia"/>
          <w:b/>
          <w:lang w:eastAsia="zh-CN"/>
        </w:rPr>
        <w:tab/>
      </w:r>
      <w:r w:rsidR="00915695" w:rsidRPr="00137545">
        <w:rPr>
          <w:rFonts w:ascii="Arial" w:eastAsia="宋体" w:hAnsi="Arial" w:cs="Arial" w:hint="eastAsia"/>
          <w:b/>
          <w:lang w:eastAsia="zh-CN"/>
        </w:rPr>
        <w:t xml:space="preserve">IAB MT follows the UE </w:t>
      </w:r>
      <w:r w:rsidR="002D48A5" w:rsidRPr="00137545">
        <w:rPr>
          <w:rFonts w:ascii="Arial" w:eastAsia="宋体" w:hAnsi="Arial" w:cs="Arial"/>
          <w:b/>
          <w:lang w:eastAsia="zh-CN"/>
        </w:rPr>
        <w:t>behaviour</w:t>
      </w:r>
      <w:r w:rsidR="00915695" w:rsidRPr="00137545">
        <w:rPr>
          <w:rFonts w:ascii="Arial" w:eastAsia="宋体" w:hAnsi="Arial" w:cs="Arial" w:hint="eastAsia"/>
          <w:b/>
          <w:lang w:eastAsia="zh-CN"/>
        </w:rPr>
        <w:t xml:space="preserve"> if </w:t>
      </w:r>
      <w:proofErr w:type="spellStart"/>
      <w:r w:rsidR="00915695" w:rsidRPr="00137545">
        <w:rPr>
          <w:rFonts w:ascii="Arial" w:eastAsia="宋体" w:hAnsi="Arial" w:cs="Arial"/>
          <w:b/>
          <w:lang w:eastAsia="zh-CN"/>
        </w:rPr>
        <w:t>RRCRelease</w:t>
      </w:r>
      <w:proofErr w:type="spellEnd"/>
      <w:r w:rsidR="00915695" w:rsidRPr="00137545">
        <w:rPr>
          <w:rFonts w:ascii="Arial" w:eastAsia="宋体" w:hAnsi="Arial" w:cs="Arial"/>
          <w:b/>
          <w:lang w:eastAsia="zh-CN"/>
        </w:rPr>
        <w:t xml:space="preserve"> includes </w:t>
      </w:r>
      <w:proofErr w:type="spellStart"/>
      <w:r w:rsidR="00915695" w:rsidRPr="00137545">
        <w:rPr>
          <w:rFonts w:ascii="Arial" w:eastAsia="宋体" w:hAnsi="Arial" w:cs="Arial"/>
          <w:b/>
          <w:lang w:eastAsia="zh-CN"/>
        </w:rPr>
        <w:t>suspendConfig</w:t>
      </w:r>
      <w:proofErr w:type="spellEnd"/>
      <w:r w:rsidR="00915695" w:rsidRPr="00137545">
        <w:rPr>
          <w:rFonts w:ascii="Arial" w:eastAsia="宋体" w:hAnsi="Arial" w:cs="Arial"/>
          <w:b/>
          <w:lang w:eastAsia="zh-CN"/>
        </w:rPr>
        <w:t xml:space="preserve"> is received</w:t>
      </w:r>
      <w:r w:rsidR="00915695" w:rsidRPr="00137545">
        <w:rPr>
          <w:rFonts w:ascii="Arial" w:eastAsia="宋体" w:hAnsi="Arial" w:cs="Arial" w:hint="eastAsia"/>
          <w:b/>
          <w:lang w:eastAsia="zh-CN"/>
        </w:rPr>
        <w:t>. RAN2 discuss and decide whether the IAB MT releases the IAB entity</w:t>
      </w:r>
      <w:r w:rsidR="00137545">
        <w:rPr>
          <w:rFonts w:ascii="Arial" w:eastAsia="宋体" w:hAnsi="Arial" w:cs="Arial" w:hint="eastAsia"/>
          <w:b/>
          <w:lang w:eastAsia="zh-CN"/>
        </w:rPr>
        <w:t xml:space="preserve"> upon going into INACTIVE</w:t>
      </w:r>
      <w:r w:rsidR="00915695" w:rsidRPr="00137545">
        <w:rPr>
          <w:rFonts w:ascii="Arial" w:eastAsia="宋体" w:hAnsi="Arial" w:cs="Arial" w:hint="eastAsia"/>
          <w:b/>
          <w:lang w:eastAsia="zh-CN"/>
        </w:rPr>
        <w:t xml:space="preserve">. </w:t>
      </w:r>
    </w:p>
    <w:bookmarkEnd w:id="0"/>
    <w:p w14:paraId="434B1389" w14:textId="055C35AA" w:rsidR="00AE45FC" w:rsidRPr="00AE45FC" w:rsidRDefault="00AE45FC" w:rsidP="00AE45FC">
      <w:pPr>
        <w:pStyle w:val="2"/>
        <w:rPr>
          <w:rFonts w:eastAsia="宋体"/>
          <w:lang w:val="en-US" w:eastAsia="zh-CN"/>
        </w:rPr>
      </w:pPr>
      <w:r>
        <w:rPr>
          <w:rFonts w:hint="eastAsia"/>
          <w:lang w:val="en-US" w:eastAsia="zh-CN"/>
        </w:rPr>
        <w:t>2.</w:t>
      </w:r>
      <w:r w:rsidR="008F7E75">
        <w:rPr>
          <w:rFonts w:eastAsia="宋体" w:hint="eastAsia"/>
          <w:lang w:val="en-US" w:eastAsia="zh-CN"/>
        </w:rPr>
        <w:t>2</w:t>
      </w:r>
      <w:r>
        <w:rPr>
          <w:rFonts w:hint="eastAsia"/>
          <w:lang w:val="en-US" w:eastAsia="zh-CN"/>
        </w:rPr>
        <w:t xml:space="preserve"> </w:t>
      </w:r>
      <w:r w:rsidRPr="00AE45FC">
        <w:rPr>
          <w:lang w:val="en-US" w:eastAsia="zh-CN"/>
        </w:rPr>
        <w:t>Detailed behavior of BAP entity release</w:t>
      </w:r>
    </w:p>
    <w:p w14:paraId="030D3E5D" w14:textId="20B2D0BA" w:rsidR="00AB2581" w:rsidRPr="00AB2581" w:rsidRDefault="00AB2581" w:rsidP="00B446F4">
      <w:pPr>
        <w:spacing w:afterLines="60" w:after="144" w:line="240" w:lineRule="auto"/>
        <w:rPr>
          <w:rFonts w:ascii="Arial" w:eastAsia="宋体" w:hAnsi="Arial" w:cs="Arial"/>
          <w:b/>
          <w:u w:val="single"/>
          <w:lang w:eastAsia="zh-CN"/>
        </w:rPr>
      </w:pPr>
      <w:r w:rsidRPr="00AB2581">
        <w:rPr>
          <w:rFonts w:ascii="Arial" w:eastAsia="宋体" w:hAnsi="Arial" w:cs="Arial" w:hint="eastAsia"/>
          <w:b/>
          <w:u w:val="single"/>
          <w:lang w:eastAsia="zh-CN"/>
        </w:rPr>
        <w:t>Existing procedure of BAP entity release</w:t>
      </w:r>
    </w:p>
    <w:p w14:paraId="69E0F430" w14:textId="75F728DE" w:rsidR="00B446F4" w:rsidRDefault="00941DC4" w:rsidP="00B446F4">
      <w:pPr>
        <w:spacing w:afterLines="60" w:after="144" w:line="240" w:lineRule="auto"/>
        <w:rPr>
          <w:rFonts w:ascii="Arial" w:eastAsia="宋体" w:hAnsi="Arial" w:cs="Arial"/>
          <w:lang w:eastAsia="zh-CN"/>
        </w:rPr>
      </w:pPr>
      <w:r>
        <w:rPr>
          <w:rFonts w:ascii="Arial" w:eastAsia="宋体" w:hAnsi="Arial" w:cs="Arial" w:hint="eastAsia"/>
          <w:lang w:eastAsia="zh-CN"/>
        </w:rPr>
        <w:t>In BAP spec the procedure is now</w:t>
      </w:r>
    </w:p>
    <w:tbl>
      <w:tblPr>
        <w:tblStyle w:val="af"/>
        <w:tblW w:w="0" w:type="auto"/>
        <w:tblLook w:val="04A0" w:firstRow="1" w:lastRow="0" w:firstColumn="1" w:lastColumn="0" w:noHBand="0" w:noVBand="1"/>
      </w:tblPr>
      <w:tblGrid>
        <w:gridCol w:w="9857"/>
      </w:tblGrid>
      <w:tr w:rsidR="00941DC4" w14:paraId="1B6DF3A7" w14:textId="77777777" w:rsidTr="00941DC4">
        <w:tc>
          <w:tcPr>
            <w:tcW w:w="9857" w:type="dxa"/>
          </w:tcPr>
          <w:p w14:paraId="64290929" w14:textId="77777777" w:rsidR="00941DC4" w:rsidRPr="001A68BE" w:rsidRDefault="00941DC4" w:rsidP="00941DC4">
            <w:pPr>
              <w:pStyle w:val="3"/>
              <w:rPr>
                <w:lang w:eastAsia="ko-KR"/>
              </w:rPr>
            </w:pPr>
            <w:bookmarkStart w:id="1" w:name="_Toc34413552"/>
            <w:r w:rsidRPr="001A68BE">
              <w:rPr>
                <w:lang w:eastAsia="ko-KR"/>
              </w:rPr>
              <w:t>5.1.2</w:t>
            </w:r>
            <w:r w:rsidRPr="001A68BE">
              <w:rPr>
                <w:lang w:eastAsia="ko-KR"/>
              </w:rPr>
              <w:tab/>
            </w:r>
            <w:r w:rsidRPr="001A68BE">
              <w:rPr>
                <w:rFonts w:hint="eastAsia"/>
                <w:lang w:eastAsia="zh-CN"/>
              </w:rPr>
              <w:t>BAP</w:t>
            </w:r>
            <w:r w:rsidRPr="001A68BE">
              <w:rPr>
                <w:lang w:eastAsia="ko-KR"/>
              </w:rPr>
              <w:t xml:space="preserve"> entity release</w:t>
            </w:r>
            <w:bookmarkEnd w:id="1"/>
          </w:p>
          <w:p w14:paraId="15514C47" w14:textId="77777777" w:rsidR="00941DC4" w:rsidRPr="001A68BE" w:rsidRDefault="00941DC4" w:rsidP="00941DC4">
            <w:pPr>
              <w:rPr>
                <w:lang w:eastAsia="ko-KR"/>
              </w:rPr>
            </w:pPr>
            <w:r w:rsidRPr="001A68BE">
              <w:t xml:space="preserve">When </w:t>
            </w:r>
            <w:r w:rsidRPr="004E2E7C">
              <w:rPr>
                <w:highlight w:val="yellow"/>
              </w:rPr>
              <w:t>upper layers request release of a BAP entity</w:t>
            </w:r>
            <w:r w:rsidRPr="001A68BE">
              <w:rPr>
                <w:lang w:eastAsia="ko-KR"/>
              </w:rPr>
              <w:t>, the node shall:</w:t>
            </w:r>
          </w:p>
          <w:p w14:paraId="2787AFBF" w14:textId="6243AF04" w:rsidR="00941DC4" w:rsidRPr="00941DC4" w:rsidRDefault="00941DC4" w:rsidP="00941DC4">
            <w:pPr>
              <w:pStyle w:val="B1"/>
              <w:rPr>
                <w:rFonts w:eastAsia="宋体"/>
                <w:lang w:eastAsia="zh-CN"/>
              </w:rPr>
            </w:pPr>
            <w:r w:rsidRPr="001A68BE">
              <w:rPr>
                <w:lang w:eastAsia="ko-KR"/>
              </w:rPr>
              <w:t>-</w:t>
            </w:r>
            <w:r w:rsidRPr="001A68BE">
              <w:rPr>
                <w:lang w:eastAsia="ko-KR"/>
              </w:rPr>
              <w:tab/>
              <w:t>release the BAP entity.</w:t>
            </w:r>
          </w:p>
        </w:tc>
      </w:tr>
    </w:tbl>
    <w:p w14:paraId="66F4F733" w14:textId="206E6C60" w:rsidR="0098466D" w:rsidRDefault="00644215" w:rsidP="005F2220">
      <w:pPr>
        <w:spacing w:before="120" w:afterLines="60" w:after="144" w:line="240" w:lineRule="auto"/>
        <w:rPr>
          <w:rFonts w:ascii="Arial" w:eastAsia="宋体" w:hAnsi="Arial" w:cs="Arial"/>
          <w:lang w:eastAsia="zh-CN"/>
        </w:rPr>
      </w:pPr>
      <w:r>
        <w:rPr>
          <w:rFonts w:ascii="Arial" w:eastAsia="宋体" w:hAnsi="Arial" w:cs="Arial" w:hint="eastAsia"/>
          <w:lang w:eastAsia="zh-CN"/>
        </w:rPr>
        <w:t xml:space="preserve">The question </w:t>
      </w:r>
      <w:r>
        <w:rPr>
          <w:rFonts w:ascii="Arial" w:eastAsia="宋体" w:hAnsi="Arial" w:cs="Arial"/>
          <w:lang w:eastAsia="zh-CN"/>
        </w:rPr>
        <w:t>whether</w:t>
      </w:r>
      <w:r>
        <w:rPr>
          <w:rFonts w:ascii="Arial" w:eastAsia="宋体" w:hAnsi="Arial" w:cs="Arial" w:hint="eastAsia"/>
          <w:lang w:eastAsia="zh-CN"/>
        </w:rPr>
        <w:t xml:space="preserve"> this is for MT or DU BAP was </w:t>
      </w:r>
      <w:r w:rsidR="00011689">
        <w:rPr>
          <w:rFonts w:ascii="Arial" w:eastAsia="宋体" w:hAnsi="Arial" w:cs="Arial" w:hint="eastAsia"/>
          <w:lang w:eastAsia="zh-CN"/>
        </w:rPr>
        <w:t xml:space="preserve">raised during the email discussion during RAN2 109e, and the understanding then was that this </w:t>
      </w:r>
      <w:r w:rsidR="00011689">
        <w:rPr>
          <w:rFonts w:ascii="Arial" w:eastAsia="宋体" w:hAnsi="Arial" w:cs="Arial"/>
          <w:lang w:eastAsia="zh-CN"/>
        </w:rPr>
        <w:t>applies</w:t>
      </w:r>
      <w:r>
        <w:rPr>
          <w:rFonts w:ascii="Arial" w:eastAsia="宋体" w:hAnsi="Arial" w:cs="Arial" w:hint="eastAsia"/>
          <w:lang w:eastAsia="zh-CN"/>
        </w:rPr>
        <w:t xml:space="preserve"> to both</w:t>
      </w:r>
      <w:r w:rsidR="00011689">
        <w:rPr>
          <w:rFonts w:ascii="Arial" w:eastAsia="宋体" w:hAnsi="Arial" w:cs="Arial" w:hint="eastAsia"/>
          <w:lang w:eastAsia="zh-CN"/>
        </w:rPr>
        <w:t xml:space="preserve">, </w:t>
      </w:r>
      <w:r w:rsidR="00011689">
        <w:rPr>
          <w:rFonts w:ascii="Arial" w:eastAsia="宋体" w:hAnsi="Arial" w:cs="Arial"/>
          <w:lang w:eastAsia="zh-CN"/>
        </w:rPr>
        <w:t>which</w:t>
      </w:r>
      <w:r>
        <w:rPr>
          <w:rFonts w:ascii="Arial" w:eastAsia="宋体" w:hAnsi="Arial" w:cs="Arial" w:hint="eastAsia"/>
          <w:lang w:eastAsia="zh-CN"/>
        </w:rPr>
        <w:t xml:space="preserve"> is where </w:t>
      </w:r>
      <w:r w:rsidR="00011689">
        <w:rPr>
          <w:rFonts w:ascii="Arial" w:eastAsia="宋体" w:hAnsi="Arial" w:cs="Arial"/>
          <w:lang w:eastAsia="zh-CN"/>
        </w:rPr>
        <w:t>‘</w:t>
      </w:r>
      <w:r w:rsidR="00011689">
        <w:rPr>
          <w:rFonts w:ascii="Arial" w:eastAsia="宋体" w:hAnsi="Arial" w:cs="Arial" w:hint="eastAsia"/>
          <w:lang w:eastAsia="zh-CN"/>
        </w:rPr>
        <w:t>a BAP entity</w:t>
      </w:r>
      <w:r w:rsidR="00011689">
        <w:rPr>
          <w:rFonts w:ascii="Arial" w:eastAsia="宋体" w:hAnsi="Arial" w:cs="Arial"/>
          <w:lang w:eastAsia="zh-CN"/>
        </w:rPr>
        <w:t>’</w:t>
      </w:r>
      <w:r w:rsidR="00011689">
        <w:rPr>
          <w:rFonts w:ascii="Arial" w:eastAsia="宋体" w:hAnsi="Arial" w:cs="Arial" w:hint="eastAsia"/>
          <w:lang w:eastAsia="zh-CN"/>
        </w:rPr>
        <w:t xml:space="preserve"> came from. </w:t>
      </w:r>
    </w:p>
    <w:p w14:paraId="7AEE69B1" w14:textId="77777777" w:rsidR="00AA082E" w:rsidRDefault="0098466D" w:rsidP="0098466D">
      <w:pPr>
        <w:spacing w:afterLines="60" w:after="144" w:line="240" w:lineRule="auto"/>
        <w:rPr>
          <w:rFonts w:ascii="Arial" w:eastAsia="宋体" w:hAnsi="Arial" w:cs="Arial"/>
          <w:lang w:eastAsia="zh-CN"/>
        </w:rPr>
      </w:pPr>
      <w:r>
        <w:rPr>
          <w:rFonts w:ascii="Arial" w:eastAsia="宋体" w:hAnsi="Arial" w:cs="Arial" w:hint="eastAsia"/>
          <w:lang w:eastAsia="zh-CN"/>
        </w:rPr>
        <w:t xml:space="preserve">Currently there are two cases </w:t>
      </w:r>
      <w:r w:rsidR="00AA082E">
        <w:rPr>
          <w:rFonts w:ascii="Arial" w:eastAsia="宋体" w:hAnsi="Arial" w:cs="Arial" w:hint="eastAsia"/>
          <w:lang w:eastAsia="zh-CN"/>
        </w:rPr>
        <w:t>in the RRC spec that requires BAP entity</w:t>
      </w:r>
      <w:r>
        <w:rPr>
          <w:rFonts w:ascii="Arial" w:eastAsia="宋体" w:hAnsi="Arial" w:cs="Arial" w:hint="eastAsia"/>
          <w:lang w:eastAsia="zh-CN"/>
        </w:rPr>
        <w:t xml:space="preserve"> release</w:t>
      </w:r>
      <w:r w:rsidR="00AA082E">
        <w:rPr>
          <w:rFonts w:ascii="Arial" w:eastAsia="宋体" w:hAnsi="Arial" w:cs="Arial" w:hint="eastAsia"/>
          <w:lang w:eastAsia="zh-CN"/>
        </w:rPr>
        <w:t>, as listed in T</w:t>
      </w:r>
      <w:r w:rsidR="00AA082E">
        <w:rPr>
          <w:rFonts w:ascii="Arial" w:eastAsia="宋体" w:hAnsi="Arial" w:cs="Arial"/>
          <w:lang w:eastAsia="zh-CN"/>
        </w:rPr>
        <w:t>a</w:t>
      </w:r>
      <w:r w:rsidR="00AA082E">
        <w:rPr>
          <w:rFonts w:ascii="Arial" w:eastAsia="宋体" w:hAnsi="Arial" w:cs="Arial" w:hint="eastAsia"/>
          <w:lang w:eastAsia="zh-CN"/>
        </w:rPr>
        <w:t>ble 2</w:t>
      </w:r>
    </w:p>
    <w:p w14:paraId="2AEE4C79" w14:textId="474057E5" w:rsidR="0018782A" w:rsidRPr="0018782A" w:rsidRDefault="0018782A" w:rsidP="0018782A">
      <w:pPr>
        <w:spacing w:afterLines="60" w:after="144" w:line="240" w:lineRule="auto"/>
        <w:jc w:val="center"/>
        <w:rPr>
          <w:rFonts w:ascii="Arial" w:eastAsia="宋体" w:hAnsi="Arial" w:cs="Arial"/>
          <w:b/>
          <w:lang w:eastAsia="zh-CN"/>
        </w:rPr>
      </w:pPr>
      <w:r w:rsidRPr="0018782A">
        <w:rPr>
          <w:rFonts w:ascii="Arial" w:eastAsia="宋体" w:hAnsi="Arial" w:cs="Arial" w:hint="eastAsia"/>
          <w:b/>
          <w:lang w:eastAsia="zh-CN"/>
        </w:rPr>
        <w:t xml:space="preserve">Table 2 </w:t>
      </w:r>
      <w:r w:rsidR="009B4D39">
        <w:rPr>
          <w:rFonts w:ascii="Arial" w:eastAsia="宋体" w:hAnsi="Arial" w:cs="Arial" w:hint="eastAsia"/>
          <w:b/>
          <w:lang w:eastAsia="zh-CN"/>
        </w:rPr>
        <w:t xml:space="preserve">Existing </w:t>
      </w:r>
      <w:r w:rsidRPr="0018782A">
        <w:rPr>
          <w:rFonts w:ascii="Arial" w:eastAsia="宋体" w:hAnsi="Arial" w:cs="Arial" w:hint="eastAsia"/>
          <w:b/>
          <w:lang w:eastAsia="zh-CN"/>
        </w:rPr>
        <w:t xml:space="preserve">RRC </w:t>
      </w:r>
      <w:r w:rsidRPr="0018782A">
        <w:rPr>
          <w:rFonts w:ascii="Arial" w:eastAsia="宋体" w:hAnsi="Arial" w:cs="Arial"/>
          <w:b/>
          <w:lang w:eastAsia="zh-CN"/>
        </w:rPr>
        <w:t>procedure</w:t>
      </w:r>
      <w:r w:rsidR="00644215">
        <w:rPr>
          <w:rFonts w:ascii="Arial" w:eastAsia="宋体" w:hAnsi="Arial" w:cs="Arial" w:hint="eastAsia"/>
          <w:b/>
          <w:lang w:eastAsia="zh-CN"/>
        </w:rPr>
        <w:t>s</w:t>
      </w:r>
      <w:r w:rsidRPr="0018782A">
        <w:rPr>
          <w:rFonts w:ascii="Arial" w:eastAsia="宋体" w:hAnsi="Arial" w:cs="Arial" w:hint="eastAsia"/>
          <w:b/>
          <w:lang w:eastAsia="zh-CN"/>
        </w:rPr>
        <w:t xml:space="preserve"> for IAB BAP entity release</w:t>
      </w:r>
    </w:p>
    <w:tbl>
      <w:tblPr>
        <w:tblStyle w:val="af"/>
        <w:tblW w:w="0" w:type="auto"/>
        <w:tblLook w:val="04A0" w:firstRow="1" w:lastRow="0" w:firstColumn="1" w:lastColumn="0" w:noHBand="0" w:noVBand="1"/>
      </w:tblPr>
      <w:tblGrid>
        <w:gridCol w:w="1098"/>
        <w:gridCol w:w="2430"/>
        <w:gridCol w:w="6329"/>
      </w:tblGrid>
      <w:tr w:rsidR="00AA082E" w:rsidRPr="00444082" w14:paraId="27A3C59F" w14:textId="77777777" w:rsidTr="00617639">
        <w:tc>
          <w:tcPr>
            <w:tcW w:w="1098" w:type="dxa"/>
            <w:shd w:val="clear" w:color="auto" w:fill="FFC000"/>
          </w:tcPr>
          <w:p w14:paraId="08481ABB" w14:textId="77777777" w:rsidR="00AA082E" w:rsidRPr="00B62DEE" w:rsidRDefault="00AA082E" w:rsidP="00591E75">
            <w:pPr>
              <w:spacing w:afterLines="60" w:after="144" w:line="240" w:lineRule="auto"/>
              <w:jc w:val="center"/>
              <w:rPr>
                <w:rFonts w:ascii="Arial" w:eastAsia="宋体" w:hAnsi="Arial" w:cs="Arial"/>
                <w:b/>
                <w:sz w:val="18"/>
                <w:szCs w:val="18"/>
                <w:lang w:eastAsia="zh-CN"/>
              </w:rPr>
            </w:pPr>
          </w:p>
        </w:tc>
        <w:tc>
          <w:tcPr>
            <w:tcW w:w="2430" w:type="dxa"/>
            <w:shd w:val="clear" w:color="auto" w:fill="FFC000"/>
          </w:tcPr>
          <w:p w14:paraId="51361C20" w14:textId="4BE1778E" w:rsidR="00AA082E" w:rsidRPr="00B62DEE" w:rsidRDefault="00AA082E" w:rsidP="00591E75">
            <w:pPr>
              <w:spacing w:afterLines="60" w:after="144" w:line="240" w:lineRule="auto"/>
              <w:jc w:val="center"/>
              <w:rPr>
                <w:rFonts w:ascii="Arial" w:eastAsia="宋体" w:hAnsi="Arial" w:cs="Arial"/>
                <w:b/>
                <w:sz w:val="18"/>
                <w:szCs w:val="18"/>
                <w:lang w:eastAsia="zh-CN"/>
              </w:rPr>
            </w:pPr>
            <w:r w:rsidRPr="00B62DEE">
              <w:rPr>
                <w:rFonts w:ascii="Arial" w:eastAsia="宋体" w:hAnsi="Arial" w:cs="Arial"/>
                <w:b/>
                <w:sz w:val="18"/>
                <w:szCs w:val="18"/>
                <w:lang w:eastAsia="zh-CN"/>
              </w:rPr>
              <w:t>D</w:t>
            </w:r>
            <w:r w:rsidRPr="00B62DEE">
              <w:rPr>
                <w:rFonts w:ascii="Arial" w:eastAsia="宋体" w:hAnsi="Arial" w:cs="Arial" w:hint="eastAsia"/>
                <w:b/>
                <w:sz w:val="18"/>
                <w:szCs w:val="18"/>
                <w:lang w:eastAsia="zh-CN"/>
              </w:rPr>
              <w:t>escription</w:t>
            </w:r>
            <w:r w:rsidR="00591E75" w:rsidRPr="00B62DEE">
              <w:rPr>
                <w:rFonts w:ascii="Arial" w:eastAsia="宋体" w:hAnsi="Arial" w:cs="Arial" w:hint="eastAsia"/>
                <w:b/>
                <w:sz w:val="18"/>
                <w:szCs w:val="18"/>
                <w:lang w:eastAsia="zh-CN"/>
              </w:rPr>
              <w:t>s</w:t>
            </w:r>
          </w:p>
        </w:tc>
        <w:tc>
          <w:tcPr>
            <w:tcW w:w="6329" w:type="dxa"/>
            <w:shd w:val="clear" w:color="auto" w:fill="FFC000"/>
          </w:tcPr>
          <w:p w14:paraId="23E1C733" w14:textId="5C0A5D78" w:rsidR="00AA082E" w:rsidRPr="00B62DEE" w:rsidRDefault="00AA082E" w:rsidP="00591E75">
            <w:pPr>
              <w:spacing w:afterLines="60" w:after="144" w:line="240" w:lineRule="auto"/>
              <w:jc w:val="center"/>
              <w:rPr>
                <w:rFonts w:ascii="Arial" w:eastAsia="宋体" w:hAnsi="Arial" w:cs="Arial"/>
                <w:b/>
                <w:sz w:val="18"/>
                <w:szCs w:val="18"/>
                <w:lang w:eastAsia="zh-CN"/>
              </w:rPr>
            </w:pPr>
            <w:r w:rsidRPr="00B62DEE">
              <w:rPr>
                <w:rFonts w:ascii="Arial" w:eastAsia="宋体" w:hAnsi="Arial" w:cs="Arial"/>
                <w:b/>
                <w:sz w:val="18"/>
                <w:szCs w:val="18"/>
                <w:lang w:eastAsia="zh-CN"/>
              </w:rPr>
              <w:t>P</w:t>
            </w:r>
            <w:r w:rsidRPr="00B62DEE">
              <w:rPr>
                <w:rFonts w:ascii="Arial" w:eastAsia="宋体" w:hAnsi="Arial" w:cs="Arial" w:hint="eastAsia"/>
                <w:b/>
                <w:sz w:val="18"/>
                <w:szCs w:val="18"/>
                <w:lang w:eastAsia="zh-CN"/>
              </w:rPr>
              <w:t>rocedure in the TS 38.331</w:t>
            </w:r>
          </w:p>
        </w:tc>
      </w:tr>
      <w:tr w:rsidR="00AA082E" w:rsidRPr="00444082" w14:paraId="426675FE" w14:textId="77777777" w:rsidTr="00617639">
        <w:tc>
          <w:tcPr>
            <w:tcW w:w="1098" w:type="dxa"/>
          </w:tcPr>
          <w:p w14:paraId="50E13349" w14:textId="388E399C" w:rsidR="00AA082E" w:rsidRPr="00444082" w:rsidRDefault="00AA082E" w:rsidP="0098466D">
            <w:pPr>
              <w:spacing w:afterLines="60" w:after="144" w:line="240" w:lineRule="auto"/>
              <w:rPr>
                <w:rFonts w:ascii="Arial" w:eastAsia="宋体" w:hAnsi="Arial" w:cs="Arial"/>
                <w:sz w:val="18"/>
                <w:szCs w:val="18"/>
                <w:lang w:eastAsia="zh-CN"/>
              </w:rPr>
            </w:pPr>
            <w:r w:rsidRPr="00444082">
              <w:rPr>
                <w:rFonts w:ascii="Arial" w:eastAsia="宋体" w:hAnsi="Arial" w:cs="Arial"/>
                <w:sz w:val="18"/>
                <w:szCs w:val="18"/>
                <w:lang w:eastAsia="zh-CN"/>
              </w:rPr>
              <w:t>C</w:t>
            </w:r>
            <w:r w:rsidRPr="00444082">
              <w:rPr>
                <w:rFonts w:ascii="Arial" w:eastAsia="宋体" w:hAnsi="Arial" w:cs="Arial" w:hint="eastAsia"/>
                <w:sz w:val="18"/>
                <w:szCs w:val="18"/>
                <w:lang w:eastAsia="zh-CN"/>
              </w:rPr>
              <w:t>ase 1</w:t>
            </w:r>
          </w:p>
        </w:tc>
        <w:tc>
          <w:tcPr>
            <w:tcW w:w="2430" w:type="dxa"/>
          </w:tcPr>
          <w:p w14:paraId="6A795F25" w14:textId="14B0A481" w:rsidR="00AA082E" w:rsidRPr="00444082" w:rsidRDefault="00AA082E" w:rsidP="0098466D">
            <w:pPr>
              <w:spacing w:afterLines="60" w:after="144" w:line="240" w:lineRule="auto"/>
              <w:rPr>
                <w:rFonts w:ascii="Arial" w:eastAsia="宋体" w:hAnsi="Arial" w:cs="Arial"/>
                <w:sz w:val="18"/>
                <w:szCs w:val="18"/>
                <w:lang w:eastAsia="zh-CN"/>
              </w:rPr>
            </w:pPr>
            <w:r w:rsidRPr="00444082">
              <w:rPr>
                <w:rFonts w:ascii="Arial" w:eastAsia="宋体" w:hAnsi="Arial" w:cs="Arial" w:hint="eastAsia"/>
                <w:sz w:val="18"/>
                <w:szCs w:val="18"/>
                <w:lang w:eastAsia="zh-CN"/>
              </w:rPr>
              <w:t xml:space="preserve">if </w:t>
            </w:r>
            <w:r w:rsidRPr="00444082">
              <w:rPr>
                <w:rFonts w:ascii="Arial" w:eastAsia="宋体" w:hAnsi="Arial" w:cs="Arial"/>
                <w:sz w:val="18"/>
                <w:szCs w:val="18"/>
                <w:lang w:eastAsia="zh-CN"/>
              </w:rPr>
              <w:t>bap-</w:t>
            </w:r>
            <w:proofErr w:type="spellStart"/>
            <w:r w:rsidRPr="00444082">
              <w:rPr>
                <w:rFonts w:ascii="Arial" w:eastAsia="宋体" w:hAnsi="Arial" w:cs="Arial"/>
                <w:sz w:val="18"/>
                <w:szCs w:val="18"/>
                <w:lang w:eastAsia="zh-CN"/>
              </w:rPr>
              <w:t>Config</w:t>
            </w:r>
            <w:proofErr w:type="spellEnd"/>
            <w:r w:rsidRPr="00444082">
              <w:rPr>
                <w:rFonts w:ascii="Arial" w:eastAsia="宋体" w:hAnsi="Arial" w:cs="Arial" w:hint="eastAsia"/>
                <w:sz w:val="18"/>
                <w:szCs w:val="18"/>
                <w:lang w:eastAsia="zh-CN"/>
              </w:rPr>
              <w:t xml:space="preserve"> in </w:t>
            </w:r>
            <w:proofErr w:type="spellStart"/>
            <w:r w:rsidRPr="00444082">
              <w:rPr>
                <w:rFonts w:ascii="Arial" w:eastAsia="宋体" w:hAnsi="Arial" w:cs="Arial"/>
                <w:sz w:val="18"/>
                <w:szCs w:val="18"/>
                <w:lang w:eastAsia="zh-CN"/>
              </w:rPr>
              <w:t>RRCReconfiguration</w:t>
            </w:r>
            <w:proofErr w:type="spellEnd"/>
            <w:r w:rsidRPr="00444082">
              <w:rPr>
                <w:rFonts w:ascii="Arial" w:eastAsia="宋体" w:hAnsi="Arial" w:cs="Arial" w:hint="eastAsia"/>
                <w:sz w:val="18"/>
                <w:szCs w:val="18"/>
                <w:lang w:eastAsia="zh-CN"/>
              </w:rPr>
              <w:t xml:space="preserve"> is sent to release</w:t>
            </w:r>
          </w:p>
        </w:tc>
        <w:tc>
          <w:tcPr>
            <w:tcW w:w="6329" w:type="dxa"/>
          </w:tcPr>
          <w:p w14:paraId="30663562" w14:textId="77777777" w:rsidR="00AA082E" w:rsidRPr="00483C44" w:rsidRDefault="00AA082E" w:rsidP="00AA082E">
            <w:pPr>
              <w:rPr>
                <w:sz w:val="18"/>
                <w:szCs w:val="18"/>
                <w:lang w:eastAsia="zh-CN"/>
              </w:rPr>
            </w:pPr>
            <w:r w:rsidRPr="00483C44">
              <w:rPr>
                <w:sz w:val="18"/>
                <w:szCs w:val="18"/>
                <w:highlight w:val="yellow"/>
                <w:lang w:eastAsia="zh-CN"/>
              </w:rPr>
              <w:t>The IAB-MT shall:</w:t>
            </w:r>
          </w:p>
          <w:p w14:paraId="5C1AC0A0" w14:textId="77777777" w:rsidR="00AA082E" w:rsidRPr="00483C44" w:rsidRDefault="00AA082E" w:rsidP="00AA082E">
            <w:pPr>
              <w:pStyle w:val="B1"/>
              <w:rPr>
                <w:sz w:val="18"/>
                <w:szCs w:val="18"/>
                <w:lang w:val="en-US"/>
              </w:rPr>
            </w:pPr>
            <w:r w:rsidRPr="00483C44">
              <w:rPr>
                <w:sz w:val="18"/>
                <w:szCs w:val="18"/>
                <w:lang w:val="en-US"/>
              </w:rPr>
              <w:t xml:space="preserve">1&gt; if the </w:t>
            </w:r>
            <w:r w:rsidRPr="00483C44">
              <w:rPr>
                <w:i/>
                <w:iCs/>
                <w:sz w:val="18"/>
                <w:szCs w:val="18"/>
                <w:lang w:val="en-US"/>
              </w:rPr>
              <w:t>bap-</w:t>
            </w:r>
            <w:proofErr w:type="spellStart"/>
            <w:r w:rsidRPr="00483C44">
              <w:rPr>
                <w:i/>
                <w:iCs/>
                <w:sz w:val="18"/>
                <w:szCs w:val="18"/>
                <w:lang w:val="en-US"/>
              </w:rPr>
              <w:t>config</w:t>
            </w:r>
            <w:proofErr w:type="spellEnd"/>
            <w:r w:rsidRPr="00483C44">
              <w:rPr>
                <w:i/>
                <w:iCs/>
                <w:sz w:val="18"/>
                <w:szCs w:val="18"/>
                <w:lang w:val="en-US"/>
              </w:rPr>
              <w:t xml:space="preserve"> </w:t>
            </w:r>
            <w:r w:rsidRPr="00483C44">
              <w:rPr>
                <w:sz w:val="18"/>
                <w:szCs w:val="18"/>
                <w:lang w:val="en-US"/>
              </w:rPr>
              <w:t xml:space="preserve">is set to </w:t>
            </w:r>
            <w:r w:rsidRPr="00483C44">
              <w:rPr>
                <w:i/>
                <w:iCs/>
                <w:sz w:val="18"/>
                <w:szCs w:val="18"/>
                <w:lang w:val="en-US"/>
              </w:rPr>
              <w:t>setup</w:t>
            </w:r>
            <w:r w:rsidRPr="00483C44">
              <w:rPr>
                <w:sz w:val="18"/>
                <w:szCs w:val="18"/>
                <w:lang w:val="en-US"/>
              </w:rPr>
              <w:t>:</w:t>
            </w:r>
          </w:p>
          <w:p w14:paraId="095C93AB" w14:textId="77777777" w:rsidR="00AA082E" w:rsidRPr="00483C44" w:rsidRDefault="00AA082E" w:rsidP="00AA082E">
            <w:pPr>
              <w:pStyle w:val="B1"/>
              <w:ind w:hanging="1"/>
              <w:rPr>
                <w:sz w:val="18"/>
                <w:szCs w:val="18"/>
                <w:lang w:val="en-US"/>
              </w:rPr>
            </w:pPr>
            <w:r w:rsidRPr="00483C44">
              <w:rPr>
                <w:sz w:val="18"/>
                <w:szCs w:val="18"/>
                <w:lang w:val="en-US"/>
              </w:rPr>
              <w:t>2&gt; if no BAP entity is established:</w:t>
            </w:r>
          </w:p>
          <w:p w14:paraId="3F99BCEC" w14:textId="77777777" w:rsidR="00AA082E" w:rsidRPr="00483C44" w:rsidRDefault="00AA082E" w:rsidP="00AA082E">
            <w:pPr>
              <w:pStyle w:val="B2"/>
              <w:ind w:firstLine="0"/>
              <w:rPr>
                <w:sz w:val="18"/>
                <w:szCs w:val="18"/>
                <w:lang w:val="en-US"/>
              </w:rPr>
            </w:pPr>
            <w:r w:rsidRPr="00483C44">
              <w:rPr>
                <w:sz w:val="18"/>
                <w:szCs w:val="18"/>
                <w:lang w:val="en-US"/>
              </w:rPr>
              <w:t xml:space="preserve">3&gt; establish a BAP entity as </w:t>
            </w:r>
            <w:r w:rsidRPr="00483C44">
              <w:rPr>
                <w:sz w:val="18"/>
                <w:szCs w:val="18"/>
              </w:rPr>
              <w:t>specified in [x]</w:t>
            </w:r>
            <w:r w:rsidRPr="00483C44">
              <w:rPr>
                <w:sz w:val="18"/>
                <w:szCs w:val="18"/>
                <w:lang w:val="en-US"/>
              </w:rPr>
              <w:t>;</w:t>
            </w:r>
          </w:p>
          <w:p w14:paraId="07F16D40" w14:textId="77777777" w:rsidR="00AA082E" w:rsidRPr="00483C44" w:rsidRDefault="00AA082E" w:rsidP="00AA082E">
            <w:pPr>
              <w:pStyle w:val="B2"/>
              <w:rPr>
                <w:sz w:val="18"/>
                <w:szCs w:val="18"/>
                <w:lang w:val="en-US"/>
              </w:rPr>
            </w:pPr>
            <w:r w:rsidRPr="00483C44">
              <w:rPr>
                <w:sz w:val="18"/>
                <w:szCs w:val="18"/>
                <w:lang w:val="en-US"/>
              </w:rPr>
              <w:t xml:space="preserve">2&gt; configure the BAP entity to use the </w:t>
            </w:r>
            <w:r w:rsidRPr="00483C44">
              <w:rPr>
                <w:i/>
                <w:sz w:val="18"/>
                <w:szCs w:val="18"/>
                <w:lang w:val="en-US"/>
              </w:rPr>
              <w:t>bap-Address</w:t>
            </w:r>
            <w:r w:rsidRPr="00483C44">
              <w:rPr>
                <w:sz w:val="18"/>
                <w:szCs w:val="18"/>
                <w:lang w:val="en-US"/>
              </w:rPr>
              <w:t xml:space="preserve"> as this node’s BAP address;</w:t>
            </w:r>
          </w:p>
          <w:p w14:paraId="53F8D69D" w14:textId="77777777" w:rsidR="00AA082E" w:rsidRPr="00483C44" w:rsidRDefault="00AA082E" w:rsidP="00AA082E">
            <w:pPr>
              <w:pStyle w:val="B1"/>
              <w:ind w:firstLine="0"/>
              <w:rPr>
                <w:sz w:val="18"/>
                <w:szCs w:val="18"/>
                <w:lang w:val="en-US"/>
              </w:rPr>
            </w:pPr>
            <w:r w:rsidRPr="00483C44">
              <w:rPr>
                <w:sz w:val="18"/>
                <w:szCs w:val="18"/>
                <w:lang w:val="en-US"/>
              </w:rPr>
              <w:t xml:space="preserve">2&gt; if </w:t>
            </w:r>
            <w:proofErr w:type="spellStart"/>
            <w:r w:rsidRPr="00483C44">
              <w:rPr>
                <w:i/>
                <w:sz w:val="18"/>
                <w:szCs w:val="18"/>
                <w:lang w:val="en-US"/>
              </w:rPr>
              <w:t>defaultUL-BAProutingID</w:t>
            </w:r>
            <w:proofErr w:type="spellEnd"/>
            <w:r w:rsidRPr="00483C44">
              <w:rPr>
                <w:sz w:val="18"/>
                <w:szCs w:val="18"/>
                <w:lang w:val="en-US"/>
              </w:rPr>
              <w:t xml:space="preserve"> is included:</w:t>
            </w:r>
          </w:p>
          <w:p w14:paraId="0C4E1EE1" w14:textId="792F42D5" w:rsidR="00AA082E" w:rsidRPr="00483C44" w:rsidRDefault="00AA082E" w:rsidP="00AA082E">
            <w:pPr>
              <w:pStyle w:val="B1"/>
              <w:ind w:firstLine="284"/>
              <w:rPr>
                <w:sz w:val="18"/>
                <w:szCs w:val="18"/>
                <w:lang w:val="en-US"/>
              </w:rPr>
            </w:pPr>
            <w:r w:rsidRPr="00483C44">
              <w:rPr>
                <w:sz w:val="18"/>
                <w:szCs w:val="18"/>
                <w:lang w:val="en-US"/>
              </w:rPr>
              <w:t>3&gt; configure the BAP entity to apply the default UL BAP routing ID according to the configuration;</w:t>
            </w:r>
          </w:p>
          <w:p w14:paraId="2C03490C" w14:textId="77777777" w:rsidR="00AA082E" w:rsidRPr="00483C44" w:rsidRDefault="00AA082E" w:rsidP="00AA082E">
            <w:pPr>
              <w:pStyle w:val="B1"/>
              <w:ind w:firstLine="0"/>
              <w:rPr>
                <w:sz w:val="18"/>
                <w:szCs w:val="18"/>
                <w:lang w:val="en-US"/>
              </w:rPr>
            </w:pPr>
            <w:r w:rsidRPr="00483C44">
              <w:rPr>
                <w:sz w:val="18"/>
                <w:szCs w:val="18"/>
                <w:lang w:val="en-US"/>
              </w:rPr>
              <w:t>2</w:t>
            </w:r>
            <w:r w:rsidRPr="00483C44">
              <w:rPr>
                <w:sz w:val="18"/>
                <w:szCs w:val="18"/>
                <w:lang w:val="en-US" w:eastAsia="ja-JP"/>
              </w:rPr>
              <w:t xml:space="preserve">&gt; if </w:t>
            </w:r>
            <w:proofErr w:type="spellStart"/>
            <w:r w:rsidRPr="00483C44">
              <w:rPr>
                <w:i/>
                <w:sz w:val="18"/>
                <w:szCs w:val="18"/>
                <w:lang w:val="en-US" w:eastAsia="ja-JP"/>
              </w:rPr>
              <w:t>defaultUL</w:t>
            </w:r>
            <w:proofErr w:type="spellEnd"/>
            <w:r w:rsidRPr="00483C44">
              <w:rPr>
                <w:i/>
                <w:sz w:val="18"/>
                <w:szCs w:val="18"/>
                <w:lang w:val="en-US" w:eastAsia="ja-JP"/>
              </w:rPr>
              <w:t>-BH-RLC-Channel</w:t>
            </w:r>
            <w:r w:rsidRPr="00483C44">
              <w:rPr>
                <w:sz w:val="18"/>
                <w:szCs w:val="18"/>
                <w:lang w:val="en-US" w:eastAsia="ja-JP"/>
              </w:rPr>
              <w:t xml:space="preserve"> is included</w:t>
            </w:r>
          </w:p>
          <w:p w14:paraId="15162AC0" w14:textId="77777777" w:rsidR="00AA082E" w:rsidRPr="00483C44" w:rsidRDefault="00AA082E" w:rsidP="00AA082E">
            <w:pPr>
              <w:pStyle w:val="B1"/>
              <w:ind w:firstLine="284"/>
              <w:rPr>
                <w:sz w:val="18"/>
                <w:szCs w:val="18"/>
                <w:lang w:val="en-US"/>
              </w:rPr>
            </w:pPr>
            <w:r w:rsidRPr="00483C44">
              <w:rPr>
                <w:sz w:val="18"/>
                <w:szCs w:val="18"/>
                <w:lang w:val="en-US"/>
              </w:rPr>
              <w:t xml:space="preserve">3&gt; configure the BAP entity to apply the default UL </w:t>
            </w:r>
            <w:proofErr w:type="spellStart"/>
            <w:r w:rsidRPr="00483C44">
              <w:rPr>
                <w:i/>
                <w:sz w:val="18"/>
                <w:szCs w:val="18"/>
                <w:lang w:val="en-US"/>
              </w:rPr>
              <w:t>bh</w:t>
            </w:r>
            <w:proofErr w:type="spellEnd"/>
            <w:r w:rsidRPr="00483C44">
              <w:rPr>
                <w:i/>
                <w:sz w:val="18"/>
                <w:szCs w:val="18"/>
                <w:lang w:val="en-US"/>
              </w:rPr>
              <w:t>-RLC-Channel</w:t>
            </w:r>
            <w:r w:rsidRPr="00483C44">
              <w:rPr>
                <w:sz w:val="18"/>
                <w:szCs w:val="18"/>
                <w:lang w:val="en-US"/>
              </w:rPr>
              <w:t xml:space="preserve"> according to the configuration;</w:t>
            </w:r>
          </w:p>
          <w:p w14:paraId="0E72D5FA" w14:textId="77777777" w:rsidR="00AA082E" w:rsidRPr="00483C44" w:rsidRDefault="00AA082E" w:rsidP="00AA082E">
            <w:pPr>
              <w:pStyle w:val="B1"/>
              <w:rPr>
                <w:sz w:val="18"/>
                <w:szCs w:val="18"/>
                <w:lang w:val="en-US"/>
              </w:rPr>
            </w:pPr>
            <w:r w:rsidRPr="00483C44">
              <w:rPr>
                <w:sz w:val="18"/>
                <w:szCs w:val="18"/>
                <w:lang w:val="en-US"/>
              </w:rPr>
              <w:t xml:space="preserve">1&gt; if the </w:t>
            </w:r>
            <w:r w:rsidRPr="00483C44">
              <w:rPr>
                <w:i/>
                <w:iCs/>
                <w:sz w:val="18"/>
                <w:szCs w:val="18"/>
                <w:lang w:val="en-US"/>
              </w:rPr>
              <w:t>bap-</w:t>
            </w:r>
            <w:proofErr w:type="spellStart"/>
            <w:r w:rsidRPr="00483C44">
              <w:rPr>
                <w:i/>
                <w:iCs/>
                <w:sz w:val="18"/>
                <w:szCs w:val="18"/>
                <w:lang w:val="en-US"/>
              </w:rPr>
              <w:t>config</w:t>
            </w:r>
            <w:proofErr w:type="spellEnd"/>
            <w:r w:rsidRPr="00483C44">
              <w:rPr>
                <w:i/>
                <w:iCs/>
                <w:sz w:val="18"/>
                <w:szCs w:val="18"/>
                <w:lang w:val="en-US"/>
              </w:rPr>
              <w:t xml:space="preserve"> </w:t>
            </w:r>
            <w:r w:rsidRPr="00483C44">
              <w:rPr>
                <w:sz w:val="18"/>
                <w:szCs w:val="18"/>
                <w:lang w:val="en-US"/>
              </w:rPr>
              <w:t xml:space="preserve">is set to </w:t>
            </w:r>
            <w:r w:rsidRPr="00483C44">
              <w:rPr>
                <w:i/>
                <w:iCs/>
                <w:sz w:val="18"/>
                <w:szCs w:val="18"/>
                <w:lang w:val="en-US"/>
              </w:rPr>
              <w:t>release</w:t>
            </w:r>
            <w:r w:rsidRPr="00483C44">
              <w:rPr>
                <w:sz w:val="18"/>
                <w:szCs w:val="18"/>
                <w:lang w:val="en-US"/>
              </w:rPr>
              <w:t>:</w:t>
            </w:r>
          </w:p>
          <w:p w14:paraId="6687A392" w14:textId="77777777" w:rsidR="00AA082E" w:rsidRPr="00483C44" w:rsidRDefault="00AA082E" w:rsidP="00AA082E">
            <w:pPr>
              <w:pStyle w:val="B1"/>
              <w:ind w:hanging="1"/>
              <w:rPr>
                <w:sz w:val="18"/>
                <w:szCs w:val="18"/>
                <w:lang w:val="en-US"/>
              </w:rPr>
            </w:pPr>
            <w:r w:rsidRPr="00483C44">
              <w:rPr>
                <w:sz w:val="18"/>
                <w:szCs w:val="18"/>
                <w:lang w:val="en-US"/>
              </w:rPr>
              <w:t xml:space="preserve">2&gt; release the BAP entity as </w:t>
            </w:r>
            <w:r w:rsidRPr="00483C44">
              <w:rPr>
                <w:sz w:val="18"/>
                <w:szCs w:val="18"/>
              </w:rPr>
              <w:t>specified in [x]</w:t>
            </w:r>
            <w:r w:rsidRPr="00483C44">
              <w:rPr>
                <w:sz w:val="18"/>
                <w:szCs w:val="18"/>
                <w:lang w:val="en-US"/>
              </w:rPr>
              <w:t>.</w:t>
            </w:r>
          </w:p>
          <w:p w14:paraId="4D43F04C" w14:textId="77777777" w:rsidR="00AA082E" w:rsidRPr="00444082" w:rsidRDefault="00AA082E" w:rsidP="0098466D">
            <w:pPr>
              <w:spacing w:afterLines="60" w:after="144" w:line="240" w:lineRule="auto"/>
              <w:rPr>
                <w:rFonts w:ascii="Arial" w:eastAsia="宋体" w:hAnsi="Arial" w:cs="Arial"/>
                <w:sz w:val="18"/>
                <w:szCs w:val="18"/>
                <w:lang w:val="en-US" w:eastAsia="zh-CN"/>
              </w:rPr>
            </w:pPr>
          </w:p>
        </w:tc>
      </w:tr>
      <w:tr w:rsidR="00AA082E" w:rsidRPr="00444082" w14:paraId="2F7FB686" w14:textId="77777777" w:rsidTr="00617639">
        <w:tc>
          <w:tcPr>
            <w:tcW w:w="1098" w:type="dxa"/>
          </w:tcPr>
          <w:p w14:paraId="6FC957B4" w14:textId="7083D7DA" w:rsidR="00AA082E" w:rsidRPr="00444082" w:rsidRDefault="00AA082E" w:rsidP="0098466D">
            <w:pPr>
              <w:spacing w:afterLines="60" w:after="144" w:line="240" w:lineRule="auto"/>
              <w:rPr>
                <w:rFonts w:ascii="Arial" w:eastAsia="宋体" w:hAnsi="Arial" w:cs="Arial"/>
                <w:sz w:val="18"/>
                <w:szCs w:val="18"/>
                <w:lang w:eastAsia="zh-CN"/>
              </w:rPr>
            </w:pPr>
            <w:r w:rsidRPr="00444082">
              <w:rPr>
                <w:rFonts w:ascii="Arial" w:eastAsia="宋体" w:hAnsi="Arial" w:cs="Arial"/>
                <w:sz w:val="18"/>
                <w:szCs w:val="18"/>
                <w:lang w:eastAsia="zh-CN"/>
              </w:rPr>
              <w:t>C</w:t>
            </w:r>
            <w:r w:rsidRPr="00444082">
              <w:rPr>
                <w:rFonts w:ascii="Arial" w:eastAsia="宋体" w:hAnsi="Arial" w:cs="Arial" w:hint="eastAsia"/>
                <w:sz w:val="18"/>
                <w:szCs w:val="18"/>
                <w:lang w:eastAsia="zh-CN"/>
              </w:rPr>
              <w:t>ase 2</w:t>
            </w:r>
          </w:p>
        </w:tc>
        <w:tc>
          <w:tcPr>
            <w:tcW w:w="2430" w:type="dxa"/>
          </w:tcPr>
          <w:p w14:paraId="364BF69B" w14:textId="77777777" w:rsidR="00AA082E" w:rsidRPr="00444082" w:rsidRDefault="00AA082E" w:rsidP="00AA082E">
            <w:pPr>
              <w:spacing w:afterLines="60" w:after="144" w:line="240" w:lineRule="auto"/>
              <w:rPr>
                <w:rFonts w:ascii="Arial" w:eastAsia="宋体" w:hAnsi="Arial" w:cs="Arial"/>
                <w:sz w:val="18"/>
                <w:szCs w:val="18"/>
                <w:lang w:eastAsia="zh-CN"/>
              </w:rPr>
            </w:pPr>
            <w:r w:rsidRPr="00444082">
              <w:rPr>
                <w:rFonts w:ascii="Arial" w:eastAsia="宋体" w:hAnsi="Arial" w:cs="Arial"/>
                <w:sz w:val="18"/>
                <w:szCs w:val="18"/>
                <w:lang w:eastAsia="zh-CN"/>
              </w:rPr>
              <w:t>upon going to RRC_IDLE</w:t>
            </w:r>
          </w:p>
          <w:p w14:paraId="1A368AB4" w14:textId="77777777" w:rsidR="00AA082E" w:rsidRPr="00444082" w:rsidRDefault="00AA082E" w:rsidP="0098466D">
            <w:pPr>
              <w:spacing w:afterLines="60" w:after="144" w:line="240" w:lineRule="auto"/>
              <w:rPr>
                <w:rFonts w:ascii="Arial" w:eastAsia="宋体" w:hAnsi="Arial" w:cs="Arial"/>
                <w:sz w:val="18"/>
                <w:szCs w:val="18"/>
                <w:lang w:eastAsia="zh-CN"/>
              </w:rPr>
            </w:pPr>
          </w:p>
        </w:tc>
        <w:tc>
          <w:tcPr>
            <w:tcW w:w="6329" w:type="dxa"/>
          </w:tcPr>
          <w:p w14:paraId="0B449B3D" w14:textId="77777777" w:rsidR="00AA082E" w:rsidRPr="00483C44" w:rsidRDefault="00AA082E" w:rsidP="0098466D">
            <w:pPr>
              <w:spacing w:afterLines="60" w:after="144" w:line="240" w:lineRule="auto"/>
              <w:rPr>
                <w:rFonts w:eastAsia="宋体"/>
                <w:b/>
                <w:sz w:val="18"/>
                <w:szCs w:val="18"/>
                <w:lang w:eastAsia="zh-CN"/>
              </w:rPr>
            </w:pPr>
            <w:r w:rsidRPr="00483C44">
              <w:rPr>
                <w:rFonts w:eastAsia="宋体"/>
                <w:b/>
                <w:sz w:val="18"/>
                <w:szCs w:val="18"/>
                <w:lang w:eastAsia="zh-CN"/>
              </w:rPr>
              <w:t>5.3.11</w:t>
            </w:r>
            <w:r w:rsidRPr="00483C44">
              <w:rPr>
                <w:rFonts w:eastAsia="宋体"/>
                <w:b/>
                <w:sz w:val="18"/>
                <w:szCs w:val="18"/>
                <w:lang w:eastAsia="zh-CN"/>
              </w:rPr>
              <w:tab/>
            </w:r>
            <w:r w:rsidRPr="00483C44">
              <w:rPr>
                <w:rFonts w:eastAsia="宋体"/>
                <w:b/>
                <w:sz w:val="18"/>
                <w:szCs w:val="18"/>
                <w:highlight w:val="yellow"/>
                <w:lang w:eastAsia="zh-CN"/>
              </w:rPr>
              <w:t>UE actions</w:t>
            </w:r>
            <w:r w:rsidRPr="00483C44">
              <w:rPr>
                <w:rFonts w:eastAsia="宋体"/>
                <w:b/>
                <w:sz w:val="18"/>
                <w:szCs w:val="18"/>
                <w:lang w:eastAsia="zh-CN"/>
              </w:rPr>
              <w:t xml:space="preserve"> upon going to RRC_IDLE</w:t>
            </w:r>
          </w:p>
          <w:p w14:paraId="3973EE0A" w14:textId="72B01844" w:rsidR="00AA082E" w:rsidRPr="00444082" w:rsidRDefault="00AA082E" w:rsidP="0098466D">
            <w:pPr>
              <w:spacing w:afterLines="60" w:after="144" w:line="240" w:lineRule="auto"/>
              <w:rPr>
                <w:rFonts w:ascii="Arial" w:eastAsia="宋体" w:hAnsi="Arial" w:cs="Arial"/>
                <w:sz w:val="18"/>
                <w:szCs w:val="18"/>
                <w:lang w:eastAsia="zh-CN"/>
              </w:rPr>
            </w:pPr>
            <w:r w:rsidRPr="00483C44">
              <w:rPr>
                <w:rFonts w:eastAsia="宋体"/>
                <w:sz w:val="18"/>
                <w:szCs w:val="18"/>
                <w:lang w:eastAsia="zh-CN"/>
              </w:rPr>
              <w:t>1&gt;</w:t>
            </w:r>
            <w:r w:rsidRPr="00483C44">
              <w:rPr>
                <w:rFonts w:eastAsia="宋体"/>
                <w:sz w:val="18"/>
                <w:szCs w:val="18"/>
                <w:lang w:eastAsia="zh-CN"/>
              </w:rPr>
              <w:tab/>
              <w:t xml:space="preserve">release all radio resources, including release of the RLC entity, </w:t>
            </w:r>
            <w:r w:rsidRPr="00483C44">
              <w:rPr>
                <w:rFonts w:eastAsia="宋体"/>
                <w:sz w:val="18"/>
                <w:szCs w:val="18"/>
                <w:highlight w:val="yellow"/>
                <w:lang w:eastAsia="zh-CN"/>
              </w:rPr>
              <w:t>the BAP entity,</w:t>
            </w:r>
            <w:r w:rsidRPr="00483C44">
              <w:rPr>
                <w:rFonts w:eastAsia="宋体"/>
                <w:sz w:val="18"/>
                <w:szCs w:val="18"/>
                <w:lang w:eastAsia="zh-CN"/>
              </w:rPr>
              <w:t xml:space="preserve"> </w:t>
            </w:r>
            <w:r w:rsidRPr="00483C44">
              <w:rPr>
                <w:rFonts w:eastAsia="宋体"/>
                <w:sz w:val="18"/>
                <w:szCs w:val="18"/>
                <w:lang w:eastAsia="zh-CN"/>
              </w:rPr>
              <w:lastRenderedPageBreak/>
              <w:t>the MAC configuration and the associated PDCP entity and SDAP for all established RBs;</w:t>
            </w:r>
          </w:p>
        </w:tc>
      </w:tr>
    </w:tbl>
    <w:p w14:paraId="60E65A42" w14:textId="00218CAB" w:rsidR="00AB2581" w:rsidRPr="00AB2581" w:rsidRDefault="00AB2581" w:rsidP="005F2220">
      <w:pPr>
        <w:spacing w:before="120" w:afterLines="50" w:after="120" w:line="240" w:lineRule="auto"/>
        <w:rPr>
          <w:rFonts w:ascii="Arial" w:eastAsia="宋体" w:hAnsi="Arial" w:cs="Arial"/>
          <w:b/>
          <w:u w:val="single"/>
          <w:lang w:eastAsia="zh-CN"/>
        </w:rPr>
      </w:pPr>
      <w:r w:rsidRPr="00AB2581">
        <w:rPr>
          <w:rFonts w:ascii="Arial" w:eastAsia="宋体" w:hAnsi="Arial" w:cs="Arial" w:hint="eastAsia"/>
          <w:b/>
          <w:u w:val="single"/>
          <w:lang w:eastAsia="zh-CN"/>
        </w:rPr>
        <w:lastRenderedPageBreak/>
        <w:t>Questions and discussions</w:t>
      </w:r>
    </w:p>
    <w:p w14:paraId="5A04918A" w14:textId="3374C352" w:rsidR="00AA082E" w:rsidRDefault="00644215" w:rsidP="0098466D">
      <w:pPr>
        <w:spacing w:afterLines="60" w:after="144" w:line="240" w:lineRule="auto"/>
        <w:rPr>
          <w:rFonts w:ascii="Arial" w:eastAsia="宋体" w:hAnsi="Arial" w:cs="Arial"/>
          <w:lang w:eastAsia="zh-CN"/>
        </w:rPr>
      </w:pPr>
      <w:r>
        <w:rPr>
          <w:rFonts w:ascii="Arial" w:eastAsia="宋体" w:hAnsi="Arial" w:cs="Arial" w:hint="eastAsia"/>
          <w:lang w:eastAsia="zh-CN"/>
        </w:rPr>
        <w:t xml:space="preserve">The procedures in Table 2 seem to focus on IAB MT. </w:t>
      </w:r>
      <w:r w:rsidR="00155470">
        <w:rPr>
          <w:rFonts w:ascii="Arial" w:eastAsia="宋体" w:hAnsi="Arial" w:cs="Arial"/>
          <w:lang w:eastAsia="zh-CN"/>
        </w:rPr>
        <w:t>However</w:t>
      </w:r>
      <w:r w:rsidR="00155470">
        <w:rPr>
          <w:rFonts w:ascii="Arial" w:eastAsia="宋体" w:hAnsi="Arial" w:cs="Arial" w:hint="eastAsia"/>
          <w:lang w:eastAsia="zh-CN"/>
        </w:rPr>
        <w:t xml:space="preserve"> the following question</w:t>
      </w:r>
      <w:r w:rsidR="00EA400B">
        <w:rPr>
          <w:rFonts w:ascii="Arial" w:eastAsia="宋体" w:hAnsi="Arial" w:cs="Arial" w:hint="eastAsia"/>
          <w:lang w:eastAsia="zh-CN"/>
        </w:rPr>
        <w:t>s</w:t>
      </w:r>
      <w:r>
        <w:rPr>
          <w:rFonts w:ascii="Arial" w:eastAsia="宋体" w:hAnsi="Arial" w:cs="Arial" w:hint="eastAsia"/>
          <w:lang w:eastAsia="zh-CN"/>
        </w:rPr>
        <w:t xml:space="preserve"> need discussions</w:t>
      </w:r>
      <w:r w:rsidR="00155470">
        <w:rPr>
          <w:rFonts w:ascii="Arial" w:eastAsia="宋体" w:hAnsi="Arial" w:cs="Arial" w:hint="eastAsia"/>
          <w:lang w:eastAsia="zh-CN"/>
        </w:rPr>
        <w:t xml:space="preserve">. </w:t>
      </w:r>
    </w:p>
    <w:p w14:paraId="6E2EAE10" w14:textId="6789DB64" w:rsidR="00FC5DA5" w:rsidRDefault="00354C7E" w:rsidP="008A76AE">
      <w:pPr>
        <w:spacing w:afterLines="60" w:after="144" w:line="360" w:lineRule="auto"/>
        <w:rPr>
          <w:rFonts w:ascii="Arial" w:eastAsia="宋体" w:hAnsi="Arial" w:cs="Arial"/>
          <w:shd w:val="pct15" w:color="auto" w:fill="FFFFFF"/>
          <w:lang w:eastAsia="zh-CN"/>
        </w:rPr>
      </w:pPr>
      <w:r w:rsidRPr="008A76AE">
        <w:rPr>
          <w:rFonts w:ascii="Arial" w:eastAsia="宋体" w:hAnsi="Arial" w:cs="Arial" w:hint="eastAsia"/>
          <w:shd w:val="pct15" w:color="auto" w:fill="FFFFFF"/>
          <w:lang w:eastAsia="zh-CN"/>
        </w:rPr>
        <w:t>Q1:</w:t>
      </w:r>
      <w:r w:rsidR="004E2E7C" w:rsidRPr="008A76AE">
        <w:rPr>
          <w:rFonts w:ascii="Arial" w:eastAsia="宋体" w:hAnsi="Arial" w:cs="Arial" w:hint="eastAsia"/>
          <w:shd w:val="pct15" w:color="auto" w:fill="FFFFFF"/>
          <w:lang w:eastAsia="zh-CN"/>
        </w:rPr>
        <w:t xml:space="preserve"> </w:t>
      </w:r>
      <w:r w:rsidR="00FC5DA5">
        <w:rPr>
          <w:rFonts w:ascii="Arial" w:eastAsia="宋体" w:hAnsi="Arial" w:cs="Arial" w:hint="eastAsia"/>
          <w:shd w:val="pct15" w:color="auto" w:fill="FFFFFF"/>
          <w:lang w:eastAsia="zh-CN"/>
        </w:rPr>
        <w:t>What are the cases for higher layer to request</w:t>
      </w:r>
      <w:r w:rsidR="00644215">
        <w:rPr>
          <w:rFonts w:ascii="Arial" w:eastAsia="宋体" w:hAnsi="Arial" w:cs="Arial" w:hint="eastAsia"/>
          <w:shd w:val="pct15" w:color="auto" w:fill="FFFFFF"/>
          <w:lang w:eastAsia="zh-CN"/>
        </w:rPr>
        <w:t xml:space="preserve"> release of </w:t>
      </w:r>
      <w:r w:rsidR="00FC5DA5">
        <w:rPr>
          <w:rFonts w:ascii="Arial" w:eastAsia="宋体" w:hAnsi="Arial" w:cs="Arial" w:hint="eastAsia"/>
          <w:shd w:val="pct15" w:color="auto" w:fill="FFFFFF"/>
          <w:lang w:eastAsia="zh-CN"/>
        </w:rPr>
        <w:t>IAB DU BAP entity?</w:t>
      </w:r>
    </w:p>
    <w:p w14:paraId="6B976553" w14:textId="21074355" w:rsidR="00EA400B" w:rsidRPr="008A76AE" w:rsidRDefault="00354C7E" w:rsidP="008A76AE">
      <w:pPr>
        <w:spacing w:afterLines="60" w:after="144" w:line="360" w:lineRule="auto"/>
        <w:ind w:left="576" w:hanging="576"/>
        <w:rPr>
          <w:rFonts w:ascii="Arial" w:eastAsia="宋体" w:hAnsi="Arial" w:cs="Arial"/>
          <w:shd w:val="pct15" w:color="auto" w:fill="FFFFFF"/>
          <w:lang w:eastAsia="zh-CN"/>
        </w:rPr>
      </w:pPr>
      <w:r w:rsidRPr="008A76AE">
        <w:rPr>
          <w:rFonts w:ascii="Arial" w:eastAsia="宋体" w:hAnsi="Arial" w:cs="Arial" w:hint="eastAsia"/>
          <w:shd w:val="pct15" w:color="auto" w:fill="FFFFFF"/>
          <w:lang w:eastAsia="zh-CN"/>
        </w:rPr>
        <w:t>Q2:</w:t>
      </w:r>
      <w:r w:rsidR="004E2E7C" w:rsidRPr="008A76AE">
        <w:rPr>
          <w:rFonts w:ascii="Arial" w:eastAsia="宋体" w:hAnsi="Arial" w:cs="Arial" w:hint="eastAsia"/>
          <w:shd w:val="pct15" w:color="auto" w:fill="FFFFFF"/>
          <w:lang w:eastAsia="zh-CN"/>
        </w:rPr>
        <w:t xml:space="preserve"> </w:t>
      </w:r>
      <w:r w:rsidR="00FC5DA5" w:rsidRPr="008A76AE">
        <w:rPr>
          <w:rFonts w:ascii="Arial" w:eastAsia="宋体" w:hAnsi="Arial" w:cs="Arial" w:hint="eastAsia"/>
          <w:shd w:val="pct15" w:color="auto" w:fill="FFFFFF"/>
          <w:lang w:eastAsia="zh-CN"/>
        </w:rPr>
        <w:t>Does DU release its BAP entity when MT BAP entity is released?</w:t>
      </w:r>
    </w:p>
    <w:p w14:paraId="50E81C18" w14:textId="173256D4" w:rsidR="0018782A" w:rsidRPr="008A76AE" w:rsidRDefault="00354C7E" w:rsidP="008A76AE">
      <w:pPr>
        <w:spacing w:afterLines="60" w:after="144" w:line="360" w:lineRule="auto"/>
        <w:rPr>
          <w:rFonts w:ascii="Arial" w:eastAsia="宋体" w:hAnsi="Arial" w:cs="Arial"/>
          <w:shd w:val="pct15" w:color="auto" w:fill="FFFFFF"/>
          <w:lang w:eastAsia="zh-CN"/>
        </w:rPr>
      </w:pPr>
      <w:r w:rsidRPr="008A76AE">
        <w:rPr>
          <w:rFonts w:ascii="Arial" w:eastAsia="宋体" w:hAnsi="Arial" w:cs="Arial" w:hint="eastAsia"/>
          <w:shd w:val="pct15" w:color="auto" w:fill="FFFFFF"/>
          <w:lang w:eastAsia="zh-CN"/>
        </w:rPr>
        <w:t>Q3:</w:t>
      </w:r>
      <w:r w:rsidR="004E2E7C" w:rsidRPr="008A76AE">
        <w:rPr>
          <w:rFonts w:ascii="Arial" w:eastAsia="宋体" w:hAnsi="Arial" w:cs="Arial" w:hint="eastAsia"/>
          <w:shd w:val="pct15" w:color="auto" w:fill="FFFFFF"/>
          <w:lang w:eastAsia="zh-CN"/>
        </w:rPr>
        <w:t xml:space="preserve"> W</w:t>
      </w:r>
      <w:r w:rsidR="0018782A" w:rsidRPr="008A76AE">
        <w:rPr>
          <w:rFonts w:ascii="Arial" w:eastAsia="宋体" w:hAnsi="Arial" w:cs="Arial" w:hint="eastAsia"/>
          <w:shd w:val="pct15" w:color="auto" w:fill="FFFFFF"/>
          <w:lang w:eastAsia="zh-CN"/>
        </w:rPr>
        <w:t xml:space="preserve">hen releasing MT and or DU BAP entity, which configurations are </w:t>
      </w:r>
      <w:r w:rsidR="004E2E7C" w:rsidRPr="008A76AE">
        <w:rPr>
          <w:rFonts w:ascii="Arial" w:eastAsia="宋体" w:hAnsi="Arial" w:cs="Arial" w:hint="eastAsia"/>
          <w:shd w:val="pct15" w:color="auto" w:fill="FFFFFF"/>
          <w:lang w:eastAsia="zh-CN"/>
        </w:rPr>
        <w:t>released</w:t>
      </w:r>
      <w:r w:rsidR="0018782A" w:rsidRPr="008A76AE">
        <w:rPr>
          <w:rFonts w:ascii="Arial" w:eastAsia="宋体" w:hAnsi="Arial" w:cs="Arial" w:hint="eastAsia"/>
          <w:shd w:val="pct15" w:color="auto" w:fill="FFFFFF"/>
          <w:lang w:eastAsia="zh-CN"/>
        </w:rPr>
        <w:t>?</w:t>
      </w:r>
    </w:p>
    <w:p w14:paraId="53464413" w14:textId="4C1FFEBA" w:rsidR="00155470" w:rsidRDefault="00354C7E" w:rsidP="0098466D">
      <w:pPr>
        <w:spacing w:afterLines="60" w:after="144" w:line="240" w:lineRule="auto"/>
        <w:rPr>
          <w:rFonts w:ascii="Arial" w:eastAsia="宋体" w:hAnsi="Arial" w:cs="Arial"/>
          <w:lang w:eastAsia="zh-CN"/>
        </w:rPr>
      </w:pPr>
      <w:r>
        <w:rPr>
          <w:rFonts w:ascii="Arial" w:eastAsia="宋体" w:hAnsi="Arial" w:cs="Arial" w:hint="eastAsia"/>
          <w:lang w:eastAsia="zh-CN"/>
        </w:rPr>
        <w:t xml:space="preserve">In Table 3 we provide analysis to these questions. </w:t>
      </w:r>
    </w:p>
    <w:p w14:paraId="556F7ED3" w14:textId="455D983C" w:rsidR="00354C7E" w:rsidRPr="0018782A" w:rsidRDefault="00354C7E" w:rsidP="00354C7E">
      <w:pPr>
        <w:spacing w:afterLines="60" w:after="144" w:line="240" w:lineRule="auto"/>
        <w:jc w:val="center"/>
        <w:rPr>
          <w:rFonts w:ascii="Arial" w:eastAsia="宋体" w:hAnsi="Arial" w:cs="Arial"/>
          <w:b/>
          <w:lang w:eastAsia="zh-CN"/>
        </w:rPr>
      </w:pPr>
      <w:r w:rsidRPr="0018782A">
        <w:rPr>
          <w:rFonts w:ascii="Arial" w:eastAsia="宋体" w:hAnsi="Arial" w:cs="Arial" w:hint="eastAsia"/>
          <w:b/>
          <w:lang w:eastAsia="zh-CN"/>
        </w:rPr>
        <w:t xml:space="preserve">Table </w:t>
      </w:r>
      <w:r>
        <w:rPr>
          <w:rFonts w:ascii="Arial" w:eastAsia="宋体" w:hAnsi="Arial" w:cs="Arial" w:hint="eastAsia"/>
          <w:b/>
          <w:lang w:eastAsia="zh-CN"/>
        </w:rPr>
        <w:t>3</w:t>
      </w:r>
      <w:r w:rsidRPr="0018782A">
        <w:rPr>
          <w:rFonts w:ascii="Arial" w:eastAsia="宋体" w:hAnsi="Arial" w:cs="Arial" w:hint="eastAsia"/>
          <w:b/>
          <w:lang w:eastAsia="zh-CN"/>
        </w:rPr>
        <w:t xml:space="preserve"> </w:t>
      </w:r>
      <w:r>
        <w:rPr>
          <w:rFonts w:ascii="Arial" w:eastAsia="宋体" w:hAnsi="Arial" w:cs="Arial" w:hint="eastAsia"/>
          <w:b/>
          <w:lang w:eastAsia="zh-CN"/>
        </w:rPr>
        <w:t xml:space="preserve">Discussions on BAP entity </w:t>
      </w:r>
      <w:r>
        <w:rPr>
          <w:rFonts w:ascii="Arial" w:eastAsia="宋体" w:hAnsi="Arial" w:cs="Arial"/>
          <w:b/>
          <w:lang w:eastAsia="zh-CN"/>
        </w:rPr>
        <w:t>release</w:t>
      </w:r>
    </w:p>
    <w:tbl>
      <w:tblPr>
        <w:tblStyle w:val="af"/>
        <w:tblW w:w="0" w:type="auto"/>
        <w:tblLook w:val="04A0" w:firstRow="1" w:lastRow="0" w:firstColumn="1" w:lastColumn="0" w:noHBand="0" w:noVBand="1"/>
      </w:tblPr>
      <w:tblGrid>
        <w:gridCol w:w="1458"/>
        <w:gridCol w:w="6120"/>
        <w:gridCol w:w="2279"/>
      </w:tblGrid>
      <w:tr w:rsidR="00591E75" w:rsidRPr="00591E75" w14:paraId="77AE909C" w14:textId="77777777" w:rsidTr="005F2220">
        <w:tc>
          <w:tcPr>
            <w:tcW w:w="1458" w:type="dxa"/>
            <w:shd w:val="clear" w:color="auto" w:fill="FFC000"/>
          </w:tcPr>
          <w:p w14:paraId="31613D38" w14:textId="7AD1FEEF" w:rsidR="00354C7E" w:rsidRPr="00053659" w:rsidRDefault="00354C7E" w:rsidP="00591E75">
            <w:pPr>
              <w:spacing w:afterLines="60" w:after="144" w:line="240" w:lineRule="auto"/>
              <w:jc w:val="center"/>
              <w:rPr>
                <w:rFonts w:ascii="Arial" w:eastAsia="宋体" w:hAnsi="Arial" w:cs="Arial"/>
                <w:b/>
                <w:sz w:val="18"/>
                <w:szCs w:val="18"/>
                <w:lang w:eastAsia="zh-CN"/>
              </w:rPr>
            </w:pPr>
          </w:p>
        </w:tc>
        <w:tc>
          <w:tcPr>
            <w:tcW w:w="6120" w:type="dxa"/>
            <w:shd w:val="clear" w:color="auto" w:fill="FFC000"/>
          </w:tcPr>
          <w:p w14:paraId="7A765BA4" w14:textId="77930335" w:rsidR="00354C7E" w:rsidRPr="00053659" w:rsidRDefault="00354C7E" w:rsidP="00591E75">
            <w:pPr>
              <w:spacing w:afterLines="60" w:after="144" w:line="240" w:lineRule="auto"/>
              <w:jc w:val="center"/>
              <w:rPr>
                <w:rFonts w:ascii="Arial" w:eastAsia="宋体" w:hAnsi="Arial" w:cs="Arial"/>
                <w:b/>
                <w:sz w:val="18"/>
                <w:szCs w:val="18"/>
                <w:lang w:eastAsia="zh-CN"/>
              </w:rPr>
            </w:pPr>
            <w:r w:rsidRPr="00053659">
              <w:rPr>
                <w:rFonts w:ascii="Arial" w:eastAsia="宋体" w:hAnsi="Arial" w:cs="Arial"/>
                <w:b/>
                <w:sz w:val="18"/>
                <w:szCs w:val="18"/>
                <w:lang w:eastAsia="zh-CN"/>
              </w:rPr>
              <w:t>Analysis</w:t>
            </w:r>
          </w:p>
        </w:tc>
        <w:tc>
          <w:tcPr>
            <w:tcW w:w="2279" w:type="dxa"/>
            <w:shd w:val="clear" w:color="auto" w:fill="FFC000"/>
          </w:tcPr>
          <w:p w14:paraId="29A69BAA" w14:textId="3643F7D5" w:rsidR="00354C7E" w:rsidRPr="00053659" w:rsidRDefault="00354C7E" w:rsidP="00591E75">
            <w:pPr>
              <w:spacing w:afterLines="60" w:after="144" w:line="240" w:lineRule="auto"/>
              <w:jc w:val="center"/>
              <w:rPr>
                <w:rFonts w:ascii="Arial" w:eastAsia="宋体" w:hAnsi="Arial" w:cs="Arial"/>
                <w:b/>
                <w:sz w:val="18"/>
                <w:szCs w:val="18"/>
                <w:lang w:eastAsia="zh-CN"/>
              </w:rPr>
            </w:pPr>
            <w:r w:rsidRPr="00053659">
              <w:rPr>
                <w:rFonts w:ascii="Arial" w:eastAsia="宋体" w:hAnsi="Arial" w:cs="Arial"/>
                <w:b/>
                <w:sz w:val="18"/>
                <w:szCs w:val="18"/>
                <w:lang w:eastAsia="zh-CN"/>
              </w:rPr>
              <w:t>Suggestion</w:t>
            </w:r>
          </w:p>
        </w:tc>
      </w:tr>
      <w:tr w:rsidR="00FC5DA5" w:rsidRPr="00591E75" w14:paraId="767D709B" w14:textId="77777777" w:rsidTr="005F2220">
        <w:tc>
          <w:tcPr>
            <w:tcW w:w="1458" w:type="dxa"/>
          </w:tcPr>
          <w:p w14:paraId="7EEEB84A" w14:textId="529022B6" w:rsidR="00FC5DA5" w:rsidRPr="00591E75" w:rsidRDefault="00FC5DA5" w:rsidP="00FC5DA5">
            <w:pPr>
              <w:spacing w:after="0" w:line="240" w:lineRule="auto"/>
              <w:rPr>
                <w:rFonts w:ascii="Arial" w:eastAsia="宋体" w:hAnsi="Arial" w:cs="Arial"/>
                <w:sz w:val="18"/>
                <w:szCs w:val="18"/>
                <w:lang w:eastAsia="zh-CN"/>
              </w:rPr>
            </w:pPr>
            <w:r>
              <w:rPr>
                <w:rFonts w:ascii="Arial" w:eastAsia="宋体" w:hAnsi="Arial" w:cs="Arial" w:hint="eastAsia"/>
                <w:sz w:val="18"/>
                <w:szCs w:val="18"/>
                <w:lang w:eastAsia="zh-CN"/>
              </w:rPr>
              <w:t>Q1</w:t>
            </w:r>
            <w:r w:rsidRPr="00591E75">
              <w:rPr>
                <w:rFonts w:ascii="Arial" w:eastAsia="宋体" w:hAnsi="Arial" w:cs="Arial"/>
                <w:sz w:val="18"/>
                <w:szCs w:val="18"/>
                <w:lang w:eastAsia="zh-CN"/>
              </w:rPr>
              <w:t>:</w:t>
            </w:r>
            <w:r>
              <w:rPr>
                <w:rFonts w:ascii="Arial" w:eastAsia="宋体" w:hAnsi="Arial" w:cs="Arial" w:hint="eastAsia"/>
                <w:sz w:val="18"/>
                <w:szCs w:val="18"/>
                <w:lang w:eastAsia="zh-CN"/>
              </w:rPr>
              <w:t xml:space="preserve"> </w:t>
            </w:r>
            <w:r w:rsidRPr="00FC5DA5">
              <w:rPr>
                <w:rFonts w:ascii="Arial" w:eastAsia="宋体" w:hAnsi="Arial" w:cs="Arial"/>
                <w:sz w:val="18"/>
                <w:szCs w:val="18"/>
                <w:lang w:eastAsia="zh-CN"/>
              </w:rPr>
              <w:t>What are the cases for higher layer to request IAB DU BAP entity release?</w:t>
            </w:r>
          </w:p>
        </w:tc>
        <w:tc>
          <w:tcPr>
            <w:tcW w:w="6120" w:type="dxa"/>
          </w:tcPr>
          <w:p w14:paraId="1A444521" w14:textId="77777777" w:rsidR="00FC5DA5" w:rsidRDefault="00FC5DA5" w:rsidP="004C1A1D">
            <w:pPr>
              <w:spacing w:after="0" w:line="240" w:lineRule="auto"/>
              <w:rPr>
                <w:rFonts w:ascii="Arial" w:eastAsia="宋体" w:hAnsi="Arial" w:cs="Arial" w:hint="eastAsia"/>
                <w:sz w:val="18"/>
                <w:szCs w:val="18"/>
                <w:lang w:eastAsia="zh-CN"/>
              </w:rPr>
            </w:pPr>
            <w:r>
              <w:rPr>
                <w:rFonts w:ascii="Arial" w:eastAsia="宋体" w:hAnsi="Arial" w:cs="Arial" w:hint="eastAsia"/>
                <w:sz w:val="18"/>
                <w:szCs w:val="18"/>
                <w:lang w:eastAsia="zh-CN"/>
              </w:rPr>
              <w:t>In TS 38.401, the following has been captured</w:t>
            </w:r>
          </w:p>
          <w:p w14:paraId="63A256DC" w14:textId="77777777" w:rsidR="00556261" w:rsidRPr="00591E75" w:rsidRDefault="00556261" w:rsidP="004C1A1D">
            <w:pPr>
              <w:spacing w:after="0" w:line="240" w:lineRule="auto"/>
              <w:rPr>
                <w:rFonts w:ascii="Arial" w:eastAsia="宋体" w:hAnsi="Arial" w:cs="Arial"/>
                <w:sz w:val="18"/>
                <w:szCs w:val="18"/>
                <w:lang w:eastAsia="zh-CN"/>
              </w:rPr>
            </w:pPr>
          </w:p>
          <w:p w14:paraId="481CCBE5" w14:textId="77777777" w:rsidR="00FC5DA5" w:rsidRPr="00483C44" w:rsidRDefault="00FC5DA5" w:rsidP="004C1A1D">
            <w:pPr>
              <w:pStyle w:val="3"/>
              <w:rPr>
                <w:rFonts w:ascii="Times New Roman" w:hAnsi="Times New Roman"/>
                <w:sz w:val="18"/>
                <w:szCs w:val="18"/>
                <w:shd w:val="pct15" w:color="auto" w:fill="FFFFFF"/>
              </w:rPr>
            </w:pPr>
            <w:r w:rsidRPr="00483C44">
              <w:rPr>
                <w:rFonts w:ascii="Times New Roman" w:hAnsi="Times New Roman"/>
                <w:sz w:val="18"/>
                <w:szCs w:val="18"/>
                <w:shd w:val="pct15" w:color="auto" w:fill="FFFFFF"/>
              </w:rPr>
              <w:t>8.9</w:t>
            </w:r>
            <w:proofErr w:type="gramStart"/>
            <w:r w:rsidRPr="00483C44">
              <w:rPr>
                <w:rFonts w:ascii="Times New Roman" w:hAnsi="Times New Roman"/>
                <w:sz w:val="18"/>
                <w:szCs w:val="18"/>
                <w:shd w:val="pct15" w:color="auto" w:fill="FFFFFF"/>
              </w:rPr>
              <w:t>.y</w:t>
            </w:r>
            <w:proofErr w:type="gramEnd"/>
            <w:r w:rsidRPr="00483C44">
              <w:rPr>
                <w:rFonts w:ascii="Times New Roman" w:hAnsi="Times New Roman"/>
                <w:sz w:val="18"/>
                <w:szCs w:val="18"/>
                <w:shd w:val="pct15" w:color="auto" w:fill="FFFFFF"/>
              </w:rPr>
              <w:t xml:space="preserve">      IAB-node </w:t>
            </w:r>
            <w:r w:rsidRPr="00483C44">
              <w:rPr>
                <w:rFonts w:ascii="Times New Roman" w:hAnsi="Times New Roman"/>
                <w:sz w:val="18"/>
                <w:szCs w:val="18"/>
                <w:shd w:val="pct15" w:color="auto" w:fill="FFFFFF"/>
                <w:lang w:eastAsia="ja-JP"/>
              </w:rPr>
              <w:t>release</w:t>
            </w:r>
          </w:p>
          <w:p w14:paraId="13C6DFEB" w14:textId="77777777" w:rsidR="00FC5DA5" w:rsidRPr="00483C44" w:rsidRDefault="00FC5DA5" w:rsidP="004C1A1D">
            <w:pPr>
              <w:rPr>
                <w:sz w:val="18"/>
                <w:szCs w:val="18"/>
                <w:shd w:val="pct15" w:color="auto" w:fill="FFFFFF"/>
                <w:lang w:val="en-US"/>
              </w:rPr>
            </w:pPr>
            <w:r w:rsidRPr="00483C44">
              <w:rPr>
                <w:sz w:val="18"/>
                <w:szCs w:val="18"/>
                <w:shd w:val="pct15" w:color="auto" w:fill="FFFFFF"/>
              </w:rPr>
              <w:t>An IAB node may depart the network either in an orderly fashion, which implies that both the network and the IAB-node are aware in advance, or in a disorderly fashion (e.g. RLF with failed recovery).</w:t>
            </w:r>
          </w:p>
          <w:p w14:paraId="4F88F809" w14:textId="77777777" w:rsidR="00FC5DA5" w:rsidRPr="00483C44" w:rsidRDefault="00FC5DA5" w:rsidP="004C1A1D">
            <w:pPr>
              <w:pStyle w:val="4"/>
              <w:rPr>
                <w:rFonts w:ascii="Times New Roman" w:hAnsi="Times New Roman"/>
                <w:sz w:val="18"/>
                <w:szCs w:val="18"/>
                <w:shd w:val="pct15" w:color="auto" w:fill="FFFFFF"/>
              </w:rPr>
            </w:pPr>
            <w:r w:rsidRPr="00483C44">
              <w:rPr>
                <w:rFonts w:ascii="Times New Roman" w:hAnsi="Times New Roman"/>
                <w:sz w:val="18"/>
                <w:szCs w:val="18"/>
                <w:shd w:val="pct15" w:color="auto" w:fill="FFFFFF"/>
              </w:rPr>
              <w:t>8.9</w:t>
            </w:r>
            <w:proofErr w:type="gramStart"/>
            <w:r w:rsidRPr="00483C44">
              <w:rPr>
                <w:rFonts w:ascii="Times New Roman" w:hAnsi="Times New Roman"/>
                <w:sz w:val="18"/>
                <w:szCs w:val="18"/>
                <w:shd w:val="pct15" w:color="auto" w:fill="FFFFFF"/>
              </w:rPr>
              <w:t>.y.1</w:t>
            </w:r>
            <w:proofErr w:type="gramEnd"/>
            <w:r w:rsidRPr="00483C44">
              <w:rPr>
                <w:rFonts w:ascii="Times New Roman" w:hAnsi="Times New Roman"/>
                <w:sz w:val="18"/>
                <w:szCs w:val="18"/>
                <w:shd w:val="pct15" w:color="auto" w:fill="FFFFFF"/>
              </w:rPr>
              <w:t xml:space="preserve">           IAB-node orderly release</w:t>
            </w:r>
          </w:p>
          <w:p w14:paraId="54A05DEA" w14:textId="77777777" w:rsidR="00FC5DA5" w:rsidRPr="00483C44" w:rsidRDefault="00FC5DA5" w:rsidP="004C1A1D">
            <w:pPr>
              <w:rPr>
                <w:sz w:val="18"/>
                <w:szCs w:val="18"/>
                <w:shd w:val="pct15" w:color="auto" w:fill="FFFFFF"/>
                <w:lang w:val="en-US"/>
              </w:rPr>
            </w:pPr>
            <w:r w:rsidRPr="00483C44">
              <w:rPr>
                <w:sz w:val="18"/>
                <w:szCs w:val="18"/>
                <w:shd w:val="pct15" w:color="auto" w:fill="FFFFFF"/>
              </w:rPr>
              <w:t xml:space="preserve">For orderly release, the IAB-MT is deregistered. </w:t>
            </w:r>
            <w:proofErr w:type="gramStart"/>
            <w:r w:rsidRPr="00483C44">
              <w:rPr>
                <w:sz w:val="18"/>
                <w:szCs w:val="18"/>
                <w:shd w:val="pct15" w:color="auto" w:fill="FFFFFF"/>
              </w:rPr>
              <w:t>The deregistration</w:t>
            </w:r>
            <w:proofErr w:type="gramEnd"/>
            <w:r w:rsidRPr="00483C44">
              <w:rPr>
                <w:sz w:val="18"/>
                <w:szCs w:val="18"/>
                <w:shd w:val="pct15" w:color="auto" w:fill="FFFFFF"/>
              </w:rPr>
              <w:t xml:space="preserve"> procedure is the same as the normal UE deregistration procedure. The IAB-donor-CU hands over the UEs or child IAB-nodes currently connected to the IAB-node’s cell(s) to another cell(s), or releases the UEs and may stop accepting incoming handovers or connections to the IAB-node that is about to be released. The IAB-donor-CU may also update/release the BH RLC channels in the intermediate hops. At this point, the F1 interface will be released and the corresponding SCTP associations will be removed.</w:t>
            </w:r>
          </w:p>
          <w:p w14:paraId="273FC262" w14:textId="77777777" w:rsidR="00FC5DA5" w:rsidRPr="00483C44" w:rsidRDefault="00FC5DA5" w:rsidP="004C1A1D">
            <w:pPr>
              <w:pStyle w:val="4"/>
              <w:rPr>
                <w:rFonts w:ascii="Times New Roman" w:hAnsi="Times New Roman"/>
                <w:sz w:val="18"/>
                <w:szCs w:val="18"/>
                <w:shd w:val="pct15" w:color="auto" w:fill="FFFFFF"/>
              </w:rPr>
            </w:pPr>
            <w:r w:rsidRPr="00483C44">
              <w:rPr>
                <w:rFonts w:ascii="Times New Roman" w:hAnsi="Times New Roman"/>
                <w:sz w:val="18"/>
                <w:szCs w:val="18"/>
                <w:shd w:val="pct15" w:color="auto" w:fill="FFFFFF"/>
              </w:rPr>
              <w:t>8.9</w:t>
            </w:r>
            <w:proofErr w:type="gramStart"/>
            <w:r w:rsidRPr="00483C44">
              <w:rPr>
                <w:rFonts w:ascii="Times New Roman" w:hAnsi="Times New Roman"/>
                <w:sz w:val="18"/>
                <w:szCs w:val="18"/>
                <w:shd w:val="pct15" w:color="auto" w:fill="FFFFFF"/>
              </w:rPr>
              <w:t>.y.2</w:t>
            </w:r>
            <w:proofErr w:type="gramEnd"/>
            <w:r w:rsidRPr="00483C44">
              <w:rPr>
                <w:rFonts w:ascii="Times New Roman" w:hAnsi="Times New Roman"/>
                <w:sz w:val="18"/>
                <w:szCs w:val="18"/>
                <w:shd w:val="pct15" w:color="auto" w:fill="FFFFFF"/>
              </w:rPr>
              <w:t xml:space="preserve">           IAB-node disorderly release</w:t>
            </w:r>
          </w:p>
          <w:p w14:paraId="5411046A" w14:textId="77777777" w:rsidR="00FC5DA5" w:rsidRPr="00483C44" w:rsidRDefault="00FC5DA5" w:rsidP="004C1A1D">
            <w:pPr>
              <w:rPr>
                <w:sz w:val="18"/>
                <w:szCs w:val="18"/>
                <w:shd w:val="pct15" w:color="auto" w:fill="FFFFFF"/>
                <w:lang w:val="en-US"/>
              </w:rPr>
            </w:pPr>
            <w:r w:rsidRPr="00483C44">
              <w:rPr>
                <w:sz w:val="18"/>
                <w:szCs w:val="18"/>
                <w:shd w:val="pct15" w:color="auto" w:fill="FFFFFF"/>
              </w:rPr>
              <w:t>For the disorderly release case, how to remove the IAB-node context is up to network implementation.</w:t>
            </w:r>
          </w:p>
          <w:p w14:paraId="78B8C674" w14:textId="77777777" w:rsidR="00556261" w:rsidRDefault="00556261" w:rsidP="00556261">
            <w:pPr>
              <w:spacing w:after="120" w:line="240" w:lineRule="auto"/>
              <w:rPr>
                <w:rFonts w:ascii="Arial" w:eastAsia="宋体" w:hAnsi="Arial" w:cs="Arial" w:hint="eastAsia"/>
                <w:sz w:val="18"/>
                <w:szCs w:val="18"/>
                <w:lang w:val="en-US" w:eastAsia="zh-CN"/>
              </w:rPr>
            </w:pPr>
          </w:p>
          <w:p w14:paraId="516BC4A4" w14:textId="11639158" w:rsidR="00561DB4" w:rsidRPr="00556261" w:rsidRDefault="00561DB4" w:rsidP="00556261">
            <w:pPr>
              <w:spacing w:after="120" w:line="240" w:lineRule="auto"/>
              <w:rPr>
                <w:rFonts w:ascii="Arial" w:eastAsia="宋体" w:hAnsi="Arial" w:cs="Arial"/>
                <w:sz w:val="18"/>
                <w:szCs w:val="18"/>
                <w:lang w:val="en-US" w:eastAsia="zh-CN"/>
              </w:rPr>
            </w:pPr>
            <w:r w:rsidRPr="00556261">
              <w:rPr>
                <w:rFonts w:ascii="Arial" w:eastAsia="宋体" w:hAnsi="Arial" w:cs="Arial" w:hint="eastAsia"/>
                <w:sz w:val="18"/>
                <w:szCs w:val="18"/>
                <w:lang w:val="en-US" w:eastAsia="zh-CN"/>
              </w:rPr>
              <w:t xml:space="preserve">For disorderly release, handling of BAP entity is up to implementation. </w:t>
            </w:r>
          </w:p>
          <w:p w14:paraId="2720E665" w14:textId="7BFCCA86" w:rsidR="00FC5DA5" w:rsidRPr="00556261" w:rsidRDefault="00561DB4" w:rsidP="00556261">
            <w:pPr>
              <w:spacing w:after="120" w:line="240" w:lineRule="auto"/>
              <w:rPr>
                <w:rFonts w:ascii="Arial" w:eastAsia="宋体" w:hAnsi="Arial" w:cs="Arial"/>
                <w:sz w:val="18"/>
                <w:szCs w:val="18"/>
                <w:lang w:val="en-US" w:eastAsia="zh-CN"/>
              </w:rPr>
            </w:pPr>
            <w:r w:rsidRPr="00556261">
              <w:rPr>
                <w:rFonts w:ascii="Arial" w:eastAsia="宋体" w:hAnsi="Arial" w:cs="Arial" w:hint="eastAsia"/>
                <w:sz w:val="18"/>
                <w:szCs w:val="18"/>
                <w:lang w:val="en-US" w:eastAsia="zh-CN"/>
              </w:rPr>
              <w:t>For orderly release</w:t>
            </w:r>
            <w:r w:rsidR="004202DB" w:rsidRPr="00556261">
              <w:rPr>
                <w:rFonts w:ascii="Arial" w:eastAsia="宋体" w:hAnsi="Arial" w:cs="Arial" w:hint="eastAsia"/>
                <w:sz w:val="18"/>
                <w:szCs w:val="18"/>
                <w:lang w:val="en-US" w:eastAsia="zh-CN"/>
              </w:rPr>
              <w:t xml:space="preserve"> which is under CU</w:t>
            </w:r>
            <w:r w:rsidR="004202DB" w:rsidRPr="00556261">
              <w:rPr>
                <w:rFonts w:ascii="Arial" w:eastAsia="宋体" w:hAnsi="Arial" w:cs="Arial"/>
                <w:sz w:val="18"/>
                <w:szCs w:val="18"/>
                <w:lang w:val="en-US" w:eastAsia="zh-CN"/>
              </w:rPr>
              <w:t>’</w:t>
            </w:r>
            <w:r w:rsidR="004202DB" w:rsidRPr="00556261">
              <w:rPr>
                <w:rFonts w:ascii="Arial" w:eastAsia="宋体" w:hAnsi="Arial" w:cs="Arial" w:hint="eastAsia"/>
                <w:sz w:val="18"/>
                <w:szCs w:val="18"/>
                <w:lang w:val="en-US" w:eastAsia="zh-CN"/>
              </w:rPr>
              <w:t>s control</w:t>
            </w:r>
            <w:r w:rsidRPr="00556261">
              <w:rPr>
                <w:rFonts w:ascii="Arial" w:eastAsia="宋体" w:hAnsi="Arial" w:cs="Arial" w:hint="eastAsia"/>
                <w:sz w:val="18"/>
                <w:szCs w:val="18"/>
                <w:lang w:val="en-US" w:eastAsia="zh-CN"/>
              </w:rPr>
              <w:t>, it makes sense to release both MT and DU</w:t>
            </w:r>
            <w:r w:rsidRPr="00556261">
              <w:rPr>
                <w:rFonts w:ascii="Arial" w:eastAsia="宋体" w:hAnsi="Arial" w:cs="Arial"/>
                <w:sz w:val="18"/>
                <w:szCs w:val="18"/>
                <w:lang w:val="en-US" w:eastAsia="zh-CN"/>
              </w:rPr>
              <w:t>’</w:t>
            </w:r>
            <w:r w:rsidRPr="00556261">
              <w:rPr>
                <w:rFonts w:ascii="Arial" w:eastAsia="宋体" w:hAnsi="Arial" w:cs="Arial" w:hint="eastAsia"/>
                <w:sz w:val="18"/>
                <w:szCs w:val="18"/>
                <w:lang w:val="en-US" w:eastAsia="zh-CN"/>
              </w:rPr>
              <w:t xml:space="preserve">s BAP entities. This is discussed further Q2. </w:t>
            </w:r>
          </w:p>
        </w:tc>
        <w:tc>
          <w:tcPr>
            <w:tcW w:w="2279" w:type="dxa"/>
          </w:tcPr>
          <w:p w14:paraId="5FFFE191" w14:textId="2F6584C0" w:rsidR="00FC5DA5" w:rsidRPr="00591E75" w:rsidRDefault="00FC5DA5" w:rsidP="00264506">
            <w:pPr>
              <w:spacing w:after="0" w:line="240" w:lineRule="auto"/>
              <w:rPr>
                <w:rFonts w:ascii="Arial" w:eastAsia="宋体" w:hAnsi="Arial" w:cs="Arial"/>
                <w:sz w:val="18"/>
                <w:szCs w:val="18"/>
                <w:lang w:val="en-US" w:eastAsia="zh-CN"/>
              </w:rPr>
            </w:pPr>
            <w:r w:rsidRPr="00AE027E">
              <w:rPr>
                <w:rFonts w:ascii="Arial" w:eastAsia="宋体" w:hAnsi="Arial" w:cs="Arial"/>
                <w:b/>
                <w:sz w:val="18"/>
                <w:szCs w:val="18"/>
                <w:lang w:eastAsia="zh-CN"/>
              </w:rPr>
              <w:t>For disorderly release it is up to implementation how to handle the BAP entit</w:t>
            </w:r>
            <w:r>
              <w:rPr>
                <w:rFonts w:ascii="Arial" w:eastAsia="宋体" w:hAnsi="Arial" w:cs="Arial" w:hint="eastAsia"/>
                <w:b/>
                <w:sz w:val="18"/>
                <w:szCs w:val="18"/>
                <w:lang w:eastAsia="zh-CN"/>
              </w:rPr>
              <w:t>ies</w:t>
            </w:r>
            <w:r w:rsidRPr="00AE027E">
              <w:rPr>
                <w:rFonts w:ascii="Arial" w:eastAsia="宋体" w:hAnsi="Arial" w:cs="Arial"/>
                <w:b/>
                <w:sz w:val="18"/>
                <w:szCs w:val="18"/>
                <w:lang w:eastAsia="zh-CN"/>
              </w:rPr>
              <w:t>.</w:t>
            </w:r>
            <w:r w:rsidRPr="00AE027E">
              <w:rPr>
                <w:rFonts w:ascii="Arial" w:eastAsia="宋体" w:hAnsi="Arial" w:cs="Arial"/>
                <w:sz w:val="18"/>
                <w:szCs w:val="18"/>
                <w:lang w:eastAsia="zh-CN"/>
              </w:rPr>
              <w:t xml:space="preserve"> </w:t>
            </w:r>
          </w:p>
        </w:tc>
      </w:tr>
      <w:tr w:rsidR="00FC5DA5" w:rsidRPr="00591E75" w14:paraId="1CFE988A" w14:textId="77777777" w:rsidTr="005F2220">
        <w:tc>
          <w:tcPr>
            <w:tcW w:w="1458" w:type="dxa"/>
          </w:tcPr>
          <w:p w14:paraId="434E9F15" w14:textId="5D4BF2E2" w:rsidR="00FC5DA5" w:rsidRPr="00591E75" w:rsidRDefault="00FC5DA5" w:rsidP="00264506">
            <w:pPr>
              <w:spacing w:after="0" w:line="240" w:lineRule="auto"/>
              <w:rPr>
                <w:rFonts w:ascii="Arial" w:eastAsia="宋体" w:hAnsi="Arial" w:cs="Arial"/>
                <w:sz w:val="18"/>
                <w:szCs w:val="18"/>
                <w:lang w:eastAsia="zh-CN"/>
              </w:rPr>
            </w:pPr>
            <w:r>
              <w:rPr>
                <w:rFonts w:ascii="Arial" w:eastAsia="宋体" w:hAnsi="Arial" w:cs="Arial"/>
                <w:sz w:val="18"/>
                <w:szCs w:val="18"/>
                <w:lang w:eastAsia="zh-CN"/>
              </w:rPr>
              <w:t>Q</w:t>
            </w:r>
            <w:r>
              <w:rPr>
                <w:rFonts w:ascii="Arial" w:eastAsia="宋体" w:hAnsi="Arial" w:cs="Arial" w:hint="eastAsia"/>
                <w:sz w:val="18"/>
                <w:szCs w:val="18"/>
                <w:lang w:eastAsia="zh-CN"/>
              </w:rPr>
              <w:t>2</w:t>
            </w:r>
            <w:r w:rsidRPr="00591E75">
              <w:rPr>
                <w:rFonts w:ascii="Arial" w:eastAsia="宋体" w:hAnsi="Arial" w:cs="Arial"/>
                <w:sz w:val="18"/>
                <w:szCs w:val="18"/>
                <w:lang w:eastAsia="zh-CN"/>
              </w:rPr>
              <w:t>:</w:t>
            </w:r>
            <w:r>
              <w:rPr>
                <w:rFonts w:ascii="Arial" w:eastAsia="宋体" w:hAnsi="Arial" w:cs="Arial" w:hint="eastAsia"/>
                <w:sz w:val="18"/>
                <w:szCs w:val="18"/>
                <w:lang w:eastAsia="zh-CN"/>
              </w:rPr>
              <w:t xml:space="preserve"> </w:t>
            </w:r>
            <w:r w:rsidRPr="00591E75">
              <w:rPr>
                <w:rFonts w:ascii="Arial" w:eastAsia="宋体" w:hAnsi="Arial" w:cs="Arial"/>
                <w:sz w:val="18"/>
                <w:szCs w:val="18"/>
                <w:lang w:eastAsia="zh-CN"/>
              </w:rPr>
              <w:t>Does DU release its BAP entity when MT BAP entity is released?</w:t>
            </w:r>
          </w:p>
        </w:tc>
        <w:tc>
          <w:tcPr>
            <w:tcW w:w="6120" w:type="dxa"/>
          </w:tcPr>
          <w:p w14:paraId="45B1BEA3" w14:textId="51ECCD5A" w:rsidR="00FC5DA5" w:rsidRDefault="00FC5DA5" w:rsidP="00A912E9">
            <w:pPr>
              <w:spacing w:after="120" w:line="240" w:lineRule="auto"/>
              <w:rPr>
                <w:rFonts w:ascii="Arial" w:eastAsia="宋体" w:hAnsi="Arial" w:cs="Arial"/>
                <w:sz w:val="18"/>
                <w:szCs w:val="18"/>
                <w:lang w:eastAsia="zh-CN"/>
              </w:rPr>
            </w:pPr>
            <w:r>
              <w:rPr>
                <w:rFonts w:ascii="Arial" w:eastAsia="宋体" w:hAnsi="Arial" w:cs="Arial" w:hint="eastAsia"/>
                <w:sz w:val="18"/>
                <w:szCs w:val="18"/>
                <w:lang w:eastAsia="zh-CN"/>
              </w:rPr>
              <w:t xml:space="preserve">For orderly release, there are then </w:t>
            </w:r>
            <w:r>
              <w:rPr>
                <w:rFonts w:ascii="Arial" w:eastAsia="宋体" w:hAnsi="Arial" w:cs="Arial"/>
                <w:sz w:val="18"/>
                <w:szCs w:val="18"/>
                <w:lang w:eastAsia="zh-CN"/>
              </w:rPr>
              <w:t>separate</w:t>
            </w:r>
            <w:r>
              <w:rPr>
                <w:rFonts w:ascii="Arial" w:eastAsia="宋体" w:hAnsi="Arial" w:cs="Arial" w:hint="eastAsia"/>
                <w:sz w:val="18"/>
                <w:szCs w:val="18"/>
                <w:lang w:eastAsia="zh-CN"/>
              </w:rPr>
              <w:t xml:space="preserve"> procedures such as </w:t>
            </w:r>
          </w:p>
          <w:p w14:paraId="36030C39" w14:textId="77777777" w:rsidR="00FC5DA5" w:rsidRDefault="00FC5DA5" w:rsidP="00A912E9">
            <w:pPr>
              <w:spacing w:after="120" w:line="240" w:lineRule="auto"/>
              <w:rPr>
                <w:rFonts w:ascii="Arial" w:eastAsia="宋体" w:hAnsi="Arial" w:cs="Arial"/>
                <w:sz w:val="18"/>
                <w:szCs w:val="18"/>
                <w:lang w:eastAsia="zh-CN"/>
              </w:rPr>
            </w:pPr>
            <w:r>
              <w:rPr>
                <w:rFonts w:ascii="Arial" w:eastAsia="宋体" w:hAnsi="Arial" w:cs="Arial" w:hint="eastAsia"/>
                <w:sz w:val="18"/>
                <w:szCs w:val="18"/>
                <w:lang w:eastAsia="zh-CN"/>
              </w:rPr>
              <w:t xml:space="preserve">- F1 removal, and </w:t>
            </w:r>
          </w:p>
          <w:p w14:paraId="37C3B1C7" w14:textId="23CB067E" w:rsidR="00FC5DA5" w:rsidRDefault="00FC5DA5" w:rsidP="00A912E9">
            <w:pPr>
              <w:spacing w:after="120" w:line="240" w:lineRule="auto"/>
              <w:rPr>
                <w:rFonts w:ascii="Arial" w:eastAsia="宋体" w:hAnsi="Arial" w:cs="Arial"/>
                <w:sz w:val="18"/>
                <w:szCs w:val="18"/>
                <w:lang w:eastAsia="zh-CN"/>
              </w:rPr>
            </w:pPr>
            <w:r>
              <w:rPr>
                <w:rFonts w:ascii="Arial" w:eastAsia="宋体" w:hAnsi="Arial" w:cs="Arial" w:hint="eastAsia"/>
                <w:sz w:val="18"/>
                <w:szCs w:val="18"/>
                <w:lang w:eastAsia="zh-CN"/>
              </w:rPr>
              <w:t>- BAP release</w:t>
            </w:r>
          </w:p>
          <w:p w14:paraId="7ACFAD24" w14:textId="2E94D573" w:rsidR="00E53FBD" w:rsidRDefault="00E53FBD" w:rsidP="00A912E9">
            <w:pPr>
              <w:spacing w:after="120" w:line="240" w:lineRule="auto"/>
              <w:rPr>
                <w:rFonts w:ascii="Arial" w:eastAsia="宋体" w:hAnsi="Arial" w:cs="Arial"/>
                <w:sz w:val="18"/>
                <w:szCs w:val="18"/>
                <w:lang w:eastAsia="zh-CN"/>
              </w:rPr>
            </w:pPr>
            <w:r>
              <w:rPr>
                <w:rFonts w:ascii="Arial" w:eastAsia="宋体" w:hAnsi="Arial" w:cs="Arial" w:hint="eastAsia"/>
                <w:sz w:val="18"/>
                <w:szCs w:val="18"/>
                <w:lang w:eastAsia="zh-CN"/>
              </w:rPr>
              <w:t xml:space="preserve">When the control plane connection to Donor CU is </w:t>
            </w:r>
            <w:r>
              <w:rPr>
                <w:rFonts w:ascii="Arial" w:eastAsia="宋体" w:hAnsi="Arial" w:cs="Arial"/>
                <w:sz w:val="18"/>
                <w:szCs w:val="18"/>
                <w:lang w:eastAsia="zh-CN"/>
              </w:rPr>
              <w:t>available</w:t>
            </w:r>
            <w:r>
              <w:rPr>
                <w:rFonts w:ascii="Arial" w:eastAsia="宋体" w:hAnsi="Arial" w:cs="Arial" w:hint="eastAsia"/>
                <w:sz w:val="18"/>
                <w:szCs w:val="18"/>
                <w:lang w:eastAsia="zh-CN"/>
              </w:rPr>
              <w:t xml:space="preserve">, these two procedures can be done </w:t>
            </w:r>
            <w:r>
              <w:rPr>
                <w:rFonts w:ascii="Arial" w:eastAsia="宋体" w:hAnsi="Arial" w:cs="Arial"/>
                <w:sz w:val="18"/>
                <w:szCs w:val="18"/>
                <w:lang w:eastAsia="zh-CN"/>
              </w:rPr>
              <w:t>separately</w:t>
            </w:r>
            <w:r>
              <w:rPr>
                <w:rFonts w:ascii="Arial" w:eastAsia="宋体" w:hAnsi="Arial" w:cs="Arial" w:hint="eastAsia"/>
                <w:sz w:val="18"/>
                <w:szCs w:val="18"/>
                <w:lang w:eastAsia="zh-CN"/>
              </w:rPr>
              <w:t xml:space="preserve">. </w:t>
            </w:r>
            <w:r w:rsidRPr="00E53FBD">
              <w:rPr>
                <w:rFonts w:ascii="Arial" w:eastAsia="宋体" w:hAnsi="Arial" w:cs="Arial" w:hint="eastAsia"/>
                <w:b/>
                <w:sz w:val="18"/>
                <w:szCs w:val="18"/>
                <w:lang w:eastAsia="zh-CN"/>
              </w:rPr>
              <w:t>We therefore do not discuss more on the two procedures</w:t>
            </w:r>
            <w:r w:rsidRPr="00E53FBD">
              <w:rPr>
                <w:rFonts w:ascii="Arial" w:eastAsia="宋体" w:hAnsi="Arial" w:cs="Arial"/>
                <w:b/>
                <w:sz w:val="18"/>
                <w:szCs w:val="18"/>
                <w:lang w:eastAsia="zh-CN"/>
              </w:rPr>
              <w:t>’</w:t>
            </w:r>
            <w:r w:rsidRPr="00E53FBD">
              <w:rPr>
                <w:rFonts w:ascii="Arial" w:eastAsia="宋体" w:hAnsi="Arial" w:cs="Arial" w:hint="eastAsia"/>
                <w:b/>
                <w:sz w:val="18"/>
                <w:szCs w:val="18"/>
                <w:lang w:eastAsia="zh-CN"/>
              </w:rPr>
              <w:t xml:space="preserve"> potential implication</w:t>
            </w:r>
            <w:r w:rsidR="00A91C8E">
              <w:rPr>
                <w:rFonts w:ascii="Arial" w:eastAsia="宋体" w:hAnsi="Arial" w:cs="Arial" w:hint="eastAsia"/>
                <w:b/>
                <w:sz w:val="18"/>
                <w:szCs w:val="18"/>
                <w:lang w:eastAsia="zh-CN"/>
              </w:rPr>
              <w:t>s</w:t>
            </w:r>
            <w:r w:rsidRPr="00E53FBD">
              <w:rPr>
                <w:rFonts w:ascii="Arial" w:eastAsia="宋体" w:hAnsi="Arial" w:cs="Arial" w:hint="eastAsia"/>
                <w:b/>
                <w:sz w:val="18"/>
                <w:szCs w:val="18"/>
                <w:lang w:eastAsia="zh-CN"/>
              </w:rPr>
              <w:t xml:space="preserve"> to each other.</w:t>
            </w:r>
            <w:r>
              <w:rPr>
                <w:rFonts w:ascii="Arial" w:eastAsia="宋体" w:hAnsi="Arial" w:cs="Arial" w:hint="eastAsia"/>
                <w:sz w:val="18"/>
                <w:szCs w:val="18"/>
                <w:lang w:eastAsia="zh-CN"/>
              </w:rPr>
              <w:t xml:space="preserve"> </w:t>
            </w:r>
          </w:p>
          <w:p w14:paraId="6CF6F847" w14:textId="380E1AB1" w:rsidR="00FC5DA5" w:rsidRDefault="00EA6A51" w:rsidP="00A912E9">
            <w:pPr>
              <w:spacing w:after="120" w:line="240" w:lineRule="auto"/>
              <w:rPr>
                <w:rFonts w:ascii="Arial" w:eastAsia="宋体" w:hAnsi="Arial" w:cs="Arial"/>
                <w:sz w:val="18"/>
                <w:szCs w:val="18"/>
                <w:lang w:eastAsia="zh-CN"/>
              </w:rPr>
            </w:pPr>
            <w:r>
              <w:rPr>
                <w:rFonts w:ascii="Arial" w:eastAsia="宋体" w:hAnsi="Arial" w:cs="Arial" w:hint="eastAsia"/>
                <w:sz w:val="18"/>
                <w:szCs w:val="18"/>
                <w:lang w:eastAsia="zh-CN"/>
              </w:rPr>
              <w:t xml:space="preserve">If we focus on BAP </w:t>
            </w:r>
            <w:r>
              <w:rPr>
                <w:rFonts w:ascii="Arial" w:eastAsia="宋体" w:hAnsi="Arial" w:cs="Arial"/>
                <w:sz w:val="18"/>
                <w:szCs w:val="18"/>
                <w:lang w:eastAsia="zh-CN"/>
              </w:rPr>
              <w:t>operations</w:t>
            </w:r>
            <w:r>
              <w:rPr>
                <w:rFonts w:ascii="Arial" w:eastAsia="宋体" w:hAnsi="Arial" w:cs="Arial" w:hint="eastAsia"/>
                <w:sz w:val="18"/>
                <w:szCs w:val="18"/>
                <w:lang w:eastAsia="zh-CN"/>
              </w:rPr>
              <w:t xml:space="preserve">, </w:t>
            </w:r>
            <w:r w:rsidR="00FC5DA5">
              <w:rPr>
                <w:rFonts w:ascii="Arial" w:eastAsia="宋体" w:hAnsi="Arial" w:cs="Arial" w:hint="eastAsia"/>
                <w:sz w:val="18"/>
                <w:szCs w:val="18"/>
                <w:lang w:eastAsia="zh-CN"/>
              </w:rPr>
              <w:t>Q2</w:t>
            </w:r>
            <w:r w:rsidR="00FC5DA5" w:rsidRPr="00591E75">
              <w:rPr>
                <w:rFonts w:ascii="Arial" w:eastAsia="宋体" w:hAnsi="Arial" w:cs="Arial"/>
                <w:sz w:val="18"/>
                <w:szCs w:val="18"/>
                <w:lang w:eastAsia="zh-CN"/>
              </w:rPr>
              <w:t xml:space="preserve"> itself results from the previous agreement on </w:t>
            </w:r>
            <w:r w:rsidR="00FC5DA5">
              <w:rPr>
                <w:rFonts w:ascii="Arial" w:eastAsia="宋体" w:hAnsi="Arial" w:cs="Arial" w:hint="eastAsia"/>
                <w:sz w:val="18"/>
                <w:szCs w:val="18"/>
                <w:lang w:eastAsia="zh-CN"/>
              </w:rPr>
              <w:t xml:space="preserve">having BAP entity for DU and MT. </w:t>
            </w:r>
          </w:p>
          <w:p w14:paraId="599FBBEB" w14:textId="77777777" w:rsidR="00FC5DA5" w:rsidRPr="00F157E9" w:rsidRDefault="00FC5DA5" w:rsidP="00A912E9">
            <w:pPr>
              <w:spacing w:after="120" w:line="240" w:lineRule="auto"/>
              <w:rPr>
                <w:rFonts w:ascii="Arial" w:eastAsia="宋体" w:hAnsi="Arial" w:cs="Arial"/>
                <w:b/>
                <w:sz w:val="18"/>
                <w:szCs w:val="18"/>
                <w:u w:val="single"/>
                <w:lang w:eastAsia="zh-CN"/>
              </w:rPr>
            </w:pPr>
            <w:r w:rsidRPr="00F157E9">
              <w:rPr>
                <w:rFonts w:ascii="Arial" w:eastAsia="宋体" w:hAnsi="Arial" w:cs="Arial" w:hint="eastAsia"/>
                <w:b/>
                <w:sz w:val="18"/>
                <w:szCs w:val="18"/>
                <w:u w:val="single"/>
                <w:lang w:eastAsia="zh-CN"/>
              </w:rPr>
              <w:t xml:space="preserve">a) Implementation </w:t>
            </w:r>
            <w:r w:rsidRPr="00F157E9">
              <w:rPr>
                <w:rFonts w:ascii="Arial" w:eastAsia="宋体" w:hAnsi="Arial" w:cs="Arial"/>
                <w:b/>
                <w:sz w:val="18"/>
                <w:szCs w:val="18"/>
                <w:u w:val="single"/>
                <w:lang w:eastAsia="zh-CN"/>
              </w:rPr>
              <w:t>limitation</w:t>
            </w:r>
          </w:p>
          <w:p w14:paraId="5FF91796" w14:textId="77777777" w:rsidR="00FC5DA5" w:rsidRPr="00591E75" w:rsidRDefault="00FC5DA5" w:rsidP="00A912E9">
            <w:pPr>
              <w:spacing w:after="120" w:line="240" w:lineRule="auto"/>
              <w:rPr>
                <w:rFonts w:ascii="Arial" w:eastAsia="宋体" w:hAnsi="Arial" w:cs="Arial"/>
                <w:sz w:val="18"/>
                <w:szCs w:val="18"/>
                <w:lang w:eastAsia="zh-CN"/>
              </w:rPr>
            </w:pPr>
            <w:r w:rsidRPr="00591E75">
              <w:rPr>
                <w:rFonts w:ascii="Arial" w:eastAsia="宋体" w:hAnsi="Arial" w:cs="Arial"/>
                <w:sz w:val="18"/>
                <w:szCs w:val="18"/>
                <w:lang w:eastAsia="zh-CN"/>
              </w:rPr>
              <w:t>There was also agreement that</w:t>
            </w:r>
          </w:p>
          <w:p w14:paraId="720AC0F0" w14:textId="77777777" w:rsidR="00FC5DA5" w:rsidRPr="00483C44" w:rsidRDefault="00FC5DA5" w:rsidP="00A912E9">
            <w:pPr>
              <w:pStyle w:val="Agreement"/>
              <w:numPr>
                <w:ilvl w:val="0"/>
                <w:numId w:val="0"/>
              </w:numPr>
              <w:overflowPunct/>
              <w:autoSpaceDE/>
              <w:autoSpaceDN/>
              <w:adjustRightInd/>
              <w:spacing w:before="0" w:after="120" w:line="240" w:lineRule="auto"/>
              <w:textAlignment w:val="auto"/>
              <w:rPr>
                <w:rFonts w:ascii="Times New Roman" w:hAnsi="Times New Roman"/>
                <w:b w:val="0"/>
                <w:sz w:val="18"/>
                <w:szCs w:val="18"/>
                <w:shd w:val="pct15" w:color="auto" w:fill="FFFFFF"/>
              </w:rPr>
            </w:pPr>
            <w:r w:rsidRPr="00483C44">
              <w:rPr>
                <w:rFonts w:ascii="Times New Roman" w:hAnsi="Times New Roman"/>
                <w:b w:val="0"/>
                <w:sz w:val="18"/>
                <w:szCs w:val="18"/>
                <w:shd w:val="pct15" w:color="auto" w:fill="FFFFFF"/>
              </w:rPr>
              <w:t>The intention of modelling into entities is to clarify the functionality. It is not intended to be an implementation restriction.</w:t>
            </w:r>
          </w:p>
          <w:p w14:paraId="2198A329" w14:textId="77777777" w:rsidR="00FC5DA5" w:rsidRPr="00591E75" w:rsidRDefault="00FC5DA5" w:rsidP="00A912E9">
            <w:pPr>
              <w:spacing w:after="120" w:line="240" w:lineRule="auto"/>
              <w:rPr>
                <w:rFonts w:ascii="Arial" w:eastAsia="宋体" w:hAnsi="Arial" w:cs="Arial"/>
                <w:sz w:val="18"/>
                <w:szCs w:val="18"/>
                <w:lang w:eastAsia="zh-CN"/>
              </w:rPr>
            </w:pPr>
            <w:r>
              <w:rPr>
                <w:rFonts w:ascii="Arial" w:eastAsia="宋体" w:hAnsi="Arial" w:cs="Arial" w:hint="eastAsia"/>
                <w:sz w:val="18"/>
                <w:szCs w:val="18"/>
                <w:lang w:eastAsia="zh-CN"/>
              </w:rPr>
              <w:t>It is then</w:t>
            </w:r>
            <w:r w:rsidRPr="00591E75">
              <w:rPr>
                <w:rFonts w:ascii="Arial" w:eastAsia="宋体" w:hAnsi="Arial" w:cs="Arial"/>
                <w:sz w:val="18"/>
                <w:szCs w:val="18"/>
                <w:lang w:eastAsia="zh-CN"/>
              </w:rPr>
              <w:t xml:space="preserve"> reasonable not to introduce possible implementation restriction</w:t>
            </w:r>
            <w:r>
              <w:rPr>
                <w:rFonts w:ascii="Arial" w:eastAsia="宋体" w:hAnsi="Arial" w:cs="Arial" w:hint="eastAsia"/>
                <w:sz w:val="18"/>
                <w:szCs w:val="18"/>
                <w:lang w:eastAsia="zh-CN"/>
              </w:rPr>
              <w:t xml:space="preserve">, </w:t>
            </w:r>
            <w:r>
              <w:rPr>
                <w:rFonts w:ascii="Arial" w:eastAsia="宋体" w:hAnsi="Arial" w:cs="Arial" w:hint="eastAsia"/>
                <w:sz w:val="18"/>
                <w:szCs w:val="18"/>
                <w:lang w:eastAsia="zh-CN"/>
              </w:rPr>
              <w:lastRenderedPageBreak/>
              <w:t xml:space="preserve">e.g., when </w:t>
            </w:r>
            <w:r w:rsidRPr="00591E75">
              <w:rPr>
                <w:rFonts w:ascii="Arial" w:eastAsia="宋体" w:hAnsi="Arial" w:cs="Arial"/>
                <w:sz w:val="18"/>
                <w:szCs w:val="18"/>
                <w:lang w:eastAsia="zh-CN"/>
              </w:rPr>
              <w:t>one</w:t>
            </w:r>
            <w:r>
              <w:rPr>
                <w:rFonts w:ascii="Arial" w:eastAsia="宋体" w:hAnsi="Arial" w:cs="Arial"/>
                <w:sz w:val="18"/>
                <w:szCs w:val="18"/>
                <w:lang w:eastAsia="zh-CN"/>
              </w:rPr>
              <w:t xml:space="preserve"> of MT or DU entity is released</w:t>
            </w:r>
            <w:r>
              <w:rPr>
                <w:rFonts w:ascii="Arial" w:eastAsia="宋体" w:hAnsi="Arial" w:cs="Arial" w:hint="eastAsia"/>
                <w:sz w:val="18"/>
                <w:szCs w:val="18"/>
                <w:lang w:eastAsia="zh-CN"/>
              </w:rPr>
              <w:t xml:space="preserve">, </w:t>
            </w:r>
            <w:r w:rsidRPr="00591E75">
              <w:rPr>
                <w:rFonts w:ascii="Arial" w:eastAsia="宋体" w:hAnsi="Arial" w:cs="Arial"/>
                <w:sz w:val="18"/>
                <w:szCs w:val="18"/>
                <w:lang w:eastAsia="zh-CN"/>
              </w:rPr>
              <w:t xml:space="preserve">it shall be possible to keep or release the other. </w:t>
            </w:r>
          </w:p>
          <w:p w14:paraId="77B82BFD" w14:textId="77777777" w:rsidR="00FC5DA5" w:rsidRPr="00F157E9" w:rsidRDefault="00FC5DA5" w:rsidP="00A912E9">
            <w:pPr>
              <w:spacing w:after="120" w:line="240" w:lineRule="auto"/>
              <w:rPr>
                <w:rFonts w:ascii="Arial" w:eastAsia="宋体" w:hAnsi="Arial" w:cs="Arial"/>
                <w:b/>
                <w:sz w:val="18"/>
                <w:szCs w:val="18"/>
                <w:u w:val="single"/>
                <w:lang w:eastAsia="zh-CN"/>
              </w:rPr>
            </w:pPr>
            <w:r w:rsidRPr="00F157E9">
              <w:rPr>
                <w:rFonts w:ascii="Arial" w:eastAsia="宋体" w:hAnsi="Arial" w:cs="Arial"/>
                <w:b/>
                <w:sz w:val="18"/>
                <w:szCs w:val="18"/>
                <w:u w:val="single"/>
                <w:lang w:eastAsia="zh-CN"/>
              </w:rPr>
              <w:t>b)</w:t>
            </w:r>
            <w:r w:rsidRPr="00F157E9">
              <w:rPr>
                <w:rFonts w:ascii="Arial" w:eastAsia="宋体" w:hAnsi="Arial" w:cs="Arial" w:hint="eastAsia"/>
                <w:b/>
                <w:sz w:val="18"/>
                <w:szCs w:val="18"/>
                <w:u w:val="single"/>
                <w:lang w:eastAsia="zh-CN"/>
              </w:rPr>
              <w:t xml:space="preserve"> Use case</w:t>
            </w:r>
          </w:p>
          <w:p w14:paraId="6DD0B340" w14:textId="636290CE" w:rsidR="00FC5DA5" w:rsidRDefault="00811CAF" w:rsidP="00F157E9">
            <w:pPr>
              <w:spacing w:after="120" w:line="240" w:lineRule="auto"/>
              <w:rPr>
                <w:rFonts w:ascii="Arial" w:eastAsia="宋体" w:hAnsi="Arial" w:cs="Arial"/>
                <w:sz w:val="18"/>
                <w:szCs w:val="18"/>
                <w:lang w:eastAsia="zh-CN"/>
              </w:rPr>
            </w:pPr>
            <w:r>
              <w:rPr>
                <w:rFonts w:ascii="Arial" w:eastAsia="宋体" w:hAnsi="Arial" w:cs="Arial" w:hint="eastAsia"/>
                <w:sz w:val="18"/>
                <w:szCs w:val="18"/>
                <w:lang w:eastAsia="zh-CN"/>
              </w:rPr>
              <w:t xml:space="preserve">In case of orderly release of IAB node, it is very likely that Donor CU </w:t>
            </w:r>
            <w:r>
              <w:rPr>
                <w:rFonts w:ascii="Arial" w:eastAsia="宋体" w:hAnsi="Arial" w:cs="Arial"/>
                <w:sz w:val="18"/>
                <w:szCs w:val="18"/>
                <w:lang w:eastAsia="zh-CN"/>
              </w:rPr>
              <w:t>initiates</w:t>
            </w:r>
            <w:r>
              <w:rPr>
                <w:rFonts w:ascii="Arial" w:eastAsia="宋体" w:hAnsi="Arial" w:cs="Arial" w:hint="eastAsia"/>
                <w:sz w:val="18"/>
                <w:szCs w:val="18"/>
                <w:lang w:eastAsia="zh-CN"/>
              </w:rPr>
              <w:t xml:space="preserve"> F1-removal toward IAB DU, and RRC initiates connection release for IAB MT. For the use case, it is reasonable that IAB DU also releases its BAP </w:t>
            </w:r>
            <w:r>
              <w:rPr>
                <w:rFonts w:ascii="Arial" w:eastAsia="宋体" w:hAnsi="Arial" w:cs="Arial"/>
                <w:sz w:val="18"/>
                <w:szCs w:val="18"/>
                <w:lang w:eastAsia="zh-CN"/>
              </w:rPr>
              <w:t>entity</w:t>
            </w:r>
            <w:r>
              <w:rPr>
                <w:rFonts w:ascii="Arial" w:eastAsia="宋体" w:hAnsi="Arial" w:cs="Arial" w:hint="eastAsia"/>
                <w:sz w:val="18"/>
                <w:szCs w:val="18"/>
                <w:lang w:eastAsia="zh-CN"/>
              </w:rPr>
              <w:t xml:space="preserve">. </w:t>
            </w:r>
            <w:r w:rsidR="00556261">
              <w:rPr>
                <w:rFonts w:ascii="Arial" w:eastAsia="宋体" w:hAnsi="Arial" w:cs="Arial" w:hint="eastAsia"/>
                <w:sz w:val="18"/>
                <w:szCs w:val="18"/>
                <w:lang w:eastAsia="zh-CN"/>
              </w:rPr>
              <w:t xml:space="preserve">It should be possible </w:t>
            </w:r>
            <w:r w:rsidR="00556261">
              <w:rPr>
                <w:rFonts w:ascii="Arial" w:eastAsia="宋体" w:hAnsi="Arial" w:cs="Arial"/>
                <w:sz w:val="18"/>
                <w:szCs w:val="18"/>
                <w:lang w:eastAsia="zh-CN"/>
              </w:rPr>
              <w:t>implementation</w:t>
            </w:r>
            <w:r w:rsidR="00556261">
              <w:rPr>
                <w:rFonts w:ascii="Arial" w:eastAsia="宋体" w:hAnsi="Arial" w:cs="Arial" w:hint="eastAsia"/>
                <w:sz w:val="18"/>
                <w:szCs w:val="18"/>
                <w:lang w:eastAsia="zh-CN"/>
              </w:rPr>
              <w:t xml:space="preserve"> based on a)</w:t>
            </w:r>
            <w:r>
              <w:rPr>
                <w:rFonts w:ascii="Arial" w:eastAsia="宋体" w:hAnsi="Arial" w:cs="Arial" w:hint="eastAsia"/>
                <w:sz w:val="18"/>
                <w:szCs w:val="18"/>
                <w:lang w:eastAsia="zh-CN"/>
              </w:rPr>
              <w:t xml:space="preserve">. </w:t>
            </w:r>
          </w:p>
          <w:p w14:paraId="3A39D08E" w14:textId="16E72B05" w:rsidR="00287B8F" w:rsidRPr="00591E75" w:rsidRDefault="00811CAF" w:rsidP="00556261">
            <w:pPr>
              <w:spacing w:after="120" w:line="240" w:lineRule="auto"/>
              <w:rPr>
                <w:rFonts w:ascii="Arial" w:eastAsia="宋体" w:hAnsi="Arial" w:cs="Arial"/>
                <w:sz w:val="18"/>
                <w:szCs w:val="18"/>
                <w:lang w:eastAsia="zh-CN"/>
              </w:rPr>
            </w:pPr>
            <w:r>
              <w:rPr>
                <w:rFonts w:ascii="Arial" w:eastAsia="宋体" w:hAnsi="Arial" w:cs="Arial" w:hint="eastAsia"/>
                <w:sz w:val="18"/>
                <w:szCs w:val="18"/>
                <w:lang w:eastAsia="zh-CN"/>
              </w:rPr>
              <w:t xml:space="preserve">Alternatively, it seems also possible to mandate that IAB DU shall release its BAP entity if MT does so. </w:t>
            </w:r>
            <w:r w:rsidR="00556261">
              <w:rPr>
                <w:rFonts w:ascii="Arial" w:eastAsia="宋体" w:hAnsi="Arial" w:cs="Arial" w:hint="eastAsia"/>
                <w:sz w:val="18"/>
                <w:szCs w:val="18"/>
                <w:lang w:eastAsia="zh-CN"/>
              </w:rPr>
              <w:t xml:space="preserve">But whether this is necessary needs further checking. In the RRC procedure, </w:t>
            </w:r>
            <w:r>
              <w:rPr>
                <w:rFonts w:ascii="Arial" w:eastAsia="宋体" w:hAnsi="Arial" w:cs="Arial" w:hint="eastAsia"/>
                <w:sz w:val="18"/>
                <w:szCs w:val="18"/>
                <w:lang w:eastAsia="zh-CN"/>
              </w:rPr>
              <w:t xml:space="preserve">IAB MT might enter RRC IDLE </w:t>
            </w:r>
            <w:r w:rsidR="00556261">
              <w:rPr>
                <w:rFonts w:ascii="Arial" w:eastAsia="宋体" w:hAnsi="Arial" w:cs="Arial" w:hint="eastAsia"/>
                <w:sz w:val="18"/>
                <w:szCs w:val="18"/>
                <w:lang w:eastAsia="zh-CN"/>
              </w:rPr>
              <w:t>for</w:t>
            </w:r>
            <w:r>
              <w:rPr>
                <w:rFonts w:ascii="Arial" w:eastAsia="宋体" w:hAnsi="Arial" w:cs="Arial" w:hint="eastAsia"/>
                <w:sz w:val="18"/>
                <w:szCs w:val="18"/>
                <w:lang w:eastAsia="zh-CN"/>
              </w:rPr>
              <w:t xml:space="preserve"> either orderly or disorderly release, such mandated linkage between IAB DU and MT release may not be necessary</w:t>
            </w:r>
            <w:r w:rsidR="00556261">
              <w:rPr>
                <w:rFonts w:ascii="Arial" w:eastAsia="宋体" w:hAnsi="Arial" w:cs="Arial" w:hint="eastAsia"/>
                <w:sz w:val="18"/>
                <w:szCs w:val="18"/>
                <w:lang w:eastAsia="zh-CN"/>
              </w:rPr>
              <w:t xml:space="preserve"> for all the cases</w:t>
            </w:r>
            <w:r>
              <w:rPr>
                <w:rFonts w:ascii="Arial" w:eastAsia="宋体" w:hAnsi="Arial" w:cs="Arial" w:hint="eastAsia"/>
                <w:sz w:val="18"/>
                <w:szCs w:val="18"/>
                <w:lang w:eastAsia="zh-CN"/>
              </w:rPr>
              <w:t xml:space="preserve">. </w:t>
            </w:r>
            <w:r w:rsidR="00556261">
              <w:rPr>
                <w:rFonts w:ascii="Arial" w:eastAsia="宋体" w:hAnsi="Arial" w:cs="Arial" w:hint="eastAsia"/>
                <w:sz w:val="18"/>
                <w:szCs w:val="18"/>
                <w:lang w:eastAsia="zh-CN"/>
              </w:rPr>
              <w:t>Furthermore, c</w:t>
            </w:r>
            <w:r>
              <w:rPr>
                <w:rFonts w:ascii="Arial" w:eastAsia="宋体" w:hAnsi="Arial" w:cs="Arial" w:hint="eastAsia"/>
                <w:sz w:val="18"/>
                <w:szCs w:val="18"/>
                <w:lang w:eastAsia="zh-CN"/>
              </w:rPr>
              <w:t xml:space="preserve">onsidering IAB is a network node it is preferable not to add too much restriction to its configuration. </w:t>
            </w:r>
          </w:p>
        </w:tc>
        <w:tc>
          <w:tcPr>
            <w:tcW w:w="2279" w:type="dxa"/>
          </w:tcPr>
          <w:p w14:paraId="4C216D5F" w14:textId="77777777" w:rsidR="005A5006" w:rsidRDefault="00A35351" w:rsidP="00A35351">
            <w:pPr>
              <w:spacing w:after="0" w:line="240" w:lineRule="auto"/>
              <w:rPr>
                <w:rFonts w:ascii="Arial" w:eastAsia="宋体" w:hAnsi="Arial" w:cs="Arial" w:hint="eastAsia"/>
                <w:b/>
                <w:sz w:val="18"/>
                <w:szCs w:val="18"/>
                <w:lang w:val="en-US" w:eastAsia="zh-CN"/>
              </w:rPr>
            </w:pPr>
            <w:r>
              <w:rPr>
                <w:rFonts w:ascii="Arial" w:eastAsia="宋体" w:hAnsi="Arial" w:cs="Arial" w:hint="eastAsia"/>
                <w:b/>
                <w:sz w:val="18"/>
                <w:szCs w:val="18"/>
                <w:lang w:val="en-US" w:eastAsia="zh-CN"/>
              </w:rPr>
              <w:lastRenderedPageBreak/>
              <w:t>IAB DU may release its B</w:t>
            </w:r>
            <w:r w:rsidR="003F3A94">
              <w:rPr>
                <w:rFonts w:ascii="Arial" w:eastAsia="宋体" w:hAnsi="Arial" w:cs="Arial" w:hint="eastAsia"/>
                <w:b/>
                <w:sz w:val="18"/>
                <w:szCs w:val="18"/>
                <w:lang w:val="en-US" w:eastAsia="zh-CN"/>
              </w:rPr>
              <w:t>AP entity in case of F1-removal</w:t>
            </w:r>
            <w:r>
              <w:rPr>
                <w:rFonts w:ascii="Arial" w:eastAsia="宋体" w:hAnsi="Arial" w:cs="Arial" w:hint="eastAsia"/>
                <w:b/>
                <w:sz w:val="18"/>
                <w:szCs w:val="18"/>
                <w:lang w:val="en-US" w:eastAsia="zh-CN"/>
              </w:rPr>
              <w:t xml:space="preserve">. </w:t>
            </w:r>
          </w:p>
          <w:p w14:paraId="18A4C3B3" w14:textId="396DB173" w:rsidR="00FC5DA5" w:rsidRPr="00AE027E" w:rsidRDefault="00A35351" w:rsidP="00A35351">
            <w:pPr>
              <w:spacing w:after="0" w:line="240" w:lineRule="auto"/>
              <w:rPr>
                <w:rFonts w:ascii="Arial" w:eastAsia="宋体" w:hAnsi="Arial" w:cs="Arial"/>
                <w:b/>
                <w:sz w:val="18"/>
                <w:szCs w:val="18"/>
                <w:lang w:val="en-US" w:eastAsia="zh-CN"/>
              </w:rPr>
            </w:pPr>
            <w:r>
              <w:rPr>
                <w:rFonts w:ascii="Arial" w:eastAsia="宋体" w:hAnsi="Arial" w:cs="Arial" w:hint="eastAsia"/>
                <w:b/>
                <w:sz w:val="18"/>
                <w:szCs w:val="18"/>
                <w:lang w:val="en-US" w:eastAsia="zh-CN"/>
              </w:rPr>
              <w:t xml:space="preserve">FFS if any stage 2 </w:t>
            </w:r>
            <w:r>
              <w:rPr>
                <w:rFonts w:ascii="Arial" w:eastAsia="宋体" w:hAnsi="Arial" w:cs="Arial"/>
                <w:b/>
                <w:sz w:val="18"/>
                <w:szCs w:val="18"/>
                <w:lang w:val="en-US" w:eastAsia="zh-CN"/>
              </w:rPr>
              <w:t>clarifications</w:t>
            </w:r>
            <w:r>
              <w:rPr>
                <w:rFonts w:ascii="Arial" w:eastAsia="宋体" w:hAnsi="Arial" w:cs="Arial" w:hint="eastAsia"/>
                <w:b/>
                <w:sz w:val="18"/>
                <w:szCs w:val="18"/>
                <w:lang w:val="en-US" w:eastAsia="zh-CN"/>
              </w:rPr>
              <w:t xml:space="preserve"> is necessary. </w:t>
            </w:r>
          </w:p>
          <w:p w14:paraId="03F46DFE" w14:textId="77777777" w:rsidR="00FC5DA5" w:rsidRPr="00591E75" w:rsidRDefault="00FC5DA5" w:rsidP="00A912E9">
            <w:pPr>
              <w:spacing w:after="0" w:line="240" w:lineRule="auto"/>
              <w:rPr>
                <w:rFonts w:ascii="Arial" w:eastAsia="宋体" w:hAnsi="Arial" w:cs="Arial"/>
                <w:sz w:val="18"/>
                <w:szCs w:val="18"/>
                <w:lang w:val="en-US" w:eastAsia="zh-CN"/>
              </w:rPr>
            </w:pPr>
          </w:p>
          <w:p w14:paraId="5702AEF4" w14:textId="77777777" w:rsidR="00FC5DA5" w:rsidRPr="00AE027E" w:rsidRDefault="00FC5DA5" w:rsidP="00264506">
            <w:pPr>
              <w:spacing w:after="0" w:line="240" w:lineRule="auto"/>
              <w:rPr>
                <w:rFonts w:ascii="Arial" w:eastAsia="宋体" w:hAnsi="Arial" w:cs="Arial"/>
                <w:b/>
                <w:sz w:val="18"/>
                <w:szCs w:val="18"/>
                <w:lang w:val="en-US" w:eastAsia="zh-CN"/>
              </w:rPr>
            </w:pPr>
          </w:p>
        </w:tc>
      </w:tr>
      <w:tr w:rsidR="00FC5DA5" w:rsidRPr="00591E75" w14:paraId="5F86EE6F" w14:textId="77777777" w:rsidTr="005F2220">
        <w:tc>
          <w:tcPr>
            <w:tcW w:w="1458" w:type="dxa"/>
          </w:tcPr>
          <w:p w14:paraId="376C7865" w14:textId="6987F648" w:rsidR="00FC5DA5" w:rsidRPr="00591E75" w:rsidRDefault="00FC5DA5" w:rsidP="00C8386B">
            <w:pPr>
              <w:spacing w:after="0" w:line="240" w:lineRule="auto"/>
              <w:rPr>
                <w:rFonts w:ascii="Arial" w:eastAsia="宋体" w:hAnsi="Arial" w:cs="Arial"/>
                <w:sz w:val="18"/>
                <w:szCs w:val="18"/>
                <w:lang w:eastAsia="zh-CN"/>
              </w:rPr>
            </w:pPr>
            <w:r w:rsidRPr="00591E75">
              <w:rPr>
                <w:rFonts w:ascii="Arial" w:eastAsia="宋体" w:hAnsi="Arial" w:cs="Arial"/>
                <w:sz w:val="18"/>
                <w:szCs w:val="18"/>
                <w:lang w:eastAsia="zh-CN"/>
              </w:rPr>
              <w:lastRenderedPageBreak/>
              <w:t>Q3: When releasing MT and or DU BAP entity, which configurations are released?</w:t>
            </w:r>
          </w:p>
        </w:tc>
        <w:tc>
          <w:tcPr>
            <w:tcW w:w="6120" w:type="dxa"/>
          </w:tcPr>
          <w:p w14:paraId="7BE25E69" w14:textId="77777777" w:rsidR="00FC5DA5" w:rsidRPr="00591E75" w:rsidRDefault="00FC5DA5" w:rsidP="00264506">
            <w:pPr>
              <w:spacing w:after="0" w:line="240" w:lineRule="auto"/>
              <w:rPr>
                <w:rFonts w:ascii="Arial" w:eastAsia="宋体" w:hAnsi="Arial" w:cs="Arial"/>
                <w:sz w:val="18"/>
                <w:szCs w:val="18"/>
                <w:lang w:eastAsia="zh-CN"/>
              </w:rPr>
            </w:pPr>
            <w:r w:rsidRPr="00591E75">
              <w:rPr>
                <w:rFonts w:ascii="Arial" w:eastAsia="宋体" w:hAnsi="Arial" w:cs="Arial"/>
                <w:sz w:val="18"/>
                <w:szCs w:val="18"/>
                <w:lang w:eastAsia="zh-CN"/>
              </w:rPr>
              <w:t xml:space="preserve">From BAP specification the following configurations are relevant. </w:t>
            </w:r>
          </w:p>
          <w:p w14:paraId="7FE6F0DC" w14:textId="77777777" w:rsidR="00FC5DA5" w:rsidRPr="00591E75" w:rsidRDefault="00FC5DA5" w:rsidP="00264506">
            <w:pPr>
              <w:spacing w:after="0" w:line="240" w:lineRule="auto"/>
              <w:rPr>
                <w:rFonts w:ascii="Arial" w:eastAsia="宋体" w:hAnsi="Arial" w:cs="Arial"/>
                <w:sz w:val="18"/>
                <w:szCs w:val="18"/>
                <w:lang w:eastAsia="zh-CN"/>
              </w:rPr>
            </w:pPr>
          </w:p>
          <w:p w14:paraId="468B67DF" w14:textId="77777777" w:rsidR="00FC5DA5" w:rsidRPr="00483C44" w:rsidRDefault="00FC5DA5" w:rsidP="00E10B3B">
            <w:pPr>
              <w:rPr>
                <w:sz w:val="18"/>
                <w:szCs w:val="18"/>
                <w:shd w:val="pct15" w:color="auto" w:fill="FFFFFF"/>
              </w:rPr>
            </w:pPr>
            <w:r w:rsidRPr="00483C44">
              <w:rPr>
                <w:sz w:val="18"/>
                <w:szCs w:val="18"/>
                <w:shd w:val="pct15" w:color="auto" w:fill="FFFFFF"/>
              </w:rPr>
              <w:t>-</w:t>
            </w:r>
            <w:r w:rsidRPr="00483C44">
              <w:rPr>
                <w:sz w:val="18"/>
                <w:szCs w:val="18"/>
                <w:shd w:val="pct15" w:color="auto" w:fill="FFFFFF"/>
              </w:rPr>
              <w:tab/>
              <w:t>The IAB-node’s BAP address via RRC.</w:t>
            </w:r>
          </w:p>
          <w:p w14:paraId="6D1CBF49" w14:textId="77777777" w:rsidR="00FC5DA5" w:rsidRPr="00483C44" w:rsidRDefault="00FC5DA5" w:rsidP="00E10B3B">
            <w:pPr>
              <w:rPr>
                <w:sz w:val="18"/>
                <w:szCs w:val="18"/>
                <w:shd w:val="pct15" w:color="auto" w:fill="FFFFFF"/>
              </w:rPr>
            </w:pPr>
            <w:r w:rsidRPr="00483C44">
              <w:rPr>
                <w:sz w:val="18"/>
                <w:szCs w:val="18"/>
                <w:shd w:val="pct15" w:color="auto" w:fill="FFFFFF"/>
              </w:rPr>
              <w:t>-</w:t>
            </w:r>
            <w:r w:rsidRPr="00483C44">
              <w:rPr>
                <w:sz w:val="18"/>
                <w:szCs w:val="18"/>
                <w:shd w:val="pct15" w:color="auto" w:fill="FFFFFF"/>
              </w:rPr>
              <w:tab/>
              <w:t>Mapping from next hop BAP address to downstream egress link via F1AP.</w:t>
            </w:r>
          </w:p>
          <w:p w14:paraId="02E3353B" w14:textId="77777777" w:rsidR="00FC5DA5" w:rsidRPr="00483C44" w:rsidRDefault="00FC5DA5" w:rsidP="00E10B3B">
            <w:pPr>
              <w:rPr>
                <w:sz w:val="18"/>
                <w:szCs w:val="18"/>
                <w:shd w:val="pct15" w:color="auto" w:fill="FFFFFF"/>
              </w:rPr>
            </w:pPr>
            <w:r w:rsidRPr="00483C44">
              <w:rPr>
                <w:sz w:val="18"/>
                <w:szCs w:val="18"/>
                <w:shd w:val="pct15" w:color="auto" w:fill="FFFFFF"/>
              </w:rPr>
              <w:t xml:space="preserve">- </w:t>
            </w:r>
            <w:r w:rsidRPr="00483C44">
              <w:rPr>
                <w:sz w:val="18"/>
                <w:szCs w:val="18"/>
                <w:shd w:val="pct15" w:color="auto" w:fill="FFFFFF"/>
              </w:rPr>
              <w:tab/>
              <w:t>Mapping from next hop BAP address to upstream egress link via RRC.</w:t>
            </w:r>
          </w:p>
          <w:p w14:paraId="617DC683" w14:textId="77777777" w:rsidR="00FC5DA5" w:rsidRPr="00483C44" w:rsidRDefault="00FC5DA5" w:rsidP="00E10B3B">
            <w:pPr>
              <w:rPr>
                <w:sz w:val="18"/>
                <w:szCs w:val="18"/>
                <w:shd w:val="pct15" w:color="auto" w:fill="FFFFFF"/>
              </w:rPr>
            </w:pPr>
            <w:r w:rsidRPr="00483C44">
              <w:rPr>
                <w:sz w:val="18"/>
                <w:szCs w:val="18"/>
                <w:shd w:val="pct15" w:color="auto" w:fill="FFFFFF"/>
              </w:rPr>
              <w:t>-</w:t>
            </w:r>
            <w:r w:rsidRPr="00483C44">
              <w:rPr>
                <w:sz w:val="18"/>
                <w:szCs w:val="18"/>
                <w:shd w:val="pct15" w:color="auto" w:fill="FFFFFF"/>
              </w:rPr>
              <w:tab/>
              <w:t>Mapping from upper layer traffic to BAP routing ID in BAP header via F1AP and RRC.</w:t>
            </w:r>
          </w:p>
          <w:p w14:paraId="313584A2" w14:textId="77777777" w:rsidR="00FC5DA5" w:rsidRPr="00483C44" w:rsidRDefault="00FC5DA5" w:rsidP="00E10B3B">
            <w:pPr>
              <w:rPr>
                <w:sz w:val="18"/>
                <w:szCs w:val="18"/>
                <w:shd w:val="pct15" w:color="auto" w:fill="FFFFFF"/>
              </w:rPr>
            </w:pPr>
            <w:r w:rsidRPr="00483C44">
              <w:rPr>
                <w:sz w:val="18"/>
                <w:szCs w:val="18"/>
                <w:shd w:val="pct15" w:color="auto" w:fill="FFFFFF"/>
              </w:rPr>
              <w:t>-</w:t>
            </w:r>
            <w:r w:rsidRPr="00483C44">
              <w:rPr>
                <w:sz w:val="18"/>
                <w:szCs w:val="18"/>
                <w:shd w:val="pct15" w:color="auto" w:fill="FFFFFF"/>
              </w:rPr>
              <w:tab/>
              <w:t>The BAP routing entries via F1AP.</w:t>
            </w:r>
          </w:p>
          <w:p w14:paraId="6D2DFAB0" w14:textId="77777777" w:rsidR="00FC5DA5" w:rsidRPr="00483C44" w:rsidRDefault="00FC5DA5" w:rsidP="00E10B3B">
            <w:pPr>
              <w:rPr>
                <w:sz w:val="18"/>
                <w:szCs w:val="18"/>
                <w:shd w:val="pct15" w:color="auto" w:fill="FFFFFF"/>
              </w:rPr>
            </w:pPr>
            <w:r w:rsidRPr="00483C44">
              <w:rPr>
                <w:sz w:val="18"/>
                <w:szCs w:val="18"/>
                <w:shd w:val="pct15" w:color="auto" w:fill="FFFFFF"/>
              </w:rPr>
              <w:t xml:space="preserve">-    Mapping to egress BH RLC channels via F1AP and RRC. </w:t>
            </w:r>
          </w:p>
          <w:p w14:paraId="17F728DA" w14:textId="77777777" w:rsidR="00FC5DA5" w:rsidRPr="00483C44" w:rsidRDefault="00FC5DA5" w:rsidP="00E10B3B">
            <w:pPr>
              <w:rPr>
                <w:sz w:val="18"/>
                <w:szCs w:val="18"/>
                <w:shd w:val="pct15" w:color="auto" w:fill="FFFFFF"/>
              </w:rPr>
            </w:pPr>
            <w:r w:rsidRPr="00483C44">
              <w:rPr>
                <w:sz w:val="18"/>
                <w:szCs w:val="18"/>
                <w:shd w:val="pct15" w:color="auto" w:fill="FFFFFF"/>
              </w:rPr>
              <w:t xml:space="preserve">BH RLC channels are configured via RRC on the IAB-MT function of the IAB-node and via F1AP on the IAB-DU function on the IAB-node and DU function on the IAB-donor. </w:t>
            </w:r>
          </w:p>
          <w:p w14:paraId="6F032ACA" w14:textId="6F4F5FFE" w:rsidR="00FC5DA5" w:rsidRPr="00591E75" w:rsidRDefault="00FC5DA5" w:rsidP="00522CF1">
            <w:pPr>
              <w:spacing w:after="0" w:line="240" w:lineRule="auto"/>
              <w:rPr>
                <w:rFonts w:ascii="Arial" w:eastAsia="宋体" w:hAnsi="Arial" w:cs="Arial"/>
                <w:sz w:val="18"/>
                <w:szCs w:val="18"/>
                <w:lang w:eastAsia="zh-CN"/>
              </w:rPr>
            </w:pPr>
            <w:r w:rsidRPr="00591E75">
              <w:rPr>
                <w:rFonts w:ascii="Arial" w:eastAsia="宋体" w:hAnsi="Arial" w:cs="Arial"/>
                <w:sz w:val="18"/>
                <w:szCs w:val="18"/>
                <w:lang w:eastAsia="zh-CN"/>
              </w:rPr>
              <w:t xml:space="preserve">It is likely that more configurations will be introduced for flow control report, etc. This however does not impact the discussions here. </w:t>
            </w:r>
          </w:p>
          <w:p w14:paraId="3A8083DC" w14:textId="77777777" w:rsidR="00FC5DA5" w:rsidRPr="00591E75" w:rsidRDefault="00FC5DA5" w:rsidP="00522CF1">
            <w:pPr>
              <w:spacing w:after="0" w:line="240" w:lineRule="auto"/>
              <w:rPr>
                <w:rFonts w:ascii="Arial" w:eastAsia="宋体" w:hAnsi="Arial" w:cs="Arial"/>
                <w:sz w:val="18"/>
                <w:szCs w:val="18"/>
                <w:lang w:eastAsia="zh-CN"/>
              </w:rPr>
            </w:pPr>
          </w:p>
          <w:p w14:paraId="57538FE2" w14:textId="678D8051" w:rsidR="00FC5DA5" w:rsidRPr="00591E75" w:rsidRDefault="00FC5DA5" w:rsidP="00522CF1">
            <w:pPr>
              <w:spacing w:after="0" w:line="240" w:lineRule="auto"/>
              <w:rPr>
                <w:rFonts w:ascii="Arial" w:eastAsia="宋体" w:hAnsi="Arial" w:cs="Arial"/>
                <w:sz w:val="18"/>
                <w:szCs w:val="18"/>
                <w:lang w:eastAsia="zh-CN"/>
              </w:rPr>
            </w:pPr>
            <w:r w:rsidRPr="00591E75">
              <w:rPr>
                <w:rFonts w:ascii="Arial" w:eastAsia="宋体" w:hAnsi="Arial" w:cs="Arial"/>
                <w:sz w:val="18"/>
                <w:szCs w:val="18"/>
                <w:lang w:eastAsia="zh-CN"/>
              </w:rPr>
              <w:t xml:space="preserve">Given the discussions in Q1 and Q2, if MT and DU always release their BAP entity together there seems to be no need to further categorize which of these configurations are related to DU BAP entity, MT BAP entity, or even none. </w:t>
            </w:r>
          </w:p>
        </w:tc>
        <w:tc>
          <w:tcPr>
            <w:tcW w:w="2279" w:type="dxa"/>
          </w:tcPr>
          <w:p w14:paraId="3BC3BF19" w14:textId="20A5768D" w:rsidR="00FC5DA5" w:rsidRPr="008D5C44" w:rsidRDefault="00FC5DA5" w:rsidP="000E252D">
            <w:pPr>
              <w:spacing w:after="0" w:line="240" w:lineRule="auto"/>
              <w:rPr>
                <w:rFonts w:ascii="Arial" w:eastAsia="宋体" w:hAnsi="Arial" w:cs="Arial"/>
                <w:b/>
                <w:sz w:val="18"/>
                <w:szCs w:val="18"/>
                <w:lang w:eastAsia="zh-CN"/>
              </w:rPr>
            </w:pPr>
            <w:r w:rsidRPr="008D5C44">
              <w:rPr>
                <w:rFonts w:ascii="Arial" w:eastAsia="宋体" w:hAnsi="Arial" w:cs="Arial"/>
                <w:b/>
                <w:sz w:val="18"/>
                <w:szCs w:val="18"/>
                <w:lang w:eastAsia="zh-CN"/>
              </w:rPr>
              <w:t xml:space="preserve">All the BAP configurations are released when MT and DU BAP entities are released.  </w:t>
            </w:r>
          </w:p>
        </w:tc>
      </w:tr>
    </w:tbl>
    <w:p w14:paraId="451E2485" w14:textId="7B59D5C9" w:rsidR="00354C7E" w:rsidRDefault="00354C7E" w:rsidP="0098466D">
      <w:pPr>
        <w:spacing w:afterLines="60" w:after="144" w:line="240" w:lineRule="auto"/>
        <w:rPr>
          <w:rFonts w:ascii="Arial" w:eastAsia="宋体" w:hAnsi="Arial" w:cs="Arial"/>
          <w:lang w:eastAsia="zh-CN"/>
        </w:rPr>
      </w:pPr>
    </w:p>
    <w:p w14:paraId="069CF057" w14:textId="2E513849" w:rsidR="0018782A" w:rsidRDefault="00522CF1" w:rsidP="0098466D">
      <w:pPr>
        <w:spacing w:afterLines="60" w:after="144" w:line="240" w:lineRule="auto"/>
        <w:rPr>
          <w:rFonts w:ascii="Arial" w:eastAsia="宋体" w:hAnsi="Arial" w:cs="Arial"/>
          <w:lang w:eastAsia="zh-CN"/>
        </w:rPr>
      </w:pPr>
      <w:r>
        <w:rPr>
          <w:rFonts w:ascii="Arial" w:eastAsia="宋体" w:hAnsi="Arial" w:cs="Arial" w:hint="eastAsia"/>
          <w:lang w:eastAsia="zh-CN"/>
        </w:rPr>
        <w:t xml:space="preserve">Based on the discussions </w:t>
      </w:r>
      <w:r w:rsidR="00FD1623">
        <w:rPr>
          <w:rFonts w:ascii="Arial" w:eastAsia="宋体" w:hAnsi="Arial" w:cs="Arial" w:hint="eastAsia"/>
          <w:lang w:eastAsia="zh-CN"/>
        </w:rPr>
        <w:t xml:space="preserve">of Q1, the following is proposed. </w:t>
      </w:r>
    </w:p>
    <w:p w14:paraId="076DD78F" w14:textId="193DF7F9" w:rsidR="00522CF1" w:rsidRDefault="00522CF1" w:rsidP="00C23EB8">
      <w:pPr>
        <w:spacing w:afterLines="60" w:after="144" w:line="360" w:lineRule="auto"/>
        <w:ind w:left="1440" w:hanging="1440"/>
        <w:rPr>
          <w:rFonts w:ascii="Arial" w:eastAsia="宋体" w:hAnsi="Arial" w:cs="Arial"/>
          <w:b/>
          <w:lang w:eastAsia="zh-CN"/>
        </w:rPr>
      </w:pPr>
      <w:bookmarkStart w:id="2" w:name="p2"/>
      <w:r w:rsidRPr="00522CF1">
        <w:rPr>
          <w:rFonts w:ascii="Arial" w:eastAsia="宋体" w:hAnsi="Arial" w:cs="Arial" w:hint="eastAsia"/>
          <w:b/>
          <w:lang w:eastAsia="zh-CN"/>
        </w:rPr>
        <w:t xml:space="preserve">Proposal </w:t>
      </w:r>
      <w:r>
        <w:rPr>
          <w:rFonts w:ascii="Arial" w:eastAsia="宋体" w:hAnsi="Arial" w:cs="Arial"/>
          <w:b/>
          <w:lang w:eastAsia="zh-CN"/>
        </w:rPr>
        <w:t>2</w:t>
      </w:r>
      <w:r>
        <w:rPr>
          <w:rFonts w:ascii="Arial" w:eastAsia="宋体" w:hAnsi="Arial" w:cs="Arial" w:hint="eastAsia"/>
          <w:b/>
          <w:lang w:eastAsia="zh-CN"/>
        </w:rPr>
        <w:tab/>
      </w:r>
      <w:r w:rsidR="00065845">
        <w:rPr>
          <w:rFonts w:ascii="Arial" w:eastAsia="宋体" w:hAnsi="Arial" w:cs="Arial" w:hint="eastAsia"/>
          <w:b/>
          <w:lang w:eastAsia="zh-CN"/>
        </w:rPr>
        <w:t>F</w:t>
      </w:r>
      <w:r w:rsidR="00065845">
        <w:rPr>
          <w:rFonts w:ascii="Arial" w:eastAsia="宋体" w:hAnsi="Arial" w:cs="Arial"/>
          <w:b/>
          <w:lang w:eastAsia="zh-CN"/>
        </w:rPr>
        <w:t>or</w:t>
      </w:r>
      <w:r w:rsidR="00065845">
        <w:rPr>
          <w:rFonts w:ascii="Arial" w:eastAsia="宋体" w:hAnsi="Arial" w:cs="Arial" w:hint="eastAsia"/>
          <w:b/>
          <w:lang w:eastAsia="zh-CN"/>
        </w:rPr>
        <w:t xml:space="preserve"> </w:t>
      </w:r>
      <w:r w:rsidR="00065845">
        <w:rPr>
          <w:rFonts w:ascii="Arial" w:eastAsia="宋体" w:hAnsi="Arial" w:cs="Arial"/>
          <w:b/>
          <w:lang w:eastAsia="zh-CN"/>
        </w:rPr>
        <w:t>disorderly release</w:t>
      </w:r>
      <w:r w:rsidR="00065845">
        <w:rPr>
          <w:rFonts w:ascii="Arial" w:eastAsia="宋体" w:hAnsi="Arial" w:cs="Arial" w:hint="eastAsia"/>
          <w:b/>
          <w:lang w:eastAsia="zh-CN"/>
        </w:rPr>
        <w:t xml:space="preserve">, the handling of BAP entity is </w:t>
      </w:r>
      <w:r w:rsidR="00DC2AE8" w:rsidRPr="00C23EB8">
        <w:rPr>
          <w:rFonts w:ascii="Arial" w:eastAsia="宋体" w:hAnsi="Arial" w:cs="Arial"/>
          <w:b/>
          <w:lang w:eastAsia="zh-CN"/>
        </w:rPr>
        <w:t>up to</w:t>
      </w:r>
      <w:r w:rsidR="00065845">
        <w:rPr>
          <w:rFonts w:ascii="Arial" w:eastAsia="宋体" w:hAnsi="Arial" w:cs="Arial" w:hint="eastAsia"/>
          <w:b/>
          <w:lang w:eastAsia="zh-CN"/>
        </w:rPr>
        <w:t xml:space="preserve"> </w:t>
      </w:r>
      <w:r w:rsidR="00DC2AE8" w:rsidRPr="00C23EB8">
        <w:rPr>
          <w:rFonts w:ascii="Arial" w:eastAsia="宋体" w:hAnsi="Arial" w:cs="Arial"/>
          <w:b/>
          <w:lang w:eastAsia="zh-CN"/>
        </w:rPr>
        <w:t>implementation.</w:t>
      </w:r>
      <w:r w:rsidR="00065845">
        <w:rPr>
          <w:rFonts w:ascii="Arial" w:eastAsia="宋体" w:hAnsi="Arial" w:cs="Arial"/>
          <w:b/>
          <w:lang w:eastAsia="zh-CN"/>
        </w:rPr>
        <w:t xml:space="preserve"> </w:t>
      </w:r>
      <w:r w:rsidR="00065845">
        <w:rPr>
          <w:rFonts w:ascii="Arial" w:eastAsia="宋体" w:hAnsi="Arial" w:cs="Arial" w:hint="eastAsia"/>
          <w:b/>
          <w:lang w:eastAsia="zh-CN"/>
        </w:rPr>
        <w:t xml:space="preserve">This follows the stage 2 specification so no change is required. </w:t>
      </w:r>
    </w:p>
    <w:bookmarkEnd w:id="2"/>
    <w:p w14:paraId="2AC94454" w14:textId="6B95BD2E" w:rsidR="002D534E" w:rsidRPr="00404AB0" w:rsidRDefault="002D534E" w:rsidP="00E1096E">
      <w:pPr>
        <w:spacing w:afterLines="60" w:after="144" w:line="360" w:lineRule="auto"/>
        <w:rPr>
          <w:rFonts w:ascii="Arial" w:eastAsia="宋体" w:hAnsi="Arial" w:cs="Arial"/>
          <w:lang w:eastAsia="zh-CN"/>
        </w:rPr>
      </w:pPr>
      <w:r w:rsidRPr="00404AB0">
        <w:rPr>
          <w:rFonts w:ascii="Arial" w:eastAsia="宋体" w:hAnsi="Arial" w:cs="Arial" w:hint="eastAsia"/>
          <w:lang w:eastAsia="zh-CN"/>
        </w:rPr>
        <w:t xml:space="preserve">For the case of orderly release, normally IAB MT is requested by RRC to release the MT BAP entities (i.e., as shown in Table 2, or </w:t>
      </w:r>
      <w:r w:rsidR="00E1096E" w:rsidRPr="00404AB0">
        <w:rPr>
          <w:rFonts w:ascii="Arial" w:eastAsia="宋体" w:hAnsi="Arial" w:cs="Arial" w:hint="eastAsia"/>
          <w:lang w:eastAsia="zh-CN"/>
        </w:rPr>
        <w:t xml:space="preserve">when </w:t>
      </w:r>
      <w:proofErr w:type="spellStart"/>
      <w:r w:rsidR="00E1096E" w:rsidRPr="00404AB0">
        <w:rPr>
          <w:rFonts w:ascii="Arial" w:eastAsia="宋体" w:hAnsi="Arial" w:cs="Arial"/>
          <w:lang w:eastAsia="zh-CN"/>
        </w:rPr>
        <w:t>RRCRelease</w:t>
      </w:r>
      <w:proofErr w:type="spellEnd"/>
      <w:r w:rsidR="00E1096E" w:rsidRPr="00404AB0">
        <w:rPr>
          <w:rFonts w:ascii="Arial" w:eastAsia="宋体" w:hAnsi="Arial" w:cs="Arial"/>
          <w:lang w:eastAsia="zh-CN"/>
        </w:rPr>
        <w:t xml:space="preserve"> includes </w:t>
      </w:r>
      <w:proofErr w:type="spellStart"/>
      <w:r w:rsidR="00E1096E" w:rsidRPr="00404AB0">
        <w:rPr>
          <w:rFonts w:ascii="Arial" w:eastAsia="宋体" w:hAnsi="Arial" w:cs="Arial"/>
          <w:lang w:eastAsia="zh-CN"/>
        </w:rPr>
        <w:t>suspendConfig</w:t>
      </w:r>
      <w:proofErr w:type="spellEnd"/>
      <w:r w:rsidR="00E1096E" w:rsidRPr="00404AB0">
        <w:rPr>
          <w:rFonts w:ascii="Arial" w:eastAsia="宋体" w:hAnsi="Arial" w:cs="Arial"/>
          <w:lang w:eastAsia="zh-CN"/>
        </w:rPr>
        <w:t xml:space="preserve"> is received</w:t>
      </w:r>
      <w:r w:rsidR="00E1096E" w:rsidRPr="00404AB0">
        <w:rPr>
          <w:rFonts w:ascii="Arial" w:eastAsia="宋体" w:hAnsi="Arial" w:cs="Arial" w:hint="eastAsia"/>
          <w:lang w:eastAsia="zh-CN"/>
        </w:rPr>
        <w:t xml:space="preserve"> if supported</w:t>
      </w:r>
      <w:r w:rsidRPr="00404AB0">
        <w:rPr>
          <w:rFonts w:ascii="Arial" w:eastAsia="宋体" w:hAnsi="Arial" w:cs="Arial" w:hint="eastAsia"/>
          <w:lang w:eastAsia="zh-CN"/>
        </w:rPr>
        <w:t>)</w:t>
      </w:r>
      <w:r w:rsidR="00E1096E" w:rsidRPr="00404AB0">
        <w:rPr>
          <w:rFonts w:ascii="Arial" w:eastAsia="宋体" w:hAnsi="Arial" w:cs="Arial" w:hint="eastAsia"/>
          <w:lang w:eastAsia="zh-CN"/>
        </w:rPr>
        <w:t xml:space="preserve">, in those </w:t>
      </w:r>
      <w:r w:rsidR="00FD1623" w:rsidRPr="00404AB0">
        <w:rPr>
          <w:rFonts w:ascii="Arial" w:eastAsia="宋体" w:hAnsi="Arial" w:cs="Arial" w:hint="eastAsia"/>
          <w:lang w:eastAsia="zh-CN"/>
        </w:rPr>
        <w:t xml:space="preserve">cases, based on discussions of Q2 and Q3 </w:t>
      </w:r>
      <w:r w:rsidR="00E1096E" w:rsidRPr="00404AB0">
        <w:rPr>
          <w:rFonts w:ascii="Arial" w:eastAsia="宋体" w:hAnsi="Arial" w:cs="Arial" w:hint="eastAsia"/>
          <w:lang w:eastAsia="zh-CN"/>
        </w:rPr>
        <w:t xml:space="preserve">the following are proposed. </w:t>
      </w:r>
    </w:p>
    <w:p w14:paraId="0A11390E" w14:textId="55057A90" w:rsidR="00A35351" w:rsidRPr="00A35351" w:rsidRDefault="00C23EB8" w:rsidP="00A35351">
      <w:pPr>
        <w:spacing w:afterLines="60" w:after="144" w:line="360" w:lineRule="auto"/>
        <w:ind w:left="1440" w:hanging="1440"/>
        <w:rPr>
          <w:rFonts w:ascii="Arial" w:eastAsia="宋体" w:hAnsi="Arial" w:cs="Arial"/>
          <w:b/>
          <w:lang w:eastAsia="zh-CN"/>
        </w:rPr>
      </w:pPr>
      <w:bookmarkStart w:id="3" w:name="p3"/>
      <w:r>
        <w:rPr>
          <w:rFonts w:ascii="Arial" w:eastAsia="宋体" w:hAnsi="Arial" w:cs="Arial" w:hint="eastAsia"/>
          <w:b/>
          <w:lang w:eastAsia="zh-CN"/>
        </w:rPr>
        <w:t>Proposal 3</w:t>
      </w:r>
      <w:r>
        <w:rPr>
          <w:rFonts w:ascii="Arial" w:eastAsia="宋体" w:hAnsi="Arial" w:cs="Arial" w:hint="eastAsia"/>
          <w:b/>
          <w:lang w:eastAsia="zh-CN"/>
        </w:rPr>
        <w:tab/>
      </w:r>
      <w:r w:rsidR="00A35351" w:rsidRPr="00A35351">
        <w:rPr>
          <w:rFonts w:ascii="Arial" w:eastAsia="宋体" w:hAnsi="Arial" w:cs="Arial"/>
          <w:b/>
          <w:lang w:eastAsia="zh-CN"/>
        </w:rPr>
        <w:t xml:space="preserve">IAB DU may release its BAP entity in case of F1-removal. FFS if any stage 2 clarifications is necessary. </w:t>
      </w:r>
    </w:p>
    <w:p w14:paraId="651B196C" w14:textId="63528514" w:rsidR="00C23EB8" w:rsidRPr="00522CF1" w:rsidRDefault="00C23EB8" w:rsidP="00C23EB8">
      <w:pPr>
        <w:spacing w:afterLines="60" w:after="144" w:line="360" w:lineRule="auto"/>
        <w:ind w:left="1440" w:hanging="1440"/>
        <w:rPr>
          <w:rFonts w:ascii="Arial" w:eastAsia="宋体" w:hAnsi="Arial" w:cs="Arial"/>
          <w:b/>
          <w:lang w:eastAsia="zh-CN"/>
        </w:rPr>
      </w:pPr>
      <w:bookmarkStart w:id="4" w:name="p4"/>
      <w:bookmarkEnd w:id="3"/>
      <w:r>
        <w:rPr>
          <w:rFonts w:ascii="Arial" w:eastAsia="宋体" w:hAnsi="Arial" w:cs="Arial" w:hint="eastAsia"/>
          <w:b/>
          <w:lang w:eastAsia="zh-CN"/>
        </w:rPr>
        <w:t>Proposal 4</w:t>
      </w:r>
      <w:r>
        <w:rPr>
          <w:rFonts w:ascii="Arial" w:eastAsia="宋体" w:hAnsi="Arial" w:cs="Arial" w:hint="eastAsia"/>
          <w:b/>
          <w:lang w:eastAsia="zh-CN"/>
        </w:rPr>
        <w:tab/>
        <w:t>All the BAP configurations are cleared if the BAP entities of IAB MT and DU are released.</w:t>
      </w:r>
    </w:p>
    <w:bookmarkEnd w:id="4"/>
    <w:p w14:paraId="45051056" w14:textId="77777777" w:rsidR="00857211" w:rsidRPr="00584DB9" w:rsidRDefault="00857211" w:rsidP="00857211">
      <w:pPr>
        <w:pStyle w:val="1"/>
        <w:spacing w:before="0" w:afterLines="60" w:after="144" w:line="240" w:lineRule="auto"/>
        <w:rPr>
          <w:rFonts w:cs="Arial"/>
          <w:lang w:val="en-US"/>
        </w:rPr>
      </w:pPr>
      <w:r w:rsidRPr="00584DB9">
        <w:rPr>
          <w:rFonts w:cs="Arial"/>
        </w:rPr>
        <w:t>3</w:t>
      </w:r>
      <w:r w:rsidRPr="00584DB9">
        <w:rPr>
          <w:rFonts w:cs="Arial"/>
        </w:rPr>
        <w:tab/>
        <w:t>Summary</w:t>
      </w:r>
    </w:p>
    <w:p w14:paraId="6E50989E" w14:textId="6A5F06EB" w:rsidR="00857211" w:rsidRDefault="00857211" w:rsidP="00857211">
      <w:pPr>
        <w:spacing w:afterLines="60" w:after="144" w:line="240" w:lineRule="auto"/>
        <w:rPr>
          <w:rFonts w:ascii="Arial" w:eastAsia="宋体" w:hAnsi="Arial" w:cs="Arial"/>
          <w:lang w:eastAsia="zh-CN"/>
        </w:rPr>
      </w:pPr>
      <w:r w:rsidRPr="00584DB9">
        <w:rPr>
          <w:rFonts w:ascii="Arial" w:eastAsia="宋体" w:hAnsi="Arial" w:cs="Arial"/>
          <w:lang w:eastAsia="zh-CN"/>
        </w:rPr>
        <w:t>Based on</w:t>
      </w:r>
      <w:r w:rsidR="00AA2FB3">
        <w:rPr>
          <w:rFonts w:ascii="Arial" w:eastAsia="宋体" w:hAnsi="Arial" w:cs="Arial" w:hint="eastAsia"/>
          <w:lang w:eastAsia="zh-CN"/>
        </w:rPr>
        <w:t xml:space="preserve"> the discussions we have the following proposals </w:t>
      </w:r>
      <w:r w:rsidR="00812E92">
        <w:rPr>
          <w:rFonts w:ascii="Arial" w:eastAsia="宋体" w:hAnsi="Arial" w:cs="Arial" w:hint="eastAsia"/>
          <w:lang w:eastAsia="zh-CN"/>
        </w:rPr>
        <w:t>on release of BAP entities</w:t>
      </w:r>
      <w:r w:rsidR="00AE10B4">
        <w:rPr>
          <w:rFonts w:ascii="Arial" w:eastAsia="宋体" w:hAnsi="Arial" w:cs="Arial" w:hint="eastAsia"/>
          <w:lang w:eastAsia="zh-CN"/>
        </w:rPr>
        <w:t>.</w:t>
      </w:r>
    </w:p>
    <w:p w14:paraId="2961E5E3" w14:textId="77777777" w:rsidR="0067783B" w:rsidRPr="00137545" w:rsidRDefault="00DE69F1" w:rsidP="00915695">
      <w:pPr>
        <w:spacing w:afterLines="60" w:after="144" w:line="240" w:lineRule="auto"/>
        <w:ind w:left="1440" w:hanging="1440"/>
        <w:rPr>
          <w:rFonts w:ascii="Arial" w:eastAsia="宋体" w:hAnsi="Arial" w:cs="Arial"/>
          <w:b/>
          <w:lang w:eastAsia="zh-CN"/>
        </w:rPr>
      </w:pPr>
      <w:r>
        <w:rPr>
          <w:rFonts w:ascii="Arial" w:eastAsia="宋体" w:hAnsi="Arial" w:cs="Arial"/>
          <w:lang w:val="en-US" w:eastAsia="zh-CN"/>
        </w:rPr>
        <w:lastRenderedPageBreak/>
        <w:t xml:space="preserve"> </w:t>
      </w:r>
      <w:r w:rsidR="00A57641">
        <w:rPr>
          <w:rFonts w:ascii="Arial" w:eastAsia="宋体" w:hAnsi="Arial" w:cs="Arial"/>
          <w:lang w:val="en-US" w:eastAsia="zh-CN"/>
        </w:rPr>
        <w:fldChar w:fldCharType="begin"/>
      </w:r>
      <w:r w:rsidR="00A57641">
        <w:rPr>
          <w:rFonts w:ascii="Arial" w:eastAsia="宋体" w:hAnsi="Arial" w:cs="Arial"/>
          <w:lang w:val="en-US" w:eastAsia="zh-CN"/>
        </w:rPr>
        <w:instrText xml:space="preserve"> REF p1 \h </w:instrText>
      </w:r>
      <w:r w:rsidR="00A57641">
        <w:rPr>
          <w:rFonts w:ascii="Arial" w:eastAsia="宋体" w:hAnsi="Arial" w:cs="Arial"/>
          <w:lang w:val="en-US" w:eastAsia="zh-CN"/>
        </w:rPr>
      </w:r>
      <w:r w:rsidR="00A57641">
        <w:rPr>
          <w:rFonts w:ascii="Arial" w:eastAsia="宋体" w:hAnsi="Arial" w:cs="Arial"/>
          <w:lang w:val="en-US" w:eastAsia="zh-CN"/>
        </w:rPr>
        <w:fldChar w:fldCharType="separate"/>
      </w:r>
      <w:r w:rsidR="0067783B" w:rsidRPr="00137545">
        <w:rPr>
          <w:rFonts w:ascii="Arial" w:eastAsia="宋体" w:hAnsi="Arial" w:cs="Arial" w:hint="eastAsia"/>
          <w:b/>
          <w:lang w:eastAsia="zh-CN"/>
        </w:rPr>
        <w:t xml:space="preserve">Proposal 1 </w:t>
      </w:r>
      <w:r w:rsidR="0067783B" w:rsidRPr="00137545">
        <w:rPr>
          <w:rFonts w:ascii="Arial" w:eastAsia="宋体" w:hAnsi="Arial" w:cs="Arial" w:hint="eastAsia"/>
          <w:b/>
          <w:lang w:eastAsia="zh-CN"/>
        </w:rPr>
        <w:tab/>
        <w:t xml:space="preserve">IAB MT follows the UE </w:t>
      </w:r>
      <w:r w:rsidR="0067783B" w:rsidRPr="00137545">
        <w:rPr>
          <w:rFonts w:ascii="Arial" w:eastAsia="宋体" w:hAnsi="Arial" w:cs="Arial"/>
          <w:b/>
          <w:lang w:eastAsia="zh-CN"/>
        </w:rPr>
        <w:t>behaviour</w:t>
      </w:r>
      <w:r w:rsidR="0067783B" w:rsidRPr="00137545">
        <w:rPr>
          <w:rFonts w:ascii="Arial" w:eastAsia="宋体" w:hAnsi="Arial" w:cs="Arial" w:hint="eastAsia"/>
          <w:b/>
          <w:lang w:eastAsia="zh-CN"/>
        </w:rPr>
        <w:t xml:space="preserve"> if </w:t>
      </w:r>
      <w:proofErr w:type="spellStart"/>
      <w:r w:rsidR="0067783B" w:rsidRPr="00137545">
        <w:rPr>
          <w:rFonts w:ascii="Arial" w:eastAsia="宋体" w:hAnsi="Arial" w:cs="Arial"/>
          <w:b/>
          <w:lang w:eastAsia="zh-CN"/>
        </w:rPr>
        <w:t>RRCRelease</w:t>
      </w:r>
      <w:proofErr w:type="spellEnd"/>
      <w:r w:rsidR="0067783B" w:rsidRPr="00137545">
        <w:rPr>
          <w:rFonts w:ascii="Arial" w:eastAsia="宋体" w:hAnsi="Arial" w:cs="Arial"/>
          <w:b/>
          <w:lang w:eastAsia="zh-CN"/>
        </w:rPr>
        <w:t xml:space="preserve"> includes </w:t>
      </w:r>
      <w:proofErr w:type="spellStart"/>
      <w:r w:rsidR="0067783B" w:rsidRPr="00137545">
        <w:rPr>
          <w:rFonts w:ascii="Arial" w:eastAsia="宋体" w:hAnsi="Arial" w:cs="Arial"/>
          <w:b/>
          <w:lang w:eastAsia="zh-CN"/>
        </w:rPr>
        <w:t>suspendConfig</w:t>
      </w:r>
      <w:proofErr w:type="spellEnd"/>
      <w:r w:rsidR="0067783B" w:rsidRPr="00137545">
        <w:rPr>
          <w:rFonts w:ascii="Arial" w:eastAsia="宋体" w:hAnsi="Arial" w:cs="Arial"/>
          <w:b/>
          <w:lang w:eastAsia="zh-CN"/>
        </w:rPr>
        <w:t xml:space="preserve"> is received</w:t>
      </w:r>
      <w:r w:rsidR="0067783B" w:rsidRPr="00137545">
        <w:rPr>
          <w:rFonts w:ascii="Arial" w:eastAsia="宋体" w:hAnsi="Arial" w:cs="Arial" w:hint="eastAsia"/>
          <w:b/>
          <w:lang w:eastAsia="zh-CN"/>
        </w:rPr>
        <w:t>. RAN2 discuss and decide whether the IAB MT releases the IAB entity</w:t>
      </w:r>
      <w:r w:rsidR="0067783B">
        <w:rPr>
          <w:rFonts w:ascii="Arial" w:eastAsia="宋体" w:hAnsi="Arial" w:cs="Arial" w:hint="eastAsia"/>
          <w:b/>
          <w:lang w:eastAsia="zh-CN"/>
        </w:rPr>
        <w:t xml:space="preserve"> upon going into INACTIVE</w:t>
      </w:r>
      <w:r w:rsidR="0067783B" w:rsidRPr="00137545">
        <w:rPr>
          <w:rFonts w:ascii="Arial" w:eastAsia="宋体" w:hAnsi="Arial" w:cs="Arial" w:hint="eastAsia"/>
          <w:b/>
          <w:lang w:eastAsia="zh-CN"/>
        </w:rPr>
        <w:t xml:space="preserve">. </w:t>
      </w:r>
    </w:p>
    <w:p w14:paraId="58D268BF" w14:textId="77777777" w:rsidR="00404AB0" w:rsidRDefault="00A57641" w:rsidP="00C23EB8">
      <w:pPr>
        <w:spacing w:afterLines="60" w:after="144" w:line="360" w:lineRule="auto"/>
        <w:ind w:left="1440" w:hanging="1440"/>
        <w:rPr>
          <w:rFonts w:ascii="Arial" w:eastAsia="宋体" w:hAnsi="Arial" w:cs="Arial"/>
          <w:b/>
          <w:lang w:eastAsia="zh-CN"/>
        </w:rPr>
      </w:pPr>
      <w:r>
        <w:rPr>
          <w:rFonts w:ascii="Arial" w:eastAsia="宋体" w:hAnsi="Arial" w:cs="Arial"/>
          <w:lang w:val="en-US" w:eastAsia="zh-CN"/>
        </w:rPr>
        <w:fldChar w:fldCharType="end"/>
      </w:r>
      <w:r>
        <w:rPr>
          <w:rFonts w:ascii="Arial" w:eastAsia="宋体" w:hAnsi="Arial" w:cs="Arial"/>
          <w:lang w:val="en-US" w:eastAsia="zh-CN"/>
        </w:rPr>
        <w:fldChar w:fldCharType="begin"/>
      </w:r>
      <w:r>
        <w:rPr>
          <w:rFonts w:ascii="Arial" w:eastAsia="宋体" w:hAnsi="Arial" w:cs="Arial"/>
          <w:lang w:val="en-US" w:eastAsia="zh-CN"/>
        </w:rPr>
        <w:instrText xml:space="preserve"> REF p2 \h </w:instrText>
      </w:r>
      <w:r>
        <w:rPr>
          <w:rFonts w:ascii="Arial" w:eastAsia="宋体" w:hAnsi="Arial" w:cs="Arial"/>
          <w:lang w:val="en-US" w:eastAsia="zh-CN"/>
        </w:rPr>
      </w:r>
      <w:r>
        <w:rPr>
          <w:rFonts w:ascii="Arial" w:eastAsia="宋体" w:hAnsi="Arial" w:cs="Arial"/>
          <w:lang w:val="en-US" w:eastAsia="zh-CN"/>
        </w:rPr>
        <w:fldChar w:fldCharType="separate"/>
      </w:r>
      <w:r w:rsidR="00404AB0" w:rsidRPr="00522CF1">
        <w:rPr>
          <w:rFonts w:ascii="Arial" w:eastAsia="宋体" w:hAnsi="Arial" w:cs="Arial" w:hint="eastAsia"/>
          <w:b/>
          <w:lang w:eastAsia="zh-CN"/>
        </w:rPr>
        <w:t xml:space="preserve">Proposal </w:t>
      </w:r>
      <w:r w:rsidR="00404AB0">
        <w:rPr>
          <w:rFonts w:ascii="Arial" w:eastAsia="宋体" w:hAnsi="Arial" w:cs="Arial"/>
          <w:b/>
          <w:lang w:eastAsia="zh-CN"/>
        </w:rPr>
        <w:t>2</w:t>
      </w:r>
      <w:r w:rsidR="00404AB0">
        <w:rPr>
          <w:rFonts w:ascii="Arial" w:eastAsia="宋体" w:hAnsi="Arial" w:cs="Arial" w:hint="eastAsia"/>
          <w:b/>
          <w:lang w:eastAsia="zh-CN"/>
        </w:rPr>
        <w:tab/>
        <w:t>F</w:t>
      </w:r>
      <w:r w:rsidR="00404AB0">
        <w:rPr>
          <w:rFonts w:ascii="Arial" w:eastAsia="宋体" w:hAnsi="Arial" w:cs="Arial"/>
          <w:b/>
          <w:lang w:eastAsia="zh-CN"/>
        </w:rPr>
        <w:t>or</w:t>
      </w:r>
      <w:r w:rsidR="00404AB0">
        <w:rPr>
          <w:rFonts w:ascii="Arial" w:eastAsia="宋体" w:hAnsi="Arial" w:cs="Arial" w:hint="eastAsia"/>
          <w:b/>
          <w:lang w:eastAsia="zh-CN"/>
        </w:rPr>
        <w:t xml:space="preserve"> </w:t>
      </w:r>
      <w:r w:rsidR="00404AB0">
        <w:rPr>
          <w:rFonts w:ascii="Arial" w:eastAsia="宋体" w:hAnsi="Arial" w:cs="Arial"/>
          <w:b/>
          <w:lang w:eastAsia="zh-CN"/>
        </w:rPr>
        <w:t>disorderly release</w:t>
      </w:r>
      <w:r w:rsidR="00404AB0">
        <w:rPr>
          <w:rFonts w:ascii="Arial" w:eastAsia="宋体" w:hAnsi="Arial" w:cs="Arial" w:hint="eastAsia"/>
          <w:b/>
          <w:lang w:eastAsia="zh-CN"/>
        </w:rPr>
        <w:t xml:space="preserve">, the handling of BAP entity is </w:t>
      </w:r>
      <w:r w:rsidR="00404AB0" w:rsidRPr="00C23EB8">
        <w:rPr>
          <w:rFonts w:ascii="Arial" w:eastAsia="宋体" w:hAnsi="Arial" w:cs="Arial"/>
          <w:b/>
          <w:lang w:eastAsia="zh-CN"/>
        </w:rPr>
        <w:t>up to</w:t>
      </w:r>
      <w:r w:rsidR="00404AB0">
        <w:rPr>
          <w:rFonts w:ascii="Arial" w:eastAsia="宋体" w:hAnsi="Arial" w:cs="Arial" w:hint="eastAsia"/>
          <w:b/>
          <w:lang w:eastAsia="zh-CN"/>
        </w:rPr>
        <w:t xml:space="preserve"> </w:t>
      </w:r>
      <w:r w:rsidR="00404AB0" w:rsidRPr="00C23EB8">
        <w:rPr>
          <w:rFonts w:ascii="Arial" w:eastAsia="宋体" w:hAnsi="Arial" w:cs="Arial"/>
          <w:b/>
          <w:lang w:eastAsia="zh-CN"/>
        </w:rPr>
        <w:t>implementation.</w:t>
      </w:r>
      <w:r w:rsidR="00404AB0">
        <w:rPr>
          <w:rFonts w:ascii="Arial" w:eastAsia="宋体" w:hAnsi="Arial" w:cs="Arial"/>
          <w:b/>
          <w:lang w:eastAsia="zh-CN"/>
        </w:rPr>
        <w:t xml:space="preserve"> </w:t>
      </w:r>
      <w:r w:rsidR="00404AB0">
        <w:rPr>
          <w:rFonts w:ascii="Arial" w:eastAsia="宋体" w:hAnsi="Arial" w:cs="Arial" w:hint="eastAsia"/>
          <w:b/>
          <w:lang w:eastAsia="zh-CN"/>
        </w:rPr>
        <w:t xml:space="preserve">This follows the stage 2 specification so no change is required. </w:t>
      </w:r>
    </w:p>
    <w:p w14:paraId="4D5A3CC4" w14:textId="123BF666" w:rsidR="00404AB0" w:rsidRPr="00A35351" w:rsidRDefault="00A57641" w:rsidP="00A35351">
      <w:pPr>
        <w:spacing w:afterLines="60" w:after="144" w:line="360" w:lineRule="auto"/>
        <w:ind w:left="1440" w:hanging="1440"/>
        <w:rPr>
          <w:rFonts w:ascii="Arial" w:eastAsia="宋体" w:hAnsi="Arial" w:cs="Arial"/>
          <w:b/>
          <w:lang w:eastAsia="zh-CN"/>
        </w:rPr>
      </w:pPr>
      <w:r>
        <w:rPr>
          <w:rFonts w:ascii="Arial" w:eastAsia="宋体" w:hAnsi="Arial" w:cs="Arial"/>
          <w:lang w:val="en-US" w:eastAsia="zh-CN"/>
        </w:rPr>
        <w:fldChar w:fldCharType="end"/>
      </w:r>
      <w:bookmarkStart w:id="5" w:name="_GoBack"/>
      <w:bookmarkEnd w:id="5"/>
      <w:r>
        <w:rPr>
          <w:rFonts w:ascii="Arial" w:eastAsia="宋体" w:hAnsi="Arial" w:cs="Arial"/>
          <w:lang w:val="en-US" w:eastAsia="zh-CN"/>
        </w:rPr>
        <w:fldChar w:fldCharType="begin"/>
      </w:r>
      <w:r>
        <w:rPr>
          <w:rFonts w:ascii="Arial" w:eastAsia="宋体" w:hAnsi="Arial" w:cs="Arial"/>
          <w:lang w:val="en-US" w:eastAsia="zh-CN"/>
        </w:rPr>
        <w:instrText xml:space="preserve"> REF p3 \h </w:instrText>
      </w:r>
      <w:r>
        <w:rPr>
          <w:rFonts w:ascii="Arial" w:eastAsia="宋体" w:hAnsi="Arial" w:cs="Arial"/>
          <w:lang w:val="en-US" w:eastAsia="zh-CN"/>
        </w:rPr>
      </w:r>
      <w:r>
        <w:rPr>
          <w:rFonts w:ascii="Arial" w:eastAsia="宋体" w:hAnsi="Arial" w:cs="Arial"/>
          <w:lang w:val="en-US" w:eastAsia="zh-CN"/>
        </w:rPr>
        <w:fldChar w:fldCharType="separate"/>
      </w:r>
      <w:r w:rsidR="00404AB0">
        <w:rPr>
          <w:rFonts w:ascii="Arial" w:eastAsia="宋体" w:hAnsi="Arial" w:cs="Arial" w:hint="eastAsia"/>
          <w:b/>
          <w:lang w:eastAsia="zh-CN"/>
        </w:rPr>
        <w:t>Proposal 3</w:t>
      </w:r>
      <w:r w:rsidR="00404AB0">
        <w:rPr>
          <w:rFonts w:ascii="Arial" w:eastAsia="宋体" w:hAnsi="Arial" w:cs="Arial" w:hint="eastAsia"/>
          <w:b/>
          <w:lang w:eastAsia="zh-CN"/>
        </w:rPr>
        <w:tab/>
      </w:r>
      <w:r w:rsidR="00404AB0" w:rsidRPr="00A35351">
        <w:rPr>
          <w:rFonts w:ascii="Arial" w:eastAsia="宋体" w:hAnsi="Arial" w:cs="Arial"/>
          <w:b/>
          <w:lang w:eastAsia="zh-CN"/>
        </w:rPr>
        <w:t xml:space="preserve">IAB DU may release its BAP entity in case of F1-removal. FFS if any stage 2 clarifications is necessary. </w:t>
      </w:r>
    </w:p>
    <w:p w14:paraId="3ADE49E7" w14:textId="77777777" w:rsidR="0067783B" w:rsidRPr="00522CF1" w:rsidRDefault="00A57641" w:rsidP="00C23EB8">
      <w:pPr>
        <w:spacing w:afterLines="60" w:after="144" w:line="360" w:lineRule="auto"/>
        <w:ind w:left="1440" w:hanging="1440"/>
        <w:rPr>
          <w:rFonts w:ascii="Arial" w:eastAsia="宋体" w:hAnsi="Arial" w:cs="Arial"/>
          <w:b/>
          <w:lang w:eastAsia="zh-CN"/>
        </w:rPr>
      </w:pPr>
      <w:r>
        <w:rPr>
          <w:rFonts w:ascii="Arial" w:eastAsia="宋体" w:hAnsi="Arial" w:cs="Arial"/>
          <w:lang w:val="en-US" w:eastAsia="zh-CN"/>
        </w:rPr>
        <w:fldChar w:fldCharType="end"/>
      </w:r>
      <w:r>
        <w:rPr>
          <w:rFonts w:ascii="Arial" w:eastAsia="宋体" w:hAnsi="Arial" w:cs="Arial"/>
          <w:lang w:val="en-US" w:eastAsia="zh-CN"/>
        </w:rPr>
        <w:fldChar w:fldCharType="begin"/>
      </w:r>
      <w:r>
        <w:rPr>
          <w:rFonts w:ascii="Arial" w:eastAsia="宋体" w:hAnsi="Arial" w:cs="Arial"/>
          <w:lang w:val="en-US" w:eastAsia="zh-CN"/>
        </w:rPr>
        <w:instrText xml:space="preserve"> REF p4 \h </w:instrText>
      </w:r>
      <w:r>
        <w:rPr>
          <w:rFonts w:ascii="Arial" w:eastAsia="宋体" w:hAnsi="Arial" w:cs="Arial"/>
          <w:lang w:val="en-US" w:eastAsia="zh-CN"/>
        </w:rPr>
      </w:r>
      <w:r>
        <w:rPr>
          <w:rFonts w:ascii="Arial" w:eastAsia="宋体" w:hAnsi="Arial" w:cs="Arial"/>
          <w:lang w:val="en-US" w:eastAsia="zh-CN"/>
        </w:rPr>
        <w:fldChar w:fldCharType="separate"/>
      </w:r>
      <w:r w:rsidR="0067783B">
        <w:rPr>
          <w:rFonts w:ascii="Arial" w:eastAsia="宋体" w:hAnsi="Arial" w:cs="Arial" w:hint="eastAsia"/>
          <w:b/>
          <w:lang w:eastAsia="zh-CN"/>
        </w:rPr>
        <w:t>Proposal 4</w:t>
      </w:r>
      <w:r w:rsidR="0067783B">
        <w:rPr>
          <w:rFonts w:ascii="Arial" w:eastAsia="宋体" w:hAnsi="Arial" w:cs="Arial" w:hint="eastAsia"/>
          <w:b/>
          <w:lang w:eastAsia="zh-CN"/>
        </w:rPr>
        <w:tab/>
        <w:t>All the BAP configurations are cleared if the BAP entities of IAB MT and DU are released.</w:t>
      </w:r>
    </w:p>
    <w:p w14:paraId="5D1BC52D" w14:textId="1770767F" w:rsidR="00716CC8" w:rsidRPr="00584DB9" w:rsidRDefault="00A57641" w:rsidP="005F2220">
      <w:pPr>
        <w:spacing w:afterLines="60" w:after="144" w:line="360" w:lineRule="auto"/>
        <w:ind w:left="1440" w:hanging="1440"/>
        <w:rPr>
          <w:rFonts w:ascii="Arial" w:eastAsia="宋体" w:hAnsi="Arial" w:cs="Arial"/>
          <w:b/>
          <w:lang w:eastAsia="zh-CN"/>
        </w:rPr>
      </w:pPr>
      <w:r>
        <w:rPr>
          <w:rFonts w:ascii="Arial" w:eastAsia="宋体" w:hAnsi="Arial" w:cs="Arial"/>
          <w:lang w:val="en-US" w:eastAsia="zh-CN"/>
        </w:rPr>
        <w:fldChar w:fldCharType="end"/>
      </w:r>
    </w:p>
    <w:p w14:paraId="08BE9D68" w14:textId="77777777" w:rsidR="00857211" w:rsidRPr="00584DB9" w:rsidRDefault="00857211" w:rsidP="00857211">
      <w:pPr>
        <w:pStyle w:val="1"/>
        <w:spacing w:before="0" w:afterLines="60" w:after="144" w:line="240" w:lineRule="auto"/>
        <w:rPr>
          <w:rFonts w:eastAsia="宋体" w:cs="Arial"/>
          <w:lang w:eastAsia="zh-CN"/>
        </w:rPr>
      </w:pPr>
      <w:r w:rsidRPr="00584DB9">
        <w:rPr>
          <w:rFonts w:cs="Arial"/>
        </w:rPr>
        <w:t>4</w:t>
      </w:r>
      <w:r w:rsidRPr="00584DB9">
        <w:rPr>
          <w:rFonts w:cs="Arial"/>
        </w:rPr>
        <w:tab/>
      </w:r>
      <w:r w:rsidRPr="00584DB9">
        <w:rPr>
          <w:rFonts w:eastAsia="宋体" w:cs="Arial"/>
          <w:lang w:eastAsia="zh-CN"/>
        </w:rPr>
        <w:t>Reference</w:t>
      </w:r>
    </w:p>
    <w:p w14:paraId="1FDC48B8" w14:textId="7F8D2BCA" w:rsidR="00B606DC" w:rsidRPr="00584DB9" w:rsidRDefault="00857211" w:rsidP="00857211">
      <w:pPr>
        <w:spacing w:afterLines="60" w:after="144" w:line="240" w:lineRule="auto"/>
        <w:rPr>
          <w:rFonts w:ascii="Arial" w:eastAsia="宋体" w:hAnsi="Arial" w:cs="Arial"/>
          <w:lang w:eastAsia="zh-CN"/>
        </w:rPr>
      </w:pPr>
      <w:r w:rsidRPr="00584DB9">
        <w:rPr>
          <w:rFonts w:ascii="Arial" w:eastAsia="宋体" w:hAnsi="Arial" w:cs="Arial"/>
          <w:lang w:eastAsia="zh-CN"/>
        </w:rPr>
        <w:t xml:space="preserve">[1] </w:t>
      </w:r>
      <w:r w:rsidR="00D61589">
        <w:rPr>
          <w:rFonts w:ascii="Arial" w:eastAsia="宋体" w:hAnsi="Arial" w:cs="Arial" w:hint="eastAsia"/>
          <w:lang w:eastAsia="zh-CN"/>
        </w:rPr>
        <w:t>TR 38.822, vf01</w:t>
      </w:r>
    </w:p>
    <w:sectPr w:rsidR="00B606DC" w:rsidRPr="00584DB9">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6A9251" w15:done="0"/>
  <w15:commentEx w15:paraId="3C3DFB58" w15:done="0"/>
  <w15:commentEx w15:paraId="57B8707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F5C502" w14:textId="77777777" w:rsidR="00281774" w:rsidRDefault="00281774" w:rsidP="00413ACA">
      <w:pPr>
        <w:spacing w:after="0" w:line="240" w:lineRule="auto"/>
      </w:pPr>
      <w:r>
        <w:separator/>
      </w:r>
    </w:p>
  </w:endnote>
  <w:endnote w:type="continuationSeparator" w:id="0">
    <w:p w14:paraId="506E13E0" w14:textId="77777777" w:rsidR="00281774" w:rsidRDefault="00281774" w:rsidP="0041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6A6969" w14:textId="77777777" w:rsidR="00281774" w:rsidRDefault="00281774" w:rsidP="00413ACA">
      <w:pPr>
        <w:spacing w:after="0" w:line="240" w:lineRule="auto"/>
      </w:pPr>
      <w:r>
        <w:separator/>
      </w:r>
    </w:p>
  </w:footnote>
  <w:footnote w:type="continuationSeparator" w:id="0">
    <w:p w14:paraId="058FE705" w14:textId="77777777" w:rsidR="00281774" w:rsidRDefault="00281774" w:rsidP="00413A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D777E"/>
    <w:multiLevelType w:val="multilevel"/>
    <w:tmpl w:val="0B6D777E"/>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22C5AD2"/>
    <w:multiLevelType w:val="hybridMultilevel"/>
    <w:tmpl w:val="C2C483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BB602D"/>
    <w:multiLevelType w:val="hybridMultilevel"/>
    <w:tmpl w:val="B0146BE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D0E60A1"/>
    <w:multiLevelType w:val="multilevel"/>
    <w:tmpl w:val="1D0E60A1"/>
    <w:lvl w:ilvl="0">
      <w:start w:val="1"/>
      <w:numFmt w:val="decimal"/>
      <w:lvlText w:val="%1."/>
      <w:lvlJc w:val="left"/>
      <w:pPr>
        <w:ind w:left="1979" w:hanging="360"/>
      </w:pPr>
      <w:rPr>
        <w:rFonts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4">
    <w:nsid w:val="23DA2638"/>
    <w:multiLevelType w:val="hybridMultilevel"/>
    <w:tmpl w:val="D10C668C"/>
    <w:lvl w:ilvl="0" w:tplc="04090011">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nsid w:val="2F643E69"/>
    <w:multiLevelType w:val="hybridMultilevel"/>
    <w:tmpl w:val="12827312"/>
    <w:lvl w:ilvl="0" w:tplc="92044014">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FD4269A"/>
    <w:multiLevelType w:val="hybridMultilevel"/>
    <w:tmpl w:val="2EA262B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2B6395"/>
    <w:multiLevelType w:val="hybridMultilevel"/>
    <w:tmpl w:val="09264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A46647"/>
    <w:multiLevelType w:val="multilevel"/>
    <w:tmpl w:val="D03291A4"/>
    <w:lvl w:ilvl="0">
      <w:start w:val="1"/>
      <w:numFmt w:val="decimal"/>
      <w:pStyle w:val="Proposal"/>
      <w:lvlText w:val="Proposal %1"/>
      <w:lvlJc w:val="left"/>
      <w:pPr>
        <w:tabs>
          <w:tab w:val="left" w:pos="8675"/>
        </w:tabs>
        <w:ind w:left="8675" w:hanging="1304"/>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left" w:pos="8954"/>
        </w:tabs>
        <w:ind w:left="8954" w:hanging="360"/>
      </w:pPr>
    </w:lvl>
    <w:lvl w:ilvl="2">
      <w:start w:val="1"/>
      <w:numFmt w:val="lowerRoman"/>
      <w:lvlText w:val="%3."/>
      <w:lvlJc w:val="right"/>
      <w:pPr>
        <w:tabs>
          <w:tab w:val="left" w:pos="9674"/>
        </w:tabs>
        <w:ind w:left="9674" w:hanging="180"/>
      </w:pPr>
    </w:lvl>
    <w:lvl w:ilvl="3">
      <w:start w:val="1"/>
      <w:numFmt w:val="decimal"/>
      <w:lvlText w:val="%4."/>
      <w:lvlJc w:val="left"/>
      <w:pPr>
        <w:tabs>
          <w:tab w:val="left" w:pos="10394"/>
        </w:tabs>
        <w:ind w:left="10394" w:hanging="360"/>
      </w:pPr>
    </w:lvl>
    <w:lvl w:ilvl="4">
      <w:start w:val="1"/>
      <w:numFmt w:val="lowerLetter"/>
      <w:lvlText w:val="%5."/>
      <w:lvlJc w:val="left"/>
      <w:pPr>
        <w:tabs>
          <w:tab w:val="left" w:pos="11114"/>
        </w:tabs>
        <w:ind w:left="11114" w:hanging="360"/>
      </w:pPr>
    </w:lvl>
    <w:lvl w:ilvl="5">
      <w:start w:val="1"/>
      <w:numFmt w:val="lowerRoman"/>
      <w:lvlText w:val="%6."/>
      <w:lvlJc w:val="right"/>
      <w:pPr>
        <w:tabs>
          <w:tab w:val="left" w:pos="11834"/>
        </w:tabs>
        <w:ind w:left="11834" w:hanging="180"/>
      </w:pPr>
    </w:lvl>
    <w:lvl w:ilvl="6">
      <w:start w:val="1"/>
      <w:numFmt w:val="decimal"/>
      <w:lvlText w:val="%7."/>
      <w:lvlJc w:val="left"/>
      <w:pPr>
        <w:tabs>
          <w:tab w:val="left" w:pos="12554"/>
        </w:tabs>
        <w:ind w:left="12554" w:hanging="360"/>
      </w:pPr>
    </w:lvl>
    <w:lvl w:ilvl="7">
      <w:start w:val="1"/>
      <w:numFmt w:val="lowerLetter"/>
      <w:lvlText w:val="%8."/>
      <w:lvlJc w:val="left"/>
      <w:pPr>
        <w:tabs>
          <w:tab w:val="left" w:pos="13274"/>
        </w:tabs>
        <w:ind w:left="13274" w:hanging="360"/>
      </w:pPr>
    </w:lvl>
    <w:lvl w:ilvl="8">
      <w:start w:val="1"/>
      <w:numFmt w:val="lowerRoman"/>
      <w:lvlText w:val="%9."/>
      <w:lvlJc w:val="right"/>
      <w:pPr>
        <w:tabs>
          <w:tab w:val="left" w:pos="13994"/>
        </w:tabs>
        <w:ind w:left="13994" w:hanging="180"/>
      </w:pPr>
    </w:lvl>
  </w:abstractNum>
  <w:abstractNum w:abstractNumId="10">
    <w:nsid w:val="3AF214B3"/>
    <w:multiLevelType w:val="hybridMultilevel"/>
    <w:tmpl w:val="7C764A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1A3DC1"/>
    <w:multiLevelType w:val="hybridMultilevel"/>
    <w:tmpl w:val="B69E462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F524EA"/>
    <w:multiLevelType w:val="multilevel"/>
    <w:tmpl w:val="48F52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55A13C4"/>
    <w:multiLevelType w:val="hybridMultilevel"/>
    <w:tmpl w:val="0BBCA4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124987"/>
    <w:multiLevelType w:val="multilevel"/>
    <w:tmpl w:val="56124987"/>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nsid w:val="577742F6"/>
    <w:multiLevelType w:val="hybridMultilevel"/>
    <w:tmpl w:val="576ADF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CA1035"/>
    <w:multiLevelType w:val="hybridMultilevel"/>
    <w:tmpl w:val="227C3C1C"/>
    <w:lvl w:ilvl="0" w:tplc="92044014">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0E3D50"/>
    <w:multiLevelType w:val="hybridMultilevel"/>
    <w:tmpl w:val="C6FE7586"/>
    <w:lvl w:ilvl="0" w:tplc="92044014">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6027758E"/>
    <w:multiLevelType w:val="hybridMultilevel"/>
    <w:tmpl w:val="4014A6F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C6225D"/>
    <w:multiLevelType w:val="hybridMultilevel"/>
    <w:tmpl w:val="033A39BE"/>
    <w:lvl w:ilvl="0" w:tplc="9204401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31A238C"/>
    <w:multiLevelType w:val="hybridMultilevel"/>
    <w:tmpl w:val="296EE5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5E5738"/>
    <w:multiLevelType w:val="hybridMultilevel"/>
    <w:tmpl w:val="5D8C4160"/>
    <w:lvl w:ilvl="0" w:tplc="92044014">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nsid w:val="70146DC0"/>
    <w:multiLevelType w:val="multilevel"/>
    <w:tmpl w:val="70146DC0"/>
    <w:lvl w:ilvl="0">
      <w:start w:val="1"/>
      <w:numFmt w:val="bullet"/>
      <w:pStyle w:val="Agreement"/>
      <w:lvlText w:val=""/>
      <w:lvlJc w:val="left"/>
      <w:pPr>
        <w:tabs>
          <w:tab w:val="left" w:pos="727"/>
        </w:tabs>
        <w:ind w:left="727" w:hanging="360"/>
      </w:pPr>
      <w:rPr>
        <w:rFonts w:ascii="Symbol" w:hAnsi="Symbol" w:hint="default"/>
        <w:b/>
        <w:i w:val="0"/>
        <w:color w:val="auto"/>
        <w:sz w:val="22"/>
      </w:rPr>
    </w:lvl>
    <w:lvl w:ilvl="1">
      <w:start w:val="1"/>
      <w:numFmt w:val="bullet"/>
      <w:lvlText w:val="o"/>
      <w:lvlJc w:val="left"/>
      <w:pPr>
        <w:tabs>
          <w:tab w:val="left" w:pos="548"/>
        </w:tabs>
        <w:ind w:left="548" w:hanging="360"/>
      </w:pPr>
      <w:rPr>
        <w:rFonts w:ascii="Courier New" w:hAnsi="Courier New" w:cs="Courier New" w:hint="default"/>
      </w:rPr>
    </w:lvl>
    <w:lvl w:ilvl="2">
      <w:start w:val="1"/>
      <w:numFmt w:val="bullet"/>
      <w:lvlText w:val=""/>
      <w:lvlJc w:val="left"/>
      <w:pPr>
        <w:tabs>
          <w:tab w:val="left" w:pos="1268"/>
        </w:tabs>
        <w:ind w:left="1268" w:hanging="360"/>
      </w:pPr>
      <w:rPr>
        <w:rFonts w:ascii="Wingdings" w:hAnsi="Wingdings" w:hint="default"/>
      </w:rPr>
    </w:lvl>
    <w:lvl w:ilvl="3">
      <w:start w:val="1"/>
      <w:numFmt w:val="bullet"/>
      <w:lvlText w:val=""/>
      <w:lvlJc w:val="left"/>
      <w:pPr>
        <w:tabs>
          <w:tab w:val="left" w:pos="1988"/>
        </w:tabs>
        <w:ind w:left="1988" w:hanging="360"/>
      </w:pPr>
      <w:rPr>
        <w:rFonts w:ascii="Symbol" w:hAnsi="Symbol" w:hint="default"/>
      </w:rPr>
    </w:lvl>
    <w:lvl w:ilvl="4">
      <w:start w:val="1"/>
      <w:numFmt w:val="bullet"/>
      <w:lvlText w:val="o"/>
      <w:lvlJc w:val="left"/>
      <w:pPr>
        <w:tabs>
          <w:tab w:val="left" w:pos="2708"/>
        </w:tabs>
        <w:ind w:left="2708" w:hanging="360"/>
      </w:pPr>
      <w:rPr>
        <w:rFonts w:ascii="Courier New" w:hAnsi="Courier New" w:cs="Courier New" w:hint="default"/>
      </w:rPr>
    </w:lvl>
    <w:lvl w:ilvl="5">
      <w:start w:val="1"/>
      <w:numFmt w:val="bullet"/>
      <w:lvlText w:val=""/>
      <w:lvlJc w:val="left"/>
      <w:pPr>
        <w:tabs>
          <w:tab w:val="left" w:pos="3428"/>
        </w:tabs>
        <w:ind w:left="3428" w:hanging="360"/>
      </w:pPr>
      <w:rPr>
        <w:rFonts w:ascii="Wingdings" w:hAnsi="Wingdings" w:hint="default"/>
      </w:rPr>
    </w:lvl>
    <w:lvl w:ilvl="6">
      <w:start w:val="1"/>
      <w:numFmt w:val="bullet"/>
      <w:lvlText w:val=""/>
      <w:lvlJc w:val="left"/>
      <w:pPr>
        <w:tabs>
          <w:tab w:val="left" w:pos="4148"/>
        </w:tabs>
        <w:ind w:left="4148" w:hanging="360"/>
      </w:pPr>
      <w:rPr>
        <w:rFonts w:ascii="Symbol" w:hAnsi="Symbol" w:hint="default"/>
      </w:rPr>
    </w:lvl>
    <w:lvl w:ilvl="7">
      <w:start w:val="1"/>
      <w:numFmt w:val="bullet"/>
      <w:lvlText w:val="o"/>
      <w:lvlJc w:val="left"/>
      <w:pPr>
        <w:tabs>
          <w:tab w:val="left" w:pos="4868"/>
        </w:tabs>
        <w:ind w:left="4868" w:hanging="360"/>
      </w:pPr>
      <w:rPr>
        <w:rFonts w:ascii="Courier New" w:hAnsi="Courier New" w:cs="Courier New" w:hint="default"/>
      </w:rPr>
    </w:lvl>
    <w:lvl w:ilvl="8">
      <w:start w:val="1"/>
      <w:numFmt w:val="bullet"/>
      <w:lvlText w:val=""/>
      <w:lvlJc w:val="left"/>
      <w:pPr>
        <w:tabs>
          <w:tab w:val="left" w:pos="5588"/>
        </w:tabs>
        <w:ind w:left="5588" w:hanging="360"/>
      </w:pPr>
      <w:rPr>
        <w:rFonts w:ascii="Wingdings" w:hAnsi="Wingdings" w:hint="default"/>
      </w:rPr>
    </w:lvl>
  </w:abstractNum>
  <w:abstractNum w:abstractNumId="24">
    <w:nsid w:val="720D2B13"/>
    <w:multiLevelType w:val="hybridMultilevel"/>
    <w:tmpl w:val="B2E2104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221D66"/>
    <w:multiLevelType w:val="hybridMultilevel"/>
    <w:tmpl w:val="A2E6F57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3"/>
  </w:num>
  <w:num w:numId="4">
    <w:abstractNumId w:val="12"/>
  </w:num>
  <w:num w:numId="5">
    <w:abstractNumId w:val="10"/>
  </w:num>
  <w:num w:numId="6">
    <w:abstractNumId w:val="9"/>
  </w:num>
  <w:num w:numId="7">
    <w:abstractNumId w:val="15"/>
  </w:num>
  <w:num w:numId="8">
    <w:abstractNumId w:val="0"/>
  </w:num>
  <w:num w:numId="9">
    <w:abstractNumId w:val="21"/>
  </w:num>
  <w:num w:numId="10">
    <w:abstractNumId w:val="5"/>
  </w:num>
  <w:num w:numId="11">
    <w:abstractNumId w:val="19"/>
  </w:num>
  <w:num w:numId="12">
    <w:abstractNumId w:val="6"/>
  </w:num>
  <w:num w:numId="13">
    <w:abstractNumId w:val="22"/>
  </w:num>
  <w:num w:numId="14">
    <w:abstractNumId w:val="16"/>
  </w:num>
  <w:num w:numId="15">
    <w:abstractNumId w:val="11"/>
  </w:num>
  <w:num w:numId="16">
    <w:abstractNumId w:val="17"/>
  </w:num>
  <w:num w:numId="17">
    <w:abstractNumId w:val="25"/>
  </w:num>
  <w:num w:numId="18">
    <w:abstractNumId w:val="7"/>
  </w:num>
  <w:num w:numId="19">
    <w:abstractNumId w:val="4"/>
  </w:num>
  <w:num w:numId="20">
    <w:abstractNumId w:val="1"/>
  </w:num>
  <w:num w:numId="21">
    <w:abstractNumId w:val="24"/>
  </w:num>
  <w:num w:numId="22">
    <w:abstractNumId w:val="14"/>
  </w:num>
  <w:num w:numId="23">
    <w:abstractNumId w:val="2"/>
  </w:num>
  <w:num w:numId="24">
    <w:abstractNumId w:val="18"/>
  </w:num>
  <w:num w:numId="25">
    <w:abstractNumId w:val="8"/>
  </w:num>
  <w:num w:numId="2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C08"/>
    <w:rsid w:val="000012CE"/>
    <w:rsid w:val="00002853"/>
    <w:rsid w:val="00002A1A"/>
    <w:rsid w:val="0000395E"/>
    <w:rsid w:val="00004886"/>
    <w:rsid w:val="00004E4E"/>
    <w:rsid w:val="00005C51"/>
    <w:rsid w:val="00006CEB"/>
    <w:rsid w:val="00010A2B"/>
    <w:rsid w:val="00010C95"/>
    <w:rsid w:val="00010CDA"/>
    <w:rsid w:val="00011173"/>
    <w:rsid w:val="00011689"/>
    <w:rsid w:val="00012AF0"/>
    <w:rsid w:val="00012B2E"/>
    <w:rsid w:val="000135CF"/>
    <w:rsid w:val="00013C66"/>
    <w:rsid w:val="0001477A"/>
    <w:rsid w:val="0001603A"/>
    <w:rsid w:val="00017670"/>
    <w:rsid w:val="00017F1A"/>
    <w:rsid w:val="00017FFE"/>
    <w:rsid w:val="000207C1"/>
    <w:rsid w:val="00020F15"/>
    <w:rsid w:val="0002264C"/>
    <w:rsid w:val="00022D2F"/>
    <w:rsid w:val="00024343"/>
    <w:rsid w:val="0002491C"/>
    <w:rsid w:val="000272CA"/>
    <w:rsid w:val="00027B92"/>
    <w:rsid w:val="00030670"/>
    <w:rsid w:val="00030A9F"/>
    <w:rsid w:val="00030DCA"/>
    <w:rsid w:val="00031142"/>
    <w:rsid w:val="000314A3"/>
    <w:rsid w:val="000331C3"/>
    <w:rsid w:val="00033397"/>
    <w:rsid w:val="00034F1E"/>
    <w:rsid w:val="0003635B"/>
    <w:rsid w:val="000363CA"/>
    <w:rsid w:val="00040095"/>
    <w:rsid w:val="0004240E"/>
    <w:rsid w:val="00042E37"/>
    <w:rsid w:val="00042FB3"/>
    <w:rsid w:val="000436C4"/>
    <w:rsid w:val="00043F18"/>
    <w:rsid w:val="000445BF"/>
    <w:rsid w:val="0004705E"/>
    <w:rsid w:val="00047D52"/>
    <w:rsid w:val="00047E70"/>
    <w:rsid w:val="00050039"/>
    <w:rsid w:val="00050D12"/>
    <w:rsid w:val="00050D43"/>
    <w:rsid w:val="00051EDA"/>
    <w:rsid w:val="000525E3"/>
    <w:rsid w:val="000532D5"/>
    <w:rsid w:val="00053659"/>
    <w:rsid w:val="000540A4"/>
    <w:rsid w:val="0005465E"/>
    <w:rsid w:val="00054DA6"/>
    <w:rsid w:val="00054FEB"/>
    <w:rsid w:val="00055F7C"/>
    <w:rsid w:val="000567B8"/>
    <w:rsid w:val="00056A28"/>
    <w:rsid w:val="0005760C"/>
    <w:rsid w:val="00057692"/>
    <w:rsid w:val="00057B6C"/>
    <w:rsid w:val="00060C2D"/>
    <w:rsid w:val="00061051"/>
    <w:rsid w:val="000623B9"/>
    <w:rsid w:val="00062AE7"/>
    <w:rsid w:val="000639F8"/>
    <w:rsid w:val="00063AC5"/>
    <w:rsid w:val="00065845"/>
    <w:rsid w:val="0006736C"/>
    <w:rsid w:val="00067B67"/>
    <w:rsid w:val="00070755"/>
    <w:rsid w:val="00071E8D"/>
    <w:rsid w:val="00073430"/>
    <w:rsid w:val="00073C9C"/>
    <w:rsid w:val="00074164"/>
    <w:rsid w:val="00074EC3"/>
    <w:rsid w:val="000750B4"/>
    <w:rsid w:val="000756FE"/>
    <w:rsid w:val="000760F7"/>
    <w:rsid w:val="00077349"/>
    <w:rsid w:val="00077E2F"/>
    <w:rsid w:val="00080512"/>
    <w:rsid w:val="000816D9"/>
    <w:rsid w:val="000835C6"/>
    <w:rsid w:val="00086481"/>
    <w:rsid w:val="0008733C"/>
    <w:rsid w:val="00090468"/>
    <w:rsid w:val="00090696"/>
    <w:rsid w:val="00090E75"/>
    <w:rsid w:val="00092728"/>
    <w:rsid w:val="00094568"/>
    <w:rsid w:val="00094B98"/>
    <w:rsid w:val="00095D42"/>
    <w:rsid w:val="0009665B"/>
    <w:rsid w:val="00097232"/>
    <w:rsid w:val="000A021D"/>
    <w:rsid w:val="000A0FEE"/>
    <w:rsid w:val="000A1895"/>
    <w:rsid w:val="000A22CC"/>
    <w:rsid w:val="000A2940"/>
    <w:rsid w:val="000A3574"/>
    <w:rsid w:val="000A45F2"/>
    <w:rsid w:val="000A4610"/>
    <w:rsid w:val="000A4A3A"/>
    <w:rsid w:val="000A61C2"/>
    <w:rsid w:val="000A65C8"/>
    <w:rsid w:val="000B20FA"/>
    <w:rsid w:val="000B29FD"/>
    <w:rsid w:val="000B2E88"/>
    <w:rsid w:val="000B51B2"/>
    <w:rsid w:val="000B5582"/>
    <w:rsid w:val="000B55F7"/>
    <w:rsid w:val="000B6A90"/>
    <w:rsid w:val="000B7BCF"/>
    <w:rsid w:val="000B7ED6"/>
    <w:rsid w:val="000C174C"/>
    <w:rsid w:val="000C1863"/>
    <w:rsid w:val="000C18C0"/>
    <w:rsid w:val="000C2CA4"/>
    <w:rsid w:val="000C522B"/>
    <w:rsid w:val="000C6E15"/>
    <w:rsid w:val="000C700C"/>
    <w:rsid w:val="000C728A"/>
    <w:rsid w:val="000C77D2"/>
    <w:rsid w:val="000D0327"/>
    <w:rsid w:val="000D0501"/>
    <w:rsid w:val="000D0BCB"/>
    <w:rsid w:val="000D1C12"/>
    <w:rsid w:val="000D3377"/>
    <w:rsid w:val="000D3E4B"/>
    <w:rsid w:val="000D485F"/>
    <w:rsid w:val="000D52C8"/>
    <w:rsid w:val="000D58AB"/>
    <w:rsid w:val="000D6260"/>
    <w:rsid w:val="000D6683"/>
    <w:rsid w:val="000D6719"/>
    <w:rsid w:val="000E0255"/>
    <w:rsid w:val="000E21C2"/>
    <w:rsid w:val="000E22F3"/>
    <w:rsid w:val="000E252D"/>
    <w:rsid w:val="000E2C68"/>
    <w:rsid w:val="000E2D51"/>
    <w:rsid w:val="000E2E38"/>
    <w:rsid w:val="000E37D2"/>
    <w:rsid w:val="000E75A4"/>
    <w:rsid w:val="000F2965"/>
    <w:rsid w:val="000F2FF6"/>
    <w:rsid w:val="000F4DE6"/>
    <w:rsid w:val="000F5404"/>
    <w:rsid w:val="000F543A"/>
    <w:rsid w:val="000F5FDB"/>
    <w:rsid w:val="000F72A6"/>
    <w:rsid w:val="000F75D9"/>
    <w:rsid w:val="000F7DD4"/>
    <w:rsid w:val="001006A3"/>
    <w:rsid w:val="001015A7"/>
    <w:rsid w:val="00101925"/>
    <w:rsid w:val="001030EB"/>
    <w:rsid w:val="0010426C"/>
    <w:rsid w:val="00106C6C"/>
    <w:rsid w:val="0010713E"/>
    <w:rsid w:val="00107706"/>
    <w:rsid w:val="00107FD9"/>
    <w:rsid w:val="001101D5"/>
    <w:rsid w:val="00112F1A"/>
    <w:rsid w:val="0011380D"/>
    <w:rsid w:val="00113B69"/>
    <w:rsid w:val="00113E09"/>
    <w:rsid w:val="001140F7"/>
    <w:rsid w:val="00114603"/>
    <w:rsid w:val="00114ED1"/>
    <w:rsid w:val="00115103"/>
    <w:rsid w:val="00115419"/>
    <w:rsid w:val="001155E8"/>
    <w:rsid w:val="00115EFA"/>
    <w:rsid w:val="001161BD"/>
    <w:rsid w:val="00116CC0"/>
    <w:rsid w:val="0011777D"/>
    <w:rsid w:val="00117F5B"/>
    <w:rsid w:val="00120638"/>
    <w:rsid w:val="00121099"/>
    <w:rsid w:val="00121CD5"/>
    <w:rsid w:val="00121F7C"/>
    <w:rsid w:val="00123833"/>
    <w:rsid w:val="0012691A"/>
    <w:rsid w:val="00126EBE"/>
    <w:rsid w:val="00127E7F"/>
    <w:rsid w:val="00130632"/>
    <w:rsid w:val="0013294B"/>
    <w:rsid w:val="0013476E"/>
    <w:rsid w:val="00136B14"/>
    <w:rsid w:val="00137545"/>
    <w:rsid w:val="0014017A"/>
    <w:rsid w:val="001408D4"/>
    <w:rsid w:val="001420BC"/>
    <w:rsid w:val="00142270"/>
    <w:rsid w:val="00143132"/>
    <w:rsid w:val="001431C0"/>
    <w:rsid w:val="0014476D"/>
    <w:rsid w:val="0014499F"/>
    <w:rsid w:val="00144BDA"/>
    <w:rsid w:val="00145075"/>
    <w:rsid w:val="001451FF"/>
    <w:rsid w:val="00145793"/>
    <w:rsid w:val="0014710B"/>
    <w:rsid w:val="00151156"/>
    <w:rsid w:val="00152212"/>
    <w:rsid w:val="00152629"/>
    <w:rsid w:val="001526DF"/>
    <w:rsid w:val="0015283E"/>
    <w:rsid w:val="0015304E"/>
    <w:rsid w:val="001553C9"/>
    <w:rsid w:val="00155470"/>
    <w:rsid w:val="00155964"/>
    <w:rsid w:val="0015630C"/>
    <w:rsid w:val="00156771"/>
    <w:rsid w:val="00156BFE"/>
    <w:rsid w:val="00156C1B"/>
    <w:rsid w:val="00157756"/>
    <w:rsid w:val="00160043"/>
    <w:rsid w:val="00160A8E"/>
    <w:rsid w:val="00160AC1"/>
    <w:rsid w:val="0016168C"/>
    <w:rsid w:val="00162154"/>
    <w:rsid w:val="0016225A"/>
    <w:rsid w:val="00162B8D"/>
    <w:rsid w:val="001636B0"/>
    <w:rsid w:val="00163FBF"/>
    <w:rsid w:val="001643EC"/>
    <w:rsid w:val="00164913"/>
    <w:rsid w:val="0016500B"/>
    <w:rsid w:val="0016534A"/>
    <w:rsid w:val="00165BAA"/>
    <w:rsid w:val="00167AA8"/>
    <w:rsid w:val="00167E97"/>
    <w:rsid w:val="00170784"/>
    <w:rsid w:val="00170976"/>
    <w:rsid w:val="001711FE"/>
    <w:rsid w:val="0017158D"/>
    <w:rsid w:val="00171628"/>
    <w:rsid w:val="0017162D"/>
    <w:rsid w:val="00172B5C"/>
    <w:rsid w:val="00172E1E"/>
    <w:rsid w:val="00173B40"/>
    <w:rsid w:val="001741A0"/>
    <w:rsid w:val="00174AFA"/>
    <w:rsid w:val="00175C15"/>
    <w:rsid w:val="00175FA0"/>
    <w:rsid w:val="00175FC4"/>
    <w:rsid w:val="001803C7"/>
    <w:rsid w:val="0018075B"/>
    <w:rsid w:val="00184022"/>
    <w:rsid w:val="001856C8"/>
    <w:rsid w:val="00186678"/>
    <w:rsid w:val="0018782A"/>
    <w:rsid w:val="00187A62"/>
    <w:rsid w:val="00187BF4"/>
    <w:rsid w:val="00190F82"/>
    <w:rsid w:val="00191734"/>
    <w:rsid w:val="0019247D"/>
    <w:rsid w:val="00193EA1"/>
    <w:rsid w:val="00194CD0"/>
    <w:rsid w:val="00195AA7"/>
    <w:rsid w:val="001962EC"/>
    <w:rsid w:val="00197622"/>
    <w:rsid w:val="001A0BF4"/>
    <w:rsid w:val="001A10E0"/>
    <w:rsid w:val="001A1213"/>
    <w:rsid w:val="001A1A01"/>
    <w:rsid w:val="001A40BE"/>
    <w:rsid w:val="001A499D"/>
    <w:rsid w:val="001A4E81"/>
    <w:rsid w:val="001A66BA"/>
    <w:rsid w:val="001A7045"/>
    <w:rsid w:val="001A758B"/>
    <w:rsid w:val="001B1A96"/>
    <w:rsid w:val="001B364A"/>
    <w:rsid w:val="001B3BF3"/>
    <w:rsid w:val="001B49C9"/>
    <w:rsid w:val="001C093F"/>
    <w:rsid w:val="001C097F"/>
    <w:rsid w:val="001C14DC"/>
    <w:rsid w:val="001C1DD2"/>
    <w:rsid w:val="001C296A"/>
    <w:rsid w:val="001C30E6"/>
    <w:rsid w:val="001C3114"/>
    <w:rsid w:val="001C391A"/>
    <w:rsid w:val="001C3E13"/>
    <w:rsid w:val="001C4F79"/>
    <w:rsid w:val="001C5F07"/>
    <w:rsid w:val="001C5FCB"/>
    <w:rsid w:val="001C6E18"/>
    <w:rsid w:val="001C759E"/>
    <w:rsid w:val="001C7DDF"/>
    <w:rsid w:val="001D02CB"/>
    <w:rsid w:val="001D24E0"/>
    <w:rsid w:val="001D480C"/>
    <w:rsid w:val="001D56E6"/>
    <w:rsid w:val="001D5FF9"/>
    <w:rsid w:val="001D600F"/>
    <w:rsid w:val="001D6D81"/>
    <w:rsid w:val="001D7F05"/>
    <w:rsid w:val="001E0EFA"/>
    <w:rsid w:val="001E143F"/>
    <w:rsid w:val="001E1A26"/>
    <w:rsid w:val="001E2C1F"/>
    <w:rsid w:val="001E2F8F"/>
    <w:rsid w:val="001E5D7D"/>
    <w:rsid w:val="001E624F"/>
    <w:rsid w:val="001E7AA0"/>
    <w:rsid w:val="001F168B"/>
    <w:rsid w:val="001F2391"/>
    <w:rsid w:val="001F2595"/>
    <w:rsid w:val="001F3ABF"/>
    <w:rsid w:val="001F3BC8"/>
    <w:rsid w:val="001F4A35"/>
    <w:rsid w:val="001F4B13"/>
    <w:rsid w:val="001F6ABF"/>
    <w:rsid w:val="001F6E7E"/>
    <w:rsid w:val="001F72D1"/>
    <w:rsid w:val="001F7831"/>
    <w:rsid w:val="00200079"/>
    <w:rsid w:val="0020248C"/>
    <w:rsid w:val="00202E1F"/>
    <w:rsid w:val="0020342E"/>
    <w:rsid w:val="00203A5A"/>
    <w:rsid w:val="00204045"/>
    <w:rsid w:val="00204518"/>
    <w:rsid w:val="0020474C"/>
    <w:rsid w:val="00204D39"/>
    <w:rsid w:val="002069EF"/>
    <w:rsid w:val="00206B6C"/>
    <w:rsid w:val="0020707D"/>
    <w:rsid w:val="0020712B"/>
    <w:rsid w:val="0020773D"/>
    <w:rsid w:val="00207832"/>
    <w:rsid w:val="002106D2"/>
    <w:rsid w:val="002123B5"/>
    <w:rsid w:val="00212525"/>
    <w:rsid w:val="00212B32"/>
    <w:rsid w:val="00214CF0"/>
    <w:rsid w:val="00214E16"/>
    <w:rsid w:val="00214F62"/>
    <w:rsid w:val="00216A9D"/>
    <w:rsid w:val="00217373"/>
    <w:rsid w:val="002174C8"/>
    <w:rsid w:val="002203CF"/>
    <w:rsid w:val="00220493"/>
    <w:rsid w:val="0022052B"/>
    <w:rsid w:val="00221184"/>
    <w:rsid w:val="00221E92"/>
    <w:rsid w:val="00221F4F"/>
    <w:rsid w:val="00222584"/>
    <w:rsid w:val="00222E18"/>
    <w:rsid w:val="002232DB"/>
    <w:rsid w:val="00225BF4"/>
    <w:rsid w:val="0022606D"/>
    <w:rsid w:val="00226474"/>
    <w:rsid w:val="00227629"/>
    <w:rsid w:val="0022787F"/>
    <w:rsid w:val="0022788F"/>
    <w:rsid w:val="00227DF7"/>
    <w:rsid w:val="00230391"/>
    <w:rsid w:val="00230430"/>
    <w:rsid w:val="00230CDA"/>
    <w:rsid w:val="002316EA"/>
    <w:rsid w:val="00231728"/>
    <w:rsid w:val="00231E6C"/>
    <w:rsid w:val="002323FC"/>
    <w:rsid w:val="002329BF"/>
    <w:rsid w:val="0023357A"/>
    <w:rsid w:val="00233D66"/>
    <w:rsid w:val="00236E39"/>
    <w:rsid w:val="00236E7E"/>
    <w:rsid w:val="00237542"/>
    <w:rsid w:val="002404B1"/>
    <w:rsid w:val="00240F21"/>
    <w:rsid w:val="00240F58"/>
    <w:rsid w:val="00240F8B"/>
    <w:rsid w:val="00241EA7"/>
    <w:rsid w:val="002420B5"/>
    <w:rsid w:val="002422FA"/>
    <w:rsid w:val="0024294D"/>
    <w:rsid w:val="002441AB"/>
    <w:rsid w:val="002441C1"/>
    <w:rsid w:val="0024469E"/>
    <w:rsid w:val="002459F9"/>
    <w:rsid w:val="00245B68"/>
    <w:rsid w:val="00245C3F"/>
    <w:rsid w:val="002463C0"/>
    <w:rsid w:val="002468D5"/>
    <w:rsid w:val="00246AAB"/>
    <w:rsid w:val="00251198"/>
    <w:rsid w:val="002535FE"/>
    <w:rsid w:val="00253A07"/>
    <w:rsid w:val="00255038"/>
    <w:rsid w:val="00260239"/>
    <w:rsid w:val="00260A1B"/>
    <w:rsid w:val="002610D8"/>
    <w:rsid w:val="002632D3"/>
    <w:rsid w:val="002639FF"/>
    <w:rsid w:val="00264506"/>
    <w:rsid w:val="00264FA6"/>
    <w:rsid w:val="002659FE"/>
    <w:rsid w:val="002662F7"/>
    <w:rsid w:val="0026760A"/>
    <w:rsid w:val="002678BB"/>
    <w:rsid w:val="00267BF4"/>
    <w:rsid w:val="0027035C"/>
    <w:rsid w:val="00271F03"/>
    <w:rsid w:val="00272003"/>
    <w:rsid w:val="00272650"/>
    <w:rsid w:val="0027334B"/>
    <w:rsid w:val="002740BD"/>
    <w:rsid w:val="002747EC"/>
    <w:rsid w:val="00277A8B"/>
    <w:rsid w:val="00280554"/>
    <w:rsid w:val="002806E0"/>
    <w:rsid w:val="002807F8"/>
    <w:rsid w:val="00280DAF"/>
    <w:rsid w:val="00281774"/>
    <w:rsid w:val="00281A34"/>
    <w:rsid w:val="00281E27"/>
    <w:rsid w:val="00282648"/>
    <w:rsid w:val="00283360"/>
    <w:rsid w:val="0028462B"/>
    <w:rsid w:val="00284862"/>
    <w:rsid w:val="00284DBA"/>
    <w:rsid w:val="00284F88"/>
    <w:rsid w:val="002855BF"/>
    <w:rsid w:val="00287036"/>
    <w:rsid w:val="00287B8F"/>
    <w:rsid w:val="002905D2"/>
    <w:rsid w:val="0029178A"/>
    <w:rsid w:val="002919AC"/>
    <w:rsid w:val="00293E47"/>
    <w:rsid w:val="00294B73"/>
    <w:rsid w:val="0029686F"/>
    <w:rsid w:val="0029732A"/>
    <w:rsid w:val="002A0D0B"/>
    <w:rsid w:val="002A0F36"/>
    <w:rsid w:val="002A23E6"/>
    <w:rsid w:val="002A4BBC"/>
    <w:rsid w:val="002A4CCD"/>
    <w:rsid w:val="002A7AAE"/>
    <w:rsid w:val="002A7BAF"/>
    <w:rsid w:val="002B06B1"/>
    <w:rsid w:val="002B1734"/>
    <w:rsid w:val="002B2E9A"/>
    <w:rsid w:val="002B4AC5"/>
    <w:rsid w:val="002B5134"/>
    <w:rsid w:val="002B642A"/>
    <w:rsid w:val="002B7A11"/>
    <w:rsid w:val="002C0890"/>
    <w:rsid w:val="002C0E52"/>
    <w:rsid w:val="002C16BB"/>
    <w:rsid w:val="002C1DB4"/>
    <w:rsid w:val="002C25FA"/>
    <w:rsid w:val="002C42E8"/>
    <w:rsid w:val="002C49AD"/>
    <w:rsid w:val="002C4F23"/>
    <w:rsid w:val="002C697C"/>
    <w:rsid w:val="002C70AA"/>
    <w:rsid w:val="002D10CB"/>
    <w:rsid w:val="002D2A51"/>
    <w:rsid w:val="002D3160"/>
    <w:rsid w:val="002D3511"/>
    <w:rsid w:val="002D38E6"/>
    <w:rsid w:val="002D48A5"/>
    <w:rsid w:val="002D48F4"/>
    <w:rsid w:val="002D4960"/>
    <w:rsid w:val="002D4B72"/>
    <w:rsid w:val="002D529A"/>
    <w:rsid w:val="002D534E"/>
    <w:rsid w:val="002D548E"/>
    <w:rsid w:val="002E185E"/>
    <w:rsid w:val="002E1EFE"/>
    <w:rsid w:val="002E2925"/>
    <w:rsid w:val="002E3369"/>
    <w:rsid w:val="002E390E"/>
    <w:rsid w:val="002E4092"/>
    <w:rsid w:val="002E4550"/>
    <w:rsid w:val="002E565A"/>
    <w:rsid w:val="002E5796"/>
    <w:rsid w:val="002E70BE"/>
    <w:rsid w:val="002E744A"/>
    <w:rsid w:val="002F0070"/>
    <w:rsid w:val="002F034D"/>
    <w:rsid w:val="002F035D"/>
    <w:rsid w:val="002F04EF"/>
    <w:rsid w:val="002F0D22"/>
    <w:rsid w:val="002F1210"/>
    <w:rsid w:val="002F1EE7"/>
    <w:rsid w:val="002F25A1"/>
    <w:rsid w:val="002F291F"/>
    <w:rsid w:val="002F3566"/>
    <w:rsid w:val="002F3901"/>
    <w:rsid w:val="002F53F6"/>
    <w:rsid w:val="002F67ED"/>
    <w:rsid w:val="002F6D5F"/>
    <w:rsid w:val="002F7496"/>
    <w:rsid w:val="00300C66"/>
    <w:rsid w:val="00300FF4"/>
    <w:rsid w:val="003018CB"/>
    <w:rsid w:val="00304D31"/>
    <w:rsid w:val="00304E04"/>
    <w:rsid w:val="00305050"/>
    <w:rsid w:val="00305102"/>
    <w:rsid w:val="00306492"/>
    <w:rsid w:val="003068B6"/>
    <w:rsid w:val="00310FD2"/>
    <w:rsid w:val="00314158"/>
    <w:rsid w:val="0031533F"/>
    <w:rsid w:val="00316419"/>
    <w:rsid w:val="00316424"/>
    <w:rsid w:val="003172DC"/>
    <w:rsid w:val="0031794D"/>
    <w:rsid w:val="00317F69"/>
    <w:rsid w:val="00320A6E"/>
    <w:rsid w:val="00320C45"/>
    <w:rsid w:val="0032252F"/>
    <w:rsid w:val="00325AE3"/>
    <w:rsid w:val="00325CB9"/>
    <w:rsid w:val="00326069"/>
    <w:rsid w:val="00326F4B"/>
    <w:rsid w:val="0032709C"/>
    <w:rsid w:val="003275B6"/>
    <w:rsid w:val="00327AA5"/>
    <w:rsid w:val="00330AA6"/>
    <w:rsid w:val="003312B7"/>
    <w:rsid w:val="003327AF"/>
    <w:rsid w:val="0033382F"/>
    <w:rsid w:val="0033420F"/>
    <w:rsid w:val="003347C2"/>
    <w:rsid w:val="00334CD3"/>
    <w:rsid w:val="003354F8"/>
    <w:rsid w:val="00335D33"/>
    <w:rsid w:val="00335F2D"/>
    <w:rsid w:val="00336943"/>
    <w:rsid w:val="003401F1"/>
    <w:rsid w:val="00342418"/>
    <w:rsid w:val="0034277B"/>
    <w:rsid w:val="00343DB7"/>
    <w:rsid w:val="0034499E"/>
    <w:rsid w:val="00344D54"/>
    <w:rsid w:val="00346A3F"/>
    <w:rsid w:val="00347630"/>
    <w:rsid w:val="00350AD0"/>
    <w:rsid w:val="00352F01"/>
    <w:rsid w:val="00352F1B"/>
    <w:rsid w:val="0035462D"/>
    <w:rsid w:val="00354C7E"/>
    <w:rsid w:val="00356A1E"/>
    <w:rsid w:val="00357174"/>
    <w:rsid w:val="00357627"/>
    <w:rsid w:val="00357DB8"/>
    <w:rsid w:val="003604C4"/>
    <w:rsid w:val="00361557"/>
    <w:rsid w:val="003621B0"/>
    <w:rsid w:val="00363773"/>
    <w:rsid w:val="00363CF9"/>
    <w:rsid w:val="00364A1A"/>
    <w:rsid w:val="00364B41"/>
    <w:rsid w:val="00365540"/>
    <w:rsid w:val="00365ADF"/>
    <w:rsid w:val="003673AC"/>
    <w:rsid w:val="003677E4"/>
    <w:rsid w:val="00370A6A"/>
    <w:rsid w:val="00370DC8"/>
    <w:rsid w:val="00372C8B"/>
    <w:rsid w:val="0037347B"/>
    <w:rsid w:val="0037579C"/>
    <w:rsid w:val="00377D2F"/>
    <w:rsid w:val="00380091"/>
    <w:rsid w:val="0038066D"/>
    <w:rsid w:val="003812D1"/>
    <w:rsid w:val="00381A0E"/>
    <w:rsid w:val="0038235B"/>
    <w:rsid w:val="00382576"/>
    <w:rsid w:val="00383096"/>
    <w:rsid w:val="003835B1"/>
    <w:rsid w:val="00384E59"/>
    <w:rsid w:val="0039044F"/>
    <w:rsid w:val="00390497"/>
    <w:rsid w:val="00390F85"/>
    <w:rsid w:val="00392031"/>
    <w:rsid w:val="00393BF6"/>
    <w:rsid w:val="00394038"/>
    <w:rsid w:val="0039462C"/>
    <w:rsid w:val="00395075"/>
    <w:rsid w:val="0039525F"/>
    <w:rsid w:val="00397126"/>
    <w:rsid w:val="00397523"/>
    <w:rsid w:val="003A0019"/>
    <w:rsid w:val="003A3A00"/>
    <w:rsid w:val="003A3BE2"/>
    <w:rsid w:val="003A3E9A"/>
    <w:rsid w:val="003A41EF"/>
    <w:rsid w:val="003A5144"/>
    <w:rsid w:val="003A5D9F"/>
    <w:rsid w:val="003A63D4"/>
    <w:rsid w:val="003A689C"/>
    <w:rsid w:val="003A6DA8"/>
    <w:rsid w:val="003A7913"/>
    <w:rsid w:val="003B139B"/>
    <w:rsid w:val="003B326B"/>
    <w:rsid w:val="003B40AD"/>
    <w:rsid w:val="003B4D08"/>
    <w:rsid w:val="003B5AE5"/>
    <w:rsid w:val="003B67D5"/>
    <w:rsid w:val="003B7C03"/>
    <w:rsid w:val="003C06A7"/>
    <w:rsid w:val="003C1E01"/>
    <w:rsid w:val="003C2B11"/>
    <w:rsid w:val="003C2B7C"/>
    <w:rsid w:val="003C2E5B"/>
    <w:rsid w:val="003C4E37"/>
    <w:rsid w:val="003C53BF"/>
    <w:rsid w:val="003D04E3"/>
    <w:rsid w:val="003D225D"/>
    <w:rsid w:val="003D22D1"/>
    <w:rsid w:val="003D380E"/>
    <w:rsid w:val="003D410D"/>
    <w:rsid w:val="003D4295"/>
    <w:rsid w:val="003D4D83"/>
    <w:rsid w:val="003D5C9C"/>
    <w:rsid w:val="003D6046"/>
    <w:rsid w:val="003D725F"/>
    <w:rsid w:val="003D7455"/>
    <w:rsid w:val="003D7BD6"/>
    <w:rsid w:val="003E16BE"/>
    <w:rsid w:val="003E1A6F"/>
    <w:rsid w:val="003E1F71"/>
    <w:rsid w:val="003E2644"/>
    <w:rsid w:val="003E2A89"/>
    <w:rsid w:val="003E3098"/>
    <w:rsid w:val="003E377C"/>
    <w:rsid w:val="003E383F"/>
    <w:rsid w:val="003E3A02"/>
    <w:rsid w:val="003E49E3"/>
    <w:rsid w:val="003E6526"/>
    <w:rsid w:val="003E68F2"/>
    <w:rsid w:val="003F03FB"/>
    <w:rsid w:val="003F09B7"/>
    <w:rsid w:val="003F178D"/>
    <w:rsid w:val="003F1F85"/>
    <w:rsid w:val="003F2B03"/>
    <w:rsid w:val="003F342C"/>
    <w:rsid w:val="003F3A94"/>
    <w:rsid w:val="003F4E28"/>
    <w:rsid w:val="003F572C"/>
    <w:rsid w:val="003F57B5"/>
    <w:rsid w:val="003F72E9"/>
    <w:rsid w:val="003F782B"/>
    <w:rsid w:val="0040017E"/>
    <w:rsid w:val="004006E8"/>
    <w:rsid w:val="00400C1F"/>
    <w:rsid w:val="00401855"/>
    <w:rsid w:val="00402BD2"/>
    <w:rsid w:val="004039A7"/>
    <w:rsid w:val="00404190"/>
    <w:rsid w:val="00404802"/>
    <w:rsid w:val="00404AB0"/>
    <w:rsid w:val="0040652C"/>
    <w:rsid w:val="00411187"/>
    <w:rsid w:val="00412D03"/>
    <w:rsid w:val="0041382A"/>
    <w:rsid w:val="00413ACA"/>
    <w:rsid w:val="00413B4B"/>
    <w:rsid w:val="004141BF"/>
    <w:rsid w:val="00415EAC"/>
    <w:rsid w:val="0041622A"/>
    <w:rsid w:val="0041741E"/>
    <w:rsid w:val="00417EC6"/>
    <w:rsid w:val="0042007C"/>
    <w:rsid w:val="00420195"/>
    <w:rsid w:val="004202DB"/>
    <w:rsid w:val="00421A31"/>
    <w:rsid w:val="00421B2B"/>
    <w:rsid w:val="00422027"/>
    <w:rsid w:val="00423DB8"/>
    <w:rsid w:val="004241EF"/>
    <w:rsid w:val="0042421E"/>
    <w:rsid w:val="00424338"/>
    <w:rsid w:val="00424CDB"/>
    <w:rsid w:val="004263FC"/>
    <w:rsid w:val="00435D4E"/>
    <w:rsid w:val="0043632F"/>
    <w:rsid w:val="004364AA"/>
    <w:rsid w:val="00436770"/>
    <w:rsid w:val="004374B4"/>
    <w:rsid w:val="00437B18"/>
    <w:rsid w:val="00437D3F"/>
    <w:rsid w:val="00440EBA"/>
    <w:rsid w:val="00441683"/>
    <w:rsid w:val="004425F3"/>
    <w:rsid w:val="00444082"/>
    <w:rsid w:val="004445F0"/>
    <w:rsid w:val="00444ECA"/>
    <w:rsid w:val="00444FA5"/>
    <w:rsid w:val="00445AA3"/>
    <w:rsid w:val="00446283"/>
    <w:rsid w:val="00446953"/>
    <w:rsid w:val="004469BB"/>
    <w:rsid w:val="00447801"/>
    <w:rsid w:val="004478C6"/>
    <w:rsid w:val="00451F58"/>
    <w:rsid w:val="00453389"/>
    <w:rsid w:val="0046045F"/>
    <w:rsid w:val="004604F6"/>
    <w:rsid w:val="00460F83"/>
    <w:rsid w:val="00461930"/>
    <w:rsid w:val="00462D0D"/>
    <w:rsid w:val="00463F84"/>
    <w:rsid w:val="00463FC3"/>
    <w:rsid w:val="00464173"/>
    <w:rsid w:val="00465587"/>
    <w:rsid w:val="00465F81"/>
    <w:rsid w:val="0046715A"/>
    <w:rsid w:val="00473063"/>
    <w:rsid w:val="00473098"/>
    <w:rsid w:val="004741C0"/>
    <w:rsid w:val="0047461F"/>
    <w:rsid w:val="00474C08"/>
    <w:rsid w:val="00475DE8"/>
    <w:rsid w:val="00476714"/>
    <w:rsid w:val="004768AC"/>
    <w:rsid w:val="004768B6"/>
    <w:rsid w:val="00477455"/>
    <w:rsid w:val="00477707"/>
    <w:rsid w:val="004804EB"/>
    <w:rsid w:val="004820EE"/>
    <w:rsid w:val="00483117"/>
    <w:rsid w:val="00483C44"/>
    <w:rsid w:val="00483CB9"/>
    <w:rsid w:val="00484CC7"/>
    <w:rsid w:val="004853F6"/>
    <w:rsid w:val="00486771"/>
    <w:rsid w:val="00487251"/>
    <w:rsid w:val="00487872"/>
    <w:rsid w:val="00490DD4"/>
    <w:rsid w:val="00491158"/>
    <w:rsid w:val="004913C5"/>
    <w:rsid w:val="00491CF2"/>
    <w:rsid w:val="00492AD4"/>
    <w:rsid w:val="00492C91"/>
    <w:rsid w:val="004937A9"/>
    <w:rsid w:val="00497A66"/>
    <w:rsid w:val="004A0ABF"/>
    <w:rsid w:val="004A1F7B"/>
    <w:rsid w:val="004A280A"/>
    <w:rsid w:val="004A469A"/>
    <w:rsid w:val="004A5226"/>
    <w:rsid w:val="004A5274"/>
    <w:rsid w:val="004A5737"/>
    <w:rsid w:val="004A58D4"/>
    <w:rsid w:val="004A6790"/>
    <w:rsid w:val="004B0612"/>
    <w:rsid w:val="004B0EAB"/>
    <w:rsid w:val="004B1D42"/>
    <w:rsid w:val="004B3E73"/>
    <w:rsid w:val="004B54EC"/>
    <w:rsid w:val="004B5D12"/>
    <w:rsid w:val="004B6E43"/>
    <w:rsid w:val="004C106C"/>
    <w:rsid w:val="004C21DE"/>
    <w:rsid w:val="004C2DD9"/>
    <w:rsid w:val="004C3E02"/>
    <w:rsid w:val="004C44D2"/>
    <w:rsid w:val="004C6391"/>
    <w:rsid w:val="004C6534"/>
    <w:rsid w:val="004C7437"/>
    <w:rsid w:val="004C7E72"/>
    <w:rsid w:val="004D2FF8"/>
    <w:rsid w:val="004D3578"/>
    <w:rsid w:val="004D380D"/>
    <w:rsid w:val="004D3A6D"/>
    <w:rsid w:val="004D4010"/>
    <w:rsid w:val="004D48CC"/>
    <w:rsid w:val="004D62B0"/>
    <w:rsid w:val="004D75C1"/>
    <w:rsid w:val="004E033B"/>
    <w:rsid w:val="004E213A"/>
    <w:rsid w:val="004E2526"/>
    <w:rsid w:val="004E262D"/>
    <w:rsid w:val="004E2725"/>
    <w:rsid w:val="004E2853"/>
    <w:rsid w:val="004E2884"/>
    <w:rsid w:val="004E2E5D"/>
    <w:rsid w:val="004E2E7C"/>
    <w:rsid w:val="004E4C32"/>
    <w:rsid w:val="004E501D"/>
    <w:rsid w:val="004E6C70"/>
    <w:rsid w:val="004F07C6"/>
    <w:rsid w:val="004F1637"/>
    <w:rsid w:val="004F37D3"/>
    <w:rsid w:val="004F3F2A"/>
    <w:rsid w:val="004F598E"/>
    <w:rsid w:val="004F6CC0"/>
    <w:rsid w:val="004F7FDE"/>
    <w:rsid w:val="0050097F"/>
    <w:rsid w:val="00500D1B"/>
    <w:rsid w:val="005019F6"/>
    <w:rsid w:val="00501B08"/>
    <w:rsid w:val="00502DEF"/>
    <w:rsid w:val="00503171"/>
    <w:rsid w:val="00503CC9"/>
    <w:rsid w:val="00504522"/>
    <w:rsid w:val="005047E6"/>
    <w:rsid w:val="0050519D"/>
    <w:rsid w:val="00505C8B"/>
    <w:rsid w:val="005064EB"/>
    <w:rsid w:val="00506C28"/>
    <w:rsid w:val="00506DF2"/>
    <w:rsid w:val="00510E57"/>
    <w:rsid w:val="00512248"/>
    <w:rsid w:val="00513BE0"/>
    <w:rsid w:val="00514536"/>
    <w:rsid w:val="00515053"/>
    <w:rsid w:val="00520B4E"/>
    <w:rsid w:val="00522CF1"/>
    <w:rsid w:val="005247C3"/>
    <w:rsid w:val="00525A32"/>
    <w:rsid w:val="005279EC"/>
    <w:rsid w:val="00530D2F"/>
    <w:rsid w:val="00530DDF"/>
    <w:rsid w:val="005319E5"/>
    <w:rsid w:val="00532873"/>
    <w:rsid w:val="00534930"/>
    <w:rsid w:val="00534DA0"/>
    <w:rsid w:val="0053606F"/>
    <w:rsid w:val="005364C9"/>
    <w:rsid w:val="00540592"/>
    <w:rsid w:val="005406C7"/>
    <w:rsid w:val="00543E6C"/>
    <w:rsid w:val="005440FA"/>
    <w:rsid w:val="00544C55"/>
    <w:rsid w:val="00546A89"/>
    <w:rsid w:val="00550F4B"/>
    <w:rsid w:val="00553360"/>
    <w:rsid w:val="00554DF5"/>
    <w:rsid w:val="0055512A"/>
    <w:rsid w:val="005554FF"/>
    <w:rsid w:val="005561F7"/>
    <w:rsid w:val="00556261"/>
    <w:rsid w:val="00556DEE"/>
    <w:rsid w:val="00556FF2"/>
    <w:rsid w:val="00557513"/>
    <w:rsid w:val="0055791A"/>
    <w:rsid w:val="005615F9"/>
    <w:rsid w:val="00561DB4"/>
    <w:rsid w:val="00561F0D"/>
    <w:rsid w:val="005620B3"/>
    <w:rsid w:val="00562D25"/>
    <w:rsid w:val="005646B0"/>
    <w:rsid w:val="00565087"/>
    <w:rsid w:val="005650EE"/>
    <w:rsid w:val="0056573F"/>
    <w:rsid w:val="0056605B"/>
    <w:rsid w:val="00566069"/>
    <w:rsid w:val="005664EE"/>
    <w:rsid w:val="00566DDC"/>
    <w:rsid w:val="005703B7"/>
    <w:rsid w:val="00570492"/>
    <w:rsid w:val="00570BED"/>
    <w:rsid w:val="00575793"/>
    <w:rsid w:val="00576CD6"/>
    <w:rsid w:val="00581FF9"/>
    <w:rsid w:val="005832B1"/>
    <w:rsid w:val="00583869"/>
    <w:rsid w:val="00584DB9"/>
    <w:rsid w:val="00585AB2"/>
    <w:rsid w:val="00586B0C"/>
    <w:rsid w:val="00590064"/>
    <w:rsid w:val="00591A00"/>
    <w:rsid w:val="00591E75"/>
    <w:rsid w:val="00593A71"/>
    <w:rsid w:val="005941C2"/>
    <w:rsid w:val="00595437"/>
    <w:rsid w:val="005954C2"/>
    <w:rsid w:val="005969CA"/>
    <w:rsid w:val="005A088F"/>
    <w:rsid w:val="005A248D"/>
    <w:rsid w:val="005A2893"/>
    <w:rsid w:val="005A36F7"/>
    <w:rsid w:val="005A3988"/>
    <w:rsid w:val="005A5006"/>
    <w:rsid w:val="005A5814"/>
    <w:rsid w:val="005A598C"/>
    <w:rsid w:val="005A5BE4"/>
    <w:rsid w:val="005B00E4"/>
    <w:rsid w:val="005B07CC"/>
    <w:rsid w:val="005B09CD"/>
    <w:rsid w:val="005B0A10"/>
    <w:rsid w:val="005B0EC9"/>
    <w:rsid w:val="005B1E7B"/>
    <w:rsid w:val="005B27D1"/>
    <w:rsid w:val="005B32CC"/>
    <w:rsid w:val="005B3869"/>
    <w:rsid w:val="005B51F1"/>
    <w:rsid w:val="005B5806"/>
    <w:rsid w:val="005B5C28"/>
    <w:rsid w:val="005B63A1"/>
    <w:rsid w:val="005B7EBD"/>
    <w:rsid w:val="005C2A01"/>
    <w:rsid w:val="005C2A8F"/>
    <w:rsid w:val="005C2F06"/>
    <w:rsid w:val="005C496B"/>
    <w:rsid w:val="005C583E"/>
    <w:rsid w:val="005C62DC"/>
    <w:rsid w:val="005C6DE4"/>
    <w:rsid w:val="005C78A8"/>
    <w:rsid w:val="005C7965"/>
    <w:rsid w:val="005D1F71"/>
    <w:rsid w:val="005D2911"/>
    <w:rsid w:val="005D2B16"/>
    <w:rsid w:val="005D2D98"/>
    <w:rsid w:val="005D37A7"/>
    <w:rsid w:val="005D5929"/>
    <w:rsid w:val="005D59ED"/>
    <w:rsid w:val="005D668F"/>
    <w:rsid w:val="005D7796"/>
    <w:rsid w:val="005E036B"/>
    <w:rsid w:val="005E04A9"/>
    <w:rsid w:val="005E255C"/>
    <w:rsid w:val="005E320F"/>
    <w:rsid w:val="005E4C82"/>
    <w:rsid w:val="005E4D49"/>
    <w:rsid w:val="005E5C42"/>
    <w:rsid w:val="005F0113"/>
    <w:rsid w:val="005F06BD"/>
    <w:rsid w:val="005F0970"/>
    <w:rsid w:val="005F2220"/>
    <w:rsid w:val="005F23E4"/>
    <w:rsid w:val="005F291A"/>
    <w:rsid w:val="005F2B55"/>
    <w:rsid w:val="005F3CDD"/>
    <w:rsid w:val="005F4739"/>
    <w:rsid w:val="005F494D"/>
    <w:rsid w:val="005F504A"/>
    <w:rsid w:val="005F6AB9"/>
    <w:rsid w:val="00600298"/>
    <w:rsid w:val="00600985"/>
    <w:rsid w:val="00601328"/>
    <w:rsid w:val="00601959"/>
    <w:rsid w:val="00602A8E"/>
    <w:rsid w:val="006035F8"/>
    <w:rsid w:val="006043C6"/>
    <w:rsid w:val="006062CF"/>
    <w:rsid w:val="0060737B"/>
    <w:rsid w:val="006104AE"/>
    <w:rsid w:val="00610673"/>
    <w:rsid w:val="00610697"/>
    <w:rsid w:val="00611566"/>
    <w:rsid w:val="0061214D"/>
    <w:rsid w:val="00612771"/>
    <w:rsid w:val="00613070"/>
    <w:rsid w:val="0061524D"/>
    <w:rsid w:val="006157FD"/>
    <w:rsid w:val="00615E5D"/>
    <w:rsid w:val="00617639"/>
    <w:rsid w:val="00620C32"/>
    <w:rsid w:val="00620D6C"/>
    <w:rsid w:val="00621AC5"/>
    <w:rsid w:val="00622F9D"/>
    <w:rsid w:val="006244C1"/>
    <w:rsid w:val="00624899"/>
    <w:rsid w:val="00625922"/>
    <w:rsid w:val="00626B3A"/>
    <w:rsid w:val="00627794"/>
    <w:rsid w:val="0063006D"/>
    <w:rsid w:val="006331A6"/>
    <w:rsid w:val="00634318"/>
    <w:rsid w:val="00634D9C"/>
    <w:rsid w:val="0063558A"/>
    <w:rsid w:val="0063558F"/>
    <w:rsid w:val="00635EB6"/>
    <w:rsid w:val="00641CA3"/>
    <w:rsid w:val="00644215"/>
    <w:rsid w:val="00645F8D"/>
    <w:rsid w:val="00646D99"/>
    <w:rsid w:val="00646DBB"/>
    <w:rsid w:val="006470E6"/>
    <w:rsid w:val="00647FF9"/>
    <w:rsid w:val="0065120E"/>
    <w:rsid w:val="00651A23"/>
    <w:rsid w:val="00651D8C"/>
    <w:rsid w:val="0065260F"/>
    <w:rsid w:val="00652D73"/>
    <w:rsid w:val="006531E6"/>
    <w:rsid w:val="006532D4"/>
    <w:rsid w:val="006562CD"/>
    <w:rsid w:val="00656910"/>
    <w:rsid w:val="00657DAD"/>
    <w:rsid w:val="00660320"/>
    <w:rsid w:val="00660DB4"/>
    <w:rsid w:val="00660F44"/>
    <w:rsid w:val="00661830"/>
    <w:rsid w:val="006633AE"/>
    <w:rsid w:val="0066374E"/>
    <w:rsid w:val="00664AA1"/>
    <w:rsid w:val="00664AEE"/>
    <w:rsid w:val="006677EF"/>
    <w:rsid w:val="00671525"/>
    <w:rsid w:val="006719C5"/>
    <w:rsid w:val="00672D0B"/>
    <w:rsid w:val="00673EEC"/>
    <w:rsid w:val="00675EF4"/>
    <w:rsid w:val="00676E45"/>
    <w:rsid w:val="0067783B"/>
    <w:rsid w:val="00677C8C"/>
    <w:rsid w:val="0068054F"/>
    <w:rsid w:val="006809DB"/>
    <w:rsid w:val="00680A43"/>
    <w:rsid w:val="0068129B"/>
    <w:rsid w:val="006827CF"/>
    <w:rsid w:val="00682A12"/>
    <w:rsid w:val="006840EB"/>
    <w:rsid w:val="00685F73"/>
    <w:rsid w:val="00687235"/>
    <w:rsid w:val="00687E57"/>
    <w:rsid w:val="00690813"/>
    <w:rsid w:val="00690929"/>
    <w:rsid w:val="00690F8D"/>
    <w:rsid w:val="00691832"/>
    <w:rsid w:val="00693205"/>
    <w:rsid w:val="00694DB1"/>
    <w:rsid w:val="006954AA"/>
    <w:rsid w:val="00695894"/>
    <w:rsid w:val="00696182"/>
    <w:rsid w:val="00697D32"/>
    <w:rsid w:val="006A06D0"/>
    <w:rsid w:val="006A1B06"/>
    <w:rsid w:val="006A1EAD"/>
    <w:rsid w:val="006A5DAD"/>
    <w:rsid w:val="006A7735"/>
    <w:rsid w:val="006B0B94"/>
    <w:rsid w:val="006B1AAC"/>
    <w:rsid w:val="006B2063"/>
    <w:rsid w:val="006B2AA3"/>
    <w:rsid w:val="006B4FEC"/>
    <w:rsid w:val="006B5B3F"/>
    <w:rsid w:val="006B6FD8"/>
    <w:rsid w:val="006B7237"/>
    <w:rsid w:val="006C1261"/>
    <w:rsid w:val="006C1FFD"/>
    <w:rsid w:val="006C281C"/>
    <w:rsid w:val="006C2E6B"/>
    <w:rsid w:val="006C57AE"/>
    <w:rsid w:val="006C5E6B"/>
    <w:rsid w:val="006C66D8"/>
    <w:rsid w:val="006C6B52"/>
    <w:rsid w:val="006C7A08"/>
    <w:rsid w:val="006D1774"/>
    <w:rsid w:val="006D1993"/>
    <w:rsid w:val="006D1E24"/>
    <w:rsid w:val="006D2A88"/>
    <w:rsid w:val="006D31D2"/>
    <w:rsid w:val="006D4ADB"/>
    <w:rsid w:val="006D5CCA"/>
    <w:rsid w:val="006D5F75"/>
    <w:rsid w:val="006D6C8F"/>
    <w:rsid w:val="006D75CF"/>
    <w:rsid w:val="006E1417"/>
    <w:rsid w:val="006E250C"/>
    <w:rsid w:val="006E2FCF"/>
    <w:rsid w:val="006E5610"/>
    <w:rsid w:val="006E5FE5"/>
    <w:rsid w:val="006E74D9"/>
    <w:rsid w:val="006F005E"/>
    <w:rsid w:val="006F12F2"/>
    <w:rsid w:val="006F1831"/>
    <w:rsid w:val="006F37E8"/>
    <w:rsid w:val="006F3D75"/>
    <w:rsid w:val="006F4D86"/>
    <w:rsid w:val="006F5204"/>
    <w:rsid w:val="006F6A2C"/>
    <w:rsid w:val="006F7306"/>
    <w:rsid w:val="006F778C"/>
    <w:rsid w:val="00700794"/>
    <w:rsid w:val="00700A08"/>
    <w:rsid w:val="00701189"/>
    <w:rsid w:val="00702A73"/>
    <w:rsid w:val="00702CAC"/>
    <w:rsid w:val="00705239"/>
    <w:rsid w:val="00705278"/>
    <w:rsid w:val="00710034"/>
    <w:rsid w:val="00710201"/>
    <w:rsid w:val="0071026C"/>
    <w:rsid w:val="00710314"/>
    <w:rsid w:val="0071234C"/>
    <w:rsid w:val="00712E1F"/>
    <w:rsid w:val="00713EB1"/>
    <w:rsid w:val="00714878"/>
    <w:rsid w:val="007157A6"/>
    <w:rsid w:val="00716147"/>
    <w:rsid w:val="007162BD"/>
    <w:rsid w:val="00716CC8"/>
    <w:rsid w:val="0072073A"/>
    <w:rsid w:val="00721A99"/>
    <w:rsid w:val="00721AC4"/>
    <w:rsid w:val="00723FB6"/>
    <w:rsid w:val="00725C8B"/>
    <w:rsid w:val="00725F95"/>
    <w:rsid w:val="00726AD6"/>
    <w:rsid w:val="00727D53"/>
    <w:rsid w:val="00730C48"/>
    <w:rsid w:val="00731AEC"/>
    <w:rsid w:val="007322BD"/>
    <w:rsid w:val="00732C07"/>
    <w:rsid w:val="00733012"/>
    <w:rsid w:val="00733BD8"/>
    <w:rsid w:val="00733FC4"/>
    <w:rsid w:val="007342B5"/>
    <w:rsid w:val="00734A5B"/>
    <w:rsid w:val="00734DA0"/>
    <w:rsid w:val="00737976"/>
    <w:rsid w:val="00737F86"/>
    <w:rsid w:val="0074015B"/>
    <w:rsid w:val="007422B7"/>
    <w:rsid w:val="00743B4F"/>
    <w:rsid w:val="00744906"/>
    <w:rsid w:val="00744E76"/>
    <w:rsid w:val="007459C0"/>
    <w:rsid w:val="00746B83"/>
    <w:rsid w:val="0074719C"/>
    <w:rsid w:val="007504D7"/>
    <w:rsid w:val="0075209A"/>
    <w:rsid w:val="007521F3"/>
    <w:rsid w:val="0075272B"/>
    <w:rsid w:val="007527CC"/>
    <w:rsid w:val="0075384F"/>
    <w:rsid w:val="00753904"/>
    <w:rsid w:val="00753A39"/>
    <w:rsid w:val="00754B6F"/>
    <w:rsid w:val="00756A1D"/>
    <w:rsid w:val="00757040"/>
    <w:rsid w:val="00757499"/>
    <w:rsid w:val="007579ED"/>
    <w:rsid w:val="00757D40"/>
    <w:rsid w:val="00760F96"/>
    <w:rsid w:val="00761BC6"/>
    <w:rsid w:val="00762096"/>
    <w:rsid w:val="00762B4E"/>
    <w:rsid w:val="0076405B"/>
    <w:rsid w:val="00765ECE"/>
    <w:rsid w:val="007662D0"/>
    <w:rsid w:val="0076678A"/>
    <w:rsid w:val="00766A56"/>
    <w:rsid w:val="00766BDA"/>
    <w:rsid w:val="0076766E"/>
    <w:rsid w:val="00767B9E"/>
    <w:rsid w:val="00767FC8"/>
    <w:rsid w:val="0077010F"/>
    <w:rsid w:val="0077051D"/>
    <w:rsid w:val="00771DB8"/>
    <w:rsid w:val="007724E2"/>
    <w:rsid w:val="00772F83"/>
    <w:rsid w:val="00773257"/>
    <w:rsid w:val="0077380B"/>
    <w:rsid w:val="0077494E"/>
    <w:rsid w:val="00774EE2"/>
    <w:rsid w:val="007754A3"/>
    <w:rsid w:val="00775964"/>
    <w:rsid w:val="007759A7"/>
    <w:rsid w:val="007769BC"/>
    <w:rsid w:val="007775C2"/>
    <w:rsid w:val="00777673"/>
    <w:rsid w:val="00777AE8"/>
    <w:rsid w:val="007804E2"/>
    <w:rsid w:val="007805A7"/>
    <w:rsid w:val="00781A56"/>
    <w:rsid w:val="00781D66"/>
    <w:rsid w:val="00781E66"/>
    <w:rsid w:val="00781F00"/>
    <w:rsid w:val="00781F0F"/>
    <w:rsid w:val="0078244C"/>
    <w:rsid w:val="007826CC"/>
    <w:rsid w:val="00782A61"/>
    <w:rsid w:val="00782F31"/>
    <w:rsid w:val="00783DBB"/>
    <w:rsid w:val="007847FF"/>
    <w:rsid w:val="00784911"/>
    <w:rsid w:val="0078523F"/>
    <w:rsid w:val="007857A5"/>
    <w:rsid w:val="00785B4A"/>
    <w:rsid w:val="007861F9"/>
    <w:rsid w:val="00786C1C"/>
    <w:rsid w:val="00786CF1"/>
    <w:rsid w:val="0078727C"/>
    <w:rsid w:val="00787E57"/>
    <w:rsid w:val="0079049D"/>
    <w:rsid w:val="007924FD"/>
    <w:rsid w:val="007934AE"/>
    <w:rsid w:val="00793DC5"/>
    <w:rsid w:val="00793F89"/>
    <w:rsid w:val="00794CD1"/>
    <w:rsid w:val="00795F97"/>
    <w:rsid w:val="00797835"/>
    <w:rsid w:val="007A0D25"/>
    <w:rsid w:val="007A340A"/>
    <w:rsid w:val="007A3594"/>
    <w:rsid w:val="007A5089"/>
    <w:rsid w:val="007A573D"/>
    <w:rsid w:val="007A576C"/>
    <w:rsid w:val="007A6D88"/>
    <w:rsid w:val="007A6FAD"/>
    <w:rsid w:val="007A707B"/>
    <w:rsid w:val="007A7388"/>
    <w:rsid w:val="007A73D8"/>
    <w:rsid w:val="007B0666"/>
    <w:rsid w:val="007B1559"/>
    <w:rsid w:val="007B18D8"/>
    <w:rsid w:val="007B1D87"/>
    <w:rsid w:val="007B2649"/>
    <w:rsid w:val="007B2871"/>
    <w:rsid w:val="007B3B83"/>
    <w:rsid w:val="007B47E8"/>
    <w:rsid w:val="007B4EAD"/>
    <w:rsid w:val="007B5B8B"/>
    <w:rsid w:val="007B74DB"/>
    <w:rsid w:val="007B7710"/>
    <w:rsid w:val="007B7960"/>
    <w:rsid w:val="007B7EA6"/>
    <w:rsid w:val="007C087D"/>
    <w:rsid w:val="007C095F"/>
    <w:rsid w:val="007C0FE4"/>
    <w:rsid w:val="007C1A48"/>
    <w:rsid w:val="007C1B72"/>
    <w:rsid w:val="007C1D2B"/>
    <w:rsid w:val="007C2DD0"/>
    <w:rsid w:val="007C33E1"/>
    <w:rsid w:val="007C36C1"/>
    <w:rsid w:val="007C383A"/>
    <w:rsid w:val="007C51E0"/>
    <w:rsid w:val="007C538E"/>
    <w:rsid w:val="007C64A8"/>
    <w:rsid w:val="007C6748"/>
    <w:rsid w:val="007C6ED3"/>
    <w:rsid w:val="007C7A06"/>
    <w:rsid w:val="007D0610"/>
    <w:rsid w:val="007D0847"/>
    <w:rsid w:val="007D180D"/>
    <w:rsid w:val="007D233B"/>
    <w:rsid w:val="007D387B"/>
    <w:rsid w:val="007D4565"/>
    <w:rsid w:val="007D4F32"/>
    <w:rsid w:val="007D5B8B"/>
    <w:rsid w:val="007D62D6"/>
    <w:rsid w:val="007D7407"/>
    <w:rsid w:val="007D7584"/>
    <w:rsid w:val="007D7A14"/>
    <w:rsid w:val="007E0240"/>
    <w:rsid w:val="007E15E5"/>
    <w:rsid w:val="007E15FA"/>
    <w:rsid w:val="007E174B"/>
    <w:rsid w:val="007E17C2"/>
    <w:rsid w:val="007E251A"/>
    <w:rsid w:val="007E2AF3"/>
    <w:rsid w:val="007E535B"/>
    <w:rsid w:val="007E54F9"/>
    <w:rsid w:val="007F19BE"/>
    <w:rsid w:val="007F2F84"/>
    <w:rsid w:val="007F3CFD"/>
    <w:rsid w:val="007F5DF4"/>
    <w:rsid w:val="007F69B6"/>
    <w:rsid w:val="007F77A8"/>
    <w:rsid w:val="007F7B03"/>
    <w:rsid w:val="007F7C00"/>
    <w:rsid w:val="00800305"/>
    <w:rsid w:val="008007F1"/>
    <w:rsid w:val="0080168B"/>
    <w:rsid w:val="0080215D"/>
    <w:rsid w:val="008028A4"/>
    <w:rsid w:val="00803863"/>
    <w:rsid w:val="00803A6A"/>
    <w:rsid w:val="00804381"/>
    <w:rsid w:val="00805520"/>
    <w:rsid w:val="00805740"/>
    <w:rsid w:val="00806CB2"/>
    <w:rsid w:val="0080716C"/>
    <w:rsid w:val="00807A8D"/>
    <w:rsid w:val="00807CE7"/>
    <w:rsid w:val="00810ACE"/>
    <w:rsid w:val="00810E07"/>
    <w:rsid w:val="00810EC5"/>
    <w:rsid w:val="00811CAF"/>
    <w:rsid w:val="008120F1"/>
    <w:rsid w:val="0081219F"/>
    <w:rsid w:val="008124D9"/>
    <w:rsid w:val="00812B05"/>
    <w:rsid w:val="00812E92"/>
    <w:rsid w:val="00813245"/>
    <w:rsid w:val="00815253"/>
    <w:rsid w:val="00816039"/>
    <w:rsid w:val="00817670"/>
    <w:rsid w:val="00820C0D"/>
    <w:rsid w:val="00820CE9"/>
    <w:rsid w:val="00820E20"/>
    <w:rsid w:val="00820E38"/>
    <w:rsid w:val="00821768"/>
    <w:rsid w:val="008240FC"/>
    <w:rsid w:val="008249B6"/>
    <w:rsid w:val="0082539B"/>
    <w:rsid w:val="0082776C"/>
    <w:rsid w:val="008318E5"/>
    <w:rsid w:val="00831922"/>
    <w:rsid w:val="0083288B"/>
    <w:rsid w:val="008352B5"/>
    <w:rsid w:val="008353EA"/>
    <w:rsid w:val="008359D9"/>
    <w:rsid w:val="00835EF8"/>
    <w:rsid w:val="00836631"/>
    <w:rsid w:val="00837E96"/>
    <w:rsid w:val="00841486"/>
    <w:rsid w:val="008435A5"/>
    <w:rsid w:val="00843B6B"/>
    <w:rsid w:val="00844262"/>
    <w:rsid w:val="008445E3"/>
    <w:rsid w:val="0084542B"/>
    <w:rsid w:val="008460DB"/>
    <w:rsid w:val="00847C51"/>
    <w:rsid w:val="00847CE1"/>
    <w:rsid w:val="00850858"/>
    <w:rsid w:val="008517F7"/>
    <w:rsid w:val="00853FB1"/>
    <w:rsid w:val="00854206"/>
    <w:rsid w:val="00854C73"/>
    <w:rsid w:val="00855CEB"/>
    <w:rsid w:val="00855DD3"/>
    <w:rsid w:val="008560DE"/>
    <w:rsid w:val="008562FD"/>
    <w:rsid w:val="00857211"/>
    <w:rsid w:val="0086033F"/>
    <w:rsid w:val="00860ADF"/>
    <w:rsid w:val="00860F56"/>
    <w:rsid w:val="008625C5"/>
    <w:rsid w:val="00862884"/>
    <w:rsid w:val="00862FF9"/>
    <w:rsid w:val="00863F2B"/>
    <w:rsid w:val="00864586"/>
    <w:rsid w:val="0086515C"/>
    <w:rsid w:val="00866177"/>
    <w:rsid w:val="00867E8C"/>
    <w:rsid w:val="00871A5B"/>
    <w:rsid w:val="00871BE8"/>
    <w:rsid w:val="00872513"/>
    <w:rsid w:val="00873BA3"/>
    <w:rsid w:val="0087516E"/>
    <w:rsid w:val="008754C7"/>
    <w:rsid w:val="00876274"/>
    <w:rsid w:val="008764AC"/>
    <w:rsid w:val="008768CA"/>
    <w:rsid w:val="00877574"/>
    <w:rsid w:val="00877EF9"/>
    <w:rsid w:val="00880320"/>
    <w:rsid w:val="00880559"/>
    <w:rsid w:val="00881BD3"/>
    <w:rsid w:val="00881DC7"/>
    <w:rsid w:val="0088220D"/>
    <w:rsid w:val="00883520"/>
    <w:rsid w:val="00883781"/>
    <w:rsid w:val="008843FD"/>
    <w:rsid w:val="00884E3D"/>
    <w:rsid w:val="00886096"/>
    <w:rsid w:val="0088711E"/>
    <w:rsid w:val="008874F9"/>
    <w:rsid w:val="00887626"/>
    <w:rsid w:val="00890816"/>
    <w:rsid w:val="00892D86"/>
    <w:rsid w:val="008937A6"/>
    <w:rsid w:val="00893962"/>
    <w:rsid w:val="00893ED8"/>
    <w:rsid w:val="00894D2B"/>
    <w:rsid w:val="00894DCE"/>
    <w:rsid w:val="00895FE2"/>
    <w:rsid w:val="00897094"/>
    <w:rsid w:val="00897C7E"/>
    <w:rsid w:val="008A077E"/>
    <w:rsid w:val="008A1CBE"/>
    <w:rsid w:val="008A27EC"/>
    <w:rsid w:val="008A4524"/>
    <w:rsid w:val="008A5C5A"/>
    <w:rsid w:val="008A5CEA"/>
    <w:rsid w:val="008A602A"/>
    <w:rsid w:val="008A701D"/>
    <w:rsid w:val="008A729A"/>
    <w:rsid w:val="008A76AE"/>
    <w:rsid w:val="008B2040"/>
    <w:rsid w:val="008B3090"/>
    <w:rsid w:val="008B37D1"/>
    <w:rsid w:val="008B3B8F"/>
    <w:rsid w:val="008B3C73"/>
    <w:rsid w:val="008B5306"/>
    <w:rsid w:val="008B5673"/>
    <w:rsid w:val="008B583A"/>
    <w:rsid w:val="008B5AB3"/>
    <w:rsid w:val="008B5FB5"/>
    <w:rsid w:val="008B7614"/>
    <w:rsid w:val="008B7EA1"/>
    <w:rsid w:val="008C09D5"/>
    <w:rsid w:val="008C1471"/>
    <w:rsid w:val="008C1C51"/>
    <w:rsid w:val="008C300D"/>
    <w:rsid w:val="008C3393"/>
    <w:rsid w:val="008C35A3"/>
    <w:rsid w:val="008C42D1"/>
    <w:rsid w:val="008C698C"/>
    <w:rsid w:val="008D05DB"/>
    <w:rsid w:val="008D12CC"/>
    <w:rsid w:val="008D1681"/>
    <w:rsid w:val="008D1CD6"/>
    <w:rsid w:val="008D2C8A"/>
    <w:rsid w:val="008D2E4D"/>
    <w:rsid w:val="008D4A42"/>
    <w:rsid w:val="008D5C44"/>
    <w:rsid w:val="008D6BF0"/>
    <w:rsid w:val="008D7A68"/>
    <w:rsid w:val="008D7D83"/>
    <w:rsid w:val="008E03F4"/>
    <w:rsid w:val="008E18A3"/>
    <w:rsid w:val="008E2AA4"/>
    <w:rsid w:val="008E2B7F"/>
    <w:rsid w:val="008E2D44"/>
    <w:rsid w:val="008E6FF4"/>
    <w:rsid w:val="008E7F85"/>
    <w:rsid w:val="008E7FB7"/>
    <w:rsid w:val="008F05B7"/>
    <w:rsid w:val="008F0D35"/>
    <w:rsid w:val="008F16C8"/>
    <w:rsid w:val="008F1BF1"/>
    <w:rsid w:val="008F396F"/>
    <w:rsid w:val="008F4414"/>
    <w:rsid w:val="008F4999"/>
    <w:rsid w:val="008F4E96"/>
    <w:rsid w:val="008F5E0B"/>
    <w:rsid w:val="008F5F36"/>
    <w:rsid w:val="008F6247"/>
    <w:rsid w:val="008F6751"/>
    <w:rsid w:val="008F68F3"/>
    <w:rsid w:val="008F774B"/>
    <w:rsid w:val="008F79CE"/>
    <w:rsid w:val="008F7E75"/>
    <w:rsid w:val="00900F90"/>
    <w:rsid w:val="00901328"/>
    <w:rsid w:val="00901D1C"/>
    <w:rsid w:val="0090271F"/>
    <w:rsid w:val="00902DB9"/>
    <w:rsid w:val="0090466A"/>
    <w:rsid w:val="00906196"/>
    <w:rsid w:val="00906FFD"/>
    <w:rsid w:val="0090740F"/>
    <w:rsid w:val="00907F55"/>
    <w:rsid w:val="0091018E"/>
    <w:rsid w:val="00911C9F"/>
    <w:rsid w:val="00912940"/>
    <w:rsid w:val="00913437"/>
    <w:rsid w:val="00913F79"/>
    <w:rsid w:val="00914D2D"/>
    <w:rsid w:val="00914DD4"/>
    <w:rsid w:val="00914FCA"/>
    <w:rsid w:val="00915695"/>
    <w:rsid w:val="00915A64"/>
    <w:rsid w:val="00915E8B"/>
    <w:rsid w:val="0091620A"/>
    <w:rsid w:val="0091704C"/>
    <w:rsid w:val="0091799B"/>
    <w:rsid w:val="009202AC"/>
    <w:rsid w:val="00920744"/>
    <w:rsid w:val="00921E18"/>
    <w:rsid w:val="009245D0"/>
    <w:rsid w:val="009247D2"/>
    <w:rsid w:val="00925413"/>
    <w:rsid w:val="00925799"/>
    <w:rsid w:val="009262E3"/>
    <w:rsid w:val="00927D12"/>
    <w:rsid w:val="00927DDE"/>
    <w:rsid w:val="00931CDE"/>
    <w:rsid w:val="00932F83"/>
    <w:rsid w:val="009335AD"/>
    <w:rsid w:val="00934555"/>
    <w:rsid w:val="0093520C"/>
    <w:rsid w:val="00935B0D"/>
    <w:rsid w:val="00936071"/>
    <w:rsid w:val="00936B0F"/>
    <w:rsid w:val="00936EEE"/>
    <w:rsid w:val="00937839"/>
    <w:rsid w:val="00937977"/>
    <w:rsid w:val="00937986"/>
    <w:rsid w:val="00940212"/>
    <w:rsid w:val="00940524"/>
    <w:rsid w:val="00941614"/>
    <w:rsid w:val="00941DC4"/>
    <w:rsid w:val="00941EDD"/>
    <w:rsid w:val="00942EC2"/>
    <w:rsid w:val="00943216"/>
    <w:rsid w:val="009451DB"/>
    <w:rsid w:val="00952E9C"/>
    <w:rsid w:val="00952FEF"/>
    <w:rsid w:val="009537B6"/>
    <w:rsid w:val="00953DCB"/>
    <w:rsid w:val="00954AB8"/>
    <w:rsid w:val="00955879"/>
    <w:rsid w:val="009559EC"/>
    <w:rsid w:val="00955DF5"/>
    <w:rsid w:val="00956346"/>
    <w:rsid w:val="00956EED"/>
    <w:rsid w:val="00957114"/>
    <w:rsid w:val="009571DA"/>
    <w:rsid w:val="009601A9"/>
    <w:rsid w:val="009604D8"/>
    <w:rsid w:val="00960CD8"/>
    <w:rsid w:val="00961649"/>
    <w:rsid w:val="00961B32"/>
    <w:rsid w:val="00962509"/>
    <w:rsid w:val="009639DB"/>
    <w:rsid w:val="00963F17"/>
    <w:rsid w:val="00964837"/>
    <w:rsid w:val="00964A31"/>
    <w:rsid w:val="00967D02"/>
    <w:rsid w:val="00970DB3"/>
    <w:rsid w:val="0097105B"/>
    <w:rsid w:val="0097262B"/>
    <w:rsid w:val="009726D2"/>
    <w:rsid w:val="0097460D"/>
    <w:rsid w:val="00974BB0"/>
    <w:rsid w:val="00975D22"/>
    <w:rsid w:val="00975FAB"/>
    <w:rsid w:val="00975FAD"/>
    <w:rsid w:val="009762EE"/>
    <w:rsid w:val="009777EE"/>
    <w:rsid w:val="00980C78"/>
    <w:rsid w:val="009814DB"/>
    <w:rsid w:val="00981B45"/>
    <w:rsid w:val="00981F80"/>
    <w:rsid w:val="00982C92"/>
    <w:rsid w:val="00982C95"/>
    <w:rsid w:val="00983800"/>
    <w:rsid w:val="00983DD1"/>
    <w:rsid w:val="0098466D"/>
    <w:rsid w:val="009854B5"/>
    <w:rsid w:val="00986BA8"/>
    <w:rsid w:val="00987622"/>
    <w:rsid w:val="00991D90"/>
    <w:rsid w:val="009931C1"/>
    <w:rsid w:val="00993685"/>
    <w:rsid w:val="009941FC"/>
    <w:rsid w:val="00994C32"/>
    <w:rsid w:val="00995CDB"/>
    <w:rsid w:val="00995CE4"/>
    <w:rsid w:val="009964DE"/>
    <w:rsid w:val="00996C25"/>
    <w:rsid w:val="00997720"/>
    <w:rsid w:val="009A0AF3"/>
    <w:rsid w:val="009A1D05"/>
    <w:rsid w:val="009A2955"/>
    <w:rsid w:val="009A2EC2"/>
    <w:rsid w:val="009A3EE7"/>
    <w:rsid w:val="009A5244"/>
    <w:rsid w:val="009A5383"/>
    <w:rsid w:val="009A5AC2"/>
    <w:rsid w:val="009A6D30"/>
    <w:rsid w:val="009A6DD4"/>
    <w:rsid w:val="009A6E44"/>
    <w:rsid w:val="009B0103"/>
    <w:rsid w:val="009B07CD"/>
    <w:rsid w:val="009B0C10"/>
    <w:rsid w:val="009B1AAD"/>
    <w:rsid w:val="009B1FF3"/>
    <w:rsid w:val="009B2C31"/>
    <w:rsid w:val="009B2E86"/>
    <w:rsid w:val="009B3A10"/>
    <w:rsid w:val="009B3EE1"/>
    <w:rsid w:val="009B47E4"/>
    <w:rsid w:val="009B4D39"/>
    <w:rsid w:val="009B4EE6"/>
    <w:rsid w:val="009B523B"/>
    <w:rsid w:val="009B6A47"/>
    <w:rsid w:val="009B6B40"/>
    <w:rsid w:val="009B6B9A"/>
    <w:rsid w:val="009C1243"/>
    <w:rsid w:val="009C16F6"/>
    <w:rsid w:val="009C19E9"/>
    <w:rsid w:val="009C223A"/>
    <w:rsid w:val="009C2E28"/>
    <w:rsid w:val="009C315D"/>
    <w:rsid w:val="009C3F85"/>
    <w:rsid w:val="009C7259"/>
    <w:rsid w:val="009D0BB2"/>
    <w:rsid w:val="009D0D03"/>
    <w:rsid w:val="009D0E5C"/>
    <w:rsid w:val="009D3231"/>
    <w:rsid w:val="009D3AE5"/>
    <w:rsid w:val="009D3C03"/>
    <w:rsid w:val="009D4B84"/>
    <w:rsid w:val="009D4CCD"/>
    <w:rsid w:val="009D5061"/>
    <w:rsid w:val="009D59AB"/>
    <w:rsid w:val="009D5F3B"/>
    <w:rsid w:val="009D64F4"/>
    <w:rsid w:val="009D74A6"/>
    <w:rsid w:val="009D765E"/>
    <w:rsid w:val="009D7849"/>
    <w:rsid w:val="009E1A82"/>
    <w:rsid w:val="009E3385"/>
    <w:rsid w:val="009E36FD"/>
    <w:rsid w:val="009E3D9D"/>
    <w:rsid w:val="009E460D"/>
    <w:rsid w:val="009E5A9F"/>
    <w:rsid w:val="009E5BB9"/>
    <w:rsid w:val="009E6E5A"/>
    <w:rsid w:val="009E76AF"/>
    <w:rsid w:val="009E78FB"/>
    <w:rsid w:val="009E7AA0"/>
    <w:rsid w:val="009F03DB"/>
    <w:rsid w:val="009F145D"/>
    <w:rsid w:val="009F17BA"/>
    <w:rsid w:val="009F2AF4"/>
    <w:rsid w:val="009F3465"/>
    <w:rsid w:val="009F3849"/>
    <w:rsid w:val="009F3980"/>
    <w:rsid w:val="009F3F84"/>
    <w:rsid w:val="009F5625"/>
    <w:rsid w:val="009F64CA"/>
    <w:rsid w:val="009F7B43"/>
    <w:rsid w:val="009F7BBF"/>
    <w:rsid w:val="00A036E3"/>
    <w:rsid w:val="00A03A8C"/>
    <w:rsid w:val="00A03AF1"/>
    <w:rsid w:val="00A03D4A"/>
    <w:rsid w:val="00A04A7F"/>
    <w:rsid w:val="00A05337"/>
    <w:rsid w:val="00A06228"/>
    <w:rsid w:val="00A06903"/>
    <w:rsid w:val="00A06A17"/>
    <w:rsid w:val="00A06E32"/>
    <w:rsid w:val="00A06E7C"/>
    <w:rsid w:val="00A07F21"/>
    <w:rsid w:val="00A10E02"/>
    <w:rsid w:val="00A10F02"/>
    <w:rsid w:val="00A1358F"/>
    <w:rsid w:val="00A13655"/>
    <w:rsid w:val="00A1372F"/>
    <w:rsid w:val="00A13D17"/>
    <w:rsid w:val="00A13FEE"/>
    <w:rsid w:val="00A14A64"/>
    <w:rsid w:val="00A179A5"/>
    <w:rsid w:val="00A17F08"/>
    <w:rsid w:val="00A204CA"/>
    <w:rsid w:val="00A209D6"/>
    <w:rsid w:val="00A20A5F"/>
    <w:rsid w:val="00A229C8"/>
    <w:rsid w:val="00A23017"/>
    <w:rsid w:val="00A247FA"/>
    <w:rsid w:val="00A24A91"/>
    <w:rsid w:val="00A26CDB"/>
    <w:rsid w:val="00A27712"/>
    <w:rsid w:val="00A30F34"/>
    <w:rsid w:val="00A31516"/>
    <w:rsid w:val="00A31CC0"/>
    <w:rsid w:val="00A33128"/>
    <w:rsid w:val="00A336E2"/>
    <w:rsid w:val="00A33E40"/>
    <w:rsid w:val="00A35351"/>
    <w:rsid w:val="00A40B6E"/>
    <w:rsid w:val="00A44B15"/>
    <w:rsid w:val="00A45E36"/>
    <w:rsid w:val="00A45FEE"/>
    <w:rsid w:val="00A469F3"/>
    <w:rsid w:val="00A46DE9"/>
    <w:rsid w:val="00A471E6"/>
    <w:rsid w:val="00A5130C"/>
    <w:rsid w:val="00A52F77"/>
    <w:rsid w:val="00A53724"/>
    <w:rsid w:val="00A53E63"/>
    <w:rsid w:val="00A54B2B"/>
    <w:rsid w:val="00A55ABA"/>
    <w:rsid w:val="00A5668B"/>
    <w:rsid w:val="00A568CB"/>
    <w:rsid w:val="00A569CE"/>
    <w:rsid w:val="00A56F77"/>
    <w:rsid w:val="00A57641"/>
    <w:rsid w:val="00A60951"/>
    <w:rsid w:val="00A614D8"/>
    <w:rsid w:val="00A61D77"/>
    <w:rsid w:val="00A62CA4"/>
    <w:rsid w:val="00A631AD"/>
    <w:rsid w:val="00A63EA1"/>
    <w:rsid w:val="00A6464A"/>
    <w:rsid w:val="00A704DB"/>
    <w:rsid w:val="00A704F2"/>
    <w:rsid w:val="00A70E44"/>
    <w:rsid w:val="00A718CD"/>
    <w:rsid w:val="00A72517"/>
    <w:rsid w:val="00A72789"/>
    <w:rsid w:val="00A732D0"/>
    <w:rsid w:val="00A74642"/>
    <w:rsid w:val="00A746A2"/>
    <w:rsid w:val="00A76522"/>
    <w:rsid w:val="00A766EF"/>
    <w:rsid w:val="00A77443"/>
    <w:rsid w:val="00A7774D"/>
    <w:rsid w:val="00A777C1"/>
    <w:rsid w:val="00A77800"/>
    <w:rsid w:val="00A8050A"/>
    <w:rsid w:val="00A80CAC"/>
    <w:rsid w:val="00A82346"/>
    <w:rsid w:val="00A833D4"/>
    <w:rsid w:val="00A8363E"/>
    <w:rsid w:val="00A840B0"/>
    <w:rsid w:val="00A8507D"/>
    <w:rsid w:val="00A85C4E"/>
    <w:rsid w:val="00A8633E"/>
    <w:rsid w:val="00A90103"/>
    <w:rsid w:val="00A903FA"/>
    <w:rsid w:val="00A91C8E"/>
    <w:rsid w:val="00A92060"/>
    <w:rsid w:val="00A923CB"/>
    <w:rsid w:val="00A94228"/>
    <w:rsid w:val="00A94834"/>
    <w:rsid w:val="00A96442"/>
    <w:rsid w:val="00A9671C"/>
    <w:rsid w:val="00A96DB1"/>
    <w:rsid w:val="00A96DDC"/>
    <w:rsid w:val="00A97D5D"/>
    <w:rsid w:val="00AA0565"/>
    <w:rsid w:val="00AA082E"/>
    <w:rsid w:val="00AA0D0B"/>
    <w:rsid w:val="00AA1553"/>
    <w:rsid w:val="00AA2366"/>
    <w:rsid w:val="00AA2FB3"/>
    <w:rsid w:val="00AA3E52"/>
    <w:rsid w:val="00AA3ED6"/>
    <w:rsid w:val="00AA490A"/>
    <w:rsid w:val="00AA5D82"/>
    <w:rsid w:val="00AA6485"/>
    <w:rsid w:val="00AA657A"/>
    <w:rsid w:val="00AA7C99"/>
    <w:rsid w:val="00AB0E1B"/>
    <w:rsid w:val="00AB2581"/>
    <w:rsid w:val="00AB2A66"/>
    <w:rsid w:val="00AB4E95"/>
    <w:rsid w:val="00AB7853"/>
    <w:rsid w:val="00AC2B6C"/>
    <w:rsid w:val="00AC349D"/>
    <w:rsid w:val="00AC40F4"/>
    <w:rsid w:val="00AC4A56"/>
    <w:rsid w:val="00AC4D83"/>
    <w:rsid w:val="00AC5BED"/>
    <w:rsid w:val="00AD1404"/>
    <w:rsid w:val="00AD3158"/>
    <w:rsid w:val="00AD3F3B"/>
    <w:rsid w:val="00AD5329"/>
    <w:rsid w:val="00AD5914"/>
    <w:rsid w:val="00AD5938"/>
    <w:rsid w:val="00AD65EC"/>
    <w:rsid w:val="00AE027E"/>
    <w:rsid w:val="00AE10B4"/>
    <w:rsid w:val="00AE18D9"/>
    <w:rsid w:val="00AE2551"/>
    <w:rsid w:val="00AE2B6A"/>
    <w:rsid w:val="00AE374D"/>
    <w:rsid w:val="00AE45FC"/>
    <w:rsid w:val="00AE5409"/>
    <w:rsid w:val="00AF0890"/>
    <w:rsid w:val="00AF1CF9"/>
    <w:rsid w:val="00AF1EEB"/>
    <w:rsid w:val="00AF211E"/>
    <w:rsid w:val="00AF346C"/>
    <w:rsid w:val="00AF5809"/>
    <w:rsid w:val="00B0091E"/>
    <w:rsid w:val="00B010AA"/>
    <w:rsid w:val="00B0142D"/>
    <w:rsid w:val="00B01BA0"/>
    <w:rsid w:val="00B02B65"/>
    <w:rsid w:val="00B02EEE"/>
    <w:rsid w:val="00B03B39"/>
    <w:rsid w:val="00B0444A"/>
    <w:rsid w:val="00B0502B"/>
    <w:rsid w:val="00B05334"/>
    <w:rsid w:val="00B05380"/>
    <w:rsid w:val="00B057AD"/>
    <w:rsid w:val="00B05962"/>
    <w:rsid w:val="00B06346"/>
    <w:rsid w:val="00B06DCD"/>
    <w:rsid w:val="00B10D74"/>
    <w:rsid w:val="00B110BB"/>
    <w:rsid w:val="00B113B3"/>
    <w:rsid w:val="00B12FC8"/>
    <w:rsid w:val="00B13FD6"/>
    <w:rsid w:val="00B14FF6"/>
    <w:rsid w:val="00B15449"/>
    <w:rsid w:val="00B15948"/>
    <w:rsid w:val="00B15F2F"/>
    <w:rsid w:val="00B16765"/>
    <w:rsid w:val="00B16C2F"/>
    <w:rsid w:val="00B17CAE"/>
    <w:rsid w:val="00B204E4"/>
    <w:rsid w:val="00B217CA"/>
    <w:rsid w:val="00B24B5F"/>
    <w:rsid w:val="00B24B8C"/>
    <w:rsid w:val="00B24D12"/>
    <w:rsid w:val="00B25E99"/>
    <w:rsid w:val="00B26A33"/>
    <w:rsid w:val="00B27303"/>
    <w:rsid w:val="00B2761F"/>
    <w:rsid w:val="00B27AA9"/>
    <w:rsid w:val="00B27CC3"/>
    <w:rsid w:val="00B30A33"/>
    <w:rsid w:val="00B31BC6"/>
    <w:rsid w:val="00B31C5A"/>
    <w:rsid w:val="00B32D1F"/>
    <w:rsid w:val="00B32EC7"/>
    <w:rsid w:val="00B3387D"/>
    <w:rsid w:val="00B33AF2"/>
    <w:rsid w:val="00B346F8"/>
    <w:rsid w:val="00B34780"/>
    <w:rsid w:val="00B359A8"/>
    <w:rsid w:val="00B36263"/>
    <w:rsid w:val="00B3742E"/>
    <w:rsid w:val="00B375CF"/>
    <w:rsid w:val="00B37F05"/>
    <w:rsid w:val="00B401CC"/>
    <w:rsid w:val="00B4123C"/>
    <w:rsid w:val="00B414F0"/>
    <w:rsid w:val="00B43353"/>
    <w:rsid w:val="00B4342D"/>
    <w:rsid w:val="00B440E0"/>
    <w:rsid w:val="00B446F4"/>
    <w:rsid w:val="00B44B04"/>
    <w:rsid w:val="00B4631B"/>
    <w:rsid w:val="00B46E03"/>
    <w:rsid w:val="00B471B6"/>
    <w:rsid w:val="00B478E3"/>
    <w:rsid w:val="00B47FD1"/>
    <w:rsid w:val="00B516BB"/>
    <w:rsid w:val="00B51C1D"/>
    <w:rsid w:val="00B51CB9"/>
    <w:rsid w:val="00B522EF"/>
    <w:rsid w:val="00B528EF"/>
    <w:rsid w:val="00B5314F"/>
    <w:rsid w:val="00B532DC"/>
    <w:rsid w:val="00B5387E"/>
    <w:rsid w:val="00B53A7E"/>
    <w:rsid w:val="00B53F0B"/>
    <w:rsid w:val="00B54BAE"/>
    <w:rsid w:val="00B55933"/>
    <w:rsid w:val="00B55973"/>
    <w:rsid w:val="00B559BA"/>
    <w:rsid w:val="00B574A1"/>
    <w:rsid w:val="00B578DD"/>
    <w:rsid w:val="00B6018B"/>
    <w:rsid w:val="00B606DC"/>
    <w:rsid w:val="00B60A0F"/>
    <w:rsid w:val="00B62DEE"/>
    <w:rsid w:val="00B6323F"/>
    <w:rsid w:val="00B63A3D"/>
    <w:rsid w:val="00B6457B"/>
    <w:rsid w:val="00B6557D"/>
    <w:rsid w:val="00B65FB7"/>
    <w:rsid w:val="00B667F6"/>
    <w:rsid w:val="00B706D2"/>
    <w:rsid w:val="00B70FBF"/>
    <w:rsid w:val="00B71107"/>
    <w:rsid w:val="00B71AFF"/>
    <w:rsid w:val="00B71CE2"/>
    <w:rsid w:val="00B71DFB"/>
    <w:rsid w:val="00B74D06"/>
    <w:rsid w:val="00B74E4F"/>
    <w:rsid w:val="00B75183"/>
    <w:rsid w:val="00B759E5"/>
    <w:rsid w:val="00B759EE"/>
    <w:rsid w:val="00B75AFB"/>
    <w:rsid w:val="00B774C6"/>
    <w:rsid w:val="00B8101A"/>
    <w:rsid w:val="00B812A9"/>
    <w:rsid w:val="00B83159"/>
    <w:rsid w:val="00B8365E"/>
    <w:rsid w:val="00B83711"/>
    <w:rsid w:val="00B83C5D"/>
    <w:rsid w:val="00B8493A"/>
    <w:rsid w:val="00B84C22"/>
    <w:rsid w:val="00B84C2B"/>
    <w:rsid w:val="00B84DB2"/>
    <w:rsid w:val="00B85496"/>
    <w:rsid w:val="00B86357"/>
    <w:rsid w:val="00B8755A"/>
    <w:rsid w:val="00B87AAF"/>
    <w:rsid w:val="00B90D0C"/>
    <w:rsid w:val="00B9168A"/>
    <w:rsid w:val="00B921C4"/>
    <w:rsid w:val="00B92E79"/>
    <w:rsid w:val="00B93276"/>
    <w:rsid w:val="00B93CE8"/>
    <w:rsid w:val="00B94545"/>
    <w:rsid w:val="00B94FF6"/>
    <w:rsid w:val="00B95A6F"/>
    <w:rsid w:val="00B96035"/>
    <w:rsid w:val="00B96A91"/>
    <w:rsid w:val="00B96B19"/>
    <w:rsid w:val="00BA0638"/>
    <w:rsid w:val="00BA0DC5"/>
    <w:rsid w:val="00BA2642"/>
    <w:rsid w:val="00BA4877"/>
    <w:rsid w:val="00BA6925"/>
    <w:rsid w:val="00BA73DE"/>
    <w:rsid w:val="00BB07B0"/>
    <w:rsid w:val="00BB2173"/>
    <w:rsid w:val="00BB2265"/>
    <w:rsid w:val="00BB2528"/>
    <w:rsid w:val="00BB4585"/>
    <w:rsid w:val="00BB556D"/>
    <w:rsid w:val="00BB63E6"/>
    <w:rsid w:val="00BB6F14"/>
    <w:rsid w:val="00BC08CD"/>
    <w:rsid w:val="00BC1BA6"/>
    <w:rsid w:val="00BC2787"/>
    <w:rsid w:val="00BC2C5A"/>
    <w:rsid w:val="00BC3097"/>
    <w:rsid w:val="00BC32B2"/>
    <w:rsid w:val="00BC3555"/>
    <w:rsid w:val="00BC35D0"/>
    <w:rsid w:val="00BC5108"/>
    <w:rsid w:val="00BC58D4"/>
    <w:rsid w:val="00BC5B27"/>
    <w:rsid w:val="00BC5E1F"/>
    <w:rsid w:val="00BC5EB8"/>
    <w:rsid w:val="00BC7579"/>
    <w:rsid w:val="00BC7779"/>
    <w:rsid w:val="00BC7CF8"/>
    <w:rsid w:val="00BD0A2A"/>
    <w:rsid w:val="00BD11E2"/>
    <w:rsid w:val="00BD1D91"/>
    <w:rsid w:val="00BD27CE"/>
    <w:rsid w:val="00BD35B9"/>
    <w:rsid w:val="00BD45DB"/>
    <w:rsid w:val="00BD53B9"/>
    <w:rsid w:val="00BD55CE"/>
    <w:rsid w:val="00BD5BAF"/>
    <w:rsid w:val="00BD6765"/>
    <w:rsid w:val="00BD699C"/>
    <w:rsid w:val="00BD6FF9"/>
    <w:rsid w:val="00BD79B5"/>
    <w:rsid w:val="00BD7C40"/>
    <w:rsid w:val="00BE0087"/>
    <w:rsid w:val="00BE1AC1"/>
    <w:rsid w:val="00BE34D9"/>
    <w:rsid w:val="00BE58FA"/>
    <w:rsid w:val="00BE5F0B"/>
    <w:rsid w:val="00BE6B09"/>
    <w:rsid w:val="00BF0F37"/>
    <w:rsid w:val="00BF2A2C"/>
    <w:rsid w:val="00BF4797"/>
    <w:rsid w:val="00C002DB"/>
    <w:rsid w:val="00C00A98"/>
    <w:rsid w:val="00C020BA"/>
    <w:rsid w:val="00C04FB4"/>
    <w:rsid w:val="00C0591B"/>
    <w:rsid w:val="00C05A64"/>
    <w:rsid w:val="00C07CD6"/>
    <w:rsid w:val="00C102CD"/>
    <w:rsid w:val="00C109D9"/>
    <w:rsid w:val="00C1157B"/>
    <w:rsid w:val="00C1161C"/>
    <w:rsid w:val="00C11826"/>
    <w:rsid w:val="00C11A08"/>
    <w:rsid w:val="00C11F51"/>
    <w:rsid w:val="00C12B51"/>
    <w:rsid w:val="00C1472B"/>
    <w:rsid w:val="00C14EF3"/>
    <w:rsid w:val="00C16169"/>
    <w:rsid w:val="00C17110"/>
    <w:rsid w:val="00C17780"/>
    <w:rsid w:val="00C17C25"/>
    <w:rsid w:val="00C17EA4"/>
    <w:rsid w:val="00C20E9D"/>
    <w:rsid w:val="00C21468"/>
    <w:rsid w:val="00C21A3E"/>
    <w:rsid w:val="00C23EB8"/>
    <w:rsid w:val="00C24650"/>
    <w:rsid w:val="00C25465"/>
    <w:rsid w:val="00C27A82"/>
    <w:rsid w:val="00C30673"/>
    <w:rsid w:val="00C32874"/>
    <w:rsid w:val="00C33079"/>
    <w:rsid w:val="00C332D0"/>
    <w:rsid w:val="00C333F7"/>
    <w:rsid w:val="00C33B13"/>
    <w:rsid w:val="00C3425D"/>
    <w:rsid w:val="00C34943"/>
    <w:rsid w:val="00C34D27"/>
    <w:rsid w:val="00C36B52"/>
    <w:rsid w:val="00C40C40"/>
    <w:rsid w:val="00C41121"/>
    <w:rsid w:val="00C41A13"/>
    <w:rsid w:val="00C43DE8"/>
    <w:rsid w:val="00C43F63"/>
    <w:rsid w:val="00C4513F"/>
    <w:rsid w:val="00C45F84"/>
    <w:rsid w:val="00C460D7"/>
    <w:rsid w:val="00C46414"/>
    <w:rsid w:val="00C46696"/>
    <w:rsid w:val="00C51379"/>
    <w:rsid w:val="00C5144D"/>
    <w:rsid w:val="00C51C40"/>
    <w:rsid w:val="00C51D97"/>
    <w:rsid w:val="00C52449"/>
    <w:rsid w:val="00C5368C"/>
    <w:rsid w:val="00C546EC"/>
    <w:rsid w:val="00C5499B"/>
    <w:rsid w:val="00C5547F"/>
    <w:rsid w:val="00C5799B"/>
    <w:rsid w:val="00C57B36"/>
    <w:rsid w:val="00C57E1D"/>
    <w:rsid w:val="00C6040B"/>
    <w:rsid w:val="00C61275"/>
    <w:rsid w:val="00C6166B"/>
    <w:rsid w:val="00C61D72"/>
    <w:rsid w:val="00C6246F"/>
    <w:rsid w:val="00C62974"/>
    <w:rsid w:val="00C63BDE"/>
    <w:rsid w:val="00C63CF0"/>
    <w:rsid w:val="00C64198"/>
    <w:rsid w:val="00C649E3"/>
    <w:rsid w:val="00C6671D"/>
    <w:rsid w:val="00C67BF1"/>
    <w:rsid w:val="00C67CE4"/>
    <w:rsid w:val="00C67FF5"/>
    <w:rsid w:val="00C71C8D"/>
    <w:rsid w:val="00C7371B"/>
    <w:rsid w:val="00C74526"/>
    <w:rsid w:val="00C750FA"/>
    <w:rsid w:val="00C753D1"/>
    <w:rsid w:val="00C77D1E"/>
    <w:rsid w:val="00C81A30"/>
    <w:rsid w:val="00C81D6C"/>
    <w:rsid w:val="00C82187"/>
    <w:rsid w:val="00C8386B"/>
    <w:rsid w:val="00C83A13"/>
    <w:rsid w:val="00C84FEB"/>
    <w:rsid w:val="00C85A54"/>
    <w:rsid w:val="00C86B40"/>
    <w:rsid w:val="00C87095"/>
    <w:rsid w:val="00C90610"/>
    <w:rsid w:val="00C9068C"/>
    <w:rsid w:val="00C91462"/>
    <w:rsid w:val="00C91860"/>
    <w:rsid w:val="00C92967"/>
    <w:rsid w:val="00C93905"/>
    <w:rsid w:val="00C93A17"/>
    <w:rsid w:val="00C945B7"/>
    <w:rsid w:val="00C9468B"/>
    <w:rsid w:val="00C97164"/>
    <w:rsid w:val="00C97BE3"/>
    <w:rsid w:val="00CA05B1"/>
    <w:rsid w:val="00CA2F26"/>
    <w:rsid w:val="00CA3D0C"/>
    <w:rsid w:val="00CA654B"/>
    <w:rsid w:val="00CA69F7"/>
    <w:rsid w:val="00CA7756"/>
    <w:rsid w:val="00CB00A0"/>
    <w:rsid w:val="00CB1537"/>
    <w:rsid w:val="00CB1C6E"/>
    <w:rsid w:val="00CB29C3"/>
    <w:rsid w:val="00CB2ABD"/>
    <w:rsid w:val="00CB2F98"/>
    <w:rsid w:val="00CB447B"/>
    <w:rsid w:val="00CB485E"/>
    <w:rsid w:val="00CB4D3B"/>
    <w:rsid w:val="00CB557A"/>
    <w:rsid w:val="00CB5C13"/>
    <w:rsid w:val="00CB5E90"/>
    <w:rsid w:val="00CB611E"/>
    <w:rsid w:val="00CB61C9"/>
    <w:rsid w:val="00CB6883"/>
    <w:rsid w:val="00CB72B8"/>
    <w:rsid w:val="00CB7962"/>
    <w:rsid w:val="00CC1429"/>
    <w:rsid w:val="00CC21E2"/>
    <w:rsid w:val="00CC3126"/>
    <w:rsid w:val="00CC3467"/>
    <w:rsid w:val="00CC3B66"/>
    <w:rsid w:val="00CC58E5"/>
    <w:rsid w:val="00CC616A"/>
    <w:rsid w:val="00CC785E"/>
    <w:rsid w:val="00CC7E9E"/>
    <w:rsid w:val="00CC7EE5"/>
    <w:rsid w:val="00CD13DF"/>
    <w:rsid w:val="00CD1541"/>
    <w:rsid w:val="00CD26B6"/>
    <w:rsid w:val="00CD2990"/>
    <w:rsid w:val="00CD2ADD"/>
    <w:rsid w:val="00CD3CB9"/>
    <w:rsid w:val="00CD45A8"/>
    <w:rsid w:val="00CD4C7B"/>
    <w:rsid w:val="00CD6224"/>
    <w:rsid w:val="00CD658F"/>
    <w:rsid w:val="00CE281A"/>
    <w:rsid w:val="00CE3226"/>
    <w:rsid w:val="00CE44D3"/>
    <w:rsid w:val="00CE6BA8"/>
    <w:rsid w:val="00CE6E7B"/>
    <w:rsid w:val="00CE73EE"/>
    <w:rsid w:val="00CF006B"/>
    <w:rsid w:val="00CF066A"/>
    <w:rsid w:val="00CF19F5"/>
    <w:rsid w:val="00CF2462"/>
    <w:rsid w:val="00CF3396"/>
    <w:rsid w:val="00CF33EC"/>
    <w:rsid w:val="00CF448F"/>
    <w:rsid w:val="00CF494D"/>
    <w:rsid w:val="00CF62A2"/>
    <w:rsid w:val="00CF71D6"/>
    <w:rsid w:val="00CF7CF2"/>
    <w:rsid w:val="00D004FA"/>
    <w:rsid w:val="00D01496"/>
    <w:rsid w:val="00D022DA"/>
    <w:rsid w:val="00D02309"/>
    <w:rsid w:val="00D0320F"/>
    <w:rsid w:val="00D0456D"/>
    <w:rsid w:val="00D04ED4"/>
    <w:rsid w:val="00D051D0"/>
    <w:rsid w:val="00D05C34"/>
    <w:rsid w:val="00D05D2D"/>
    <w:rsid w:val="00D0640F"/>
    <w:rsid w:val="00D1035D"/>
    <w:rsid w:val="00D115A5"/>
    <w:rsid w:val="00D121EC"/>
    <w:rsid w:val="00D1600E"/>
    <w:rsid w:val="00D163CF"/>
    <w:rsid w:val="00D16400"/>
    <w:rsid w:val="00D2067B"/>
    <w:rsid w:val="00D2086B"/>
    <w:rsid w:val="00D20C5A"/>
    <w:rsid w:val="00D216C3"/>
    <w:rsid w:val="00D218F3"/>
    <w:rsid w:val="00D22F08"/>
    <w:rsid w:val="00D2309C"/>
    <w:rsid w:val="00D23E06"/>
    <w:rsid w:val="00D25217"/>
    <w:rsid w:val="00D25996"/>
    <w:rsid w:val="00D269A5"/>
    <w:rsid w:val="00D26A96"/>
    <w:rsid w:val="00D26B8D"/>
    <w:rsid w:val="00D27126"/>
    <w:rsid w:val="00D27403"/>
    <w:rsid w:val="00D2790C"/>
    <w:rsid w:val="00D2790D"/>
    <w:rsid w:val="00D2799A"/>
    <w:rsid w:val="00D3168D"/>
    <w:rsid w:val="00D31F0E"/>
    <w:rsid w:val="00D33287"/>
    <w:rsid w:val="00D3379D"/>
    <w:rsid w:val="00D33B45"/>
    <w:rsid w:val="00D33BE3"/>
    <w:rsid w:val="00D34AB7"/>
    <w:rsid w:val="00D34F46"/>
    <w:rsid w:val="00D35B2E"/>
    <w:rsid w:val="00D36096"/>
    <w:rsid w:val="00D36B6D"/>
    <w:rsid w:val="00D36B8D"/>
    <w:rsid w:val="00D3792D"/>
    <w:rsid w:val="00D42B8B"/>
    <w:rsid w:val="00D42D62"/>
    <w:rsid w:val="00D43993"/>
    <w:rsid w:val="00D44200"/>
    <w:rsid w:val="00D44A56"/>
    <w:rsid w:val="00D45213"/>
    <w:rsid w:val="00D458E1"/>
    <w:rsid w:val="00D45CAF"/>
    <w:rsid w:val="00D45FA8"/>
    <w:rsid w:val="00D47193"/>
    <w:rsid w:val="00D47422"/>
    <w:rsid w:val="00D50368"/>
    <w:rsid w:val="00D50768"/>
    <w:rsid w:val="00D50A0D"/>
    <w:rsid w:val="00D50ED5"/>
    <w:rsid w:val="00D52C8C"/>
    <w:rsid w:val="00D52DD5"/>
    <w:rsid w:val="00D53351"/>
    <w:rsid w:val="00D53711"/>
    <w:rsid w:val="00D54769"/>
    <w:rsid w:val="00D54D99"/>
    <w:rsid w:val="00D55E47"/>
    <w:rsid w:val="00D574C1"/>
    <w:rsid w:val="00D57DFE"/>
    <w:rsid w:val="00D609B9"/>
    <w:rsid w:val="00D60BA3"/>
    <w:rsid w:val="00D60F51"/>
    <w:rsid w:val="00D61397"/>
    <w:rsid w:val="00D61589"/>
    <w:rsid w:val="00D62E19"/>
    <w:rsid w:val="00D62FC4"/>
    <w:rsid w:val="00D63C9F"/>
    <w:rsid w:val="00D64402"/>
    <w:rsid w:val="00D654AB"/>
    <w:rsid w:val="00D65EA3"/>
    <w:rsid w:val="00D67B57"/>
    <w:rsid w:val="00D67CD1"/>
    <w:rsid w:val="00D70EED"/>
    <w:rsid w:val="00D72A5E"/>
    <w:rsid w:val="00D72E04"/>
    <w:rsid w:val="00D738D6"/>
    <w:rsid w:val="00D73BF9"/>
    <w:rsid w:val="00D759DD"/>
    <w:rsid w:val="00D75A9C"/>
    <w:rsid w:val="00D75EC0"/>
    <w:rsid w:val="00D80795"/>
    <w:rsid w:val="00D80C40"/>
    <w:rsid w:val="00D813EA"/>
    <w:rsid w:val="00D81D9E"/>
    <w:rsid w:val="00D82A98"/>
    <w:rsid w:val="00D82F68"/>
    <w:rsid w:val="00D8316F"/>
    <w:rsid w:val="00D85075"/>
    <w:rsid w:val="00D85119"/>
    <w:rsid w:val="00D85151"/>
    <w:rsid w:val="00D8532B"/>
    <w:rsid w:val="00D854BE"/>
    <w:rsid w:val="00D86327"/>
    <w:rsid w:val="00D8654F"/>
    <w:rsid w:val="00D87D3E"/>
    <w:rsid w:val="00D87E00"/>
    <w:rsid w:val="00D907B5"/>
    <w:rsid w:val="00D90AAD"/>
    <w:rsid w:val="00D90B80"/>
    <w:rsid w:val="00D9134D"/>
    <w:rsid w:val="00D9155E"/>
    <w:rsid w:val="00D91A0F"/>
    <w:rsid w:val="00D923ED"/>
    <w:rsid w:val="00D92573"/>
    <w:rsid w:val="00D933F0"/>
    <w:rsid w:val="00D95922"/>
    <w:rsid w:val="00D960C9"/>
    <w:rsid w:val="00D96953"/>
    <w:rsid w:val="00D96AA2"/>
    <w:rsid w:val="00D96D11"/>
    <w:rsid w:val="00D96DB2"/>
    <w:rsid w:val="00D96EFF"/>
    <w:rsid w:val="00DA05BB"/>
    <w:rsid w:val="00DA0950"/>
    <w:rsid w:val="00DA0B13"/>
    <w:rsid w:val="00DA184B"/>
    <w:rsid w:val="00DA21B0"/>
    <w:rsid w:val="00DA33EC"/>
    <w:rsid w:val="00DA340A"/>
    <w:rsid w:val="00DA3441"/>
    <w:rsid w:val="00DA44FD"/>
    <w:rsid w:val="00DA59E2"/>
    <w:rsid w:val="00DA5C61"/>
    <w:rsid w:val="00DA65E2"/>
    <w:rsid w:val="00DA6A4E"/>
    <w:rsid w:val="00DA7458"/>
    <w:rsid w:val="00DA767E"/>
    <w:rsid w:val="00DA7A03"/>
    <w:rsid w:val="00DB0DB8"/>
    <w:rsid w:val="00DB1818"/>
    <w:rsid w:val="00DB2618"/>
    <w:rsid w:val="00DB3870"/>
    <w:rsid w:val="00DB421A"/>
    <w:rsid w:val="00DB4705"/>
    <w:rsid w:val="00DB5630"/>
    <w:rsid w:val="00DC0435"/>
    <w:rsid w:val="00DC060D"/>
    <w:rsid w:val="00DC0DDE"/>
    <w:rsid w:val="00DC128C"/>
    <w:rsid w:val="00DC25FD"/>
    <w:rsid w:val="00DC29B3"/>
    <w:rsid w:val="00DC2AE8"/>
    <w:rsid w:val="00DC309B"/>
    <w:rsid w:val="00DC36C5"/>
    <w:rsid w:val="00DC4DA2"/>
    <w:rsid w:val="00DC51EA"/>
    <w:rsid w:val="00DC6DFE"/>
    <w:rsid w:val="00DD0ABE"/>
    <w:rsid w:val="00DD1D67"/>
    <w:rsid w:val="00DD267C"/>
    <w:rsid w:val="00DD3405"/>
    <w:rsid w:val="00DD427A"/>
    <w:rsid w:val="00DD4623"/>
    <w:rsid w:val="00DD7048"/>
    <w:rsid w:val="00DD71F5"/>
    <w:rsid w:val="00DD7E02"/>
    <w:rsid w:val="00DE0766"/>
    <w:rsid w:val="00DE1312"/>
    <w:rsid w:val="00DE13AC"/>
    <w:rsid w:val="00DE1F85"/>
    <w:rsid w:val="00DE22E9"/>
    <w:rsid w:val="00DE343C"/>
    <w:rsid w:val="00DE674F"/>
    <w:rsid w:val="00DE69F1"/>
    <w:rsid w:val="00DF0A85"/>
    <w:rsid w:val="00DF0DEF"/>
    <w:rsid w:val="00DF19CC"/>
    <w:rsid w:val="00DF1D5D"/>
    <w:rsid w:val="00DF2343"/>
    <w:rsid w:val="00DF2A82"/>
    <w:rsid w:val="00DF367C"/>
    <w:rsid w:val="00DF3BA5"/>
    <w:rsid w:val="00DF3C0C"/>
    <w:rsid w:val="00DF3E1D"/>
    <w:rsid w:val="00DF4E96"/>
    <w:rsid w:val="00DF5E50"/>
    <w:rsid w:val="00DF70BB"/>
    <w:rsid w:val="00E02B8B"/>
    <w:rsid w:val="00E03C4F"/>
    <w:rsid w:val="00E03C5F"/>
    <w:rsid w:val="00E06911"/>
    <w:rsid w:val="00E07F69"/>
    <w:rsid w:val="00E1096E"/>
    <w:rsid w:val="00E10B3B"/>
    <w:rsid w:val="00E12A50"/>
    <w:rsid w:val="00E1782F"/>
    <w:rsid w:val="00E17EFF"/>
    <w:rsid w:val="00E2009D"/>
    <w:rsid w:val="00E210ED"/>
    <w:rsid w:val="00E2230C"/>
    <w:rsid w:val="00E2257A"/>
    <w:rsid w:val="00E22E70"/>
    <w:rsid w:val="00E243ED"/>
    <w:rsid w:val="00E24513"/>
    <w:rsid w:val="00E256BA"/>
    <w:rsid w:val="00E25817"/>
    <w:rsid w:val="00E25BA4"/>
    <w:rsid w:val="00E273AD"/>
    <w:rsid w:val="00E2762A"/>
    <w:rsid w:val="00E309A3"/>
    <w:rsid w:val="00E3111E"/>
    <w:rsid w:val="00E31325"/>
    <w:rsid w:val="00E31F20"/>
    <w:rsid w:val="00E321CE"/>
    <w:rsid w:val="00E324C9"/>
    <w:rsid w:val="00E32D18"/>
    <w:rsid w:val="00E32E97"/>
    <w:rsid w:val="00E33A25"/>
    <w:rsid w:val="00E33E12"/>
    <w:rsid w:val="00E33E1B"/>
    <w:rsid w:val="00E343FA"/>
    <w:rsid w:val="00E35E95"/>
    <w:rsid w:val="00E364E3"/>
    <w:rsid w:val="00E37A95"/>
    <w:rsid w:val="00E37C67"/>
    <w:rsid w:val="00E37F93"/>
    <w:rsid w:val="00E41392"/>
    <w:rsid w:val="00E429FD"/>
    <w:rsid w:val="00E46574"/>
    <w:rsid w:val="00E468B6"/>
    <w:rsid w:val="00E46C08"/>
    <w:rsid w:val="00E46C4B"/>
    <w:rsid w:val="00E471CF"/>
    <w:rsid w:val="00E47BA3"/>
    <w:rsid w:val="00E50BD4"/>
    <w:rsid w:val="00E50E35"/>
    <w:rsid w:val="00E51266"/>
    <w:rsid w:val="00E526E9"/>
    <w:rsid w:val="00E53FBD"/>
    <w:rsid w:val="00E5486C"/>
    <w:rsid w:val="00E55CB4"/>
    <w:rsid w:val="00E566EE"/>
    <w:rsid w:val="00E60B86"/>
    <w:rsid w:val="00E61127"/>
    <w:rsid w:val="00E6156F"/>
    <w:rsid w:val="00E61743"/>
    <w:rsid w:val="00E61796"/>
    <w:rsid w:val="00E618B3"/>
    <w:rsid w:val="00E61F81"/>
    <w:rsid w:val="00E62835"/>
    <w:rsid w:val="00E636F8"/>
    <w:rsid w:val="00E66383"/>
    <w:rsid w:val="00E67294"/>
    <w:rsid w:val="00E7071E"/>
    <w:rsid w:val="00E70943"/>
    <w:rsid w:val="00E71846"/>
    <w:rsid w:val="00E7664E"/>
    <w:rsid w:val="00E76807"/>
    <w:rsid w:val="00E76E3A"/>
    <w:rsid w:val="00E77645"/>
    <w:rsid w:val="00E77F7B"/>
    <w:rsid w:val="00E8150A"/>
    <w:rsid w:val="00E81588"/>
    <w:rsid w:val="00E82474"/>
    <w:rsid w:val="00E825F7"/>
    <w:rsid w:val="00E83697"/>
    <w:rsid w:val="00E84BA3"/>
    <w:rsid w:val="00E853B8"/>
    <w:rsid w:val="00E857A3"/>
    <w:rsid w:val="00E8638D"/>
    <w:rsid w:val="00E87BD3"/>
    <w:rsid w:val="00E902D8"/>
    <w:rsid w:val="00E90D95"/>
    <w:rsid w:val="00E91549"/>
    <w:rsid w:val="00E92AFA"/>
    <w:rsid w:val="00E94905"/>
    <w:rsid w:val="00E950B5"/>
    <w:rsid w:val="00EA1C06"/>
    <w:rsid w:val="00EA1CD0"/>
    <w:rsid w:val="00EA1F20"/>
    <w:rsid w:val="00EA2D4C"/>
    <w:rsid w:val="00EA2FAB"/>
    <w:rsid w:val="00EA3BF3"/>
    <w:rsid w:val="00EA400B"/>
    <w:rsid w:val="00EA4068"/>
    <w:rsid w:val="00EA66C9"/>
    <w:rsid w:val="00EA69F5"/>
    <w:rsid w:val="00EA6A51"/>
    <w:rsid w:val="00EA7EAD"/>
    <w:rsid w:val="00EB054F"/>
    <w:rsid w:val="00EB0F79"/>
    <w:rsid w:val="00EB1046"/>
    <w:rsid w:val="00EB1103"/>
    <w:rsid w:val="00EB183F"/>
    <w:rsid w:val="00EB2A25"/>
    <w:rsid w:val="00EB364F"/>
    <w:rsid w:val="00EB4370"/>
    <w:rsid w:val="00EB60C8"/>
    <w:rsid w:val="00EB6932"/>
    <w:rsid w:val="00EB72A5"/>
    <w:rsid w:val="00EB793B"/>
    <w:rsid w:val="00EC0A46"/>
    <w:rsid w:val="00EC13B5"/>
    <w:rsid w:val="00EC153A"/>
    <w:rsid w:val="00EC1611"/>
    <w:rsid w:val="00EC1CAE"/>
    <w:rsid w:val="00EC29D3"/>
    <w:rsid w:val="00EC2BC9"/>
    <w:rsid w:val="00EC2C26"/>
    <w:rsid w:val="00EC3DFB"/>
    <w:rsid w:val="00EC42D6"/>
    <w:rsid w:val="00EC4798"/>
    <w:rsid w:val="00EC4A25"/>
    <w:rsid w:val="00EC5848"/>
    <w:rsid w:val="00EC7E7A"/>
    <w:rsid w:val="00ED00AA"/>
    <w:rsid w:val="00ED02B5"/>
    <w:rsid w:val="00ED0EDC"/>
    <w:rsid w:val="00ED23DB"/>
    <w:rsid w:val="00ED2E95"/>
    <w:rsid w:val="00ED4B3A"/>
    <w:rsid w:val="00ED5337"/>
    <w:rsid w:val="00EE3678"/>
    <w:rsid w:val="00EE488C"/>
    <w:rsid w:val="00EE5263"/>
    <w:rsid w:val="00EE6503"/>
    <w:rsid w:val="00EE663D"/>
    <w:rsid w:val="00EE732D"/>
    <w:rsid w:val="00EE7690"/>
    <w:rsid w:val="00EF101D"/>
    <w:rsid w:val="00EF1613"/>
    <w:rsid w:val="00EF1879"/>
    <w:rsid w:val="00EF40AE"/>
    <w:rsid w:val="00EF52A0"/>
    <w:rsid w:val="00EF75FF"/>
    <w:rsid w:val="00F0126F"/>
    <w:rsid w:val="00F025A2"/>
    <w:rsid w:val="00F034F0"/>
    <w:rsid w:val="00F0620E"/>
    <w:rsid w:val="00F06F30"/>
    <w:rsid w:val="00F07388"/>
    <w:rsid w:val="00F074C6"/>
    <w:rsid w:val="00F07B40"/>
    <w:rsid w:val="00F10DC9"/>
    <w:rsid w:val="00F11FA3"/>
    <w:rsid w:val="00F128DF"/>
    <w:rsid w:val="00F13A91"/>
    <w:rsid w:val="00F14129"/>
    <w:rsid w:val="00F148D6"/>
    <w:rsid w:val="00F15209"/>
    <w:rsid w:val="00F157E9"/>
    <w:rsid w:val="00F15BA7"/>
    <w:rsid w:val="00F167C9"/>
    <w:rsid w:val="00F2026E"/>
    <w:rsid w:val="00F2055D"/>
    <w:rsid w:val="00F208DF"/>
    <w:rsid w:val="00F2124C"/>
    <w:rsid w:val="00F2210A"/>
    <w:rsid w:val="00F22B49"/>
    <w:rsid w:val="00F236B6"/>
    <w:rsid w:val="00F24EB8"/>
    <w:rsid w:val="00F26972"/>
    <w:rsid w:val="00F26B0E"/>
    <w:rsid w:val="00F27528"/>
    <w:rsid w:val="00F27799"/>
    <w:rsid w:val="00F3037C"/>
    <w:rsid w:val="00F30B71"/>
    <w:rsid w:val="00F30D3C"/>
    <w:rsid w:val="00F31274"/>
    <w:rsid w:val="00F32B37"/>
    <w:rsid w:val="00F35A15"/>
    <w:rsid w:val="00F3659A"/>
    <w:rsid w:val="00F36D73"/>
    <w:rsid w:val="00F37743"/>
    <w:rsid w:val="00F379ED"/>
    <w:rsid w:val="00F408FD"/>
    <w:rsid w:val="00F40C6A"/>
    <w:rsid w:val="00F410B2"/>
    <w:rsid w:val="00F4151C"/>
    <w:rsid w:val="00F41CC3"/>
    <w:rsid w:val="00F420D6"/>
    <w:rsid w:val="00F42890"/>
    <w:rsid w:val="00F43EA4"/>
    <w:rsid w:val="00F44B75"/>
    <w:rsid w:val="00F44CBD"/>
    <w:rsid w:val="00F45677"/>
    <w:rsid w:val="00F4695F"/>
    <w:rsid w:val="00F47274"/>
    <w:rsid w:val="00F51314"/>
    <w:rsid w:val="00F51503"/>
    <w:rsid w:val="00F5162A"/>
    <w:rsid w:val="00F51CBE"/>
    <w:rsid w:val="00F52ABD"/>
    <w:rsid w:val="00F531E8"/>
    <w:rsid w:val="00F53E8D"/>
    <w:rsid w:val="00F54139"/>
    <w:rsid w:val="00F54A16"/>
    <w:rsid w:val="00F54A3D"/>
    <w:rsid w:val="00F54CB0"/>
    <w:rsid w:val="00F55075"/>
    <w:rsid w:val="00F5526C"/>
    <w:rsid w:val="00F60822"/>
    <w:rsid w:val="00F62ACF"/>
    <w:rsid w:val="00F62E4D"/>
    <w:rsid w:val="00F653B8"/>
    <w:rsid w:val="00F65A24"/>
    <w:rsid w:val="00F66076"/>
    <w:rsid w:val="00F66A92"/>
    <w:rsid w:val="00F67937"/>
    <w:rsid w:val="00F67FA7"/>
    <w:rsid w:val="00F70DA2"/>
    <w:rsid w:val="00F713A7"/>
    <w:rsid w:val="00F71B89"/>
    <w:rsid w:val="00F72B8E"/>
    <w:rsid w:val="00F72DCE"/>
    <w:rsid w:val="00F7330D"/>
    <w:rsid w:val="00F7353C"/>
    <w:rsid w:val="00F735A6"/>
    <w:rsid w:val="00F73CBD"/>
    <w:rsid w:val="00F76438"/>
    <w:rsid w:val="00F766D6"/>
    <w:rsid w:val="00F76F8F"/>
    <w:rsid w:val="00F77E20"/>
    <w:rsid w:val="00F77F9D"/>
    <w:rsid w:val="00F80371"/>
    <w:rsid w:val="00F80443"/>
    <w:rsid w:val="00F80888"/>
    <w:rsid w:val="00F80DD4"/>
    <w:rsid w:val="00F81B5B"/>
    <w:rsid w:val="00F81C54"/>
    <w:rsid w:val="00F81F3B"/>
    <w:rsid w:val="00F81F7F"/>
    <w:rsid w:val="00F82E9F"/>
    <w:rsid w:val="00F834EC"/>
    <w:rsid w:val="00F83F5D"/>
    <w:rsid w:val="00F853A0"/>
    <w:rsid w:val="00F854C0"/>
    <w:rsid w:val="00F86357"/>
    <w:rsid w:val="00F86F48"/>
    <w:rsid w:val="00F86F9D"/>
    <w:rsid w:val="00F87446"/>
    <w:rsid w:val="00F87EF5"/>
    <w:rsid w:val="00F9169E"/>
    <w:rsid w:val="00F91750"/>
    <w:rsid w:val="00F92700"/>
    <w:rsid w:val="00F94145"/>
    <w:rsid w:val="00F941DF"/>
    <w:rsid w:val="00F95B96"/>
    <w:rsid w:val="00F96DED"/>
    <w:rsid w:val="00F97BCC"/>
    <w:rsid w:val="00F97E93"/>
    <w:rsid w:val="00FA1266"/>
    <w:rsid w:val="00FA1339"/>
    <w:rsid w:val="00FA170B"/>
    <w:rsid w:val="00FA1852"/>
    <w:rsid w:val="00FA192F"/>
    <w:rsid w:val="00FA1BA7"/>
    <w:rsid w:val="00FA24ED"/>
    <w:rsid w:val="00FA2F0F"/>
    <w:rsid w:val="00FA30EE"/>
    <w:rsid w:val="00FA51AF"/>
    <w:rsid w:val="00FA64F8"/>
    <w:rsid w:val="00FA6AA2"/>
    <w:rsid w:val="00FB1D88"/>
    <w:rsid w:val="00FB1DD9"/>
    <w:rsid w:val="00FB3663"/>
    <w:rsid w:val="00FB36FA"/>
    <w:rsid w:val="00FC0FF0"/>
    <w:rsid w:val="00FC1192"/>
    <w:rsid w:val="00FC1B42"/>
    <w:rsid w:val="00FC5185"/>
    <w:rsid w:val="00FC53FA"/>
    <w:rsid w:val="00FC5DA5"/>
    <w:rsid w:val="00FD1623"/>
    <w:rsid w:val="00FD29B3"/>
    <w:rsid w:val="00FD302C"/>
    <w:rsid w:val="00FD557D"/>
    <w:rsid w:val="00FD74B6"/>
    <w:rsid w:val="00FE00AD"/>
    <w:rsid w:val="00FE0488"/>
    <w:rsid w:val="00FE251B"/>
    <w:rsid w:val="00FE37A9"/>
    <w:rsid w:val="00FE54FB"/>
    <w:rsid w:val="00FE739E"/>
    <w:rsid w:val="00FE79E4"/>
    <w:rsid w:val="00FF024E"/>
    <w:rsid w:val="00FF2600"/>
    <w:rsid w:val="00FF2741"/>
    <w:rsid w:val="00FF28B5"/>
    <w:rsid w:val="00FF306D"/>
    <w:rsid w:val="00FF373E"/>
    <w:rsid w:val="00FF4063"/>
    <w:rsid w:val="00FF4355"/>
    <w:rsid w:val="00FF50C4"/>
    <w:rsid w:val="00FF5248"/>
    <w:rsid w:val="00FF68D4"/>
    <w:rsid w:val="00FF6C58"/>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644663"/>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CD4DBF"/>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30DE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DDB529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7F7E35"/>
    <w:rsid w:val="57B923CE"/>
    <w:rsid w:val="57C910B3"/>
    <w:rsid w:val="584D7211"/>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995823"/>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E027C"/>
    <w:rsid w:val="719F0B1D"/>
    <w:rsid w:val="720409D6"/>
    <w:rsid w:val="72044F7D"/>
    <w:rsid w:val="720472C9"/>
    <w:rsid w:val="725A4959"/>
    <w:rsid w:val="72A337DB"/>
    <w:rsid w:val="72D20808"/>
    <w:rsid w:val="73415A28"/>
    <w:rsid w:val="7344416D"/>
    <w:rsid w:val="743A7332"/>
    <w:rsid w:val="748F7A86"/>
    <w:rsid w:val="75106B91"/>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48F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uiPriority="99" w:qFormat="1"/>
    <w:lsdException w:name="caption" w:qFormat="1"/>
    <w:lsdException w:name="annotation reference" w:qFormat="1"/>
    <w:lsdException w:name="List Number" w:semiHidden="0"/>
    <w:lsdException w:name="Title" w:semiHidden="0" w:unhideWhenUsed="0" w:qFormat="1"/>
    <w:lsdException w:name="Default Paragraph Font" w:uiPriority="1"/>
    <w:lsdException w:name="Subtitle" w:semiHidden="0" w:unhideWhenUsed="0" w:qFormat="1"/>
    <w:lsdException w:name="Date" w:semiHidden="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uiPriority w:val="99"/>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character" w:styleId="ab">
    <w:name w:val="Strong"/>
    <w:basedOn w:val="a0"/>
    <w:uiPriority w:val="22"/>
    <w:qFormat/>
    <w:rPr>
      <w:b/>
      <w:bCs/>
    </w:rPr>
  </w:style>
  <w:style w:type="character" w:styleId="ac">
    <w:name w:val="FollowedHyperlink"/>
    <w:basedOn w:val="a0"/>
    <w:qFormat/>
    <w:rPr>
      <w:color w:val="954F72" w:themeColor="followedHyperlink"/>
      <w:u w:val="single"/>
    </w:rPr>
  </w:style>
  <w:style w:type="character" w:styleId="ad">
    <w:name w:val="Hyperlink"/>
    <w:uiPriority w:val="99"/>
    <w:qFormat/>
    <w:rPr>
      <w:color w:val="0000FF"/>
      <w:u w:val="single"/>
    </w:rPr>
  </w:style>
  <w:style w:type="character" w:styleId="ae">
    <w:name w:val="annotation reference"/>
    <w:basedOn w:val="a0"/>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basedOn w:val="a0"/>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qFormat/>
    <w:rPr>
      <w:rFonts w:eastAsiaTheme="minorEastAsia"/>
      <w:lang w:val="en-GB" w:eastAsia="en-US"/>
    </w:rPr>
  </w:style>
  <w:style w:type="character" w:customStyle="1" w:styleId="Char">
    <w:name w:val="批注主题 Char"/>
    <w:basedOn w:val="Char0"/>
    <w:link w:val="a3"/>
    <w:semiHidden/>
    <w:qFormat/>
    <w:rPr>
      <w:rFonts w:eastAsiaTheme="minorEastAsia"/>
      <w:b/>
      <w:bCs/>
      <w:lang w:val="en-GB" w:eastAsia="en-US"/>
    </w:rPr>
  </w:style>
  <w:style w:type="character" w:customStyle="1" w:styleId="TALChar">
    <w:name w:val="TAL Char"/>
    <w:link w:val="TAL"/>
    <w:qFormat/>
    <w:rPr>
      <w:rFonts w:ascii="Arial" w:eastAsiaTheme="minorEastAsia" w:hAnsi="Arial"/>
      <w:sz w:val="18"/>
      <w:lang w:val="en-GB" w:eastAsia="en-US"/>
    </w:rPr>
  </w:style>
  <w:style w:type="character" w:customStyle="1" w:styleId="B1Char1">
    <w:name w:val="B1 Char1"/>
    <w:qFormat/>
    <w:locked/>
    <w:rsid w:val="00C93905"/>
    <w:rPr>
      <w:lang w:eastAsia="en-US"/>
    </w:rPr>
  </w:style>
  <w:style w:type="character" w:customStyle="1" w:styleId="Char4">
    <w:name w:val="页脚 Char"/>
    <w:basedOn w:val="a0"/>
    <w:link w:val="a8"/>
    <w:uiPriority w:val="99"/>
    <w:rsid w:val="008D1CD6"/>
    <w:rPr>
      <w:rFonts w:ascii="Arial" w:eastAsiaTheme="minorEastAsia" w:hAnsi="Arial"/>
      <w:b/>
      <w:i/>
      <w:sz w:val="18"/>
      <w:lang w:val="en-GB" w:eastAsia="ja-JP"/>
    </w:rPr>
  </w:style>
  <w:style w:type="paragraph" w:customStyle="1" w:styleId="Proposal">
    <w:name w:val="Proposal"/>
    <w:basedOn w:val="a"/>
    <w:qFormat/>
    <w:rsid w:val="00FA51AF"/>
    <w:pPr>
      <w:numPr>
        <w:numId w:val="6"/>
      </w:numPr>
      <w:tabs>
        <w:tab w:val="left" w:pos="1701"/>
        <w:tab w:val="left" w:pos="8818"/>
      </w:tabs>
      <w:overflowPunct w:val="0"/>
      <w:autoSpaceDE w:val="0"/>
      <w:autoSpaceDN w:val="0"/>
      <w:adjustRightInd w:val="0"/>
      <w:spacing w:after="120" w:line="259" w:lineRule="auto"/>
      <w:ind w:leftChars="100" w:left="1504" w:rightChars="100" w:right="200"/>
      <w:textAlignment w:val="baseline"/>
    </w:pPr>
    <w:rPr>
      <w:rFonts w:ascii="Arial" w:eastAsia="宋体" w:hAnsi="Arial"/>
      <w:b/>
      <w:bCs/>
      <w:lang w:eastAsia="zh-CN"/>
    </w:rPr>
  </w:style>
  <w:style w:type="character" w:customStyle="1" w:styleId="LGTdocChar">
    <w:name w:val="LGTdoc_본문 Char"/>
    <w:basedOn w:val="a0"/>
    <w:link w:val="LGTdoc"/>
    <w:locked/>
    <w:rsid w:val="00B24D12"/>
    <w:rPr>
      <w:rFonts w:ascii="Batang" w:eastAsia="Batang" w:hAnsi="Batang"/>
      <w:lang w:eastAsia="ko-KR"/>
    </w:rPr>
  </w:style>
  <w:style w:type="paragraph" w:customStyle="1" w:styleId="LGTdoc">
    <w:name w:val="LGTdoc_본문"/>
    <w:basedOn w:val="a"/>
    <w:link w:val="LGTdocChar"/>
    <w:rsid w:val="00B24D12"/>
    <w:pPr>
      <w:snapToGrid w:val="0"/>
      <w:spacing w:after="0" w:line="264" w:lineRule="auto"/>
    </w:pPr>
    <w:rPr>
      <w:rFonts w:ascii="Batang" w:eastAsia="Batang" w:hAnsi="Batang"/>
      <w:lang w:val="en-US" w:eastAsia="ko-KR"/>
    </w:rPr>
  </w:style>
  <w:style w:type="character" w:customStyle="1" w:styleId="B2Char">
    <w:name w:val="B2 Char"/>
    <w:link w:val="B2"/>
    <w:qFormat/>
    <w:rsid w:val="00AA082E"/>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uiPriority="99" w:qFormat="1"/>
    <w:lsdException w:name="caption" w:qFormat="1"/>
    <w:lsdException w:name="annotation reference" w:qFormat="1"/>
    <w:lsdException w:name="List Number" w:semiHidden="0"/>
    <w:lsdException w:name="Title" w:semiHidden="0" w:unhideWhenUsed="0" w:qFormat="1"/>
    <w:lsdException w:name="Default Paragraph Font" w:uiPriority="1"/>
    <w:lsdException w:name="Subtitle" w:semiHidden="0" w:unhideWhenUsed="0" w:qFormat="1"/>
    <w:lsdException w:name="Date" w:semiHidden="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uiPriority w:val="99"/>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character" w:styleId="ab">
    <w:name w:val="Strong"/>
    <w:basedOn w:val="a0"/>
    <w:uiPriority w:val="22"/>
    <w:qFormat/>
    <w:rPr>
      <w:b/>
      <w:bCs/>
    </w:rPr>
  </w:style>
  <w:style w:type="character" w:styleId="ac">
    <w:name w:val="FollowedHyperlink"/>
    <w:basedOn w:val="a0"/>
    <w:qFormat/>
    <w:rPr>
      <w:color w:val="954F72" w:themeColor="followedHyperlink"/>
      <w:u w:val="single"/>
    </w:rPr>
  </w:style>
  <w:style w:type="character" w:styleId="ad">
    <w:name w:val="Hyperlink"/>
    <w:uiPriority w:val="99"/>
    <w:qFormat/>
    <w:rPr>
      <w:color w:val="0000FF"/>
      <w:u w:val="single"/>
    </w:rPr>
  </w:style>
  <w:style w:type="character" w:styleId="ae">
    <w:name w:val="annotation reference"/>
    <w:basedOn w:val="a0"/>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basedOn w:val="a0"/>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qFormat/>
    <w:rPr>
      <w:rFonts w:eastAsiaTheme="minorEastAsia"/>
      <w:lang w:val="en-GB" w:eastAsia="en-US"/>
    </w:rPr>
  </w:style>
  <w:style w:type="character" w:customStyle="1" w:styleId="Char">
    <w:name w:val="批注主题 Char"/>
    <w:basedOn w:val="Char0"/>
    <w:link w:val="a3"/>
    <w:semiHidden/>
    <w:qFormat/>
    <w:rPr>
      <w:rFonts w:eastAsiaTheme="minorEastAsia"/>
      <w:b/>
      <w:bCs/>
      <w:lang w:val="en-GB" w:eastAsia="en-US"/>
    </w:rPr>
  </w:style>
  <w:style w:type="character" w:customStyle="1" w:styleId="TALChar">
    <w:name w:val="TAL Char"/>
    <w:link w:val="TAL"/>
    <w:qFormat/>
    <w:rPr>
      <w:rFonts w:ascii="Arial" w:eastAsiaTheme="minorEastAsia" w:hAnsi="Arial"/>
      <w:sz w:val="18"/>
      <w:lang w:val="en-GB" w:eastAsia="en-US"/>
    </w:rPr>
  </w:style>
  <w:style w:type="character" w:customStyle="1" w:styleId="B1Char1">
    <w:name w:val="B1 Char1"/>
    <w:qFormat/>
    <w:locked/>
    <w:rsid w:val="00C93905"/>
    <w:rPr>
      <w:lang w:eastAsia="en-US"/>
    </w:rPr>
  </w:style>
  <w:style w:type="character" w:customStyle="1" w:styleId="Char4">
    <w:name w:val="页脚 Char"/>
    <w:basedOn w:val="a0"/>
    <w:link w:val="a8"/>
    <w:uiPriority w:val="99"/>
    <w:rsid w:val="008D1CD6"/>
    <w:rPr>
      <w:rFonts w:ascii="Arial" w:eastAsiaTheme="minorEastAsia" w:hAnsi="Arial"/>
      <w:b/>
      <w:i/>
      <w:sz w:val="18"/>
      <w:lang w:val="en-GB" w:eastAsia="ja-JP"/>
    </w:rPr>
  </w:style>
  <w:style w:type="paragraph" w:customStyle="1" w:styleId="Proposal">
    <w:name w:val="Proposal"/>
    <w:basedOn w:val="a"/>
    <w:qFormat/>
    <w:rsid w:val="00FA51AF"/>
    <w:pPr>
      <w:numPr>
        <w:numId w:val="6"/>
      </w:numPr>
      <w:tabs>
        <w:tab w:val="left" w:pos="1701"/>
        <w:tab w:val="left" w:pos="8818"/>
      </w:tabs>
      <w:overflowPunct w:val="0"/>
      <w:autoSpaceDE w:val="0"/>
      <w:autoSpaceDN w:val="0"/>
      <w:adjustRightInd w:val="0"/>
      <w:spacing w:after="120" w:line="259" w:lineRule="auto"/>
      <w:ind w:leftChars="100" w:left="1504" w:rightChars="100" w:right="200"/>
      <w:textAlignment w:val="baseline"/>
    </w:pPr>
    <w:rPr>
      <w:rFonts w:ascii="Arial" w:eastAsia="宋体" w:hAnsi="Arial"/>
      <w:b/>
      <w:bCs/>
      <w:lang w:eastAsia="zh-CN"/>
    </w:rPr>
  </w:style>
  <w:style w:type="character" w:customStyle="1" w:styleId="LGTdocChar">
    <w:name w:val="LGTdoc_본문 Char"/>
    <w:basedOn w:val="a0"/>
    <w:link w:val="LGTdoc"/>
    <w:locked/>
    <w:rsid w:val="00B24D12"/>
    <w:rPr>
      <w:rFonts w:ascii="Batang" w:eastAsia="Batang" w:hAnsi="Batang"/>
      <w:lang w:eastAsia="ko-KR"/>
    </w:rPr>
  </w:style>
  <w:style w:type="paragraph" w:customStyle="1" w:styleId="LGTdoc">
    <w:name w:val="LGTdoc_본문"/>
    <w:basedOn w:val="a"/>
    <w:link w:val="LGTdocChar"/>
    <w:rsid w:val="00B24D12"/>
    <w:pPr>
      <w:snapToGrid w:val="0"/>
      <w:spacing w:after="0" w:line="264" w:lineRule="auto"/>
    </w:pPr>
    <w:rPr>
      <w:rFonts w:ascii="Batang" w:eastAsia="Batang" w:hAnsi="Batang"/>
      <w:lang w:val="en-US" w:eastAsia="ko-KR"/>
    </w:rPr>
  </w:style>
  <w:style w:type="character" w:customStyle="1" w:styleId="B2Char">
    <w:name w:val="B2 Char"/>
    <w:link w:val="B2"/>
    <w:qFormat/>
    <w:rsid w:val="00AA082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61227">
      <w:bodyDiv w:val="1"/>
      <w:marLeft w:val="0"/>
      <w:marRight w:val="0"/>
      <w:marTop w:val="0"/>
      <w:marBottom w:val="0"/>
      <w:divBdr>
        <w:top w:val="none" w:sz="0" w:space="0" w:color="auto"/>
        <w:left w:val="none" w:sz="0" w:space="0" w:color="auto"/>
        <w:bottom w:val="none" w:sz="0" w:space="0" w:color="auto"/>
        <w:right w:val="none" w:sz="0" w:space="0" w:color="auto"/>
      </w:divBdr>
    </w:div>
    <w:div w:id="379599481">
      <w:bodyDiv w:val="1"/>
      <w:marLeft w:val="0"/>
      <w:marRight w:val="0"/>
      <w:marTop w:val="0"/>
      <w:marBottom w:val="0"/>
      <w:divBdr>
        <w:top w:val="none" w:sz="0" w:space="0" w:color="auto"/>
        <w:left w:val="none" w:sz="0" w:space="0" w:color="auto"/>
        <w:bottom w:val="none" w:sz="0" w:space="0" w:color="auto"/>
        <w:right w:val="none" w:sz="0" w:space="0" w:color="auto"/>
      </w:divBdr>
    </w:div>
    <w:div w:id="490483197">
      <w:bodyDiv w:val="1"/>
      <w:marLeft w:val="0"/>
      <w:marRight w:val="0"/>
      <w:marTop w:val="0"/>
      <w:marBottom w:val="0"/>
      <w:divBdr>
        <w:top w:val="none" w:sz="0" w:space="0" w:color="auto"/>
        <w:left w:val="none" w:sz="0" w:space="0" w:color="auto"/>
        <w:bottom w:val="none" w:sz="0" w:space="0" w:color="auto"/>
        <w:right w:val="none" w:sz="0" w:space="0" w:color="auto"/>
      </w:divBdr>
    </w:div>
    <w:div w:id="615261256">
      <w:bodyDiv w:val="1"/>
      <w:marLeft w:val="0"/>
      <w:marRight w:val="0"/>
      <w:marTop w:val="0"/>
      <w:marBottom w:val="0"/>
      <w:divBdr>
        <w:top w:val="none" w:sz="0" w:space="0" w:color="auto"/>
        <w:left w:val="none" w:sz="0" w:space="0" w:color="auto"/>
        <w:bottom w:val="none" w:sz="0" w:space="0" w:color="auto"/>
        <w:right w:val="none" w:sz="0" w:space="0" w:color="auto"/>
      </w:divBdr>
    </w:div>
    <w:div w:id="765806706">
      <w:bodyDiv w:val="1"/>
      <w:marLeft w:val="0"/>
      <w:marRight w:val="0"/>
      <w:marTop w:val="0"/>
      <w:marBottom w:val="0"/>
      <w:divBdr>
        <w:top w:val="none" w:sz="0" w:space="0" w:color="auto"/>
        <w:left w:val="none" w:sz="0" w:space="0" w:color="auto"/>
        <w:bottom w:val="none" w:sz="0" w:space="0" w:color="auto"/>
        <w:right w:val="none" w:sz="0" w:space="0" w:color="auto"/>
      </w:divBdr>
    </w:div>
    <w:div w:id="921792385">
      <w:bodyDiv w:val="1"/>
      <w:marLeft w:val="0"/>
      <w:marRight w:val="0"/>
      <w:marTop w:val="0"/>
      <w:marBottom w:val="0"/>
      <w:divBdr>
        <w:top w:val="none" w:sz="0" w:space="0" w:color="auto"/>
        <w:left w:val="none" w:sz="0" w:space="0" w:color="auto"/>
        <w:bottom w:val="none" w:sz="0" w:space="0" w:color="auto"/>
        <w:right w:val="none" w:sz="0" w:space="0" w:color="auto"/>
      </w:divBdr>
    </w:div>
    <w:div w:id="1080754892">
      <w:bodyDiv w:val="1"/>
      <w:marLeft w:val="0"/>
      <w:marRight w:val="0"/>
      <w:marTop w:val="0"/>
      <w:marBottom w:val="0"/>
      <w:divBdr>
        <w:top w:val="none" w:sz="0" w:space="0" w:color="auto"/>
        <w:left w:val="none" w:sz="0" w:space="0" w:color="auto"/>
        <w:bottom w:val="none" w:sz="0" w:space="0" w:color="auto"/>
        <w:right w:val="none" w:sz="0" w:space="0" w:color="auto"/>
      </w:divBdr>
    </w:div>
    <w:div w:id="1216745128">
      <w:bodyDiv w:val="1"/>
      <w:marLeft w:val="0"/>
      <w:marRight w:val="0"/>
      <w:marTop w:val="0"/>
      <w:marBottom w:val="0"/>
      <w:divBdr>
        <w:top w:val="none" w:sz="0" w:space="0" w:color="auto"/>
        <w:left w:val="none" w:sz="0" w:space="0" w:color="auto"/>
        <w:bottom w:val="none" w:sz="0" w:space="0" w:color="auto"/>
        <w:right w:val="none" w:sz="0" w:space="0" w:color="auto"/>
      </w:divBdr>
    </w:div>
    <w:div w:id="1224752735">
      <w:bodyDiv w:val="1"/>
      <w:marLeft w:val="0"/>
      <w:marRight w:val="0"/>
      <w:marTop w:val="0"/>
      <w:marBottom w:val="0"/>
      <w:divBdr>
        <w:top w:val="none" w:sz="0" w:space="0" w:color="auto"/>
        <w:left w:val="none" w:sz="0" w:space="0" w:color="auto"/>
        <w:bottom w:val="none" w:sz="0" w:space="0" w:color="auto"/>
        <w:right w:val="none" w:sz="0" w:space="0" w:color="auto"/>
      </w:divBdr>
    </w:div>
    <w:div w:id="1322467453">
      <w:bodyDiv w:val="1"/>
      <w:marLeft w:val="0"/>
      <w:marRight w:val="0"/>
      <w:marTop w:val="0"/>
      <w:marBottom w:val="0"/>
      <w:divBdr>
        <w:top w:val="none" w:sz="0" w:space="0" w:color="auto"/>
        <w:left w:val="none" w:sz="0" w:space="0" w:color="auto"/>
        <w:bottom w:val="none" w:sz="0" w:space="0" w:color="auto"/>
        <w:right w:val="none" w:sz="0" w:space="0" w:color="auto"/>
      </w:divBdr>
    </w:div>
    <w:div w:id="1341617373">
      <w:bodyDiv w:val="1"/>
      <w:marLeft w:val="0"/>
      <w:marRight w:val="0"/>
      <w:marTop w:val="0"/>
      <w:marBottom w:val="0"/>
      <w:divBdr>
        <w:top w:val="none" w:sz="0" w:space="0" w:color="auto"/>
        <w:left w:val="none" w:sz="0" w:space="0" w:color="auto"/>
        <w:bottom w:val="none" w:sz="0" w:space="0" w:color="auto"/>
        <w:right w:val="none" w:sz="0" w:space="0" w:color="auto"/>
      </w:divBdr>
    </w:div>
    <w:div w:id="1356077259">
      <w:bodyDiv w:val="1"/>
      <w:marLeft w:val="0"/>
      <w:marRight w:val="0"/>
      <w:marTop w:val="0"/>
      <w:marBottom w:val="0"/>
      <w:divBdr>
        <w:top w:val="none" w:sz="0" w:space="0" w:color="auto"/>
        <w:left w:val="none" w:sz="0" w:space="0" w:color="auto"/>
        <w:bottom w:val="none" w:sz="0" w:space="0" w:color="auto"/>
        <w:right w:val="none" w:sz="0" w:space="0" w:color="auto"/>
      </w:divBdr>
    </w:div>
    <w:div w:id="1459226163">
      <w:bodyDiv w:val="1"/>
      <w:marLeft w:val="0"/>
      <w:marRight w:val="0"/>
      <w:marTop w:val="0"/>
      <w:marBottom w:val="0"/>
      <w:divBdr>
        <w:top w:val="none" w:sz="0" w:space="0" w:color="auto"/>
        <w:left w:val="none" w:sz="0" w:space="0" w:color="auto"/>
        <w:bottom w:val="none" w:sz="0" w:space="0" w:color="auto"/>
        <w:right w:val="none" w:sz="0" w:space="0" w:color="auto"/>
      </w:divBdr>
    </w:div>
    <w:div w:id="1498109696">
      <w:bodyDiv w:val="1"/>
      <w:marLeft w:val="0"/>
      <w:marRight w:val="0"/>
      <w:marTop w:val="0"/>
      <w:marBottom w:val="0"/>
      <w:divBdr>
        <w:top w:val="none" w:sz="0" w:space="0" w:color="auto"/>
        <w:left w:val="none" w:sz="0" w:space="0" w:color="auto"/>
        <w:bottom w:val="none" w:sz="0" w:space="0" w:color="auto"/>
        <w:right w:val="none" w:sz="0" w:space="0" w:color="auto"/>
      </w:divBdr>
    </w:div>
    <w:div w:id="1605260096">
      <w:bodyDiv w:val="1"/>
      <w:marLeft w:val="0"/>
      <w:marRight w:val="0"/>
      <w:marTop w:val="0"/>
      <w:marBottom w:val="0"/>
      <w:divBdr>
        <w:top w:val="none" w:sz="0" w:space="0" w:color="auto"/>
        <w:left w:val="none" w:sz="0" w:space="0" w:color="auto"/>
        <w:bottom w:val="none" w:sz="0" w:space="0" w:color="auto"/>
        <w:right w:val="none" w:sz="0" w:space="0" w:color="auto"/>
      </w:divBdr>
    </w:div>
    <w:div w:id="1811098298">
      <w:bodyDiv w:val="1"/>
      <w:marLeft w:val="0"/>
      <w:marRight w:val="0"/>
      <w:marTop w:val="0"/>
      <w:marBottom w:val="0"/>
      <w:divBdr>
        <w:top w:val="none" w:sz="0" w:space="0" w:color="auto"/>
        <w:left w:val="none" w:sz="0" w:space="0" w:color="auto"/>
        <w:bottom w:val="none" w:sz="0" w:space="0" w:color="auto"/>
        <w:right w:val="none" w:sz="0" w:space="0" w:color="auto"/>
      </w:divBdr>
    </w:div>
    <w:div w:id="1821268673">
      <w:bodyDiv w:val="1"/>
      <w:marLeft w:val="0"/>
      <w:marRight w:val="0"/>
      <w:marTop w:val="0"/>
      <w:marBottom w:val="0"/>
      <w:divBdr>
        <w:top w:val="none" w:sz="0" w:space="0" w:color="auto"/>
        <w:left w:val="none" w:sz="0" w:space="0" w:color="auto"/>
        <w:bottom w:val="none" w:sz="0" w:space="0" w:color="auto"/>
        <w:right w:val="none" w:sz="0" w:space="0" w:color="auto"/>
      </w:divBdr>
    </w:div>
    <w:div w:id="2118332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9"/>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9587C-EAE9-410C-B216-94B3D5D4C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1555</Words>
  <Characters>8870</Characters>
  <Application>Microsoft Office Word</Application>
  <DocSecurity>0</DocSecurity>
  <Lines>73</Lines>
  <Paragraphs>20</Paragraphs>
  <ScaleCrop>false</ScaleCrop>
  <LinksUpToDate>false</LinksUpToDate>
  <CharactersWithSpaces>10405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2020-04-10T01:06:00Z</dcterms:created>
  <dcterms:modified xsi:type="dcterms:W3CDTF">2020-04-10T01:25:00Z</dcterms:modified>
</cp:coreProperties>
</file>