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42506A49" w:rsidR="00FB6C5D" w:rsidRDefault="00FB6C5D" w:rsidP="00FB6C5D">
      <w:pPr>
        <w:pStyle w:val="3GPPHeader"/>
        <w:spacing w:after="0"/>
        <w:rPr>
          <w:rFonts w:ascii="Arial" w:hAnsi="Arial" w:cs="Arial"/>
          <w:sz w:val="22"/>
        </w:rPr>
      </w:pPr>
      <w:r>
        <w:rPr>
          <w:rFonts w:ascii="Arial" w:hAnsi="Arial" w:cs="Arial"/>
          <w:sz w:val="22"/>
        </w:rPr>
        <w:t>3GPP TSG-RAN2 Meeting #10</w:t>
      </w:r>
      <w:r w:rsidR="00E54BC9">
        <w:rPr>
          <w:rFonts w:ascii="Arial" w:hAnsi="Arial" w:cs="Arial"/>
          <w:sz w:val="22"/>
        </w:rPr>
        <w:t>9</w:t>
      </w:r>
      <w:r w:rsidR="00150FBF">
        <w:rPr>
          <w:rFonts w:ascii="Arial" w:hAnsi="Arial" w:cs="Arial"/>
          <w:sz w:val="22"/>
        </w:rPr>
        <w:t>bis</w:t>
      </w:r>
      <w:r w:rsidR="00C819A7">
        <w:rPr>
          <w:rFonts w:ascii="Arial" w:hAnsi="Arial" w:cs="Arial"/>
          <w:sz w:val="22"/>
        </w:rPr>
        <w:t>-e</w:t>
      </w:r>
      <w:r>
        <w:rPr>
          <w:rFonts w:ascii="Arial" w:hAnsi="Arial" w:cs="Arial"/>
          <w:sz w:val="22"/>
        </w:rPr>
        <w:tab/>
      </w:r>
      <w:r w:rsidR="00A87535" w:rsidRPr="00A87535">
        <w:rPr>
          <w:rFonts w:ascii="Arial" w:hAnsi="Arial" w:cs="Arial"/>
          <w:sz w:val="22"/>
        </w:rPr>
        <w:t>R2-200281</w:t>
      </w:r>
      <w:r w:rsidR="008C7973">
        <w:rPr>
          <w:rFonts w:ascii="Arial" w:hAnsi="Arial" w:cs="Arial"/>
          <w:sz w:val="22"/>
        </w:rPr>
        <w:t>5</w:t>
      </w:r>
    </w:p>
    <w:p w14:paraId="3B74D700" w14:textId="1BA2B285" w:rsidR="00FB6C5D" w:rsidRDefault="00E54BC9" w:rsidP="00FB6C5D">
      <w:pPr>
        <w:spacing w:after="60"/>
        <w:ind w:left="1985" w:hanging="1985"/>
        <w:rPr>
          <w:rFonts w:cs="Arial"/>
          <w:b/>
        </w:rPr>
      </w:pPr>
      <w:r>
        <w:rPr>
          <w:rFonts w:cs="Arial"/>
          <w:b/>
        </w:rPr>
        <w:t>Online</w:t>
      </w:r>
      <w:r w:rsidR="00185C24">
        <w:rPr>
          <w:rFonts w:cs="Arial"/>
          <w:b/>
        </w:rPr>
        <w:t xml:space="preserve">, </w:t>
      </w:r>
      <w:r>
        <w:rPr>
          <w:rFonts w:cs="Arial"/>
          <w:b/>
        </w:rPr>
        <w:t>2</w:t>
      </w:r>
      <w:r w:rsidR="00150FBF">
        <w:rPr>
          <w:rFonts w:cs="Arial"/>
          <w:b/>
        </w:rPr>
        <w:t>0</w:t>
      </w:r>
      <w:r>
        <w:rPr>
          <w:rFonts w:cs="Arial"/>
          <w:b/>
        </w:rPr>
        <w:t xml:space="preserve"> </w:t>
      </w:r>
      <w:r w:rsidR="00150FBF">
        <w:rPr>
          <w:rFonts w:cs="Arial"/>
          <w:b/>
        </w:rPr>
        <w:t>April</w:t>
      </w:r>
      <w:r w:rsidR="00185C24">
        <w:rPr>
          <w:rFonts w:cs="Arial"/>
          <w:b/>
        </w:rPr>
        <w:t xml:space="preserve"> - </w:t>
      </w:r>
      <w:r w:rsidR="00150FBF">
        <w:rPr>
          <w:rFonts w:cs="Arial"/>
          <w:b/>
        </w:rPr>
        <w:t>30</w:t>
      </w:r>
      <w:r w:rsidR="00FB6C5D">
        <w:rPr>
          <w:rFonts w:cs="Arial"/>
          <w:b/>
        </w:rPr>
        <w:t xml:space="preserve"> </w:t>
      </w:r>
      <w:r w:rsidR="00150FBF">
        <w:rPr>
          <w:rFonts w:cs="Arial"/>
          <w:b/>
        </w:rPr>
        <w:t>April</w:t>
      </w:r>
      <w:r w:rsidR="00FB6C5D">
        <w:rPr>
          <w:rFonts w:cs="Arial"/>
          <w:b/>
        </w:rPr>
        <w:t xml:space="preserve"> 20</w:t>
      </w:r>
      <w:r>
        <w:rPr>
          <w:rFonts w:cs="Arial"/>
          <w:b/>
        </w:rPr>
        <w:t>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B14F843"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5F05BB">
        <w:rPr>
          <w:rFonts w:ascii="Arial" w:hAnsi="Arial" w:cs="Arial"/>
          <w:b w:val="0"/>
          <w:sz w:val="22"/>
        </w:rPr>
        <w:t>6.7.</w:t>
      </w:r>
      <w:r w:rsidR="008C7973">
        <w:rPr>
          <w:rFonts w:ascii="Arial" w:hAnsi="Arial" w:cs="Arial"/>
          <w:b w:val="0"/>
          <w:sz w:val="22"/>
        </w:rPr>
        <w:t>6</w:t>
      </w:r>
      <w:r w:rsidR="00185C24">
        <w:rPr>
          <w:rFonts w:ascii="Arial" w:hAnsi="Arial" w:cs="Arial"/>
          <w:b w:val="0"/>
          <w:sz w:val="22"/>
        </w:rPr>
        <w:t xml:space="preserve">] </w:t>
      </w:r>
      <w:r w:rsidR="008C7973">
        <w:rPr>
          <w:rFonts w:ascii="Arial" w:hAnsi="Arial" w:cs="Arial"/>
          <w:b w:val="0"/>
          <w:sz w:val="22"/>
        </w:rPr>
        <w:t xml:space="preserve">UE Capabilities - </w:t>
      </w:r>
      <w:r w:rsidR="00C82AB7">
        <w:rPr>
          <w:rFonts w:ascii="Arial" w:hAnsi="Arial" w:cs="Arial"/>
          <w:b w:val="0"/>
          <w:sz w:val="22"/>
          <w:lang w:val="en-US"/>
        </w:rPr>
        <w:t>PDCP</w:t>
      </w:r>
      <w:r w:rsidR="007E6DF3" w:rsidRPr="007E6DF3">
        <w:rPr>
          <w:rFonts w:ascii="Arial" w:hAnsi="Arial" w:cs="Arial"/>
          <w:b w:val="0"/>
          <w:sz w:val="22"/>
          <w:lang w:val="en-US"/>
        </w:rPr>
        <w:t xml:space="preserve"> Duplication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0C3D122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C7973" w:rsidRPr="008C7973">
        <w:rPr>
          <w:rFonts w:ascii="Arial" w:hAnsi="Arial" w:cs="Arial"/>
          <w:b w:val="0"/>
          <w:bCs/>
          <w:sz w:val="22"/>
          <w:lang w:val="en-US"/>
        </w:rPr>
        <w:t>Discussion on DRBs Supported with Rel16 PDCP Duplication Enhancement</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732DFE12" w14:textId="288EB86C" w:rsidR="007E6DF3" w:rsidRDefault="00356E1F" w:rsidP="008039CB">
      <w:pPr>
        <w:overflowPunct w:val="0"/>
        <w:autoSpaceDE w:val="0"/>
        <w:autoSpaceDN w:val="0"/>
        <w:adjustRightInd w:val="0"/>
        <w:spacing w:after="180"/>
        <w:textAlignment w:val="baseline"/>
        <w:rPr>
          <w:rFonts w:cs="Arial"/>
          <w:szCs w:val="20"/>
        </w:rPr>
      </w:pPr>
      <w:bookmarkStart w:id="0" w:name="_Toc242573354"/>
      <w:r>
        <w:rPr>
          <w:rFonts w:cs="Arial"/>
          <w:szCs w:val="20"/>
        </w:rPr>
        <w:t>As per 38.306, Section 8</w:t>
      </w:r>
      <w:r w:rsidR="0004572A">
        <w:rPr>
          <w:rFonts w:cs="Arial"/>
          <w:szCs w:val="20"/>
        </w:rPr>
        <w:t>, UE constraint is specified to support a minimum of 16 DRBs (or 8 per MAC entity with PDCP Duplication).</w:t>
      </w:r>
    </w:p>
    <w:p w14:paraId="7AD63F02" w14:textId="69804457" w:rsidR="00A77934" w:rsidRPr="008039CB" w:rsidRDefault="00A77934" w:rsidP="008039CB">
      <w:pPr>
        <w:overflowPunct w:val="0"/>
        <w:autoSpaceDE w:val="0"/>
        <w:autoSpaceDN w:val="0"/>
        <w:adjustRightInd w:val="0"/>
        <w:spacing w:after="180"/>
        <w:textAlignment w:val="baseline"/>
        <w:rPr>
          <w:rFonts w:cs="Arial"/>
          <w:szCs w:val="20"/>
        </w:rPr>
      </w:pPr>
      <w:r>
        <w:rPr>
          <w:rFonts w:cs="Arial"/>
          <w:szCs w:val="20"/>
        </w:rPr>
        <w:t xml:space="preserve">In this contribution, we would like to </w:t>
      </w:r>
      <w:r w:rsidR="0004572A">
        <w:rPr>
          <w:rFonts w:cs="Arial"/>
          <w:szCs w:val="20"/>
        </w:rPr>
        <w:t>consider a clarification to the UE Capability constraint</w:t>
      </w:r>
      <w:r w:rsidR="00803EEF">
        <w:rPr>
          <w:rFonts w:cs="Arial"/>
          <w:szCs w:val="20"/>
        </w:rPr>
        <w:t xml:space="preserve"> in light of 4 leg support for PDCP Duplication Enhancement specified in Release 16</w:t>
      </w:r>
      <w:r>
        <w:rPr>
          <w:rFonts w:cs="Arial"/>
          <w:szCs w:val="20"/>
        </w:rPr>
        <w:t>.</w:t>
      </w:r>
    </w:p>
    <w:p w14:paraId="6F8A1D5D" w14:textId="1FD0EA82" w:rsidR="004D10CC" w:rsidRDefault="008039CB" w:rsidP="004D10CC">
      <w:pPr>
        <w:pStyle w:val="Heading1"/>
      </w:pPr>
      <w:r>
        <w:t>Discussion</w:t>
      </w:r>
    </w:p>
    <w:p w14:paraId="2CC13E57" w14:textId="402414C4" w:rsidR="00181C9F" w:rsidRDefault="00181C9F" w:rsidP="00181C9F">
      <w:pPr>
        <w:rPr>
          <w:lang w:val="en-GB" w:eastAsia="zh-CN"/>
        </w:rPr>
      </w:pPr>
      <w:r>
        <w:rPr>
          <w:lang w:val="en-GB" w:eastAsia="zh-CN"/>
        </w:rPr>
        <w:t xml:space="preserve">As per TS 38.306 v16.0.0, Section 8 on UE Capability Constraints, NR UE is required to support 16 DRBs or 8 DRBs per MAC entity if PDCP Duplication is configured. </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3902"/>
        <w:gridCol w:w="2689"/>
      </w:tblGrid>
      <w:tr w:rsidR="00181C9F" w:rsidRPr="00F725D9" w14:paraId="7C83135E" w14:textId="77777777" w:rsidTr="00CA5D6F">
        <w:trPr>
          <w:cantSplit/>
          <w:tblHeader/>
          <w:jc w:val="center"/>
        </w:trPr>
        <w:tc>
          <w:tcPr>
            <w:tcW w:w="1093" w:type="pct"/>
          </w:tcPr>
          <w:p w14:paraId="180E3C32" w14:textId="77777777" w:rsidR="00181C9F" w:rsidRPr="00F725D9" w:rsidRDefault="00181C9F" w:rsidP="00CA5D6F">
            <w:pPr>
              <w:pStyle w:val="TAH"/>
              <w:rPr>
                <w:lang w:val="en-GB" w:eastAsia="en-GB"/>
              </w:rPr>
            </w:pPr>
            <w:r w:rsidRPr="00F725D9">
              <w:rPr>
                <w:lang w:val="en-GB" w:eastAsia="en-GB"/>
              </w:rPr>
              <w:t>Parameter</w:t>
            </w:r>
          </w:p>
        </w:tc>
        <w:tc>
          <w:tcPr>
            <w:tcW w:w="2313" w:type="pct"/>
          </w:tcPr>
          <w:p w14:paraId="75281311" w14:textId="77777777" w:rsidR="00181C9F" w:rsidRPr="00F725D9" w:rsidRDefault="00181C9F" w:rsidP="00CA5D6F">
            <w:pPr>
              <w:pStyle w:val="TAH"/>
              <w:rPr>
                <w:rFonts w:eastAsia="SimSun"/>
                <w:lang w:val="en-GB" w:eastAsia="zh-CN"/>
              </w:rPr>
            </w:pPr>
            <w:r w:rsidRPr="00F725D9">
              <w:rPr>
                <w:lang w:val="en-GB" w:eastAsia="zh-CN"/>
              </w:rPr>
              <w:t>D</w:t>
            </w:r>
            <w:r w:rsidRPr="00F725D9">
              <w:rPr>
                <w:rFonts w:eastAsia="SimSun"/>
                <w:lang w:val="en-GB" w:eastAsia="zh-CN"/>
              </w:rPr>
              <w:t>escription</w:t>
            </w:r>
          </w:p>
        </w:tc>
        <w:tc>
          <w:tcPr>
            <w:tcW w:w="1594" w:type="pct"/>
          </w:tcPr>
          <w:p w14:paraId="1D706944" w14:textId="77777777" w:rsidR="00181C9F" w:rsidRPr="00F725D9" w:rsidRDefault="00181C9F" w:rsidP="00CA5D6F">
            <w:pPr>
              <w:pStyle w:val="TAH"/>
              <w:rPr>
                <w:lang w:val="en-GB" w:eastAsia="en-GB"/>
              </w:rPr>
            </w:pPr>
            <w:r w:rsidRPr="00F725D9">
              <w:rPr>
                <w:lang w:val="en-GB" w:eastAsia="en-GB"/>
              </w:rPr>
              <w:t>Value</w:t>
            </w:r>
          </w:p>
        </w:tc>
      </w:tr>
      <w:tr w:rsidR="00181C9F" w:rsidRPr="00F725D9" w14:paraId="45996846" w14:textId="77777777" w:rsidTr="00CA5D6F">
        <w:trPr>
          <w:cantSplit/>
          <w:trHeight w:val="934"/>
          <w:jc w:val="center"/>
        </w:trPr>
        <w:tc>
          <w:tcPr>
            <w:tcW w:w="1093" w:type="pct"/>
          </w:tcPr>
          <w:p w14:paraId="4B8AE9CB" w14:textId="77777777" w:rsidR="00181C9F" w:rsidRPr="00F725D9" w:rsidRDefault="00181C9F" w:rsidP="00CA5D6F">
            <w:pPr>
              <w:pStyle w:val="TAL"/>
              <w:rPr>
                <w:lang w:eastAsia="en-GB"/>
              </w:rPr>
            </w:pPr>
            <w:r w:rsidRPr="00F725D9">
              <w:rPr>
                <w:lang w:eastAsia="en-GB"/>
              </w:rPr>
              <w:t>#DRBs</w:t>
            </w:r>
          </w:p>
        </w:tc>
        <w:tc>
          <w:tcPr>
            <w:tcW w:w="2313" w:type="pct"/>
          </w:tcPr>
          <w:p w14:paraId="2B37F946" w14:textId="77777777" w:rsidR="00181C9F" w:rsidRPr="00F725D9" w:rsidRDefault="00181C9F" w:rsidP="00CA5D6F">
            <w:pPr>
              <w:pStyle w:val="TAL"/>
              <w:rPr>
                <w:lang w:eastAsia="zh-CN"/>
              </w:rPr>
            </w:pPr>
            <w:r w:rsidRPr="00F725D9">
              <w:rPr>
                <w:lang w:eastAsia="zh-CN"/>
              </w:rPr>
              <w:t>T</w:t>
            </w:r>
            <w:r w:rsidRPr="00F725D9">
              <w:rPr>
                <w:lang w:eastAsia="en-GB"/>
              </w:rPr>
              <w:t>he number of DRBs that a UE shall support</w:t>
            </w:r>
            <w:r w:rsidRPr="00F725D9">
              <w:rPr>
                <w:lang w:eastAsia="zh-CN"/>
              </w:rPr>
              <w:t>.</w:t>
            </w:r>
          </w:p>
        </w:tc>
        <w:tc>
          <w:tcPr>
            <w:tcW w:w="1594" w:type="pct"/>
          </w:tcPr>
          <w:p w14:paraId="1D62B4D2" w14:textId="77777777" w:rsidR="00181C9F" w:rsidRPr="00F725D9" w:rsidRDefault="00181C9F" w:rsidP="00CA5D6F">
            <w:pPr>
              <w:pStyle w:val="TAL"/>
              <w:rPr>
                <w:lang w:eastAsia="zh-CN"/>
              </w:rPr>
            </w:pPr>
            <w:r w:rsidRPr="00F725D9">
              <w:rPr>
                <w:lang w:eastAsia="zh-CN"/>
              </w:rPr>
              <w:t>16 per UE.</w:t>
            </w:r>
          </w:p>
          <w:p w14:paraId="6EBF8D37" w14:textId="77777777" w:rsidR="00181C9F" w:rsidRPr="00F725D9" w:rsidRDefault="00181C9F" w:rsidP="00CA5D6F">
            <w:pPr>
              <w:pStyle w:val="TAN"/>
              <w:rPr>
                <w:lang w:eastAsia="zh-CN"/>
              </w:rPr>
            </w:pPr>
            <w:r w:rsidRPr="00F725D9">
              <w:rPr>
                <w:lang w:eastAsia="zh-CN"/>
              </w:rPr>
              <w:t>NOTE:</w:t>
            </w:r>
            <w:r w:rsidRPr="00F725D9">
              <w:tab/>
            </w:r>
            <w:r w:rsidRPr="00F725D9">
              <w:rPr>
                <w:lang w:eastAsia="zh-CN"/>
              </w:rPr>
              <w:t>8 per MAC entity with duplication.</w:t>
            </w:r>
          </w:p>
        </w:tc>
      </w:tr>
    </w:tbl>
    <w:p w14:paraId="350B92DF" w14:textId="433D855C" w:rsidR="00181C9F" w:rsidRDefault="00181C9F" w:rsidP="00181C9F">
      <w:pPr>
        <w:rPr>
          <w:lang w:val="en-GB" w:eastAsia="zh-CN"/>
        </w:rPr>
      </w:pPr>
    </w:p>
    <w:p w14:paraId="2A31F250" w14:textId="4539DC22" w:rsidR="00181C9F" w:rsidRDefault="00181C9F" w:rsidP="00181C9F">
      <w:pPr>
        <w:rPr>
          <w:lang w:val="en-GB" w:eastAsia="zh-CN"/>
        </w:rPr>
      </w:pPr>
      <w:r>
        <w:rPr>
          <w:lang w:val="en-GB" w:eastAsia="zh-CN"/>
        </w:rPr>
        <w:t>This capability constraint was introduced in Release 15 in RAN2#101 when PDCP Duplication was restricted to 2 legs.</w:t>
      </w:r>
    </w:p>
    <w:p w14:paraId="39FD93D5" w14:textId="77777777" w:rsidR="00181C9F" w:rsidRPr="00CA68CF" w:rsidRDefault="00181C9F" w:rsidP="00181C9F">
      <w:pPr>
        <w:pStyle w:val="Doc-text2"/>
        <w:pBdr>
          <w:top w:val="single" w:sz="4" w:space="1" w:color="auto"/>
          <w:left w:val="single" w:sz="4" w:space="4" w:color="auto"/>
          <w:bottom w:val="single" w:sz="4" w:space="1" w:color="auto"/>
          <w:right w:val="single" w:sz="4" w:space="4" w:color="auto"/>
        </w:pBdr>
        <w:ind w:left="363"/>
      </w:pPr>
      <w:r w:rsidRPr="00CA68CF">
        <w:t>Agreements</w:t>
      </w:r>
    </w:p>
    <w:p w14:paraId="501D19DC" w14:textId="77777777" w:rsidR="00181C9F" w:rsidRPr="00CA68CF" w:rsidRDefault="00181C9F" w:rsidP="00181C9F">
      <w:pPr>
        <w:pStyle w:val="Doc-text2"/>
        <w:pBdr>
          <w:top w:val="single" w:sz="4" w:space="1" w:color="auto"/>
          <w:left w:val="single" w:sz="4" w:space="4" w:color="auto"/>
          <w:bottom w:val="single" w:sz="4" w:space="1" w:color="auto"/>
          <w:right w:val="single" w:sz="4" w:space="4" w:color="auto"/>
        </w:pBdr>
        <w:ind w:left="363"/>
      </w:pPr>
      <w:r w:rsidRPr="00CA68CF">
        <w:t>1:</w:t>
      </w:r>
      <w:r w:rsidRPr="00CA68CF">
        <w:tab/>
        <w:t>The number of DRBs a UE must support in NR is 16 (split and duplicated DRBs count as 1 DRB)</w:t>
      </w:r>
    </w:p>
    <w:p w14:paraId="5CF0CF2B" w14:textId="2AF997D7" w:rsidR="00181C9F" w:rsidRDefault="00181C9F" w:rsidP="00181C9F">
      <w:pPr>
        <w:rPr>
          <w:lang w:val="en-GB" w:eastAsia="zh-CN"/>
        </w:rPr>
      </w:pPr>
    </w:p>
    <w:p w14:paraId="4442E72D" w14:textId="4BD21FC2" w:rsidR="00181C9F" w:rsidRDefault="00181C9F" w:rsidP="00181C9F">
      <w:pPr>
        <w:rPr>
          <w:lang w:val="en-GB" w:eastAsia="zh-CN"/>
        </w:rPr>
      </w:pPr>
      <w:r>
        <w:rPr>
          <w:lang w:val="en-GB" w:eastAsia="zh-CN"/>
        </w:rPr>
        <w:t>However, in Release 16, support for up to 4 leg PDCP Duplication was introduced.</w:t>
      </w:r>
    </w:p>
    <w:p w14:paraId="391CF7FF" w14:textId="63AE2900" w:rsidR="0017109F" w:rsidRDefault="00181C9F" w:rsidP="00181C9F">
      <w:pPr>
        <w:rPr>
          <w:lang w:val="en-GB" w:eastAsia="zh-CN"/>
        </w:rPr>
      </w:pPr>
      <w:r>
        <w:rPr>
          <w:lang w:val="en-GB" w:eastAsia="zh-CN"/>
        </w:rPr>
        <w:t xml:space="preserve">In light of that, note </w:t>
      </w:r>
      <w:r w:rsidR="0017109F">
        <w:rPr>
          <w:lang w:val="en-GB" w:eastAsia="zh-CN"/>
        </w:rPr>
        <w:t xml:space="preserve">in the spec mentioned above </w:t>
      </w:r>
      <w:r>
        <w:rPr>
          <w:lang w:val="en-GB" w:eastAsia="zh-CN"/>
        </w:rPr>
        <w:t>needs clarification</w:t>
      </w:r>
      <w:r w:rsidR="00AB0EFF">
        <w:rPr>
          <w:lang w:val="en-GB" w:eastAsia="zh-CN"/>
        </w:rPr>
        <w:t xml:space="preserve"> to avoid mismatch of value statement of “16 DRB per UE” and “8 per MAC entity with duplication” as it could be interpreted as minimum DRB capability constraint of 32 per UE</w:t>
      </w:r>
      <w:r w:rsidR="0017109F">
        <w:rPr>
          <w:lang w:val="en-GB" w:eastAsia="zh-CN"/>
        </w:rPr>
        <w:t xml:space="preserve">.  </w:t>
      </w:r>
    </w:p>
    <w:p w14:paraId="2B67C98E" w14:textId="070F7EA3" w:rsidR="00AB0EFF" w:rsidRPr="00AB0EFF" w:rsidRDefault="00AB0EFF" w:rsidP="00181C9F">
      <w:pPr>
        <w:rPr>
          <w:b/>
          <w:lang w:val="en-GB" w:eastAsia="zh-CN"/>
        </w:rPr>
      </w:pPr>
      <w:r>
        <w:rPr>
          <w:b/>
          <w:lang w:val="en-GB" w:eastAsia="zh-CN"/>
        </w:rPr>
        <w:t>Observation</w:t>
      </w:r>
      <w:r w:rsidRPr="00C82D0A">
        <w:rPr>
          <w:b/>
          <w:lang w:val="en-GB" w:eastAsia="zh-CN"/>
        </w:rPr>
        <w:t xml:space="preserve"> 1: </w:t>
      </w:r>
      <w:r>
        <w:rPr>
          <w:b/>
          <w:lang w:val="en-GB" w:eastAsia="zh-CN"/>
        </w:rPr>
        <w:t>Minimum #DRB capability constraint could be interpreted as “16 per UE without PDCP Duplication” or “32 per UE with PDCP Duplication”.</w:t>
      </w:r>
    </w:p>
    <w:p w14:paraId="5AD3F64D" w14:textId="1CA84B47" w:rsidR="00181C9F" w:rsidRPr="00181C9F" w:rsidRDefault="0017109F" w:rsidP="00181C9F">
      <w:pPr>
        <w:rPr>
          <w:lang w:val="en-GB" w:eastAsia="zh-CN"/>
        </w:rPr>
      </w:pPr>
      <w:r>
        <w:rPr>
          <w:lang w:val="en-GB" w:eastAsia="zh-CN"/>
        </w:rPr>
        <w:t xml:space="preserve">Since, each PDCP entity for a DRB can be associated </w:t>
      </w:r>
      <w:r w:rsidR="00445600">
        <w:rPr>
          <w:lang w:val="en-GB" w:eastAsia="zh-CN"/>
        </w:rPr>
        <w:t>up to</w:t>
      </w:r>
      <w:r>
        <w:rPr>
          <w:lang w:val="en-GB" w:eastAsia="zh-CN"/>
        </w:rPr>
        <w:t xml:space="preserve"> 4 lower layer entities when PDCP Duplication is configured,</w:t>
      </w:r>
      <w:r w:rsidR="00F31C59">
        <w:rPr>
          <w:lang w:val="en-GB" w:eastAsia="zh-CN"/>
        </w:rPr>
        <w:t xml:space="preserve"> </w:t>
      </w:r>
      <w:r w:rsidR="00AB0EFF">
        <w:rPr>
          <w:lang w:val="en-GB" w:eastAsia="zh-CN"/>
        </w:rPr>
        <w:t>existing NOTE: “8 per MAC entity with duplication” should be updated to “8 per MAC entity with Release15 PDCP Duplication”.  Additional NOTE should be added to indicate that “4 per MAC entity with Release 16 PDCP Duplication”.</w:t>
      </w:r>
    </w:p>
    <w:p w14:paraId="7DDE4B36" w14:textId="19A119CB" w:rsidR="002C385D" w:rsidRDefault="00C82D0A" w:rsidP="00A10C4C">
      <w:pPr>
        <w:rPr>
          <w:b/>
          <w:lang w:val="en-GB" w:eastAsia="zh-CN"/>
        </w:rPr>
      </w:pPr>
      <w:r w:rsidRPr="00C82D0A">
        <w:rPr>
          <w:b/>
          <w:lang w:val="en-GB" w:eastAsia="zh-CN"/>
        </w:rPr>
        <w:lastRenderedPageBreak/>
        <w:t xml:space="preserve">Proposal 1: </w:t>
      </w:r>
      <w:r w:rsidR="00445600">
        <w:rPr>
          <w:b/>
          <w:lang w:val="en-GB" w:eastAsia="zh-CN"/>
        </w:rPr>
        <w:t>Clarify the note for #DRB UE Capability Constraint to 8 per MAC entity with Release 15 duplication</w:t>
      </w:r>
    </w:p>
    <w:p w14:paraId="405E398F" w14:textId="58AAB1AE" w:rsidR="00795961" w:rsidRDefault="00445600" w:rsidP="00445600">
      <w:pPr>
        <w:rPr>
          <w:b/>
          <w:bCs/>
          <w:lang w:val="en-GB" w:eastAsia="zh-CN"/>
        </w:rPr>
      </w:pPr>
      <w:r>
        <w:rPr>
          <w:b/>
          <w:lang w:val="en-GB" w:eastAsia="zh-CN"/>
        </w:rPr>
        <w:t xml:space="preserve">Proposal 2: Add a note for #DRB UE Capability Constraint to 4 per MAC entity with Release 16 </w:t>
      </w:r>
      <w:bookmarkStart w:id="1" w:name="OLE_LINK31"/>
      <w:bookmarkStart w:id="2" w:name="OLE_LINK32"/>
      <w:r w:rsidR="00A64943">
        <w:rPr>
          <w:b/>
          <w:lang w:val="en-GB" w:eastAsia="zh-CN"/>
        </w:rPr>
        <w:t>duplication</w:t>
      </w:r>
    </w:p>
    <w:p w14:paraId="50D3F19D" w14:textId="77777777" w:rsidR="00795961" w:rsidRPr="00795961" w:rsidRDefault="00795961" w:rsidP="00A10C4C">
      <w:pPr>
        <w:rPr>
          <w:b/>
          <w:bCs/>
          <w:lang w:val="en-GB" w:eastAsia="zh-CN"/>
        </w:rPr>
      </w:pPr>
    </w:p>
    <w:bookmarkEnd w:id="0"/>
    <w:bookmarkEnd w:id="1"/>
    <w:bookmarkEnd w:id="2"/>
    <w:p w14:paraId="5E650D32" w14:textId="3C7AE49E" w:rsidR="009D725A" w:rsidRDefault="008039CB" w:rsidP="00304A33">
      <w:pPr>
        <w:pStyle w:val="Heading1"/>
      </w:pPr>
      <w:r>
        <w:t>Conclusion</w:t>
      </w:r>
    </w:p>
    <w:p w14:paraId="1EB2D384" w14:textId="77777777" w:rsidR="00445600" w:rsidRPr="00AB0EFF" w:rsidRDefault="00445600" w:rsidP="00445600">
      <w:pPr>
        <w:rPr>
          <w:b/>
          <w:lang w:val="en-GB" w:eastAsia="zh-CN"/>
        </w:rPr>
      </w:pPr>
      <w:bookmarkStart w:id="3" w:name="_Toc242573361"/>
      <w:r>
        <w:rPr>
          <w:b/>
          <w:lang w:val="en-GB" w:eastAsia="zh-CN"/>
        </w:rPr>
        <w:t>Observation</w:t>
      </w:r>
      <w:r w:rsidRPr="00C82D0A">
        <w:rPr>
          <w:b/>
          <w:lang w:val="en-GB" w:eastAsia="zh-CN"/>
        </w:rPr>
        <w:t xml:space="preserve"> 1: </w:t>
      </w:r>
      <w:r>
        <w:rPr>
          <w:b/>
          <w:lang w:val="en-GB" w:eastAsia="zh-CN"/>
        </w:rPr>
        <w:t>Minimum #DRB capability constraint could be interpreted as “16 per UE without PDCP Duplication” or “32 per UE with PDCP Duplication”.</w:t>
      </w:r>
    </w:p>
    <w:p w14:paraId="2DAA42A2" w14:textId="77777777" w:rsidR="00445600" w:rsidRDefault="00445600" w:rsidP="00445600">
      <w:pPr>
        <w:rPr>
          <w:b/>
          <w:lang w:val="en-GB" w:eastAsia="zh-CN"/>
        </w:rPr>
      </w:pPr>
      <w:r w:rsidRPr="00C82D0A">
        <w:rPr>
          <w:b/>
          <w:lang w:val="en-GB" w:eastAsia="zh-CN"/>
        </w:rPr>
        <w:t xml:space="preserve">Proposal 1: </w:t>
      </w:r>
      <w:r>
        <w:rPr>
          <w:b/>
          <w:lang w:val="en-GB" w:eastAsia="zh-CN"/>
        </w:rPr>
        <w:t>Clarify the note for #DRB UE Capability Constraint to 8 per MAC entity with Release 15 duplication</w:t>
      </w:r>
    </w:p>
    <w:p w14:paraId="00AB9471" w14:textId="3E931498" w:rsidR="00B1054C" w:rsidRPr="00445600" w:rsidRDefault="00445600" w:rsidP="00445600">
      <w:pPr>
        <w:rPr>
          <w:b/>
          <w:bCs/>
          <w:lang w:val="en-GB" w:eastAsia="zh-CN"/>
        </w:rPr>
      </w:pPr>
      <w:r>
        <w:rPr>
          <w:b/>
          <w:lang w:val="en-GB" w:eastAsia="zh-CN"/>
        </w:rPr>
        <w:t xml:space="preserve">Proposal 2: Add a note for #DRB UE Capability Constraint to 4 per MAC entity with Release 16 </w:t>
      </w:r>
      <w:r w:rsidR="00AD782A">
        <w:rPr>
          <w:b/>
          <w:lang w:val="en-GB" w:eastAsia="zh-CN"/>
        </w:rPr>
        <w:t>duplication</w:t>
      </w:r>
      <w:bookmarkStart w:id="4" w:name="_GoBack"/>
      <w:bookmarkEnd w:id="4"/>
    </w:p>
    <w:p w14:paraId="5A15FD36" w14:textId="35BBCC8A" w:rsidR="009D725A" w:rsidRDefault="009D725A" w:rsidP="009D725A">
      <w:pPr>
        <w:pStyle w:val="Heading1"/>
        <w:rPr>
          <w:noProof/>
        </w:rPr>
      </w:pPr>
      <w:r>
        <w:rPr>
          <w:noProof/>
        </w:rPr>
        <w:t>References</w:t>
      </w:r>
      <w:bookmarkEnd w:id="3"/>
    </w:p>
    <w:p w14:paraId="06AFAFDD" w14:textId="37BCA8FC" w:rsidR="00FD3F32" w:rsidRDefault="00A40122" w:rsidP="00A40122">
      <w:r>
        <w:t xml:space="preserve">1. </w:t>
      </w:r>
      <w:r w:rsidR="00FD3F32">
        <w:t>3GPP TS 38.306 v16.0.0</w:t>
      </w:r>
    </w:p>
    <w:p w14:paraId="00A29F68" w14:textId="76B038A9" w:rsidR="00A40122" w:rsidRPr="00A40122" w:rsidRDefault="00FD3F32" w:rsidP="00A40122">
      <w:r>
        <w:t xml:space="preserve">2. R2-1804201: </w:t>
      </w:r>
      <w:r w:rsidR="00A40122">
        <w:t>RAN2#10</w:t>
      </w:r>
      <w:r w:rsidR="00D929C0">
        <w:t>1</w:t>
      </w:r>
      <w:r w:rsidR="00A40122">
        <w:t xml:space="preserve"> Chairman’s </w:t>
      </w:r>
      <w:r w:rsidR="00D929C0">
        <w:t>Report</w:t>
      </w:r>
    </w:p>
    <w:p w14:paraId="4A8EE984" w14:textId="42AC886B" w:rsidR="00682662" w:rsidRDefault="00682662" w:rsidP="001E1586">
      <w:pPr>
        <w:overflowPunct w:val="0"/>
        <w:autoSpaceDE w:val="0"/>
        <w:autoSpaceDN w:val="0"/>
        <w:adjustRightInd w:val="0"/>
        <w:spacing w:before="60" w:after="60"/>
        <w:ind w:left="357"/>
        <w:textAlignment w:val="baseline"/>
        <w:rPr>
          <w:rFonts w:cs="Arial"/>
          <w:sz w:val="16"/>
          <w:szCs w:val="16"/>
          <w:lang w:val="de-DE"/>
        </w:rPr>
      </w:pPr>
    </w:p>
    <w:sectPr w:rsidR="00682662"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B485B" w14:textId="77777777" w:rsidR="00B415F3" w:rsidRDefault="00B415F3">
      <w:r>
        <w:separator/>
      </w:r>
    </w:p>
  </w:endnote>
  <w:endnote w:type="continuationSeparator" w:id="0">
    <w:p w14:paraId="6A2926AE" w14:textId="77777777" w:rsidR="00B415F3" w:rsidRDefault="00B4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97443" w14:textId="77777777" w:rsidR="00B415F3" w:rsidRDefault="00B415F3">
      <w:r>
        <w:separator/>
      </w:r>
    </w:p>
  </w:footnote>
  <w:footnote w:type="continuationSeparator" w:id="0">
    <w:p w14:paraId="27833BED" w14:textId="77777777" w:rsidR="00B415F3" w:rsidRDefault="00B41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087"/>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57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2F15"/>
    <w:rsid w:val="000B3E6A"/>
    <w:rsid w:val="000B47D4"/>
    <w:rsid w:val="000B593C"/>
    <w:rsid w:val="000C0661"/>
    <w:rsid w:val="000C2CCE"/>
    <w:rsid w:val="000C3430"/>
    <w:rsid w:val="000C4330"/>
    <w:rsid w:val="000C4605"/>
    <w:rsid w:val="000C6C63"/>
    <w:rsid w:val="000D1253"/>
    <w:rsid w:val="000D2C35"/>
    <w:rsid w:val="000E2DC8"/>
    <w:rsid w:val="000E47A9"/>
    <w:rsid w:val="000E6807"/>
    <w:rsid w:val="000E6E1E"/>
    <w:rsid w:val="000E71F6"/>
    <w:rsid w:val="000F2D1B"/>
    <w:rsid w:val="000F4D1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4606"/>
    <w:rsid w:val="001460AC"/>
    <w:rsid w:val="00147469"/>
    <w:rsid w:val="00147E07"/>
    <w:rsid w:val="00150EAC"/>
    <w:rsid w:val="00150FBF"/>
    <w:rsid w:val="0015193A"/>
    <w:rsid w:val="0015199E"/>
    <w:rsid w:val="00162E02"/>
    <w:rsid w:val="00164767"/>
    <w:rsid w:val="001648FB"/>
    <w:rsid w:val="001659F2"/>
    <w:rsid w:val="0017109F"/>
    <w:rsid w:val="00172C20"/>
    <w:rsid w:val="00181C9F"/>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70CE9"/>
    <w:rsid w:val="002733D0"/>
    <w:rsid w:val="00273C32"/>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1CE7"/>
    <w:rsid w:val="00322341"/>
    <w:rsid w:val="0032332D"/>
    <w:rsid w:val="00324C91"/>
    <w:rsid w:val="0032761C"/>
    <w:rsid w:val="0033189C"/>
    <w:rsid w:val="00336C95"/>
    <w:rsid w:val="0034374B"/>
    <w:rsid w:val="00352BFE"/>
    <w:rsid w:val="0035547C"/>
    <w:rsid w:val="00356E1F"/>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600"/>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4F82"/>
    <w:rsid w:val="00566CF0"/>
    <w:rsid w:val="005678CF"/>
    <w:rsid w:val="0057505D"/>
    <w:rsid w:val="00575E8D"/>
    <w:rsid w:val="00583C42"/>
    <w:rsid w:val="00585607"/>
    <w:rsid w:val="00593BA2"/>
    <w:rsid w:val="00594CE5"/>
    <w:rsid w:val="005950C4"/>
    <w:rsid w:val="005A10D4"/>
    <w:rsid w:val="005A4001"/>
    <w:rsid w:val="005A4750"/>
    <w:rsid w:val="005B0E5B"/>
    <w:rsid w:val="005B4B64"/>
    <w:rsid w:val="005B7E9E"/>
    <w:rsid w:val="005C16E7"/>
    <w:rsid w:val="005C4644"/>
    <w:rsid w:val="005C65A3"/>
    <w:rsid w:val="005D1894"/>
    <w:rsid w:val="005D23DF"/>
    <w:rsid w:val="005D2FD4"/>
    <w:rsid w:val="005D4EEC"/>
    <w:rsid w:val="005D6EA6"/>
    <w:rsid w:val="005E0137"/>
    <w:rsid w:val="005E02ED"/>
    <w:rsid w:val="005E42AD"/>
    <w:rsid w:val="005E5482"/>
    <w:rsid w:val="005E6CA0"/>
    <w:rsid w:val="005E6F22"/>
    <w:rsid w:val="005F05BB"/>
    <w:rsid w:val="005F2971"/>
    <w:rsid w:val="005F7274"/>
    <w:rsid w:val="005F7968"/>
    <w:rsid w:val="00602B94"/>
    <w:rsid w:val="00602F9F"/>
    <w:rsid w:val="00603CCA"/>
    <w:rsid w:val="00610534"/>
    <w:rsid w:val="0061135E"/>
    <w:rsid w:val="00617339"/>
    <w:rsid w:val="00620158"/>
    <w:rsid w:val="006223D1"/>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07C0"/>
    <w:rsid w:val="00691624"/>
    <w:rsid w:val="00691AA7"/>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5961"/>
    <w:rsid w:val="00797CEE"/>
    <w:rsid w:val="007A1E69"/>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E6DF3"/>
    <w:rsid w:val="007F20CE"/>
    <w:rsid w:val="007F4DC3"/>
    <w:rsid w:val="007F72E1"/>
    <w:rsid w:val="008016A0"/>
    <w:rsid w:val="008039CB"/>
    <w:rsid w:val="00803EEF"/>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6A8"/>
    <w:rsid w:val="008619F0"/>
    <w:rsid w:val="00863E5D"/>
    <w:rsid w:val="00864238"/>
    <w:rsid w:val="008751B4"/>
    <w:rsid w:val="00876ABB"/>
    <w:rsid w:val="0087776D"/>
    <w:rsid w:val="00882664"/>
    <w:rsid w:val="00884752"/>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C7973"/>
    <w:rsid w:val="008D29D3"/>
    <w:rsid w:val="008D511C"/>
    <w:rsid w:val="008E0B00"/>
    <w:rsid w:val="008E0F4B"/>
    <w:rsid w:val="008E1744"/>
    <w:rsid w:val="008E251D"/>
    <w:rsid w:val="008E78DC"/>
    <w:rsid w:val="008F208D"/>
    <w:rsid w:val="008F5EBA"/>
    <w:rsid w:val="008F7D64"/>
    <w:rsid w:val="0090043B"/>
    <w:rsid w:val="00900EED"/>
    <w:rsid w:val="00910638"/>
    <w:rsid w:val="00913C00"/>
    <w:rsid w:val="00913C74"/>
    <w:rsid w:val="009142B8"/>
    <w:rsid w:val="00914326"/>
    <w:rsid w:val="00920727"/>
    <w:rsid w:val="009216EB"/>
    <w:rsid w:val="00925823"/>
    <w:rsid w:val="00926CC2"/>
    <w:rsid w:val="009300B3"/>
    <w:rsid w:val="009300C8"/>
    <w:rsid w:val="0093141D"/>
    <w:rsid w:val="00931710"/>
    <w:rsid w:val="00932506"/>
    <w:rsid w:val="00934AB8"/>
    <w:rsid w:val="009350CE"/>
    <w:rsid w:val="009367A9"/>
    <w:rsid w:val="0094047A"/>
    <w:rsid w:val="009406DE"/>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07A0"/>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0122"/>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43"/>
    <w:rsid w:val="00A64957"/>
    <w:rsid w:val="00A67B53"/>
    <w:rsid w:val="00A70266"/>
    <w:rsid w:val="00A7695D"/>
    <w:rsid w:val="00A769F6"/>
    <w:rsid w:val="00A77934"/>
    <w:rsid w:val="00A8485B"/>
    <w:rsid w:val="00A87535"/>
    <w:rsid w:val="00A87D00"/>
    <w:rsid w:val="00A91674"/>
    <w:rsid w:val="00A92227"/>
    <w:rsid w:val="00A93E4C"/>
    <w:rsid w:val="00AA36EE"/>
    <w:rsid w:val="00AA60EA"/>
    <w:rsid w:val="00AA61B3"/>
    <w:rsid w:val="00AA7495"/>
    <w:rsid w:val="00AB0EFF"/>
    <w:rsid w:val="00AB3D9D"/>
    <w:rsid w:val="00AB5F1A"/>
    <w:rsid w:val="00AB6F51"/>
    <w:rsid w:val="00AB701F"/>
    <w:rsid w:val="00AC0E27"/>
    <w:rsid w:val="00AC63CE"/>
    <w:rsid w:val="00AC644A"/>
    <w:rsid w:val="00AD3711"/>
    <w:rsid w:val="00AD4B91"/>
    <w:rsid w:val="00AD782A"/>
    <w:rsid w:val="00AE052B"/>
    <w:rsid w:val="00AE55BF"/>
    <w:rsid w:val="00AE57F7"/>
    <w:rsid w:val="00AF07F0"/>
    <w:rsid w:val="00AF188F"/>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15F3"/>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69E7"/>
    <w:rsid w:val="00C67066"/>
    <w:rsid w:val="00C73834"/>
    <w:rsid w:val="00C7413F"/>
    <w:rsid w:val="00C74C29"/>
    <w:rsid w:val="00C75606"/>
    <w:rsid w:val="00C76248"/>
    <w:rsid w:val="00C7694B"/>
    <w:rsid w:val="00C77F78"/>
    <w:rsid w:val="00C800BD"/>
    <w:rsid w:val="00C819A7"/>
    <w:rsid w:val="00C81E71"/>
    <w:rsid w:val="00C827E0"/>
    <w:rsid w:val="00C82AB7"/>
    <w:rsid w:val="00C82D0A"/>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658DB"/>
    <w:rsid w:val="00D74E12"/>
    <w:rsid w:val="00D81F6F"/>
    <w:rsid w:val="00D82E74"/>
    <w:rsid w:val="00D85057"/>
    <w:rsid w:val="00D87F0D"/>
    <w:rsid w:val="00D92185"/>
    <w:rsid w:val="00D929C0"/>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697"/>
    <w:rsid w:val="00E95D22"/>
    <w:rsid w:val="00EA2B3C"/>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1C59"/>
    <w:rsid w:val="00F32EF1"/>
    <w:rsid w:val="00F33BD6"/>
    <w:rsid w:val="00F342CC"/>
    <w:rsid w:val="00F40933"/>
    <w:rsid w:val="00F42E1E"/>
    <w:rsid w:val="00F4372E"/>
    <w:rsid w:val="00F51F15"/>
    <w:rsid w:val="00F558B4"/>
    <w:rsid w:val="00F55A37"/>
    <w:rsid w:val="00F611EB"/>
    <w:rsid w:val="00F711E2"/>
    <w:rsid w:val="00F726B8"/>
    <w:rsid w:val="00F8408F"/>
    <w:rsid w:val="00F87AFE"/>
    <w:rsid w:val="00F906EF"/>
    <w:rsid w:val="00F9288C"/>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F32"/>
    <w:rsid w:val="00FD4EAB"/>
    <w:rsid w:val="00FD6EDF"/>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paragraph" w:customStyle="1" w:styleId="EmailDiscussion2">
    <w:name w:val="EmailDiscussion2"/>
    <w:basedOn w:val="Doc-text2"/>
    <w:qFormat/>
    <w:rsid w:val="00F87AFE"/>
  </w:style>
  <w:style w:type="paragraph" w:customStyle="1" w:styleId="TAH">
    <w:name w:val="TAH"/>
    <w:basedOn w:val="Normal"/>
    <w:link w:val="TAHCar"/>
    <w:qFormat/>
    <w:rsid w:val="00181C9F"/>
    <w:pPr>
      <w:keepNext/>
      <w:keepLines/>
      <w:spacing w:after="0"/>
      <w:jc w:val="center"/>
    </w:pPr>
    <w:rPr>
      <w:b/>
      <w:sz w:val="18"/>
      <w:szCs w:val="20"/>
      <w:lang w:val="x-none"/>
    </w:rPr>
  </w:style>
  <w:style w:type="paragraph" w:customStyle="1" w:styleId="TAN">
    <w:name w:val="TAN"/>
    <w:basedOn w:val="TAL"/>
    <w:rsid w:val="00181C9F"/>
    <w:pPr>
      <w:overflowPunct/>
      <w:autoSpaceDE/>
      <w:autoSpaceDN/>
      <w:adjustRightInd/>
      <w:ind w:left="851" w:hanging="851"/>
      <w:textAlignment w:val="auto"/>
    </w:pPr>
    <w:rPr>
      <w:rFonts w:eastAsia="Malgun Gothic"/>
      <w:lang w:val="en-GB" w:eastAsia="en-US"/>
    </w:rPr>
  </w:style>
  <w:style w:type="character" w:customStyle="1" w:styleId="TAHCar">
    <w:name w:val="TAH Car"/>
    <w:link w:val="TAH"/>
    <w:qFormat/>
    <w:locked/>
    <w:rsid w:val="00181C9F"/>
    <w:rPr>
      <w:rFonts w:ascii="Arial"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93459653">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Microsoft Office User</cp:lastModifiedBy>
  <cp:revision>22</cp:revision>
  <cp:lastPrinted>2009-10-21T14:47:00Z</cp:lastPrinted>
  <dcterms:created xsi:type="dcterms:W3CDTF">2020-02-11T21:41:00Z</dcterms:created>
  <dcterms:modified xsi:type="dcterms:W3CDTF">2020-04-09T23:08:00Z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