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14556" w14:textId="77777777" w:rsidR="00664E74" w:rsidRDefault="00233CE1">
      <w:pPr>
        <w:pStyle w:val="Header"/>
        <w:tabs>
          <w:tab w:val="right" w:pos="9639"/>
        </w:tabs>
        <w:rPr>
          <w:bCs/>
          <w:i/>
          <w:noProof w:val="0"/>
          <w:sz w:val="24"/>
          <w:szCs w:val="24"/>
        </w:rPr>
      </w:pPr>
      <w:r>
        <w:rPr>
          <w:bCs/>
          <w:noProof w:val="0"/>
          <w:sz w:val="24"/>
          <w:szCs w:val="24"/>
        </w:rPr>
        <w:t>3GPP TSG-RAN WG2 Meeting #109e</w:t>
      </w:r>
      <w:r>
        <w:rPr>
          <w:bCs/>
          <w:noProof w:val="0"/>
          <w:sz w:val="24"/>
          <w:szCs w:val="24"/>
        </w:rPr>
        <w:tab/>
      </w:r>
      <w:r>
        <w:rPr>
          <w:bCs/>
          <w:noProof w:val="0"/>
          <w:sz w:val="24"/>
          <w:szCs w:val="24"/>
          <w:highlight w:val="yellow"/>
        </w:rPr>
        <w:t>R2-20xxxxx</w:t>
      </w:r>
    </w:p>
    <w:p w14:paraId="40EDD666" w14:textId="77777777" w:rsidR="00664E74" w:rsidRDefault="00233CE1">
      <w:pPr>
        <w:pStyle w:val="Header"/>
        <w:tabs>
          <w:tab w:val="right" w:pos="9639"/>
        </w:tabs>
        <w:rPr>
          <w:rFonts w:eastAsia="SimSun"/>
          <w:bCs/>
          <w:sz w:val="24"/>
          <w:szCs w:val="24"/>
          <w:lang w:eastAsia="zh-CN"/>
        </w:rPr>
      </w:pPr>
      <w:r>
        <w:rPr>
          <w:rFonts w:eastAsia="SimSun"/>
          <w:bCs/>
          <w:sz w:val="24"/>
          <w:szCs w:val="24"/>
          <w:lang w:eastAsia="zh-CN"/>
        </w:rPr>
        <w:t>Elbonia, Online, 24 February – 6 March 2020</w:t>
      </w:r>
      <w:r>
        <w:rPr>
          <w:rFonts w:eastAsia="SimSun"/>
          <w:noProof w:val="0"/>
          <w:sz w:val="24"/>
          <w:szCs w:val="24"/>
          <w:lang w:eastAsia="zh-CN"/>
        </w:rPr>
        <w:tab/>
      </w:r>
    </w:p>
    <w:p w14:paraId="7F46DEF1" w14:textId="77777777" w:rsidR="00664E74" w:rsidRDefault="00664E74">
      <w:pPr>
        <w:pStyle w:val="Header"/>
        <w:rPr>
          <w:bCs/>
          <w:noProof w:val="0"/>
          <w:sz w:val="24"/>
        </w:rPr>
      </w:pPr>
    </w:p>
    <w:p w14:paraId="5CE3C639" w14:textId="77777777" w:rsidR="00664E74" w:rsidRDefault="00664E74">
      <w:pPr>
        <w:pStyle w:val="Header"/>
        <w:rPr>
          <w:bCs/>
          <w:noProof w:val="0"/>
          <w:sz w:val="24"/>
        </w:rPr>
      </w:pPr>
    </w:p>
    <w:p w14:paraId="29387085" w14:textId="77777777" w:rsidR="00664E74" w:rsidRDefault="00233CE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6.7.2.1</w:t>
      </w:r>
    </w:p>
    <w:p w14:paraId="754162CC" w14:textId="77777777" w:rsidR="00664E74" w:rsidRDefault="00233CE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68782D0F" w14:textId="77777777" w:rsidR="00664E74" w:rsidRDefault="00233CE1">
      <w:pPr>
        <w:ind w:left="1985" w:hanging="1985"/>
        <w:rPr>
          <w:rFonts w:ascii="Arial" w:hAnsi="Arial" w:cs="Arial"/>
          <w:b/>
          <w:bCs/>
          <w:sz w:val="24"/>
        </w:rPr>
      </w:pPr>
      <w:r>
        <w:rPr>
          <w:rFonts w:ascii="Arial" w:hAnsi="Arial" w:cs="Arial"/>
          <w:b/>
          <w:bCs/>
          <w:sz w:val="24"/>
        </w:rPr>
        <w:t>Title:</w:t>
      </w:r>
      <w:r>
        <w:rPr>
          <w:rFonts w:ascii="Arial" w:hAnsi="Arial" w:cs="Arial"/>
          <w:b/>
          <w:bCs/>
          <w:sz w:val="24"/>
        </w:rPr>
        <w:tab/>
        <w:t>[AT109e][</w:t>
      </w:r>
      <w:proofErr w:type="gramStart"/>
      <w:r>
        <w:rPr>
          <w:rFonts w:ascii="Arial" w:hAnsi="Arial" w:cs="Arial"/>
          <w:b/>
          <w:bCs/>
          <w:sz w:val="24"/>
        </w:rPr>
        <w:t>032][</w:t>
      </w:r>
      <w:proofErr w:type="gramEnd"/>
      <w:r>
        <w:rPr>
          <w:rFonts w:ascii="Arial" w:hAnsi="Arial" w:cs="Arial"/>
          <w:b/>
          <w:bCs/>
          <w:sz w:val="24"/>
        </w:rPr>
        <w:t>IIOT] Accurate Reference Timing</w:t>
      </w:r>
    </w:p>
    <w:p w14:paraId="65658984" w14:textId="77777777" w:rsidR="00664E74" w:rsidRDefault="00233CE1">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 - Release 16</w:t>
      </w:r>
    </w:p>
    <w:p w14:paraId="03596A78" w14:textId="77777777" w:rsidR="00664E74" w:rsidRDefault="00233CE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8562515" w14:textId="77777777" w:rsidR="00664E74" w:rsidRDefault="00233CE1">
      <w:pPr>
        <w:pStyle w:val="Heading1"/>
        <w:numPr>
          <w:ilvl w:val="0"/>
          <w:numId w:val="13"/>
        </w:numPr>
      </w:pPr>
      <w:r>
        <w:t xml:space="preserve">Introduction </w:t>
      </w:r>
    </w:p>
    <w:p w14:paraId="3BD965E7" w14:textId="77777777" w:rsidR="00664E74" w:rsidRDefault="00233CE1">
      <w:r>
        <w:t>There are two main issues with respect to accurate reference timing objective of IIOT WI, which need to be solved:</w:t>
      </w:r>
    </w:p>
    <w:p w14:paraId="1E272F81" w14:textId="77777777" w:rsidR="00664E74" w:rsidRDefault="00233CE1">
      <w:pPr>
        <w:pStyle w:val="ListParagraph"/>
        <w:numPr>
          <w:ilvl w:val="0"/>
          <w:numId w:val="12"/>
        </w:numPr>
      </w:pPr>
      <w:r>
        <w:t xml:space="preserve">propagation delay compensation </w:t>
      </w:r>
    </w:p>
    <w:p w14:paraId="60562082" w14:textId="77777777" w:rsidR="00664E74" w:rsidRDefault="00233CE1">
      <w:pPr>
        <w:pStyle w:val="ListParagraph"/>
        <w:numPr>
          <w:ilvl w:val="0"/>
          <w:numId w:val="12"/>
        </w:numPr>
      </w:pPr>
      <w:r>
        <w:t>determination of the need for reference time information for any given connected UE</w:t>
      </w:r>
    </w:p>
    <w:p w14:paraId="632A015A" w14:textId="77777777" w:rsidR="00664E74" w:rsidRDefault="00233CE1">
      <w:r>
        <w:t>The status of the issues prior to RAN2@109-e meeting is shortly summarized below.</w:t>
      </w:r>
    </w:p>
    <w:p w14:paraId="5D82C9A3" w14:textId="77777777" w:rsidR="00664E74" w:rsidRDefault="00233CE1">
      <w:pPr>
        <w:rPr>
          <w:b/>
          <w:bCs/>
        </w:rPr>
      </w:pPr>
      <w:r>
        <w:rPr>
          <w:b/>
          <w:bCs/>
        </w:rPr>
        <w:t>Propagation delay compensation</w:t>
      </w:r>
    </w:p>
    <w:p w14:paraId="7D7E5A49" w14:textId="77777777" w:rsidR="00664E74" w:rsidRDefault="00233CE1">
      <w:r>
        <w:t>The following tentative agreement was reached during RAN2#108 meeting:</w:t>
      </w:r>
    </w:p>
    <w:tbl>
      <w:tblPr>
        <w:tblStyle w:val="TableGrid"/>
        <w:tblW w:w="0" w:type="auto"/>
        <w:tblLook w:val="04A0" w:firstRow="1" w:lastRow="0" w:firstColumn="1" w:lastColumn="0" w:noHBand="0" w:noVBand="1"/>
      </w:tblPr>
      <w:tblGrid>
        <w:gridCol w:w="9631"/>
      </w:tblGrid>
      <w:tr w:rsidR="00664E74" w14:paraId="34D597F4" w14:textId="77777777">
        <w:tc>
          <w:tcPr>
            <w:tcW w:w="9631" w:type="dxa"/>
          </w:tcPr>
          <w:p w14:paraId="735AAE2F" w14:textId="77777777" w:rsidR="00664E74" w:rsidRDefault="00233CE1">
            <w:pPr>
              <w:pStyle w:val="Doc-text2"/>
              <w:ind w:left="647"/>
              <w:rPr>
                <w:b/>
              </w:rPr>
            </w:pPr>
            <w:r>
              <w:rPr>
                <w:b/>
              </w:rPr>
              <w:t>The following is FFS (Ericsson and LG have concerns):</w:t>
            </w:r>
          </w:p>
          <w:p w14:paraId="78D93117" w14:textId="77777777" w:rsidR="00664E74" w:rsidRDefault="00233CE1">
            <w:pPr>
              <w:pStyle w:val="Agreement"/>
              <w:ind w:left="644"/>
            </w:pPr>
            <w:r>
              <w:t xml:space="preserve">R2 assume that UE may perform propagation delay compensation. </w:t>
            </w:r>
          </w:p>
          <w:p w14:paraId="3F3D2E79" w14:textId="77777777" w:rsidR="00664E74" w:rsidRDefault="00233CE1">
            <w:pPr>
              <w:pStyle w:val="Agreement"/>
              <w:ind w:left="644"/>
            </w:pPr>
            <w:r>
              <w:t>We don’t specify how the UE perform propagation delay compensation.</w:t>
            </w:r>
          </w:p>
          <w:p w14:paraId="292CC02F" w14:textId="77777777" w:rsidR="00664E74" w:rsidRDefault="00233CE1">
            <w:pPr>
              <w:pStyle w:val="Agreement"/>
              <w:ind w:left="644"/>
            </w:pPr>
            <w:r>
              <w:t xml:space="preserve">For unicast and broadcast, the network can indicate to the UE to not do delay compensation. </w:t>
            </w:r>
          </w:p>
        </w:tc>
      </w:tr>
    </w:tbl>
    <w:p w14:paraId="01332D0F" w14:textId="77777777" w:rsidR="00664E74" w:rsidRDefault="00664E74"/>
    <w:p w14:paraId="23543B85" w14:textId="77777777" w:rsidR="00664E74" w:rsidRDefault="00233CE1">
      <w:pPr>
        <w:rPr>
          <w:b/>
          <w:bCs/>
        </w:rPr>
      </w:pPr>
      <w:r>
        <w:rPr>
          <w:b/>
          <w:bCs/>
        </w:rPr>
        <w:t>Determination of the need for reference time information for any given connected UE</w:t>
      </w:r>
    </w:p>
    <w:p w14:paraId="717C1117" w14:textId="77777777" w:rsidR="00664E74" w:rsidRDefault="00233CE1">
      <w:pPr>
        <w:rPr>
          <w:bCs/>
          <w:lang w:val="en-US"/>
        </w:rPr>
      </w:pPr>
      <w:r>
        <w:t xml:space="preserve">RAN2 sent </w:t>
      </w:r>
      <w:proofErr w:type="gramStart"/>
      <w:r>
        <w:t>an</w:t>
      </w:r>
      <w:proofErr w:type="gramEnd"/>
      <w:r>
        <w:t xml:space="preserve"> LS to SA2 in [1] to request information on “</w:t>
      </w:r>
      <w:r>
        <w:rPr>
          <w:i/>
        </w:rPr>
        <w:t>whether and how the need for reference timing information can be determined for any given connected UE in Rel-16</w:t>
      </w:r>
      <w:r>
        <w:t xml:space="preserve">”. </w:t>
      </w:r>
      <w:r>
        <w:rPr>
          <w:bCs/>
          <w:lang w:val="en-US"/>
        </w:rPr>
        <w:t>SA2 considered various solutions and decided that no solution will be specified by SA2 for Rel-16. The following reply was provided by SA2 in [2]:</w:t>
      </w:r>
    </w:p>
    <w:tbl>
      <w:tblPr>
        <w:tblStyle w:val="TableGrid"/>
        <w:tblW w:w="0" w:type="auto"/>
        <w:tblLook w:val="04A0" w:firstRow="1" w:lastRow="0" w:firstColumn="1" w:lastColumn="0" w:noHBand="0" w:noVBand="1"/>
      </w:tblPr>
      <w:tblGrid>
        <w:gridCol w:w="9631"/>
      </w:tblGrid>
      <w:tr w:rsidR="00664E74" w14:paraId="02745688" w14:textId="77777777">
        <w:tc>
          <w:tcPr>
            <w:tcW w:w="9631" w:type="dxa"/>
          </w:tcPr>
          <w:p w14:paraId="3FA89867" w14:textId="77777777" w:rsidR="00664E74" w:rsidRDefault="00233CE1">
            <w:pPr>
              <w:rPr>
                <w:b/>
              </w:rPr>
            </w:pPr>
            <w:r>
              <w:rPr>
                <w:b/>
              </w:rPr>
              <w:t xml:space="preserve">RAN2 question: </w:t>
            </w:r>
            <w:r>
              <w:t>RAN2 would like to ask SA2 to provide information on whether and how the need for reference timing information can be determined for any given connected UE in Rel-16.</w:t>
            </w:r>
          </w:p>
          <w:p w14:paraId="41EB7F02" w14:textId="77777777" w:rsidR="00664E74" w:rsidRDefault="00233CE1">
            <w:r>
              <w:rPr>
                <w:b/>
              </w:rPr>
              <w:t>SA2 reply:</w:t>
            </w:r>
            <w:r>
              <w:t xml:space="preserve"> SA2 has concluded that there is no need to send any additional information to NG-RAN to determine the need for reference time delivery.</w:t>
            </w:r>
          </w:p>
        </w:tc>
      </w:tr>
    </w:tbl>
    <w:p w14:paraId="44285AF9" w14:textId="77777777" w:rsidR="00664E74" w:rsidRDefault="00664E74"/>
    <w:p w14:paraId="5B36EBCF" w14:textId="77777777" w:rsidR="00664E74" w:rsidRDefault="00233CE1">
      <w:r>
        <w:t xml:space="preserve">The following was the outcome of the online discussion on the proposals made in </w:t>
      </w:r>
      <w:r>
        <w:rPr>
          <w:rStyle w:val="Hyperlink"/>
        </w:rPr>
        <w:t>R2-2002012</w:t>
      </w:r>
      <w:r>
        <w:t>:</w:t>
      </w:r>
    </w:p>
    <w:tbl>
      <w:tblPr>
        <w:tblStyle w:val="TableGrid"/>
        <w:tblW w:w="0" w:type="auto"/>
        <w:tblLook w:val="04A0" w:firstRow="1" w:lastRow="0" w:firstColumn="1" w:lastColumn="0" w:noHBand="0" w:noVBand="1"/>
      </w:tblPr>
      <w:tblGrid>
        <w:gridCol w:w="9631"/>
      </w:tblGrid>
      <w:tr w:rsidR="00664E74" w14:paraId="4AD31087" w14:textId="77777777">
        <w:tc>
          <w:tcPr>
            <w:tcW w:w="9631" w:type="dxa"/>
          </w:tcPr>
          <w:p w14:paraId="65013D83" w14:textId="77777777" w:rsidR="00664E74" w:rsidRDefault="00233CE1">
            <w:pPr>
              <w:pStyle w:val="Agreement"/>
              <w:rPr>
                <w:lang w:val="en-US"/>
              </w:rPr>
            </w:pPr>
            <w:r>
              <w:rPr>
                <w:lang w:val="en-US"/>
              </w:rPr>
              <w:t>2a seems non-agreeable</w:t>
            </w:r>
          </w:p>
          <w:p w14:paraId="7BA1B835" w14:textId="77777777" w:rsidR="00664E74" w:rsidRDefault="00233CE1">
            <w:pPr>
              <w:pStyle w:val="Agreement"/>
              <w:rPr>
                <w:lang w:val="en-US"/>
              </w:rPr>
            </w:pPr>
            <w:r>
              <w:rPr>
                <w:lang w:val="en-US"/>
              </w:rPr>
              <w:t>P5: No particular support for EN-DC</w:t>
            </w:r>
          </w:p>
          <w:p w14:paraId="0624BF7F" w14:textId="77777777" w:rsidR="00664E74" w:rsidRDefault="00233CE1">
            <w:pPr>
              <w:pStyle w:val="Agreement"/>
            </w:pPr>
            <w:r>
              <w:t>Can continue offline</w:t>
            </w:r>
          </w:p>
        </w:tc>
      </w:tr>
    </w:tbl>
    <w:p w14:paraId="1E2DD706" w14:textId="77777777" w:rsidR="00664E74" w:rsidRDefault="00664E74"/>
    <w:p w14:paraId="5F9EBBB2" w14:textId="77777777" w:rsidR="00664E74" w:rsidRDefault="00233CE1">
      <w:pPr>
        <w:pStyle w:val="Heading1"/>
      </w:pPr>
      <w:r>
        <w:lastRenderedPageBreak/>
        <w:t>2</w:t>
      </w:r>
      <w:r>
        <w:tab/>
        <w:t>Accurate reference timing summary</w:t>
      </w:r>
    </w:p>
    <w:p w14:paraId="6793968B" w14:textId="77777777" w:rsidR="00664E74" w:rsidRDefault="00233CE1">
      <w:pPr>
        <w:pStyle w:val="Heading2"/>
      </w:pPr>
      <w:r>
        <w:t>2.1</w:t>
      </w:r>
      <w:r>
        <w:tab/>
        <w:t>Propagation delay compensation</w:t>
      </w:r>
    </w:p>
    <w:tbl>
      <w:tblPr>
        <w:tblStyle w:val="TableGrid"/>
        <w:tblW w:w="0" w:type="auto"/>
        <w:tblLook w:val="04A0" w:firstRow="1" w:lastRow="0" w:firstColumn="1" w:lastColumn="0" w:noHBand="0" w:noVBand="1"/>
      </w:tblPr>
      <w:tblGrid>
        <w:gridCol w:w="1696"/>
        <w:gridCol w:w="4536"/>
        <w:gridCol w:w="3399"/>
      </w:tblGrid>
      <w:tr w:rsidR="00664E74" w14:paraId="77B125BD" w14:textId="77777777">
        <w:tc>
          <w:tcPr>
            <w:tcW w:w="1696" w:type="dxa"/>
          </w:tcPr>
          <w:p w14:paraId="24034E81" w14:textId="77777777" w:rsidR="00664E74" w:rsidRDefault="00233CE1">
            <w:pPr>
              <w:rPr>
                <w:lang w:val="en-US"/>
              </w:rPr>
            </w:pPr>
            <w:bookmarkStart w:id="0" w:name="_Hlk32828793"/>
            <w:r>
              <w:rPr>
                <w:lang w:val="en-US"/>
              </w:rPr>
              <w:t>Company (</w:t>
            </w:r>
            <w:proofErr w:type="spellStart"/>
            <w:r>
              <w:rPr>
                <w:lang w:val="en-US"/>
              </w:rPr>
              <w:t>Tdoc</w:t>
            </w:r>
            <w:proofErr w:type="spellEnd"/>
            <w:r>
              <w:rPr>
                <w:lang w:val="en-US"/>
              </w:rPr>
              <w:t>)</w:t>
            </w:r>
          </w:p>
        </w:tc>
        <w:tc>
          <w:tcPr>
            <w:tcW w:w="4536" w:type="dxa"/>
          </w:tcPr>
          <w:p w14:paraId="2DE775F1" w14:textId="77777777" w:rsidR="00664E74" w:rsidRDefault="00233CE1">
            <w:pPr>
              <w:rPr>
                <w:lang w:val="en-US"/>
              </w:rPr>
            </w:pPr>
            <w:r>
              <w:rPr>
                <w:lang w:val="en-US"/>
              </w:rPr>
              <w:t>Proposals</w:t>
            </w:r>
          </w:p>
        </w:tc>
        <w:tc>
          <w:tcPr>
            <w:tcW w:w="3399" w:type="dxa"/>
          </w:tcPr>
          <w:p w14:paraId="23A4788B" w14:textId="77777777" w:rsidR="00664E74" w:rsidRDefault="00233CE1">
            <w:pPr>
              <w:rPr>
                <w:lang w:val="en-US"/>
              </w:rPr>
            </w:pPr>
            <w:r>
              <w:rPr>
                <w:lang w:val="en-US"/>
              </w:rPr>
              <w:t>Rationale</w:t>
            </w:r>
          </w:p>
        </w:tc>
      </w:tr>
      <w:tr w:rsidR="00664E74" w14:paraId="7E239A43" w14:textId="77777777">
        <w:trPr>
          <w:trHeight w:val="741"/>
        </w:trPr>
        <w:tc>
          <w:tcPr>
            <w:tcW w:w="1696" w:type="dxa"/>
            <w:vMerge w:val="restart"/>
          </w:tcPr>
          <w:p w14:paraId="6201BB2B" w14:textId="77777777" w:rsidR="00664E74" w:rsidRDefault="00233CE1">
            <w:pPr>
              <w:rPr>
                <w:lang w:val="en-US"/>
              </w:rPr>
            </w:pPr>
            <w:r>
              <w:rPr>
                <w:lang w:val="en-US"/>
              </w:rPr>
              <w:t xml:space="preserve">CATT </w:t>
            </w:r>
          </w:p>
          <w:p w14:paraId="77765608" w14:textId="77777777" w:rsidR="00664E74" w:rsidRDefault="00233CE1">
            <w:pPr>
              <w:rPr>
                <w:lang w:val="en-US"/>
              </w:rPr>
            </w:pPr>
            <w:r>
              <w:rPr>
                <w:lang w:val="en-US"/>
              </w:rPr>
              <w:t>(R2-2000110)</w:t>
            </w:r>
          </w:p>
        </w:tc>
        <w:tc>
          <w:tcPr>
            <w:tcW w:w="4536" w:type="dxa"/>
          </w:tcPr>
          <w:p w14:paraId="11CF62F3" w14:textId="77777777" w:rsidR="00664E74" w:rsidRDefault="00233CE1">
            <w:r>
              <w:t>Proposal 1: R2 assume that UE may perform propagation delay compensation and we don’t specify how the UE perform propagation delay compensation.</w:t>
            </w:r>
          </w:p>
        </w:tc>
        <w:tc>
          <w:tcPr>
            <w:tcW w:w="3399" w:type="dxa"/>
          </w:tcPr>
          <w:p w14:paraId="5C13C96F" w14:textId="77777777" w:rsidR="00664E74" w:rsidRDefault="00233CE1">
            <w:r>
              <w:t>Based on previous discussions it was concluded that UE may perform propagation delay compensation based on implementation. It was also a common understanding that we should not specify how this is done in Rel-16.</w:t>
            </w:r>
          </w:p>
        </w:tc>
      </w:tr>
      <w:tr w:rsidR="00664E74" w14:paraId="6CBF3EBF" w14:textId="77777777">
        <w:trPr>
          <w:trHeight w:val="774"/>
        </w:trPr>
        <w:tc>
          <w:tcPr>
            <w:tcW w:w="1696" w:type="dxa"/>
            <w:vMerge/>
          </w:tcPr>
          <w:p w14:paraId="36E1EE9B" w14:textId="77777777" w:rsidR="00664E74" w:rsidRDefault="00664E74">
            <w:pPr>
              <w:rPr>
                <w:lang w:val="en-US"/>
              </w:rPr>
            </w:pPr>
          </w:p>
        </w:tc>
        <w:tc>
          <w:tcPr>
            <w:tcW w:w="4536" w:type="dxa"/>
          </w:tcPr>
          <w:p w14:paraId="148B8A4D" w14:textId="77777777" w:rsidR="00664E74" w:rsidRDefault="00233CE1">
            <w:r>
              <w:t>Proposal 2: For unicast and broadcast, the network can indicate to the UE to not do delay compensation.</w:t>
            </w:r>
          </w:p>
        </w:tc>
        <w:tc>
          <w:tcPr>
            <w:tcW w:w="3399" w:type="dxa"/>
          </w:tcPr>
          <w:p w14:paraId="48456538" w14:textId="77777777" w:rsidR="00664E74" w:rsidRDefault="00233CE1">
            <w:r>
              <w:t xml:space="preserve">For unicast, in case </w:t>
            </w:r>
            <w:proofErr w:type="spellStart"/>
            <w:r>
              <w:t>gNB</w:t>
            </w:r>
            <w:proofErr w:type="spellEnd"/>
            <w:r>
              <w:t xml:space="preserve"> did pre-compensation, UE should not do that.</w:t>
            </w:r>
          </w:p>
          <w:p w14:paraId="2948E67E" w14:textId="77777777" w:rsidR="00664E74" w:rsidRDefault="00233CE1">
            <w:r>
              <w:t xml:space="preserve">For broadcast, UE should not do compensation for small cells. Also, the distance between UE and </w:t>
            </w:r>
            <w:proofErr w:type="spellStart"/>
            <w:r>
              <w:t>gNB</w:t>
            </w:r>
            <w:proofErr w:type="spellEnd"/>
            <w:r>
              <w:t xml:space="preserve"> is different, and UE is needed to implement propagation delay compensation operations when needed.</w:t>
            </w:r>
          </w:p>
        </w:tc>
      </w:tr>
      <w:tr w:rsidR="00664E74" w14:paraId="525483A5" w14:textId="77777777">
        <w:trPr>
          <w:trHeight w:val="774"/>
        </w:trPr>
        <w:tc>
          <w:tcPr>
            <w:tcW w:w="1696" w:type="dxa"/>
          </w:tcPr>
          <w:p w14:paraId="7FD71075" w14:textId="77777777" w:rsidR="00664E74" w:rsidRDefault="00233CE1">
            <w:pPr>
              <w:rPr>
                <w:lang w:val="en-US"/>
              </w:rPr>
            </w:pPr>
            <w:r>
              <w:rPr>
                <w:lang w:val="en-US"/>
              </w:rPr>
              <w:t xml:space="preserve">Huawei, </w:t>
            </w:r>
            <w:proofErr w:type="spellStart"/>
            <w:r>
              <w:rPr>
                <w:lang w:val="en-US"/>
              </w:rPr>
              <w:t>HiSilicon</w:t>
            </w:r>
            <w:proofErr w:type="spellEnd"/>
            <w:r>
              <w:rPr>
                <w:lang w:val="en-US"/>
              </w:rPr>
              <w:t xml:space="preserve"> </w:t>
            </w:r>
          </w:p>
          <w:p w14:paraId="789F4812" w14:textId="77777777" w:rsidR="00664E74" w:rsidRDefault="00233CE1">
            <w:pPr>
              <w:rPr>
                <w:lang w:val="en-US"/>
              </w:rPr>
            </w:pPr>
            <w:r>
              <w:rPr>
                <w:lang w:val="en-US"/>
              </w:rPr>
              <w:t>(R2-2000427)</w:t>
            </w:r>
          </w:p>
        </w:tc>
        <w:tc>
          <w:tcPr>
            <w:tcW w:w="4536" w:type="dxa"/>
          </w:tcPr>
          <w:p w14:paraId="119CC637" w14:textId="77777777" w:rsidR="00664E74" w:rsidRDefault="00233CE1">
            <w:r>
              <w:t>Proposal: Postpone the discussion on propagation delay compensation to R17.</w:t>
            </w:r>
          </w:p>
          <w:p w14:paraId="466CE035" w14:textId="77777777" w:rsidR="00664E74" w:rsidRDefault="00664E74"/>
        </w:tc>
        <w:tc>
          <w:tcPr>
            <w:tcW w:w="3399" w:type="dxa"/>
          </w:tcPr>
          <w:p w14:paraId="59E21BE2" w14:textId="77777777" w:rsidR="00664E74" w:rsidRDefault="00233CE1">
            <w:r>
              <w:t>The enhancements for propagation delay compensation are needed to meet the synchronization accuracy requirement of 1us in the Rel-17 scenario where TSN clock is behind on of the UEs. Hence, there is a preference to have a unified propagation delay compensation mechanism for all scenarios, including the Rel-17 one.</w:t>
            </w:r>
          </w:p>
        </w:tc>
      </w:tr>
      <w:tr w:rsidR="00664E74" w14:paraId="732CCB16" w14:textId="77777777">
        <w:trPr>
          <w:trHeight w:val="691"/>
        </w:trPr>
        <w:tc>
          <w:tcPr>
            <w:tcW w:w="1696" w:type="dxa"/>
          </w:tcPr>
          <w:p w14:paraId="0F4B22EB" w14:textId="77777777" w:rsidR="00664E74" w:rsidRDefault="00233CE1">
            <w:pPr>
              <w:rPr>
                <w:lang w:val="en-US"/>
              </w:rPr>
            </w:pPr>
            <w:r>
              <w:rPr>
                <w:lang w:val="en-US"/>
              </w:rPr>
              <w:t>Ericsson, LG, Samsung</w:t>
            </w:r>
          </w:p>
          <w:p w14:paraId="508739E8" w14:textId="77777777" w:rsidR="00664E74" w:rsidRDefault="00233CE1">
            <w:pPr>
              <w:rPr>
                <w:lang w:val="en-US"/>
              </w:rPr>
            </w:pPr>
            <w:r>
              <w:rPr>
                <w:lang w:val="en-US"/>
              </w:rPr>
              <w:t>(R2-2000786)</w:t>
            </w:r>
          </w:p>
        </w:tc>
        <w:tc>
          <w:tcPr>
            <w:tcW w:w="4536" w:type="dxa"/>
          </w:tcPr>
          <w:p w14:paraId="6EC55D62" w14:textId="77777777" w:rsidR="00664E74" w:rsidRDefault="00233CE1">
            <w:r>
              <w:t>Proposal 1: As in LTE, in NR Rel-16, R2 assume that UE may perform propagation delay compensation, but we don’t specify how the UE perform propagation delay compensation.</w:t>
            </w:r>
          </w:p>
          <w:p w14:paraId="249C6C38" w14:textId="77777777" w:rsidR="00664E74" w:rsidRDefault="00233CE1">
            <w:r>
              <w:t>Proposal 2</w:t>
            </w:r>
            <w:r>
              <w:tab/>
              <w:t>: RAN2 signalling support for propagation delay compensation is not needed in Rel-16 and should be considered in Rel-17.</w:t>
            </w:r>
          </w:p>
          <w:p w14:paraId="1FF05E50" w14:textId="77777777" w:rsidR="00664E74" w:rsidRDefault="00233CE1">
            <w:r>
              <w:t>Proposal 3</w:t>
            </w:r>
            <w:r>
              <w:tab/>
              <w:t>: As in LTE, the indicated reference time is referenced at the network, i.e., without compensating RF propagation delay.</w:t>
            </w:r>
          </w:p>
        </w:tc>
        <w:tc>
          <w:tcPr>
            <w:tcW w:w="3399" w:type="dxa"/>
          </w:tcPr>
          <w:p w14:paraId="635EDEDA" w14:textId="77777777" w:rsidR="00664E74" w:rsidRDefault="00233CE1">
            <w:pPr>
              <w:spacing w:after="120"/>
              <w:jc w:val="both"/>
              <w:rPr>
                <w:lang w:eastAsia="zh-CN"/>
              </w:rPr>
            </w:pPr>
            <w:r>
              <w:rPr>
                <w:lang w:eastAsia="zh-CN"/>
              </w:rPr>
              <w:t>How to do propagation delay compensation needs input from RAN1 who already finalized their work on IIOT in Rel-16. Hence, it should be left to UE implementation in Rel-16.</w:t>
            </w:r>
          </w:p>
          <w:p w14:paraId="49984F73" w14:textId="77777777" w:rsidR="00664E74" w:rsidRDefault="00233CE1">
            <w:pPr>
              <w:spacing w:after="120"/>
              <w:jc w:val="both"/>
              <w:rPr>
                <w:lang w:eastAsia="zh-CN"/>
              </w:rPr>
            </w:pPr>
            <w:r>
              <w:rPr>
                <w:lang w:eastAsia="zh-CN"/>
              </w:rPr>
              <w:t xml:space="preserve">When it comes to the signalling specification, it is preferred to wait until Rel-17 where this topic will be discussed in more detail. Since no propagation delay compensation related signalling is to be specified, it should be clarified that the reference time information provided by the </w:t>
            </w:r>
            <w:proofErr w:type="spellStart"/>
            <w:r>
              <w:rPr>
                <w:lang w:eastAsia="zh-CN"/>
              </w:rPr>
              <w:t>gNB</w:t>
            </w:r>
            <w:proofErr w:type="spellEnd"/>
            <w:r>
              <w:rPr>
                <w:lang w:eastAsia="zh-CN"/>
              </w:rPr>
              <w:t xml:space="preserve"> is referenced at the network.</w:t>
            </w:r>
          </w:p>
        </w:tc>
      </w:tr>
      <w:tr w:rsidR="00664E74" w14:paraId="3304A765" w14:textId="77777777">
        <w:trPr>
          <w:trHeight w:val="358"/>
        </w:trPr>
        <w:tc>
          <w:tcPr>
            <w:tcW w:w="1696" w:type="dxa"/>
          </w:tcPr>
          <w:p w14:paraId="187802CE" w14:textId="77777777" w:rsidR="00664E74" w:rsidRDefault="00233CE1">
            <w:pPr>
              <w:rPr>
                <w:lang w:val="en-US"/>
              </w:rPr>
            </w:pPr>
            <w:r>
              <w:rPr>
                <w:lang w:val="en-US"/>
              </w:rPr>
              <w:t>Nokia, Nokia Shanghai Bell</w:t>
            </w:r>
          </w:p>
          <w:p w14:paraId="4F105D65" w14:textId="77777777" w:rsidR="00664E74" w:rsidRDefault="00233CE1">
            <w:pPr>
              <w:rPr>
                <w:lang w:val="en-US"/>
              </w:rPr>
            </w:pPr>
            <w:r>
              <w:rPr>
                <w:lang w:val="en-US"/>
              </w:rPr>
              <w:t>(R2-2001047)</w:t>
            </w:r>
          </w:p>
        </w:tc>
        <w:tc>
          <w:tcPr>
            <w:tcW w:w="4536" w:type="dxa"/>
          </w:tcPr>
          <w:p w14:paraId="41DBCD40" w14:textId="77777777" w:rsidR="00664E74" w:rsidRDefault="00233CE1">
            <w:pPr>
              <w:spacing w:afterLines="50" w:after="120"/>
              <w:rPr>
                <w:bCs/>
              </w:rPr>
            </w:pPr>
            <w:r>
              <w:rPr>
                <w:bCs/>
                <w:lang w:eastAsia="zh-CN"/>
              </w:rPr>
              <w:t xml:space="preserve">Proposal 1: UE is not allowed to apply propagation delay compensation for reference time information if forbidden by the </w:t>
            </w:r>
            <w:proofErr w:type="spellStart"/>
            <w:r>
              <w:rPr>
                <w:bCs/>
                <w:lang w:eastAsia="zh-CN"/>
              </w:rPr>
              <w:t>gNB</w:t>
            </w:r>
            <w:proofErr w:type="spellEnd"/>
            <w:r>
              <w:rPr>
                <w:bCs/>
                <w:lang w:eastAsia="zh-CN"/>
              </w:rPr>
              <w:t xml:space="preserve"> with explicit signalling.</w:t>
            </w:r>
          </w:p>
        </w:tc>
        <w:tc>
          <w:tcPr>
            <w:tcW w:w="3399" w:type="dxa"/>
          </w:tcPr>
          <w:p w14:paraId="285DD6C2" w14:textId="77777777" w:rsidR="00664E74" w:rsidRDefault="00233CE1">
            <w:r>
              <w:t>UE propagation delay compensation is required to meet Rel-16 requirements. There is no need to specify how exactly it is done in Rel-16, but the network should be able to forbid the UE from applying it, e.g. in small cell areas.</w:t>
            </w:r>
          </w:p>
        </w:tc>
      </w:tr>
      <w:tr w:rsidR="00664E74" w14:paraId="39953422" w14:textId="77777777">
        <w:trPr>
          <w:trHeight w:val="358"/>
        </w:trPr>
        <w:tc>
          <w:tcPr>
            <w:tcW w:w="1696" w:type="dxa"/>
          </w:tcPr>
          <w:p w14:paraId="54969C24" w14:textId="77777777" w:rsidR="00664E74" w:rsidRDefault="00233CE1">
            <w:r>
              <w:t xml:space="preserve">ZTE Corporation, </w:t>
            </w:r>
            <w:proofErr w:type="spellStart"/>
            <w:r>
              <w:t>Sanechips</w:t>
            </w:r>
            <w:proofErr w:type="spellEnd"/>
            <w:r>
              <w:t>, China Southern Power Grid Co., Ltd</w:t>
            </w:r>
          </w:p>
          <w:p w14:paraId="30F0F1BD" w14:textId="77777777" w:rsidR="00664E74" w:rsidRDefault="00233CE1">
            <w:r>
              <w:t>(R2-2001212)</w:t>
            </w:r>
          </w:p>
        </w:tc>
        <w:tc>
          <w:tcPr>
            <w:tcW w:w="4536" w:type="dxa"/>
          </w:tcPr>
          <w:p w14:paraId="26769F47" w14:textId="77777777" w:rsidR="00664E74" w:rsidRDefault="00233CE1">
            <w:pPr>
              <w:spacing w:afterLines="50" w:after="120"/>
              <w:rPr>
                <w:bCs/>
              </w:rPr>
            </w:pPr>
            <w:r>
              <w:rPr>
                <w:bCs/>
              </w:rPr>
              <w:t xml:space="preserve">Proposal 1: It’s suggested that if the network does not indicate the UE not to do delay compensation, the UE should always perform propagation delay compensation with NTA × Tc/2, regardless of the distance between UE and </w:t>
            </w:r>
            <w:proofErr w:type="spellStart"/>
            <w:r>
              <w:rPr>
                <w:bCs/>
              </w:rPr>
              <w:t>gNB</w:t>
            </w:r>
            <w:proofErr w:type="spellEnd"/>
            <w:r>
              <w:rPr>
                <w:bCs/>
              </w:rPr>
              <w:t xml:space="preserve">. </w:t>
            </w:r>
          </w:p>
          <w:p w14:paraId="2FC92270" w14:textId="77777777" w:rsidR="00664E74" w:rsidRDefault="00233CE1">
            <w:pPr>
              <w:spacing w:afterLines="50" w:after="120"/>
              <w:rPr>
                <w:bCs/>
              </w:rPr>
            </w:pPr>
            <w:r>
              <w:rPr>
                <w:bCs/>
              </w:rPr>
              <w:lastRenderedPageBreak/>
              <w:t>Proposal 2: UE can apply the propagation delay compensation till valid TA is available. Whether the TA is valid is left to UE implementation.</w:t>
            </w:r>
          </w:p>
        </w:tc>
        <w:tc>
          <w:tcPr>
            <w:tcW w:w="3399" w:type="dxa"/>
          </w:tcPr>
          <w:p w14:paraId="523AECA4" w14:textId="77777777" w:rsidR="00664E74" w:rsidRDefault="00233CE1">
            <w:r>
              <w:lastRenderedPageBreak/>
              <w:t xml:space="preserve">In case propagation delay compensation is performed by the UE for small cells, even if the accuracy error increases, the requirement of 1us can often still be met. Thus, UE should always perform propagation delay </w:t>
            </w:r>
            <w:r>
              <w:lastRenderedPageBreak/>
              <w:t>compensation unless prohibited by the network.</w:t>
            </w:r>
          </w:p>
        </w:tc>
      </w:tr>
      <w:tr w:rsidR="00664E74" w14:paraId="79B740D5" w14:textId="77777777">
        <w:trPr>
          <w:trHeight w:val="358"/>
        </w:trPr>
        <w:tc>
          <w:tcPr>
            <w:tcW w:w="1696" w:type="dxa"/>
          </w:tcPr>
          <w:p w14:paraId="2BFDCD0D" w14:textId="77777777" w:rsidR="00664E74" w:rsidRDefault="00233CE1">
            <w:r>
              <w:lastRenderedPageBreak/>
              <w:t>Qualcomm</w:t>
            </w:r>
          </w:p>
          <w:p w14:paraId="42B03740" w14:textId="77777777" w:rsidR="00664E74" w:rsidRDefault="00233CE1">
            <w:r>
              <w:t>(R2-2001297)</w:t>
            </w:r>
          </w:p>
        </w:tc>
        <w:tc>
          <w:tcPr>
            <w:tcW w:w="4536" w:type="dxa"/>
          </w:tcPr>
          <w:p w14:paraId="7D446FAF" w14:textId="77777777" w:rsidR="00664E74" w:rsidRDefault="00233CE1">
            <w:pPr>
              <w:spacing w:afterLines="50" w:after="120"/>
              <w:rPr>
                <w:bCs/>
                <w:lang w:val="en-US"/>
              </w:rPr>
            </w:pPr>
            <w:r>
              <w:rPr>
                <w:bCs/>
                <w:lang w:val="en-US"/>
              </w:rPr>
              <w:t>Proposal 1: Propagation delay compensation (including optional implementation-dependent propagation delay compensation at UE) is not specified in Rel-16,</w:t>
            </w:r>
          </w:p>
        </w:tc>
        <w:tc>
          <w:tcPr>
            <w:tcW w:w="3399" w:type="dxa"/>
          </w:tcPr>
          <w:p w14:paraId="457D79D2" w14:textId="77777777" w:rsidR="00664E74" w:rsidRDefault="00233CE1">
            <w:r>
              <w:t xml:space="preserve">Since the way the UE does propagation delay compensation will not be specified in Rel-16, it is preferred to leave the whole discussion for Rel-17. In case optional propagation delay compensation is allowed, it is beneficial to have the signalling from the network to prohibit delay compensation as imperfect propagation delay compensation could result in larger errors when compared to not using propagation delay </w:t>
            </w:r>
            <w:proofErr w:type="gramStart"/>
            <w:r>
              <w:t>compensation..</w:t>
            </w:r>
            <w:proofErr w:type="gramEnd"/>
          </w:p>
        </w:tc>
      </w:tr>
      <w:tr w:rsidR="00664E74" w14:paraId="1C5D4426" w14:textId="77777777">
        <w:trPr>
          <w:trHeight w:val="1540"/>
        </w:trPr>
        <w:tc>
          <w:tcPr>
            <w:tcW w:w="1696" w:type="dxa"/>
            <w:vMerge w:val="restart"/>
          </w:tcPr>
          <w:p w14:paraId="063F1987" w14:textId="77777777" w:rsidR="00664E74" w:rsidRDefault="00233CE1">
            <w:r>
              <w:t>CMCC</w:t>
            </w:r>
          </w:p>
          <w:p w14:paraId="3DC3041E" w14:textId="77777777" w:rsidR="00664E74" w:rsidRDefault="00233CE1">
            <w:r>
              <w:t>(R2-2001426)</w:t>
            </w:r>
          </w:p>
          <w:p w14:paraId="7D81D5F3" w14:textId="77777777" w:rsidR="00664E74" w:rsidRDefault="00233CE1">
            <w:r>
              <w:t>Related TP provided in R2-2001427</w:t>
            </w:r>
          </w:p>
        </w:tc>
        <w:tc>
          <w:tcPr>
            <w:tcW w:w="4536" w:type="dxa"/>
          </w:tcPr>
          <w:p w14:paraId="78F9D06C" w14:textId="77777777" w:rsidR="00664E74" w:rsidRDefault="00233CE1">
            <w:pPr>
              <w:spacing w:afterLines="50" w:after="120"/>
              <w:rPr>
                <w:bCs/>
              </w:rPr>
            </w:pPr>
            <w:r>
              <w:rPr>
                <w:bCs/>
              </w:rPr>
              <w:t>Proposal 1: it is proposed that the UEs are responsible for performing the propagation delay compensation.</w:t>
            </w:r>
          </w:p>
          <w:p w14:paraId="22BDB6E6" w14:textId="77777777" w:rsidR="00664E74" w:rsidRDefault="00233CE1">
            <w:pPr>
              <w:spacing w:afterLines="50" w:after="120"/>
              <w:rPr>
                <w:bCs/>
              </w:rPr>
            </w:pPr>
            <w:r>
              <w:rPr>
                <w:bCs/>
              </w:rPr>
              <w:t>Proposal 2: it is proposed that the study scope of the propagation delay compensation can only focus on the connected UE.</w:t>
            </w:r>
          </w:p>
        </w:tc>
        <w:tc>
          <w:tcPr>
            <w:tcW w:w="3399" w:type="dxa"/>
          </w:tcPr>
          <w:p w14:paraId="631E4C2D" w14:textId="77777777" w:rsidR="00664E74" w:rsidRDefault="00233CE1">
            <w:r>
              <w:t xml:space="preserve">It is impossible for the </w:t>
            </w:r>
            <w:proofErr w:type="spellStart"/>
            <w:r>
              <w:t>gNB</w:t>
            </w:r>
            <w:proofErr w:type="spellEnd"/>
            <w:r>
              <w:t xml:space="preserve"> to perform delay compensation for reference time information delivered via broadcast.</w:t>
            </w:r>
          </w:p>
        </w:tc>
      </w:tr>
      <w:tr w:rsidR="00664E74" w14:paraId="77AE3083" w14:textId="77777777">
        <w:trPr>
          <w:trHeight w:val="1115"/>
        </w:trPr>
        <w:tc>
          <w:tcPr>
            <w:tcW w:w="1696" w:type="dxa"/>
            <w:vMerge/>
          </w:tcPr>
          <w:p w14:paraId="410C2B90" w14:textId="77777777" w:rsidR="00664E74" w:rsidRDefault="00664E74"/>
        </w:tc>
        <w:tc>
          <w:tcPr>
            <w:tcW w:w="4536" w:type="dxa"/>
          </w:tcPr>
          <w:p w14:paraId="0AF01147" w14:textId="77777777" w:rsidR="00664E74" w:rsidRDefault="00233CE1">
            <w:pPr>
              <w:spacing w:afterLines="50" w:after="120"/>
              <w:rPr>
                <w:bCs/>
              </w:rPr>
            </w:pPr>
            <w:r>
              <w:rPr>
                <w:bCs/>
              </w:rPr>
              <w:t>Proposal 3: The UE should only compensate propagation delay for high accuracy reference time information according to a certain criteria or signalling indication.</w:t>
            </w:r>
          </w:p>
          <w:p w14:paraId="36D37BBA" w14:textId="77777777" w:rsidR="00664E74" w:rsidRDefault="00233CE1">
            <w:pPr>
              <w:spacing w:afterLines="50" w:after="120"/>
              <w:rPr>
                <w:bCs/>
              </w:rPr>
            </w:pPr>
            <w:r>
              <w:rPr>
                <w:bCs/>
              </w:rPr>
              <w:t xml:space="preserve">Proposal 4: it is proposed that </w:t>
            </w:r>
            <w:proofErr w:type="spellStart"/>
            <w:r>
              <w:rPr>
                <w:bCs/>
              </w:rPr>
              <w:t>gNB</w:t>
            </w:r>
            <w:proofErr w:type="spellEnd"/>
            <w:r>
              <w:rPr>
                <w:bCs/>
              </w:rPr>
              <w:t xml:space="preserve"> can send an explicit indication for start/ stop the propagation delay compensation on the UE, and the special condition of triggering the start/stop the propagation delay is left to the network’s implementation.</w:t>
            </w:r>
          </w:p>
        </w:tc>
        <w:tc>
          <w:tcPr>
            <w:tcW w:w="3399" w:type="dxa"/>
          </w:tcPr>
          <w:p w14:paraId="6A3E6B7B" w14:textId="77777777" w:rsidR="00664E74" w:rsidRDefault="00233CE1">
            <w:r>
              <w:t>Propagation delay compensation is not required for small cells e.g. with ISD &lt; 200m)</w:t>
            </w:r>
          </w:p>
        </w:tc>
      </w:tr>
      <w:tr w:rsidR="00664E74" w14:paraId="13200407" w14:textId="77777777">
        <w:trPr>
          <w:trHeight w:val="1115"/>
        </w:trPr>
        <w:tc>
          <w:tcPr>
            <w:tcW w:w="1696" w:type="dxa"/>
          </w:tcPr>
          <w:p w14:paraId="708801D4" w14:textId="77777777" w:rsidR="00664E74" w:rsidRDefault="00233CE1">
            <w:pPr>
              <w:rPr>
                <w:lang w:val="en-US"/>
              </w:rPr>
            </w:pPr>
            <w:r>
              <w:rPr>
                <w:lang w:val="en-US"/>
              </w:rPr>
              <w:t>Vivo</w:t>
            </w:r>
          </w:p>
          <w:p w14:paraId="2CBB261E" w14:textId="77777777" w:rsidR="00664E74" w:rsidRDefault="00233CE1">
            <w:r>
              <w:rPr>
                <w:lang w:val="en-US"/>
              </w:rPr>
              <w:t>(R2-2000490)</w:t>
            </w:r>
          </w:p>
        </w:tc>
        <w:tc>
          <w:tcPr>
            <w:tcW w:w="4536" w:type="dxa"/>
          </w:tcPr>
          <w:p w14:paraId="22B2095E" w14:textId="77777777" w:rsidR="00664E74" w:rsidRDefault="00233CE1">
            <w:pPr>
              <w:spacing w:afterLines="50" w:after="120"/>
              <w:rPr>
                <w:bCs/>
              </w:rPr>
            </w:pPr>
            <w:r>
              <w:rPr>
                <w:bCs/>
                <w:lang w:val="en-US" w:eastAsia="zh-CN"/>
              </w:rPr>
              <w:t xml:space="preserve">Proposal 1: </w:t>
            </w:r>
            <w:r>
              <w:rPr>
                <w:bCs/>
              </w:rPr>
              <w:t>For unicast and broadcast, the network can indicate to the UE to not do propagation delay compensation.</w:t>
            </w:r>
          </w:p>
          <w:p w14:paraId="231E2508" w14:textId="77777777" w:rsidR="00664E74" w:rsidRDefault="00233CE1">
            <w:pPr>
              <w:spacing w:afterLines="50" w:after="120"/>
              <w:rPr>
                <w:bCs/>
              </w:rPr>
            </w:pPr>
            <w:r>
              <w:rPr>
                <w:bCs/>
              </w:rPr>
              <w:t xml:space="preserve">Proposal 2: How to perform the propagation compensation at the UE or the </w:t>
            </w:r>
            <w:proofErr w:type="spellStart"/>
            <w:r>
              <w:rPr>
                <w:bCs/>
              </w:rPr>
              <w:t>gNB</w:t>
            </w:r>
            <w:proofErr w:type="spellEnd"/>
            <w:r>
              <w:rPr>
                <w:bCs/>
              </w:rPr>
              <w:t xml:space="preserve"> is left to the implementation</w:t>
            </w:r>
          </w:p>
          <w:p w14:paraId="567F5B21" w14:textId="77777777" w:rsidR="00664E74" w:rsidRDefault="00233CE1">
            <w:pPr>
              <w:spacing w:afterLines="50" w:after="120"/>
              <w:rPr>
                <w:bCs/>
              </w:rPr>
            </w:pPr>
            <w:r>
              <w:rPr>
                <w:bCs/>
              </w:rPr>
              <w:t>Proposal 3: A NOTE is added in the specification to state that:</w:t>
            </w:r>
          </w:p>
          <w:p w14:paraId="6ED7D5CE" w14:textId="77777777" w:rsidR="00664E74" w:rsidRDefault="00233CE1">
            <w:pPr>
              <w:pStyle w:val="ListParagraph"/>
              <w:numPr>
                <w:ilvl w:val="0"/>
                <w:numId w:val="17"/>
              </w:numPr>
              <w:spacing w:afterLines="50" w:after="120"/>
              <w:contextualSpacing w:val="0"/>
              <w:rPr>
                <w:bCs/>
              </w:rPr>
            </w:pPr>
            <w:r>
              <w:rPr>
                <w:bCs/>
              </w:rPr>
              <w:t xml:space="preserve">NOTE x: When the </w:t>
            </w:r>
            <w:proofErr w:type="spellStart"/>
            <w:r>
              <w:rPr>
                <w:bCs/>
              </w:rPr>
              <w:t>gNB</w:t>
            </w:r>
            <w:proofErr w:type="spellEnd"/>
            <w:r>
              <w:rPr>
                <w:bCs/>
              </w:rPr>
              <w:t xml:space="preserve"> indicates that the propagation delay compensation is not needed for the reference time provided to the UE, the UE does not perform propagation delay compensation. Otherwise the UE performs the propagation delay compensation for the reference based on the UE implementation.</w:t>
            </w:r>
          </w:p>
          <w:p w14:paraId="6932315A" w14:textId="77777777" w:rsidR="00664E74" w:rsidRDefault="00664E74">
            <w:pPr>
              <w:spacing w:afterLines="50" w:after="120"/>
              <w:rPr>
                <w:bCs/>
              </w:rPr>
            </w:pPr>
          </w:p>
        </w:tc>
        <w:tc>
          <w:tcPr>
            <w:tcW w:w="3399" w:type="dxa"/>
          </w:tcPr>
          <w:p w14:paraId="459C2ABA" w14:textId="77777777" w:rsidR="00664E74" w:rsidRDefault="00233CE1">
            <w:r>
              <w:t>Propagation delay compensation is required for large cells. In case it is not available, an operator may need to deploy larger number of smaller cells instead, increasing its network cost.</w:t>
            </w:r>
            <w:r>
              <w:br/>
              <w:t xml:space="preserve">Proposal 1 is needed to avoid double compensation issue. In Rel-16 specification we leave the implementation up to the UE and </w:t>
            </w:r>
            <w:proofErr w:type="spellStart"/>
            <w:r>
              <w:t>gNB</w:t>
            </w:r>
            <w:proofErr w:type="spellEnd"/>
            <w:r>
              <w:t xml:space="preserve"> while the detailed procedures should be discussed in Rel-17.</w:t>
            </w:r>
          </w:p>
        </w:tc>
      </w:tr>
      <w:tr w:rsidR="00664E74" w14:paraId="07AFE22E" w14:textId="77777777">
        <w:trPr>
          <w:trHeight w:val="1115"/>
        </w:trPr>
        <w:tc>
          <w:tcPr>
            <w:tcW w:w="1696" w:type="dxa"/>
          </w:tcPr>
          <w:p w14:paraId="4E474DF1" w14:textId="77777777" w:rsidR="00664E74" w:rsidRDefault="00233CE1">
            <w:r>
              <w:t xml:space="preserve">OPPO </w:t>
            </w:r>
          </w:p>
          <w:p w14:paraId="208608BE" w14:textId="77777777" w:rsidR="00664E74" w:rsidRDefault="00233CE1">
            <w:r>
              <w:t>(R2-2000705)</w:t>
            </w:r>
          </w:p>
        </w:tc>
        <w:tc>
          <w:tcPr>
            <w:tcW w:w="4536" w:type="dxa"/>
          </w:tcPr>
          <w:p w14:paraId="510A33F8" w14:textId="77777777" w:rsidR="00664E74" w:rsidRDefault="00233CE1">
            <w:pPr>
              <w:spacing w:afterLines="50" w:after="120"/>
              <w:rPr>
                <w:bCs/>
                <w:lang w:eastAsia="zh-CN"/>
              </w:rPr>
            </w:pPr>
            <w:r>
              <w:rPr>
                <w:bCs/>
                <w:lang w:eastAsia="zh-CN"/>
              </w:rPr>
              <w:t xml:space="preserve">Proposal 1:  a threshold, e.g., RSRP or RSRQ could be set by </w:t>
            </w:r>
            <w:proofErr w:type="spellStart"/>
            <w:r>
              <w:rPr>
                <w:bCs/>
                <w:lang w:eastAsia="zh-CN"/>
              </w:rPr>
              <w:t>gNB</w:t>
            </w:r>
            <w:proofErr w:type="spellEnd"/>
            <w:r>
              <w:rPr>
                <w:bCs/>
                <w:lang w:eastAsia="zh-CN"/>
              </w:rPr>
              <w:t>. Only when the measurement result of UE is lower than the threshold, UE needs to perform random access for obtaining TA value for propagation delay compensation.</w:t>
            </w:r>
          </w:p>
          <w:p w14:paraId="0F788DDC" w14:textId="77777777" w:rsidR="00664E74" w:rsidRDefault="00233CE1">
            <w:pPr>
              <w:spacing w:afterLines="50" w:after="120"/>
              <w:rPr>
                <w:bCs/>
                <w:lang w:eastAsia="zh-CN"/>
              </w:rPr>
            </w:pPr>
            <w:r>
              <w:rPr>
                <w:bCs/>
                <w:lang w:eastAsia="zh-CN"/>
              </w:rPr>
              <w:lastRenderedPageBreak/>
              <w:t>Proposal 2:  dedicated RACH resource should be assigned to UE for performing RACH for TA acquisition only.</w:t>
            </w:r>
          </w:p>
          <w:p w14:paraId="1EE6DF74" w14:textId="77777777" w:rsidR="00664E74" w:rsidRDefault="00233CE1">
            <w:pPr>
              <w:spacing w:afterLines="50" w:after="120"/>
              <w:rPr>
                <w:bCs/>
                <w:lang w:eastAsia="zh-CN"/>
              </w:rPr>
            </w:pPr>
            <w:r>
              <w:rPr>
                <w:bCs/>
                <w:lang w:eastAsia="zh-CN"/>
              </w:rPr>
              <w:t xml:space="preserve">Proposal 3: down selection of two choices: a negative confirmation MAC CE or a RAR with an indication of necessity of propagation delay compensation at UE side but no UL grant inside it should be made for </w:t>
            </w:r>
            <w:proofErr w:type="spellStart"/>
            <w:r>
              <w:rPr>
                <w:bCs/>
                <w:lang w:eastAsia="zh-CN"/>
              </w:rPr>
              <w:t>gNB</w:t>
            </w:r>
            <w:proofErr w:type="spellEnd"/>
            <w:r>
              <w:rPr>
                <w:bCs/>
                <w:lang w:eastAsia="zh-CN"/>
              </w:rPr>
              <w:t xml:space="preserve"> to send a reply to UE if </w:t>
            </w:r>
            <w:proofErr w:type="spellStart"/>
            <w:r>
              <w:rPr>
                <w:bCs/>
                <w:lang w:eastAsia="zh-CN"/>
              </w:rPr>
              <w:t>gNB</w:t>
            </w:r>
            <w:proofErr w:type="spellEnd"/>
            <w:r>
              <w:rPr>
                <w:bCs/>
                <w:lang w:eastAsia="zh-CN"/>
              </w:rPr>
              <w:t xml:space="preserve"> decides that propagation delay compensation at UE side is not needed.</w:t>
            </w:r>
          </w:p>
        </w:tc>
        <w:tc>
          <w:tcPr>
            <w:tcW w:w="3399" w:type="dxa"/>
          </w:tcPr>
          <w:p w14:paraId="1A173744" w14:textId="77777777" w:rsidR="00664E74" w:rsidRDefault="00233CE1">
            <w:r>
              <w:lastRenderedPageBreak/>
              <w:t>Current methods to provide TA to the UE were not designed for the sake of propagation delay compensation for time reference information and enhancements are required in this area.</w:t>
            </w:r>
          </w:p>
        </w:tc>
      </w:tr>
    </w:tbl>
    <w:p w14:paraId="0184B437" w14:textId="77777777" w:rsidR="00664E74" w:rsidRDefault="00664E74">
      <w:pPr>
        <w:rPr>
          <w:lang w:val="en-US"/>
        </w:rPr>
      </w:pPr>
    </w:p>
    <w:p w14:paraId="5B02499E" w14:textId="77777777" w:rsidR="00664E74" w:rsidRDefault="00233CE1">
      <w:pPr>
        <w:rPr>
          <w:lang w:val="en-US"/>
        </w:rPr>
      </w:pPr>
      <w:r>
        <w:rPr>
          <w:lang w:val="en-US"/>
        </w:rPr>
        <w:t>Summary:</w:t>
      </w:r>
    </w:p>
    <w:p w14:paraId="01CF0F9D" w14:textId="77777777" w:rsidR="00664E74" w:rsidRDefault="00233CE1">
      <w:pPr>
        <w:rPr>
          <w:lang w:val="en-US"/>
        </w:rPr>
      </w:pPr>
      <w:r>
        <w:rPr>
          <w:lang w:val="en-US"/>
        </w:rPr>
        <w:t>There are several issues related to propagation delay compensation, which are raised by the companies:</w:t>
      </w:r>
    </w:p>
    <w:p w14:paraId="7F96B779" w14:textId="77777777" w:rsidR="00664E74" w:rsidRDefault="00233CE1">
      <w:pPr>
        <w:pStyle w:val="ListParagraph"/>
        <w:numPr>
          <w:ilvl w:val="0"/>
          <w:numId w:val="18"/>
        </w:numPr>
        <w:rPr>
          <w:lang w:val="en-US"/>
        </w:rPr>
      </w:pPr>
      <w:r>
        <w:rPr>
          <w:lang w:val="en-US"/>
        </w:rPr>
        <w:t>Is UE allowed to perform propagation delay compensation for reference time received from the network?</w:t>
      </w:r>
    </w:p>
    <w:p w14:paraId="54099B10" w14:textId="77777777" w:rsidR="00664E74" w:rsidRDefault="00233CE1">
      <w:pPr>
        <w:pStyle w:val="ListParagraph"/>
        <w:numPr>
          <w:ilvl w:val="0"/>
          <w:numId w:val="18"/>
        </w:numPr>
        <w:rPr>
          <w:lang w:val="en-US"/>
        </w:rPr>
      </w:pPr>
      <w:r>
        <w:rPr>
          <w:lang w:val="en-US"/>
        </w:rPr>
        <w:t>Do we specify how propagation delay compensation is applied by the UE?</w:t>
      </w:r>
    </w:p>
    <w:p w14:paraId="0F8E9A32" w14:textId="77777777" w:rsidR="00664E74" w:rsidRDefault="00233CE1">
      <w:pPr>
        <w:pStyle w:val="ListParagraph"/>
        <w:numPr>
          <w:ilvl w:val="0"/>
          <w:numId w:val="18"/>
        </w:numPr>
        <w:rPr>
          <w:lang w:val="en-US"/>
        </w:rPr>
      </w:pPr>
      <w:r>
        <w:rPr>
          <w:lang w:val="en-US"/>
        </w:rPr>
        <w:t>How can the UE know whether it needs to compensate the received reference time for the propagation delay?</w:t>
      </w:r>
    </w:p>
    <w:p w14:paraId="6CBE1A6C" w14:textId="77777777" w:rsidR="00664E74" w:rsidRDefault="00233CE1">
      <w:pPr>
        <w:rPr>
          <w:lang w:val="en-US"/>
        </w:rPr>
      </w:pPr>
      <w:r>
        <w:rPr>
          <w:lang w:val="en-US"/>
        </w:rPr>
        <w:t>On issue 1 and 2, the following proposals are made:</w:t>
      </w:r>
    </w:p>
    <w:p w14:paraId="54088C28" w14:textId="77777777" w:rsidR="00664E74" w:rsidRDefault="00233CE1">
      <w:pPr>
        <w:rPr>
          <w:lang w:val="en-US"/>
        </w:rPr>
      </w:pPr>
      <w:r>
        <w:rPr>
          <w:b/>
          <w:bCs/>
          <w:lang w:val="en-US"/>
        </w:rPr>
        <w:t>Option 1:</w:t>
      </w:r>
      <w:r>
        <w:rPr>
          <w:lang w:val="en-US"/>
        </w:rPr>
        <w:t xml:space="preserve"> UE may perform propagation delay compensation, but we don’t specify how the UE perform propagation delay compensation. (CATT, Ericsson, LG, Samsung, Nokia, CMCC, vivo)</w:t>
      </w:r>
    </w:p>
    <w:p w14:paraId="66F5BC29" w14:textId="77777777" w:rsidR="00664E74" w:rsidRDefault="00233CE1">
      <w:pPr>
        <w:rPr>
          <w:lang w:val="en-US"/>
        </w:rPr>
      </w:pPr>
      <w:r>
        <w:rPr>
          <w:b/>
          <w:bCs/>
          <w:lang w:val="en-US"/>
        </w:rPr>
        <w:t>Option 2:</w:t>
      </w:r>
      <w:r>
        <w:rPr>
          <w:lang w:val="en-US"/>
        </w:rPr>
        <w:t xml:space="preserve"> UE may perform propagation delay compensation based on </w:t>
      </w:r>
      <w:r>
        <w:rPr>
          <w:bCs/>
        </w:rPr>
        <w:t>N_TA × Tc/2 (ZTE, China Southern Power Grid)</w:t>
      </w:r>
    </w:p>
    <w:p w14:paraId="7C4064BB" w14:textId="77777777" w:rsidR="00664E74" w:rsidRDefault="00233CE1">
      <w:pPr>
        <w:rPr>
          <w:lang w:val="en-US"/>
        </w:rPr>
      </w:pPr>
      <w:r>
        <w:rPr>
          <w:b/>
          <w:bCs/>
          <w:lang w:val="en-US"/>
        </w:rPr>
        <w:t>Option 3:</w:t>
      </w:r>
      <w:r>
        <w:rPr>
          <w:lang w:val="en-US"/>
        </w:rPr>
        <w:t xml:space="preserve"> Not specify anything related to propagation delay compensation. (Huawei, Qualcomm)</w:t>
      </w:r>
    </w:p>
    <w:p w14:paraId="4D655318" w14:textId="155551E9" w:rsidR="00664E74" w:rsidRDefault="00233CE1">
      <w:pPr>
        <w:rPr>
          <w:lang w:val="en-US"/>
        </w:rPr>
      </w:pPr>
      <w:r>
        <w:rPr>
          <w:lang w:val="en-US"/>
        </w:rPr>
        <w:t>There is slight majority in favor of option 1 and additionally two companies expressing preference for option 3 indicate also that they would not object to the tentative agreement from the previous meeting (Option 1).</w:t>
      </w:r>
    </w:p>
    <w:bookmarkEnd w:id="0"/>
    <w:p w14:paraId="5F392780" w14:textId="77777777" w:rsidR="00664E74" w:rsidRDefault="00233CE1">
      <w:r>
        <w:t>On the third point indicated above, the following proposals are made:</w:t>
      </w:r>
    </w:p>
    <w:p w14:paraId="2EAD4D1E" w14:textId="77777777" w:rsidR="00664E74" w:rsidRDefault="00233CE1">
      <w:r>
        <w:rPr>
          <w:b/>
          <w:bCs/>
        </w:rPr>
        <w:t xml:space="preserve">Option 1: </w:t>
      </w:r>
      <w:r>
        <w:t>There is no signalling from the network to indicate to the UE when it can or cannot perform propagation delay compensation. (</w:t>
      </w:r>
      <w:r>
        <w:rPr>
          <w:lang w:val="en-US"/>
        </w:rPr>
        <w:t>Ericsson, LG, Samsung, Huawei)</w:t>
      </w:r>
    </w:p>
    <w:p w14:paraId="497435CA" w14:textId="77777777" w:rsidR="00664E74" w:rsidRDefault="00233CE1">
      <w:pPr>
        <w:rPr>
          <w:b/>
          <w:bCs/>
        </w:rPr>
      </w:pPr>
      <w:r>
        <w:rPr>
          <w:b/>
          <w:bCs/>
        </w:rPr>
        <w:t xml:space="preserve">Option 2: </w:t>
      </w:r>
      <w:r>
        <w:t>The network can indicate to the UE when (not) to do delay compensation (CATT, Nokia, ZTE, China Southern Power Grid, CMCC, vivo</w:t>
      </w:r>
      <w:r>
        <w:rPr>
          <w:lang w:val="en-US"/>
        </w:rPr>
        <w:t>, Qualcomm</w:t>
      </w:r>
      <w:r>
        <w:t>)</w:t>
      </w:r>
    </w:p>
    <w:p w14:paraId="0A406193" w14:textId="77777777" w:rsidR="00664E74" w:rsidRDefault="00233CE1">
      <w:r>
        <w:rPr>
          <w:lang w:val="en-US"/>
        </w:rPr>
        <w:t>There is a majority in favor of option 2</w:t>
      </w:r>
      <w:r>
        <w:t>. Supporters of option 1 prefer to specify a solution in Rel-17 while supporters of option 2 indicate that applying propagation delay compensation in small cell environment can decrease the accuracy of the synchronization and that there is a risk of double compensation. Since one of the companies indicating support for option 1, indicated that they would not object to option 2, it is proposed to follow this option.</w:t>
      </w:r>
    </w:p>
    <w:p w14:paraId="11E4A0AA" w14:textId="06707695" w:rsidR="00664E74" w:rsidRDefault="00233CE1">
      <w:r>
        <w:t>Furthermore, it has been proposed to clarify that the timing information is referenced at the network side, as in LTE.</w:t>
      </w:r>
    </w:p>
    <w:p w14:paraId="5888F0E0" w14:textId="77777777" w:rsidR="00664E74" w:rsidRDefault="00233CE1">
      <w:r>
        <w:t>It is also proposed not to discuss optimizations with respect to TA delivery/request in Rel-16.</w:t>
      </w:r>
    </w:p>
    <w:p w14:paraId="188D9A18" w14:textId="77777777" w:rsidR="00664E74" w:rsidRDefault="00233CE1">
      <w:pPr>
        <w:rPr>
          <w:b/>
          <w:bCs/>
        </w:rPr>
      </w:pPr>
      <w:r>
        <w:rPr>
          <w:b/>
          <w:bCs/>
        </w:rPr>
        <w:t>Proposed way forward after online discussion:</w:t>
      </w:r>
    </w:p>
    <w:p w14:paraId="0B5D4099" w14:textId="77777777" w:rsidR="00664E74" w:rsidRDefault="00233CE1">
      <w:r>
        <w:t>Since it seemed impossible to agree on specifying any signalling related to UE propagation delay compensation, it is proposed not to pursue this. Considering this, it seems very important to clarify that the reference time is referenced at the network, without compensating for the RF delay as otherwise it is unclear what the reference time actually refers to. It is proposed to copy the sentence which is captured in 36.331 specifications, i.e.:</w:t>
      </w:r>
    </w:p>
    <w:p w14:paraId="1383D1B3" w14:textId="77777777" w:rsidR="00664E74" w:rsidRDefault="00233CE1">
      <w:pPr>
        <w:rPr>
          <w:lang w:eastAsia="zh-CN"/>
        </w:rPr>
      </w:pPr>
      <w:r>
        <w:t>“</w:t>
      </w:r>
      <w:r>
        <w:rPr>
          <w:lang w:eastAsia="zh-CN"/>
        </w:rPr>
        <w:t>The indicated time is referenced at the network, i.e., without compensating for RF propagation delay.”</w:t>
      </w:r>
    </w:p>
    <w:p w14:paraId="431088A2" w14:textId="77777777" w:rsidR="00664E74" w:rsidRDefault="00233CE1">
      <w:pPr>
        <w:rPr>
          <w:b/>
          <w:bCs/>
        </w:rPr>
      </w:pPr>
      <w:r>
        <w:rPr>
          <w:b/>
          <w:bCs/>
        </w:rPr>
        <w:t>Proposal 1: Capture for the reference time information in 38.331 that “The indicated time is referenced at the network, i.e., without compensating for RF propagation delay.”</w:t>
      </w:r>
    </w:p>
    <w:p w14:paraId="6C568910" w14:textId="77777777" w:rsidR="00664E74" w:rsidRDefault="00233CE1">
      <w:pPr>
        <w:rPr>
          <w:b/>
          <w:bCs/>
        </w:rPr>
      </w:pPr>
      <w:r>
        <w:rPr>
          <w:b/>
          <w:bCs/>
        </w:rPr>
        <w:t>Question 1: Do you agree with Proposal 1?</w:t>
      </w:r>
    </w:p>
    <w:tbl>
      <w:tblPr>
        <w:tblStyle w:val="TableGrid"/>
        <w:tblW w:w="0" w:type="auto"/>
        <w:tblLook w:val="04A0" w:firstRow="1" w:lastRow="0" w:firstColumn="1" w:lastColumn="0" w:noHBand="0" w:noVBand="1"/>
      </w:tblPr>
      <w:tblGrid>
        <w:gridCol w:w="1980"/>
        <w:gridCol w:w="1417"/>
        <w:gridCol w:w="6234"/>
      </w:tblGrid>
      <w:tr w:rsidR="00664E74" w14:paraId="7A03BCEF" w14:textId="77777777">
        <w:tc>
          <w:tcPr>
            <w:tcW w:w="1980" w:type="dxa"/>
          </w:tcPr>
          <w:p w14:paraId="4ED51F53" w14:textId="77777777" w:rsidR="00664E74" w:rsidRDefault="00233CE1">
            <w:pPr>
              <w:rPr>
                <w:b/>
                <w:bCs/>
              </w:rPr>
            </w:pPr>
            <w:r>
              <w:rPr>
                <w:b/>
                <w:bCs/>
              </w:rPr>
              <w:lastRenderedPageBreak/>
              <w:t xml:space="preserve">Company </w:t>
            </w:r>
          </w:p>
        </w:tc>
        <w:tc>
          <w:tcPr>
            <w:tcW w:w="1417" w:type="dxa"/>
          </w:tcPr>
          <w:p w14:paraId="611F9E5F" w14:textId="77777777" w:rsidR="00664E74" w:rsidRDefault="00233CE1">
            <w:pPr>
              <w:rPr>
                <w:b/>
                <w:bCs/>
              </w:rPr>
            </w:pPr>
            <w:r>
              <w:rPr>
                <w:b/>
                <w:bCs/>
              </w:rPr>
              <w:t>OK / NOK</w:t>
            </w:r>
          </w:p>
        </w:tc>
        <w:tc>
          <w:tcPr>
            <w:tcW w:w="6234" w:type="dxa"/>
          </w:tcPr>
          <w:p w14:paraId="150B9FF2" w14:textId="77777777" w:rsidR="00664E74" w:rsidRDefault="00233CE1">
            <w:pPr>
              <w:rPr>
                <w:b/>
                <w:bCs/>
              </w:rPr>
            </w:pPr>
            <w:r>
              <w:rPr>
                <w:b/>
                <w:bCs/>
              </w:rPr>
              <w:t>Rationale</w:t>
            </w:r>
          </w:p>
        </w:tc>
      </w:tr>
      <w:tr w:rsidR="00664E74" w14:paraId="7D3D30C0" w14:textId="77777777" w:rsidTr="00F66C7E">
        <w:tc>
          <w:tcPr>
            <w:tcW w:w="1980" w:type="dxa"/>
            <w:shd w:val="clear" w:color="auto" w:fill="auto"/>
          </w:tcPr>
          <w:p w14:paraId="7C741B99" w14:textId="77777777" w:rsidR="00664E74" w:rsidRDefault="00233CE1">
            <w:pPr>
              <w:rPr>
                <w:b/>
                <w:bCs/>
              </w:rPr>
            </w:pPr>
            <w:r w:rsidRPr="00F66C7E">
              <w:rPr>
                <w:rStyle w:val="Style1"/>
                <w:color w:val="auto"/>
              </w:rPr>
              <w:t>Qualcomm</w:t>
            </w:r>
          </w:p>
        </w:tc>
        <w:tc>
          <w:tcPr>
            <w:tcW w:w="1417" w:type="dxa"/>
            <w:shd w:val="clear" w:color="auto" w:fill="auto"/>
          </w:tcPr>
          <w:p w14:paraId="0D53C9AD" w14:textId="77777777" w:rsidR="00664E74" w:rsidRDefault="00233CE1">
            <w:pPr>
              <w:rPr>
                <w:b/>
                <w:bCs/>
              </w:rPr>
            </w:pPr>
            <w:r w:rsidRPr="00F66C7E">
              <w:rPr>
                <w:rStyle w:val="Style1"/>
                <w:color w:val="auto"/>
              </w:rPr>
              <w:t>OK</w:t>
            </w:r>
          </w:p>
        </w:tc>
        <w:tc>
          <w:tcPr>
            <w:tcW w:w="6234" w:type="dxa"/>
            <w:shd w:val="clear" w:color="auto" w:fill="auto"/>
          </w:tcPr>
          <w:p w14:paraId="626CA685" w14:textId="77777777" w:rsidR="00664E74" w:rsidRDefault="00233CE1">
            <w:pPr>
              <w:rPr>
                <w:b/>
                <w:bCs/>
              </w:rPr>
            </w:pPr>
            <w:r w:rsidRPr="00F66C7E">
              <w:rPr>
                <w:rStyle w:val="Style1"/>
                <w:color w:val="auto"/>
              </w:rPr>
              <w:t xml:space="preserve">In the interest of progress, we are okay </w:t>
            </w:r>
            <w:r>
              <w:rPr>
                <w:rStyle w:val="Style1"/>
                <w:color w:val="auto"/>
              </w:rPr>
              <w:t xml:space="preserve">to proceed with this proposal. </w:t>
            </w:r>
            <w:r w:rsidRPr="00F66C7E">
              <w:rPr>
                <w:rStyle w:val="Style1"/>
                <w:color w:val="auto"/>
              </w:rPr>
              <w:t>A proper design for propagation delay compensation will happen in Rel-17 anyway.</w:t>
            </w:r>
          </w:p>
        </w:tc>
      </w:tr>
      <w:tr w:rsidR="00664E74" w14:paraId="2B6E8F3D" w14:textId="77777777" w:rsidTr="00F66C7E">
        <w:tc>
          <w:tcPr>
            <w:tcW w:w="1980" w:type="dxa"/>
          </w:tcPr>
          <w:p w14:paraId="2F84404B" w14:textId="77777777" w:rsidR="00664E74" w:rsidRDefault="00233CE1">
            <w:pPr>
              <w:rPr>
                <w:rStyle w:val="Style1"/>
                <w:lang w:eastAsia="ko-KR"/>
              </w:rPr>
            </w:pPr>
            <w:r>
              <w:rPr>
                <w:rStyle w:val="Style1"/>
                <w:rFonts w:hint="eastAsia"/>
                <w:lang w:eastAsia="ko-KR"/>
              </w:rPr>
              <w:t>Sa</w:t>
            </w:r>
            <w:r>
              <w:rPr>
                <w:rStyle w:val="Style1"/>
                <w:lang w:eastAsia="ko-KR"/>
              </w:rPr>
              <w:t>msung</w:t>
            </w:r>
          </w:p>
        </w:tc>
        <w:tc>
          <w:tcPr>
            <w:tcW w:w="1417" w:type="dxa"/>
          </w:tcPr>
          <w:p w14:paraId="7FA35189" w14:textId="77777777" w:rsidR="00664E74" w:rsidRDefault="00233CE1">
            <w:pPr>
              <w:rPr>
                <w:rStyle w:val="Style1"/>
                <w:lang w:eastAsia="ko-KR"/>
              </w:rPr>
            </w:pPr>
            <w:r>
              <w:rPr>
                <w:rStyle w:val="Style1"/>
                <w:rFonts w:hint="eastAsia"/>
                <w:lang w:eastAsia="ko-KR"/>
              </w:rPr>
              <w:t>OK</w:t>
            </w:r>
          </w:p>
        </w:tc>
        <w:tc>
          <w:tcPr>
            <w:tcW w:w="6234" w:type="dxa"/>
          </w:tcPr>
          <w:p w14:paraId="377C023C" w14:textId="77777777" w:rsidR="00664E74" w:rsidRDefault="00233CE1">
            <w:pPr>
              <w:rPr>
                <w:rStyle w:val="Style1"/>
              </w:rPr>
            </w:pPr>
            <w:r>
              <w:rPr>
                <w:rStyle w:val="Style1"/>
              </w:rPr>
              <w:t>For Rel-16, we can follow LTE rule.</w:t>
            </w:r>
          </w:p>
        </w:tc>
      </w:tr>
      <w:tr w:rsidR="00664E74" w14:paraId="18AE1FE7" w14:textId="77777777">
        <w:tc>
          <w:tcPr>
            <w:tcW w:w="1980" w:type="dxa"/>
          </w:tcPr>
          <w:p w14:paraId="4B79F006" w14:textId="77777777" w:rsidR="00664E74" w:rsidRDefault="00233CE1">
            <w:pPr>
              <w:rPr>
                <w:rStyle w:val="Style1"/>
                <w:color w:val="auto"/>
                <w:lang w:eastAsia="ko-KR"/>
              </w:rPr>
            </w:pPr>
            <w:r>
              <w:rPr>
                <w:rStyle w:val="Style1"/>
                <w:color w:val="auto"/>
                <w:lang w:eastAsia="ko-KR"/>
              </w:rPr>
              <w:t>MediaTek</w:t>
            </w:r>
          </w:p>
        </w:tc>
        <w:tc>
          <w:tcPr>
            <w:tcW w:w="1417" w:type="dxa"/>
          </w:tcPr>
          <w:p w14:paraId="1FFA005B" w14:textId="77777777" w:rsidR="00664E74" w:rsidRDefault="00233CE1">
            <w:pPr>
              <w:rPr>
                <w:rStyle w:val="Style1"/>
                <w:color w:val="auto"/>
                <w:lang w:eastAsia="ko-KR"/>
              </w:rPr>
            </w:pPr>
            <w:r>
              <w:rPr>
                <w:rStyle w:val="Style1"/>
                <w:color w:val="auto"/>
                <w:lang w:eastAsia="ko-KR"/>
              </w:rPr>
              <w:t>NOK</w:t>
            </w:r>
          </w:p>
        </w:tc>
        <w:tc>
          <w:tcPr>
            <w:tcW w:w="6234" w:type="dxa"/>
          </w:tcPr>
          <w:p w14:paraId="54EC654B" w14:textId="77777777" w:rsidR="00664E74" w:rsidRDefault="00233CE1">
            <w:pPr>
              <w:rPr>
                <w:rStyle w:val="Style1"/>
                <w:color w:val="auto"/>
              </w:rPr>
            </w:pPr>
            <w:r>
              <w:rPr>
                <w:rStyle w:val="Style1"/>
                <w:color w:val="auto"/>
              </w:rPr>
              <w:t xml:space="preserve">Such a statement prevents NW implementation from performing propagation delay compensation. </w:t>
            </w:r>
          </w:p>
          <w:p w14:paraId="0BF6DDF8" w14:textId="77777777" w:rsidR="00664E74" w:rsidRDefault="00233CE1">
            <w:pPr>
              <w:rPr>
                <w:rStyle w:val="Style1"/>
                <w:color w:val="auto"/>
              </w:rPr>
            </w:pPr>
            <w:r>
              <w:rPr>
                <w:rStyle w:val="Style1"/>
                <w:color w:val="auto"/>
              </w:rPr>
              <w:t>Given that we will define propagation delay compensation in Rel-17, we prefer not to have half-baked agreements in Rel-16 that could hamper progress in Rel-17.</w:t>
            </w:r>
          </w:p>
        </w:tc>
      </w:tr>
      <w:tr w:rsidR="00664E74" w14:paraId="555BAA0D" w14:textId="77777777">
        <w:tc>
          <w:tcPr>
            <w:tcW w:w="1980" w:type="dxa"/>
          </w:tcPr>
          <w:p w14:paraId="6B0AAC38" w14:textId="77777777" w:rsidR="00664E74" w:rsidRDefault="00233CE1">
            <w:pPr>
              <w:rPr>
                <w:rStyle w:val="Style1"/>
                <w:color w:val="auto"/>
                <w:lang w:eastAsia="ko-KR"/>
              </w:rPr>
            </w:pPr>
            <w:r>
              <w:rPr>
                <w:rStyle w:val="Style1"/>
                <w:lang w:eastAsia="ko-KR"/>
              </w:rPr>
              <w:t>LG</w:t>
            </w:r>
          </w:p>
        </w:tc>
        <w:tc>
          <w:tcPr>
            <w:tcW w:w="1417" w:type="dxa"/>
          </w:tcPr>
          <w:p w14:paraId="137DCF3E" w14:textId="77777777" w:rsidR="00664E74" w:rsidRDefault="00233CE1">
            <w:pPr>
              <w:rPr>
                <w:rStyle w:val="Style1"/>
                <w:color w:val="auto"/>
                <w:lang w:eastAsia="ko-KR"/>
              </w:rPr>
            </w:pPr>
            <w:r>
              <w:rPr>
                <w:rStyle w:val="Style1"/>
                <w:rFonts w:hint="eastAsia"/>
                <w:lang w:eastAsia="ko-KR"/>
              </w:rPr>
              <w:t>OK</w:t>
            </w:r>
          </w:p>
        </w:tc>
        <w:tc>
          <w:tcPr>
            <w:tcW w:w="6234" w:type="dxa"/>
          </w:tcPr>
          <w:p w14:paraId="5C842A67" w14:textId="77777777" w:rsidR="00664E74" w:rsidRDefault="00664E74">
            <w:pPr>
              <w:rPr>
                <w:rStyle w:val="Style1"/>
                <w:color w:val="auto"/>
              </w:rPr>
            </w:pPr>
          </w:p>
        </w:tc>
      </w:tr>
      <w:tr w:rsidR="00E85A80" w14:paraId="00DC37AD" w14:textId="77777777">
        <w:tc>
          <w:tcPr>
            <w:tcW w:w="1980" w:type="dxa"/>
          </w:tcPr>
          <w:p w14:paraId="58FBF750" w14:textId="35CED0F5" w:rsidR="00E85A80" w:rsidRDefault="00E85A80" w:rsidP="00E85A80">
            <w:pPr>
              <w:rPr>
                <w:rStyle w:val="Style1"/>
                <w:lang w:eastAsia="ko-KR"/>
              </w:rPr>
            </w:pPr>
            <w:r>
              <w:rPr>
                <w:rStyle w:val="Style1"/>
                <w:rFonts w:eastAsia="SimSun" w:hint="eastAsia"/>
                <w:lang w:eastAsia="zh-CN"/>
              </w:rPr>
              <w:t>O</w:t>
            </w:r>
            <w:r>
              <w:rPr>
                <w:rStyle w:val="Style1"/>
                <w:rFonts w:eastAsia="SimSun"/>
                <w:lang w:eastAsia="zh-CN"/>
              </w:rPr>
              <w:t>PPO</w:t>
            </w:r>
          </w:p>
        </w:tc>
        <w:tc>
          <w:tcPr>
            <w:tcW w:w="1417" w:type="dxa"/>
          </w:tcPr>
          <w:p w14:paraId="554B9A84" w14:textId="5A33051E" w:rsidR="00E85A80" w:rsidRDefault="00E85A80" w:rsidP="00E85A80">
            <w:pPr>
              <w:rPr>
                <w:rStyle w:val="Style1"/>
                <w:lang w:eastAsia="ko-KR"/>
              </w:rPr>
            </w:pPr>
            <w:r>
              <w:rPr>
                <w:rStyle w:val="Style1"/>
                <w:rFonts w:eastAsia="SimSun"/>
                <w:lang w:eastAsia="zh-CN"/>
              </w:rPr>
              <w:t>N</w:t>
            </w:r>
            <w:r>
              <w:rPr>
                <w:rStyle w:val="Style1"/>
                <w:rFonts w:eastAsia="SimSun" w:hint="eastAsia"/>
                <w:lang w:eastAsia="zh-CN"/>
              </w:rPr>
              <w:t>O</w:t>
            </w:r>
            <w:r>
              <w:rPr>
                <w:rStyle w:val="Style1"/>
                <w:rFonts w:eastAsia="SimSun"/>
                <w:lang w:eastAsia="zh-CN"/>
              </w:rPr>
              <w:t>K</w:t>
            </w:r>
          </w:p>
        </w:tc>
        <w:tc>
          <w:tcPr>
            <w:tcW w:w="6234" w:type="dxa"/>
          </w:tcPr>
          <w:p w14:paraId="5073ADB7" w14:textId="72583FFD" w:rsidR="00E85A80" w:rsidRDefault="00E85A80" w:rsidP="00E85A80">
            <w:pPr>
              <w:rPr>
                <w:rStyle w:val="Style1"/>
                <w:color w:val="auto"/>
              </w:rPr>
            </w:pPr>
            <w:r>
              <w:rPr>
                <w:rStyle w:val="Style1"/>
                <w:rFonts w:eastAsia="SimSun"/>
                <w:lang w:eastAsia="zh-CN"/>
              </w:rPr>
              <w:t xml:space="preserve">The indicated time maybe not accurate enough without compensating for RF propagation delay at </w:t>
            </w:r>
            <w:proofErr w:type="spellStart"/>
            <w:r>
              <w:rPr>
                <w:rStyle w:val="Style1"/>
                <w:rFonts w:eastAsia="SimSun"/>
                <w:lang w:eastAsia="zh-CN"/>
              </w:rPr>
              <w:t>gNB</w:t>
            </w:r>
            <w:proofErr w:type="spellEnd"/>
            <w:r>
              <w:rPr>
                <w:rStyle w:val="Style1"/>
                <w:rFonts w:eastAsia="SimSun"/>
                <w:lang w:eastAsia="zh-CN"/>
              </w:rPr>
              <w:t xml:space="preserve"> side. This proposal will leave no room for any possibility of RF propagation delay compensation at </w:t>
            </w:r>
            <w:proofErr w:type="spellStart"/>
            <w:r>
              <w:rPr>
                <w:rStyle w:val="Style1"/>
                <w:rFonts w:eastAsia="SimSun"/>
                <w:lang w:eastAsia="zh-CN"/>
              </w:rPr>
              <w:t>gNB</w:t>
            </w:r>
            <w:proofErr w:type="spellEnd"/>
            <w:r>
              <w:rPr>
                <w:rStyle w:val="Style1"/>
                <w:rFonts w:eastAsia="SimSun"/>
                <w:lang w:eastAsia="zh-CN"/>
              </w:rPr>
              <w:t xml:space="preserve"> side.</w:t>
            </w:r>
          </w:p>
        </w:tc>
      </w:tr>
      <w:tr w:rsidR="00BB527E" w14:paraId="13CE85D5" w14:textId="77777777">
        <w:tc>
          <w:tcPr>
            <w:tcW w:w="1980" w:type="dxa"/>
          </w:tcPr>
          <w:p w14:paraId="1B50946F" w14:textId="0DEF5B8E" w:rsidR="00BB527E" w:rsidRDefault="00BB527E" w:rsidP="00BB527E">
            <w:pPr>
              <w:rPr>
                <w:rStyle w:val="Style1"/>
                <w:lang w:eastAsia="ko-KR"/>
              </w:rPr>
            </w:pPr>
            <w:r>
              <w:rPr>
                <w:rStyle w:val="Style1"/>
                <w:lang w:eastAsia="ko-KR"/>
              </w:rPr>
              <w:t>Ericsson</w:t>
            </w:r>
          </w:p>
        </w:tc>
        <w:tc>
          <w:tcPr>
            <w:tcW w:w="1417" w:type="dxa"/>
          </w:tcPr>
          <w:p w14:paraId="7D5B1CB8" w14:textId="3298214A" w:rsidR="00BB527E" w:rsidRDefault="00BB527E" w:rsidP="00BB527E">
            <w:pPr>
              <w:rPr>
                <w:rStyle w:val="Style1"/>
                <w:lang w:eastAsia="ko-KR"/>
              </w:rPr>
            </w:pPr>
            <w:r>
              <w:rPr>
                <w:rStyle w:val="Style1"/>
                <w:lang w:eastAsia="ko-KR"/>
              </w:rPr>
              <w:t>OK</w:t>
            </w:r>
          </w:p>
        </w:tc>
        <w:tc>
          <w:tcPr>
            <w:tcW w:w="6234" w:type="dxa"/>
          </w:tcPr>
          <w:p w14:paraId="1141F166" w14:textId="77777777" w:rsidR="00BB527E" w:rsidRDefault="00BB527E" w:rsidP="00BB527E">
            <w:pPr>
              <w:rPr>
                <w:rStyle w:val="Style1"/>
                <w:color w:val="auto"/>
              </w:rPr>
            </w:pPr>
            <w:r>
              <w:rPr>
                <w:rStyle w:val="Style1"/>
                <w:color w:val="auto"/>
              </w:rPr>
              <w:t xml:space="preserve">It is important to get a baseline understanding on where time is referenced at. </w:t>
            </w:r>
          </w:p>
          <w:p w14:paraId="2B69C59B" w14:textId="29D67D8B" w:rsidR="00BB527E" w:rsidRDefault="00BB527E" w:rsidP="00BB527E">
            <w:pPr>
              <w:rPr>
                <w:rStyle w:val="Style1"/>
                <w:color w:val="auto"/>
              </w:rPr>
            </w:pPr>
            <w:r>
              <w:rPr>
                <w:rStyle w:val="Style1"/>
                <w:color w:val="auto"/>
              </w:rPr>
              <w:t>F</w:t>
            </w:r>
            <w:r w:rsidRPr="00174CF1">
              <w:rPr>
                <w:rStyle w:val="Style1"/>
                <w:color w:val="auto"/>
              </w:rPr>
              <w:t xml:space="preserve">or SIB message, </w:t>
            </w:r>
            <w:r>
              <w:rPr>
                <w:rStyle w:val="Style1"/>
                <w:color w:val="auto"/>
              </w:rPr>
              <w:t xml:space="preserve">it is not straightforward for network to pre-compensate </w:t>
            </w:r>
            <w:r w:rsidRPr="00174CF1">
              <w:rPr>
                <w:rStyle w:val="Style1"/>
                <w:color w:val="auto"/>
              </w:rPr>
              <w:t>since it is a network centric value which appl</w:t>
            </w:r>
            <w:r>
              <w:rPr>
                <w:rStyle w:val="Style1"/>
                <w:color w:val="auto"/>
              </w:rPr>
              <w:t>ies</w:t>
            </w:r>
            <w:r w:rsidRPr="00174CF1">
              <w:rPr>
                <w:rStyle w:val="Style1"/>
                <w:color w:val="auto"/>
              </w:rPr>
              <w:t xml:space="preserve"> to any UE</w:t>
            </w:r>
            <w:r>
              <w:rPr>
                <w:rStyle w:val="Style1"/>
                <w:color w:val="auto"/>
              </w:rPr>
              <w:t>. A natural selection without any optimization in mind would be that it is referenced at the network, as in LTE. Further optimization beyond this baseline can be discussed in Rel-17.</w:t>
            </w:r>
          </w:p>
        </w:tc>
      </w:tr>
      <w:tr w:rsidR="00BB527E" w14:paraId="659EA45A" w14:textId="77777777">
        <w:tc>
          <w:tcPr>
            <w:tcW w:w="1980" w:type="dxa"/>
          </w:tcPr>
          <w:p w14:paraId="74F0EA88" w14:textId="34BA3A4B" w:rsidR="00BB527E" w:rsidRDefault="00763C6A" w:rsidP="00BB527E">
            <w:pPr>
              <w:rPr>
                <w:rStyle w:val="Style1"/>
                <w:lang w:eastAsia="ko-KR"/>
              </w:rPr>
            </w:pPr>
            <w:r>
              <w:rPr>
                <w:rStyle w:val="Style1"/>
                <w:rFonts w:hint="eastAsia"/>
                <w:lang w:eastAsia="ko-KR"/>
              </w:rPr>
              <w:t>H</w:t>
            </w:r>
            <w:r>
              <w:rPr>
                <w:rStyle w:val="Style1"/>
                <w:lang w:eastAsia="ko-KR"/>
              </w:rPr>
              <w:t>uawei</w:t>
            </w:r>
          </w:p>
        </w:tc>
        <w:tc>
          <w:tcPr>
            <w:tcW w:w="1417" w:type="dxa"/>
          </w:tcPr>
          <w:p w14:paraId="59625F69" w14:textId="675B1109" w:rsidR="00BB527E" w:rsidRDefault="00763C6A" w:rsidP="00BB527E">
            <w:pPr>
              <w:rPr>
                <w:rStyle w:val="Style1"/>
                <w:lang w:eastAsia="ko-KR"/>
              </w:rPr>
            </w:pPr>
            <w:r>
              <w:rPr>
                <w:rStyle w:val="Style1"/>
                <w:rFonts w:hint="eastAsia"/>
                <w:lang w:eastAsia="ko-KR"/>
              </w:rPr>
              <w:t>OK</w:t>
            </w:r>
          </w:p>
        </w:tc>
        <w:tc>
          <w:tcPr>
            <w:tcW w:w="6234" w:type="dxa"/>
          </w:tcPr>
          <w:p w14:paraId="2DF330AA" w14:textId="7BB057FD" w:rsidR="00BB527E" w:rsidRDefault="0092123F" w:rsidP="00BB527E">
            <w:pPr>
              <w:rPr>
                <w:rStyle w:val="Style1"/>
                <w:color w:val="auto"/>
              </w:rPr>
            </w:pPr>
            <w:r>
              <w:rPr>
                <w:rStyle w:val="Style1"/>
                <w:rFonts w:hint="eastAsia"/>
                <w:color w:val="auto"/>
              </w:rPr>
              <w:t xml:space="preserve">We </w:t>
            </w:r>
            <w:r>
              <w:rPr>
                <w:rStyle w:val="Style1"/>
                <w:color w:val="auto"/>
              </w:rPr>
              <w:t>support</w:t>
            </w:r>
            <w:r>
              <w:rPr>
                <w:rStyle w:val="Style1"/>
                <w:rFonts w:hint="eastAsia"/>
                <w:color w:val="auto"/>
              </w:rPr>
              <w:t xml:space="preserve"> </w:t>
            </w:r>
            <w:r>
              <w:rPr>
                <w:rStyle w:val="Style1"/>
                <w:color w:val="auto"/>
              </w:rPr>
              <w:t xml:space="preserve">to clarity the reference point of the timing information is at the network. </w:t>
            </w:r>
          </w:p>
        </w:tc>
      </w:tr>
      <w:tr w:rsidR="00BB527E" w14:paraId="4345BCBD" w14:textId="77777777">
        <w:tc>
          <w:tcPr>
            <w:tcW w:w="1980" w:type="dxa"/>
          </w:tcPr>
          <w:p w14:paraId="1213EC30" w14:textId="0BFB499D" w:rsidR="00BB527E" w:rsidRDefault="000C1E25" w:rsidP="00BB527E">
            <w:pPr>
              <w:rPr>
                <w:rStyle w:val="Style1"/>
                <w:lang w:eastAsia="ko-KR"/>
              </w:rPr>
            </w:pPr>
            <w:r>
              <w:rPr>
                <w:rStyle w:val="Style1"/>
                <w:lang w:eastAsia="ko-KR"/>
              </w:rPr>
              <w:t>Intel</w:t>
            </w:r>
          </w:p>
        </w:tc>
        <w:tc>
          <w:tcPr>
            <w:tcW w:w="1417" w:type="dxa"/>
          </w:tcPr>
          <w:p w14:paraId="21589899" w14:textId="0D33CFAD" w:rsidR="00BB527E" w:rsidRDefault="000C1E25" w:rsidP="00BB527E">
            <w:pPr>
              <w:rPr>
                <w:rStyle w:val="Style1"/>
                <w:lang w:eastAsia="ko-KR"/>
              </w:rPr>
            </w:pPr>
            <w:r>
              <w:rPr>
                <w:rStyle w:val="Style1"/>
                <w:lang w:eastAsia="ko-KR"/>
              </w:rPr>
              <w:t>OK</w:t>
            </w:r>
          </w:p>
        </w:tc>
        <w:tc>
          <w:tcPr>
            <w:tcW w:w="6234" w:type="dxa"/>
          </w:tcPr>
          <w:p w14:paraId="5EE2F109" w14:textId="176599CD" w:rsidR="00BB527E" w:rsidRDefault="000C1E25" w:rsidP="00BB527E">
            <w:pPr>
              <w:rPr>
                <w:rStyle w:val="Style1"/>
                <w:color w:val="auto"/>
              </w:rPr>
            </w:pPr>
            <w:r w:rsidRPr="00435F62">
              <w:rPr>
                <w:rStyle w:val="Style1"/>
                <w:color w:val="auto"/>
              </w:rPr>
              <w:t>We had slightly different preference but after</w:t>
            </w:r>
            <w:r>
              <w:rPr>
                <w:rStyle w:val="Style1"/>
                <w:color w:val="auto"/>
              </w:rPr>
              <w:t xml:space="preserve"> the</w:t>
            </w:r>
            <w:r w:rsidRPr="00435F62">
              <w:rPr>
                <w:rStyle w:val="Style1"/>
                <w:color w:val="auto"/>
              </w:rPr>
              <w:t xml:space="preserve"> online session, we also understand</w:t>
            </w:r>
            <w:r>
              <w:rPr>
                <w:rStyle w:val="Style1"/>
                <w:color w:val="auto"/>
              </w:rPr>
              <w:t xml:space="preserve"> that</w:t>
            </w:r>
            <w:r w:rsidRPr="00435F62">
              <w:rPr>
                <w:rStyle w:val="Style1"/>
                <w:color w:val="auto"/>
              </w:rPr>
              <w:t xml:space="preserve"> this is the minimal progress that might be agreeable to companies (i.e. capture similar wording as it is captured on LTE 36.331)</w:t>
            </w:r>
            <w:r>
              <w:rPr>
                <w:rStyle w:val="Style1"/>
                <w:color w:val="auto"/>
              </w:rPr>
              <w:t>.</w:t>
            </w:r>
          </w:p>
        </w:tc>
      </w:tr>
      <w:tr w:rsidR="00BB527E" w14:paraId="23CB8DF4" w14:textId="77777777">
        <w:tc>
          <w:tcPr>
            <w:tcW w:w="1980" w:type="dxa"/>
          </w:tcPr>
          <w:p w14:paraId="656669A9" w14:textId="071A2B16" w:rsidR="00BB527E" w:rsidRPr="00F66C7E" w:rsidRDefault="00FF1E9D" w:rsidP="00BB527E">
            <w:pPr>
              <w:rPr>
                <w:rStyle w:val="Style1"/>
                <w:rFonts w:eastAsiaTheme="minorEastAsia"/>
                <w:lang w:eastAsia="ja-JP"/>
              </w:rPr>
            </w:pPr>
            <w:proofErr w:type="spellStart"/>
            <w:r>
              <w:rPr>
                <w:rStyle w:val="Style1"/>
                <w:rFonts w:eastAsiaTheme="minorEastAsia"/>
                <w:lang w:eastAsia="ja-JP"/>
              </w:rPr>
              <w:t>d</w:t>
            </w:r>
            <w:r>
              <w:rPr>
                <w:rStyle w:val="Style1"/>
                <w:rFonts w:eastAsiaTheme="minorEastAsia" w:hint="eastAsia"/>
                <w:lang w:eastAsia="ja-JP"/>
              </w:rPr>
              <w:t>ocomo</w:t>
            </w:r>
            <w:proofErr w:type="spellEnd"/>
          </w:p>
        </w:tc>
        <w:tc>
          <w:tcPr>
            <w:tcW w:w="1417" w:type="dxa"/>
          </w:tcPr>
          <w:p w14:paraId="24F071C8" w14:textId="70121FCB" w:rsidR="00BB527E" w:rsidRPr="00F66C7E" w:rsidRDefault="00FF1E9D" w:rsidP="00BB527E">
            <w:pPr>
              <w:rPr>
                <w:rStyle w:val="Style1"/>
                <w:rFonts w:eastAsiaTheme="minorEastAsia"/>
                <w:lang w:eastAsia="ja-JP"/>
              </w:rPr>
            </w:pPr>
            <w:r>
              <w:rPr>
                <w:rStyle w:val="Style1"/>
                <w:rFonts w:eastAsiaTheme="minorEastAsia" w:hint="eastAsia"/>
                <w:lang w:eastAsia="ja-JP"/>
              </w:rPr>
              <w:t>ok</w:t>
            </w:r>
          </w:p>
        </w:tc>
        <w:tc>
          <w:tcPr>
            <w:tcW w:w="6234" w:type="dxa"/>
          </w:tcPr>
          <w:p w14:paraId="3749C306" w14:textId="13810DA0" w:rsidR="00BB527E" w:rsidRPr="00F66C7E" w:rsidRDefault="00FF1E9D" w:rsidP="00BB527E">
            <w:pPr>
              <w:rPr>
                <w:rStyle w:val="Style1"/>
                <w:rFonts w:eastAsiaTheme="minorEastAsia"/>
                <w:color w:val="auto"/>
                <w:lang w:eastAsia="ja-JP"/>
              </w:rPr>
            </w:pPr>
            <w:r>
              <w:rPr>
                <w:rStyle w:val="Style1"/>
                <w:rFonts w:eastAsiaTheme="minorEastAsia"/>
                <w:color w:val="auto"/>
                <w:lang w:eastAsia="ja-JP"/>
              </w:rPr>
              <w:t xml:space="preserve">If rel-16 IIOT application scenario is just restricted in small cell (service area &lt;200m*200m), we are fine to just follow LTE baseline.  </w:t>
            </w:r>
          </w:p>
        </w:tc>
      </w:tr>
      <w:tr w:rsidR="000B41F8" w14:paraId="31AAC869" w14:textId="77777777">
        <w:tc>
          <w:tcPr>
            <w:tcW w:w="1980" w:type="dxa"/>
          </w:tcPr>
          <w:p w14:paraId="40C5E164" w14:textId="7FD736F0" w:rsidR="000B41F8" w:rsidRDefault="000B41F8" w:rsidP="00BB527E">
            <w:pPr>
              <w:rPr>
                <w:rStyle w:val="Style1"/>
                <w:rFonts w:eastAsiaTheme="minorEastAsia"/>
                <w:lang w:eastAsia="ja-JP"/>
              </w:rPr>
            </w:pPr>
            <w:r>
              <w:rPr>
                <w:rStyle w:val="Style1"/>
                <w:rFonts w:eastAsiaTheme="minorEastAsia"/>
                <w:lang w:eastAsia="ja-JP"/>
              </w:rPr>
              <w:t>CATT</w:t>
            </w:r>
          </w:p>
        </w:tc>
        <w:tc>
          <w:tcPr>
            <w:tcW w:w="1417" w:type="dxa"/>
          </w:tcPr>
          <w:p w14:paraId="02648024" w14:textId="7E638A5F" w:rsidR="000B41F8" w:rsidRDefault="000B41F8" w:rsidP="00BB527E">
            <w:pPr>
              <w:rPr>
                <w:rStyle w:val="Style1"/>
                <w:rFonts w:eastAsiaTheme="minorEastAsia"/>
                <w:lang w:eastAsia="ja-JP"/>
              </w:rPr>
            </w:pPr>
            <w:r>
              <w:rPr>
                <w:rStyle w:val="Style1"/>
                <w:rFonts w:eastAsiaTheme="minorEastAsia"/>
                <w:lang w:eastAsia="ja-JP"/>
              </w:rPr>
              <w:t>OK</w:t>
            </w:r>
          </w:p>
        </w:tc>
        <w:tc>
          <w:tcPr>
            <w:tcW w:w="6234" w:type="dxa"/>
          </w:tcPr>
          <w:p w14:paraId="64948B24" w14:textId="77777777" w:rsidR="000B41F8" w:rsidRDefault="000B41F8" w:rsidP="00BB527E">
            <w:pPr>
              <w:rPr>
                <w:rStyle w:val="Style1"/>
                <w:rFonts w:eastAsiaTheme="minorEastAsia"/>
                <w:color w:val="auto"/>
                <w:lang w:eastAsia="ja-JP"/>
              </w:rPr>
            </w:pPr>
          </w:p>
        </w:tc>
      </w:tr>
      <w:tr w:rsidR="00105A60" w14:paraId="15A54C65" w14:textId="77777777">
        <w:trPr>
          <w:ins w:id="1" w:author="Nokia" w:date="2020-02-26T16:50:00Z"/>
        </w:trPr>
        <w:tc>
          <w:tcPr>
            <w:tcW w:w="1980" w:type="dxa"/>
          </w:tcPr>
          <w:p w14:paraId="0FA09982" w14:textId="1E7F4C01" w:rsidR="00105A60" w:rsidRDefault="00105A60" w:rsidP="00BB527E">
            <w:pPr>
              <w:rPr>
                <w:ins w:id="2" w:author="Nokia" w:date="2020-02-26T16:50:00Z"/>
                <w:rStyle w:val="Style1"/>
                <w:rFonts w:eastAsiaTheme="minorEastAsia"/>
                <w:lang w:eastAsia="ja-JP"/>
              </w:rPr>
            </w:pPr>
            <w:ins w:id="3" w:author="Nokia" w:date="2020-02-26T16:50:00Z">
              <w:r>
                <w:rPr>
                  <w:rStyle w:val="Style1"/>
                  <w:rFonts w:eastAsiaTheme="minorEastAsia"/>
                  <w:lang w:eastAsia="ja-JP"/>
                </w:rPr>
                <w:t>Nokia</w:t>
              </w:r>
            </w:ins>
          </w:p>
        </w:tc>
        <w:tc>
          <w:tcPr>
            <w:tcW w:w="1417" w:type="dxa"/>
          </w:tcPr>
          <w:p w14:paraId="1F2DC700" w14:textId="7BF0BEAD" w:rsidR="00105A60" w:rsidRDefault="00105A60" w:rsidP="00BB527E">
            <w:pPr>
              <w:rPr>
                <w:ins w:id="4" w:author="Nokia" w:date="2020-02-26T16:50:00Z"/>
                <w:rStyle w:val="Style1"/>
                <w:rFonts w:eastAsiaTheme="minorEastAsia"/>
                <w:lang w:eastAsia="ja-JP"/>
              </w:rPr>
            </w:pPr>
            <w:ins w:id="5" w:author="Nokia" w:date="2020-02-26T16:50:00Z">
              <w:r>
                <w:rPr>
                  <w:rStyle w:val="Style1"/>
                  <w:rFonts w:eastAsiaTheme="minorEastAsia"/>
                  <w:lang w:eastAsia="ja-JP"/>
                </w:rPr>
                <w:t>OK</w:t>
              </w:r>
            </w:ins>
          </w:p>
        </w:tc>
        <w:tc>
          <w:tcPr>
            <w:tcW w:w="6234" w:type="dxa"/>
          </w:tcPr>
          <w:p w14:paraId="3A381C5F" w14:textId="77777777" w:rsidR="00105A60" w:rsidRDefault="00105A60" w:rsidP="00BB527E">
            <w:pPr>
              <w:rPr>
                <w:ins w:id="6" w:author="Nokia" w:date="2020-02-26T16:50:00Z"/>
                <w:rStyle w:val="Style1"/>
                <w:rFonts w:eastAsiaTheme="minorEastAsia"/>
                <w:color w:val="auto"/>
                <w:lang w:eastAsia="ja-JP"/>
              </w:rPr>
            </w:pPr>
          </w:p>
        </w:tc>
      </w:tr>
    </w:tbl>
    <w:p w14:paraId="38979F7F" w14:textId="1D290095" w:rsidR="00664E74" w:rsidRDefault="00664E74">
      <w:pPr>
        <w:rPr>
          <w:ins w:id="7" w:author="Nokia" w:date="2020-02-26T16:48:00Z"/>
          <w:b/>
          <w:bCs/>
        </w:rPr>
      </w:pPr>
    </w:p>
    <w:tbl>
      <w:tblPr>
        <w:tblStyle w:val="TableGrid"/>
        <w:tblW w:w="0" w:type="auto"/>
        <w:tblLook w:val="04A0" w:firstRow="1" w:lastRow="0" w:firstColumn="1" w:lastColumn="0" w:noHBand="0" w:noVBand="1"/>
      </w:tblPr>
      <w:tblGrid>
        <w:gridCol w:w="9631"/>
      </w:tblGrid>
      <w:tr w:rsidR="00105A60" w14:paraId="513B3BD1" w14:textId="77777777" w:rsidTr="00105A60">
        <w:trPr>
          <w:ins w:id="8" w:author="Nokia" w:date="2020-02-26T16:48:00Z"/>
        </w:trPr>
        <w:tc>
          <w:tcPr>
            <w:tcW w:w="9631" w:type="dxa"/>
          </w:tcPr>
          <w:p w14:paraId="68729D93" w14:textId="0B7E63BD" w:rsidR="00105A60" w:rsidRDefault="00105A60" w:rsidP="00105A60">
            <w:pPr>
              <w:rPr>
                <w:ins w:id="9" w:author="Nokia" w:date="2020-02-26T16:48:00Z"/>
                <w:b/>
                <w:bCs/>
              </w:rPr>
            </w:pPr>
            <w:bookmarkStart w:id="10" w:name="_Hlk33628196"/>
            <w:ins w:id="11" w:author="Nokia" w:date="2020-02-26T16:48:00Z">
              <w:r>
                <w:rPr>
                  <w:b/>
                  <w:bCs/>
                </w:rPr>
                <w:t>Phase 1 summary:</w:t>
              </w:r>
            </w:ins>
          </w:p>
          <w:p w14:paraId="1013EE11" w14:textId="09FA5619" w:rsidR="00105A60" w:rsidRDefault="00105A60" w:rsidP="00105A60">
            <w:pPr>
              <w:rPr>
                <w:ins w:id="12" w:author="Nokia" w:date="2020-02-26T16:48:00Z"/>
              </w:rPr>
            </w:pPr>
            <w:ins w:id="13" w:author="Nokia" w:date="2020-02-26T16:50:00Z">
              <w:r>
                <w:t>9</w:t>
              </w:r>
            </w:ins>
            <w:ins w:id="14" w:author="Nokia" w:date="2020-02-26T16:48:00Z">
              <w:r w:rsidRPr="008C5A52">
                <w:t xml:space="preserve"> companies are OK with the proposal and 2 companies are concerned that such statement prevent network pre-compensation of reference time. </w:t>
              </w:r>
            </w:ins>
          </w:p>
          <w:p w14:paraId="7D4935E5" w14:textId="77777777" w:rsidR="00105A60" w:rsidRDefault="00105A60" w:rsidP="00105A60">
            <w:pPr>
              <w:rPr>
                <w:ins w:id="15" w:author="Nokia" w:date="2020-02-26T17:32:00Z"/>
              </w:rPr>
            </w:pPr>
            <w:ins w:id="16" w:author="Nokia" w:date="2020-02-26T16:51:00Z">
              <w:r>
                <w:t>Considering the vast majority in favour of Proposal 1</w:t>
              </w:r>
            </w:ins>
            <w:ins w:id="17" w:author="Nokia" w:date="2020-02-26T16:52:00Z">
              <w:r>
                <w:t xml:space="preserve"> and the fact that ambiguity for this aspect is harmful for the synchronization accuracy</w:t>
              </w:r>
            </w:ins>
            <w:ins w:id="18" w:author="Nokia" w:date="2020-02-26T16:53:00Z">
              <w:r>
                <w:t xml:space="preserve">, </w:t>
              </w:r>
            </w:ins>
            <w:ins w:id="19" w:author="Nokia" w:date="2020-02-26T16:51:00Z">
              <w:r>
                <w:t xml:space="preserve">the rapporteur would like to </w:t>
              </w:r>
              <w:proofErr w:type="gramStart"/>
              <w:r>
                <w:t>make an attempt</w:t>
              </w:r>
              <w:proofErr w:type="gramEnd"/>
              <w:r>
                <w:t xml:space="preserve"> to agr</w:t>
              </w:r>
            </w:ins>
            <w:ins w:id="20" w:author="Nokia" w:date="2020-02-26T16:52:00Z">
              <w:r>
                <w:t xml:space="preserve">ee </w:t>
              </w:r>
            </w:ins>
            <w:ins w:id="21" w:author="Nokia" w:date="2020-02-26T16:53:00Z">
              <w:r>
                <w:t>Proposal 1.</w:t>
              </w:r>
            </w:ins>
          </w:p>
          <w:p w14:paraId="2F32F705" w14:textId="53959732" w:rsidR="00480102" w:rsidRPr="00480102" w:rsidRDefault="00480102" w:rsidP="00105A60">
            <w:pPr>
              <w:rPr>
                <w:ins w:id="22" w:author="Nokia" w:date="2020-02-26T16:48:00Z"/>
                <w:b/>
                <w:bCs/>
              </w:rPr>
            </w:pPr>
            <w:ins w:id="23" w:author="Nokia" w:date="2020-02-26T17:32:00Z">
              <w:r>
                <w:rPr>
                  <w:b/>
                  <w:bCs/>
                </w:rPr>
                <w:t>Proposal 1: Capture for the reference time information in 38.331 that “The indicated time is referenced at the network, i.e., without compensating for RF propagation delay.”</w:t>
              </w:r>
            </w:ins>
          </w:p>
        </w:tc>
      </w:tr>
      <w:bookmarkEnd w:id="10"/>
    </w:tbl>
    <w:p w14:paraId="49082161" w14:textId="77777777" w:rsidR="00105A60" w:rsidRDefault="00105A60">
      <w:pPr>
        <w:rPr>
          <w:b/>
          <w:bCs/>
        </w:rPr>
      </w:pPr>
    </w:p>
    <w:p w14:paraId="2BCE9EC2" w14:textId="77777777" w:rsidR="00664E74" w:rsidRDefault="00233CE1">
      <w:r>
        <w:t>It was a common understanding that propagation delay compensation may be done by UE implementation, but there were different views on whether this should be captured in the specifications. It is then proposed to first agree that:</w:t>
      </w:r>
    </w:p>
    <w:p w14:paraId="30AD473A" w14:textId="77777777" w:rsidR="00664E74" w:rsidRDefault="00233CE1">
      <w:pPr>
        <w:rPr>
          <w:b/>
          <w:bCs/>
        </w:rPr>
      </w:pPr>
      <w:r>
        <w:rPr>
          <w:b/>
          <w:bCs/>
        </w:rPr>
        <w:t>Proposal 2: In Rel-16, propagation delay compensation may be done by UE implementation.</w:t>
      </w:r>
    </w:p>
    <w:p w14:paraId="0292523E" w14:textId="77777777" w:rsidR="00664E74" w:rsidRDefault="00233CE1">
      <w:pPr>
        <w:rPr>
          <w:b/>
          <w:bCs/>
        </w:rPr>
      </w:pPr>
      <w:r>
        <w:rPr>
          <w:b/>
          <w:bCs/>
        </w:rPr>
        <w:lastRenderedPageBreak/>
        <w:t>Question 2: Do you agree with Proposal 2?</w:t>
      </w:r>
    </w:p>
    <w:tbl>
      <w:tblPr>
        <w:tblStyle w:val="TableGrid"/>
        <w:tblW w:w="0" w:type="auto"/>
        <w:tblLook w:val="04A0" w:firstRow="1" w:lastRow="0" w:firstColumn="1" w:lastColumn="0" w:noHBand="0" w:noVBand="1"/>
      </w:tblPr>
      <w:tblGrid>
        <w:gridCol w:w="1980"/>
        <w:gridCol w:w="1417"/>
        <w:gridCol w:w="6234"/>
      </w:tblGrid>
      <w:tr w:rsidR="00664E74" w14:paraId="62A67049" w14:textId="77777777">
        <w:tc>
          <w:tcPr>
            <w:tcW w:w="1980" w:type="dxa"/>
          </w:tcPr>
          <w:p w14:paraId="4269C3A7" w14:textId="77777777" w:rsidR="00664E74" w:rsidRDefault="00233CE1">
            <w:pPr>
              <w:rPr>
                <w:b/>
                <w:bCs/>
              </w:rPr>
            </w:pPr>
            <w:r>
              <w:rPr>
                <w:b/>
                <w:bCs/>
              </w:rPr>
              <w:t xml:space="preserve">Company </w:t>
            </w:r>
          </w:p>
        </w:tc>
        <w:tc>
          <w:tcPr>
            <w:tcW w:w="1417" w:type="dxa"/>
          </w:tcPr>
          <w:p w14:paraId="6E83C12C" w14:textId="77777777" w:rsidR="00664E74" w:rsidRDefault="00233CE1">
            <w:pPr>
              <w:rPr>
                <w:b/>
                <w:bCs/>
              </w:rPr>
            </w:pPr>
            <w:r>
              <w:rPr>
                <w:b/>
                <w:bCs/>
              </w:rPr>
              <w:t>OK / NOK</w:t>
            </w:r>
          </w:p>
        </w:tc>
        <w:tc>
          <w:tcPr>
            <w:tcW w:w="6234" w:type="dxa"/>
          </w:tcPr>
          <w:p w14:paraId="4F96AE38" w14:textId="77777777" w:rsidR="00664E74" w:rsidRDefault="00233CE1">
            <w:pPr>
              <w:rPr>
                <w:b/>
                <w:bCs/>
              </w:rPr>
            </w:pPr>
            <w:r>
              <w:rPr>
                <w:b/>
                <w:bCs/>
              </w:rPr>
              <w:t>Rationale</w:t>
            </w:r>
          </w:p>
        </w:tc>
      </w:tr>
      <w:tr w:rsidR="00664E74" w14:paraId="4FAC52E1" w14:textId="77777777">
        <w:tc>
          <w:tcPr>
            <w:tcW w:w="1980" w:type="dxa"/>
          </w:tcPr>
          <w:p w14:paraId="262E8779" w14:textId="77777777" w:rsidR="00664E74" w:rsidRDefault="00233CE1">
            <w:pPr>
              <w:rPr>
                <w:b/>
                <w:bCs/>
              </w:rPr>
            </w:pPr>
            <w:r w:rsidRPr="00F66C7E">
              <w:rPr>
                <w:rStyle w:val="Style1"/>
                <w:color w:val="auto"/>
                <w:lang w:eastAsia="en-GB"/>
              </w:rPr>
              <w:t>Qualcomm</w:t>
            </w:r>
          </w:p>
        </w:tc>
        <w:tc>
          <w:tcPr>
            <w:tcW w:w="1417" w:type="dxa"/>
          </w:tcPr>
          <w:p w14:paraId="620FF676" w14:textId="77777777" w:rsidR="00664E74" w:rsidRDefault="00233CE1">
            <w:pPr>
              <w:rPr>
                <w:b/>
                <w:bCs/>
              </w:rPr>
            </w:pPr>
            <w:r w:rsidRPr="00F66C7E">
              <w:rPr>
                <w:rStyle w:val="Style1"/>
                <w:color w:val="auto"/>
              </w:rPr>
              <w:t>OK</w:t>
            </w:r>
          </w:p>
        </w:tc>
        <w:tc>
          <w:tcPr>
            <w:tcW w:w="6234" w:type="dxa"/>
          </w:tcPr>
          <w:p w14:paraId="196EEDFA" w14:textId="77777777" w:rsidR="00664E74" w:rsidRDefault="00233CE1">
            <w:pPr>
              <w:rPr>
                <w:b/>
                <w:bCs/>
              </w:rPr>
            </w:pPr>
            <w:r w:rsidRPr="00F66C7E">
              <w:rPr>
                <w:rStyle w:val="Style1"/>
                <w:color w:val="auto"/>
              </w:rPr>
              <w:t xml:space="preserve">With the understanding that the specification will not mandate how the UE does this, this option in-theory allows interested deployments to procure UEs with the right </w:t>
            </w:r>
            <w:proofErr w:type="spellStart"/>
            <w:r w:rsidRPr="00F66C7E">
              <w:rPr>
                <w:rStyle w:val="Style1"/>
                <w:color w:val="auto"/>
              </w:rPr>
              <w:t>behavior</w:t>
            </w:r>
            <w:proofErr w:type="spellEnd"/>
            <w:r w:rsidRPr="00F66C7E">
              <w:rPr>
                <w:rStyle w:val="Style1"/>
                <w:color w:val="auto"/>
              </w:rPr>
              <w:t>. However, we don’t expect in Rel-16 timeframe that any realistic deployments will actually need to do this, because the focus is on small-area coverage cases.</w:t>
            </w:r>
          </w:p>
        </w:tc>
      </w:tr>
      <w:tr w:rsidR="00664E74" w14:paraId="0D39D080" w14:textId="77777777" w:rsidTr="00F66C7E">
        <w:tc>
          <w:tcPr>
            <w:tcW w:w="1980" w:type="dxa"/>
          </w:tcPr>
          <w:p w14:paraId="20F47162" w14:textId="77777777" w:rsidR="00664E74" w:rsidRDefault="00233CE1">
            <w:pPr>
              <w:rPr>
                <w:rStyle w:val="Style1"/>
                <w:lang w:eastAsia="ko-KR"/>
              </w:rPr>
            </w:pPr>
            <w:r>
              <w:rPr>
                <w:rStyle w:val="Style1"/>
                <w:rFonts w:hint="eastAsia"/>
                <w:lang w:eastAsia="ko-KR"/>
              </w:rPr>
              <w:t>Samsung</w:t>
            </w:r>
          </w:p>
        </w:tc>
        <w:tc>
          <w:tcPr>
            <w:tcW w:w="1417" w:type="dxa"/>
          </w:tcPr>
          <w:p w14:paraId="5CAE88CD" w14:textId="77777777" w:rsidR="00664E74" w:rsidRDefault="00233CE1">
            <w:pPr>
              <w:rPr>
                <w:rStyle w:val="Style1"/>
                <w:lang w:eastAsia="ko-KR"/>
              </w:rPr>
            </w:pPr>
            <w:r>
              <w:rPr>
                <w:rStyle w:val="Style1"/>
                <w:rFonts w:hint="eastAsia"/>
                <w:lang w:eastAsia="ko-KR"/>
              </w:rPr>
              <w:t>OK</w:t>
            </w:r>
          </w:p>
        </w:tc>
        <w:tc>
          <w:tcPr>
            <w:tcW w:w="6234" w:type="dxa"/>
          </w:tcPr>
          <w:p w14:paraId="2EC31643" w14:textId="77777777" w:rsidR="00664E74" w:rsidRDefault="00664E74">
            <w:pPr>
              <w:rPr>
                <w:rStyle w:val="Style1"/>
              </w:rPr>
            </w:pPr>
          </w:p>
        </w:tc>
      </w:tr>
      <w:tr w:rsidR="00664E74" w14:paraId="3753BD6F" w14:textId="77777777">
        <w:tc>
          <w:tcPr>
            <w:tcW w:w="1980" w:type="dxa"/>
          </w:tcPr>
          <w:p w14:paraId="7E006EE6" w14:textId="77777777" w:rsidR="00664E74" w:rsidRDefault="00233CE1">
            <w:pPr>
              <w:rPr>
                <w:rStyle w:val="Style1"/>
                <w:color w:val="auto"/>
                <w:lang w:eastAsia="ko-KR"/>
              </w:rPr>
            </w:pPr>
            <w:r>
              <w:rPr>
                <w:rStyle w:val="Style1"/>
                <w:color w:val="auto"/>
                <w:lang w:eastAsia="ko-KR"/>
              </w:rPr>
              <w:t>MediaTek</w:t>
            </w:r>
          </w:p>
        </w:tc>
        <w:tc>
          <w:tcPr>
            <w:tcW w:w="1417" w:type="dxa"/>
          </w:tcPr>
          <w:p w14:paraId="71AB7ACB" w14:textId="77777777" w:rsidR="00664E74" w:rsidRDefault="00233CE1">
            <w:pPr>
              <w:rPr>
                <w:rStyle w:val="Style1"/>
                <w:color w:val="auto"/>
                <w:lang w:eastAsia="ko-KR"/>
              </w:rPr>
            </w:pPr>
            <w:r>
              <w:rPr>
                <w:rStyle w:val="Style1"/>
                <w:color w:val="auto"/>
                <w:lang w:eastAsia="ko-KR"/>
              </w:rPr>
              <w:t>OK</w:t>
            </w:r>
          </w:p>
        </w:tc>
        <w:tc>
          <w:tcPr>
            <w:tcW w:w="6234" w:type="dxa"/>
          </w:tcPr>
          <w:p w14:paraId="5A92A6B8" w14:textId="77777777" w:rsidR="00664E74" w:rsidRDefault="00233CE1">
            <w:pPr>
              <w:rPr>
                <w:rStyle w:val="Style1"/>
                <w:color w:val="auto"/>
              </w:rPr>
            </w:pPr>
            <w:r>
              <w:rPr>
                <w:rStyle w:val="Style1"/>
                <w:color w:val="auto"/>
              </w:rPr>
              <w:t>We share the same understanding with Qualcomm that if the specification does not mandate how the UE does this, then interested deployments can procure UEs with the appropriate behaviour.</w:t>
            </w:r>
          </w:p>
          <w:p w14:paraId="4712CD1D" w14:textId="77777777" w:rsidR="00664E74" w:rsidRDefault="00233CE1">
            <w:pPr>
              <w:rPr>
                <w:rStyle w:val="Style1"/>
                <w:color w:val="auto"/>
              </w:rPr>
            </w:pPr>
            <w:r>
              <w:rPr>
                <w:rStyle w:val="Style1"/>
                <w:color w:val="auto"/>
              </w:rPr>
              <w:t>In our view, the Rel-16 specification should not address propagation delay compensation, as they may become a stumbling block for Rel-17 discussions on the topic.</w:t>
            </w:r>
          </w:p>
        </w:tc>
      </w:tr>
      <w:tr w:rsidR="00664E74" w14:paraId="4F019800" w14:textId="77777777">
        <w:tc>
          <w:tcPr>
            <w:tcW w:w="1980" w:type="dxa"/>
          </w:tcPr>
          <w:p w14:paraId="22971462" w14:textId="77777777" w:rsidR="00664E74" w:rsidRDefault="00233CE1">
            <w:pPr>
              <w:rPr>
                <w:rStyle w:val="Style1"/>
                <w:color w:val="auto"/>
                <w:lang w:eastAsia="ko-KR"/>
              </w:rPr>
            </w:pPr>
            <w:r>
              <w:rPr>
                <w:rStyle w:val="Style1"/>
                <w:rFonts w:hint="eastAsia"/>
                <w:lang w:eastAsia="ko-KR"/>
              </w:rPr>
              <w:t>LG</w:t>
            </w:r>
          </w:p>
        </w:tc>
        <w:tc>
          <w:tcPr>
            <w:tcW w:w="1417" w:type="dxa"/>
          </w:tcPr>
          <w:p w14:paraId="18F5AAE7" w14:textId="77777777" w:rsidR="00664E74" w:rsidRDefault="00233CE1">
            <w:pPr>
              <w:rPr>
                <w:rStyle w:val="Style1"/>
                <w:color w:val="auto"/>
                <w:lang w:eastAsia="ko-KR"/>
              </w:rPr>
            </w:pPr>
            <w:r>
              <w:rPr>
                <w:rStyle w:val="Style1"/>
                <w:rFonts w:hint="eastAsia"/>
                <w:lang w:eastAsia="ko-KR"/>
              </w:rPr>
              <w:t>OK</w:t>
            </w:r>
          </w:p>
        </w:tc>
        <w:tc>
          <w:tcPr>
            <w:tcW w:w="6234" w:type="dxa"/>
          </w:tcPr>
          <w:p w14:paraId="23AA1558" w14:textId="77777777" w:rsidR="00664E74" w:rsidRDefault="00664E74">
            <w:pPr>
              <w:rPr>
                <w:rStyle w:val="Style1"/>
                <w:color w:val="auto"/>
              </w:rPr>
            </w:pPr>
          </w:p>
        </w:tc>
      </w:tr>
      <w:tr w:rsidR="00E85A80" w14:paraId="468F4F06" w14:textId="77777777">
        <w:tc>
          <w:tcPr>
            <w:tcW w:w="1980" w:type="dxa"/>
          </w:tcPr>
          <w:p w14:paraId="229503FC" w14:textId="046779E9" w:rsidR="00E85A80" w:rsidRDefault="00E85A80" w:rsidP="00E85A80">
            <w:pPr>
              <w:rPr>
                <w:rStyle w:val="Style1"/>
                <w:lang w:eastAsia="ko-KR"/>
              </w:rPr>
            </w:pPr>
            <w:r>
              <w:rPr>
                <w:rStyle w:val="Style1"/>
                <w:rFonts w:eastAsia="SimSun" w:hint="eastAsia"/>
                <w:lang w:eastAsia="zh-CN"/>
              </w:rPr>
              <w:t>O</w:t>
            </w:r>
            <w:r>
              <w:rPr>
                <w:rStyle w:val="Style1"/>
                <w:rFonts w:eastAsia="SimSun"/>
                <w:lang w:eastAsia="zh-CN"/>
              </w:rPr>
              <w:t>PPO</w:t>
            </w:r>
          </w:p>
        </w:tc>
        <w:tc>
          <w:tcPr>
            <w:tcW w:w="1417" w:type="dxa"/>
          </w:tcPr>
          <w:p w14:paraId="49C69285" w14:textId="10BC94B2" w:rsidR="00E85A80" w:rsidRDefault="00E85A80" w:rsidP="00E85A80">
            <w:pPr>
              <w:rPr>
                <w:rStyle w:val="Style1"/>
                <w:lang w:eastAsia="ko-KR"/>
              </w:rPr>
            </w:pPr>
            <w:r>
              <w:rPr>
                <w:rStyle w:val="Style1"/>
                <w:rFonts w:eastAsia="SimSun" w:hint="eastAsia"/>
                <w:lang w:eastAsia="zh-CN"/>
              </w:rPr>
              <w:t>O</w:t>
            </w:r>
            <w:r>
              <w:rPr>
                <w:rStyle w:val="Style1"/>
                <w:rFonts w:eastAsia="SimSun"/>
                <w:lang w:eastAsia="zh-CN"/>
              </w:rPr>
              <w:t>K</w:t>
            </w:r>
          </w:p>
        </w:tc>
        <w:tc>
          <w:tcPr>
            <w:tcW w:w="6234" w:type="dxa"/>
          </w:tcPr>
          <w:p w14:paraId="61EFC617" w14:textId="2DA13B38" w:rsidR="00E85A80" w:rsidRDefault="00E85A80" w:rsidP="00E85A80">
            <w:pPr>
              <w:rPr>
                <w:rStyle w:val="Style1"/>
                <w:color w:val="auto"/>
              </w:rPr>
            </w:pPr>
            <w:r>
              <w:rPr>
                <w:rStyle w:val="Style1"/>
                <w:rFonts w:eastAsia="SimSun" w:hint="eastAsia"/>
                <w:lang w:eastAsia="zh-CN"/>
              </w:rPr>
              <w:t>W</w:t>
            </w:r>
            <w:r>
              <w:rPr>
                <w:rStyle w:val="Style1"/>
                <w:rFonts w:eastAsia="SimSun"/>
                <w:lang w:eastAsia="zh-CN"/>
              </w:rPr>
              <w:t xml:space="preserve">e agree that under specific situation, e.g., LOS signal propagation is available, propagation delay compensation at UE side could </w:t>
            </w:r>
            <w:proofErr w:type="spellStart"/>
            <w:r>
              <w:rPr>
                <w:rStyle w:val="Style1"/>
                <w:rFonts w:eastAsia="SimSun"/>
                <w:lang w:eastAsia="zh-CN"/>
              </w:rPr>
              <w:t>fullfill</w:t>
            </w:r>
            <w:proofErr w:type="spellEnd"/>
            <w:r>
              <w:rPr>
                <w:rStyle w:val="Style1"/>
                <w:rFonts w:eastAsia="SimSun"/>
                <w:lang w:eastAsia="zh-CN"/>
              </w:rPr>
              <w:t xml:space="preserve"> the accuracy requirement.  </w:t>
            </w:r>
          </w:p>
        </w:tc>
      </w:tr>
      <w:tr w:rsidR="0057252C" w14:paraId="1D96E71B" w14:textId="77777777">
        <w:tc>
          <w:tcPr>
            <w:tcW w:w="1980" w:type="dxa"/>
          </w:tcPr>
          <w:p w14:paraId="02D77DE3" w14:textId="21AA7983" w:rsidR="0057252C" w:rsidRDefault="0057252C" w:rsidP="0057252C">
            <w:pPr>
              <w:rPr>
                <w:rStyle w:val="Style1"/>
                <w:lang w:eastAsia="ko-KR"/>
              </w:rPr>
            </w:pPr>
            <w:r>
              <w:rPr>
                <w:rStyle w:val="Style1"/>
                <w:lang w:eastAsia="ko-KR"/>
              </w:rPr>
              <w:t>Ericsson</w:t>
            </w:r>
          </w:p>
        </w:tc>
        <w:tc>
          <w:tcPr>
            <w:tcW w:w="1417" w:type="dxa"/>
          </w:tcPr>
          <w:p w14:paraId="200525BD" w14:textId="24046A83" w:rsidR="0057252C" w:rsidRDefault="0057252C" w:rsidP="0057252C">
            <w:pPr>
              <w:rPr>
                <w:rStyle w:val="Style1"/>
                <w:lang w:eastAsia="ko-KR"/>
              </w:rPr>
            </w:pPr>
            <w:r>
              <w:rPr>
                <w:rStyle w:val="Style1"/>
                <w:lang w:eastAsia="ko-KR"/>
              </w:rPr>
              <w:t>OK</w:t>
            </w:r>
          </w:p>
        </w:tc>
        <w:tc>
          <w:tcPr>
            <w:tcW w:w="6234" w:type="dxa"/>
          </w:tcPr>
          <w:p w14:paraId="008586F4" w14:textId="77777777" w:rsidR="0057252C" w:rsidRDefault="0057252C" w:rsidP="0057252C">
            <w:pPr>
              <w:rPr>
                <w:rStyle w:val="Style1"/>
                <w:color w:val="auto"/>
              </w:rPr>
            </w:pPr>
          </w:p>
        </w:tc>
      </w:tr>
      <w:tr w:rsidR="0057252C" w14:paraId="77956E3A" w14:textId="77777777">
        <w:tc>
          <w:tcPr>
            <w:tcW w:w="1980" w:type="dxa"/>
          </w:tcPr>
          <w:p w14:paraId="412CAD95" w14:textId="372C7D8C" w:rsidR="0057252C" w:rsidRDefault="0092123F" w:rsidP="0057252C">
            <w:pPr>
              <w:rPr>
                <w:rStyle w:val="Style1"/>
                <w:lang w:eastAsia="ko-KR"/>
              </w:rPr>
            </w:pPr>
            <w:r>
              <w:rPr>
                <w:rStyle w:val="Style1"/>
                <w:rFonts w:hint="eastAsia"/>
                <w:lang w:eastAsia="ko-KR"/>
              </w:rPr>
              <w:t>Huawei</w:t>
            </w:r>
          </w:p>
        </w:tc>
        <w:tc>
          <w:tcPr>
            <w:tcW w:w="1417" w:type="dxa"/>
          </w:tcPr>
          <w:p w14:paraId="6A0C0A00" w14:textId="40D9286B" w:rsidR="0057252C" w:rsidRDefault="0092123F" w:rsidP="0057252C">
            <w:pPr>
              <w:rPr>
                <w:rStyle w:val="Style1"/>
                <w:lang w:eastAsia="ko-KR"/>
              </w:rPr>
            </w:pPr>
            <w:r>
              <w:rPr>
                <w:rStyle w:val="Style1"/>
                <w:rFonts w:hint="eastAsia"/>
                <w:lang w:eastAsia="ko-KR"/>
              </w:rPr>
              <w:t>OK</w:t>
            </w:r>
          </w:p>
        </w:tc>
        <w:tc>
          <w:tcPr>
            <w:tcW w:w="6234" w:type="dxa"/>
          </w:tcPr>
          <w:p w14:paraId="6AE8947D" w14:textId="7E59EDDA" w:rsidR="0057252C" w:rsidRDefault="00EF5462" w:rsidP="00F9643F">
            <w:pPr>
              <w:rPr>
                <w:rStyle w:val="Style1"/>
                <w:color w:val="auto"/>
              </w:rPr>
            </w:pPr>
            <w:r>
              <w:rPr>
                <w:rStyle w:val="Style1"/>
                <w:rFonts w:hint="eastAsia"/>
                <w:color w:val="auto"/>
              </w:rPr>
              <w:t xml:space="preserve">We </w:t>
            </w:r>
            <w:r>
              <w:rPr>
                <w:rStyle w:val="Style1"/>
                <w:color w:val="auto"/>
              </w:rPr>
              <w:t>prefer</w:t>
            </w:r>
            <w:r>
              <w:rPr>
                <w:rStyle w:val="Style1"/>
                <w:rFonts w:hint="eastAsia"/>
                <w:color w:val="auto"/>
              </w:rPr>
              <w:t xml:space="preserve"> to even </w:t>
            </w:r>
            <w:r w:rsidR="00C67C5F">
              <w:rPr>
                <w:rStyle w:val="Style1"/>
                <w:color w:val="auto"/>
              </w:rPr>
              <w:t>clarify further</w:t>
            </w:r>
            <w:r>
              <w:rPr>
                <w:rStyle w:val="Style1"/>
                <w:rFonts w:hint="eastAsia"/>
                <w:color w:val="auto"/>
              </w:rPr>
              <w:t xml:space="preserve"> the </w:t>
            </w:r>
            <w:r>
              <w:rPr>
                <w:rStyle w:val="Style1"/>
                <w:color w:val="auto"/>
              </w:rPr>
              <w:t xml:space="preserve">proposal to “In release 16, the UE is expected to </w:t>
            </w:r>
            <w:r w:rsidR="00C67C5F">
              <w:rPr>
                <w:rStyle w:val="Style1"/>
                <w:color w:val="auto"/>
              </w:rPr>
              <w:t xml:space="preserve">perform propagation compensation, in order to fulfil synchronization accuracy requirement” or something similar. As we </w:t>
            </w:r>
            <w:r w:rsidR="00DD3445">
              <w:rPr>
                <w:rStyle w:val="Style1"/>
                <w:color w:val="auto"/>
              </w:rPr>
              <w:t xml:space="preserve">stated in earlier meeting contribution, UE could </w:t>
            </w:r>
            <w:r w:rsidR="006F78D1">
              <w:rPr>
                <w:rStyle w:val="Style1"/>
                <w:color w:val="auto"/>
              </w:rPr>
              <w:t xml:space="preserve">always </w:t>
            </w:r>
            <w:r w:rsidR="00DD3445">
              <w:rPr>
                <w:rStyle w:val="Style1"/>
                <w:color w:val="auto"/>
              </w:rPr>
              <w:t xml:space="preserve">perform propagation compensation without causing </w:t>
            </w:r>
            <w:r w:rsidR="006F78D1">
              <w:rPr>
                <w:rStyle w:val="Style1"/>
                <w:color w:val="auto"/>
              </w:rPr>
              <w:t xml:space="preserve">much negative effect and the behaviour of network and UE </w:t>
            </w:r>
            <w:proofErr w:type="spellStart"/>
            <w:r w:rsidR="006F78D1">
              <w:rPr>
                <w:rStyle w:val="Style1"/>
                <w:color w:val="auto"/>
              </w:rPr>
              <w:t>w.r.g</w:t>
            </w:r>
            <w:proofErr w:type="spellEnd"/>
            <w:r w:rsidR="006F78D1">
              <w:rPr>
                <w:rStyle w:val="Style1"/>
                <w:color w:val="auto"/>
              </w:rPr>
              <w:t xml:space="preserve">. </w:t>
            </w:r>
            <w:r w:rsidR="00F9643F">
              <w:rPr>
                <w:rStyle w:val="Style1"/>
                <w:color w:val="auto"/>
              </w:rPr>
              <w:t>the compensation would be</w:t>
            </w:r>
            <w:r w:rsidR="006F78D1">
              <w:rPr>
                <w:rStyle w:val="Style1"/>
                <w:color w:val="auto"/>
              </w:rPr>
              <w:t xml:space="preserve"> well aligned. </w:t>
            </w:r>
          </w:p>
        </w:tc>
      </w:tr>
      <w:tr w:rsidR="0057252C" w14:paraId="51A93582" w14:textId="77777777">
        <w:tc>
          <w:tcPr>
            <w:tcW w:w="1980" w:type="dxa"/>
          </w:tcPr>
          <w:p w14:paraId="3AB299C9" w14:textId="1F308651" w:rsidR="0057252C" w:rsidRDefault="000C1E25" w:rsidP="0057252C">
            <w:pPr>
              <w:rPr>
                <w:rStyle w:val="Style1"/>
                <w:lang w:eastAsia="ko-KR"/>
              </w:rPr>
            </w:pPr>
            <w:r>
              <w:rPr>
                <w:rStyle w:val="Style1"/>
                <w:lang w:eastAsia="ko-KR"/>
              </w:rPr>
              <w:t>Intel</w:t>
            </w:r>
          </w:p>
        </w:tc>
        <w:tc>
          <w:tcPr>
            <w:tcW w:w="1417" w:type="dxa"/>
          </w:tcPr>
          <w:p w14:paraId="70C29174" w14:textId="6EE90D9A" w:rsidR="0057252C" w:rsidRDefault="000C1E25" w:rsidP="0057252C">
            <w:pPr>
              <w:rPr>
                <w:rStyle w:val="Style1"/>
                <w:lang w:eastAsia="ko-KR"/>
              </w:rPr>
            </w:pPr>
            <w:r>
              <w:rPr>
                <w:rStyle w:val="Style1"/>
                <w:lang w:eastAsia="ko-KR"/>
              </w:rPr>
              <w:t>OK</w:t>
            </w:r>
          </w:p>
        </w:tc>
        <w:tc>
          <w:tcPr>
            <w:tcW w:w="6234" w:type="dxa"/>
          </w:tcPr>
          <w:p w14:paraId="7352FC62" w14:textId="7C2FD9C9" w:rsidR="0057252C" w:rsidRDefault="000C1E25" w:rsidP="0057252C">
            <w:pPr>
              <w:rPr>
                <w:rStyle w:val="Style1"/>
                <w:color w:val="auto"/>
              </w:rPr>
            </w:pPr>
            <w:r>
              <w:rPr>
                <w:rStyle w:val="Style1"/>
                <w:color w:val="auto"/>
              </w:rPr>
              <w:t>Similar as in LTE.</w:t>
            </w:r>
          </w:p>
        </w:tc>
      </w:tr>
      <w:tr w:rsidR="0057252C" w14:paraId="69D3A915" w14:textId="77777777">
        <w:tc>
          <w:tcPr>
            <w:tcW w:w="1980" w:type="dxa"/>
          </w:tcPr>
          <w:p w14:paraId="6376AA72" w14:textId="5E092A6B" w:rsidR="0057252C" w:rsidRPr="00F66C7E" w:rsidRDefault="00FF1E9D" w:rsidP="0057252C">
            <w:pPr>
              <w:rPr>
                <w:rStyle w:val="Style1"/>
                <w:rFonts w:eastAsiaTheme="minorEastAsia"/>
                <w:lang w:eastAsia="ja-JP"/>
              </w:rPr>
            </w:pPr>
            <w:r>
              <w:rPr>
                <w:rStyle w:val="Style1"/>
                <w:rFonts w:eastAsiaTheme="minorEastAsia"/>
                <w:lang w:eastAsia="ja-JP"/>
              </w:rPr>
              <w:t>D</w:t>
            </w:r>
            <w:r>
              <w:rPr>
                <w:rStyle w:val="Style1"/>
                <w:rFonts w:eastAsiaTheme="minorEastAsia" w:hint="eastAsia"/>
                <w:lang w:eastAsia="ja-JP"/>
              </w:rPr>
              <w:t>ocomo</w:t>
            </w:r>
          </w:p>
        </w:tc>
        <w:tc>
          <w:tcPr>
            <w:tcW w:w="1417" w:type="dxa"/>
          </w:tcPr>
          <w:p w14:paraId="5A75B8AB" w14:textId="2E0A046B" w:rsidR="0057252C" w:rsidRPr="00F66C7E" w:rsidRDefault="00FF1E9D" w:rsidP="0057252C">
            <w:pPr>
              <w:rPr>
                <w:rStyle w:val="Style1"/>
                <w:rFonts w:eastAsiaTheme="minorEastAsia"/>
                <w:lang w:eastAsia="ja-JP"/>
              </w:rPr>
            </w:pPr>
            <w:r>
              <w:rPr>
                <w:rStyle w:val="Style1"/>
                <w:rFonts w:eastAsiaTheme="minorEastAsia" w:hint="eastAsia"/>
                <w:lang w:eastAsia="ja-JP"/>
              </w:rPr>
              <w:t>OK</w:t>
            </w:r>
          </w:p>
        </w:tc>
        <w:tc>
          <w:tcPr>
            <w:tcW w:w="6234" w:type="dxa"/>
          </w:tcPr>
          <w:p w14:paraId="713A6F7B" w14:textId="77777777" w:rsidR="0057252C" w:rsidRDefault="0057252C" w:rsidP="0057252C">
            <w:pPr>
              <w:rPr>
                <w:rStyle w:val="Style1"/>
                <w:color w:val="auto"/>
              </w:rPr>
            </w:pPr>
          </w:p>
        </w:tc>
      </w:tr>
      <w:tr w:rsidR="000B41F8" w14:paraId="579B41D1" w14:textId="77777777">
        <w:tc>
          <w:tcPr>
            <w:tcW w:w="1980" w:type="dxa"/>
          </w:tcPr>
          <w:p w14:paraId="3F273FFD" w14:textId="7A38E42F" w:rsidR="000B41F8" w:rsidRDefault="000B41F8" w:rsidP="0057252C">
            <w:pPr>
              <w:rPr>
                <w:rStyle w:val="Style1"/>
                <w:rFonts w:eastAsiaTheme="minorEastAsia"/>
                <w:lang w:eastAsia="ja-JP"/>
              </w:rPr>
            </w:pPr>
            <w:r>
              <w:rPr>
                <w:rStyle w:val="Style1"/>
                <w:rFonts w:eastAsiaTheme="minorEastAsia"/>
                <w:lang w:eastAsia="ja-JP"/>
              </w:rPr>
              <w:t>CATT</w:t>
            </w:r>
          </w:p>
        </w:tc>
        <w:tc>
          <w:tcPr>
            <w:tcW w:w="1417" w:type="dxa"/>
          </w:tcPr>
          <w:p w14:paraId="5FCE978A" w14:textId="7396E98A" w:rsidR="000B41F8" w:rsidRDefault="000B41F8" w:rsidP="0057252C">
            <w:pPr>
              <w:rPr>
                <w:rStyle w:val="Style1"/>
                <w:rFonts w:eastAsiaTheme="minorEastAsia"/>
                <w:lang w:eastAsia="ja-JP"/>
              </w:rPr>
            </w:pPr>
            <w:r>
              <w:rPr>
                <w:rStyle w:val="Style1"/>
                <w:rFonts w:eastAsiaTheme="minorEastAsia"/>
                <w:lang w:eastAsia="ja-JP"/>
              </w:rPr>
              <w:t>OK</w:t>
            </w:r>
          </w:p>
        </w:tc>
        <w:tc>
          <w:tcPr>
            <w:tcW w:w="6234" w:type="dxa"/>
          </w:tcPr>
          <w:p w14:paraId="13985FAE" w14:textId="77777777" w:rsidR="000B41F8" w:rsidRDefault="000B41F8" w:rsidP="0057252C">
            <w:pPr>
              <w:rPr>
                <w:rStyle w:val="Style1"/>
                <w:color w:val="auto"/>
              </w:rPr>
            </w:pPr>
          </w:p>
        </w:tc>
      </w:tr>
    </w:tbl>
    <w:p w14:paraId="0B311956" w14:textId="4B009EB7" w:rsidR="00664E74" w:rsidRDefault="00664E74">
      <w:pPr>
        <w:rPr>
          <w:ins w:id="24" w:author="Nokia" w:date="2020-02-26T16:49:00Z"/>
        </w:rPr>
      </w:pPr>
    </w:p>
    <w:tbl>
      <w:tblPr>
        <w:tblStyle w:val="TableGrid"/>
        <w:tblW w:w="0" w:type="auto"/>
        <w:tblLook w:val="04A0" w:firstRow="1" w:lastRow="0" w:firstColumn="1" w:lastColumn="0" w:noHBand="0" w:noVBand="1"/>
      </w:tblPr>
      <w:tblGrid>
        <w:gridCol w:w="9631"/>
      </w:tblGrid>
      <w:tr w:rsidR="00105A60" w14:paraId="0DC75484" w14:textId="77777777" w:rsidTr="002615C4">
        <w:trPr>
          <w:ins w:id="25" w:author="Nokia" w:date="2020-02-26T16:49:00Z"/>
        </w:trPr>
        <w:tc>
          <w:tcPr>
            <w:tcW w:w="9631" w:type="dxa"/>
          </w:tcPr>
          <w:p w14:paraId="0ED076A8" w14:textId="217530F9" w:rsidR="00105A60" w:rsidRDefault="00105A60" w:rsidP="002615C4">
            <w:pPr>
              <w:rPr>
                <w:ins w:id="26" w:author="Nokia" w:date="2020-02-26T16:49:00Z"/>
                <w:b/>
                <w:bCs/>
              </w:rPr>
            </w:pPr>
            <w:ins w:id="27" w:author="Nokia" w:date="2020-02-26T16:49:00Z">
              <w:r>
                <w:rPr>
                  <w:b/>
                  <w:bCs/>
                </w:rPr>
                <w:t>Phase 1 summary:</w:t>
              </w:r>
            </w:ins>
          </w:p>
          <w:p w14:paraId="6698C608" w14:textId="77777777" w:rsidR="00105A60" w:rsidRDefault="00105A60" w:rsidP="00105A60">
            <w:pPr>
              <w:rPr>
                <w:ins w:id="28" w:author="Nokia" w:date="2020-02-26T16:50:00Z"/>
              </w:rPr>
            </w:pPr>
            <w:ins w:id="29" w:author="Nokia" w:date="2020-02-26T16:49:00Z">
              <w:r>
                <w:t xml:space="preserve">All companies agree with </w:t>
              </w:r>
            </w:ins>
            <w:ins w:id="30" w:author="Nokia" w:date="2020-02-26T16:50:00Z">
              <w:r>
                <w:t>P</w:t>
              </w:r>
            </w:ins>
            <w:ins w:id="31" w:author="Nokia" w:date="2020-02-26T16:49:00Z">
              <w:r>
                <w:t>roposal 2</w:t>
              </w:r>
            </w:ins>
            <w:ins w:id="32" w:author="Nokia" w:date="2020-02-26T16:50:00Z">
              <w:r>
                <w:t>:</w:t>
              </w:r>
            </w:ins>
          </w:p>
          <w:p w14:paraId="08D5D133" w14:textId="55A277ED" w:rsidR="00105A60" w:rsidRPr="00105A60" w:rsidRDefault="00105A60" w:rsidP="00105A60">
            <w:pPr>
              <w:rPr>
                <w:ins w:id="33" w:author="Nokia" w:date="2020-02-26T16:49:00Z"/>
                <w:b/>
                <w:bCs/>
              </w:rPr>
            </w:pPr>
            <w:ins w:id="34" w:author="Nokia" w:date="2020-02-26T16:50:00Z">
              <w:r>
                <w:rPr>
                  <w:b/>
                  <w:bCs/>
                </w:rPr>
                <w:t>Proposal 2: In Rel-16, propagation delay compensation may be done by UE implementation.</w:t>
              </w:r>
            </w:ins>
          </w:p>
        </w:tc>
      </w:tr>
    </w:tbl>
    <w:p w14:paraId="71D5B8C1" w14:textId="77777777" w:rsidR="00105A60" w:rsidRDefault="00105A60"/>
    <w:p w14:paraId="75A5A9D7" w14:textId="77777777" w:rsidR="00664E74" w:rsidRDefault="00233CE1">
      <w:r>
        <w:t>It was a common understanding that this potential agreement would not impact Stage-3 specifications. The question is whether we should mention anything on this topic in Stage-2 specifications:</w:t>
      </w:r>
    </w:p>
    <w:p w14:paraId="6F71A6BF" w14:textId="77777777" w:rsidR="00664E74" w:rsidRDefault="00233CE1">
      <w:pPr>
        <w:rPr>
          <w:b/>
          <w:bCs/>
        </w:rPr>
      </w:pPr>
      <w:r>
        <w:rPr>
          <w:b/>
          <w:bCs/>
        </w:rPr>
        <w:t>Question 3: Which option do you prefer and why:</w:t>
      </w:r>
    </w:p>
    <w:p w14:paraId="7616E126" w14:textId="77777777" w:rsidR="00664E74" w:rsidRDefault="00233CE1">
      <w:r>
        <w:rPr>
          <w:b/>
          <w:bCs/>
        </w:rPr>
        <w:t>Option 1:</w:t>
      </w:r>
      <w:r>
        <w:t xml:space="preserve"> Capture in Stage-2 specifications that propagation delay compensation can be done by the UE based on implementation.</w:t>
      </w:r>
    </w:p>
    <w:p w14:paraId="66C86111" w14:textId="77777777" w:rsidR="00664E74" w:rsidRDefault="00233CE1">
      <w:r>
        <w:rPr>
          <w:b/>
          <w:bCs/>
        </w:rPr>
        <w:t>Option 2:</w:t>
      </w:r>
      <w:r>
        <w:t xml:space="preserve"> Do not capture in Stage-2 specifications that propagation delay compensation can be done by the UE based on implementation.</w:t>
      </w:r>
    </w:p>
    <w:tbl>
      <w:tblPr>
        <w:tblStyle w:val="TableGrid"/>
        <w:tblW w:w="0" w:type="auto"/>
        <w:tblLook w:val="04A0" w:firstRow="1" w:lastRow="0" w:firstColumn="1" w:lastColumn="0" w:noHBand="0" w:noVBand="1"/>
      </w:tblPr>
      <w:tblGrid>
        <w:gridCol w:w="1980"/>
        <w:gridCol w:w="1417"/>
        <w:gridCol w:w="6234"/>
      </w:tblGrid>
      <w:tr w:rsidR="00664E74" w14:paraId="725092E6" w14:textId="77777777">
        <w:tc>
          <w:tcPr>
            <w:tcW w:w="1980" w:type="dxa"/>
          </w:tcPr>
          <w:p w14:paraId="3040C987" w14:textId="77777777" w:rsidR="00664E74" w:rsidRDefault="00233CE1">
            <w:pPr>
              <w:rPr>
                <w:b/>
                <w:bCs/>
              </w:rPr>
            </w:pPr>
            <w:r>
              <w:rPr>
                <w:b/>
                <w:bCs/>
              </w:rPr>
              <w:lastRenderedPageBreak/>
              <w:t xml:space="preserve">Company </w:t>
            </w:r>
          </w:p>
        </w:tc>
        <w:tc>
          <w:tcPr>
            <w:tcW w:w="1417" w:type="dxa"/>
          </w:tcPr>
          <w:p w14:paraId="40801FA7" w14:textId="77777777" w:rsidR="00664E74" w:rsidRDefault="00233CE1">
            <w:pPr>
              <w:rPr>
                <w:b/>
                <w:bCs/>
              </w:rPr>
            </w:pPr>
            <w:r>
              <w:rPr>
                <w:b/>
                <w:bCs/>
              </w:rPr>
              <w:t>Preferred option</w:t>
            </w:r>
          </w:p>
        </w:tc>
        <w:tc>
          <w:tcPr>
            <w:tcW w:w="6234" w:type="dxa"/>
          </w:tcPr>
          <w:p w14:paraId="0E4B1AD2" w14:textId="77777777" w:rsidR="00664E74" w:rsidRDefault="00233CE1">
            <w:pPr>
              <w:rPr>
                <w:b/>
                <w:bCs/>
              </w:rPr>
            </w:pPr>
            <w:r>
              <w:rPr>
                <w:b/>
                <w:bCs/>
              </w:rPr>
              <w:t>Rationale</w:t>
            </w:r>
          </w:p>
        </w:tc>
      </w:tr>
      <w:tr w:rsidR="00664E74" w14:paraId="66725E39" w14:textId="77777777">
        <w:tc>
          <w:tcPr>
            <w:tcW w:w="1980" w:type="dxa"/>
          </w:tcPr>
          <w:p w14:paraId="18206CA1" w14:textId="77777777" w:rsidR="00664E74" w:rsidRDefault="00233CE1">
            <w:pPr>
              <w:rPr>
                <w:b/>
                <w:bCs/>
              </w:rPr>
            </w:pPr>
            <w:r w:rsidRPr="00F66C7E">
              <w:rPr>
                <w:rStyle w:val="Style1"/>
                <w:color w:val="auto"/>
                <w:lang w:eastAsia="en-GB"/>
              </w:rPr>
              <w:t>Qualcomm</w:t>
            </w:r>
          </w:p>
        </w:tc>
        <w:tc>
          <w:tcPr>
            <w:tcW w:w="1417" w:type="dxa"/>
          </w:tcPr>
          <w:p w14:paraId="2EF425B2" w14:textId="77777777" w:rsidR="00664E74" w:rsidRDefault="00233CE1">
            <w:pPr>
              <w:rPr>
                <w:b/>
                <w:bCs/>
              </w:rPr>
            </w:pPr>
            <w:r w:rsidRPr="00F66C7E">
              <w:rPr>
                <w:rStyle w:val="Style1"/>
                <w:color w:val="auto"/>
                <w:lang w:eastAsia="en-GB"/>
              </w:rPr>
              <w:t>Option 2</w:t>
            </w:r>
          </w:p>
        </w:tc>
        <w:tc>
          <w:tcPr>
            <w:tcW w:w="6234" w:type="dxa"/>
          </w:tcPr>
          <w:p w14:paraId="6756E2E5" w14:textId="77777777" w:rsidR="00664E74" w:rsidRPr="00F66C7E" w:rsidRDefault="00233CE1">
            <w:pPr>
              <w:rPr>
                <w:rStyle w:val="Style1"/>
                <w:color w:val="auto"/>
                <w:lang w:eastAsia="en-GB"/>
              </w:rPr>
            </w:pPr>
            <w:r w:rsidRPr="00F66C7E">
              <w:rPr>
                <w:rStyle w:val="Style1"/>
                <w:color w:val="auto"/>
                <w:lang w:eastAsia="en-GB"/>
              </w:rPr>
              <w:t>Such specification would have been necessary or at least useful if there were any interoperability issues to address.</w:t>
            </w:r>
          </w:p>
          <w:p w14:paraId="0B4B651A" w14:textId="77777777" w:rsidR="00664E74" w:rsidRPr="00F66C7E" w:rsidRDefault="00233CE1">
            <w:pPr>
              <w:rPr>
                <w:rFonts w:ascii="Calibri" w:hAnsi="Calibri" w:cs="Calibri"/>
                <w:lang w:eastAsia="en-GB"/>
              </w:rPr>
            </w:pPr>
            <w:r w:rsidRPr="00F66C7E">
              <w:rPr>
                <w:rStyle w:val="Style1"/>
                <w:color w:val="auto"/>
                <w:lang w:eastAsia="en-GB"/>
              </w:rPr>
              <w:t>We don’t see any UE-</w:t>
            </w:r>
            <w:proofErr w:type="spellStart"/>
            <w:r w:rsidRPr="00F66C7E">
              <w:rPr>
                <w:rStyle w:val="Style1"/>
                <w:color w:val="auto"/>
                <w:lang w:eastAsia="en-GB"/>
              </w:rPr>
              <w:t>gNB</w:t>
            </w:r>
            <w:proofErr w:type="spellEnd"/>
            <w:r w:rsidRPr="00F66C7E">
              <w:rPr>
                <w:rStyle w:val="Style1"/>
                <w:color w:val="auto"/>
                <w:lang w:eastAsia="en-GB"/>
              </w:rPr>
              <w:t xml:space="preserve"> interoperability elements in this feature especially after ruling out P2a (related to network signalling to prohibit propagation delay compensation).</w:t>
            </w:r>
          </w:p>
        </w:tc>
      </w:tr>
      <w:tr w:rsidR="00664E74" w14:paraId="1724995F" w14:textId="77777777" w:rsidTr="00F66C7E">
        <w:tc>
          <w:tcPr>
            <w:tcW w:w="1980" w:type="dxa"/>
          </w:tcPr>
          <w:p w14:paraId="4C95B15C" w14:textId="77777777" w:rsidR="00664E74" w:rsidRDefault="00233CE1">
            <w:pPr>
              <w:rPr>
                <w:rStyle w:val="Style1"/>
                <w:lang w:eastAsia="ko-KR"/>
              </w:rPr>
            </w:pPr>
            <w:r>
              <w:rPr>
                <w:rStyle w:val="Style1"/>
                <w:rFonts w:hint="eastAsia"/>
                <w:lang w:eastAsia="ko-KR"/>
              </w:rPr>
              <w:t>Samsung</w:t>
            </w:r>
          </w:p>
        </w:tc>
        <w:tc>
          <w:tcPr>
            <w:tcW w:w="1417" w:type="dxa"/>
          </w:tcPr>
          <w:p w14:paraId="25C1EB8B" w14:textId="77777777" w:rsidR="00664E74" w:rsidRDefault="00233CE1">
            <w:pPr>
              <w:rPr>
                <w:rStyle w:val="Style1"/>
                <w:lang w:eastAsia="ko-KR"/>
              </w:rPr>
            </w:pPr>
            <w:r>
              <w:rPr>
                <w:rStyle w:val="Style1"/>
                <w:rFonts w:hint="eastAsia"/>
                <w:lang w:eastAsia="ko-KR"/>
              </w:rPr>
              <w:t>Option 1</w:t>
            </w:r>
          </w:p>
        </w:tc>
        <w:tc>
          <w:tcPr>
            <w:tcW w:w="6234" w:type="dxa"/>
          </w:tcPr>
          <w:p w14:paraId="1B75F429" w14:textId="77777777" w:rsidR="00664E74" w:rsidRDefault="00233CE1">
            <w:pPr>
              <w:rPr>
                <w:rStyle w:val="Style1"/>
                <w:lang w:eastAsia="en-GB"/>
              </w:rPr>
            </w:pPr>
            <w:r>
              <w:rPr>
                <w:rStyle w:val="Style1"/>
                <w:lang w:eastAsia="en-GB"/>
              </w:rPr>
              <w:t xml:space="preserve">Specification should provide at least a rough guideline to UE implementation to avoid misunderstanding of NW </w:t>
            </w:r>
            <w:proofErr w:type="spellStart"/>
            <w:r>
              <w:rPr>
                <w:rStyle w:val="Style1"/>
                <w:lang w:eastAsia="en-GB"/>
              </w:rPr>
              <w:t>behavior</w:t>
            </w:r>
            <w:proofErr w:type="spellEnd"/>
            <w:r>
              <w:rPr>
                <w:rStyle w:val="Style1"/>
                <w:lang w:eastAsia="en-GB"/>
              </w:rPr>
              <w:t>. Stage-2 specification is a perfect place for this.</w:t>
            </w:r>
          </w:p>
        </w:tc>
      </w:tr>
      <w:tr w:rsidR="00664E74" w14:paraId="2FA201BF" w14:textId="77777777">
        <w:tc>
          <w:tcPr>
            <w:tcW w:w="1980" w:type="dxa"/>
          </w:tcPr>
          <w:p w14:paraId="721C8822" w14:textId="77777777" w:rsidR="00664E74" w:rsidRDefault="00233CE1">
            <w:pPr>
              <w:rPr>
                <w:rStyle w:val="Style1"/>
                <w:color w:val="auto"/>
                <w:lang w:eastAsia="ko-KR"/>
              </w:rPr>
            </w:pPr>
            <w:r>
              <w:rPr>
                <w:rStyle w:val="Style1"/>
                <w:color w:val="auto"/>
                <w:lang w:eastAsia="ko-KR"/>
              </w:rPr>
              <w:t>MediaTek</w:t>
            </w:r>
          </w:p>
        </w:tc>
        <w:tc>
          <w:tcPr>
            <w:tcW w:w="1417" w:type="dxa"/>
          </w:tcPr>
          <w:p w14:paraId="4B9F6A26" w14:textId="77777777" w:rsidR="00664E74" w:rsidRDefault="00233CE1">
            <w:pPr>
              <w:rPr>
                <w:rStyle w:val="Style1"/>
                <w:color w:val="auto"/>
                <w:lang w:eastAsia="ko-KR"/>
              </w:rPr>
            </w:pPr>
            <w:r>
              <w:rPr>
                <w:rStyle w:val="Style1"/>
                <w:color w:val="auto"/>
                <w:lang w:eastAsia="ko-KR"/>
              </w:rPr>
              <w:t>Option2</w:t>
            </w:r>
          </w:p>
        </w:tc>
        <w:tc>
          <w:tcPr>
            <w:tcW w:w="6234" w:type="dxa"/>
          </w:tcPr>
          <w:p w14:paraId="3DB81FED" w14:textId="77777777" w:rsidR="00664E74" w:rsidRDefault="00233CE1">
            <w:pPr>
              <w:rPr>
                <w:rStyle w:val="Style1"/>
                <w:color w:val="auto"/>
                <w:lang w:eastAsia="en-GB"/>
              </w:rPr>
            </w:pPr>
            <w:r>
              <w:rPr>
                <w:rStyle w:val="Style1"/>
                <w:color w:val="auto"/>
                <w:lang w:eastAsia="en-GB"/>
              </w:rPr>
              <w:t>We prefer that the specification does not include any text on propagation delay compensation, especially as there are no interoperability issues to address. Any behaviour, if needed, can be left to implementation in Rel-16.</w:t>
            </w:r>
          </w:p>
          <w:p w14:paraId="5BADA50E" w14:textId="77777777" w:rsidR="00664E74" w:rsidRDefault="00233CE1">
            <w:pPr>
              <w:rPr>
                <w:rStyle w:val="Style1"/>
                <w:color w:val="auto"/>
                <w:lang w:eastAsia="en-GB"/>
              </w:rPr>
            </w:pPr>
            <w:r>
              <w:rPr>
                <w:rStyle w:val="Style1"/>
                <w:color w:val="auto"/>
                <w:lang w:eastAsia="en-GB"/>
              </w:rPr>
              <w:t>Propagation delay compensation will be properly specified in Rel-17 discussions, and we prefer to avoid having text introduced in Rel-16 that can hamstring progress in Rel-17.</w:t>
            </w:r>
          </w:p>
        </w:tc>
      </w:tr>
      <w:tr w:rsidR="00664E74" w14:paraId="206572EB" w14:textId="77777777">
        <w:tc>
          <w:tcPr>
            <w:tcW w:w="1980" w:type="dxa"/>
          </w:tcPr>
          <w:p w14:paraId="7529D94B" w14:textId="77777777" w:rsidR="00664E74" w:rsidRDefault="00233CE1">
            <w:pPr>
              <w:rPr>
                <w:rStyle w:val="Style1"/>
                <w:color w:val="auto"/>
                <w:lang w:eastAsia="ko-KR"/>
              </w:rPr>
            </w:pPr>
            <w:r>
              <w:rPr>
                <w:rStyle w:val="Style1"/>
                <w:rFonts w:hint="eastAsia"/>
                <w:lang w:eastAsia="ko-KR"/>
              </w:rPr>
              <w:t>LG</w:t>
            </w:r>
          </w:p>
        </w:tc>
        <w:tc>
          <w:tcPr>
            <w:tcW w:w="1417" w:type="dxa"/>
          </w:tcPr>
          <w:p w14:paraId="61821B70" w14:textId="77777777" w:rsidR="00664E74" w:rsidRDefault="00233CE1">
            <w:pPr>
              <w:rPr>
                <w:rStyle w:val="Style1"/>
                <w:color w:val="auto"/>
                <w:lang w:eastAsia="ko-KR"/>
              </w:rPr>
            </w:pPr>
            <w:r>
              <w:rPr>
                <w:rStyle w:val="Style1"/>
                <w:rFonts w:hint="eastAsia"/>
                <w:lang w:eastAsia="ko-KR"/>
              </w:rPr>
              <w:t>Option 2</w:t>
            </w:r>
          </w:p>
        </w:tc>
        <w:tc>
          <w:tcPr>
            <w:tcW w:w="6234" w:type="dxa"/>
          </w:tcPr>
          <w:p w14:paraId="57638801" w14:textId="77777777" w:rsidR="00664E74" w:rsidRDefault="00233CE1">
            <w:pPr>
              <w:rPr>
                <w:rStyle w:val="Style1"/>
                <w:color w:val="auto"/>
                <w:lang w:eastAsia="en-GB"/>
              </w:rPr>
            </w:pPr>
            <w:r>
              <w:rPr>
                <w:rStyle w:val="Style1"/>
                <w:rFonts w:hint="eastAsia"/>
                <w:lang w:eastAsia="ko-KR"/>
              </w:rPr>
              <w:t xml:space="preserve">Even without </w:t>
            </w:r>
            <w:r>
              <w:rPr>
                <w:rStyle w:val="Style1"/>
                <w:lang w:eastAsia="ko-KR"/>
              </w:rPr>
              <w:t>the specification, the UE would anyway perform propagation delay compensation by implementation, if necessary.</w:t>
            </w:r>
          </w:p>
        </w:tc>
      </w:tr>
      <w:tr w:rsidR="00E85A80" w14:paraId="7235B39F" w14:textId="77777777">
        <w:tc>
          <w:tcPr>
            <w:tcW w:w="1980" w:type="dxa"/>
          </w:tcPr>
          <w:p w14:paraId="74405CC1" w14:textId="55E94434" w:rsidR="00E85A80" w:rsidRDefault="00E85A80" w:rsidP="00E85A80">
            <w:pPr>
              <w:rPr>
                <w:rStyle w:val="Style1"/>
                <w:lang w:eastAsia="ko-KR"/>
              </w:rPr>
            </w:pPr>
            <w:r>
              <w:rPr>
                <w:rStyle w:val="Style1"/>
                <w:rFonts w:eastAsia="SimSun" w:hint="eastAsia"/>
                <w:lang w:eastAsia="zh-CN"/>
              </w:rPr>
              <w:t>O</w:t>
            </w:r>
            <w:r>
              <w:rPr>
                <w:rStyle w:val="Style1"/>
                <w:rFonts w:eastAsia="SimSun"/>
                <w:lang w:eastAsia="zh-CN"/>
              </w:rPr>
              <w:t>PPO</w:t>
            </w:r>
          </w:p>
        </w:tc>
        <w:tc>
          <w:tcPr>
            <w:tcW w:w="1417" w:type="dxa"/>
          </w:tcPr>
          <w:p w14:paraId="64333F5D" w14:textId="70EA72F4" w:rsidR="00E85A80" w:rsidRDefault="00E85A80" w:rsidP="00E85A80">
            <w:pPr>
              <w:rPr>
                <w:rStyle w:val="Style1"/>
                <w:lang w:eastAsia="ko-KR"/>
              </w:rPr>
            </w:pPr>
            <w:r>
              <w:rPr>
                <w:rStyle w:val="Style1"/>
                <w:rFonts w:eastAsia="SimSun" w:hint="eastAsia"/>
                <w:lang w:eastAsia="zh-CN"/>
              </w:rPr>
              <w:t>O</w:t>
            </w:r>
            <w:r>
              <w:rPr>
                <w:rStyle w:val="Style1"/>
                <w:rFonts w:eastAsia="SimSun"/>
                <w:lang w:eastAsia="zh-CN"/>
              </w:rPr>
              <w:t>ption 2</w:t>
            </w:r>
          </w:p>
        </w:tc>
        <w:tc>
          <w:tcPr>
            <w:tcW w:w="6234" w:type="dxa"/>
          </w:tcPr>
          <w:p w14:paraId="1D12B851" w14:textId="6D48E257" w:rsidR="00E85A80" w:rsidRDefault="00E85A80" w:rsidP="00E85A80">
            <w:pPr>
              <w:rPr>
                <w:rStyle w:val="Style1"/>
                <w:lang w:eastAsia="ko-KR"/>
              </w:rPr>
            </w:pPr>
            <w:r>
              <w:rPr>
                <w:rStyle w:val="Style1"/>
                <w:rFonts w:eastAsia="SimSun"/>
                <w:lang w:eastAsia="zh-CN"/>
              </w:rPr>
              <w:t>Agree with Qualcomm’s comment</w:t>
            </w:r>
          </w:p>
        </w:tc>
      </w:tr>
      <w:tr w:rsidR="00AC5A11" w14:paraId="7FC2746C" w14:textId="77777777">
        <w:tc>
          <w:tcPr>
            <w:tcW w:w="1980" w:type="dxa"/>
          </w:tcPr>
          <w:p w14:paraId="1138BD72" w14:textId="3F1FF041" w:rsidR="00AC5A11" w:rsidRDefault="00AC5A11" w:rsidP="00AC5A11">
            <w:pPr>
              <w:rPr>
                <w:rStyle w:val="Style1"/>
                <w:lang w:eastAsia="ko-KR"/>
              </w:rPr>
            </w:pPr>
            <w:r>
              <w:rPr>
                <w:rStyle w:val="Style1"/>
                <w:lang w:eastAsia="ko-KR"/>
              </w:rPr>
              <w:t>Ericsson</w:t>
            </w:r>
          </w:p>
        </w:tc>
        <w:tc>
          <w:tcPr>
            <w:tcW w:w="1417" w:type="dxa"/>
          </w:tcPr>
          <w:p w14:paraId="48C87A6E" w14:textId="4750B219" w:rsidR="00AC5A11" w:rsidRDefault="00AC5A11" w:rsidP="00AC5A11">
            <w:pPr>
              <w:rPr>
                <w:rStyle w:val="Style1"/>
                <w:lang w:eastAsia="ko-KR"/>
              </w:rPr>
            </w:pPr>
            <w:r>
              <w:rPr>
                <w:rStyle w:val="Style1"/>
                <w:lang w:eastAsia="ko-KR"/>
              </w:rPr>
              <w:t>Option 2</w:t>
            </w:r>
          </w:p>
        </w:tc>
        <w:tc>
          <w:tcPr>
            <w:tcW w:w="6234" w:type="dxa"/>
          </w:tcPr>
          <w:p w14:paraId="4E0DBAC2" w14:textId="7DCD43AB" w:rsidR="00AC5A11" w:rsidRDefault="00AC5A11" w:rsidP="00AC5A11">
            <w:pPr>
              <w:rPr>
                <w:rStyle w:val="Style1"/>
                <w:lang w:eastAsia="ko-KR"/>
              </w:rPr>
            </w:pPr>
            <w:r>
              <w:rPr>
                <w:rStyle w:val="Style1"/>
                <w:lang w:eastAsia="ko-KR"/>
              </w:rPr>
              <w:t>For the sake of progress, we are fine with option 2, as we don’t see any strong reasons to capture in stage-2 spec.</w:t>
            </w:r>
          </w:p>
        </w:tc>
      </w:tr>
      <w:tr w:rsidR="00AC5A11" w14:paraId="2B2DCCE7" w14:textId="77777777">
        <w:tc>
          <w:tcPr>
            <w:tcW w:w="1980" w:type="dxa"/>
          </w:tcPr>
          <w:p w14:paraId="61F94C2B" w14:textId="5B06C3B9" w:rsidR="00AC5A11" w:rsidRDefault="00F9643F" w:rsidP="00AC5A11">
            <w:pPr>
              <w:rPr>
                <w:rStyle w:val="Style1"/>
                <w:lang w:eastAsia="ko-KR"/>
              </w:rPr>
            </w:pPr>
            <w:r>
              <w:rPr>
                <w:rStyle w:val="Style1"/>
                <w:rFonts w:hint="eastAsia"/>
                <w:lang w:eastAsia="ko-KR"/>
              </w:rPr>
              <w:t>Huawei</w:t>
            </w:r>
          </w:p>
        </w:tc>
        <w:tc>
          <w:tcPr>
            <w:tcW w:w="1417" w:type="dxa"/>
          </w:tcPr>
          <w:p w14:paraId="33EBEE0E" w14:textId="2D8F700B" w:rsidR="00AC5A11" w:rsidRDefault="00F9643F" w:rsidP="00AC5A11">
            <w:pPr>
              <w:rPr>
                <w:rStyle w:val="Style1"/>
                <w:lang w:eastAsia="ko-KR"/>
              </w:rPr>
            </w:pPr>
            <w:r>
              <w:rPr>
                <w:rStyle w:val="Style1"/>
                <w:rFonts w:hint="eastAsia"/>
                <w:lang w:eastAsia="ko-KR"/>
              </w:rPr>
              <w:t>Option 1</w:t>
            </w:r>
          </w:p>
        </w:tc>
        <w:tc>
          <w:tcPr>
            <w:tcW w:w="6234" w:type="dxa"/>
          </w:tcPr>
          <w:p w14:paraId="7D186028" w14:textId="6B550E11" w:rsidR="00AC5A11" w:rsidRDefault="008367FE" w:rsidP="00772397">
            <w:pPr>
              <w:rPr>
                <w:rStyle w:val="Style1"/>
                <w:lang w:eastAsia="ko-KR"/>
              </w:rPr>
            </w:pPr>
            <w:r>
              <w:rPr>
                <w:rStyle w:val="Style1"/>
                <w:lang w:eastAsia="ko-KR"/>
              </w:rPr>
              <w:t>I</w:t>
            </w:r>
            <w:r>
              <w:rPr>
                <w:rStyle w:val="Style1"/>
                <w:rFonts w:hint="eastAsia"/>
                <w:lang w:eastAsia="ko-KR"/>
              </w:rPr>
              <w:t xml:space="preserve">t </w:t>
            </w:r>
            <w:r>
              <w:rPr>
                <w:rStyle w:val="Style1"/>
                <w:lang w:eastAsia="ko-KR"/>
              </w:rPr>
              <w:t>is good to have some guideline in stage-2 spec. Option 1 state that “</w:t>
            </w:r>
            <w:r w:rsidR="00745838">
              <w:rPr>
                <w:rStyle w:val="Style1"/>
                <w:lang w:eastAsia="ko-KR"/>
              </w:rPr>
              <w:t xml:space="preserve">…compensation can be done by UE based on implementation” which is already </w:t>
            </w:r>
            <w:r w:rsidR="00772397">
              <w:rPr>
                <w:rStyle w:val="Style1"/>
                <w:lang w:eastAsia="ko-KR"/>
              </w:rPr>
              <w:t xml:space="preserve">much like a recommendation not a specification. </w:t>
            </w:r>
          </w:p>
        </w:tc>
      </w:tr>
      <w:tr w:rsidR="00AC5A11" w14:paraId="04A8E0A5" w14:textId="77777777">
        <w:tc>
          <w:tcPr>
            <w:tcW w:w="1980" w:type="dxa"/>
          </w:tcPr>
          <w:p w14:paraId="171A82D3" w14:textId="7E9945C1" w:rsidR="00AC5A11" w:rsidRDefault="000C1E25" w:rsidP="00AC5A11">
            <w:pPr>
              <w:rPr>
                <w:rStyle w:val="Style1"/>
                <w:lang w:eastAsia="ko-KR"/>
              </w:rPr>
            </w:pPr>
            <w:r>
              <w:rPr>
                <w:rStyle w:val="Style1"/>
                <w:lang w:eastAsia="ko-KR"/>
              </w:rPr>
              <w:t>Intel</w:t>
            </w:r>
          </w:p>
        </w:tc>
        <w:tc>
          <w:tcPr>
            <w:tcW w:w="1417" w:type="dxa"/>
          </w:tcPr>
          <w:p w14:paraId="6F19A860" w14:textId="294596AC" w:rsidR="00AC5A11" w:rsidRDefault="000C1E25" w:rsidP="00AC5A11">
            <w:pPr>
              <w:rPr>
                <w:rStyle w:val="Style1"/>
                <w:lang w:eastAsia="ko-KR"/>
              </w:rPr>
            </w:pPr>
            <w:r>
              <w:rPr>
                <w:rStyle w:val="Style1"/>
                <w:lang w:eastAsia="ko-KR"/>
              </w:rPr>
              <w:t>Option 2</w:t>
            </w:r>
          </w:p>
        </w:tc>
        <w:tc>
          <w:tcPr>
            <w:tcW w:w="6234" w:type="dxa"/>
          </w:tcPr>
          <w:p w14:paraId="465D4EE7" w14:textId="77777777" w:rsidR="00AC5A11" w:rsidRDefault="00AC5A11" w:rsidP="00AC5A11">
            <w:pPr>
              <w:rPr>
                <w:rStyle w:val="Style1"/>
                <w:lang w:eastAsia="ko-KR"/>
              </w:rPr>
            </w:pPr>
          </w:p>
        </w:tc>
      </w:tr>
      <w:tr w:rsidR="00AC5A11" w14:paraId="28815912" w14:textId="77777777">
        <w:tc>
          <w:tcPr>
            <w:tcW w:w="1980" w:type="dxa"/>
          </w:tcPr>
          <w:p w14:paraId="5DBEBC8F" w14:textId="2DF8BAD3" w:rsidR="00AC5A11" w:rsidRPr="00F66C7E" w:rsidRDefault="00FF1E9D" w:rsidP="00AC5A11">
            <w:pPr>
              <w:rPr>
                <w:rStyle w:val="Style1"/>
                <w:rFonts w:eastAsiaTheme="minorEastAsia"/>
                <w:lang w:eastAsia="ja-JP"/>
              </w:rPr>
            </w:pPr>
            <w:proofErr w:type="spellStart"/>
            <w:r>
              <w:rPr>
                <w:rStyle w:val="Style1"/>
                <w:rFonts w:eastAsiaTheme="minorEastAsia" w:hint="eastAsia"/>
                <w:lang w:eastAsia="ja-JP"/>
              </w:rPr>
              <w:t>docomo</w:t>
            </w:r>
            <w:proofErr w:type="spellEnd"/>
          </w:p>
        </w:tc>
        <w:tc>
          <w:tcPr>
            <w:tcW w:w="1417" w:type="dxa"/>
          </w:tcPr>
          <w:p w14:paraId="795490A3" w14:textId="5F2BD761" w:rsidR="00AC5A11" w:rsidRPr="00F66C7E" w:rsidRDefault="00FF1E9D" w:rsidP="00AC5A11">
            <w:pPr>
              <w:rPr>
                <w:rStyle w:val="Style1"/>
                <w:rFonts w:eastAsiaTheme="minorEastAsia"/>
                <w:lang w:eastAsia="ja-JP"/>
              </w:rPr>
            </w:pPr>
            <w:r>
              <w:rPr>
                <w:rStyle w:val="Style1"/>
                <w:rFonts w:eastAsiaTheme="minorEastAsia" w:hint="eastAsia"/>
                <w:lang w:eastAsia="ja-JP"/>
              </w:rPr>
              <w:t>Option1</w:t>
            </w:r>
          </w:p>
        </w:tc>
        <w:tc>
          <w:tcPr>
            <w:tcW w:w="6234" w:type="dxa"/>
          </w:tcPr>
          <w:p w14:paraId="3C3DC37D" w14:textId="793D5678" w:rsidR="00AC5A11" w:rsidRPr="00F66C7E" w:rsidRDefault="00FF1E9D" w:rsidP="00AC5A11">
            <w:pPr>
              <w:rPr>
                <w:rStyle w:val="Style1"/>
                <w:rFonts w:eastAsiaTheme="minorEastAsia"/>
                <w:lang w:eastAsia="ja-JP"/>
              </w:rPr>
            </w:pPr>
            <w:r>
              <w:rPr>
                <w:rStyle w:val="Style1"/>
                <w:rFonts w:eastAsiaTheme="minorEastAsia"/>
                <w:lang w:eastAsia="ja-JP"/>
              </w:rPr>
              <w:t>A</w:t>
            </w:r>
            <w:r>
              <w:rPr>
                <w:rStyle w:val="Style1"/>
                <w:rFonts w:eastAsiaTheme="minorEastAsia" w:hint="eastAsia"/>
                <w:lang w:eastAsia="ja-JP"/>
              </w:rPr>
              <w:t xml:space="preserve">gree </w:t>
            </w:r>
            <w:r>
              <w:rPr>
                <w:rStyle w:val="Style1"/>
                <w:rFonts w:eastAsiaTheme="minorEastAsia"/>
                <w:lang w:eastAsia="ja-JP"/>
              </w:rPr>
              <w:t>with Samsung’s view.</w:t>
            </w:r>
          </w:p>
        </w:tc>
      </w:tr>
      <w:tr w:rsidR="000B41F8" w14:paraId="646E5C2C" w14:textId="77777777">
        <w:tc>
          <w:tcPr>
            <w:tcW w:w="1980" w:type="dxa"/>
          </w:tcPr>
          <w:p w14:paraId="6112B40D" w14:textId="78D2ECCE" w:rsidR="000B41F8" w:rsidRDefault="000B41F8" w:rsidP="00AC5A11">
            <w:pPr>
              <w:rPr>
                <w:rStyle w:val="Style1"/>
                <w:rFonts w:eastAsiaTheme="minorEastAsia"/>
                <w:lang w:eastAsia="ja-JP"/>
              </w:rPr>
            </w:pPr>
            <w:r>
              <w:rPr>
                <w:rStyle w:val="Style1"/>
                <w:rFonts w:eastAsiaTheme="minorEastAsia"/>
                <w:lang w:eastAsia="ja-JP"/>
              </w:rPr>
              <w:t>CATT</w:t>
            </w:r>
          </w:p>
        </w:tc>
        <w:tc>
          <w:tcPr>
            <w:tcW w:w="1417" w:type="dxa"/>
          </w:tcPr>
          <w:p w14:paraId="259235E2" w14:textId="069C8A60" w:rsidR="000B41F8" w:rsidRDefault="000B41F8" w:rsidP="00AC5A11">
            <w:pPr>
              <w:rPr>
                <w:rStyle w:val="Style1"/>
                <w:rFonts w:eastAsiaTheme="minorEastAsia"/>
                <w:lang w:eastAsia="ja-JP"/>
              </w:rPr>
            </w:pPr>
            <w:r>
              <w:rPr>
                <w:rStyle w:val="Style1"/>
                <w:lang w:eastAsia="ko-KR"/>
              </w:rPr>
              <w:t>Option 2</w:t>
            </w:r>
          </w:p>
        </w:tc>
        <w:tc>
          <w:tcPr>
            <w:tcW w:w="6234" w:type="dxa"/>
          </w:tcPr>
          <w:p w14:paraId="7529ECCD" w14:textId="3E7539B3" w:rsidR="000B41F8" w:rsidRDefault="000B41F8" w:rsidP="00AC5A11">
            <w:pPr>
              <w:rPr>
                <w:rStyle w:val="Style1"/>
                <w:rFonts w:eastAsiaTheme="minorEastAsia"/>
                <w:lang w:eastAsia="ja-JP"/>
              </w:rPr>
            </w:pPr>
            <w:r>
              <w:rPr>
                <w:rStyle w:val="Style1"/>
                <w:color w:val="auto"/>
              </w:rPr>
              <w:t>With P1, it is already clear that PDC is expected to be implemented by the UE.</w:t>
            </w:r>
          </w:p>
        </w:tc>
      </w:tr>
      <w:tr w:rsidR="00105A60" w14:paraId="1D4AF353" w14:textId="77777777">
        <w:trPr>
          <w:ins w:id="35" w:author="Nokia" w:date="2020-02-26T16:54:00Z"/>
        </w:trPr>
        <w:tc>
          <w:tcPr>
            <w:tcW w:w="1980" w:type="dxa"/>
          </w:tcPr>
          <w:p w14:paraId="7159132F" w14:textId="4EA2B672" w:rsidR="00105A60" w:rsidRDefault="00105A60" w:rsidP="00AC5A11">
            <w:pPr>
              <w:rPr>
                <w:ins w:id="36" w:author="Nokia" w:date="2020-02-26T16:54:00Z"/>
                <w:rStyle w:val="Style1"/>
                <w:rFonts w:eastAsiaTheme="minorEastAsia"/>
                <w:lang w:eastAsia="ja-JP"/>
              </w:rPr>
            </w:pPr>
            <w:ins w:id="37" w:author="Nokia" w:date="2020-02-26T16:54:00Z">
              <w:r>
                <w:rPr>
                  <w:rStyle w:val="Style1"/>
                  <w:rFonts w:eastAsiaTheme="minorEastAsia"/>
                  <w:lang w:eastAsia="ja-JP"/>
                </w:rPr>
                <w:t>Nokia</w:t>
              </w:r>
            </w:ins>
          </w:p>
        </w:tc>
        <w:tc>
          <w:tcPr>
            <w:tcW w:w="1417" w:type="dxa"/>
          </w:tcPr>
          <w:p w14:paraId="0141D85B" w14:textId="63D8C8A3" w:rsidR="00105A60" w:rsidRDefault="00105A60" w:rsidP="00AC5A11">
            <w:pPr>
              <w:rPr>
                <w:ins w:id="38" w:author="Nokia" w:date="2020-02-26T16:54:00Z"/>
                <w:rStyle w:val="Style1"/>
                <w:lang w:eastAsia="ko-KR"/>
              </w:rPr>
            </w:pPr>
            <w:ins w:id="39" w:author="Nokia" w:date="2020-02-26T16:54:00Z">
              <w:r>
                <w:rPr>
                  <w:rStyle w:val="Style1"/>
                  <w:lang w:eastAsia="ko-KR"/>
                </w:rPr>
                <w:t>Option 1</w:t>
              </w:r>
            </w:ins>
          </w:p>
        </w:tc>
        <w:tc>
          <w:tcPr>
            <w:tcW w:w="6234" w:type="dxa"/>
          </w:tcPr>
          <w:p w14:paraId="5615CC49" w14:textId="77777777" w:rsidR="00105A60" w:rsidRDefault="00105A60" w:rsidP="00AC5A11">
            <w:pPr>
              <w:rPr>
                <w:ins w:id="40" w:author="Nokia" w:date="2020-02-26T16:54:00Z"/>
                <w:rStyle w:val="Style1"/>
                <w:color w:val="auto"/>
              </w:rPr>
            </w:pPr>
          </w:p>
        </w:tc>
      </w:tr>
    </w:tbl>
    <w:p w14:paraId="6EF67211" w14:textId="45DBDB40" w:rsidR="00664E74" w:rsidRDefault="00664E74">
      <w:pPr>
        <w:rPr>
          <w:ins w:id="41" w:author="Nokia" w:date="2020-02-26T16:53:00Z"/>
        </w:rPr>
      </w:pPr>
    </w:p>
    <w:tbl>
      <w:tblPr>
        <w:tblStyle w:val="TableGrid"/>
        <w:tblW w:w="0" w:type="auto"/>
        <w:tblLook w:val="04A0" w:firstRow="1" w:lastRow="0" w:firstColumn="1" w:lastColumn="0" w:noHBand="0" w:noVBand="1"/>
      </w:tblPr>
      <w:tblGrid>
        <w:gridCol w:w="9631"/>
      </w:tblGrid>
      <w:tr w:rsidR="00105A60" w14:paraId="60F382F8" w14:textId="77777777" w:rsidTr="002615C4">
        <w:trPr>
          <w:ins w:id="42" w:author="Nokia" w:date="2020-02-26T16:53:00Z"/>
        </w:trPr>
        <w:tc>
          <w:tcPr>
            <w:tcW w:w="9631" w:type="dxa"/>
          </w:tcPr>
          <w:p w14:paraId="22A3FC7D" w14:textId="77777777" w:rsidR="00105A60" w:rsidRDefault="00105A60" w:rsidP="002615C4">
            <w:pPr>
              <w:rPr>
                <w:ins w:id="43" w:author="Nokia" w:date="2020-02-26T16:53:00Z"/>
                <w:b/>
                <w:bCs/>
              </w:rPr>
            </w:pPr>
            <w:ins w:id="44" w:author="Nokia" w:date="2020-02-26T16:53:00Z">
              <w:r>
                <w:rPr>
                  <w:b/>
                  <w:bCs/>
                </w:rPr>
                <w:t>Phase 1 summary:</w:t>
              </w:r>
            </w:ins>
          </w:p>
          <w:p w14:paraId="081A0801" w14:textId="1963E078" w:rsidR="00105A60" w:rsidRDefault="00105A60" w:rsidP="002615C4">
            <w:pPr>
              <w:rPr>
                <w:ins w:id="45" w:author="Nokia" w:date="2020-02-26T16:53:00Z"/>
              </w:rPr>
            </w:pPr>
            <w:ins w:id="46" w:author="Nokia" w:date="2020-02-26T16:54:00Z">
              <w:r>
                <w:t xml:space="preserve">4 companies are in favour </w:t>
              </w:r>
            </w:ins>
            <w:ins w:id="47" w:author="Nokia" w:date="2020-02-26T16:55:00Z">
              <w:r w:rsidR="00AA1FAD">
                <w:t xml:space="preserve">of capturing propagation delay compensation aspect in stage-2 specifications while </w:t>
              </w:r>
            </w:ins>
            <w:ins w:id="48" w:author="Nokia" w:date="2020-02-26T16:54:00Z">
              <w:r>
                <w:t xml:space="preserve">7 </w:t>
              </w:r>
            </w:ins>
            <w:ins w:id="49" w:author="Nokia" w:date="2020-02-26T16:55:00Z">
              <w:r w:rsidR="00AA1FAD">
                <w:t xml:space="preserve">companies are against that. </w:t>
              </w:r>
            </w:ins>
          </w:p>
          <w:p w14:paraId="69B1B181" w14:textId="7181D65F" w:rsidR="00105A60" w:rsidRPr="00105A60" w:rsidRDefault="00105A60" w:rsidP="002615C4">
            <w:pPr>
              <w:rPr>
                <w:ins w:id="50" w:author="Nokia" w:date="2020-02-26T16:53:00Z"/>
                <w:b/>
                <w:bCs/>
              </w:rPr>
            </w:pPr>
            <w:ins w:id="51" w:author="Nokia" w:date="2020-02-26T16:53:00Z">
              <w:r>
                <w:rPr>
                  <w:b/>
                  <w:bCs/>
                </w:rPr>
                <w:t xml:space="preserve">Proposal </w:t>
              </w:r>
            </w:ins>
            <w:ins w:id="52" w:author="Nokia" w:date="2020-02-26T16:55:00Z">
              <w:r w:rsidR="00AA1FAD">
                <w:rPr>
                  <w:b/>
                  <w:bCs/>
                </w:rPr>
                <w:t>3</w:t>
              </w:r>
            </w:ins>
            <w:ins w:id="53" w:author="Nokia" w:date="2020-02-26T16:53:00Z">
              <w:r>
                <w:rPr>
                  <w:b/>
                  <w:bCs/>
                </w:rPr>
                <w:t xml:space="preserve">: </w:t>
              </w:r>
            </w:ins>
            <w:ins w:id="54" w:author="Nokia" w:date="2020-02-26T16:55:00Z">
              <w:r w:rsidR="00AA1FAD">
                <w:rPr>
                  <w:b/>
                  <w:bCs/>
                </w:rPr>
                <w:t xml:space="preserve">Do not capture </w:t>
              </w:r>
            </w:ins>
            <w:ins w:id="55" w:author="Nokia" w:date="2020-02-26T16:56:00Z">
              <w:r w:rsidR="00AA1FAD">
                <w:rPr>
                  <w:b/>
                  <w:bCs/>
                </w:rPr>
                <w:t>propagation delay compensation aspect in stage-2 specifications</w:t>
              </w:r>
            </w:ins>
            <w:ins w:id="56" w:author="Nokia" w:date="2020-02-26T16:53:00Z">
              <w:r>
                <w:rPr>
                  <w:b/>
                  <w:bCs/>
                </w:rPr>
                <w:t>.</w:t>
              </w:r>
            </w:ins>
          </w:p>
        </w:tc>
      </w:tr>
    </w:tbl>
    <w:p w14:paraId="1E770230" w14:textId="77777777" w:rsidR="00105A60" w:rsidRDefault="00105A60"/>
    <w:p w14:paraId="7F82E810" w14:textId="3AC440E4" w:rsidR="00664E74" w:rsidDel="00AA1FAD" w:rsidRDefault="00233CE1">
      <w:pPr>
        <w:rPr>
          <w:del w:id="57" w:author="Nokia" w:date="2020-02-26T16:55:00Z"/>
          <w:b/>
          <w:bCs/>
        </w:rPr>
      </w:pPr>
      <w:del w:id="58" w:author="Nokia" w:date="2020-02-26T16:55:00Z">
        <w:r w:rsidDel="00AA1FAD">
          <w:rPr>
            <w:b/>
            <w:bCs/>
          </w:rPr>
          <w:delText>Proposal 3: TBD.</w:delText>
        </w:r>
      </w:del>
    </w:p>
    <w:p w14:paraId="5C0DB19C" w14:textId="77777777" w:rsidR="00664E74" w:rsidRDefault="00233CE1">
      <w:pPr>
        <w:pStyle w:val="Heading2"/>
      </w:pPr>
      <w:r>
        <w:t>2.2</w:t>
      </w:r>
      <w:r>
        <w:tab/>
        <w:t>Determination of the need for reference time information for any given connected UE</w:t>
      </w:r>
    </w:p>
    <w:tbl>
      <w:tblPr>
        <w:tblStyle w:val="TableGrid"/>
        <w:tblW w:w="0" w:type="auto"/>
        <w:tblLook w:val="04A0" w:firstRow="1" w:lastRow="0" w:firstColumn="1" w:lastColumn="0" w:noHBand="0" w:noVBand="1"/>
      </w:tblPr>
      <w:tblGrid>
        <w:gridCol w:w="1696"/>
        <w:gridCol w:w="4536"/>
        <w:gridCol w:w="3399"/>
      </w:tblGrid>
      <w:tr w:rsidR="00664E74" w14:paraId="2C77ADE1" w14:textId="77777777">
        <w:tc>
          <w:tcPr>
            <w:tcW w:w="1696" w:type="dxa"/>
          </w:tcPr>
          <w:p w14:paraId="14639AFF" w14:textId="77777777" w:rsidR="00664E74" w:rsidRDefault="00233CE1">
            <w:pPr>
              <w:rPr>
                <w:lang w:val="en-US"/>
              </w:rPr>
            </w:pPr>
            <w:r>
              <w:rPr>
                <w:lang w:val="en-US"/>
              </w:rPr>
              <w:t>Company (</w:t>
            </w:r>
            <w:proofErr w:type="spellStart"/>
            <w:r>
              <w:rPr>
                <w:lang w:val="en-US"/>
              </w:rPr>
              <w:t>Tdoc</w:t>
            </w:r>
            <w:proofErr w:type="spellEnd"/>
            <w:r>
              <w:rPr>
                <w:lang w:val="en-US"/>
              </w:rPr>
              <w:t>)</w:t>
            </w:r>
          </w:p>
        </w:tc>
        <w:tc>
          <w:tcPr>
            <w:tcW w:w="4536" w:type="dxa"/>
          </w:tcPr>
          <w:p w14:paraId="4C3DDCA3" w14:textId="77777777" w:rsidR="00664E74" w:rsidRDefault="00233CE1">
            <w:pPr>
              <w:rPr>
                <w:lang w:val="en-US"/>
              </w:rPr>
            </w:pPr>
            <w:r>
              <w:rPr>
                <w:lang w:val="en-US"/>
              </w:rPr>
              <w:t>Proposals</w:t>
            </w:r>
          </w:p>
        </w:tc>
        <w:tc>
          <w:tcPr>
            <w:tcW w:w="3399" w:type="dxa"/>
          </w:tcPr>
          <w:p w14:paraId="7C46354C" w14:textId="77777777" w:rsidR="00664E74" w:rsidRDefault="00233CE1">
            <w:pPr>
              <w:rPr>
                <w:lang w:val="en-US"/>
              </w:rPr>
            </w:pPr>
            <w:r>
              <w:rPr>
                <w:lang w:val="en-US"/>
              </w:rPr>
              <w:t>Rationale</w:t>
            </w:r>
          </w:p>
        </w:tc>
      </w:tr>
      <w:tr w:rsidR="00664E74" w14:paraId="72DDE93E" w14:textId="77777777">
        <w:trPr>
          <w:trHeight w:val="691"/>
        </w:trPr>
        <w:tc>
          <w:tcPr>
            <w:tcW w:w="1696" w:type="dxa"/>
            <w:vMerge w:val="restart"/>
          </w:tcPr>
          <w:p w14:paraId="06566197" w14:textId="77777777" w:rsidR="00664E74" w:rsidRDefault="00233CE1">
            <w:pPr>
              <w:rPr>
                <w:lang w:val="en-US"/>
              </w:rPr>
            </w:pPr>
            <w:r>
              <w:rPr>
                <w:lang w:val="en-US"/>
              </w:rPr>
              <w:lastRenderedPageBreak/>
              <w:t xml:space="preserve">Huawei, </w:t>
            </w:r>
            <w:proofErr w:type="spellStart"/>
            <w:r>
              <w:rPr>
                <w:lang w:val="en-US"/>
              </w:rPr>
              <w:t>HiSilicon</w:t>
            </w:r>
            <w:proofErr w:type="spellEnd"/>
            <w:r>
              <w:rPr>
                <w:lang w:val="en-US"/>
              </w:rPr>
              <w:t xml:space="preserve"> </w:t>
            </w:r>
          </w:p>
          <w:p w14:paraId="3AEA90F5" w14:textId="77777777" w:rsidR="00664E74" w:rsidRDefault="00233CE1">
            <w:pPr>
              <w:rPr>
                <w:lang w:val="en-US"/>
              </w:rPr>
            </w:pPr>
            <w:r>
              <w:rPr>
                <w:lang w:val="en-US"/>
              </w:rPr>
              <w:t>(R2-2000428)</w:t>
            </w:r>
          </w:p>
        </w:tc>
        <w:tc>
          <w:tcPr>
            <w:tcW w:w="4536" w:type="dxa"/>
          </w:tcPr>
          <w:p w14:paraId="53C7DC32" w14:textId="77777777" w:rsidR="00664E74" w:rsidRDefault="00233CE1">
            <w:r>
              <w:t>Proposal 1: UE can send request for reference time information when needed.</w:t>
            </w:r>
          </w:p>
        </w:tc>
        <w:tc>
          <w:tcPr>
            <w:tcW w:w="3399" w:type="dxa"/>
          </w:tcPr>
          <w:p w14:paraId="35575829" w14:textId="77777777" w:rsidR="00664E74" w:rsidRDefault="00233CE1">
            <w:pPr>
              <w:spacing w:after="120"/>
              <w:jc w:val="both"/>
              <w:rPr>
                <w:lang w:eastAsia="zh-CN"/>
              </w:rPr>
            </w:pPr>
            <w:r>
              <w:t>“According to the reply from SA2, SA2 will not send any additional information to NG-RAN to determine the need for reference time delivery.</w:t>
            </w:r>
            <w:r>
              <w:rPr>
                <w:lang w:eastAsia="zh-CN"/>
              </w:rPr>
              <w:t xml:space="preserve"> So there may be cases where UE needs reference time information while the </w:t>
            </w:r>
            <w:proofErr w:type="spellStart"/>
            <w:r>
              <w:rPr>
                <w:lang w:eastAsia="zh-CN"/>
              </w:rPr>
              <w:t>gNB</w:t>
            </w:r>
            <w:proofErr w:type="spellEnd"/>
            <w:r>
              <w:rPr>
                <w:lang w:eastAsia="zh-CN"/>
              </w:rPr>
              <w:t xml:space="preserve"> doesn’t offer timely. This may lead to difficulties for UE to perform time sensitive communications. In order to better support TSC, it is necessary for UE to initiate the request for </w:t>
            </w:r>
            <w:r>
              <w:t>reference time information when needed</w:t>
            </w:r>
            <w:r>
              <w:rPr>
                <w:lang w:eastAsia="x-none"/>
              </w:rPr>
              <w:t>.”</w:t>
            </w:r>
          </w:p>
        </w:tc>
      </w:tr>
      <w:tr w:rsidR="00664E74" w14:paraId="4485064C" w14:textId="77777777">
        <w:trPr>
          <w:trHeight w:val="358"/>
        </w:trPr>
        <w:tc>
          <w:tcPr>
            <w:tcW w:w="1696" w:type="dxa"/>
            <w:vMerge/>
          </w:tcPr>
          <w:p w14:paraId="4649F33F" w14:textId="77777777" w:rsidR="00664E74" w:rsidRDefault="00664E74">
            <w:pPr>
              <w:rPr>
                <w:lang w:val="en-US"/>
              </w:rPr>
            </w:pPr>
          </w:p>
        </w:tc>
        <w:tc>
          <w:tcPr>
            <w:tcW w:w="4536" w:type="dxa"/>
          </w:tcPr>
          <w:p w14:paraId="1E059E51" w14:textId="77777777" w:rsidR="00664E74" w:rsidRDefault="00233CE1">
            <w:pPr>
              <w:rPr>
                <w:lang w:val="en-US"/>
              </w:rPr>
            </w:pPr>
            <w:r>
              <w:rPr>
                <w:lang w:val="en-US"/>
              </w:rPr>
              <w:t xml:space="preserve">Proposal 2: Support RRC_CONNECTED UEs to request SIB9 with reference time information from the </w:t>
            </w:r>
            <w:proofErr w:type="spellStart"/>
            <w:r>
              <w:rPr>
                <w:lang w:val="en-US"/>
              </w:rPr>
              <w:t>gNB</w:t>
            </w:r>
            <w:proofErr w:type="spellEnd"/>
            <w:r>
              <w:rPr>
                <w:lang w:val="en-US"/>
              </w:rPr>
              <w:t xml:space="preserve"> in IIOT.</w:t>
            </w:r>
          </w:p>
          <w:p w14:paraId="58974884" w14:textId="77777777" w:rsidR="00664E74" w:rsidRDefault="00233CE1">
            <w:r>
              <w:t xml:space="preserve">Proposal 3: It is up to </w:t>
            </w:r>
            <w:proofErr w:type="spellStart"/>
            <w:r>
              <w:t>gNB</w:t>
            </w:r>
            <w:proofErr w:type="spellEnd"/>
            <w:r>
              <w:t xml:space="preserve"> implementation to perform BWP switching to enable SIB9 receiving or send reference time information through unicast RRC signalling if the requesting UE cannot receive the SIB9 on the current BWP.</w:t>
            </w:r>
          </w:p>
        </w:tc>
        <w:tc>
          <w:tcPr>
            <w:tcW w:w="3399" w:type="dxa"/>
          </w:tcPr>
          <w:p w14:paraId="3EC5C78B" w14:textId="77777777" w:rsidR="00664E74" w:rsidRDefault="00233CE1">
            <w:r>
              <w:t xml:space="preserve">“UE may not be able to receive the timing information from SIB9 due to the absence of the </w:t>
            </w:r>
            <w:proofErr w:type="spellStart"/>
            <w:r>
              <w:t>searchSpaceOtherSystemInformation</w:t>
            </w:r>
            <w:proofErr w:type="spellEnd"/>
            <w:r>
              <w:t xml:space="preserve"> IE from the configuration of the active downlink BWP.” Hence, it should be possible for RRC_CONNECTED UE to request SIB9 delivery via OSI mechanism. </w:t>
            </w:r>
          </w:p>
        </w:tc>
      </w:tr>
      <w:tr w:rsidR="00664E74" w14:paraId="393E2E8B" w14:textId="77777777">
        <w:trPr>
          <w:trHeight w:val="358"/>
        </w:trPr>
        <w:tc>
          <w:tcPr>
            <w:tcW w:w="1696" w:type="dxa"/>
          </w:tcPr>
          <w:p w14:paraId="3E4F738B" w14:textId="77777777" w:rsidR="00664E74" w:rsidRDefault="00233CE1">
            <w:pPr>
              <w:rPr>
                <w:lang w:val="en-US"/>
              </w:rPr>
            </w:pPr>
            <w:r>
              <w:rPr>
                <w:lang w:val="en-US"/>
              </w:rPr>
              <w:t>Vivo</w:t>
            </w:r>
          </w:p>
          <w:p w14:paraId="09105E7C" w14:textId="77777777" w:rsidR="00664E74" w:rsidRDefault="00233CE1">
            <w:pPr>
              <w:rPr>
                <w:lang w:val="en-US"/>
              </w:rPr>
            </w:pPr>
            <w:r>
              <w:rPr>
                <w:lang w:val="en-US"/>
              </w:rPr>
              <w:t>(</w:t>
            </w:r>
            <w:bookmarkStart w:id="59" w:name="OLE_LINK1"/>
            <w:r>
              <w:rPr>
                <w:lang w:val="en-US"/>
              </w:rPr>
              <w:t>R2-2000489</w:t>
            </w:r>
            <w:bookmarkEnd w:id="59"/>
            <w:r>
              <w:rPr>
                <w:lang w:val="en-US"/>
              </w:rPr>
              <w:t>)</w:t>
            </w:r>
          </w:p>
        </w:tc>
        <w:tc>
          <w:tcPr>
            <w:tcW w:w="4536" w:type="dxa"/>
          </w:tcPr>
          <w:p w14:paraId="54057D5C" w14:textId="77777777" w:rsidR="00664E74" w:rsidRDefault="00233CE1">
            <w:pPr>
              <w:spacing w:afterLines="50" w:after="120"/>
            </w:pPr>
            <w:r>
              <w:t>Proposal 1: The report of the UE interest of the reference information reuses the signalling procedure as already agreed for the CONNECTED on-demand SI as follows:</w:t>
            </w:r>
          </w:p>
          <w:p w14:paraId="71A702BE" w14:textId="77777777" w:rsidR="00664E74" w:rsidRDefault="00233CE1">
            <w:pPr>
              <w:pStyle w:val="ListParagraph"/>
              <w:numPr>
                <w:ilvl w:val="0"/>
                <w:numId w:val="16"/>
              </w:numPr>
              <w:spacing w:afterLines="50" w:after="120"/>
              <w:contextualSpacing w:val="0"/>
            </w:pPr>
            <w:r>
              <w:t xml:space="preserve">The UE is allowed to report its interest of reference time information when the SIB1 indicates that SIB9 is an on-demand SIB (i.e. </w:t>
            </w:r>
            <w:proofErr w:type="spellStart"/>
            <w:r>
              <w:rPr>
                <w:i/>
              </w:rPr>
              <w:t>si-BroadcastStatus</w:t>
            </w:r>
            <w:proofErr w:type="spellEnd"/>
            <w:r>
              <w:t xml:space="preserve"> is set to </w:t>
            </w:r>
            <w:proofErr w:type="spellStart"/>
            <w:r>
              <w:rPr>
                <w:i/>
              </w:rPr>
              <w:t>notBroadcasting</w:t>
            </w:r>
            <w:proofErr w:type="spellEnd"/>
            <w:r>
              <w:t>).</w:t>
            </w:r>
          </w:p>
          <w:p w14:paraId="2F212870" w14:textId="77777777" w:rsidR="00664E74" w:rsidRDefault="00233CE1">
            <w:pPr>
              <w:pStyle w:val="ListParagraph"/>
              <w:numPr>
                <w:ilvl w:val="0"/>
                <w:numId w:val="16"/>
              </w:numPr>
              <w:spacing w:afterLines="50" w:after="120"/>
              <w:contextualSpacing w:val="0"/>
            </w:pPr>
            <w:r>
              <w:t xml:space="preserve">The UE interest of reference time information is reported via the </w:t>
            </w:r>
            <w:proofErr w:type="spellStart"/>
            <w:r>
              <w:rPr>
                <w:i/>
              </w:rPr>
              <w:t>DedicatedSIBRequest</w:t>
            </w:r>
            <w:proofErr w:type="spellEnd"/>
            <w:r>
              <w:t xml:space="preserve"> message.</w:t>
            </w:r>
          </w:p>
          <w:p w14:paraId="26191C71" w14:textId="77777777" w:rsidR="00664E74" w:rsidRDefault="00233CE1">
            <w:pPr>
              <w:spacing w:afterLines="50" w:after="120"/>
              <w:rPr>
                <w:bCs/>
              </w:rPr>
            </w:pPr>
            <w:r>
              <w:rPr>
                <w:bCs/>
              </w:rPr>
              <w:t xml:space="preserve">Proposal 2: The UE interest of reference time information includes 1 bit indication on whether the UE needs to acquire the reference time information. </w:t>
            </w:r>
          </w:p>
          <w:p w14:paraId="2C64E708" w14:textId="77777777" w:rsidR="00664E74" w:rsidRDefault="00233CE1">
            <w:pPr>
              <w:spacing w:afterLines="50" w:after="120"/>
              <w:rPr>
                <w:bCs/>
              </w:rPr>
            </w:pPr>
            <w:r>
              <w:rPr>
                <w:bCs/>
              </w:rPr>
              <w:t xml:space="preserve">Proposal 3: The UE interest of reference time information includes 1 bit indication on whether the required time type is </w:t>
            </w:r>
            <w:proofErr w:type="spellStart"/>
            <w:r>
              <w:rPr>
                <w:bCs/>
                <w:i/>
              </w:rPr>
              <w:t>localClock</w:t>
            </w:r>
            <w:proofErr w:type="spellEnd"/>
            <w:r>
              <w:rPr>
                <w:bCs/>
              </w:rPr>
              <w:t>.</w:t>
            </w:r>
          </w:p>
          <w:p w14:paraId="35FFD86D" w14:textId="77777777" w:rsidR="00664E74" w:rsidRDefault="00233CE1">
            <w:pPr>
              <w:spacing w:afterLines="50" w:after="120"/>
              <w:rPr>
                <w:bCs/>
              </w:rPr>
            </w:pPr>
            <w:r>
              <w:rPr>
                <w:bCs/>
              </w:rPr>
              <w:t xml:space="preserve">Proposal 4: RAN2 is kindly requested to discuss how the </w:t>
            </w:r>
            <w:proofErr w:type="spellStart"/>
            <w:r>
              <w:rPr>
                <w:bCs/>
              </w:rPr>
              <w:t>gNB</w:t>
            </w:r>
            <w:proofErr w:type="spellEnd"/>
            <w:r>
              <w:rPr>
                <w:bCs/>
              </w:rPr>
              <w:t xml:space="preserve"> sends the dedicated reference time information again to the UE due to the UE’s clock shifting after the first transmission of the reference time to the UE.  </w:t>
            </w:r>
          </w:p>
        </w:tc>
        <w:tc>
          <w:tcPr>
            <w:tcW w:w="3399" w:type="dxa"/>
          </w:tcPr>
          <w:p w14:paraId="331EA21E" w14:textId="77777777" w:rsidR="00664E74" w:rsidRDefault="00233CE1">
            <w:r>
              <w:t xml:space="preserve">OSI mechanism can be reused for the sake of SIB9 request, but for IIOT use case some additional information is required, i.e. whether the request is for reference time information and whether the requested clock is a local clock. Furthermore, the UE may require to be updated with the reference time information periodically and it is unclear how the </w:t>
            </w:r>
            <w:proofErr w:type="spellStart"/>
            <w:r>
              <w:t>gNB</w:t>
            </w:r>
            <w:proofErr w:type="spellEnd"/>
            <w:r>
              <w:t xml:space="preserve"> may identify such need.</w:t>
            </w:r>
          </w:p>
        </w:tc>
      </w:tr>
      <w:tr w:rsidR="00664E74" w14:paraId="57C68F84" w14:textId="77777777">
        <w:trPr>
          <w:trHeight w:val="358"/>
        </w:trPr>
        <w:tc>
          <w:tcPr>
            <w:tcW w:w="1696" w:type="dxa"/>
          </w:tcPr>
          <w:p w14:paraId="218C5594" w14:textId="77777777" w:rsidR="00664E74" w:rsidRDefault="00233CE1">
            <w:pPr>
              <w:rPr>
                <w:lang w:val="en-US"/>
              </w:rPr>
            </w:pPr>
            <w:r>
              <w:rPr>
                <w:lang w:val="en-US"/>
              </w:rPr>
              <w:t>Ericsson</w:t>
            </w:r>
          </w:p>
          <w:p w14:paraId="1FBBC265" w14:textId="77777777" w:rsidR="00664E74" w:rsidRDefault="00233CE1">
            <w:pPr>
              <w:rPr>
                <w:lang w:val="en-US"/>
              </w:rPr>
            </w:pPr>
            <w:r>
              <w:rPr>
                <w:lang w:val="en-US"/>
              </w:rPr>
              <w:t>(R2-2000787)</w:t>
            </w:r>
          </w:p>
        </w:tc>
        <w:tc>
          <w:tcPr>
            <w:tcW w:w="4536" w:type="dxa"/>
          </w:tcPr>
          <w:p w14:paraId="011D55F1" w14:textId="77777777" w:rsidR="00664E74" w:rsidRDefault="00233CE1">
            <w:pPr>
              <w:spacing w:afterLines="50" w:after="120"/>
              <w:rPr>
                <w:bCs/>
                <w:lang w:val="en-US" w:eastAsia="zh-CN"/>
              </w:rPr>
            </w:pPr>
            <w:r>
              <w:rPr>
                <w:bCs/>
                <w:lang w:val="en-US" w:eastAsia="zh-CN"/>
              </w:rPr>
              <w:t>Proposal 1: No additional RRC standardization efforts are needed to allow the UE to request accurate reference information.</w:t>
            </w:r>
          </w:p>
          <w:p w14:paraId="5D76A955" w14:textId="77777777" w:rsidR="00664E74" w:rsidRDefault="00233CE1">
            <w:pPr>
              <w:spacing w:afterLines="50" w:after="120"/>
              <w:rPr>
                <w:bCs/>
                <w:lang w:val="en-US" w:eastAsia="zh-CN"/>
              </w:rPr>
            </w:pPr>
            <w:r>
              <w:rPr>
                <w:bCs/>
                <w:lang w:val="en-US" w:eastAsia="zh-CN"/>
              </w:rPr>
              <w:t>Proposal 2</w:t>
            </w:r>
            <w:r>
              <w:rPr>
                <w:bCs/>
                <w:lang w:val="en-US" w:eastAsia="zh-CN"/>
              </w:rPr>
              <w:tab/>
              <w:t xml:space="preserve">: For the SIBs related to NR </w:t>
            </w:r>
            <w:proofErr w:type="spellStart"/>
            <w:r>
              <w:rPr>
                <w:bCs/>
                <w:lang w:val="en-US" w:eastAsia="zh-CN"/>
              </w:rPr>
              <w:t>IIoT</w:t>
            </w:r>
            <w:proofErr w:type="spellEnd"/>
            <w:r>
              <w:rPr>
                <w:bCs/>
                <w:lang w:val="en-US" w:eastAsia="zh-CN"/>
              </w:rPr>
              <w:t xml:space="preserve"> WI (i.e., SIB9), the on-demand SIB request feature for RRC_CONNECTED UEs is not supported.</w:t>
            </w:r>
          </w:p>
        </w:tc>
        <w:tc>
          <w:tcPr>
            <w:tcW w:w="3399" w:type="dxa"/>
          </w:tcPr>
          <w:p w14:paraId="2C4B1738" w14:textId="77777777" w:rsidR="00664E74" w:rsidRDefault="00233CE1">
            <w:r>
              <w:t>Based on SA2 reply it is concluded that NG-RAN has sufficient information to determine that a UE needs accurate reference timing. It is then proposed not to specify dedicated request solution nor support OSI in RRC_CONECTED for SIB9.</w:t>
            </w:r>
          </w:p>
        </w:tc>
      </w:tr>
      <w:tr w:rsidR="00664E74" w14:paraId="1EA46587" w14:textId="77777777">
        <w:trPr>
          <w:trHeight w:val="358"/>
        </w:trPr>
        <w:tc>
          <w:tcPr>
            <w:tcW w:w="1696" w:type="dxa"/>
          </w:tcPr>
          <w:p w14:paraId="777CA26D" w14:textId="77777777" w:rsidR="00664E74" w:rsidRDefault="00233CE1">
            <w:pPr>
              <w:rPr>
                <w:lang w:val="en-US"/>
              </w:rPr>
            </w:pPr>
            <w:r>
              <w:rPr>
                <w:lang w:val="en-US"/>
              </w:rPr>
              <w:t>Nokia, Nokia Shanghai Bell</w:t>
            </w:r>
          </w:p>
          <w:p w14:paraId="037029E2" w14:textId="77777777" w:rsidR="00664E74" w:rsidRDefault="00233CE1">
            <w:pPr>
              <w:rPr>
                <w:lang w:val="en-US"/>
              </w:rPr>
            </w:pPr>
            <w:r>
              <w:rPr>
                <w:lang w:val="en-US"/>
              </w:rPr>
              <w:t>(R2-2001048)</w:t>
            </w:r>
          </w:p>
        </w:tc>
        <w:tc>
          <w:tcPr>
            <w:tcW w:w="4536" w:type="dxa"/>
          </w:tcPr>
          <w:p w14:paraId="0103875E" w14:textId="77777777" w:rsidR="00664E74" w:rsidRDefault="00233CE1">
            <w:pPr>
              <w:spacing w:afterLines="50" w:after="120"/>
              <w:rPr>
                <w:bCs/>
                <w:lang w:eastAsia="zh-CN"/>
              </w:rPr>
            </w:pPr>
            <w:r>
              <w:rPr>
                <w:bCs/>
                <w:lang w:eastAsia="zh-CN"/>
              </w:rPr>
              <w:t xml:space="preserve">Proposal 1: There should be a mechanism for UE in RRC_CONNECTED mode to explicitly request the accurate reference time delivery from </w:t>
            </w:r>
            <w:proofErr w:type="spellStart"/>
            <w:r>
              <w:rPr>
                <w:bCs/>
                <w:lang w:eastAsia="zh-CN"/>
              </w:rPr>
              <w:t>gNB</w:t>
            </w:r>
            <w:proofErr w:type="spellEnd"/>
            <w:r>
              <w:rPr>
                <w:bCs/>
                <w:lang w:eastAsia="zh-CN"/>
              </w:rPr>
              <w:t>.</w:t>
            </w:r>
          </w:p>
          <w:p w14:paraId="7F6CC077" w14:textId="77777777" w:rsidR="00664E74" w:rsidRDefault="00233CE1">
            <w:pPr>
              <w:spacing w:afterLines="50" w:after="120"/>
              <w:rPr>
                <w:bCs/>
                <w:lang w:eastAsia="zh-CN"/>
              </w:rPr>
            </w:pPr>
            <w:r>
              <w:rPr>
                <w:bCs/>
                <w:lang w:eastAsia="zh-CN"/>
              </w:rPr>
              <w:lastRenderedPageBreak/>
              <w:t xml:space="preserve">Proposal 2: </w:t>
            </w:r>
            <w:proofErr w:type="spellStart"/>
            <w:r>
              <w:rPr>
                <w:bCs/>
                <w:lang w:eastAsia="zh-CN"/>
              </w:rPr>
              <w:t>UEAssistanceInformation</w:t>
            </w:r>
            <w:proofErr w:type="spellEnd"/>
            <w:r>
              <w:rPr>
                <w:bCs/>
                <w:lang w:eastAsia="zh-CN"/>
              </w:rPr>
              <w:t xml:space="preserve"> message shall be used by the UE to request reference time delivery from the </w:t>
            </w:r>
            <w:proofErr w:type="spellStart"/>
            <w:r>
              <w:rPr>
                <w:bCs/>
                <w:lang w:eastAsia="zh-CN"/>
              </w:rPr>
              <w:t>gNB</w:t>
            </w:r>
            <w:proofErr w:type="spellEnd"/>
            <w:r>
              <w:rPr>
                <w:bCs/>
                <w:lang w:eastAsia="zh-CN"/>
              </w:rPr>
              <w:t>.</w:t>
            </w:r>
          </w:p>
        </w:tc>
        <w:tc>
          <w:tcPr>
            <w:tcW w:w="3399" w:type="dxa"/>
          </w:tcPr>
          <w:p w14:paraId="0A209297" w14:textId="77777777" w:rsidR="00664E74" w:rsidRDefault="00233CE1">
            <w:r>
              <w:lastRenderedPageBreak/>
              <w:t xml:space="preserve">Even though SA2 discussed the topic, they decided </w:t>
            </w:r>
            <w:proofErr w:type="spellStart"/>
            <w:r>
              <w:t>no</w:t>
            </w:r>
            <w:proofErr w:type="spellEnd"/>
            <w:r>
              <w:t xml:space="preserve"> to specify any solution in Rel-16. Hence, there is no way for </w:t>
            </w:r>
            <w:proofErr w:type="spellStart"/>
            <w:r>
              <w:t>gNB</w:t>
            </w:r>
            <w:proofErr w:type="spellEnd"/>
            <w:r>
              <w:t xml:space="preserve"> to know whether the reference time information is required by the UE. </w:t>
            </w:r>
            <w:r>
              <w:lastRenderedPageBreak/>
              <w:t xml:space="preserve">It is proposed to use UE assistance information procedure for such indication so that it is possible to differentiate whether the UE requires </w:t>
            </w:r>
            <w:proofErr w:type="spellStart"/>
            <w:r>
              <w:t>timeInfoUTC</w:t>
            </w:r>
            <w:proofErr w:type="spellEnd"/>
            <w:r>
              <w:t xml:space="preserve"> or </w:t>
            </w:r>
            <w:proofErr w:type="spellStart"/>
            <w:r>
              <w:t>referenceTimeInfo</w:t>
            </w:r>
            <w:proofErr w:type="spellEnd"/>
            <w:r>
              <w:t>.</w:t>
            </w:r>
          </w:p>
        </w:tc>
      </w:tr>
      <w:tr w:rsidR="00664E74" w14:paraId="1C765D60" w14:textId="77777777">
        <w:trPr>
          <w:trHeight w:val="358"/>
        </w:trPr>
        <w:tc>
          <w:tcPr>
            <w:tcW w:w="1696" w:type="dxa"/>
          </w:tcPr>
          <w:p w14:paraId="23D7A823" w14:textId="77777777" w:rsidR="00664E74" w:rsidRDefault="00233CE1">
            <w:pPr>
              <w:rPr>
                <w:lang w:val="en-US"/>
              </w:rPr>
            </w:pPr>
            <w:r>
              <w:rPr>
                <w:lang w:val="en-US"/>
              </w:rPr>
              <w:lastRenderedPageBreak/>
              <w:t xml:space="preserve">ZTE Corporation, </w:t>
            </w:r>
            <w:proofErr w:type="spellStart"/>
            <w:r>
              <w:rPr>
                <w:lang w:val="en-US"/>
              </w:rPr>
              <w:t>Sanechips</w:t>
            </w:r>
            <w:proofErr w:type="spellEnd"/>
            <w:r>
              <w:rPr>
                <w:lang w:val="en-US"/>
              </w:rPr>
              <w:t>, China Southern Power Grid Co., Ltd</w:t>
            </w:r>
          </w:p>
          <w:p w14:paraId="235A141E" w14:textId="77777777" w:rsidR="00664E74" w:rsidRDefault="00233CE1">
            <w:pPr>
              <w:rPr>
                <w:lang w:val="en-US"/>
              </w:rPr>
            </w:pPr>
            <w:r>
              <w:rPr>
                <w:lang w:val="en-US"/>
              </w:rPr>
              <w:t>(R2-2001233)</w:t>
            </w:r>
          </w:p>
        </w:tc>
        <w:tc>
          <w:tcPr>
            <w:tcW w:w="4536" w:type="dxa"/>
          </w:tcPr>
          <w:p w14:paraId="51C28EBA" w14:textId="77777777" w:rsidR="00664E74" w:rsidRDefault="00233CE1">
            <w:pPr>
              <w:spacing w:afterLines="50" w:after="120"/>
              <w:rPr>
                <w:bCs/>
                <w:lang w:eastAsia="zh-CN"/>
              </w:rPr>
            </w:pPr>
            <w:r>
              <w:rPr>
                <w:bCs/>
                <w:lang w:eastAsia="zh-CN"/>
              </w:rPr>
              <w:t xml:space="preserve">Proposal 1: It’s suggested to provide an accurate reference timing request indication, e.g., in RRC Msg5 for indicating whether accurate reference timing delivery by unicast is needed by the UE. </w:t>
            </w:r>
          </w:p>
          <w:p w14:paraId="2FEA4884" w14:textId="77777777" w:rsidR="00664E74" w:rsidRDefault="00233CE1">
            <w:pPr>
              <w:spacing w:afterLines="50" w:after="120"/>
              <w:rPr>
                <w:bCs/>
                <w:lang w:eastAsia="zh-CN"/>
              </w:rPr>
            </w:pPr>
            <w:r>
              <w:rPr>
                <w:bCs/>
                <w:lang w:eastAsia="zh-CN"/>
              </w:rPr>
              <w:t xml:space="preserve">Proposal 2: It’s suggested to also optionally indicate an accurate reference timing delivery periodicity from the UE to the </w:t>
            </w:r>
            <w:proofErr w:type="spellStart"/>
            <w:r>
              <w:rPr>
                <w:bCs/>
                <w:lang w:eastAsia="zh-CN"/>
              </w:rPr>
              <w:t>eNB</w:t>
            </w:r>
            <w:proofErr w:type="spellEnd"/>
            <w:r>
              <w:rPr>
                <w:bCs/>
                <w:lang w:eastAsia="zh-CN"/>
              </w:rPr>
              <w:t>.</w:t>
            </w:r>
          </w:p>
        </w:tc>
        <w:tc>
          <w:tcPr>
            <w:tcW w:w="3399" w:type="dxa"/>
          </w:tcPr>
          <w:p w14:paraId="49ECCCB7" w14:textId="77777777" w:rsidR="00664E74" w:rsidRDefault="00233CE1">
            <w:r>
              <w:t xml:space="preserve">According to SA2 reply LS, there is no possibility to determine the need of reference time information at the UE. It does not make sense to deliver the information for UEs which do not use TSC service. Furthermore, the periodicity with which the UEs need to receive the information depend, e.g. on the quality of UE’s internal clock. </w:t>
            </w:r>
          </w:p>
        </w:tc>
      </w:tr>
    </w:tbl>
    <w:p w14:paraId="03E8FE00" w14:textId="77777777" w:rsidR="00664E74" w:rsidRDefault="00664E74">
      <w:pPr>
        <w:rPr>
          <w:bCs/>
          <w:i/>
          <w:iCs/>
        </w:rPr>
      </w:pPr>
    </w:p>
    <w:p w14:paraId="1C64FC7A" w14:textId="77777777" w:rsidR="00664E74" w:rsidRDefault="00233CE1">
      <w:pPr>
        <w:rPr>
          <w:bCs/>
        </w:rPr>
      </w:pPr>
      <w:r>
        <w:rPr>
          <w:bCs/>
        </w:rPr>
        <w:t>Rapporteur’s summary:</w:t>
      </w:r>
    </w:p>
    <w:p w14:paraId="693689D1" w14:textId="7283EDA7" w:rsidR="00664E74" w:rsidRDefault="00233CE1">
      <w:pPr>
        <w:rPr>
          <w:bCs/>
        </w:rPr>
      </w:pPr>
      <w:r>
        <w:rPr>
          <w:bCs/>
        </w:rPr>
        <w:t xml:space="preserve">Companies seem to agree that sending unnecessary reference time information is wasteful from both network and UE perspective (e.g. waste of resources, processing and battery). Most companies (Huawei, vivo, Nokia, ZTE) indicated that SA2 reply LS means that there is no way for RAN to </w:t>
      </w:r>
      <w:proofErr w:type="spellStart"/>
      <w:r>
        <w:rPr>
          <w:bCs/>
        </w:rPr>
        <w:t>now</w:t>
      </w:r>
      <w:proofErr w:type="spellEnd"/>
      <w:r>
        <w:rPr>
          <w:bCs/>
        </w:rPr>
        <w:t xml:space="preserve"> whether the UE requires to be provisioned with refence time information while one company (Ericsson) thought it means that there is sufficient information for RAN to know this. It should be noted that neither SA2 LS nor any contribution clarifies how this could be possible while it was indicated that </w:t>
      </w:r>
      <w:proofErr w:type="spellStart"/>
      <w:r>
        <w:rPr>
          <w:bCs/>
        </w:rPr>
        <w:t>gPTP</w:t>
      </w:r>
      <w:proofErr w:type="spellEnd"/>
      <w:r>
        <w:rPr>
          <w:bCs/>
        </w:rPr>
        <w:t xml:space="preserve"> is using user plane and hence is transparent for RAN.</w:t>
      </w:r>
    </w:p>
    <w:p w14:paraId="2287F319" w14:textId="77777777" w:rsidR="00664E74" w:rsidRDefault="00233CE1">
      <w:pPr>
        <w:rPr>
          <w:bCs/>
        </w:rPr>
      </w:pPr>
      <w:r>
        <w:rPr>
          <w:bCs/>
        </w:rPr>
        <w:t>There are several options indicated in the contributions from the companies:</w:t>
      </w:r>
    </w:p>
    <w:p w14:paraId="5485B80F" w14:textId="77777777" w:rsidR="00664E74" w:rsidRDefault="00233CE1">
      <w:pPr>
        <w:rPr>
          <w:bCs/>
        </w:rPr>
      </w:pPr>
      <w:r>
        <w:rPr>
          <w:b/>
        </w:rPr>
        <w:t xml:space="preserve">Option 1: </w:t>
      </w:r>
      <w:r>
        <w:rPr>
          <w:bCs/>
        </w:rPr>
        <w:t>Reuse on-demand SI request in RRC_CONNECTED mechanism for SIB9. (Huawei)</w:t>
      </w:r>
    </w:p>
    <w:p w14:paraId="28F2F736" w14:textId="77777777" w:rsidR="00664E74" w:rsidRDefault="00233CE1">
      <w:pPr>
        <w:rPr>
          <w:b/>
        </w:rPr>
      </w:pPr>
      <w:r>
        <w:rPr>
          <w:b/>
        </w:rPr>
        <w:t xml:space="preserve">Option 2: </w:t>
      </w:r>
      <w:r>
        <w:rPr>
          <w:bCs/>
        </w:rPr>
        <w:t>Reuse on-demand SI request in RRC_CONNECTED mechanism for SIB9 with additional assistance information. (vivo)</w:t>
      </w:r>
    </w:p>
    <w:p w14:paraId="0C028B57" w14:textId="77777777" w:rsidR="00664E74" w:rsidRDefault="00233CE1">
      <w:pPr>
        <w:rPr>
          <w:bCs/>
        </w:rPr>
      </w:pPr>
      <w:r>
        <w:rPr>
          <w:b/>
        </w:rPr>
        <w:t xml:space="preserve">Option 3: </w:t>
      </w:r>
      <w:r>
        <w:rPr>
          <w:bCs/>
        </w:rPr>
        <w:t>Utilize UE assistance information procedure. (Nokia)</w:t>
      </w:r>
    </w:p>
    <w:p w14:paraId="58A84F56" w14:textId="77777777" w:rsidR="00664E74" w:rsidRDefault="00233CE1">
      <w:pPr>
        <w:rPr>
          <w:bCs/>
        </w:rPr>
      </w:pPr>
      <w:r>
        <w:rPr>
          <w:b/>
        </w:rPr>
        <w:t xml:space="preserve">Option 4: </w:t>
      </w:r>
      <w:r>
        <w:rPr>
          <w:bCs/>
        </w:rPr>
        <w:t xml:space="preserve">Add indication in message 5. (ZTE, </w:t>
      </w:r>
      <w:r>
        <w:rPr>
          <w:lang w:val="en-US"/>
        </w:rPr>
        <w:t>China Southern Power Grid</w:t>
      </w:r>
      <w:r>
        <w:rPr>
          <w:bCs/>
        </w:rPr>
        <w:t>)</w:t>
      </w:r>
    </w:p>
    <w:p w14:paraId="4BF88210" w14:textId="77777777" w:rsidR="00664E74" w:rsidRDefault="00233CE1">
      <w:pPr>
        <w:rPr>
          <w:bCs/>
        </w:rPr>
      </w:pPr>
      <w:r>
        <w:rPr>
          <w:bCs/>
        </w:rPr>
        <w:t xml:space="preserve">There is no clear majority for any of the options. The topic should be discussed further and it would be worth considering such factors mentioned by the companies such as: </w:t>
      </w:r>
    </w:p>
    <w:p w14:paraId="17A28844" w14:textId="77777777" w:rsidR="00664E74" w:rsidRDefault="00233CE1">
      <w:pPr>
        <w:pStyle w:val="ListParagraph"/>
        <w:numPr>
          <w:ilvl w:val="0"/>
          <w:numId w:val="16"/>
        </w:numPr>
        <w:rPr>
          <w:bCs/>
        </w:rPr>
      </w:pPr>
      <w:r>
        <w:rPr>
          <w:bCs/>
        </w:rPr>
        <w:t>reference time information may be required by the UE periodically</w:t>
      </w:r>
    </w:p>
    <w:p w14:paraId="5152541F" w14:textId="77777777" w:rsidR="00664E74" w:rsidRDefault="00233CE1">
      <w:pPr>
        <w:pStyle w:val="ListParagraph"/>
        <w:numPr>
          <w:ilvl w:val="0"/>
          <w:numId w:val="16"/>
        </w:numPr>
        <w:rPr>
          <w:bCs/>
        </w:rPr>
      </w:pPr>
      <w:r>
        <w:rPr>
          <w:bCs/>
        </w:rPr>
        <w:t xml:space="preserve">for unicast, reference time information has a dedicated message, i.e. </w:t>
      </w:r>
      <w:proofErr w:type="spellStart"/>
      <w:r>
        <w:rPr>
          <w:bCs/>
        </w:rPr>
        <w:t>DLInformationTransfer</w:t>
      </w:r>
      <w:proofErr w:type="spellEnd"/>
    </w:p>
    <w:p w14:paraId="5E7204AC" w14:textId="77777777" w:rsidR="00664E74" w:rsidRDefault="00233CE1">
      <w:pPr>
        <w:pStyle w:val="ListParagraph"/>
        <w:numPr>
          <w:ilvl w:val="0"/>
          <w:numId w:val="16"/>
        </w:numPr>
        <w:rPr>
          <w:bCs/>
        </w:rPr>
      </w:pPr>
      <w:r>
        <w:rPr>
          <w:bCs/>
        </w:rPr>
        <w:t xml:space="preserve">SIB9 may contain both </w:t>
      </w:r>
      <w:proofErr w:type="spellStart"/>
      <w:r>
        <w:rPr>
          <w:bCs/>
        </w:rPr>
        <w:t>timeInfoUTC</w:t>
      </w:r>
      <w:proofErr w:type="spellEnd"/>
      <w:r>
        <w:rPr>
          <w:bCs/>
        </w:rPr>
        <w:t xml:space="preserve"> and </w:t>
      </w:r>
      <w:proofErr w:type="spellStart"/>
      <w:r>
        <w:rPr>
          <w:bCs/>
        </w:rPr>
        <w:t>referenceTimeInfo</w:t>
      </w:r>
      <w:proofErr w:type="spellEnd"/>
      <w:r>
        <w:rPr>
          <w:bCs/>
        </w:rPr>
        <w:t xml:space="preserve"> fields</w:t>
      </w:r>
    </w:p>
    <w:p w14:paraId="572A2B66" w14:textId="77777777" w:rsidR="00664E74" w:rsidRDefault="00233CE1">
      <w:pPr>
        <w:pStyle w:val="ListParagraph"/>
        <w:numPr>
          <w:ilvl w:val="0"/>
          <w:numId w:val="16"/>
        </w:numPr>
        <w:rPr>
          <w:bCs/>
        </w:rPr>
      </w:pPr>
      <w:r>
        <w:rPr>
          <w:bCs/>
        </w:rPr>
        <w:t>The need for reference time information from the UE may change during the duration of the connection</w:t>
      </w:r>
    </w:p>
    <w:p w14:paraId="07CFDDFF" w14:textId="12F07805" w:rsidR="00664E74" w:rsidRDefault="00664E74">
      <w:pPr>
        <w:rPr>
          <w:b/>
        </w:rPr>
      </w:pPr>
    </w:p>
    <w:p w14:paraId="4C842F5E" w14:textId="77777777" w:rsidR="00664E74" w:rsidRDefault="00233CE1">
      <w:pPr>
        <w:rPr>
          <w:b/>
        </w:rPr>
      </w:pPr>
      <w:r>
        <w:rPr>
          <w:b/>
        </w:rPr>
        <w:t>Continuation of the discussion:</w:t>
      </w:r>
    </w:p>
    <w:p w14:paraId="0619F7AD" w14:textId="77777777" w:rsidR="00664E74" w:rsidRDefault="00233CE1">
      <w:pPr>
        <w:rPr>
          <w:bCs/>
        </w:rPr>
      </w:pPr>
      <w:r>
        <w:rPr>
          <w:bCs/>
        </w:rPr>
        <w:t>It seems to be a common understanding that the network needs to be able to determine whether a certain UE requires to be provided with reference time information at a given time. During the online session, there were different views on whether this can be done already based on information from Core Network or not. It is then proposed to gather companies understanding on this issue by discussing the following question:</w:t>
      </w:r>
    </w:p>
    <w:p w14:paraId="2D3F691D" w14:textId="77777777" w:rsidR="00664E74" w:rsidRDefault="00233CE1">
      <w:pPr>
        <w:rPr>
          <w:b/>
        </w:rPr>
      </w:pPr>
      <w:r>
        <w:rPr>
          <w:b/>
        </w:rPr>
        <w:t>Question 4: In your opinion, is it possible for RAN to determine, based on information from Core Network, that a certain UE requires to be provided with reference time information at any given time? If yes, please explain how and provide references to the related 3GPP specifications.</w:t>
      </w:r>
    </w:p>
    <w:tbl>
      <w:tblPr>
        <w:tblStyle w:val="TableGrid"/>
        <w:tblW w:w="0" w:type="auto"/>
        <w:tblLayout w:type="fixed"/>
        <w:tblLook w:val="04A0" w:firstRow="1" w:lastRow="0" w:firstColumn="1" w:lastColumn="0" w:noHBand="0" w:noVBand="1"/>
      </w:tblPr>
      <w:tblGrid>
        <w:gridCol w:w="2122"/>
        <w:gridCol w:w="992"/>
        <w:gridCol w:w="6517"/>
      </w:tblGrid>
      <w:tr w:rsidR="00664E74" w14:paraId="2E49EE3A" w14:textId="77777777">
        <w:tc>
          <w:tcPr>
            <w:tcW w:w="2122" w:type="dxa"/>
          </w:tcPr>
          <w:p w14:paraId="74B03906" w14:textId="77777777" w:rsidR="00664E74" w:rsidRDefault="00233CE1">
            <w:pPr>
              <w:rPr>
                <w:b/>
              </w:rPr>
            </w:pPr>
            <w:r>
              <w:rPr>
                <w:b/>
              </w:rPr>
              <w:t>Company</w:t>
            </w:r>
          </w:p>
        </w:tc>
        <w:tc>
          <w:tcPr>
            <w:tcW w:w="992" w:type="dxa"/>
          </w:tcPr>
          <w:p w14:paraId="2788A3ED" w14:textId="77777777" w:rsidR="00664E74" w:rsidRDefault="00233CE1">
            <w:pPr>
              <w:rPr>
                <w:b/>
              </w:rPr>
            </w:pPr>
            <w:r>
              <w:rPr>
                <w:b/>
              </w:rPr>
              <w:t>Yes/No</w:t>
            </w:r>
          </w:p>
        </w:tc>
        <w:tc>
          <w:tcPr>
            <w:tcW w:w="6517" w:type="dxa"/>
          </w:tcPr>
          <w:p w14:paraId="4005819B" w14:textId="77777777" w:rsidR="00664E74" w:rsidRDefault="00233CE1">
            <w:pPr>
              <w:rPr>
                <w:b/>
              </w:rPr>
            </w:pPr>
            <w:r>
              <w:rPr>
                <w:b/>
              </w:rPr>
              <w:t>Comments</w:t>
            </w:r>
          </w:p>
        </w:tc>
      </w:tr>
      <w:tr w:rsidR="00664E74" w14:paraId="1658E51A" w14:textId="77777777">
        <w:tc>
          <w:tcPr>
            <w:tcW w:w="2122" w:type="dxa"/>
          </w:tcPr>
          <w:p w14:paraId="6544F585" w14:textId="77777777" w:rsidR="00664E74" w:rsidRDefault="00233CE1">
            <w:pPr>
              <w:rPr>
                <w:b/>
              </w:rPr>
            </w:pPr>
            <w:r w:rsidRPr="00F66C7E">
              <w:rPr>
                <w:rStyle w:val="Style1"/>
                <w:color w:val="auto"/>
                <w:lang w:eastAsia="en-GB"/>
              </w:rPr>
              <w:t>Qualcomm</w:t>
            </w:r>
          </w:p>
        </w:tc>
        <w:tc>
          <w:tcPr>
            <w:tcW w:w="992" w:type="dxa"/>
          </w:tcPr>
          <w:p w14:paraId="218BCFFA" w14:textId="77777777" w:rsidR="00664E74" w:rsidRDefault="00233CE1">
            <w:pPr>
              <w:rPr>
                <w:b/>
              </w:rPr>
            </w:pPr>
            <w:r w:rsidRPr="00F66C7E">
              <w:rPr>
                <w:rStyle w:val="Style1"/>
                <w:color w:val="auto"/>
                <w:lang w:eastAsia="en-GB"/>
              </w:rPr>
              <w:t>Yes</w:t>
            </w:r>
          </w:p>
        </w:tc>
        <w:tc>
          <w:tcPr>
            <w:tcW w:w="6517" w:type="dxa"/>
          </w:tcPr>
          <w:p w14:paraId="0BB66970" w14:textId="77777777" w:rsidR="00664E74" w:rsidRPr="00F66C7E" w:rsidRDefault="00233CE1">
            <w:pPr>
              <w:rPr>
                <w:rStyle w:val="Style1"/>
                <w:color w:val="auto"/>
                <w:lang w:eastAsia="en-GB"/>
              </w:rPr>
            </w:pPr>
            <w:r w:rsidRPr="00F66C7E">
              <w:rPr>
                <w:rStyle w:val="Style1"/>
                <w:color w:val="auto"/>
                <w:lang w:eastAsia="en-GB"/>
              </w:rPr>
              <w:t>RAN can determine need for reference timing based on information received from core network by using an existing N2-SM parameter (S-NSSAI) can be used to inform NG-RAN about the need for reference time delivery:</w:t>
            </w:r>
          </w:p>
          <w:p w14:paraId="6FF7A954" w14:textId="77777777" w:rsidR="00664E74" w:rsidRPr="00763C6A" w:rsidRDefault="00233CE1">
            <w:pPr>
              <w:pStyle w:val="ListParagraph"/>
              <w:numPr>
                <w:ilvl w:val="0"/>
                <w:numId w:val="22"/>
              </w:numPr>
              <w:spacing w:after="0"/>
              <w:contextualSpacing w:val="0"/>
              <w:rPr>
                <w:rStyle w:val="Style1"/>
                <w:color w:val="auto"/>
                <w:lang w:eastAsia="en-GB"/>
              </w:rPr>
            </w:pPr>
            <w:r>
              <w:rPr>
                <w:rStyle w:val="Style1"/>
                <w:rFonts w:eastAsia="Times New Roman"/>
                <w:color w:val="auto"/>
                <w:lang w:eastAsia="en-GB"/>
              </w:rPr>
              <w:lastRenderedPageBreak/>
              <w:t xml:space="preserve">UEs which are required to receive time synchronisation information are configured with a </w:t>
            </w:r>
            <w:r w:rsidRPr="00763C6A">
              <w:rPr>
                <w:rStyle w:val="Style1"/>
                <w:rFonts w:eastAsia="Times New Roman"/>
                <w:color w:val="auto"/>
                <w:lang w:eastAsia="en-GB"/>
              </w:rPr>
              <w:t>specific S-NSSAI.</w:t>
            </w:r>
          </w:p>
          <w:p w14:paraId="0B27EBD6" w14:textId="77777777" w:rsidR="00664E74" w:rsidRPr="000B41F8" w:rsidRDefault="00233CE1">
            <w:pPr>
              <w:pStyle w:val="ListParagraph"/>
              <w:numPr>
                <w:ilvl w:val="0"/>
                <w:numId w:val="22"/>
              </w:numPr>
              <w:spacing w:after="0"/>
              <w:contextualSpacing w:val="0"/>
              <w:rPr>
                <w:rStyle w:val="Style1"/>
                <w:color w:val="auto"/>
                <w:lang w:eastAsia="en-GB"/>
              </w:rPr>
            </w:pPr>
            <w:r w:rsidRPr="00EF5462">
              <w:rPr>
                <w:rStyle w:val="Style1"/>
                <w:rFonts w:eastAsia="Times New Roman"/>
                <w:color w:val="auto"/>
                <w:lang w:eastAsia="en-GB"/>
              </w:rPr>
              <w:t>Based on local NG-RAN configuration, if NG-RAN serves at least one UE that has a PDU session with an S-NSSAI that is locally configured for reference time delivery, then NG-RAN delivers 5G reference time inf</w:t>
            </w:r>
            <w:r w:rsidRPr="009A39A8">
              <w:rPr>
                <w:rStyle w:val="Style1"/>
                <w:rFonts w:eastAsia="Times New Roman"/>
                <w:color w:val="auto"/>
                <w:lang w:eastAsia="en-GB"/>
              </w:rPr>
              <w:t>ormation.</w:t>
            </w:r>
          </w:p>
          <w:p w14:paraId="158F2F03" w14:textId="77777777" w:rsidR="00664E74" w:rsidRPr="00F66C7E" w:rsidRDefault="00664E74">
            <w:pPr>
              <w:rPr>
                <w:rStyle w:val="Style1"/>
                <w:color w:val="auto"/>
                <w:lang w:eastAsia="en-GB"/>
              </w:rPr>
            </w:pPr>
          </w:p>
          <w:p w14:paraId="310B3765" w14:textId="77777777" w:rsidR="00664E74" w:rsidRPr="00F66C7E" w:rsidRDefault="00233CE1">
            <w:pPr>
              <w:rPr>
                <w:rFonts w:ascii="Calibri" w:hAnsi="Calibri" w:cs="Calibri"/>
                <w:lang w:eastAsia="en-GB"/>
              </w:rPr>
            </w:pPr>
            <w:r w:rsidRPr="00F66C7E">
              <w:rPr>
                <w:rStyle w:val="Style1"/>
                <w:color w:val="auto"/>
                <w:lang w:eastAsia="en-GB"/>
              </w:rPr>
              <w:t>Independent of whether RAN can determine need for reference timing based on information received from core network, we believe there is value in UE being able to request reference timing since above S-NSSAI based approach may not always be implemented.</w:t>
            </w:r>
          </w:p>
        </w:tc>
      </w:tr>
      <w:tr w:rsidR="00664E74" w14:paraId="05F5FCB1" w14:textId="77777777" w:rsidTr="00F66C7E">
        <w:tc>
          <w:tcPr>
            <w:tcW w:w="2122" w:type="dxa"/>
          </w:tcPr>
          <w:p w14:paraId="6B59CDE4" w14:textId="77777777" w:rsidR="00664E74" w:rsidRDefault="00233CE1">
            <w:pPr>
              <w:rPr>
                <w:rStyle w:val="Style1"/>
                <w:lang w:eastAsia="ko-KR"/>
              </w:rPr>
            </w:pPr>
            <w:r>
              <w:rPr>
                <w:rStyle w:val="Style1"/>
                <w:rFonts w:hint="eastAsia"/>
                <w:lang w:eastAsia="ko-KR"/>
              </w:rPr>
              <w:lastRenderedPageBreak/>
              <w:t>Samsung</w:t>
            </w:r>
          </w:p>
        </w:tc>
        <w:tc>
          <w:tcPr>
            <w:tcW w:w="992" w:type="dxa"/>
          </w:tcPr>
          <w:p w14:paraId="6F3C8D8D" w14:textId="77777777" w:rsidR="00664E74" w:rsidRDefault="00233CE1">
            <w:pPr>
              <w:rPr>
                <w:rStyle w:val="Style1"/>
                <w:lang w:eastAsia="ko-KR"/>
              </w:rPr>
            </w:pPr>
            <w:r>
              <w:rPr>
                <w:rStyle w:val="Style1"/>
                <w:rFonts w:hint="eastAsia"/>
                <w:lang w:eastAsia="ko-KR"/>
              </w:rPr>
              <w:t>Yes</w:t>
            </w:r>
          </w:p>
        </w:tc>
        <w:tc>
          <w:tcPr>
            <w:tcW w:w="6517" w:type="dxa"/>
          </w:tcPr>
          <w:p w14:paraId="010F3F74" w14:textId="77777777" w:rsidR="00664E74" w:rsidRDefault="00233CE1">
            <w:pPr>
              <w:rPr>
                <w:rStyle w:val="Style1"/>
                <w:lang w:eastAsia="en-GB"/>
              </w:rPr>
            </w:pPr>
            <w:r>
              <w:rPr>
                <w:rStyle w:val="Style1"/>
                <w:lang w:eastAsia="en-GB"/>
              </w:rPr>
              <w:t>According to SA2 LS, they said there is no need to send “additional” information. Our understanding of this conclusion indicates that there are some mechanisms for NW to know the presence of UEs requiring timing information but SA2 does not want to introduce a new “additional” information.</w:t>
            </w:r>
          </w:p>
          <w:p w14:paraId="410207E7" w14:textId="77777777" w:rsidR="00664E74" w:rsidRDefault="00233CE1">
            <w:pPr>
              <w:rPr>
                <w:rStyle w:val="Style1"/>
                <w:lang w:eastAsia="en-GB"/>
              </w:rPr>
            </w:pPr>
            <w:r>
              <w:rPr>
                <w:rStyle w:val="Style1"/>
                <w:lang w:eastAsia="en-GB"/>
              </w:rPr>
              <w:t xml:space="preserve">Regarding the exact way to know, S-NSSAI can be used. QoS related information, e.g. TSCAI can be used. Also, </w:t>
            </w:r>
            <w:proofErr w:type="spellStart"/>
            <w:r>
              <w:rPr>
                <w:rStyle w:val="Style1"/>
                <w:lang w:eastAsia="en-GB"/>
              </w:rPr>
              <w:t>gNB</w:t>
            </w:r>
            <w:proofErr w:type="spellEnd"/>
            <w:r>
              <w:rPr>
                <w:rStyle w:val="Style1"/>
                <w:lang w:eastAsia="en-GB"/>
              </w:rPr>
              <w:t xml:space="preserve"> can implicitly acquire the information from UE’s capability reporting on IIOT feature. Although </w:t>
            </w:r>
            <w:proofErr w:type="gramStart"/>
            <w:r>
              <w:rPr>
                <w:rStyle w:val="Style1"/>
                <w:lang w:eastAsia="en-GB"/>
              </w:rPr>
              <w:t>those information</w:t>
            </w:r>
            <w:proofErr w:type="gramEnd"/>
            <w:r>
              <w:rPr>
                <w:rStyle w:val="Style1"/>
                <w:lang w:eastAsia="en-GB"/>
              </w:rPr>
              <w:t xml:space="preserve"> may not be perfect, we think NW can use those information if NW wants to reduce the signalling.</w:t>
            </w:r>
          </w:p>
        </w:tc>
      </w:tr>
      <w:tr w:rsidR="00664E74" w14:paraId="42406737" w14:textId="77777777">
        <w:tc>
          <w:tcPr>
            <w:tcW w:w="2122" w:type="dxa"/>
          </w:tcPr>
          <w:p w14:paraId="48EBD416" w14:textId="77777777" w:rsidR="00664E74" w:rsidRDefault="00233CE1">
            <w:pPr>
              <w:rPr>
                <w:rStyle w:val="Style1"/>
                <w:color w:val="auto"/>
                <w:lang w:eastAsia="ko-KR"/>
              </w:rPr>
            </w:pPr>
            <w:r>
              <w:rPr>
                <w:rStyle w:val="Style1"/>
                <w:color w:val="auto"/>
                <w:lang w:eastAsia="ko-KR"/>
              </w:rPr>
              <w:t>MediaTek</w:t>
            </w:r>
          </w:p>
        </w:tc>
        <w:tc>
          <w:tcPr>
            <w:tcW w:w="992" w:type="dxa"/>
          </w:tcPr>
          <w:p w14:paraId="1A343C44" w14:textId="77777777" w:rsidR="00664E74" w:rsidRDefault="00664E74">
            <w:pPr>
              <w:rPr>
                <w:rStyle w:val="Style1"/>
                <w:color w:val="auto"/>
                <w:lang w:eastAsia="ko-KR"/>
              </w:rPr>
            </w:pPr>
          </w:p>
        </w:tc>
        <w:tc>
          <w:tcPr>
            <w:tcW w:w="6517" w:type="dxa"/>
          </w:tcPr>
          <w:p w14:paraId="60F8C23C" w14:textId="77777777" w:rsidR="00664E74" w:rsidRDefault="00233CE1">
            <w:pPr>
              <w:rPr>
                <w:rStyle w:val="Style1"/>
                <w:color w:val="auto"/>
                <w:lang w:eastAsia="en-GB"/>
              </w:rPr>
            </w:pPr>
            <w:r>
              <w:rPr>
                <w:rStyle w:val="Style1"/>
                <w:color w:val="auto"/>
                <w:lang w:eastAsia="en-GB"/>
              </w:rPr>
              <w:t>Given that the SA2 reply did not address the question we asked them, it would be prudent to re-check with them (with a more explicit question), before designing RAN solutions for a problem that may not exist (see QC, Samsung’s replies above).</w:t>
            </w:r>
          </w:p>
        </w:tc>
      </w:tr>
      <w:tr w:rsidR="00664E74" w14:paraId="5A81D40B" w14:textId="77777777">
        <w:tc>
          <w:tcPr>
            <w:tcW w:w="2122" w:type="dxa"/>
          </w:tcPr>
          <w:p w14:paraId="3BC486A4" w14:textId="77777777" w:rsidR="00664E74" w:rsidRDefault="00233CE1">
            <w:pPr>
              <w:rPr>
                <w:rStyle w:val="Style1"/>
                <w:color w:val="auto"/>
                <w:lang w:eastAsia="ko-KR"/>
              </w:rPr>
            </w:pPr>
            <w:r>
              <w:rPr>
                <w:rStyle w:val="Style1"/>
                <w:rFonts w:hint="eastAsia"/>
                <w:lang w:eastAsia="ko-KR"/>
              </w:rPr>
              <w:t>LG</w:t>
            </w:r>
          </w:p>
        </w:tc>
        <w:tc>
          <w:tcPr>
            <w:tcW w:w="992" w:type="dxa"/>
          </w:tcPr>
          <w:p w14:paraId="7D6E1D5D" w14:textId="77777777" w:rsidR="00664E74" w:rsidRDefault="00233CE1">
            <w:pPr>
              <w:rPr>
                <w:rStyle w:val="Style1"/>
                <w:color w:val="auto"/>
                <w:lang w:eastAsia="ko-KR"/>
              </w:rPr>
            </w:pPr>
            <w:r>
              <w:rPr>
                <w:rStyle w:val="Style1"/>
                <w:rFonts w:hint="eastAsia"/>
                <w:lang w:eastAsia="ko-KR"/>
              </w:rPr>
              <w:t>Yes</w:t>
            </w:r>
          </w:p>
        </w:tc>
        <w:tc>
          <w:tcPr>
            <w:tcW w:w="6517" w:type="dxa"/>
          </w:tcPr>
          <w:p w14:paraId="0469662F" w14:textId="77777777" w:rsidR="00664E74" w:rsidRDefault="00233CE1">
            <w:pPr>
              <w:rPr>
                <w:rStyle w:val="Style1"/>
                <w:color w:val="auto"/>
                <w:lang w:eastAsia="en-GB"/>
              </w:rPr>
            </w:pPr>
            <w:r>
              <w:rPr>
                <w:rStyle w:val="Style1"/>
                <w:rFonts w:hint="eastAsia"/>
                <w:lang w:eastAsia="ko-KR"/>
              </w:rPr>
              <w:t xml:space="preserve">Agree with </w:t>
            </w:r>
            <w:r>
              <w:rPr>
                <w:rStyle w:val="Style1"/>
                <w:lang w:eastAsia="ko-KR"/>
              </w:rPr>
              <w:t>Samsung.</w:t>
            </w:r>
          </w:p>
        </w:tc>
      </w:tr>
      <w:tr w:rsidR="00E85A80" w14:paraId="335948E8" w14:textId="77777777">
        <w:tc>
          <w:tcPr>
            <w:tcW w:w="2122" w:type="dxa"/>
          </w:tcPr>
          <w:p w14:paraId="3BC8B391" w14:textId="7511D4A6" w:rsidR="00E85A80" w:rsidRDefault="00E85A80" w:rsidP="00E85A80">
            <w:pPr>
              <w:rPr>
                <w:rStyle w:val="Style1"/>
                <w:lang w:eastAsia="ko-KR"/>
              </w:rPr>
            </w:pPr>
            <w:r>
              <w:rPr>
                <w:rStyle w:val="Style1"/>
                <w:rFonts w:eastAsia="SimSun" w:hint="eastAsia"/>
                <w:lang w:eastAsia="zh-CN"/>
              </w:rPr>
              <w:t>O</w:t>
            </w:r>
            <w:r>
              <w:rPr>
                <w:rStyle w:val="Style1"/>
                <w:rFonts w:eastAsia="SimSun"/>
                <w:lang w:eastAsia="zh-CN"/>
              </w:rPr>
              <w:t>PPO</w:t>
            </w:r>
          </w:p>
        </w:tc>
        <w:tc>
          <w:tcPr>
            <w:tcW w:w="992" w:type="dxa"/>
          </w:tcPr>
          <w:p w14:paraId="1D9D9932" w14:textId="4817CF61" w:rsidR="00E85A80" w:rsidRDefault="00E85A80" w:rsidP="00E85A80">
            <w:pPr>
              <w:rPr>
                <w:rStyle w:val="Style1"/>
                <w:lang w:eastAsia="ko-KR"/>
              </w:rPr>
            </w:pPr>
            <w:r>
              <w:rPr>
                <w:rStyle w:val="Style1"/>
                <w:rFonts w:eastAsia="SimSun" w:hint="eastAsia"/>
                <w:lang w:eastAsia="zh-CN"/>
              </w:rPr>
              <w:t>N</w:t>
            </w:r>
            <w:r>
              <w:rPr>
                <w:rStyle w:val="Style1"/>
                <w:rFonts w:eastAsia="SimSun"/>
                <w:lang w:eastAsia="zh-CN"/>
              </w:rPr>
              <w:t>o</w:t>
            </w:r>
          </w:p>
        </w:tc>
        <w:tc>
          <w:tcPr>
            <w:tcW w:w="6517" w:type="dxa"/>
          </w:tcPr>
          <w:p w14:paraId="547B8571" w14:textId="77777777" w:rsidR="00E85A80" w:rsidRDefault="00E85A80" w:rsidP="00E85A80">
            <w:pPr>
              <w:jc w:val="both"/>
              <w:rPr>
                <w:rStyle w:val="Style1"/>
                <w:rFonts w:eastAsia="SimSun"/>
                <w:lang w:eastAsia="zh-CN"/>
              </w:rPr>
            </w:pPr>
            <w:r>
              <w:rPr>
                <w:rStyle w:val="Style1"/>
                <w:rFonts w:eastAsia="SimSun"/>
                <w:lang w:eastAsia="zh-CN"/>
              </w:rPr>
              <w:t>S-NSSAI could only be used to identify the need for reference timing provisioning from core network when timing synchronization service corresponds to a specific network slice, which allows network less configuration flexibility.</w:t>
            </w:r>
          </w:p>
          <w:p w14:paraId="420ACCA2" w14:textId="21BB2BA6" w:rsidR="00E85A80" w:rsidRDefault="00E85A80" w:rsidP="00E85A80">
            <w:pPr>
              <w:rPr>
                <w:rStyle w:val="Style1"/>
                <w:lang w:eastAsia="ko-KR"/>
              </w:rPr>
            </w:pPr>
            <w:r>
              <w:rPr>
                <w:rStyle w:val="Style1"/>
                <w:rFonts w:eastAsia="SimSun"/>
                <w:lang w:eastAsia="zh-CN"/>
              </w:rPr>
              <w:t xml:space="preserve">On the other hand, we think that it is better for core network send </w:t>
            </w:r>
            <w:proofErr w:type="spellStart"/>
            <w:r>
              <w:rPr>
                <w:rStyle w:val="Style1"/>
                <w:rFonts w:eastAsia="SimSun"/>
                <w:lang w:eastAsia="zh-CN"/>
              </w:rPr>
              <w:t>a</w:t>
            </w:r>
            <w:proofErr w:type="spellEnd"/>
            <w:r>
              <w:rPr>
                <w:rStyle w:val="Style1"/>
                <w:rFonts w:eastAsia="SimSun"/>
                <w:lang w:eastAsia="zh-CN"/>
              </w:rPr>
              <w:t xml:space="preserve"> explicit request towards </w:t>
            </w:r>
            <w:proofErr w:type="spellStart"/>
            <w:r>
              <w:rPr>
                <w:rStyle w:val="Style1"/>
                <w:rFonts w:eastAsia="SimSun"/>
                <w:lang w:eastAsia="zh-CN"/>
              </w:rPr>
              <w:t>gNB</w:t>
            </w:r>
            <w:proofErr w:type="spellEnd"/>
            <w:r>
              <w:rPr>
                <w:rStyle w:val="Style1"/>
                <w:rFonts w:eastAsia="SimSun"/>
                <w:lang w:eastAsia="zh-CN"/>
              </w:rPr>
              <w:t xml:space="preserve"> when the core network determine the need via information, e.g., subscription information, UE capability, etc.</w:t>
            </w:r>
          </w:p>
        </w:tc>
      </w:tr>
      <w:tr w:rsidR="00C81C39" w14:paraId="32A34A5A" w14:textId="77777777">
        <w:tc>
          <w:tcPr>
            <w:tcW w:w="2122" w:type="dxa"/>
          </w:tcPr>
          <w:p w14:paraId="034EAEE6" w14:textId="5667C6BE" w:rsidR="00C81C39" w:rsidRDefault="00C81C39" w:rsidP="00C81C39">
            <w:pPr>
              <w:rPr>
                <w:rStyle w:val="Style1"/>
                <w:lang w:eastAsia="ko-KR"/>
              </w:rPr>
            </w:pPr>
            <w:r>
              <w:rPr>
                <w:rStyle w:val="Style1"/>
                <w:lang w:eastAsia="ko-KR"/>
              </w:rPr>
              <w:t>Ericsson</w:t>
            </w:r>
          </w:p>
        </w:tc>
        <w:tc>
          <w:tcPr>
            <w:tcW w:w="992" w:type="dxa"/>
          </w:tcPr>
          <w:p w14:paraId="7C984D05" w14:textId="66403925" w:rsidR="00C81C39" w:rsidRDefault="00C81C39" w:rsidP="00C81C39">
            <w:pPr>
              <w:rPr>
                <w:rStyle w:val="Style1"/>
                <w:lang w:eastAsia="ko-KR"/>
              </w:rPr>
            </w:pPr>
            <w:r>
              <w:rPr>
                <w:rStyle w:val="Style1"/>
                <w:lang w:eastAsia="ko-KR"/>
              </w:rPr>
              <w:t>Yes</w:t>
            </w:r>
          </w:p>
        </w:tc>
        <w:tc>
          <w:tcPr>
            <w:tcW w:w="6517" w:type="dxa"/>
          </w:tcPr>
          <w:p w14:paraId="48DD1D47" w14:textId="77777777" w:rsidR="00C81C39" w:rsidRDefault="00C81C39" w:rsidP="00C81C39">
            <w:pPr>
              <w:rPr>
                <w:rStyle w:val="Style1"/>
                <w:lang w:eastAsia="ko-KR"/>
              </w:rPr>
            </w:pPr>
            <w:r>
              <w:rPr>
                <w:rStyle w:val="Style1"/>
                <w:lang w:eastAsia="ko-KR"/>
              </w:rPr>
              <w:t xml:space="preserve">The reply LS states that </w:t>
            </w:r>
            <w:r w:rsidRPr="006624D5">
              <w:rPr>
                <w:rStyle w:val="Style1"/>
                <w:lang w:eastAsia="ko-KR"/>
              </w:rPr>
              <w:t>“SA2 has concluded that there is no need to send any additional information to NG-RAN to determine the need for reference time delivery”.</w:t>
            </w:r>
            <w:r>
              <w:rPr>
                <w:rStyle w:val="Style1"/>
                <w:lang w:eastAsia="ko-KR"/>
              </w:rPr>
              <w:t xml:space="preserve"> Our understanding is that </w:t>
            </w:r>
            <w:r w:rsidRPr="006624D5">
              <w:rPr>
                <w:rStyle w:val="Style1"/>
                <w:lang w:eastAsia="ko-KR"/>
              </w:rPr>
              <w:t xml:space="preserve">SA2 has concluded there is no such need neither from the UE to the NG-RAN nor from the 5GC to the NG-RAN. In addition, SA2 indicates that the existing information is sufficient and there is no need for any </w:t>
            </w:r>
            <w:r w:rsidRPr="001F766B">
              <w:rPr>
                <w:rStyle w:val="Style1"/>
                <w:i/>
                <w:iCs/>
                <w:lang w:eastAsia="ko-KR"/>
              </w:rPr>
              <w:t>additional</w:t>
            </w:r>
            <w:r w:rsidRPr="006624D5">
              <w:rPr>
                <w:rStyle w:val="Style1"/>
                <w:lang w:eastAsia="ko-KR"/>
              </w:rPr>
              <w:t xml:space="preserve"> information. </w:t>
            </w:r>
            <w:r>
              <w:rPr>
                <w:rStyle w:val="Style1"/>
                <w:lang w:eastAsia="ko-KR"/>
              </w:rPr>
              <w:t xml:space="preserve"> </w:t>
            </w:r>
          </w:p>
          <w:p w14:paraId="65B908A7" w14:textId="77777777" w:rsidR="00C81C39" w:rsidRDefault="00C81C39" w:rsidP="00C81C39">
            <w:pPr>
              <w:rPr>
                <w:rStyle w:val="Style1"/>
                <w:lang w:eastAsia="ko-KR"/>
              </w:rPr>
            </w:pPr>
            <w:r>
              <w:rPr>
                <w:rStyle w:val="Style1"/>
                <w:lang w:eastAsia="ko-KR"/>
              </w:rPr>
              <w:t>One solution is what Qualcomm has described above using a specific TSN network</w:t>
            </w:r>
            <w:r w:rsidRPr="00FA1BD7">
              <w:rPr>
                <w:rStyle w:val="Style1"/>
                <w:lang w:eastAsia="ko-KR"/>
              </w:rPr>
              <w:t xml:space="preserve"> slicing</w:t>
            </w:r>
            <w:r>
              <w:rPr>
                <w:rStyle w:val="Style1"/>
                <w:lang w:eastAsia="ko-KR"/>
              </w:rPr>
              <w:t>. The other solution can be network configuration based on deployments, e.g., all UEs in the deployment need time sync.</w:t>
            </w:r>
          </w:p>
          <w:p w14:paraId="79CFC41B" w14:textId="068DE309" w:rsidR="00C81C39" w:rsidRDefault="00C81C39" w:rsidP="00C81C39">
            <w:pPr>
              <w:rPr>
                <w:rStyle w:val="Style1"/>
                <w:lang w:eastAsia="ko-KR"/>
              </w:rPr>
            </w:pPr>
            <w:r>
              <w:rPr>
                <w:rStyle w:val="Style1"/>
                <w:lang w:eastAsia="ko-KR"/>
              </w:rPr>
              <w:t>We prefer not specifying AS signalling, if this information can be already known at RAN by other means.</w:t>
            </w:r>
          </w:p>
        </w:tc>
      </w:tr>
      <w:tr w:rsidR="00C81C39" w14:paraId="063D2F46" w14:textId="77777777">
        <w:tc>
          <w:tcPr>
            <w:tcW w:w="2122" w:type="dxa"/>
          </w:tcPr>
          <w:p w14:paraId="3D6832FD" w14:textId="577C501A" w:rsidR="00C81C39" w:rsidRDefault="00191904" w:rsidP="00C81C39">
            <w:pPr>
              <w:rPr>
                <w:rStyle w:val="Style1"/>
                <w:lang w:eastAsia="ko-KR"/>
              </w:rPr>
            </w:pPr>
            <w:r>
              <w:rPr>
                <w:rStyle w:val="Style1"/>
                <w:rFonts w:hint="eastAsia"/>
                <w:lang w:eastAsia="ko-KR"/>
              </w:rPr>
              <w:t>Huawei</w:t>
            </w:r>
          </w:p>
        </w:tc>
        <w:tc>
          <w:tcPr>
            <w:tcW w:w="992" w:type="dxa"/>
          </w:tcPr>
          <w:p w14:paraId="6178FB03" w14:textId="2D597102" w:rsidR="00C81C39" w:rsidRDefault="007676A3" w:rsidP="00C81C39">
            <w:pPr>
              <w:rPr>
                <w:rStyle w:val="Style1"/>
                <w:lang w:eastAsia="ko-KR"/>
              </w:rPr>
            </w:pPr>
            <w:r>
              <w:rPr>
                <w:rStyle w:val="Style1"/>
                <w:rFonts w:hint="eastAsia"/>
                <w:lang w:eastAsia="ko-KR"/>
              </w:rPr>
              <w:t>Yes but</w:t>
            </w:r>
          </w:p>
        </w:tc>
        <w:tc>
          <w:tcPr>
            <w:tcW w:w="6517" w:type="dxa"/>
          </w:tcPr>
          <w:p w14:paraId="79427987" w14:textId="033A0577" w:rsidR="00C81C39" w:rsidRDefault="00191904" w:rsidP="00602311">
            <w:pPr>
              <w:rPr>
                <w:rStyle w:val="Style1"/>
                <w:lang w:eastAsia="ko-KR"/>
              </w:rPr>
            </w:pPr>
            <w:r>
              <w:rPr>
                <w:rStyle w:val="Style1"/>
                <w:rFonts w:hint="eastAsia"/>
                <w:lang w:eastAsia="ko-KR"/>
              </w:rPr>
              <w:t>Our understating on SA2 reply LS is that RAN shall be able to determine a certain UE need</w:t>
            </w:r>
            <w:r>
              <w:rPr>
                <w:rStyle w:val="Style1"/>
                <w:lang w:eastAsia="ko-KR"/>
              </w:rPr>
              <w:t>ing time information</w:t>
            </w:r>
            <w:r w:rsidR="00602311">
              <w:rPr>
                <w:rStyle w:val="Style1"/>
                <w:lang w:eastAsia="ko-KR"/>
              </w:rPr>
              <w:t xml:space="preserve"> from within</w:t>
            </w:r>
            <w:r>
              <w:rPr>
                <w:rStyle w:val="Style1"/>
                <w:lang w:eastAsia="ko-KR"/>
              </w:rPr>
              <w:t xml:space="preserve">. However this determination should not necessarily based on information from core network. There might be scenario </w:t>
            </w:r>
            <w:r w:rsidR="00BE08B4">
              <w:rPr>
                <w:rStyle w:val="Style1"/>
                <w:lang w:eastAsia="ko-KR"/>
              </w:rPr>
              <w:t xml:space="preserve">locally to UE when it needs to update UE </w:t>
            </w:r>
            <w:r w:rsidR="00BE08B4">
              <w:rPr>
                <w:rStyle w:val="Style1"/>
                <w:lang w:eastAsia="ko-KR"/>
              </w:rPr>
              <w:lastRenderedPageBreak/>
              <w:t xml:space="preserve">clock.  </w:t>
            </w:r>
            <w:proofErr w:type="spellStart"/>
            <w:r w:rsidR="00BE08B4">
              <w:rPr>
                <w:rStyle w:val="Style1"/>
                <w:lang w:eastAsia="ko-KR"/>
              </w:rPr>
              <w:t>gNB</w:t>
            </w:r>
            <w:proofErr w:type="spellEnd"/>
            <w:r w:rsidR="00BE08B4">
              <w:rPr>
                <w:rStyle w:val="Style1"/>
                <w:lang w:eastAsia="ko-KR"/>
              </w:rPr>
              <w:t xml:space="preserve"> shall be allowed to deliver </w:t>
            </w:r>
            <w:r w:rsidR="00602311">
              <w:rPr>
                <w:rStyle w:val="Style1"/>
                <w:lang w:eastAsia="ko-KR"/>
              </w:rPr>
              <w:t xml:space="preserve">time information </w:t>
            </w:r>
            <w:r w:rsidR="00BE08B4">
              <w:rPr>
                <w:rStyle w:val="Style1"/>
                <w:lang w:eastAsia="ko-KR"/>
              </w:rPr>
              <w:t xml:space="preserve">either based on e.g. </w:t>
            </w:r>
            <w:r w:rsidR="00BE08B4" w:rsidRPr="00BE08B4">
              <w:rPr>
                <w:rStyle w:val="Style1"/>
                <w:lang w:eastAsia="ko-KR"/>
              </w:rPr>
              <w:t>S-NSSAI</w:t>
            </w:r>
            <w:r w:rsidR="00BE08B4">
              <w:rPr>
                <w:rStyle w:val="Style1"/>
                <w:lang w:eastAsia="ko-KR"/>
              </w:rPr>
              <w:t xml:space="preserve"> </w:t>
            </w:r>
            <w:proofErr w:type="gramStart"/>
            <w:r w:rsidR="00BE08B4">
              <w:rPr>
                <w:rStyle w:val="Style1"/>
                <w:lang w:eastAsia="ko-KR"/>
              </w:rPr>
              <w:t xml:space="preserve">parameter, </w:t>
            </w:r>
            <w:r w:rsidR="00602311">
              <w:rPr>
                <w:rStyle w:val="Style1"/>
                <w:lang w:eastAsia="ko-KR"/>
              </w:rPr>
              <w:t>or</w:t>
            </w:r>
            <w:proofErr w:type="gramEnd"/>
            <w:r w:rsidR="00BE08B4">
              <w:rPr>
                <w:rStyle w:val="Style1"/>
                <w:lang w:eastAsia="ko-KR"/>
              </w:rPr>
              <w:t xml:space="preserve"> based on UE request. </w:t>
            </w:r>
          </w:p>
        </w:tc>
      </w:tr>
      <w:tr w:rsidR="00C81C39" w14:paraId="16857B7C" w14:textId="77777777">
        <w:tc>
          <w:tcPr>
            <w:tcW w:w="2122" w:type="dxa"/>
          </w:tcPr>
          <w:p w14:paraId="744B5463" w14:textId="08D81FEB" w:rsidR="00C81C39" w:rsidRDefault="000C1E25" w:rsidP="00C81C39">
            <w:pPr>
              <w:rPr>
                <w:rStyle w:val="Style1"/>
                <w:lang w:eastAsia="ko-KR"/>
              </w:rPr>
            </w:pPr>
            <w:r>
              <w:rPr>
                <w:rStyle w:val="Style1"/>
                <w:lang w:eastAsia="ko-KR"/>
              </w:rPr>
              <w:lastRenderedPageBreak/>
              <w:t>Intel</w:t>
            </w:r>
          </w:p>
        </w:tc>
        <w:tc>
          <w:tcPr>
            <w:tcW w:w="992" w:type="dxa"/>
          </w:tcPr>
          <w:p w14:paraId="08F15081" w14:textId="363C3D74" w:rsidR="00C81C39" w:rsidRDefault="000C1E25" w:rsidP="00C81C39">
            <w:pPr>
              <w:rPr>
                <w:rStyle w:val="Style1"/>
                <w:lang w:eastAsia="ko-KR"/>
              </w:rPr>
            </w:pPr>
            <w:r>
              <w:rPr>
                <w:rStyle w:val="Style1"/>
                <w:lang w:eastAsia="ko-KR"/>
              </w:rPr>
              <w:t>Maybe</w:t>
            </w:r>
          </w:p>
        </w:tc>
        <w:tc>
          <w:tcPr>
            <w:tcW w:w="6517" w:type="dxa"/>
          </w:tcPr>
          <w:p w14:paraId="2CAA2621" w14:textId="2D5425F3" w:rsidR="00C81C39" w:rsidRDefault="000C1E25" w:rsidP="00C81C39">
            <w:pPr>
              <w:rPr>
                <w:rStyle w:val="Style1"/>
                <w:lang w:eastAsia="ko-KR"/>
              </w:rPr>
            </w:pPr>
            <w:r>
              <w:rPr>
                <w:rStyle w:val="Style1"/>
                <w:color w:val="auto"/>
                <w:lang w:eastAsia="en-GB"/>
              </w:rPr>
              <w:t xml:space="preserve">We share the views expressed that SA2 LS was not clear. Therefore, </w:t>
            </w:r>
            <w:bookmarkStart w:id="60" w:name="_Hlk33500765"/>
            <w:r>
              <w:rPr>
                <w:rStyle w:val="Style1"/>
                <w:color w:val="auto"/>
                <w:lang w:eastAsia="en-GB"/>
              </w:rPr>
              <w:t xml:space="preserve">we are OK checking with them again, as well as, enabling the feature that allows the UE to request its </w:t>
            </w:r>
            <w:bookmarkEnd w:id="60"/>
            <w:r>
              <w:rPr>
                <w:rStyle w:val="Style1"/>
                <w:color w:val="auto"/>
                <w:lang w:eastAsia="en-GB"/>
              </w:rPr>
              <w:t>transmission.</w:t>
            </w:r>
          </w:p>
        </w:tc>
      </w:tr>
      <w:tr w:rsidR="00C81C39" w14:paraId="4C567855" w14:textId="77777777">
        <w:tc>
          <w:tcPr>
            <w:tcW w:w="2122" w:type="dxa"/>
          </w:tcPr>
          <w:p w14:paraId="19DF0011" w14:textId="163A66E8" w:rsidR="00C81C39" w:rsidRPr="00F66C7E" w:rsidRDefault="00FF1E9D" w:rsidP="00C81C39">
            <w:pPr>
              <w:rPr>
                <w:rStyle w:val="Style1"/>
                <w:rFonts w:eastAsiaTheme="minorEastAsia"/>
                <w:lang w:eastAsia="ja-JP"/>
              </w:rPr>
            </w:pPr>
            <w:proofErr w:type="spellStart"/>
            <w:r>
              <w:rPr>
                <w:rStyle w:val="Style1"/>
                <w:rFonts w:eastAsiaTheme="minorEastAsia" w:hint="eastAsia"/>
                <w:lang w:eastAsia="ja-JP"/>
              </w:rPr>
              <w:t>docomo</w:t>
            </w:r>
            <w:proofErr w:type="spellEnd"/>
          </w:p>
        </w:tc>
        <w:tc>
          <w:tcPr>
            <w:tcW w:w="992" w:type="dxa"/>
          </w:tcPr>
          <w:p w14:paraId="1B12529C" w14:textId="77777777" w:rsidR="00C81C39" w:rsidRDefault="00C81C39" w:rsidP="00C81C39">
            <w:pPr>
              <w:rPr>
                <w:rStyle w:val="Style1"/>
                <w:lang w:eastAsia="ko-KR"/>
              </w:rPr>
            </w:pPr>
          </w:p>
        </w:tc>
        <w:tc>
          <w:tcPr>
            <w:tcW w:w="6517" w:type="dxa"/>
          </w:tcPr>
          <w:p w14:paraId="28F7FA9F" w14:textId="598A99D6" w:rsidR="00C81C39" w:rsidRPr="00F66C7E" w:rsidRDefault="00FF1E9D" w:rsidP="00C81C39">
            <w:pPr>
              <w:rPr>
                <w:rStyle w:val="Style1"/>
                <w:rFonts w:eastAsiaTheme="minorEastAsia"/>
                <w:lang w:eastAsia="ja-JP"/>
              </w:rPr>
            </w:pPr>
            <w:r>
              <w:rPr>
                <w:rStyle w:val="Style1"/>
                <w:rFonts w:eastAsiaTheme="minorEastAsia"/>
                <w:lang w:eastAsia="ja-JP"/>
              </w:rPr>
              <w:t>W</w:t>
            </w:r>
            <w:r>
              <w:rPr>
                <w:rStyle w:val="Style1"/>
                <w:rFonts w:eastAsiaTheme="minorEastAsia" w:hint="eastAsia"/>
                <w:lang w:eastAsia="ja-JP"/>
              </w:rPr>
              <w:t xml:space="preserve">e </w:t>
            </w:r>
            <w:r>
              <w:rPr>
                <w:rStyle w:val="Style1"/>
                <w:rFonts w:eastAsiaTheme="minorEastAsia"/>
                <w:lang w:eastAsia="ja-JP"/>
              </w:rPr>
              <w:t xml:space="preserve">share the views with MTK, intel that SA2 LS was not clear. Okay to checks with SA2 if S-NSSAI is the assumed approach. S-NSSAI just tell the service type. The question is when for </w:t>
            </w:r>
            <w:proofErr w:type="spellStart"/>
            <w:r>
              <w:rPr>
                <w:rStyle w:val="Style1"/>
                <w:rFonts w:eastAsiaTheme="minorEastAsia"/>
                <w:lang w:eastAsia="ja-JP"/>
              </w:rPr>
              <w:t>gNB</w:t>
            </w:r>
            <w:proofErr w:type="spellEnd"/>
            <w:r>
              <w:rPr>
                <w:rStyle w:val="Style1"/>
                <w:rFonts w:eastAsiaTheme="minorEastAsia"/>
                <w:lang w:eastAsia="ja-JP"/>
              </w:rPr>
              <w:t xml:space="preserve"> to determine the need for reference time delivery.</w:t>
            </w:r>
          </w:p>
        </w:tc>
      </w:tr>
      <w:tr w:rsidR="000B41F8" w14:paraId="0AA45BD0" w14:textId="77777777">
        <w:tc>
          <w:tcPr>
            <w:tcW w:w="2122" w:type="dxa"/>
          </w:tcPr>
          <w:p w14:paraId="6742AAF7" w14:textId="531AA8EF" w:rsidR="000B41F8" w:rsidRDefault="000B41F8" w:rsidP="00C81C39">
            <w:pPr>
              <w:rPr>
                <w:rStyle w:val="Style1"/>
                <w:rFonts w:eastAsiaTheme="minorEastAsia"/>
                <w:lang w:eastAsia="ja-JP"/>
              </w:rPr>
            </w:pPr>
            <w:r>
              <w:rPr>
                <w:rStyle w:val="Style1"/>
                <w:lang w:eastAsia="ko-KR"/>
              </w:rPr>
              <w:t>CATT</w:t>
            </w:r>
          </w:p>
        </w:tc>
        <w:tc>
          <w:tcPr>
            <w:tcW w:w="992" w:type="dxa"/>
          </w:tcPr>
          <w:p w14:paraId="03A5AC63" w14:textId="40CFC818" w:rsidR="000B41F8" w:rsidRDefault="000B41F8" w:rsidP="00C81C39">
            <w:pPr>
              <w:rPr>
                <w:rStyle w:val="Style1"/>
                <w:lang w:eastAsia="ko-KR"/>
              </w:rPr>
            </w:pPr>
            <w:r>
              <w:rPr>
                <w:rStyle w:val="Style1"/>
                <w:lang w:eastAsia="ko-KR"/>
              </w:rPr>
              <w:t>Yes</w:t>
            </w:r>
          </w:p>
        </w:tc>
        <w:tc>
          <w:tcPr>
            <w:tcW w:w="6517" w:type="dxa"/>
          </w:tcPr>
          <w:p w14:paraId="05D2FF9A" w14:textId="7E3C1070" w:rsidR="000B41F8" w:rsidRDefault="000B41F8" w:rsidP="00C81C39">
            <w:pPr>
              <w:rPr>
                <w:rStyle w:val="Style1"/>
                <w:rFonts w:eastAsiaTheme="minorEastAsia"/>
                <w:lang w:eastAsia="ja-JP"/>
              </w:rPr>
            </w:pPr>
            <w:r>
              <w:rPr>
                <w:rStyle w:val="Style1"/>
                <w:lang w:eastAsia="ko-KR"/>
              </w:rPr>
              <w:t>Agree with Qualcomm</w:t>
            </w:r>
          </w:p>
        </w:tc>
      </w:tr>
      <w:tr w:rsidR="00AA1FAD" w14:paraId="739A399C" w14:textId="77777777">
        <w:trPr>
          <w:ins w:id="61" w:author="Nokia" w:date="2020-02-26T16:58:00Z"/>
        </w:trPr>
        <w:tc>
          <w:tcPr>
            <w:tcW w:w="2122" w:type="dxa"/>
          </w:tcPr>
          <w:p w14:paraId="5D4E231C" w14:textId="5BB76AEE" w:rsidR="00AA1FAD" w:rsidRDefault="00AA1FAD" w:rsidP="00C81C39">
            <w:pPr>
              <w:rPr>
                <w:ins w:id="62" w:author="Nokia" w:date="2020-02-26T16:58:00Z"/>
                <w:rStyle w:val="Style1"/>
                <w:lang w:eastAsia="ko-KR"/>
              </w:rPr>
            </w:pPr>
            <w:ins w:id="63" w:author="Nokia" w:date="2020-02-26T16:58:00Z">
              <w:r>
                <w:rPr>
                  <w:rStyle w:val="Style1"/>
                  <w:lang w:eastAsia="ko-KR"/>
                </w:rPr>
                <w:t>Nokia</w:t>
              </w:r>
            </w:ins>
          </w:p>
        </w:tc>
        <w:tc>
          <w:tcPr>
            <w:tcW w:w="992" w:type="dxa"/>
          </w:tcPr>
          <w:p w14:paraId="19A5D333" w14:textId="45D66878" w:rsidR="00AA1FAD" w:rsidRDefault="00AA1FAD" w:rsidP="00C81C39">
            <w:pPr>
              <w:rPr>
                <w:ins w:id="64" w:author="Nokia" w:date="2020-02-26T16:58:00Z"/>
                <w:rStyle w:val="Style1"/>
                <w:lang w:eastAsia="ko-KR"/>
              </w:rPr>
            </w:pPr>
            <w:ins w:id="65" w:author="Nokia" w:date="2020-02-26T16:58:00Z">
              <w:r>
                <w:rPr>
                  <w:rStyle w:val="Style1"/>
                  <w:lang w:eastAsia="ko-KR"/>
                </w:rPr>
                <w:t>No</w:t>
              </w:r>
            </w:ins>
          </w:p>
        </w:tc>
        <w:tc>
          <w:tcPr>
            <w:tcW w:w="6517" w:type="dxa"/>
          </w:tcPr>
          <w:p w14:paraId="09A3FFD5" w14:textId="51D4DEC6" w:rsidR="00AA1FAD" w:rsidRDefault="00AA1FAD" w:rsidP="00C81C39">
            <w:pPr>
              <w:rPr>
                <w:ins w:id="66" w:author="Nokia" w:date="2020-02-26T16:58:00Z"/>
                <w:rStyle w:val="Style1"/>
                <w:lang w:eastAsia="ko-KR"/>
              </w:rPr>
            </w:pPr>
            <w:ins w:id="67" w:author="Nokia" w:date="2020-02-26T17:01:00Z">
              <w:r>
                <w:rPr>
                  <w:rStyle w:val="Style1"/>
                  <w:lang w:eastAsia="ko-KR"/>
                </w:rPr>
                <w:t xml:space="preserve">We share the concerns from Docomo. Also, we think that such request is beneficial for UEs which are not </w:t>
              </w:r>
            </w:ins>
            <w:ins w:id="68" w:author="Nokia" w:date="2020-02-26T17:02:00Z">
              <w:r>
                <w:rPr>
                  <w:rStyle w:val="Style1"/>
                  <w:lang w:eastAsia="ko-KR"/>
                </w:rPr>
                <w:t xml:space="preserve">TSN </w:t>
              </w:r>
              <w:proofErr w:type="gramStart"/>
              <w:r>
                <w:rPr>
                  <w:rStyle w:val="Style1"/>
                  <w:lang w:eastAsia="ko-KR"/>
                </w:rPr>
                <w:t>compliant</w:t>
              </w:r>
            </w:ins>
            <w:ins w:id="69" w:author="Nokia" w:date="2020-02-26T17:03:00Z">
              <w:r w:rsidR="00E964A9">
                <w:rPr>
                  <w:rStyle w:val="Style1"/>
                  <w:lang w:eastAsia="ko-KR"/>
                </w:rPr>
                <w:t>,</w:t>
              </w:r>
            </w:ins>
            <w:ins w:id="70" w:author="Nokia" w:date="2020-02-26T17:02:00Z">
              <w:r>
                <w:rPr>
                  <w:rStyle w:val="Style1"/>
                  <w:lang w:eastAsia="ko-KR"/>
                </w:rPr>
                <w:t xml:space="preserve"> but</w:t>
              </w:r>
              <w:proofErr w:type="gramEnd"/>
              <w:r>
                <w:rPr>
                  <w:rStyle w:val="Style1"/>
                  <w:lang w:eastAsia="ko-KR"/>
                </w:rPr>
                <w:t xml:space="preserve"> participate in TSC communications. </w:t>
              </w:r>
            </w:ins>
            <w:ins w:id="71" w:author="Nokia" w:date="2020-02-26T17:03:00Z">
              <w:r w:rsidR="00E964A9">
                <w:rPr>
                  <w:rStyle w:val="Style1"/>
                  <w:lang w:eastAsia="ko-KR"/>
                </w:rPr>
                <w:t xml:space="preserve">As indicated by Qualcomm, S-NSSAI may also not always be available and </w:t>
              </w:r>
            </w:ins>
            <w:ins w:id="72" w:author="Nokia" w:date="2020-02-26T17:04:00Z">
              <w:r w:rsidR="00E964A9">
                <w:rPr>
                  <w:rStyle w:val="Style1"/>
                  <w:lang w:eastAsia="ko-KR"/>
                </w:rPr>
                <w:t xml:space="preserve">would also require a very specific implementation just for this case. </w:t>
              </w:r>
            </w:ins>
          </w:p>
        </w:tc>
      </w:tr>
    </w:tbl>
    <w:p w14:paraId="41B081F6" w14:textId="1D09ED14" w:rsidR="00664E74" w:rsidRDefault="00664E74">
      <w:pPr>
        <w:rPr>
          <w:ins w:id="73" w:author="Nokia" w:date="2020-02-26T16:57:00Z"/>
          <w:b/>
        </w:rPr>
      </w:pPr>
    </w:p>
    <w:tbl>
      <w:tblPr>
        <w:tblStyle w:val="TableGrid"/>
        <w:tblW w:w="0" w:type="auto"/>
        <w:tblLook w:val="04A0" w:firstRow="1" w:lastRow="0" w:firstColumn="1" w:lastColumn="0" w:noHBand="0" w:noVBand="1"/>
      </w:tblPr>
      <w:tblGrid>
        <w:gridCol w:w="9631"/>
      </w:tblGrid>
      <w:tr w:rsidR="00AA1FAD" w14:paraId="7CE91D19" w14:textId="77777777" w:rsidTr="00AA1FAD">
        <w:trPr>
          <w:ins w:id="74" w:author="Nokia" w:date="2020-02-26T16:57:00Z"/>
        </w:trPr>
        <w:tc>
          <w:tcPr>
            <w:tcW w:w="9631" w:type="dxa"/>
          </w:tcPr>
          <w:p w14:paraId="0F19A324" w14:textId="77777777" w:rsidR="00AA1FAD" w:rsidRDefault="00AA1FAD">
            <w:pPr>
              <w:rPr>
                <w:ins w:id="75" w:author="Nokia" w:date="2020-02-26T16:58:00Z"/>
                <w:b/>
              </w:rPr>
            </w:pPr>
            <w:ins w:id="76" w:author="Nokia" w:date="2020-02-26T16:58:00Z">
              <w:r>
                <w:rPr>
                  <w:b/>
                </w:rPr>
                <w:t>Phase 1 summary:</w:t>
              </w:r>
            </w:ins>
          </w:p>
          <w:p w14:paraId="3DC57E7D" w14:textId="77777777" w:rsidR="00CD2970" w:rsidRDefault="00AA1FAD" w:rsidP="00CD2970">
            <w:pPr>
              <w:pStyle w:val="ListParagraph"/>
              <w:numPr>
                <w:ilvl w:val="0"/>
                <w:numId w:val="22"/>
              </w:numPr>
              <w:rPr>
                <w:ins w:id="77" w:author="Nokia" w:date="2020-02-26T17:07:00Z"/>
                <w:bCs/>
              </w:rPr>
            </w:pPr>
            <w:ins w:id="78" w:author="Nokia" w:date="2020-02-26T16:58:00Z">
              <w:r w:rsidRPr="00CD2970">
                <w:rPr>
                  <w:bCs/>
                </w:rPr>
                <w:t>6 companies</w:t>
              </w:r>
            </w:ins>
            <w:ins w:id="79" w:author="Nokia" w:date="2020-02-26T17:00:00Z">
              <w:r w:rsidRPr="00CD2970">
                <w:rPr>
                  <w:bCs/>
                </w:rPr>
                <w:t xml:space="preserve"> think RAN can now that the reference time is needed based on information such as e.g. S-NSSAI</w:t>
              </w:r>
              <w:r w:rsidRPr="00CD2970">
                <w:rPr>
                  <w:bCs/>
                  <w:rPrChange w:id="80" w:author="Nokia" w:date="2020-02-26T17:07:00Z">
                    <w:rPr/>
                  </w:rPrChange>
                </w:rPr>
                <w:t>, TSCAI or by config</w:t>
              </w:r>
            </w:ins>
            <w:ins w:id="81" w:author="Nokia" w:date="2020-02-26T17:01:00Z">
              <w:r w:rsidRPr="00CD2970">
                <w:rPr>
                  <w:bCs/>
                  <w:rPrChange w:id="82" w:author="Nokia" w:date="2020-02-26T17:07:00Z">
                    <w:rPr/>
                  </w:rPrChange>
                </w:rPr>
                <w:t xml:space="preserve">uration. </w:t>
              </w:r>
            </w:ins>
          </w:p>
          <w:p w14:paraId="75507D18" w14:textId="77777777" w:rsidR="00CD2970" w:rsidRDefault="00E964A9" w:rsidP="00CD2970">
            <w:pPr>
              <w:pStyle w:val="ListParagraph"/>
              <w:numPr>
                <w:ilvl w:val="0"/>
                <w:numId w:val="22"/>
              </w:numPr>
              <w:rPr>
                <w:ins w:id="83" w:author="Nokia" w:date="2020-02-26T17:07:00Z"/>
                <w:bCs/>
              </w:rPr>
            </w:pPr>
            <w:ins w:id="84" w:author="Nokia" w:date="2020-02-26T17:03:00Z">
              <w:r w:rsidRPr="00CD2970">
                <w:rPr>
                  <w:bCs/>
                </w:rPr>
                <w:t xml:space="preserve">2 companies do not agree that the existing mechanisms are </w:t>
              </w:r>
              <w:proofErr w:type="gramStart"/>
              <w:r w:rsidRPr="00CD2970">
                <w:rPr>
                  <w:bCs/>
                </w:rPr>
                <w:t>sufficient</w:t>
              </w:r>
              <w:proofErr w:type="gramEnd"/>
              <w:r w:rsidRPr="00CD2970">
                <w:rPr>
                  <w:bCs/>
                </w:rPr>
                <w:t xml:space="preserve"> or indicate they are not always availabl</w:t>
              </w:r>
            </w:ins>
            <w:ins w:id="85" w:author="Nokia" w:date="2020-02-26T17:04:00Z">
              <w:r w:rsidRPr="00CD2970">
                <w:rPr>
                  <w:bCs/>
                </w:rPr>
                <w:t>e</w:t>
              </w:r>
            </w:ins>
            <w:ins w:id="86" w:author="Nokia" w:date="2020-02-26T17:03:00Z">
              <w:r w:rsidRPr="00CD2970">
                <w:rPr>
                  <w:bCs/>
                </w:rPr>
                <w:t xml:space="preserve">. </w:t>
              </w:r>
            </w:ins>
          </w:p>
          <w:p w14:paraId="7D074743" w14:textId="5C925840" w:rsidR="00AA1FAD" w:rsidRPr="00CD2970" w:rsidRDefault="00E964A9" w:rsidP="00CD2970">
            <w:pPr>
              <w:pStyle w:val="ListParagraph"/>
              <w:numPr>
                <w:ilvl w:val="0"/>
                <w:numId w:val="22"/>
              </w:numPr>
              <w:rPr>
                <w:ins w:id="87" w:author="Nokia" w:date="2020-02-26T17:05:00Z"/>
                <w:bCs/>
              </w:rPr>
            </w:pPr>
            <w:ins w:id="88" w:author="Nokia" w:date="2020-02-26T17:04:00Z">
              <w:r w:rsidRPr="00CD2970">
                <w:rPr>
                  <w:bCs/>
                </w:rPr>
                <w:t>2 companies did not provide an explicit answer and indicate that SA2 reply was unc</w:t>
              </w:r>
            </w:ins>
            <w:ins w:id="89" w:author="Nokia" w:date="2020-02-26T17:05:00Z">
              <w:r w:rsidR="00367C4D" w:rsidRPr="00CD2970">
                <w:rPr>
                  <w:bCs/>
                </w:rPr>
                <w:t>l</w:t>
              </w:r>
            </w:ins>
            <w:ins w:id="90" w:author="Nokia" w:date="2020-02-26T17:04:00Z">
              <w:r w:rsidRPr="00CD2970">
                <w:rPr>
                  <w:bCs/>
                </w:rPr>
                <w:t>ear.</w:t>
              </w:r>
            </w:ins>
          </w:p>
          <w:p w14:paraId="739381D7" w14:textId="6A5E78BE" w:rsidR="00367C4D" w:rsidRPr="00E964A9" w:rsidRDefault="00CD2970">
            <w:pPr>
              <w:rPr>
                <w:ins w:id="91" w:author="Nokia" w:date="2020-02-26T16:57:00Z"/>
                <w:bCs/>
              </w:rPr>
            </w:pPr>
            <w:ins w:id="92" w:author="Nokia" w:date="2020-02-26T17:08:00Z">
              <w:r>
                <w:rPr>
                  <w:bCs/>
                </w:rPr>
                <w:t>Furthermore, o</w:t>
              </w:r>
            </w:ins>
            <w:ins w:id="93" w:author="Nokia" w:date="2020-02-26T17:05:00Z">
              <w:r w:rsidR="00367C4D">
                <w:rPr>
                  <w:bCs/>
                </w:rPr>
                <w:t xml:space="preserve">ut of the 6 companies indicating that the information </w:t>
              </w:r>
            </w:ins>
            <w:ins w:id="94" w:author="Nokia" w:date="2020-02-26T17:06:00Z">
              <w:r w:rsidR="00367C4D">
                <w:rPr>
                  <w:bCs/>
                </w:rPr>
                <w:t xml:space="preserve">can be available at RAN, 2 companies indicate there is a value in </w:t>
              </w:r>
            </w:ins>
            <w:ins w:id="95" w:author="Nokia" w:date="2020-02-26T17:07:00Z">
              <w:r w:rsidR="00367C4D">
                <w:rPr>
                  <w:bCs/>
                </w:rPr>
                <w:t xml:space="preserve">allowing the UE to request such information from the </w:t>
              </w:r>
              <w:proofErr w:type="spellStart"/>
              <w:r w:rsidR="00367C4D">
                <w:rPr>
                  <w:bCs/>
                </w:rPr>
                <w:t>gNB</w:t>
              </w:r>
              <w:proofErr w:type="spellEnd"/>
              <w:r w:rsidR="00367C4D">
                <w:rPr>
                  <w:bCs/>
                </w:rPr>
                <w:t>.</w:t>
              </w:r>
            </w:ins>
          </w:p>
        </w:tc>
      </w:tr>
    </w:tbl>
    <w:p w14:paraId="20D8E7C4" w14:textId="77777777" w:rsidR="00AA1FAD" w:rsidRDefault="00AA1FAD">
      <w:pPr>
        <w:rPr>
          <w:b/>
        </w:rPr>
      </w:pPr>
    </w:p>
    <w:p w14:paraId="2B769DA6" w14:textId="68E6F203" w:rsidR="00664E74" w:rsidDel="00CD2970" w:rsidRDefault="00233CE1">
      <w:pPr>
        <w:rPr>
          <w:del w:id="96" w:author="Nokia" w:date="2020-02-26T17:08:00Z"/>
          <w:b/>
        </w:rPr>
      </w:pPr>
      <w:del w:id="97" w:author="Nokia" w:date="2020-02-26T17:08:00Z">
        <w:r w:rsidDel="00CD2970">
          <w:rPr>
            <w:b/>
          </w:rPr>
          <w:delText>Proposal 4: TDB</w:delText>
        </w:r>
      </w:del>
    </w:p>
    <w:p w14:paraId="008AB6A3" w14:textId="77777777" w:rsidR="00664E74" w:rsidRDefault="00233CE1">
      <w:pPr>
        <w:rPr>
          <w:bCs/>
        </w:rPr>
      </w:pPr>
      <w:r>
        <w:rPr>
          <w:bCs/>
        </w:rPr>
        <w:t>Since most of the submitted contributions proposed to rely on AS mechanism to request time information, it is also requested for the companies to provide their preferences for the options identified previously in the summary:</w:t>
      </w:r>
    </w:p>
    <w:p w14:paraId="648D29B5" w14:textId="77777777" w:rsidR="00664E74" w:rsidRDefault="00233CE1">
      <w:pPr>
        <w:rPr>
          <w:b/>
        </w:rPr>
      </w:pPr>
      <w:r>
        <w:rPr>
          <w:b/>
        </w:rPr>
        <w:t>Question 5: Considering that AS mechanism is required, which is your preferred option for the UE request of reference time information and why:</w:t>
      </w:r>
    </w:p>
    <w:p w14:paraId="16860230" w14:textId="77777777" w:rsidR="00664E74" w:rsidRDefault="00233CE1">
      <w:pPr>
        <w:rPr>
          <w:bCs/>
        </w:rPr>
      </w:pPr>
      <w:r>
        <w:rPr>
          <w:b/>
        </w:rPr>
        <w:t xml:space="preserve">Option 1: </w:t>
      </w:r>
      <w:r>
        <w:rPr>
          <w:bCs/>
        </w:rPr>
        <w:t>Reuse on-demand SI request in RRC_CONNECTED mechanism for SIB9</w:t>
      </w:r>
    </w:p>
    <w:p w14:paraId="2E0EACED" w14:textId="77777777" w:rsidR="00664E74" w:rsidRDefault="00233CE1">
      <w:pPr>
        <w:rPr>
          <w:b/>
        </w:rPr>
      </w:pPr>
      <w:r>
        <w:rPr>
          <w:b/>
        </w:rPr>
        <w:t xml:space="preserve">Option 2: </w:t>
      </w:r>
      <w:r>
        <w:rPr>
          <w:bCs/>
        </w:rPr>
        <w:t>Reuse on-demand SI request in RRC_CONNECTED mechanism for SIB9 with additional assistance information</w:t>
      </w:r>
    </w:p>
    <w:p w14:paraId="040CD080" w14:textId="77777777" w:rsidR="00664E74" w:rsidRDefault="00233CE1">
      <w:pPr>
        <w:rPr>
          <w:bCs/>
        </w:rPr>
      </w:pPr>
      <w:r>
        <w:rPr>
          <w:b/>
        </w:rPr>
        <w:t xml:space="preserve">Option 3: </w:t>
      </w:r>
      <w:r>
        <w:rPr>
          <w:bCs/>
        </w:rPr>
        <w:t>Utilize UE assistance information procedure</w:t>
      </w:r>
    </w:p>
    <w:p w14:paraId="7AA76E27" w14:textId="77777777" w:rsidR="00664E74" w:rsidRDefault="00233CE1">
      <w:pPr>
        <w:rPr>
          <w:bCs/>
        </w:rPr>
      </w:pPr>
      <w:r>
        <w:rPr>
          <w:b/>
        </w:rPr>
        <w:t xml:space="preserve">Option 4: </w:t>
      </w:r>
      <w:r>
        <w:rPr>
          <w:bCs/>
        </w:rPr>
        <w:t>Add indication in message 5</w:t>
      </w:r>
    </w:p>
    <w:tbl>
      <w:tblPr>
        <w:tblStyle w:val="TableGrid"/>
        <w:tblW w:w="0" w:type="auto"/>
        <w:tblLayout w:type="fixed"/>
        <w:tblLook w:val="04A0" w:firstRow="1" w:lastRow="0" w:firstColumn="1" w:lastColumn="0" w:noHBand="0" w:noVBand="1"/>
      </w:tblPr>
      <w:tblGrid>
        <w:gridCol w:w="2122"/>
        <w:gridCol w:w="1275"/>
        <w:gridCol w:w="6234"/>
      </w:tblGrid>
      <w:tr w:rsidR="00664E74" w14:paraId="6A5F73DE" w14:textId="77777777">
        <w:tc>
          <w:tcPr>
            <w:tcW w:w="2122" w:type="dxa"/>
          </w:tcPr>
          <w:p w14:paraId="0439BC17" w14:textId="77777777" w:rsidR="00664E74" w:rsidRDefault="00233CE1">
            <w:pPr>
              <w:rPr>
                <w:b/>
              </w:rPr>
            </w:pPr>
            <w:r>
              <w:rPr>
                <w:b/>
              </w:rPr>
              <w:t>Company</w:t>
            </w:r>
          </w:p>
        </w:tc>
        <w:tc>
          <w:tcPr>
            <w:tcW w:w="1275" w:type="dxa"/>
          </w:tcPr>
          <w:p w14:paraId="35F183D1" w14:textId="77777777" w:rsidR="00664E74" w:rsidRDefault="00233CE1">
            <w:pPr>
              <w:rPr>
                <w:b/>
              </w:rPr>
            </w:pPr>
            <w:r>
              <w:rPr>
                <w:b/>
              </w:rPr>
              <w:t xml:space="preserve">Preferred option </w:t>
            </w:r>
          </w:p>
        </w:tc>
        <w:tc>
          <w:tcPr>
            <w:tcW w:w="6234" w:type="dxa"/>
          </w:tcPr>
          <w:p w14:paraId="0D5AAB04" w14:textId="77777777" w:rsidR="00664E74" w:rsidRDefault="00233CE1">
            <w:pPr>
              <w:rPr>
                <w:b/>
              </w:rPr>
            </w:pPr>
            <w:r>
              <w:rPr>
                <w:b/>
              </w:rPr>
              <w:t>Rationale</w:t>
            </w:r>
          </w:p>
        </w:tc>
      </w:tr>
      <w:tr w:rsidR="00664E74" w14:paraId="1D57C677" w14:textId="77777777">
        <w:tc>
          <w:tcPr>
            <w:tcW w:w="2122" w:type="dxa"/>
          </w:tcPr>
          <w:p w14:paraId="6AED0D6C" w14:textId="77777777" w:rsidR="00664E74" w:rsidRDefault="00233CE1">
            <w:pPr>
              <w:rPr>
                <w:b/>
              </w:rPr>
            </w:pPr>
            <w:r w:rsidRPr="00F66C7E">
              <w:rPr>
                <w:rStyle w:val="Style1"/>
                <w:color w:val="auto"/>
                <w:lang w:eastAsia="en-GB"/>
              </w:rPr>
              <w:t>Qualcomm</w:t>
            </w:r>
          </w:p>
        </w:tc>
        <w:tc>
          <w:tcPr>
            <w:tcW w:w="1275" w:type="dxa"/>
          </w:tcPr>
          <w:p w14:paraId="2328D927" w14:textId="77777777" w:rsidR="00664E74" w:rsidRDefault="00233CE1">
            <w:pPr>
              <w:rPr>
                <w:b/>
              </w:rPr>
            </w:pPr>
            <w:r w:rsidRPr="00F66C7E">
              <w:rPr>
                <w:rStyle w:val="Style1"/>
                <w:color w:val="auto"/>
                <w:lang w:eastAsia="en-GB"/>
              </w:rPr>
              <w:t>Option 1</w:t>
            </w:r>
          </w:p>
        </w:tc>
        <w:tc>
          <w:tcPr>
            <w:tcW w:w="6234" w:type="dxa"/>
          </w:tcPr>
          <w:p w14:paraId="711F7CD0" w14:textId="77777777" w:rsidR="00664E74" w:rsidRPr="00F66C7E" w:rsidRDefault="00233CE1">
            <w:pPr>
              <w:rPr>
                <w:rStyle w:val="Style1"/>
                <w:color w:val="auto"/>
                <w:lang w:val="en-US"/>
              </w:rPr>
            </w:pPr>
            <w:r w:rsidRPr="00F66C7E">
              <w:rPr>
                <w:rStyle w:val="Style4"/>
                <w:color w:val="auto"/>
                <w:lang w:eastAsia="en-GB"/>
              </w:rPr>
              <w:t>We don’t have a strong view however, and are also okay to defer this decision to a later meeting.</w:t>
            </w:r>
          </w:p>
          <w:p w14:paraId="60043AFC" w14:textId="77777777" w:rsidR="00664E74" w:rsidRDefault="00233CE1">
            <w:pPr>
              <w:rPr>
                <w:b/>
              </w:rPr>
            </w:pPr>
            <w:r w:rsidRPr="00F66C7E">
              <w:rPr>
                <w:rStyle w:val="Style1"/>
                <w:color w:val="auto"/>
                <w:lang w:eastAsia="en-GB"/>
              </w:rPr>
              <w:t>We don’t see value in any specific assistance information.</w:t>
            </w:r>
          </w:p>
        </w:tc>
      </w:tr>
      <w:tr w:rsidR="00664E74" w14:paraId="5FA886D7" w14:textId="77777777" w:rsidTr="00F66C7E">
        <w:tc>
          <w:tcPr>
            <w:tcW w:w="2122" w:type="dxa"/>
          </w:tcPr>
          <w:p w14:paraId="4B6592CE" w14:textId="77777777" w:rsidR="00664E74" w:rsidRDefault="00233CE1">
            <w:pPr>
              <w:rPr>
                <w:rStyle w:val="Style1"/>
                <w:lang w:eastAsia="ko-KR"/>
              </w:rPr>
            </w:pPr>
            <w:r>
              <w:rPr>
                <w:rStyle w:val="Style1"/>
                <w:rFonts w:hint="eastAsia"/>
                <w:lang w:eastAsia="ko-KR"/>
              </w:rPr>
              <w:t>Samsung</w:t>
            </w:r>
          </w:p>
        </w:tc>
        <w:tc>
          <w:tcPr>
            <w:tcW w:w="1275" w:type="dxa"/>
          </w:tcPr>
          <w:p w14:paraId="12BDBEEE" w14:textId="77777777" w:rsidR="00664E74" w:rsidRDefault="00233CE1">
            <w:pPr>
              <w:rPr>
                <w:rStyle w:val="Style1"/>
                <w:lang w:eastAsia="ko-KR"/>
              </w:rPr>
            </w:pPr>
            <w:r>
              <w:rPr>
                <w:rStyle w:val="Style1"/>
                <w:rFonts w:hint="eastAsia"/>
                <w:lang w:eastAsia="ko-KR"/>
              </w:rPr>
              <w:t>Option 3</w:t>
            </w:r>
          </w:p>
        </w:tc>
        <w:tc>
          <w:tcPr>
            <w:tcW w:w="6234" w:type="dxa"/>
          </w:tcPr>
          <w:p w14:paraId="14527EFD" w14:textId="77777777" w:rsidR="00664E74" w:rsidRDefault="00233CE1">
            <w:pPr>
              <w:rPr>
                <w:rStyle w:val="Style1"/>
                <w:lang w:eastAsia="ko-KR"/>
              </w:rPr>
            </w:pPr>
            <w:r>
              <w:rPr>
                <w:rStyle w:val="Style1"/>
                <w:rFonts w:hint="eastAsia"/>
                <w:lang w:eastAsia="ko-KR"/>
              </w:rPr>
              <w:t>We have a concern on on-demand SIB.</w:t>
            </w:r>
            <w:r>
              <w:rPr>
                <w:rStyle w:val="Style1"/>
                <w:lang w:eastAsia="ko-KR"/>
              </w:rPr>
              <w:t xml:space="preserve"> </w:t>
            </w:r>
            <w:proofErr w:type="spellStart"/>
            <w:r>
              <w:rPr>
                <w:rStyle w:val="Style1"/>
                <w:lang w:eastAsia="ko-KR"/>
              </w:rPr>
              <w:t>ReferenceTimeInfo</w:t>
            </w:r>
            <w:proofErr w:type="spellEnd"/>
            <w:r>
              <w:rPr>
                <w:rStyle w:val="Style1"/>
                <w:lang w:eastAsia="ko-KR"/>
              </w:rPr>
              <w:t xml:space="preserve"> is included in SIB9, which is Rel-15 SIB not Rel-16 SIB. If we allow request for Rel-15 SIB, then the UE needs to know whether the </w:t>
            </w:r>
            <w:proofErr w:type="spellStart"/>
            <w:r>
              <w:rPr>
                <w:rStyle w:val="Style1"/>
                <w:lang w:eastAsia="ko-KR"/>
              </w:rPr>
              <w:t>gNB</w:t>
            </w:r>
            <w:proofErr w:type="spellEnd"/>
            <w:r>
              <w:rPr>
                <w:rStyle w:val="Style1"/>
                <w:lang w:eastAsia="ko-KR"/>
              </w:rPr>
              <w:t xml:space="preserve"> supports this feature or not. If the UE does not know, then UE sends unnecessary SI request which Rel-</w:t>
            </w:r>
            <w:r>
              <w:rPr>
                <w:rStyle w:val="Style1"/>
                <w:lang w:eastAsia="ko-KR"/>
              </w:rPr>
              <w:lastRenderedPageBreak/>
              <w:t xml:space="preserve">15 </w:t>
            </w:r>
            <w:proofErr w:type="spellStart"/>
            <w:r>
              <w:rPr>
                <w:rStyle w:val="Style1"/>
                <w:lang w:eastAsia="ko-KR"/>
              </w:rPr>
              <w:t>gNB</w:t>
            </w:r>
            <w:proofErr w:type="spellEnd"/>
            <w:r>
              <w:rPr>
                <w:rStyle w:val="Style1"/>
                <w:lang w:eastAsia="ko-KR"/>
              </w:rPr>
              <w:t xml:space="preserve"> does not understand. However, if we restrict to Rel-16 SIBs then based on the </w:t>
            </w:r>
            <w:proofErr w:type="spellStart"/>
            <w:r>
              <w:rPr>
                <w:rStyle w:val="Style1"/>
                <w:lang w:eastAsia="ko-KR"/>
              </w:rPr>
              <w:t>schedulinginfo</w:t>
            </w:r>
            <w:proofErr w:type="spellEnd"/>
            <w:r>
              <w:rPr>
                <w:rStyle w:val="Style1"/>
                <w:lang w:eastAsia="ko-KR"/>
              </w:rPr>
              <w:t xml:space="preserve"> UE knows that the </w:t>
            </w:r>
            <w:proofErr w:type="spellStart"/>
            <w:r>
              <w:rPr>
                <w:rStyle w:val="Style1"/>
                <w:lang w:eastAsia="ko-KR"/>
              </w:rPr>
              <w:t>gNB</w:t>
            </w:r>
            <w:proofErr w:type="spellEnd"/>
            <w:r>
              <w:rPr>
                <w:rStyle w:val="Style1"/>
                <w:lang w:eastAsia="ko-KR"/>
              </w:rPr>
              <w:t xml:space="preserve"> supports Rel-16 SIBs. If reference timing is included in Rel-16 SIB then we are fine with </w:t>
            </w:r>
            <w:r>
              <w:rPr>
                <w:rStyle w:val="Style1"/>
                <w:rFonts w:hint="eastAsia"/>
                <w:lang w:eastAsia="ko-KR"/>
              </w:rPr>
              <w:t>on-demand SI request</w:t>
            </w:r>
            <w:r>
              <w:rPr>
                <w:rStyle w:val="Style1"/>
                <w:lang w:eastAsia="ko-KR"/>
              </w:rPr>
              <w:t>. But if reference timing is already present in SIB9 and there is no need for new Rel-16 SIB, then Option3 is preferred.</w:t>
            </w:r>
          </w:p>
          <w:p w14:paraId="3BDE712C" w14:textId="77777777" w:rsidR="00664E74" w:rsidRDefault="00233CE1">
            <w:pPr>
              <w:rPr>
                <w:rStyle w:val="Style1"/>
                <w:lang w:val="en-IN" w:eastAsia="ko-KR"/>
              </w:rPr>
            </w:pPr>
            <w:r>
              <w:rPr>
                <w:rStyle w:val="Style1"/>
                <w:lang w:eastAsia="ko-KR"/>
              </w:rPr>
              <w:t xml:space="preserve">Another aspect is that on-demand SI request may be used only for SIB reception or dedicated transfer in </w:t>
            </w:r>
            <w:proofErr w:type="spellStart"/>
            <w:r>
              <w:rPr>
                <w:rStyle w:val="Style1"/>
                <w:lang w:eastAsia="ko-KR"/>
              </w:rPr>
              <w:t>RRCReconfiguration</w:t>
            </w:r>
            <w:proofErr w:type="spellEnd"/>
            <w:r>
              <w:rPr>
                <w:rStyle w:val="Style1"/>
                <w:lang w:eastAsia="ko-KR"/>
              </w:rPr>
              <w:t xml:space="preserve"> message. It cannot be used for DL information transfer.</w:t>
            </w:r>
          </w:p>
        </w:tc>
      </w:tr>
      <w:tr w:rsidR="00664E74" w14:paraId="32A44956" w14:textId="77777777">
        <w:tc>
          <w:tcPr>
            <w:tcW w:w="2122" w:type="dxa"/>
          </w:tcPr>
          <w:p w14:paraId="5F49C87C" w14:textId="77777777" w:rsidR="00664E74" w:rsidRDefault="00233CE1">
            <w:pPr>
              <w:rPr>
                <w:rStyle w:val="Style1"/>
                <w:color w:val="auto"/>
                <w:lang w:eastAsia="ko-KR"/>
              </w:rPr>
            </w:pPr>
            <w:r>
              <w:rPr>
                <w:rStyle w:val="Style1"/>
                <w:color w:val="auto"/>
                <w:lang w:eastAsia="ko-KR"/>
              </w:rPr>
              <w:lastRenderedPageBreak/>
              <w:t>MediaTek</w:t>
            </w:r>
          </w:p>
        </w:tc>
        <w:tc>
          <w:tcPr>
            <w:tcW w:w="1275" w:type="dxa"/>
          </w:tcPr>
          <w:p w14:paraId="2C9D29D8" w14:textId="77777777" w:rsidR="00664E74" w:rsidRDefault="00233CE1">
            <w:pPr>
              <w:rPr>
                <w:rStyle w:val="Style1"/>
                <w:color w:val="auto"/>
                <w:lang w:eastAsia="ko-KR"/>
              </w:rPr>
            </w:pPr>
            <w:r>
              <w:rPr>
                <w:rStyle w:val="Style1"/>
                <w:color w:val="auto"/>
                <w:lang w:eastAsia="ko-KR"/>
              </w:rPr>
              <w:t>Option 1</w:t>
            </w:r>
          </w:p>
        </w:tc>
        <w:tc>
          <w:tcPr>
            <w:tcW w:w="6234" w:type="dxa"/>
          </w:tcPr>
          <w:p w14:paraId="245B136B" w14:textId="77777777" w:rsidR="00664E74" w:rsidRDefault="00233CE1">
            <w:pPr>
              <w:rPr>
                <w:rStyle w:val="Style1"/>
                <w:color w:val="auto"/>
                <w:lang w:eastAsia="ko-KR"/>
              </w:rPr>
            </w:pPr>
            <w:r>
              <w:rPr>
                <w:rStyle w:val="Style1"/>
                <w:color w:val="auto"/>
                <w:lang w:eastAsia="ko-KR"/>
              </w:rPr>
              <w:t>Our preference is to defer this topic until we have a clearer answer from SA2.</w:t>
            </w:r>
          </w:p>
          <w:p w14:paraId="5504C271" w14:textId="77777777" w:rsidR="00664E74" w:rsidRDefault="00233CE1">
            <w:pPr>
              <w:rPr>
                <w:rStyle w:val="Style1"/>
                <w:color w:val="auto"/>
                <w:lang w:eastAsia="ko-KR"/>
              </w:rPr>
            </w:pPr>
            <w:r>
              <w:rPr>
                <w:rStyle w:val="Style1"/>
                <w:color w:val="auto"/>
                <w:lang w:eastAsia="ko-KR"/>
              </w:rPr>
              <w:t>Option 1 is an existing mechanism and can be re-used</w:t>
            </w:r>
          </w:p>
        </w:tc>
      </w:tr>
      <w:tr w:rsidR="00664E74" w14:paraId="77E10092" w14:textId="77777777">
        <w:tc>
          <w:tcPr>
            <w:tcW w:w="2122" w:type="dxa"/>
          </w:tcPr>
          <w:p w14:paraId="639E2B60" w14:textId="77777777" w:rsidR="00664E74" w:rsidRDefault="00233CE1">
            <w:pPr>
              <w:rPr>
                <w:rStyle w:val="Style1"/>
                <w:color w:val="auto"/>
                <w:lang w:eastAsia="ko-KR"/>
              </w:rPr>
            </w:pPr>
            <w:r>
              <w:rPr>
                <w:rStyle w:val="Style1"/>
                <w:rFonts w:hint="eastAsia"/>
                <w:color w:val="auto"/>
                <w:lang w:eastAsia="ko-KR"/>
              </w:rPr>
              <w:t>LG</w:t>
            </w:r>
          </w:p>
        </w:tc>
        <w:tc>
          <w:tcPr>
            <w:tcW w:w="1275" w:type="dxa"/>
          </w:tcPr>
          <w:p w14:paraId="45F2F87D" w14:textId="77777777" w:rsidR="00664E74" w:rsidRDefault="00664E74">
            <w:pPr>
              <w:rPr>
                <w:rStyle w:val="Style1"/>
                <w:color w:val="auto"/>
                <w:lang w:eastAsia="ko-KR"/>
              </w:rPr>
            </w:pPr>
          </w:p>
        </w:tc>
        <w:tc>
          <w:tcPr>
            <w:tcW w:w="6234" w:type="dxa"/>
          </w:tcPr>
          <w:p w14:paraId="15339B7E" w14:textId="77777777" w:rsidR="00664E74" w:rsidRDefault="00233CE1">
            <w:pPr>
              <w:rPr>
                <w:rStyle w:val="Style1"/>
                <w:color w:val="auto"/>
                <w:lang w:eastAsia="ko-KR"/>
              </w:rPr>
            </w:pPr>
            <w:r>
              <w:rPr>
                <w:rStyle w:val="Style1"/>
                <w:rFonts w:hint="eastAsia"/>
                <w:color w:val="auto"/>
                <w:lang w:eastAsia="ko-KR"/>
              </w:rPr>
              <w:t xml:space="preserve">Propose to postpone this </w:t>
            </w:r>
            <w:r>
              <w:rPr>
                <w:rStyle w:val="Style1"/>
                <w:color w:val="auto"/>
                <w:lang w:eastAsia="ko-KR"/>
              </w:rPr>
              <w:t>topic.</w:t>
            </w:r>
          </w:p>
        </w:tc>
      </w:tr>
      <w:tr w:rsidR="00E85A80" w14:paraId="297BC93B" w14:textId="77777777">
        <w:tc>
          <w:tcPr>
            <w:tcW w:w="2122" w:type="dxa"/>
          </w:tcPr>
          <w:p w14:paraId="5D908F88" w14:textId="056093E0" w:rsidR="00E85A80" w:rsidRDefault="00E85A80" w:rsidP="00E85A80">
            <w:pPr>
              <w:rPr>
                <w:rStyle w:val="Style1"/>
                <w:color w:val="auto"/>
                <w:lang w:eastAsia="ko-KR"/>
              </w:rPr>
            </w:pPr>
            <w:r>
              <w:rPr>
                <w:rStyle w:val="Style1"/>
                <w:rFonts w:eastAsia="SimSun" w:hint="eastAsia"/>
                <w:lang w:eastAsia="zh-CN"/>
              </w:rPr>
              <w:t>O</w:t>
            </w:r>
            <w:r>
              <w:rPr>
                <w:rStyle w:val="Style1"/>
                <w:rFonts w:eastAsia="SimSun"/>
                <w:lang w:eastAsia="zh-CN"/>
              </w:rPr>
              <w:t>PPO</w:t>
            </w:r>
          </w:p>
        </w:tc>
        <w:tc>
          <w:tcPr>
            <w:tcW w:w="1275" w:type="dxa"/>
          </w:tcPr>
          <w:p w14:paraId="0DDF2E53" w14:textId="6515B032" w:rsidR="00E85A80" w:rsidRDefault="00E85A80" w:rsidP="00E85A80">
            <w:pPr>
              <w:rPr>
                <w:rStyle w:val="Style1"/>
                <w:color w:val="auto"/>
                <w:lang w:eastAsia="ko-KR"/>
              </w:rPr>
            </w:pPr>
            <w:r>
              <w:rPr>
                <w:rStyle w:val="Style1"/>
                <w:rFonts w:eastAsia="SimSun" w:hint="eastAsia"/>
                <w:lang w:eastAsia="zh-CN"/>
              </w:rPr>
              <w:t>O</w:t>
            </w:r>
            <w:r>
              <w:rPr>
                <w:rStyle w:val="Style1"/>
                <w:rFonts w:eastAsia="SimSun"/>
                <w:lang w:eastAsia="zh-CN"/>
              </w:rPr>
              <w:t>ption 2</w:t>
            </w:r>
          </w:p>
        </w:tc>
        <w:tc>
          <w:tcPr>
            <w:tcW w:w="6234" w:type="dxa"/>
          </w:tcPr>
          <w:p w14:paraId="4600D86E" w14:textId="0C15545F" w:rsidR="00E85A80" w:rsidRDefault="00E85A80" w:rsidP="00E85A80">
            <w:pPr>
              <w:rPr>
                <w:rStyle w:val="Style1"/>
                <w:color w:val="auto"/>
                <w:lang w:eastAsia="ko-KR"/>
              </w:rPr>
            </w:pPr>
            <w:r>
              <w:rPr>
                <w:rStyle w:val="Style1"/>
                <w:rFonts w:eastAsia="SimSun"/>
                <w:lang w:eastAsia="zh-CN"/>
              </w:rPr>
              <w:t xml:space="preserve">Additional assistance information is needed for </w:t>
            </w:r>
            <w:proofErr w:type="spellStart"/>
            <w:r>
              <w:rPr>
                <w:rStyle w:val="Style1"/>
                <w:rFonts w:eastAsia="SimSun"/>
                <w:lang w:eastAsia="zh-CN"/>
              </w:rPr>
              <w:t>gNB</w:t>
            </w:r>
            <w:proofErr w:type="spellEnd"/>
            <w:r>
              <w:rPr>
                <w:rStyle w:val="Style1"/>
                <w:rFonts w:eastAsia="SimSun"/>
                <w:lang w:eastAsia="zh-CN"/>
              </w:rPr>
              <w:t xml:space="preserve"> to decide to send R-15 or R-</w:t>
            </w:r>
            <w:proofErr w:type="gramStart"/>
            <w:r>
              <w:rPr>
                <w:rStyle w:val="Style1"/>
                <w:rFonts w:eastAsia="SimSun"/>
                <w:lang w:eastAsia="zh-CN"/>
              </w:rPr>
              <w:t>16 time</w:t>
            </w:r>
            <w:proofErr w:type="gramEnd"/>
            <w:r>
              <w:rPr>
                <w:rStyle w:val="Style1"/>
                <w:rFonts w:eastAsia="SimSun"/>
                <w:lang w:eastAsia="zh-CN"/>
              </w:rPr>
              <w:t xml:space="preserve"> reference information to UE. </w:t>
            </w:r>
          </w:p>
        </w:tc>
      </w:tr>
      <w:tr w:rsidR="000061D5" w14:paraId="12017C8E" w14:textId="77777777">
        <w:tc>
          <w:tcPr>
            <w:tcW w:w="2122" w:type="dxa"/>
          </w:tcPr>
          <w:p w14:paraId="0CE3AB09" w14:textId="178F2DDC" w:rsidR="000061D5" w:rsidRDefault="000061D5" w:rsidP="000061D5">
            <w:pPr>
              <w:rPr>
                <w:rStyle w:val="Style1"/>
                <w:color w:val="auto"/>
                <w:lang w:eastAsia="ko-KR"/>
              </w:rPr>
            </w:pPr>
            <w:r>
              <w:rPr>
                <w:rStyle w:val="Style1"/>
                <w:color w:val="auto"/>
                <w:lang w:eastAsia="ko-KR"/>
              </w:rPr>
              <w:t>Ericsson</w:t>
            </w:r>
          </w:p>
        </w:tc>
        <w:tc>
          <w:tcPr>
            <w:tcW w:w="1275" w:type="dxa"/>
          </w:tcPr>
          <w:p w14:paraId="15254081" w14:textId="6ADF0BAA" w:rsidR="000061D5" w:rsidRDefault="000061D5" w:rsidP="000061D5">
            <w:pPr>
              <w:rPr>
                <w:rStyle w:val="Style1"/>
                <w:color w:val="auto"/>
                <w:lang w:eastAsia="ko-KR"/>
              </w:rPr>
            </w:pPr>
            <w:r>
              <w:rPr>
                <w:rStyle w:val="Style1"/>
                <w:color w:val="auto"/>
                <w:lang w:eastAsia="ko-KR"/>
              </w:rPr>
              <w:t>Option 3</w:t>
            </w:r>
          </w:p>
        </w:tc>
        <w:tc>
          <w:tcPr>
            <w:tcW w:w="6234" w:type="dxa"/>
          </w:tcPr>
          <w:p w14:paraId="51284C3C" w14:textId="09CF6230" w:rsidR="000061D5" w:rsidRDefault="000061D5" w:rsidP="000061D5">
            <w:pPr>
              <w:rPr>
                <w:rStyle w:val="Style1"/>
                <w:color w:val="auto"/>
                <w:lang w:eastAsia="ko-KR"/>
              </w:rPr>
            </w:pPr>
            <w:r>
              <w:rPr>
                <w:rStyle w:val="Style1"/>
                <w:color w:val="auto"/>
                <w:lang w:eastAsia="ko-KR"/>
              </w:rPr>
              <w:t xml:space="preserve">Our preference is that AS mechanism is not needed. If AS mechanism would be required, we prefer option 3. As explained by Samsung and also in other papers, there will be two fields in SIB9 (rel-16 version), one for “normal time” and another one for “TSN time”. We are not sure if it is easy/worthwhile to extend on-demand SI request framework to support requesting part of the SIB9 message </w:t>
            </w:r>
            <w:proofErr w:type="gramStart"/>
            <w:r>
              <w:rPr>
                <w:rStyle w:val="Style1"/>
                <w:color w:val="auto"/>
                <w:lang w:eastAsia="ko-KR"/>
              </w:rPr>
              <w:t>and also</w:t>
            </w:r>
            <w:proofErr w:type="gramEnd"/>
            <w:r>
              <w:rPr>
                <w:rStyle w:val="Style1"/>
                <w:color w:val="auto"/>
                <w:lang w:eastAsia="ko-KR"/>
              </w:rPr>
              <w:t xml:space="preserve"> a reply in </w:t>
            </w:r>
            <w:proofErr w:type="spellStart"/>
            <w:r>
              <w:rPr>
                <w:rStyle w:val="Style1"/>
                <w:color w:val="auto"/>
                <w:lang w:eastAsia="ko-KR"/>
              </w:rPr>
              <w:t>DLInformationTrasnfer</w:t>
            </w:r>
            <w:proofErr w:type="spellEnd"/>
            <w:r>
              <w:rPr>
                <w:rStyle w:val="Style1"/>
                <w:color w:val="auto"/>
                <w:lang w:eastAsia="ko-KR"/>
              </w:rPr>
              <w:t xml:space="preserve"> message. </w:t>
            </w:r>
          </w:p>
        </w:tc>
      </w:tr>
      <w:tr w:rsidR="000061D5" w14:paraId="0BAE68B0" w14:textId="77777777">
        <w:tc>
          <w:tcPr>
            <w:tcW w:w="2122" w:type="dxa"/>
          </w:tcPr>
          <w:p w14:paraId="5E14167F" w14:textId="36B5D717" w:rsidR="000061D5" w:rsidRDefault="00B54877" w:rsidP="000061D5">
            <w:pPr>
              <w:rPr>
                <w:rStyle w:val="Style1"/>
                <w:color w:val="auto"/>
                <w:lang w:eastAsia="ko-KR"/>
              </w:rPr>
            </w:pPr>
            <w:r>
              <w:rPr>
                <w:rStyle w:val="Style1"/>
                <w:rFonts w:hint="eastAsia"/>
                <w:color w:val="auto"/>
                <w:lang w:eastAsia="ko-KR"/>
              </w:rPr>
              <w:t>Huawei</w:t>
            </w:r>
          </w:p>
        </w:tc>
        <w:tc>
          <w:tcPr>
            <w:tcW w:w="1275" w:type="dxa"/>
          </w:tcPr>
          <w:p w14:paraId="43AFE7D8" w14:textId="7909629F" w:rsidR="000061D5" w:rsidRDefault="00B54877" w:rsidP="000061D5">
            <w:pPr>
              <w:rPr>
                <w:rStyle w:val="Style1"/>
                <w:color w:val="auto"/>
                <w:lang w:eastAsia="ko-KR"/>
              </w:rPr>
            </w:pPr>
            <w:r>
              <w:rPr>
                <w:rStyle w:val="Style1"/>
                <w:rFonts w:hint="eastAsia"/>
                <w:color w:val="auto"/>
                <w:lang w:eastAsia="ko-KR"/>
              </w:rPr>
              <w:t>Option 1</w:t>
            </w:r>
          </w:p>
        </w:tc>
        <w:tc>
          <w:tcPr>
            <w:tcW w:w="6234" w:type="dxa"/>
          </w:tcPr>
          <w:p w14:paraId="4E5E1DEA" w14:textId="148799D8" w:rsidR="000061D5" w:rsidRDefault="00B54877" w:rsidP="000061D5">
            <w:pPr>
              <w:rPr>
                <w:rStyle w:val="Style1"/>
                <w:color w:val="auto"/>
                <w:lang w:eastAsia="ko-KR"/>
              </w:rPr>
            </w:pPr>
            <w:r>
              <w:rPr>
                <w:rStyle w:val="Style1"/>
                <w:rFonts w:hint="eastAsia"/>
                <w:color w:val="auto"/>
                <w:lang w:eastAsia="ko-KR"/>
              </w:rPr>
              <w:t xml:space="preserve">We </w:t>
            </w:r>
            <w:r>
              <w:rPr>
                <w:rStyle w:val="Style1"/>
                <w:color w:val="auto"/>
                <w:lang w:eastAsia="ko-KR"/>
              </w:rPr>
              <w:t xml:space="preserve">don’t’ see it as realistic to specify any assistant information (procedure) in R16 and it is straightforward to reuse </w:t>
            </w:r>
            <w:r w:rsidRPr="00B54877">
              <w:rPr>
                <w:rStyle w:val="Style1"/>
                <w:color w:val="auto"/>
                <w:lang w:eastAsia="ko-KR"/>
              </w:rPr>
              <w:t>on-demand SI request in RRC_CONNECTED mechanism for SIB9</w:t>
            </w:r>
            <w:r>
              <w:rPr>
                <w:rStyle w:val="Style1"/>
                <w:color w:val="auto"/>
                <w:lang w:eastAsia="ko-KR"/>
              </w:rPr>
              <w:t xml:space="preserve"> if we want to specify anything. Upon receiving UE on-demand SI request, </w:t>
            </w:r>
            <w:proofErr w:type="spellStart"/>
            <w:r>
              <w:rPr>
                <w:rStyle w:val="Style1"/>
                <w:color w:val="auto"/>
                <w:lang w:eastAsia="ko-KR"/>
              </w:rPr>
              <w:t>gNB</w:t>
            </w:r>
            <w:proofErr w:type="spellEnd"/>
            <w:r>
              <w:rPr>
                <w:rStyle w:val="Style1"/>
                <w:color w:val="auto"/>
                <w:lang w:eastAsia="ko-KR"/>
              </w:rPr>
              <w:t xml:space="preserve"> can anyway decide to delivery time information either through broadcasting or unicasting.  </w:t>
            </w:r>
          </w:p>
        </w:tc>
      </w:tr>
      <w:tr w:rsidR="000061D5" w14:paraId="3E5FD7E1" w14:textId="77777777">
        <w:tc>
          <w:tcPr>
            <w:tcW w:w="2122" w:type="dxa"/>
          </w:tcPr>
          <w:p w14:paraId="3CF2D0C6" w14:textId="1C885D5D" w:rsidR="000061D5" w:rsidRDefault="000C1E25" w:rsidP="000061D5">
            <w:pPr>
              <w:rPr>
                <w:rStyle w:val="Style1"/>
                <w:color w:val="auto"/>
                <w:lang w:eastAsia="ko-KR"/>
              </w:rPr>
            </w:pPr>
            <w:r>
              <w:rPr>
                <w:rStyle w:val="Style1"/>
                <w:color w:val="auto"/>
                <w:lang w:eastAsia="ko-KR"/>
              </w:rPr>
              <w:t>Intel</w:t>
            </w:r>
          </w:p>
        </w:tc>
        <w:tc>
          <w:tcPr>
            <w:tcW w:w="1275" w:type="dxa"/>
          </w:tcPr>
          <w:p w14:paraId="4A40158B" w14:textId="60BF98A1" w:rsidR="000061D5" w:rsidRDefault="000C1E25" w:rsidP="000061D5">
            <w:pPr>
              <w:rPr>
                <w:rStyle w:val="Style1"/>
                <w:color w:val="auto"/>
                <w:lang w:eastAsia="ko-KR"/>
              </w:rPr>
            </w:pPr>
            <w:r>
              <w:rPr>
                <w:rStyle w:val="Style1"/>
                <w:color w:val="auto"/>
                <w:lang w:eastAsia="ko-KR"/>
              </w:rPr>
              <w:t>Option 1</w:t>
            </w:r>
          </w:p>
        </w:tc>
        <w:tc>
          <w:tcPr>
            <w:tcW w:w="6234" w:type="dxa"/>
          </w:tcPr>
          <w:p w14:paraId="178758A1" w14:textId="38EA2E50" w:rsidR="000061D5" w:rsidRDefault="000C1E25" w:rsidP="000061D5">
            <w:pPr>
              <w:rPr>
                <w:rStyle w:val="Style1"/>
                <w:color w:val="auto"/>
                <w:lang w:eastAsia="ko-KR"/>
              </w:rPr>
            </w:pPr>
            <w:r w:rsidRPr="00435F62">
              <w:rPr>
                <w:rStyle w:val="Style1"/>
                <w:color w:val="auto"/>
                <w:lang w:eastAsia="ko-KR"/>
              </w:rPr>
              <w:t>The mechanism defined for SIB9 can be re-used for on-demand request and transfer.  We understand that the new trigger conditions could be added for the on-demand request</w:t>
            </w:r>
            <w:r>
              <w:rPr>
                <w:rStyle w:val="Style1"/>
                <w:color w:val="auto"/>
                <w:lang w:eastAsia="ko-KR"/>
              </w:rPr>
              <w:t>.</w:t>
            </w:r>
          </w:p>
        </w:tc>
      </w:tr>
      <w:tr w:rsidR="000061D5" w14:paraId="57DFF805" w14:textId="77777777">
        <w:tc>
          <w:tcPr>
            <w:tcW w:w="2122" w:type="dxa"/>
          </w:tcPr>
          <w:p w14:paraId="7DE99FD6" w14:textId="668AE195" w:rsidR="000061D5" w:rsidRPr="00F66C7E" w:rsidRDefault="00FF1E9D" w:rsidP="000061D5">
            <w:pPr>
              <w:rPr>
                <w:rStyle w:val="Style1"/>
                <w:rFonts w:eastAsiaTheme="minorEastAsia"/>
                <w:color w:val="auto"/>
                <w:lang w:eastAsia="ja-JP"/>
              </w:rPr>
            </w:pPr>
            <w:proofErr w:type="spellStart"/>
            <w:r>
              <w:rPr>
                <w:rStyle w:val="Style1"/>
                <w:rFonts w:eastAsiaTheme="minorEastAsia" w:hint="eastAsia"/>
                <w:color w:val="auto"/>
                <w:lang w:eastAsia="ja-JP"/>
              </w:rPr>
              <w:t>docomo</w:t>
            </w:r>
            <w:proofErr w:type="spellEnd"/>
          </w:p>
        </w:tc>
        <w:tc>
          <w:tcPr>
            <w:tcW w:w="1275" w:type="dxa"/>
          </w:tcPr>
          <w:p w14:paraId="06A5D16D" w14:textId="6C863B1D" w:rsidR="000061D5" w:rsidRPr="00F66C7E" w:rsidRDefault="00FF1E9D" w:rsidP="000061D5">
            <w:pPr>
              <w:rPr>
                <w:rStyle w:val="Style1"/>
                <w:rFonts w:eastAsiaTheme="minorEastAsia"/>
                <w:color w:val="auto"/>
                <w:lang w:eastAsia="ja-JP"/>
              </w:rPr>
            </w:pPr>
            <w:r>
              <w:rPr>
                <w:rStyle w:val="Style1"/>
                <w:rFonts w:eastAsiaTheme="minorEastAsia"/>
                <w:color w:val="auto"/>
                <w:lang w:eastAsia="ja-JP"/>
              </w:rPr>
              <w:t>O</w:t>
            </w:r>
            <w:r>
              <w:rPr>
                <w:rStyle w:val="Style1"/>
                <w:rFonts w:eastAsiaTheme="minorEastAsia" w:hint="eastAsia"/>
                <w:color w:val="auto"/>
                <w:lang w:eastAsia="ja-JP"/>
              </w:rPr>
              <w:t>ption1</w:t>
            </w:r>
          </w:p>
        </w:tc>
        <w:tc>
          <w:tcPr>
            <w:tcW w:w="6234" w:type="dxa"/>
          </w:tcPr>
          <w:p w14:paraId="225FFFAB" w14:textId="684FAA8E" w:rsidR="000061D5" w:rsidRPr="00F66C7E" w:rsidRDefault="00FF1E9D" w:rsidP="000061D5">
            <w:pPr>
              <w:rPr>
                <w:rStyle w:val="Style1"/>
                <w:rFonts w:eastAsiaTheme="minorEastAsia"/>
                <w:color w:val="auto"/>
                <w:lang w:eastAsia="ja-JP"/>
              </w:rPr>
            </w:pPr>
            <w:r>
              <w:rPr>
                <w:rStyle w:val="Style1"/>
                <w:rFonts w:eastAsiaTheme="minorEastAsia"/>
                <w:color w:val="auto"/>
                <w:lang w:eastAsia="ja-JP"/>
              </w:rPr>
              <w:t>G</w:t>
            </w:r>
            <w:r>
              <w:rPr>
                <w:rStyle w:val="Style1"/>
                <w:rFonts w:eastAsiaTheme="minorEastAsia" w:hint="eastAsia"/>
                <w:color w:val="auto"/>
                <w:lang w:eastAsia="ja-JP"/>
              </w:rPr>
              <w:t xml:space="preserve">iven </w:t>
            </w:r>
            <w:r>
              <w:rPr>
                <w:rStyle w:val="Style1"/>
                <w:rFonts w:eastAsiaTheme="minorEastAsia"/>
                <w:color w:val="auto"/>
                <w:lang w:eastAsia="ja-JP"/>
              </w:rPr>
              <w:t>on-demand SI request is already specified for RRC_CONNECTED UE, option1 is preferred.</w:t>
            </w:r>
          </w:p>
        </w:tc>
      </w:tr>
      <w:tr w:rsidR="000B41F8" w14:paraId="22B28E6D" w14:textId="77777777">
        <w:tc>
          <w:tcPr>
            <w:tcW w:w="2122" w:type="dxa"/>
          </w:tcPr>
          <w:p w14:paraId="4EEA5D85" w14:textId="370EB1CE" w:rsidR="000B41F8" w:rsidRDefault="000B41F8" w:rsidP="000061D5">
            <w:pPr>
              <w:rPr>
                <w:rStyle w:val="Style1"/>
                <w:rFonts w:eastAsiaTheme="minorEastAsia"/>
                <w:color w:val="auto"/>
                <w:lang w:eastAsia="ja-JP"/>
              </w:rPr>
            </w:pPr>
            <w:r>
              <w:rPr>
                <w:rStyle w:val="Style1"/>
                <w:rFonts w:eastAsiaTheme="minorEastAsia"/>
                <w:color w:val="auto"/>
                <w:lang w:eastAsia="ja-JP"/>
              </w:rPr>
              <w:t>CATT</w:t>
            </w:r>
          </w:p>
        </w:tc>
        <w:tc>
          <w:tcPr>
            <w:tcW w:w="1275" w:type="dxa"/>
          </w:tcPr>
          <w:p w14:paraId="1012973A" w14:textId="226BF7CF" w:rsidR="000B41F8" w:rsidRDefault="000B41F8" w:rsidP="000061D5">
            <w:pPr>
              <w:rPr>
                <w:rStyle w:val="Style1"/>
                <w:rFonts w:eastAsiaTheme="minorEastAsia"/>
                <w:color w:val="auto"/>
                <w:lang w:eastAsia="ja-JP"/>
              </w:rPr>
            </w:pPr>
            <w:r>
              <w:rPr>
                <w:rStyle w:val="Style1"/>
                <w:color w:val="auto"/>
                <w:lang w:eastAsia="ko-KR"/>
              </w:rPr>
              <w:t>Option 1</w:t>
            </w:r>
          </w:p>
        </w:tc>
        <w:tc>
          <w:tcPr>
            <w:tcW w:w="6234" w:type="dxa"/>
          </w:tcPr>
          <w:p w14:paraId="344052BB" w14:textId="230E7E2B" w:rsidR="000B41F8" w:rsidRDefault="000B41F8" w:rsidP="000061D5">
            <w:pPr>
              <w:rPr>
                <w:rStyle w:val="Style1"/>
                <w:rFonts w:eastAsiaTheme="minorEastAsia"/>
                <w:color w:val="auto"/>
                <w:lang w:eastAsia="ja-JP"/>
              </w:rPr>
            </w:pPr>
            <w:r>
              <w:rPr>
                <w:rStyle w:val="Style1"/>
                <w:color w:val="auto"/>
                <w:lang w:eastAsia="ko-KR"/>
              </w:rPr>
              <w:t xml:space="preserve">At this stage we don't think is it reasonable to envision additional complexity and prefer to stick to the reuse of existing solution. </w:t>
            </w:r>
          </w:p>
        </w:tc>
      </w:tr>
      <w:tr w:rsidR="00CD2970" w14:paraId="5E79A7FD" w14:textId="77777777">
        <w:trPr>
          <w:ins w:id="98" w:author="Nokia" w:date="2020-02-26T17:08:00Z"/>
        </w:trPr>
        <w:tc>
          <w:tcPr>
            <w:tcW w:w="2122" w:type="dxa"/>
          </w:tcPr>
          <w:p w14:paraId="34ABFB85" w14:textId="2D429BA5" w:rsidR="00CD2970" w:rsidRDefault="00CD2970" w:rsidP="000061D5">
            <w:pPr>
              <w:rPr>
                <w:ins w:id="99" w:author="Nokia" w:date="2020-02-26T17:08:00Z"/>
                <w:rStyle w:val="Style1"/>
                <w:rFonts w:eastAsiaTheme="minorEastAsia"/>
                <w:color w:val="auto"/>
                <w:lang w:eastAsia="ja-JP"/>
              </w:rPr>
            </w:pPr>
            <w:ins w:id="100" w:author="Nokia" w:date="2020-02-26T17:08:00Z">
              <w:r>
                <w:rPr>
                  <w:rStyle w:val="Style1"/>
                  <w:rFonts w:eastAsiaTheme="minorEastAsia"/>
                  <w:color w:val="auto"/>
                  <w:lang w:eastAsia="ja-JP"/>
                </w:rPr>
                <w:t>Nokia</w:t>
              </w:r>
            </w:ins>
          </w:p>
        </w:tc>
        <w:tc>
          <w:tcPr>
            <w:tcW w:w="1275" w:type="dxa"/>
          </w:tcPr>
          <w:p w14:paraId="44DCE639" w14:textId="39C59522" w:rsidR="00CD2970" w:rsidRDefault="00CD2970" w:rsidP="000061D5">
            <w:pPr>
              <w:rPr>
                <w:ins w:id="101" w:author="Nokia" w:date="2020-02-26T17:08:00Z"/>
                <w:rStyle w:val="Style1"/>
                <w:color w:val="auto"/>
                <w:lang w:eastAsia="ko-KR"/>
              </w:rPr>
            </w:pPr>
            <w:ins w:id="102" w:author="Nokia" w:date="2020-02-26T17:09:00Z">
              <w:r>
                <w:rPr>
                  <w:rStyle w:val="Style1"/>
                  <w:color w:val="auto"/>
                  <w:lang w:eastAsia="ko-KR"/>
                </w:rPr>
                <w:t>First preference is option 3, but OK for other options as well</w:t>
              </w:r>
            </w:ins>
          </w:p>
        </w:tc>
        <w:tc>
          <w:tcPr>
            <w:tcW w:w="6234" w:type="dxa"/>
          </w:tcPr>
          <w:p w14:paraId="6978E86E" w14:textId="674C803F" w:rsidR="00CD2970" w:rsidRDefault="00CD2970" w:rsidP="000061D5">
            <w:pPr>
              <w:rPr>
                <w:ins w:id="103" w:author="Nokia" w:date="2020-02-26T17:08:00Z"/>
                <w:rStyle w:val="Style1"/>
                <w:color w:val="auto"/>
                <w:lang w:eastAsia="ko-KR"/>
              </w:rPr>
            </w:pPr>
            <w:ins w:id="104" w:author="Nokia" w:date="2020-02-26T17:09:00Z">
              <w:r>
                <w:rPr>
                  <w:rStyle w:val="Style1"/>
                  <w:color w:val="auto"/>
                  <w:lang w:eastAsia="ko-KR"/>
                </w:rPr>
                <w:t xml:space="preserve">Reusing OSI mechanism as such </w:t>
              </w:r>
            </w:ins>
            <w:ins w:id="105" w:author="Nokia" w:date="2020-02-26T17:10:00Z">
              <w:r>
                <w:rPr>
                  <w:rStyle w:val="Style1"/>
                  <w:color w:val="auto"/>
                  <w:lang w:eastAsia="ko-KR"/>
                </w:rPr>
                <w:t>may not always work due to the fact that it is unclear whether the UE requires reference time information or UTC time information</w:t>
              </w:r>
            </w:ins>
            <w:ins w:id="106" w:author="Nokia" w:date="2020-02-26T17:11:00Z">
              <w:r>
                <w:rPr>
                  <w:rStyle w:val="Style1"/>
                  <w:color w:val="auto"/>
                  <w:lang w:eastAsia="ko-KR"/>
                </w:rPr>
                <w:t xml:space="preserve">, so we would prefer option 2 or 3. However, it would be OK to keep it simple in Rel-16. </w:t>
              </w:r>
            </w:ins>
          </w:p>
        </w:tc>
      </w:tr>
    </w:tbl>
    <w:p w14:paraId="0DDFCC0A" w14:textId="7EDF4862" w:rsidR="00664E74" w:rsidRDefault="00664E74">
      <w:pPr>
        <w:rPr>
          <w:ins w:id="107" w:author="Nokia" w:date="2020-02-26T17:08:00Z"/>
          <w:b/>
        </w:rPr>
      </w:pPr>
    </w:p>
    <w:tbl>
      <w:tblPr>
        <w:tblStyle w:val="TableGrid"/>
        <w:tblW w:w="0" w:type="auto"/>
        <w:tblLook w:val="04A0" w:firstRow="1" w:lastRow="0" w:firstColumn="1" w:lastColumn="0" w:noHBand="0" w:noVBand="1"/>
      </w:tblPr>
      <w:tblGrid>
        <w:gridCol w:w="9631"/>
      </w:tblGrid>
      <w:tr w:rsidR="00CD2970" w14:paraId="21250728" w14:textId="77777777" w:rsidTr="00CD2970">
        <w:trPr>
          <w:ins w:id="108" w:author="Nokia" w:date="2020-02-26T17:08:00Z"/>
        </w:trPr>
        <w:tc>
          <w:tcPr>
            <w:tcW w:w="9631" w:type="dxa"/>
          </w:tcPr>
          <w:p w14:paraId="1A57C232" w14:textId="77777777" w:rsidR="00CD2970" w:rsidRDefault="00CD2970">
            <w:pPr>
              <w:rPr>
                <w:ins w:id="109" w:author="Nokia" w:date="2020-02-26T17:08:00Z"/>
                <w:b/>
              </w:rPr>
            </w:pPr>
            <w:ins w:id="110" w:author="Nokia" w:date="2020-02-26T17:08:00Z">
              <w:r>
                <w:rPr>
                  <w:b/>
                </w:rPr>
                <w:t>Phase 1 summary:</w:t>
              </w:r>
            </w:ins>
          </w:p>
          <w:p w14:paraId="0BDC96A5" w14:textId="77777777" w:rsidR="00CD2970" w:rsidRPr="00C132EE" w:rsidRDefault="00C132EE" w:rsidP="00C132EE">
            <w:pPr>
              <w:pStyle w:val="ListParagraph"/>
              <w:numPr>
                <w:ilvl w:val="0"/>
                <w:numId w:val="22"/>
              </w:numPr>
              <w:rPr>
                <w:ins w:id="111" w:author="Nokia" w:date="2020-02-26T17:12:00Z"/>
                <w:bCs/>
              </w:rPr>
            </w:pPr>
            <w:ins w:id="112" w:author="Nokia" w:date="2020-02-26T17:11:00Z">
              <w:r w:rsidRPr="00C132EE">
                <w:rPr>
                  <w:bCs/>
                </w:rPr>
                <w:t>6 co</w:t>
              </w:r>
            </w:ins>
            <w:ins w:id="113" w:author="Nokia" w:date="2020-02-26T17:12:00Z">
              <w:r w:rsidRPr="00C132EE">
                <w:rPr>
                  <w:bCs/>
                </w:rPr>
                <w:t>mpanies prefer Option 1</w:t>
              </w:r>
            </w:ins>
          </w:p>
          <w:p w14:paraId="2E859BEF" w14:textId="27090F57" w:rsidR="00C132EE" w:rsidRPr="00C132EE" w:rsidRDefault="00C132EE" w:rsidP="00C132EE">
            <w:pPr>
              <w:pStyle w:val="ListParagraph"/>
              <w:numPr>
                <w:ilvl w:val="0"/>
                <w:numId w:val="22"/>
              </w:numPr>
              <w:rPr>
                <w:ins w:id="114" w:author="Nokia" w:date="2020-02-26T17:12:00Z"/>
                <w:bCs/>
              </w:rPr>
            </w:pPr>
            <w:ins w:id="115" w:author="Nokia" w:date="2020-02-26T17:12:00Z">
              <w:r w:rsidRPr="00C132EE">
                <w:rPr>
                  <w:bCs/>
                </w:rPr>
                <w:t>1 company prefers Option 2</w:t>
              </w:r>
            </w:ins>
          </w:p>
          <w:p w14:paraId="50BDB83A" w14:textId="77777777" w:rsidR="00C132EE" w:rsidRPr="00C132EE" w:rsidRDefault="00C132EE" w:rsidP="00C132EE">
            <w:pPr>
              <w:pStyle w:val="ListParagraph"/>
              <w:numPr>
                <w:ilvl w:val="0"/>
                <w:numId w:val="22"/>
              </w:numPr>
              <w:rPr>
                <w:ins w:id="116" w:author="Nokia" w:date="2020-02-26T17:12:00Z"/>
                <w:b/>
              </w:rPr>
            </w:pPr>
            <w:ins w:id="117" w:author="Nokia" w:date="2020-02-26T17:12:00Z">
              <w:r w:rsidRPr="00C132EE">
                <w:rPr>
                  <w:bCs/>
                </w:rPr>
                <w:t>3 companies prefer Option 3</w:t>
              </w:r>
            </w:ins>
          </w:p>
          <w:p w14:paraId="1EB13B13" w14:textId="77777777" w:rsidR="00C132EE" w:rsidRDefault="00C132EE" w:rsidP="00C132EE">
            <w:pPr>
              <w:rPr>
                <w:ins w:id="118" w:author="Nokia" w:date="2020-02-26T17:14:00Z"/>
                <w:bCs/>
              </w:rPr>
            </w:pPr>
            <w:ins w:id="119" w:author="Nokia" w:date="2020-02-26T17:13:00Z">
              <w:r w:rsidRPr="00C132EE">
                <w:rPr>
                  <w:bCs/>
                </w:rPr>
                <w:lastRenderedPageBreak/>
                <w:t>1 company supporting option 3 indicated also that it would prefer not t support any of those. 1 company supporting option 3 indicated that options 1 and 2 are also acceptable. 1 company did not indicate preferenc</w:t>
              </w:r>
            </w:ins>
            <w:ins w:id="120" w:author="Nokia" w:date="2020-02-26T17:14:00Z">
              <w:r w:rsidRPr="00C132EE">
                <w:rPr>
                  <w:bCs/>
                </w:rPr>
                <w:t>e and would like to postpone the issue.</w:t>
              </w:r>
            </w:ins>
          </w:p>
          <w:p w14:paraId="5C41DC65" w14:textId="77777777" w:rsidR="00C132EE" w:rsidRDefault="00C132EE" w:rsidP="00C132EE">
            <w:pPr>
              <w:rPr>
                <w:ins w:id="121" w:author="Nokia" w:date="2020-02-26T17:19:00Z"/>
                <w:bCs/>
              </w:rPr>
            </w:pPr>
            <w:ins w:id="122" w:author="Nokia" w:date="2020-02-26T17:15:00Z">
              <w:r>
                <w:rPr>
                  <w:bCs/>
                </w:rPr>
                <w:t xml:space="preserve">To sum up questions 4 and 5: it is indicated that there may be </w:t>
              </w:r>
              <w:r w:rsidR="0047373B">
                <w:rPr>
                  <w:bCs/>
                </w:rPr>
                <w:t>ways for RAN to know that reference time information is / may be required by the UE. Th</w:t>
              </w:r>
            </w:ins>
            <w:ins w:id="123" w:author="Nokia" w:date="2020-02-26T17:16:00Z">
              <w:r w:rsidR="0047373B">
                <w:rPr>
                  <w:bCs/>
                </w:rPr>
                <w:t>ose mechanisms may be however not always available and cannot always be used by RAN to determine that reference time information is required at a specific ti</w:t>
              </w:r>
            </w:ins>
            <w:ins w:id="124" w:author="Nokia" w:date="2020-02-26T17:17:00Z">
              <w:r w:rsidR="0047373B">
                <w:rPr>
                  <w:bCs/>
                </w:rPr>
                <w:t xml:space="preserve">me. When it comes </w:t>
              </w:r>
            </w:ins>
            <w:ins w:id="125" w:author="Nokia" w:date="2020-02-26T17:18:00Z">
              <w:r w:rsidR="0047373B">
                <w:rPr>
                  <w:bCs/>
                </w:rPr>
                <w:t>to how this could be achieved, it is noted that OSI request in RRC Connected mechanism, although having some issues, would not require any additional work</w:t>
              </w:r>
            </w:ins>
            <w:ins w:id="126" w:author="Nokia" w:date="2020-02-26T17:19:00Z">
              <w:r w:rsidR="0047373B">
                <w:rPr>
                  <w:bCs/>
                </w:rPr>
                <w:t>. It is then seen as a good compromise solution.</w:t>
              </w:r>
            </w:ins>
          </w:p>
          <w:p w14:paraId="52DDC6EB" w14:textId="10547029" w:rsidR="0047373B" w:rsidRPr="0047373B" w:rsidRDefault="0047373B" w:rsidP="00C132EE">
            <w:pPr>
              <w:rPr>
                <w:ins w:id="127" w:author="Nokia" w:date="2020-02-26T17:08:00Z"/>
                <w:b/>
              </w:rPr>
            </w:pPr>
            <w:ins w:id="128" w:author="Nokia" w:date="2020-02-26T17:19:00Z">
              <w:r>
                <w:rPr>
                  <w:b/>
                </w:rPr>
                <w:t xml:space="preserve">Proposal 4: </w:t>
              </w:r>
            </w:ins>
            <w:ins w:id="129" w:author="Nokia" w:date="2020-02-26T17:20:00Z">
              <w:r>
                <w:rPr>
                  <w:b/>
                </w:rPr>
                <w:t>UE in RRC Connected can request SIB9 using on-</w:t>
              </w:r>
            </w:ins>
            <w:ins w:id="130" w:author="Nokia" w:date="2020-02-26T17:19:00Z">
              <w:r>
                <w:rPr>
                  <w:b/>
                </w:rPr>
                <w:t>demand SI request</w:t>
              </w:r>
            </w:ins>
            <w:ins w:id="131" w:author="Nokia" w:date="2020-02-26T17:20:00Z">
              <w:r>
                <w:rPr>
                  <w:b/>
                </w:rPr>
                <w:t xml:space="preserve"> (by reusing OSI mechanism defined for RRC Connected </w:t>
              </w:r>
            </w:ins>
            <w:ins w:id="132" w:author="Nokia" w:date="2020-02-26T17:21:00Z">
              <w:r>
                <w:rPr>
                  <w:b/>
                </w:rPr>
                <w:t>UEs, no additional work is needed in IIOT WI)</w:t>
              </w:r>
            </w:ins>
            <w:ins w:id="133" w:author="Nokia" w:date="2020-02-26T17:20:00Z">
              <w:r>
                <w:rPr>
                  <w:b/>
                </w:rPr>
                <w:t>.</w:t>
              </w:r>
            </w:ins>
          </w:p>
        </w:tc>
      </w:tr>
    </w:tbl>
    <w:p w14:paraId="56E8DC00" w14:textId="77777777" w:rsidR="00CD2970" w:rsidRDefault="00CD2970">
      <w:pPr>
        <w:rPr>
          <w:b/>
        </w:rPr>
      </w:pPr>
    </w:p>
    <w:p w14:paraId="5DA35DCB" w14:textId="24B37134" w:rsidR="00664E74" w:rsidDel="0047373B" w:rsidRDefault="00233CE1">
      <w:pPr>
        <w:rPr>
          <w:del w:id="134" w:author="Nokia" w:date="2020-02-26T17:21:00Z"/>
          <w:b/>
        </w:rPr>
      </w:pPr>
      <w:del w:id="135" w:author="Nokia" w:date="2020-02-26T17:21:00Z">
        <w:r w:rsidDel="0047373B">
          <w:rPr>
            <w:b/>
          </w:rPr>
          <w:delText>Proposal 5: TBD</w:delText>
        </w:r>
      </w:del>
    </w:p>
    <w:p w14:paraId="5F521D7F" w14:textId="77777777" w:rsidR="00664E74" w:rsidRDefault="00233CE1">
      <w:pPr>
        <w:pStyle w:val="Heading2"/>
      </w:pPr>
      <w:r>
        <w:t>2.3</w:t>
      </w:r>
      <w:r>
        <w:tab/>
        <w:t>Other issues</w:t>
      </w:r>
    </w:p>
    <w:tbl>
      <w:tblPr>
        <w:tblStyle w:val="TableGrid"/>
        <w:tblW w:w="0" w:type="auto"/>
        <w:tblLook w:val="04A0" w:firstRow="1" w:lastRow="0" w:firstColumn="1" w:lastColumn="0" w:noHBand="0" w:noVBand="1"/>
      </w:tblPr>
      <w:tblGrid>
        <w:gridCol w:w="1696"/>
        <w:gridCol w:w="4536"/>
        <w:gridCol w:w="3399"/>
      </w:tblGrid>
      <w:tr w:rsidR="00664E74" w14:paraId="4AF7FB97" w14:textId="77777777">
        <w:tc>
          <w:tcPr>
            <w:tcW w:w="1696" w:type="dxa"/>
          </w:tcPr>
          <w:p w14:paraId="6C42686D" w14:textId="77777777" w:rsidR="00664E74" w:rsidRDefault="00233CE1">
            <w:pPr>
              <w:rPr>
                <w:lang w:val="en-US"/>
              </w:rPr>
            </w:pPr>
            <w:r>
              <w:rPr>
                <w:lang w:val="en-US"/>
              </w:rPr>
              <w:t>Company (</w:t>
            </w:r>
            <w:proofErr w:type="spellStart"/>
            <w:r>
              <w:rPr>
                <w:lang w:val="en-US"/>
              </w:rPr>
              <w:t>Tdoc</w:t>
            </w:r>
            <w:proofErr w:type="spellEnd"/>
            <w:r>
              <w:rPr>
                <w:lang w:val="en-US"/>
              </w:rPr>
              <w:t>)</w:t>
            </w:r>
          </w:p>
        </w:tc>
        <w:tc>
          <w:tcPr>
            <w:tcW w:w="4536" w:type="dxa"/>
          </w:tcPr>
          <w:p w14:paraId="4AAD0EE4" w14:textId="77777777" w:rsidR="00664E74" w:rsidRDefault="00233CE1">
            <w:pPr>
              <w:rPr>
                <w:lang w:val="en-US"/>
              </w:rPr>
            </w:pPr>
            <w:r>
              <w:rPr>
                <w:lang w:val="en-US"/>
              </w:rPr>
              <w:t>Proposals</w:t>
            </w:r>
          </w:p>
        </w:tc>
        <w:tc>
          <w:tcPr>
            <w:tcW w:w="3399" w:type="dxa"/>
          </w:tcPr>
          <w:p w14:paraId="6C210CE1" w14:textId="77777777" w:rsidR="00664E74" w:rsidRDefault="00233CE1">
            <w:pPr>
              <w:rPr>
                <w:lang w:val="en-US"/>
              </w:rPr>
            </w:pPr>
            <w:r>
              <w:rPr>
                <w:lang w:val="en-US"/>
              </w:rPr>
              <w:t>Rationale</w:t>
            </w:r>
          </w:p>
        </w:tc>
      </w:tr>
      <w:tr w:rsidR="00664E74" w14:paraId="0147A159" w14:textId="77777777">
        <w:trPr>
          <w:trHeight w:val="691"/>
        </w:trPr>
        <w:tc>
          <w:tcPr>
            <w:tcW w:w="1696" w:type="dxa"/>
          </w:tcPr>
          <w:p w14:paraId="267BA068" w14:textId="77777777" w:rsidR="00664E74" w:rsidRDefault="00233CE1">
            <w:pPr>
              <w:rPr>
                <w:lang w:val="en-US"/>
              </w:rPr>
            </w:pPr>
            <w:r>
              <w:rPr>
                <w:lang w:val="en-US"/>
              </w:rPr>
              <w:t>vivo</w:t>
            </w:r>
          </w:p>
          <w:p w14:paraId="6FC5735F" w14:textId="77777777" w:rsidR="00664E74" w:rsidRDefault="00233CE1">
            <w:pPr>
              <w:rPr>
                <w:lang w:val="en-US"/>
              </w:rPr>
            </w:pPr>
            <w:r>
              <w:rPr>
                <w:lang w:val="en-US"/>
              </w:rPr>
              <w:t>(R2-2000491)</w:t>
            </w:r>
          </w:p>
          <w:p w14:paraId="04E7E931" w14:textId="77777777" w:rsidR="00664E74" w:rsidRDefault="00233CE1">
            <w:pPr>
              <w:rPr>
                <w:lang w:val="en-US"/>
              </w:rPr>
            </w:pPr>
            <w:r>
              <w:rPr>
                <w:lang w:val="en-US"/>
              </w:rPr>
              <w:t>Related TPs in:</w:t>
            </w:r>
          </w:p>
          <w:p w14:paraId="4FE9C302" w14:textId="77777777" w:rsidR="00664E74" w:rsidRDefault="00233CE1">
            <w:pPr>
              <w:pStyle w:val="ListParagraph"/>
              <w:numPr>
                <w:ilvl w:val="0"/>
                <w:numId w:val="12"/>
              </w:numPr>
              <w:ind w:left="451"/>
              <w:rPr>
                <w:lang w:val="en-US"/>
              </w:rPr>
            </w:pPr>
            <w:r>
              <w:rPr>
                <w:lang w:val="en-US"/>
              </w:rPr>
              <w:t>R2-2000492 (38.331)</w:t>
            </w:r>
          </w:p>
          <w:p w14:paraId="55EB0522" w14:textId="77777777" w:rsidR="00664E74" w:rsidRDefault="00233CE1">
            <w:pPr>
              <w:pStyle w:val="ListParagraph"/>
              <w:numPr>
                <w:ilvl w:val="0"/>
                <w:numId w:val="12"/>
              </w:numPr>
              <w:ind w:left="451"/>
              <w:rPr>
                <w:lang w:val="en-US"/>
              </w:rPr>
            </w:pPr>
            <w:r>
              <w:rPr>
                <w:lang w:val="en-US"/>
              </w:rPr>
              <w:t>R2-2000493 (36.331)</w:t>
            </w:r>
          </w:p>
        </w:tc>
        <w:tc>
          <w:tcPr>
            <w:tcW w:w="4536" w:type="dxa"/>
          </w:tcPr>
          <w:p w14:paraId="3430C849" w14:textId="77777777" w:rsidR="00664E74" w:rsidRDefault="00233CE1">
            <w:r>
              <w:rPr>
                <w:rFonts w:hint="eastAsia"/>
              </w:rPr>
              <w:t>Proposal 1</w:t>
            </w:r>
            <w:r>
              <w:rPr>
                <w:rFonts w:hint="eastAsia"/>
              </w:rPr>
              <w:t>：</w:t>
            </w:r>
            <w:r>
              <w:rPr>
                <w:rFonts w:hint="eastAsia"/>
              </w:rPr>
              <w:t>Support the acquisition of the NR reference time for UE in EN-DC operation.</w:t>
            </w:r>
          </w:p>
          <w:p w14:paraId="4E8077AE" w14:textId="77777777" w:rsidR="00664E74" w:rsidRDefault="00233CE1">
            <w:pPr>
              <w:rPr>
                <w:lang w:val="en-US"/>
              </w:rPr>
            </w:pPr>
            <w:r>
              <w:t xml:space="preserve">Proposal 2: The reference time of the NR </w:t>
            </w:r>
            <w:proofErr w:type="spellStart"/>
            <w:r>
              <w:t>PSCell</w:t>
            </w:r>
            <w:proofErr w:type="spellEnd"/>
            <w:r>
              <w:t xml:space="preserve"> is provided to the UE via dedicated </w:t>
            </w:r>
            <w:proofErr w:type="spellStart"/>
            <w:r>
              <w:t>signaling</w:t>
            </w:r>
            <w:proofErr w:type="spellEnd"/>
            <w:r>
              <w:t>.</w:t>
            </w:r>
          </w:p>
        </w:tc>
        <w:tc>
          <w:tcPr>
            <w:tcW w:w="3399" w:type="dxa"/>
          </w:tcPr>
          <w:p w14:paraId="317C1BEA" w14:textId="77777777" w:rsidR="00664E74" w:rsidRDefault="00233CE1">
            <w:pPr>
              <w:spacing w:after="120"/>
              <w:jc w:val="both"/>
              <w:rPr>
                <w:lang w:eastAsia="zh-CN"/>
              </w:rPr>
            </w:pPr>
            <w:r>
              <w:rPr>
                <w:lang w:eastAsia="zh-CN"/>
              </w:rPr>
              <w:t>Depending on the operator deployment, a variety of network architectures and UE types will co-exist and it may happen that an EN-DC UE is used to transmit/receive TSC service data. Proposal 2 is given to simplify the UE and network implementation.</w:t>
            </w:r>
          </w:p>
        </w:tc>
      </w:tr>
      <w:tr w:rsidR="00664E74" w14:paraId="4856D6A5" w14:textId="77777777">
        <w:trPr>
          <w:trHeight w:val="691"/>
        </w:trPr>
        <w:tc>
          <w:tcPr>
            <w:tcW w:w="1696" w:type="dxa"/>
          </w:tcPr>
          <w:p w14:paraId="340595CB" w14:textId="77777777" w:rsidR="00664E74" w:rsidRDefault="00233CE1">
            <w:r>
              <w:t>Qualcomm</w:t>
            </w:r>
          </w:p>
          <w:p w14:paraId="55506B02" w14:textId="77777777" w:rsidR="00664E74" w:rsidRDefault="00233CE1">
            <w:pPr>
              <w:rPr>
                <w:lang w:val="en-US"/>
              </w:rPr>
            </w:pPr>
            <w:r>
              <w:t>(R2-2001297)</w:t>
            </w:r>
          </w:p>
        </w:tc>
        <w:tc>
          <w:tcPr>
            <w:tcW w:w="4536" w:type="dxa"/>
          </w:tcPr>
          <w:p w14:paraId="0925FE0A" w14:textId="77777777" w:rsidR="00664E74" w:rsidRDefault="00233CE1">
            <w:pPr>
              <w:rPr>
                <w:lang w:val="en-US"/>
              </w:rPr>
            </w:pPr>
            <w:r>
              <w:rPr>
                <w:lang w:val="en-US"/>
              </w:rPr>
              <w:t>Proposal 2: Once a RRC connected UE receives timing via unicast, it shall only use timing received via unicast while it is RRC connected.</w:t>
            </w:r>
          </w:p>
        </w:tc>
        <w:tc>
          <w:tcPr>
            <w:tcW w:w="3399" w:type="dxa"/>
          </w:tcPr>
          <w:p w14:paraId="118F7A63" w14:textId="77777777" w:rsidR="00664E74" w:rsidRDefault="00233CE1">
            <w:pPr>
              <w:spacing w:after="120"/>
              <w:jc w:val="both"/>
              <w:rPr>
                <w:lang w:eastAsia="zh-CN"/>
              </w:rPr>
            </w:pPr>
            <w:r>
              <w:rPr>
                <w:lang w:eastAsia="zh-CN"/>
              </w:rPr>
              <w:t>There can be situations where the network broadcasts reference time information and at the same time sends it via unicast signalling to certain UEs. It should be clarified which information is applied by the UE in this case.</w:t>
            </w:r>
          </w:p>
        </w:tc>
      </w:tr>
      <w:tr w:rsidR="00664E74" w14:paraId="5D295EAE" w14:textId="77777777">
        <w:trPr>
          <w:trHeight w:val="691"/>
        </w:trPr>
        <w:tc>
          <w:tcPr>
            <w:tcW w:w="1696" w:type="dxa"/>
          </w:tcPr>
          <w:p w14:paraId="46755800" w14:textId="77777777" w:rsidR="00664E74" w:rsidRDefault="00233CE1">
            <w:r>
              <w:t xml:space="preserve">CMCC </w:t>
            </w:r>
          </w:p>
          <w:p w14:paraId="1EBDCC99" w14:textId="77777777" w:rsidR="00664E74" w:rsidRDefault="00233CE1">
            <w:r>
              <w:t>(R2-2001426)</w:t>
            </w:r>
          </w:p>
        </w:tc>
        <w:tc>
          <w:tcPr>
            <w:tcW w:w="4536" w:type="dxa"/>
          </w:tcPr>
          <w:p w14:paraId="725EBFD4" w14:textId="77777777" w:rsidR="00664E74" w:rsidRDefault="00233CE1">
            <w:r>
              <w:t xml:space="preserve">Proposal 5: if the UE received the instructions are conflict between what it received in </w:t>
            </w:r>
            <w:proofErr w:type="spellStart"/>
            <w:r>
              <w:t>DLInformationTransfer</w:t>
            </w:r>
            <w:proofErr w:type="spellEnd"/>
            <w:r>
              <w:t xml:space="preserve"> message and the information received in SIB9 message, the field received in </w:t>
            </w:r>
            <w:proofErr w:type="spellStart"/>
            <w:r>
              <w:t>DLInformationTransfer</w:t>
            </w:r>
            <w:proofErr w:type="spellEnd"/>
            <w:r>
              <w:t xml:space="preserve"> message allows overriding the field received in SIB9 message.</w:t>
            </w:r>
          </w:p>
        </w:tc>
        <w:tc>
          <w:tcPr>
            <w:tcW w:w="3399" w:type="dxa"/>
          </w:tcPr>
          <w:p w14:paraId="37F21556" w14:textId="77777777" w:rsidR="00664E74" w:rsidRDefault="00233CE1">
            <w:pPr>
              <w:spacing w:after="120"/>
              <w:jc w:val="both"/>
              <w:rPr>
                <w:lang w:eastAsia="zh-CN"/>
              </w:rPr>
            </w:pPr>
            <w:r>
              <w:rPr>
                <w:lang w:eastAsia="zh-CN"/>
              </w:rPr>
              <w:t xml:space="preserve">The reference time information received in SIB9 may different from the one received in </w:t>
            </w:r>
            <w:proofErr w:type="spellStart"/>
            <w:r>
              <w:rPr>
                <w:lang w:eastAsia="zh-CN"/>
              </w:rPr>
              <w:t>DLInformationTransfer</w:t>
            </w:r>
            <w:proofErr w:type="spellEnd"/>
            <w:r>
              <w:rPr>
                <w:lang w:eastAsia="zh-CN"/>
              </w:rPr>
              <w:t xml:space="preserve"> message.</w:t>
            </w:r>
          </w:p>
        </w:tc>
      </w:tr>
    </w:tbl>
    <w:p w14:paraId="17221C45" w14:textId="77777777" w:rsidR="00664E74" w:rsidRDefault="00664E74">
      <w:pPr>
        <w:rPr>
          <w:bCs/>
          <w:i/>
          <w:iCs/>
        </w:rPr>
      </w:pPr>
    </w:p>
    <w:p w14:paraId="12A33B7E" w14:textId="77777777" w:rsidR="00664E74" w:rsidRDefault="00233CE1">
      <w:pPr>
        <w:rPr>
          <w:bCs/>
        </w:rPr>
      </w:pPr>
      <w:r>
        <w:rPr>
          <w:bCs/>
        </w:rPr>
        <w:t>Companies raise two additional issues:</w:t>
      </w:r>
    </w:p>
    <w:p w14:paraId="1B2DFBA3" w14:textId="77777777" w:rsidR="00664E74" w:rsidRDefault="00233CE1">
      <w:pPr>
        <w:pStyle w:val="ListParagraph"/>
        <w:numPr>
          <w:ilvl w:val="0"/>
          <w:numId w:val="12"/>
        </w:numPr>
        <w:rPr>
          <w:bCs/>
        </w:rPr>
      </w:pPr>
      <w:r>
        <w:rPr>
          <w:bCs/>
        </w:rPr>
        <w:t xml:space="preserve">Support of accurate reference time provisioning for UEs in EN-DC </w:t>
      </w:r>
    </w:p>
    <w:p w14:paraId="4E1B4BCB" w14:textId="77777777" w:rsidR="00664E74" w:rsidRDefault="00233CE1">
      <w:pPr>
        <w:pStyle w:val="ListParagraph"/>
        <w:numPr>
          <w:ilvl w:val="0"/>
          <w:numId w:val="12"/>
        </w:numPr>
        <w:rPr>
          <w:bCs/>
        </w:rPr>
      </w:pPr>
      <w:r>
        <w:rPr>
          <w:bCs/>
        </w:rPr>
        <w:t>Which is the valid reference time information for the UE in case UE receives it via both unicast and broadcast signalling</w:t>
      </w:r>
    </w:p>
    <w:p w14:paraId="083791B4" w14:textId="77777777" w:rsidR="00664E74" w:rsidRDefault="00233CE1">
      <w:pPr>
        <w:rPr>
          <w:bCs/>
        </w:rPr>
      </w:pPr>
      <w:r>
        <w:rPr>
          <w:bCs/>
        </w:rPr>
        <w:t xml:space="preserve">For the first issue, modifications are proposed for 36.331, but it is unclear whether such EN-DC enhancements are in the scope of NR IIOT WI. </w:t>
      </w:r>
    </w:p>
    <w:p w14:paraId="6FA4D603" w14:textId="067FA1AF" w:rsidR="00664E74" w:rsidRDefault="00233CE1">
      <w:pPr>
        <w:rPr>
          <w:b/>
        </w:rPr>
      </w:pPr>
      <w:r>
        <w:rPr>
          <w:bCs/>
        </w:rPr>
        <w:t xml:space="preserve">For the second issue, both companies raising the issue propose similar solution. </w:t>
      </w:r>
    </w:p>
    <w:p w14:paraId="21B320BD" w14:textId="77777777" w:rsidR="00664E74" w:rsidRDefault="00233CE1">
      <w:pPr>
        <w:rPr>
          <w:bCs/>
        </w:rPr>
      </w:pPr>
      <w:r>
        <w:rPr>
          <w:bCs/>
        </w:rPr>
        <w:t xml:space="preserve">It should be noted though that specifying priority between unicast and broadcast time seems to arise certain issues, e.g. </w:t>
      </w:r>
    </w:p>
    <w:p w14:paraId="6FFBAF93" w14:textId="77777777" w:rsidR="00664E74" w:rsidRDefault="00233CE1">
      <w:pPr>
        <w:pStyle w:val="ListParagraph"/>
        <w:numPr>
          <w:ilvl w:val="0"/>
          <w:numId w:val="21"/>
        </w:numPr>
        <w:spacing w:after="0"/>
        <w:contextualSpacing w:val="0"/>
        <w:rPr>
          <w:rFonts w:eastAsia="Times New Roman"/>
        </w:rPr>
      </w:pPr>
      <w:r>
        <w:rPr>
          <w:rFonts w:eastAsia="Times New Roman"/>
        </w:rPr>
        <w:t>Once the UE receives the time information via unicast, isn’t it allowed to apply the one from SIB9 for the duration of the connection? What if the source and target clock drift and information needs to be updated?</w:t>
      </w:r>
    </w:p>
    <w:p w14:paraId="258B8E18" w14:textId="77777777" w:rsidR="00664E74" w:rsidRDefault="00233CE1">
      <w:pPr>
        <w:pStyle w:val="ListParagraph"/>
        <w:numPr>
          <w:ilvl w:val="0"/>
          <w:numId w:val="21"/>
        </w:numPr>
        <w:spacing w:after="0"/>
        <w:contextualSpacing w:val="0"/>
        <w:rPr>
          <w:rFonts w:eastAsia="Times New Roman"/>
        </w:rPr>
      </w:pPr>
      <w:r>
        <w:rPr>
          <w:rFonts w:eastAsia="Times New Roman"/>
        </w:rPr>
        <w:t>In case it is allowed to fall back to broadcast info, do we need to specify when the UE is allowed to do that?</w:t>
      </w:r>
    </w:p>
    <w:p w14:paraId="75D6F393" w14:textId="77777777" w:rsidR="00664E74" w:rsidRDefault="00664E74">
      <w:pPr>
        <w:rPr>
          <w:bCs/>
        </w:rPr>
      </w:pPr>
    </w:p>
    <w:p w14:paraId="524B4BD5" w14:textId="77777777" w:rsidR="00664E74" w:rsidRDefault="00233CE1">
      <w:pPr>
        <w:rPr>
          <w:bCs/>
        </w:rPr>
      </w:pPr>
      <w:r>
        <w:rPr>
          <w:bCs/>
        </w:rPr>
        <w:lastRenderedPageBreak/>
        <w:t>It is also unclear whether priority between unicast and broadcast reference time information is something that would require specification or could be left to UE implementation.</w:t>
      </w:r>
    </w:p>
    <w:p w14:paraId="2DA906EB" w14:textId="77777777" w:rsidR="00664E74" w:rsidRDefault="00233CE1">
      <w:pPr>
        <w:rPr>
          <w:b/>
        </w:rPr>
      </w:pPr>
      <w:r>
        <w:rPr>
          <w:b/>
        </w:rPr>
        <w:t>Continuation after online session:</w:t>
      </w:r>
    </w:p>
    <w:p w14:paraId="487B255C" w14:textId="77777777" w:rsidR="00664E74" w:rsidRDefault="00233CE1">
      <w:pPr>
        <w:rPr>
          <w:bCs/>
        </w:rPr>
      </w:pPr>
      <w:r>
        <w:rPr>
          <w:bCs/>
        </w:rPr>
        <w:t>During the online session it was clarified that EN-DC specific enhancements should not be pursued, so it is proposed to agree:</w:t>
      </w:r>
    </w:p>
    <w:p w14:paraId="375518E8" w14:textId="77777777" w:rsidR="00664E74" w:rsidRDefault="00233CE1">
      <w:pPr>
        <w:rPr>
          <w:bCs/>
        </w:rPr>
      </w:pPr>
      <w:r>
        <w:rPr>
          <w:b/>
        </w:rPr>
        <w:t>Proposal 6: No EN-DC specific enhancements are pursued for accurate reference time objective of Rel-16 IIOT WI.</w:t>
      </w:r>
      <w:r>
        <w:rPr>
          <w:bCs/>
        </w:rPr>
        <w:t xml:space="preserve"> </w:t>
      </w:r>
    </w:p>
    <w:p w14:paraId="56A957FE" w14:textId="77777777" w:rsidR="00664E74" w:rsidRDefault="00233CE1">
      <w:pPr>
        <w:rPr>
          <w:b/>
        </w:rPr>
      </w:pPr>
      <w:r>
        <w:rPr>
          <w:b/>
        </w:rPr>
        <w:t>Question 6: Do you agree with Proposal 6?</w:t>
      </w:r>
    </w:p>
    <w:tbl>
      <w:tblPr>
        <w:tblStyle w:val="TableGrid"/>
        <w:tblW w:w="0" w:type="auto"/>
        <w:tblLayout w:type="fixed"/>
        <w:tblLook w:val="04A0" w:firstRow="1" w:lastRow="0" w:firstColumn="1" w:lastColumn="0" w:noHBand="0" w:noVBand="1"/>
      </w:tblPr>
      <w:tblGrid>
        <w:gridCol w:w="2122"/>
        <w:gridCol w:w="1417"/>
        <w:gridCol w:w="6092"/>
      </w:tblGrid>
      <w:tr w:rsidR="00664E74" w14:paraId="634F1F3B" w14:textId="77777777">
        <w:tc>
          <w:tcPr>
            <w:tcW w:w="2122" w:type="dxa"/>
          </w:tcPr>
          <w:p w14:paraId="39A191B3" w14:textId="77777777" w:rsidR="00664E74" w:rsidRDefault="00233CE1">
            <w:pPr>
              <w:rPr>
                <w:b/>
              </w:rPr>
            </w:pPr>
            <w:r>
              <w:rPr>
                <w:b/>
              </w:rPr>
              <w:t>Company</w:t>
            </w:r>
          </w:p>
        </w:tc>
        <w:tc>
          <w:tcPr>
            <w:tcW w:w="1417" w:type="dxa"/>
          </w:tcPr>
          <w:p w14:paraId="065F657C" w14:textId="77777777" w:rsidR="00664E74" w:rsidRDefault="00233CE1">
            <w:pPr>
              <w:rPr>
                <w:b/>
              </w:rPr>
            </w:pPr>
            <w:r>
              <w:rPr>
                <w:b/>
              </w:rPr>
              <w:t>OK / NOK</w:t>
            </w:r>
          </w:p>
        </w:tc>
        <w:tc>
          <w:tcPr>
            <w:tcW w:w="6092" w:type="dxa"/>
          </w:tcPr>
          <w:p w14:paraId="14C4F747" w14:textId="77777777" w:rsidR="00664E74" w:rsidRDefault="00233CE1">
            <w:pPr>
              <w:rPr>
                <w:b/>
              </w:rPr>
            </w:pPr>
            <w:r>
              <w:rPr>
                <w:b/>
              </w:rPr>
              <w:t>Comments, if any</w:t>
            </w:r>
          </w:p>
        </w:tc>
      </w:tr>
      <w:tr w:rsidR="00664E74" w14:paraId="6213469B" w14:textId="77777777">
        <w:tc>
          <w:tcPr>
            <w:tcW w:w="2122" w:type="dxa"/>
          </w:tcPr>
          <w:p w14:paraId="6D6DFC5D" w14:textId="77777777" w:rsidR="00664E74" w:rsidRPr="00F66C7E" w:rsidRDefault="00233CE1">
            <w:pPr>
              <w:rPr>
                <w:bCs/>
              </w:rPr>
            </w:pPr>
            <w:r w:rsidRPr="00F66C7E">
              <w:rPr>
                <w:bCs/>
              </w:rPr>
              <w:t>Qualcomm</w:t>
            </w:r>
          </w:p>
        </w:tc>
        <w:tc>
          <w:tcPr>
            <w:tcW w:w="1417" w:type="dxa"/>
          </w:tcPr>
          <w:p w14:paraId="2F776523" w14:textId="77777777" w:rsidR="00664E74" w:rsidRPr="00F66C7E" w:rsidRDefault="00233CE1">
            <w:pPr>
              <w:rPr>
                <w:bCs/>
              </w:rPr>
            </w:pPr>
            <w:r w:rsidRPr="00F66C7E">
              <w:rPr>
                <w:bCs/>
              </w:rPr>
              <w:t>OK</w:t>
            </w:r>
          </w:p>
        </w:tc>
        <w:tc>
          <w:tcPr>
            <w:tcW w:w="6092" w:type="dxa"/>
          </w:tcPr>
          <w:p w14:paraId="126FB22E" w14:textId="77777777" w:rsidR="00664E74" w:rsidRDefault="00664E74">
            <w:pPr>
              <w:rPr>
                <w:b/>
              </w:rPr>
            </w:pPr>
          </w:p>
        </w:tc>
      </w:tr>
      <w:tr w:rsidR="00664E74" w14:paraId="56C04AA8" w14:textId="77777777">
        <w:tc>
          <w:tcPr>
            <w:tcW w:w="2122" w:type="dxa"/>
          </w:tcPr>
          <w:p w14:paraId="1888957B" w14:textId="77777777" w:rsidR="00664E74" w:rsidRDefault="00233CE1">
            <w:pPr>
              <w:rPr>
                <w:bCs/>
                <w:lang w:eastAsia="ko-KR"/>
              </w:rPr>
            </w:pPr>
            <w:r>
              <w:rPr>
                <w:rFonts w:hint="eastAsia"/>
                <w:bCs/>
                <w:lang w:eastAsia="ko-KR"/>
              </w:rPr>
              <w:t>Samsung</w:t>
            </w:r>
          </w:p>
        </w:tc>
        <w:tc>
          <w:tcPr>
            <w:tcW w:w="1417" w:type="dxa"/>
          </w:tcPr>
          <w:p w14:paraId="4ADB5C1C" w14:textId="77777777" w:rsidR="00664E74" w:rsidRDefault="00233CE1">
            <w:pPr>
              <w:rPr>
                <w:bCs/>
                <w:lang w:eastAsia="ko-KR"/>
              </w:rPr>
            </w:pPr>
            <w:r>
              <w:rPr>
                <w:rFonts w:hint="eastAsia"/>
                <w:bCs/>
                <w:lang w:eastAsia="ko-KR"/>
              </w:rPr>
              <w:t>OK</w:t>
            </w:r>
          </w:p>
        </w:tc>
        <w:tc>
          <w:tcPr>
            <w:tcW w:w="6092" w:type="dxa"/>
          </w:tcPr>
          <w:p w14:paraId="5C698280" w14:textId="77777777" w:rsidR="00664E74" w:rsidRDefault="00664E74">
            <w:pPr>
              <w:rPr>
                <w:b/>
              </w:rPr>
            </w:pPr>
          </w:p>
        </w:tc>
      </w:tr>
      <w:tr w:rsidR="00664E74" w14:paraId="4C18DAAF" w14:textId="77777777">
        <w:tc>
          <w:tcPr>
            <w:tcW w:w="2122" w:type="dxa"/>
          </w:tcPr>
          <w:p w14:paraId="29FCE6EC" w14:textId="77777777" w:rsidR="00664E74" w:rsidRDefault="00233CE1">
            <w:pPr>
              <w:rPr>
                <w:bCs/>
                <w:lang w:eastAsia="ko-KR"/>
              </w:rPr>
            </w:pPr>
            <w:r>
              <w:rPr>
                <w:bCs/>
                <w:lang w:eastAsia="ko-KR"/>
              </w:rPr>
              <w:t>MediaTek</w:t>
            </w:r>
          </w:p>
        </w:tc>
        <w:tc>
          <w:tcPr>
            <w:tcW w:w="1417" w:type="dxa"/>
          </w:tcPr>
          <w:p w14:paraId="6633C80B" w14:textId="77777777" w:rsidR="00664E74" w:rsidRDefault="00233CE1">
            <w:pPr>
              <w:rPr>
                <w:bCs/>
                <w:lang w:eastAsia="ko-KR"/>
              </w:rPr>
            </w:pPr>
            <w:r>
              <w:rPr>
                <w:bCs/>
                <w:lang w:eastAsia="ko-KR"/>
              </w:rPr>
              <w:t>OK</w:t>
            </w:r>
          </w:p>
        </w:tc>
        <w:tc>
          <w:tcPr>
            <w:tcW w:w="6092" w:type="dxa"/>
          </w:tcPr>
          <w:p w14:paraId="6B8E45CE" w14:textId="77777777" w:rsidR="00664E74" w:rsidRDefault="00664E74">
            <w:pPr>
              <w:rPr>
                <w:b/>
              </w:rPr>
            </w:pPr>
          </w:p>
        </w:tc>
      </w:tr>
      <w:tr w:rsidR="00664E74" w14:paraId="6512E8D8" w14:textId="77777777">
        <w:tc>
          <w:tcPr>
            <w:tcW w:w="2122" w:type="dxa"/>
          </w:tcPr>
          <w:p w14:paraId="708A464F" w14:textId="77777777" w:rsidR="00664E74" w:rsidRDefault="00233CE1">
            <w:pPr>
              <w:rPr>
                <w:bCs/>
                <w:lang w:eastAsia="ko-KR"/>
              </w:rPr>
            </w:pPr>
            <w:r>
              <w:rPr>
                <w:rFonts w:hint="eastAsia"/>
                <w:bCs/>
                <w:lang w:eastAsia="ko-KR"/>
              </w:rPr>
              <w:t>LG</w:t>
            </w:r>
          </w:p>
        </w:tc>
        <w:tc>
          <w:tcPr>
            <w:tcW w:w="1417" w:type="dxa"/>
          </w:tcPr>
          <w:p w14:paraId="03B843A2" w14:textId="77777777" w:rsidR="00664E74" w:rsidRDefault="00233CE1">
            <w:pPr>
              <w:rPr>
                <w:bCs/>
                <w:lang w:eastAsia="ko-KR"/>
              </w:rPr>
            </w:pPr>
            <w:r>
              <w:rPr>
                <w:rFonts w:hint="eastAsia"/>
                <w:bCs/>
                <w:lang w:eastAsia="ko-KR"/>
              </w:rPr>
              <w:t>OK</w:t>
            </w:r>
          </w:p>
        </w:tc>
        <w:tc>
          <w:tcPr>
            <w:tcW w:w="6092" w:type="dxa"/>
          </w:tcPr>
          <w:p w14:paraId="4F0745F0" w14:textId="77777777" w:rsidR="00664E74" w:rsidRDefault="00664E74">
            <w:pPr>
              <w:rPr>
                <w:b/>
              </w:rPr>
            </w:pPr>
          </w:p>
        </w:tc>
      </w:tr>
      <w:tr w:rsidR="00E85A80" w14:paraId="51BD096B" w14:textId="77777777">
        <w:tc>
          <w:tcPr>
            <w:tcW w:w="2122" w:type="dxa"/>
          </w:tcPr>
          <w:p w14:paraId="1CE38BEB" w14:textId="6CEF4912" w:rsidR="00E85A80" w:rsidRPr="00F66C7E" w:rsidRDefault="00E85A80">
            <w:pPr>
              <w:rPr>
                <w:rFonts w:eastAsia="SimSun"/>
                <w:bCs/>
                <w:lang w:eastAsia="zh-CN"/>
              </w:rPr>
            </w:pPr>
            <w:r>
              <w:rPr>
                <w:rFonts w:eastAsia="SimSun" w:hint="eastAsia"/>
                <w:bCs/>
                <w:lang w:eastAsia="zh-CN"/>
              </w:rPr>
              <w:t>O</w:t>
            </w:r>
            <w:r>
              <w:rPr>
                <w:rFonts w:eastAsia="SimSun"/>
                <w:bCs/>
                <w:lang w:eastAsia="zh-CN"/>
              </w:rPr>
              <w:t>PPO</w:t>
            </w:r>
          </w:p>
        </w:tc>
        <w:tc>
          <w:tcPr>
            <w:tcW w:w="1417" w:type="dxa"/>
          </w:tcPr>
          <w:p w14:paraId="607B7A2E" w14:textId="6BF46702" w:rsidR="00E85A80" w:rsidRPr="00F66C7E" w:rsidRDefault="00E85A80">
            <w:pPr>
              <w:rPr>
                <w:rFonts w:eastAsia="SimSun"/>
                <w:bCs/>
                <w:lang w:eastAsia="zh-CN"/>
              </w:rPr>
            </w:pPr>
            <w:r>
              <w:rPr>
                <w:rFonts w:eastAsia="SimSun" w:hint="eastAsia"/>
                <w:bCs/>
                <w:lang w:eastAsia="zh-CN"/>
              </w:rPr>
              <w:t>O</w:t>
            </w:r>
            <w:r>
              <w:rPr>
                <w:rFonts w:eastAsia="SimSun"/>
                <w:bCs/>
                <w:lang w:eastAsia="zh-CN"/>
              </w:rPr>
              <w:t>K</w:t>
            </w:r>
          </w:p>
        </w:tc>
        <w:tc>
          <w:tcPr>
            <w:tcW w:w="6092" w:type="dxa"/>
          </w:tcPr>
          <w:p w14:paraId="7C0B1F4F" w14:textId="77777777" w:rsidR="00E85A80" w:rsidRDefault="00E85A80">
            <w:pPr>
              <w:rPr>
                <w:b/>
              </w:rPr>
            </w:pPr>
          </w:p>
        </w:tc>
      </w:tr>
      <w:tr w:rsidR="00E85A80" w14:paraId="1A95A050" w14:textId="77777777">
        <w:tc>
          <w:tcPr>
            <w:tcW w:w="2122" w:type="dxa"/>
          </w:tcPr>
          <w:p w14:paraId="5C1F211D" w14:textId="1C1A5019" w:rsidR="00E85A80" w:rsidRDefault="009A2A37">
            <w:pPr>
              <w:rPr>
                <w:bCs/>
                <w:lang w:eastAsia="ko-KR"/>
              </w:rPr>
            </w:pPr>
            <w:r>
              <w:rPr>
                <w:bCs/>
                <w:lang w:eastAsia="ko-KR"/>
              </w:rPr>
              <w:t>Ericsson</w:t>
            </w:r>
          </w:p>
        </w:tc>
        <w:tc>
          <w:tcPr>
            <w:tcW w:w="1417" w:type="dxa"/>
          </w:tcPr>
          <w:p w14:paraId="31464E2C" w14:textId="12A30CE1" w:rsidR="00E85A80" w:rsidRDefault="009A2A37">
            <w:pPr>
              <w:rPr>
                <w:bCs/>
                <w:lang w:eastAsia="ko-KR"/>
              </w:rPr>
            </w:pPr>
            <w:r>
              <w:rPr>
                <w:bCs/>
                <w:lang w:eastAsia="ko-KR"/>
              </w:rPr>
              <w:t>OK</w:t>
            </w:r>
          </w:p>
        </w:tc>
        <w:tc>
          <w:tcPr>
            <w:tcW w:w="6092" w:type="dxa"/>
          </w:tcPr>
          <w:p w14:paraId="7131B264" w14:textId="77777777" w:rsidR="00E85A80" w:rsidRDefault="00E85A80">
            <w:pPr>
              <w:rPr>
                <w:b/>
              </w:rPr>
            </w:pPr>
          </w:p>
        </w:tc>
      </w:tr>
      <w:tr w:rsidR="00E85A80" w14:paraId="3961E7D8" w14:textId="77777777">
        <w:tc>
          <w:tcPr>
            <w:tcW w:w="2122" w:type="dxa"/>
          </w:tcPr>
          <w:p w14:paraId="7933EBCF" w14:textId="6CABC53F" w:rsidR="00E85A80" w:rsidRDefault="00330DE3">
            <w:pPr>
              <w:rPr>
                <w:bCs/>
                <w:lang w:eastAsia="ko-KR"/>
              </w:rPr>
            </w:pPr>
            <w:r>
              <w:rPr>
                <w:rFonts w:hint="eastAsia"/>
                <w:bCs/>
                <w:lang w:eastAsia="ko-KR"/>
              </w:rPr>
              <w:t>Huawei</w:t>
            </w:r>
          </w:p>
        </w:tc>
        <w:tc>
          <w:tcPr>
            <w:tcW w:w="1417" w:type="dxa"/>
          </w:tcPr>
          <w:p w14:paraId="57EA60BB" w14:textId="14BAFF8B" w:rsidR="00E85A80" w:rsidRDefault="00330DE3">
            <w:pPr>
              <w:rPr>
                <w:bCs/>
                <w:lang w:eastAsia="ko-KR"/>
              </w:rPr>
            </w:pPr>
            <w:r>
              <w:rPr>
                <w:rFonts w:hint="eastAsia"/>
                <w:bCs/>
                <w:lang w:eastAsia="ko-KR"/>
              </w:rPr>
              <w:t>OK</w:t>
            </w:r>
          </w:p>
        </w:tc>
        <w:tc>
          <w:tcPr>
            <w:tcW w:w="6092" w:type="dxa"/>
          </w:tcPr>
          <w:p w14:paraId="558DBB93" w14:textId="77777777" w:rsidR="00E85A80" w:rsidRDefault="00E85A80">
            <w:pPr>
              <w:rPr>
                <w:b/>
              </w:rPr>
            </w:pPr>
          </w:p>
        </w:tc>
      </w:tr>
      <w:tr w:rsidR="00E85A80" w14:paraId="72A1448C" w14:textId="77777777">
        <w:tc>
          <w:tcPr>
            <w:tcW w:w="2122" w:type="dxa"/>
          </w:tcPr>
          <w:p w14:paraId="7C082374" w14:textId="1AF2CB55" w:rsidR="00E85A80" w:rsidRDefault="000C1E25">
            <w:pPr>
              <w:rPr>
                <w:bCs/>
                <w:lang w:eastAsia="ko-KR"/>
              </w:rPr>
            </w:pPr>
            <w:r>
              <w:rPr>
                <w:bCs/>
                <w:lang w:eastAsia="ko-KR"/>
              </w:rPr>
              <w:t>Intel</w:t>
            </w:r>
          </w:p>
        </w:tc>
        <w:tc>
          <w:tcPr>
            <w:tcW w:w="1417" w:type="dxa"/>
          </w:tcPr>
          <w:p w14:paraId="5F451F1C" w14:textId="1BC85612" w:rsidR="00E85A80" w:rsidRDefault="000C1E25">
            <w:pPr>
              <w:rPr>
                <w:bCs/>
                <w:lang w:eastAsia="ko-KR"/>
              </w:rPr>
            </w:pPr>
            <w:r>
              <w:rPr>
                <w:bCs/>
                <w:lang w:eastAsia="ko-KR"/>
              </w:rPr>
              <w:t>OK</w:t>
            </w:r>
          </w:p>
        </w:tc>
        <w:tc>
          <w:tcPr>
            <w:tcW w:w="6092" w:type="dxa"/>
          </w:tcPr>
          <w:p w14:paraId="79C76CAE" w14:textId="77777777" w:rsidR="00E85A80" w:rsidRDefault="00E85A80">
            <w:pPr>
              <w:rPr>
                <w:b/>
              </w:rPr>
            </w:pPr>
          </w:p>
        </w:tc>
      </w:tr>
      <w:tr w:rsidR="00E85A80" w14:paraId="62FED807" w14:textId="77777777">
        <w:tc>
          <w:tcPr>
            <w:tcW w:w="2122" w:type="dxa"/>
          </w:tcPr>
          <w:p w14:paraId="2FCF9A15" w14:textId="2A3CB40D" w:rsidR="00E85A80" w:rsidRPr="00F66C7E" w:rsidRDefault="00FF1E9D">
            <w:pPr>
              <w:rPr>
                <w:rFonts w:eastAsiaTheme="minorEastAsia"/>
                <w:bCs/>
                <w:lang w:eastAsia="ja-JP"/>
              </w:rPr>
            </w:pPr>
            <w:r>
              <w:rPr>
                <w:rFonts w:eastAsiaTheme="minorEastAsia"/>
                <w:bCs/>
                <w:lang w:eastAsia="ja-JP"/>
              </w:rPr>
              <w:t>D</w:t>
            </w:r>
            <w:r>
              <w:rPr>
                <w:rFonts w:eastAsiaTheme="minorEastAsia" w:hint="eastAsia"/>
                <w:bCs/>
                <w:lang w:eastAsia="ja-JP"/>
              </w:rPr>
              <w:t>oco</w:t>
            </w:r>
            <w:r>
              <w:rPr>
                <w:rFonts w:eastAsiaTheme="minorEastAsia"/>
                <w:bCs/>
                <w:lang w:eastAsia="ja-JP"/>
              </w:rPr>
              <w:t>mo</w:t>
            </w:r>
          </w:p>
        </w:tc>
        <w:tc>
          <w:tcPr>
            <w:tcW w:w="1417" w:type="dxa"/>
          </w:tcPr>
          <w:p w14:paraId="4A56EEC5" w14:textId="6494E14E" w:rsidR="00E85A80" w:rsidRPr="00F66C7E" w:rsidRDefault="00FF1E9D">
            <w:pPr>
              <w:rPr>
                <w:rFonts w:eastAsiaTheme="minorEastAsia"/>
                <w:bCs/>
                <w:lang w:eastAsia="ja-JP"/>
              </w:rPr>
            </w:pPr>
            <w:r>
              <w:rPr>
                <w:rFonts w:eastAsiaTheme="minorEastAsia" w:hint="eastAsia"/>
                <w:bCs/>
                <w:lang w:eastAsia="ja-JP"/>
              </w:rPr>
              <w:t>OK</w:t>
            </w:r>
          </w:p>
        </w:tc>
        <w:tc>
          <w:tcPr>
            <w:tcW w:w="6092" w:type="dxa"/>
          </w:tcPr>
          <w:p w14:paraId="0412DEED" w14:textId="77777777" w:rsidR="00E85A80" w:rsidRDefault="00E85A80">
            <w:pPr>
              <w:rPr>
                <w:b/>
              </w:rPr>
            </w:pPr>
          </w:p>
        </w:tc>
      </w:tr>
      <w:tr w:rsidR="000B41F8" w14:paraId="4E857634" w14:textId="77777777">
        <w:tc>
          <w:tcPr>
            <w:tcW w:w="2122" w:type="dxa"/>
          </w:tcPr>
          <w:p w14:paraId="33C40178" w14:textId="71147654" w:rsidR="000B41F8" w:rsidRDefault="000B41F8">
            <w:pPr>
              <w:rPr>
                <w:rFonts w:eastAsiaTheme="minorEastAsia"/>
                <w:bCs/>
                <w:lang w:eastAsia="ja-JP"/>
              </w:rPr>
            </w:pPr>
            <w:r>
              <w:rPr>
                <w:rFonts w:eastAsiaTheme="minorEastAsia"/>
                <w:bCs/>
                <w:lang w:eastAsia="ja-JP"/>
              </w:rPr>
              <w:t>CATT</w:t>
            </w:r>
          </w:p>
        </w:tc>
        <w:tc>
          <w:tcPr>
            <w:tcW w:w="1417" w:type="dxa"/>
          </w:tcPr>
          <w:p w14:paraId="017918F6" w14:textId="390C56F9" w:rsidR="000B41F8" w:rsidRDefault="000B41F8">
            <w:pPr>
              <w:rPr>
                <w:rFonts w:eastAsiaTheme="minorEastAsia"/>
                <w:bCs/>
                <w:lang w:eastAsia="ja-JP"/>
              </w:rPr>
            </w:pPr>
            <w:r>
              <w:rPr>
                <w:rFonts w:eastAsiaTheme="minorEastAsia"/>
                <w:bCs/>
                <w:lang w:eastAsia="ja-JP"/>
              </w:rPr>
              <w:t>OK</w:t>
            </w:r>
          </w:p>
        </w:tc>
        <w:tc>
          <w:tcPr>
            <w:tcW w:w="6092" w:type="dxa"/>
          </w:tcPr>
          <w:p w14:paraId="1DBF49F8" w14:textId="77777777" w:rsidR="000B41F8" w:rsidRDefault="000B41F8">
            <w:pPr>
              <w:rPr>
                <w:b/>
              </w:rPr>
            </w:pPr>
          </w:p>
        </w:tc>
      </w:tr>
      <w:tr w:rsidR="0047373B" w14:paraId="4271AFD8" w14:textId="77777777">
        <w:trPr>
          <w:ins w:id="136" w:author="Nokia" w:date="2020-02-26T17:24:00Z"/>
        </w:trPr>
        <w:tc>
          <w:tcPr>
            <w:tcW w:w="2122" w:type="dxa"/>
          </w:tcPr>
          <w:p w14:paraId="2019281C" w14:textId="1DD9462A" w:rsidR="0047373B" w:rsidRDefault="0047373B">
            <w:pPr>
              <w:rPr>
                <w:ins w:id="137" w:author="Nokia" w:date="2020-02-26T17:24:00Z"/>
                <w:rFonts w:eastAsiaTheme="minorEastAsia"/>
                <w:bCs/>
                <w:lang w:eastAsia="ja-JP"/>
              </w:rPr>
            </w:pPr>
            <w:ins w:id="138" w:author="Nokia" w:date="2020-02-26T17:24:00Z">
              <w:r>
                <w:rPr>
                  <w:rFonts w:eastAsiaTheme="minorEastAsia"/>
                  <w:bCs/>
                  <w:lang w:eastAsia="ja-JP"/>
                </w:rPr>
                <w:t>Nokia</w:t>
              </w:r>
            </w:ins>
          </w:p>
        </w:tc>
        <w:tc>
          <w:tcPr>
            <w:tcW w:w="1417" w:type="dxa"/>
          </w:tcPr>
          <w:p w14:paraId="00247A3D" w14:textId="54C71CF1" w:rsidR="0047373B" w:rsidRDefault="0047373B">
            <w:pPr>
              <w:rPr>
                <w:ins w:id="139" w:author="Nokia" w:date="2020-02-26T17:24:00Z"/>
                <w:rFonts w:eastAsiaTheme="minorEastAsia"/>
                <w:bCs/>
                <w:lang w:eastAsia="ja-JP"/>
              </w:rPr>
            </w:pPr>
            <w:ins w:id="140" w:author="Nokia" w:date="2020-02-26T17:24:00Z">
              <w:r>
                <w:rPr>
                  <w:rFonts w:eastAsiaTheme="minorEastAsia"/>
                  <w:bCs/>
                  <w:lang w:eastAsia="ja-JP"/>
                </w:rPr>
                <w:t>OK</w:t>
              </w:r>
            </w:ins>
          </w:p>
        </w:tc>
        <w:tc>
          <w:tcPr>
            <w:tcW w:w="6092" w:type="dxa"/>
          </w:tcPr>
          <w:p w14:paraId="12723541" w14:textId="77777777" w:rsidR="0047373B" w:rsidRDefault="0047373B">
            <w:pPr>
              <w:rPr>
                <w:ins w:id="141" w:author="Nokia" w:date="2020-02-26T17:24:00Z"/>
                <w:b/>
              </w:rPr>
            </w:pPr>
          </w:p>
        </w:tc>
      </w:tr>
    </w:tbl>
    <w:p w14:paraId="217B8C73" w14:textId="0DDBB940" w:rsidR="00664E74" w:rsidRDefault="00664E74">
      <w:pPr>
        <w:rPr>
          <w:ins w:id="142" w:author="Nokia" w:date="2020-02-26T17:22:00Z"/>
          <w:bCs/>
        </w:rPr>
      </w:pPr>
    </w:p>
    <w:tbl>
      <w:tblPr>
        <w:tblStyle w:val="TableGrid"/>
        <w:tblW w:w="0" w:type="auto"/>
        <w:tblLook w:val="04A0" w:firstRow="1" w:lastRow="0" w:firstColumn="1" w:lastColumn="0" w:noHBand="0" w:noVBand="1"/>
      </w:tblPr>
      <w:tblGrid>
        <w:gridCol w:w="9631"/>
      </w:tblGrid>
      <w:tr w:rsidR="0047373B" w14:paraId="767DFBE1" w14:textId="77777777" w:rsidTr="0047373B">
        <w:trPr>
          <w:ins w:id="143" w:author="Nokia" w:date="2020-02-26T17:22:00Z"/>
        </w:trPr>
        <w:tc>
          <w:tcPr>
            <w:tcW w:w="9631" w:type="dxa"/>
          </w:tcPr>
          <w:p w14:paraId="5A34CAFE" w14:textId="77777777" w:rsidR="0047373B" w:rsidRDefault="0047373B" w:rsidP="0047373B">
            <w:pPr>
              <w:rPr>
                <w:ins w:id="144" w:author="Nokia" w:date="2020-02-26T17:22:00Z"/>
                <w:b/>
              </w:rPr>
            </w:pPr>
            <w:ins w:id="145" w:author="Nokia" w:date="2020-02-26T17:22:00Z">
              <w:r>
                <w:rPr>
                  <w:b/>
                </w:rPr>
                <w:t>Phase 1 summary:</w:t>
              </w:r>
            </w:ins>
          </w:p>
          <w:p w14:paraId="365C4D9D" w14:textId="77777777" w:rsidR="0047373B" w:rsidRPr="00480102" w:rsidRDefault="0047373B" w:rsidP="0047373B">
            <w:pPr>
              <w:rPr>
                <w:ins w:id="146" w:author="Nokia" w:date="2020-02-26T17:22:00Z"/>
                <w:bCs/>
              </w:rPr>
            </w:pPr>
            <w:ins w:id="147" w:author="Nokia" w:date="2020-02-26T17:22:00Z">
              <w:r w:rsidRPr="00480102">
                <w:rPr>
                  <w:bCs/>
                </w:rPr>
                <w:t>All companies agree with Proposal 6:</w:t>
              </w:r>
            </w:ins>
          </w:p>
          <w:p w14:paraId="67139D14" w14:textId="0E1A43A0" w:rsidR="0047373B" w:rsidRDefault="0047373B" w:rsidP="0047373B">
            <w:pPr>
              <w:rPr>
                <w:ins w:id="148" w:author="Nokia" w:date="2020-02-26T17:22:00Z"/>
                <w:bCs/>
              </w:rPr>
            </w:pPr>
            <w:ins w:id="149" w:author="Nokia" w:date="2020-02-26T17:22:00Z">
              <w:r>
                <w:rPr>
                  <w:b/>
                </w:rPr>
                <w:t>Proposal 6: No EN-DC specific enhancements are pursued for accurate reference time objective of Rel-16 IIOT WI.</w:t>
              </w:r>
            </w:ins>
          </w:p>
        </w:tc>
      </w:tr>
    </w:tbl>
    <w:p w14:paraId="415E7F5A" w14:textId="77777777" w:rsidR="0047373B" w:rsidRDefault="0047373B">
      <w:pPr>
        <w:rPr>
          <w:bCs/>
        </w:rPr>
      </w:pPr>
    </w:p>
    <w:p w14:paraId="1BC7D36C" w14:textId="77777777" w:rsidR="00664E74" w:rsidRDefault="00233CE1">
      <w:pPr>
        <w:rPr>
          <w:bCs/>
        </w:rPr>
      </w:pPr>
      <w:r>
        <w:rPr>
          <w:bCs/>
        </w:rPr>
        <w:t>The issue of the valid reference time information for the UE in case UE receives it via both unicast and broadcast signalling has not been discussed during the online session. Companies are then requested to provide their views on the following:</w:t>
      </w:r>
    </w:p>
    <w:p w14:paraId="5C06A030" w14:textId="77777777" w:rsidR="00664E74" w:rsidRDefault="00233CE1">
      <w:pPr>
        <w:rPr>
          <w:b/>
        </w:rPr>
      </w:pPr>
      <w:r>
        <w:rPr>
          <w:b/>
        </w:rPr>
        <w:t xml:space="preserve">Question 7: Do you think it is required to specify that: “If the UE received different reference time information via </w:t>
      </w:r>
      <w:proofErr w:type="spellStart"/>
      <w:r>
        <w:rPr>
          <w:b/>
        </w:rPr>
        <w:t>DLInformationTransfer</w:t>
      </w:r>
      <w:proofErr w:type="spellEnd"/>
      <w:r>
        <w:rPr>
          <w:b/>
        </w:rPr>
        <w:t xml:space="preserve"> message and via SIB9 message, the field received in </w:t>
      </w:r>
      <w:proofErr w:type="spellStart"/>
      <w:r>
        <w:rPr>
          <w:b/>
        </w:rPr>
        <w:t>DLInformationTransfer</w:t>
      </w:r>
      <w:proofErr w:type="spellEnd"/>
      <w:r>
        <w:rPr>
          <w:b/>
        </w:rPr>
        <w:t xml:space="preserve"> message takes precedence over the field received in SIB9 message.”</w:t>
      </w:r>
    </w:p>
    <w:tbl>
      <w:tblPr>
        <w:tblStyle w:val="TableGrid"/>
        <w:tblW w:w="0" w:type="auto"/>
        <w:tblLook w:val="04A0" w:firstRow="1" w:lastRow="0" w:firstColumn="1" w:lastColumn="0" w:noHBand="0" w:noVBand="1"/>
      </w:tblPr>
      <w:tblGrid>
        <w:gridCol w:w="2122"/>
        <w:gridCol w:w="1134"/>
        <w:gridCol w:w="6375"/>
      </w:tblGrid>
      <w:tr w:rsidR="00664E74" w14:paraId="494F58FB" w14:textId="77777777">
        <w:tc>
          <w:tcPr>
            <w:tcW w:w="2122" w:type="dxa"/>
          </w:tcPr>
          <w:p w14:paraId="053C35FF" w14:textId="77777777" w:rsidR="00664E74" w:rsidRDefault="00233CE1">
            <w:pPr>
              <w:rPr>
                <w:b/>
              </w:rPr>
            </w:pPr>
            <w:r>
              <w:rPr>
                <w:b/>
              </w:rPr>
              <w:t>Company</w:t>
            </w:r>
          </w:p>
        </w:tc>
        <w:tc>
          <w:tcPr>
            <w:tcW w:w="1134" w:type="dxa"/>
          </w:tcPr>
          <w:p w14:paraId="71F021F8" w14:textId="77777777" w:rsidR="00664E74" w:rsidRDefault="00233CE1">
            <w:pPr>
              <w:rPr>
                <w:b/>
              </w:rPr>
            </w:pPr>
            <w:r>
              <w:rPr>
                <w:b/>
              </w:rPr>
              <w:t>Yes / No</w:t>
            </w:r>
          </w:p>
        </w:tc>
        <w:tc>
          <w:tcPr>
            <w:tcW w:w="6375" w:type="dxa"/>
          </w:tcPr>
          <w:p w14:paraId="245418FD" w14:textId="77777777" w:rsidR="00664E74" w:rsidRDefault="00233CE1">
            <w:pPr>
              <w:rPr>
                <w:b/>
              </w:rPr>
            </w:pPr>
            <w:r>
              <w:rPr>
                <w:b/>
              </w:rPr>
              <w:t>Rationale</w:t>
            </w:r>
          </w:p>
        </w:tc>
      </w:tr>
      <w:tr w:rsidR="00664E74" w14:paraId="497C3B3C" w14:textId="77777777">
        <w:tc>
          <w:tcPr>
            <w:tcW w:w="2122" w:type="dxa"/>
          </w:tcPr>
          <w:p w14:paraId="0415826F" w14:textId="77777777" w:rsidR="00664E74" w:rsidRDefault="00233CE1">
            <w:pPr>
              <w:rPr>
                <w:b/>
              </w:rPr>
            </w:pPr>
            <w:r w:rsidRPr="00F66C7E">
              <w:rPr>
                <w:rStyle w:val="Style1"/>
                <w:color w:val="auto"/>
                <w:lang w:eastAsia="en-GB"/>
              </w:rPr>
              <w:t>Qualcomm</w:t>
            </w:r>
          </w:p>
        </w:tc>
        <w:tc>
          <w:tcPr>
            <w:tcW w:w="1134" w:type="dxa"/>
          </w:tcPr>
          <w:p w14:paraId="4839895B" w14:textId="77777777" w:rsidR="00664E74" w:rsidRDefault="00233CE1">
            <w:pPr>
              <w:rPr>
                <w:b/>
              </w:rPr>
            </w:pPr>
            <w:r w:rsidRPr="00F66C7E">
              <w:rPr>
                <w:rStyle w:val="Style1"/>
                <w:color w:val="auto"/>
                <w:lang w:eastAsia="en-GB"/>
              </w:rPr>
              <w:t>No if P1 is agreed</w:t>
            </w:r>
          </w:p>
        </w:tc>
        <w:tc>
          <w:tcPr>
            <w:tcW w:w="6375" w:type="dxa"/>
          </w:tcPr>
          <w:p w14:paraId="62574844" w14:textId="77777777" w:rsidR="00664E74" w:rsidRDefault="00233CE1">
            <w:pPr>
              <w:rPr>
                <w:b/>
              </w:rPr>
            </w:pPr>
            <w:r w:rsidRPr="00F66C7E">
              <w:rPr>
                <w:rStyle w:val="Style1"/>
                <w:color w:val="auto"/>
                <w:lang w:eastAsia="en-GB"/>
              </w:rPr>
              <w:t xml:space="preserve">Nothing to specify because both times are same if P1 is agreed. </w:t>
            </w:r>
          </w:p>
        </w:tc>
      </w:tr>
      <w:tr w:rsidR="00664E74" w14:paraId="36D115FC" w14:textId="77777777">
        <w:tc>
          <w:tcPr>
            <w:tcW w:w="2122" w:type="dxa"/>
          </w:tcPr>
          <w:p w14:paraId="3DF9412B" w14:textId="77777777" w:rsidR="00664E74" w:rsidRDefault="00233CE1">
            <w:pPr>
              <w:rPr>
                <w:rStyle w:val="Style1"/>
                <w:color w:val="auto"/>
                <w:lang w:eastAsia="ko-KR"/>
              </w:rPr>
            </w:pPr>
            <w:r>
              <w:rPr>
                <w:rStyle w:val="Style1"/>
                <w:rFonts w:hint="eastAsia"/>
                <w:color w:val="auto"/>
                <w:lang w:eastAsia="ko-KR"/>
              </w:rPr>
              <w:t>Samsung</w:t>
            </w:r>
          </w:p>
        </w:tc>
        <w:tc>
          <w:tcPr>
            <w:tcW w:w="1134" w:type="dxa"/>
          </w:tcPr>
          <w:p w14:paraId="1E45D654" w14:textId="77777777" w:rsidR="00664E74" w:rsidRDefault="00233CE1">
            <w:pPr>
              <w:rPr>
                <w:rStyle w:val="Style1"/>
                <w:color w:val="auto"/>
                <w:lang w:eastAsia="ko-KR"/>
              </w:rPr>
            </w:pPr>
            <w:r>
              <w:rPr>
                <w:rStyle w:val="Style1"/>
                <w:rFonts w:hint="eastAsia"/>
                <w:color w:val="auto"/>
                <w:lang w:eastAsia="ko-KR"/>
              </w:rPr>
              <w:t>No</w:t>
            </w:r>
          </w:p>
        </w:tc>
        <w:tc>
          <w:tcPr>
            <w:tcW w:w="6375" w:type="dxa"/>
          </w:tcPr>
          <w:p w14:paraId="783C27D5" w14:textId="77777777" w:rsidR="00664E74" w:rsidRDefault="00233CE1">
            <w:pPr>
              <w:rPr>
                <w:rStyle w:val="Style1"/>
                <w:color w:val="auto"/>
                <w:lang w:eastAsia="en-GB"/>
              </w:rPr>
            </w:pPr>
            <w:r>
              <w:rPr>
                <w:rStyle w:val="Style1"/>
                <w:color w:val="auto"/>
                <w:lang w:eastAsia="en-GB"/>
              </w:rPr>
              <w:t xml:space="preserve">Both </w:t>
            </w:r>
            <w:proofErr w:type="spellStart"/>
            <w:r>
              <w:rPr>
                <w:rStyle w:val="Style1"/>
                <w:color w:val="auto"/>
                <w:lang w:eastAsia="en-GB"/>
              </w:rPr>
              <w:t>DLInformationTransfer</w:t>
            </w:r>
            <w:proofErr w:type="spellEnd"/>
            <w:r>
              <w:rPr>
                <w:rStyle w:val="Style1"/>
                <w:color w:val="auto"/>
                <w:lang w:eastAsia="en-GB"/>
              </w:rPr>
              <w:t xml:space="preserve"> and SIB9 are transmitted by one </w:t>
            </w:r>
            <w:proofErr w:type="spellStart"/>
            <w:r>
              <w:rPr>
                <w:rStyle w:val="Style1"/>
                <w:color w:val="auto"/>
                <w:lang w:eastAsia="en-GB"/>
              </w:rPr>
              <w:t>gNB</w:t>
            </w:r>
            <w:proofErr w:type="spellEnd"/>
            <w:r>
              <w:rPr>
                <w:rStyle w:val="Style1"/>
                <w:color w:val="auto"/>
                <w:lang w:eastAsia="en-GB"/>
              </w:rPr>
              <w:t xml:space="preserve"> which should provide the same timing information. If UE uses a single propagation delay compensation mechanism, UE does not receive </w:t>
            </w:r>
            <w:r>
              <w:rPr>
                <w:rStyle w:val="Style1"/>
                <w:color w:val="auto"/>
                <w:lang w:eastAsia="en-GB"/>
              </w:rPr>
              <w:lastRenderedPageBreak/>
              <w:t>significantly different timing information. Thus, we do not need to specify it and we can leave it to UE implementation.</w:t>
            </w:r>
          </w:p>
        </w:tc>
      </w:tr>
      <w:tr w:rsidR="00664E74" w14:paraId="1B380911" w14:textId="77777777" w:rsidTr="00F66C7E">
        <w:tc>
          <w:tcPr>
            <w:tcW w:w="2122" w:type="dxa"/>
          </w:tcPr>
          <w:p w14:paraId="0E4524EA" w14:textId="77777777" w:rsidR="00664E74" w:rsidRDefault="00233CE1">
            <w:pPr>
              <w:rPr>
                <w:rStyle w:val="Style1"/>
                <w:color w:val="auto"/>
                <w:lang w:eastAsia="ko-KR"/>
              </w:rPr>
            </w:pPr>
            <w:r>
              <w:rPr>
                <w:rStyle w:val="Style1"/>
                <w:color w:val="auto"/>
                <w:lang w:eastAsia="ko-KR"/>
              </w:rPr>
              <w:lastRenderedPageBreak/>
              <w:t>MediaTek</w:t>
            </w:r>
          </w:p>
        </w:tc>
        <w:tc>
          <w:tcPr>
            <w:tcW w:w="1134" w:type="dxa"/>
          </w:tcPr>
          <w:p w14:paraId="0DA5D99C" w14:textId="77777777" w:rsidR="00664E74" w:rsidRDefault="00233CE1">
            <w:pPr>
              <w:rPr>
                <w:rStyle w:val="Style1"/>
                <w:color w:val="auto"/>
                <w:lang w:eastAsia="en-GB"/>
              </w:rPr>
            </w:pPr>
            <w:r>
              <w:rPr>
                <w:rStyle w:val="Style1"/>
                <w:color w:val="auto"/>
                <w:lang w:eastAsia="en-GB"/>
              </w:rPr>
              <w:t>Yes</w:t>
            </w:r>
          </w:p>
        </w:tc>
        <w:tc>
          <w:tcPr>
            <w:tcW w:w="6375" w:type="dxa"/>
          </w:tcPr>
          <w:p w14:paraId="2E99FCC8" w14:textId="77777777" w:rsidR="00664E74" w:rsidRDefault="00233CE1">
            <w:pPr>
              <w:rPr>
                <w:rStyle w:val="Style1"/>
                <w:color w:val="auto"/>
                <w:lang w:eastAsia="en-GB"/>
              </w:rPr>
            </w:pPr>
            <w:r>
              <w:rPr>
                <w:rStyle w:val="Style1"/>
                <w:color w:val="auto"/>
                <w:lang w:eastAsia="en-GB"/>
              </w:rPr>
              <w:t xml:space="preserve">Such a mechanism allows for a NW to implement propagation delay compensation. </w:t>
            </w:r>
          </w:p>
          <w:p w14:paraId="64834697" w14:textId="77777777" w:rsidR="00664E74" w:rsidRDefault="00233CE1">
            <w:pPr>
              <w:rPr>
                <w:rStyle w:val="Style1"/>
                <w:color w:val="auto"/>
                <w:lang w:eastAsia="en-GB"/>
              </w:rPr>
            </w:pPr>
            <w:r>
              <w:rPr>
                <w:rStyle w:val="Style1"/>
                <w:color w:val="auto"/>
                <w:lang w:eastAsia="en-GB"/>
              </w:rPr>
              <w:t>However, we are also ok not to specify anything and defer propagation delay discussions to Rel-17.</w:t>
            </w:r>
          </w:p>
        </w:tc>
      </w:tr>
      <w:tr w:rsidR="00664E74" w14:paraId="2644556D" w14:textId="77777777">
        <w:tc>
          <w:tcPr>
            <w:tcW w:w="2122" w:type="dxa"/>
          </w:tcPr>
          <w:p w14:paraId="4FC08E77" w14:textId="77777777" w:rsidR="00664E74" w:rsidRDefault="00233CE1">
            <w:pPr>
              <w:rPr>
                <w:rStyle w:val="Style1"/>
                <w:color w:val="auto"/>
                <w:lang w:eastAsia="ko-KR"/>
              </w:rPr>
            </w:pPr>
            <w:r>
              <w:rPr>
                <w:rStyle w:val="Style1"/>
                <w:rFonts w:hint="eastAsia"/>
                <w:color w:val="auto"/>
                <w:lang w:eastAsia="ko-KR"/>
              </w:rPr>
              <w:t>LG</w:t>
            </w:r>
          </w:p>
        </w:tc>
        <w:tc>
          <w:tcPr>
            <w:tcW w:w="1134" w:type="dxa"/>
          </w:tcPr>
          <w:p w14:paraId="29265B66" w14:textId="77777777" w:rsidR="00664E74" w:rsidRDefault="00233CE1">
            <w:pPr>
              <w:rPr>
                <w:rStyle w:val="Style1"/>
                <w:color w:val="auto"/>
                <w:lang w:eastAsia="ko-KR"/>
              </w:rPr>
            </w:pPr>
            <w:r>
              <w:rPr>
                <w:rStyle w:val="Style1"/>
                <w:rFonts w:hint="eastAsia"/>
                <w:color w:val="auto"/>
                <w:lang w:eastAsia="ko-KR"/>
              </w:rPr>
              <w:t>No</w:t>
            </w:r>
          </w:p>
        </w:tc>
        <w:tc>
          <w:tcPr>
            <w:tcW w:w="6375" w:type="dxa"/>
          </w:tcPr>
          <w:p w14:paraId="3F8D2EAC" w14:textId="77777777" w:rsidR="00664E74" w:rsidRDefault="00664E74">
            <w:pPr>
              <w:rPr>
                <w:rStyle w:val="Style1"/>
                <w:color w:val="auto"/>
                <w:lang w:eastAsia="en-GB"/>
              </w:rPr>
            </w:pPr>
          </w:p>
        </w:tc>
      </w:tr>
      <w:tr w:rsidR="00E85A80" w14:paraId="49301508" w14:textId="77777777">
        <w:tc>
          <w:tcPr>
            <w:tcW w:w="2122" w:type="dxa"/>
          </w:tcPr>
          <w:p w14:paraId="268E0161" w14:textId="470ADB80" w:rsidR="00E85A80" w:rsidRDefault="00E85A80" w:rsidP="00E85A80">
            <w:pPr>
              <w:rPr>
                <w:rStyle w:val="Style1"/>
                <w:color w:val="auto"/>
                <w:lang w:eastAsia="ko-KR"/>
              </w:rPr>
            </w:pPr>
            <w:r w:rsidRPr="00C67F73">
              <w:rPr>
                <w:rStyle w:val="Style1"/>
                <w:color w:val="auto"/>
                <w:lang w:eastAsia="en-GB"/>
              </w:rPr>
              <w:t>OPPO</w:t>
            </w:r>
          </w:p>
        </w:tc>
        <w:tc>
          <w:tcPr>
            <w:tcW w:w="1134" w:type="dxa"/>
          </w:tcPr>
          <w:p w14:paraId="30D7A45B" w14:textId="069394A5" w:rsidR="00E85A80" w:rsidRDefault="00E85A80" w:rsidP="00E85A80">
            <w:pPr>
              <w:rPr>
                <w:rStyle w:val="Style1"/>
                <w:color w:val="auto"/>
                <w:lang w:eastAsia="en-GB"/>
              </w:rPr>
            </w:pPr>
            <w:r w:rsidRPr="00C67F73">
              <w:rPr>
                <w:rStyle w:val="Style1"/>
                <w:color w:val="auto"/>
                <w:lang w:eastAsia="en-GB"/>
              </w:rPr>
              <w:t>No if P1 is agreed</w:t>
            </w:r>
          </w:p>
        </w:tc>
        <w:tc>
          <w:tcPr>
            <w:tcW w:w="6375" w:type="dxa"/>
          </w:tcPr>
          <w:p w14:paraId="5BC900C9" w14:textId="66BA3AEE" w:rsidR="00E85A80" w:rsidRDefault="00E85A80" w:rsidP="00E85A80">
            <w:pPr>
              <w:rPr>
                <w:rStyle w:val="Style1"/>
                <w:color w:val="auto"/>
                <w:lang w:eastAsia="en-GB"/>
              </w:rPr>
            </w:pPr>
            <w:r w:rsidRPr="00C67F73">
              <w:rPr>
                <w:rStyle w:val="Style1"/>
                <w:color w:val="auto"/>
                <w:lang w:eastAsia="en-GB"/>
              </w:rPr>
              <w:t>Agree with Qualcomm’s view</w:t>
            </w:r>
          </w:p>
        </w:tc>
      </w:tr>
      <w:tr w:rsidR="00C90568" w14:paraId="47C23A94" w14:textId="77777777">
        <w:tc>
          <w:tcPr>
            <w:tcW w:w="2122" w:type="dxa"/>
          </w:tcPr>
          <w:p w14:paraId="76277855" w14:textId="6696FC77" w:rsidR="00C90568" w:rsidRPr="00C67F73" w:rsidRDefault="00C90568" w:rsidP="00C90568">
            <w:pPr>
              <w:rPr>
                <w:rStyle w:val="Style1"/>
                <w:color w:val="auto"/>
                <w:lang w:eastAsia="en-GB"/>
              </w:rPr>
            </w:pPr>
            <w:r>
              <w:rPr>
                <w:rStyle w:val="Style1"/>
                <w:color w:val="auto"/>
                <w:lang w:eastAsia="ko-KR"/>
              </w:rPr>
              <w:t>Ericsson</w:t>
            </w:r>
          </w:p>
        </w:tc>
        <w:tc>
          <w:tcPr>
            <w:tcW w:w="1134" w:type="dxa"/>
          </w:tcPr>
          <w:p w14:paraId="6340439F" w14:textId="49603FDD" w:rsidR="00C90568" w:rsidRPr="00C67F73" w:rsidRDefault="00C90568" w:rsidP="00C90568">
            <w:pPr>
              <w:rPr>
                <w:rStyle w:val="Style1"/>
                <w:color w:val="auto"/>
                <w:lang w:eastAsia="en-GB"/>
              </w:rPr>
            </w:pPr>
            <w:r>
              <w:rPr>
                <w:rStyle w:val="Style1"/>
                <w:color w:val="auto"/>
                <w:lang w:eastAsia="en-GB"/>
              </w:rPr>
              <w:t>No</w:t>
            </w:r>
          </w:p>
        </w:tc>
        <w:tc>
          <w:tcPr>
            <w:tcW w:w="6375" w:type="dxa"/>
          </w:tcPr>
          <w:p w14:paraId="0C7EEAF0" w14:textId="77777777" w:rsidR="00C90568" w:rsidRDefault="00C90568" w:rsidP="00C90568">
            <w:pPr>
              <w:rPr>
                <w:rStyle w:val="Style1"/>
                <w:color w:val="auto"/>
                <w:lang w:eastAsia="en-GB"/>
              </w:rPr>
            </w:pPr>
            <w:r>
              <w:rPr>
                <w:rStyle w:val="Style1"/>
                <w:color w:val="auto"/>
                <w:lang w:eastAsia="en-GB"/>
              </w:rPr>
              <w:t>We agree with the intention of this clarification, but this is already implied by the implementation of the RRC specification.</w:t>
            </w:r>
          </w:p>
          <w:p w14:paraId="336F1696" w14:textId="7C07B101" w:rsidR="00C90568" w:rsidRPr="00C67F73" w:rsidRDefault="00C90568" w:rsidP="00C90568">
            <w:pPr>
              <w:rPr>
                <w:rStyle w:val="Style1"/>
                <w:color w:val="auto"/>
                <w:lang w:eastAsia="en-GB"/>
              </w:rPr>
            </w:pPr>
            <w:r>
              <w:rPr>
                <w:rStyle w:val="Style1"/>
                <w:color w:val="auto"/>
                <w:lang w:eastAsia="en-GB"/>
              </w:rPr>
              <w:t>T</w:t>
            </w:r>
            <w:r>
              <w:rPr>
                <w:rStyle w:val="Style1"/>
                <w:color w:val="auto"/>
              </w:rPr>
              <w:t>here is no capability indication for broadcast message and the procedure text for receiving SIB9 is that “the UE may perform”. On the other hand, the procedure text for receiving RRC-unicast is that “the UE shall”.  Thus, it is understood that RRC-unicast message is prioritized by UE.</w:t>
            </w:r>
          </w:p>
        </w:tc>
      </w:tr>
      <w:tr w:rsidR="00330DE3" w14:paraId="006C3B11" w14:textId="77777777">
        <w:tc>
          <w:tcPr>
            <w:tcW w:w="2122" w:type="dxa"/>
          </w:tcPr>
          <w:p w14:paraId="6327FA21" w14:textId="5322A4C3" w:rsidR="00330DE3" w:rsidRDefault="00330DE3" w:rsidP="00C90568">
            <w:pPr>
              <w:rPr>
                <w:rStyle w:val="Style1"/>
                <w:color w:val="auto"/>
                <w:lang w:eastAsia="ko-KR"/>
              </w:rPr>
            </w:pPr>
            <w:r>
              <w:rPr>
                <w:rStyle w:val="Style1"/>
                <w:rFonts w:hint="eastAsia"/>
                <w:color w:val="auto"/>
                <w:lang w:eastAsia="ko-KR"/>
              </w:rPr>
              <w:t>Huawei</w:t>
            </w:r>
          </w:p>
        </w:tc>
        <w:tc>
          <w:tcPr>
            <w:tcW w:w="1134" w:type="dxa"/>
          </w:tcPr>
          <w:p w14:paraId="0FB3BCDA" w14:textId="73179F69" w:rsidR="00330DE3" w:rsidRDefault="00330DE3" w:rsidP="00C90568">
            <w:pPr>
              <w:rPr>
                <w:rStyle w:val="Style1"/>
                <w:color w:val="auto"/>
                <w:lang w:eastAsia="en-GB"/>
              </w:rPr>
            </w:pPr>
            <w:r>
              <w:rPr>
                <w:rStyle w:val="Style1"/>
                <w:rFonts w:hint="eastAsia"/>
                <w:color w:val="auto"/>
                <w:lang w:eastAsia="en-GB"/>
              </w:rPr>
              <w:t>NO</w:t>
            </w:r>
          </w:p>
        </w:tc>
        <w:tc>
          <w:tcPr>
            <w:tcW w:w="6375" w:type="dxa"/>
          </w:tcPr>
          <w:p w14:paraId="7D60AA25" w14:textId="69AD6CA2" w:rsidR="00330DE3" w:rsidRDefault="00330DE3" w:rsidP="00C90568">
            <w:pPr>
              <w:rPr>
                <w:rStyle w:val="Style1"/>
                <w:color w:val="auto"/>
                <w:lang w:eastAsia="en-GB"/>
              </w:rPr>
            </w:pPr>
            <w:r>
              <w:rPr>
                <w:rStyle w:val="Style1"/>
                <w:rFonts w:hint="eastAsia"/>
                <w:color w:val="auto"/>
                <w:lang w:eastAsia="en-GB"/>
              </w:rPr>
              <w:t>We don</w:t>
            </w:r>
            <w:r>
              <w:rPr>
                <w:rStyle w:val="Style1"/>
                <w:color w:val="auto"/>
                <w:lang w:eastAsia="en-GB"/>
              </w:rPr>
              <w:t xml:space="preserve">’t see the need to specify anything here. </w:t>
            </w:r>
          </w:p>
        </w:tc>
      </w:tr>
      <w:tr w:rsidR="000C1E25" w14:paraId="3A21E66D" w14:textId="77777777">
        <w:tc>
          <w:tcPr>
            <w:tcW w:w="2122" w:type="dxa"/>
          </w:tcPr>
          <w:p w14:paraId="3D14AD90" w14:textId="2D440A24" w:rsidR="000C1E25" w:rsidRDefault="000C1E25" w:rsidP="00C90568">
            <w:pPr>
              <w:rPr>
                <w:rStyle w:val="Style1"/>
                <w:color w:val="auto"/>
                <w:lang w:eastAsia="ko-KR"/>
              </w:rPr>
            </w:pPr>
            <w:r>
              <w:rPr>
                <w:rStyle w:val="Style1"/>
                <w:color w:val="auto"/>
                <w:lang w:eastAsia="ko-KR"/>
              </w:rPr>
              <w:t>Intel</w:t>
            </w:r>
          </w:p>
        </w:tc>
        <w:tc>
          <w:tcPr>
            <w:tcW w:w="1134" w:type="dxa"/>
          </w:tcPr>
          <w:p w14:paraId="5D533611" w14:textId="5D321E53" w:rsidR="000C1E25" w:rsidRDefault="000C1E25" w:rsidP="00C90568">
            <w:pPr>
              <w:rPr>
                <w:rStyle w:val="Style1"/>
                <w:color w:val="auto"/>
                <w:lang w:eastAsia="en-GB"/>
              </w:rPr>
            </w:pPr>
            <w:r>
              <w:rPr>
                <w:rStyle w:val="Style1"/>
                <w:color w:val="auto"/>
                <w:lang w:eastAsia="en-GB"/>
              </w:rPr>
              <w:t>No</w:t>
            </w:r>
          </w:p>
        </w:tc>
        <w:tc>
          <w:tcPr>
            <w:tcW w:w="6375" w:type="dxa"/>
          </w:tcPr>
          <w:p w14:paraId="5C4E1253" w14:textId="66C2396E" w:rsidR="000C1E25" w:rsidRDefault="000C1E25" w:rsidP="00C90568">
            <w:pPr>
              <w:rPr>
                <w:rStyle w:val="Style1"/>
                <w:color w:val="auto"/>
                <w:lang w:eastAsia="en-GB"/>
              </w:rPr>
            </w:pPr>
            <w:r>
              <w:rPr>
                <w:rStyle w:val="Style1"/>
                <w:color w:val="auto"/>
                <w:lang w:eastAsia="en-GB"/>
              </w:rPr>
              <w:t xml:space="preserve">Same behaviour as LTE can also apply in NR. </w:t>
            </w:r>
            <w:r w:rsidRPr="00F27B45">
              <w:rPr>
                <w:rStyle w:val="Style1"/>
                <w:color w:val="auto"/>
                <w:lang w:eastAsia="en-GB"/>
              </w:rPr>
              <w:t xml:space="preserve">We had slightly different preference but after online session, we also understand this is the minimal progress that might be agreeable to companies (i.e. capture similar </w:t>
            </w:r>
            <w:r>
              <w:rPr>
                <w:rStyle w:val="Style1"/>
                <w:color w:val="auto"/>
                <w:lang w:eastAsia="en-GB"/>
              </w:rPr>
              <w:t>behaviour/</w:t>
            </w:r>
            <w:r w:rsidRPr="00F27B45">
              <w:rPr>
                <w:rStyle w:val="Style1"/>
                <w:color w:val="auto"/>
                <w:lang w:eastAsia="en-GB"/>
              </w:rPr>
              <w:t>wording as it is captured on LTE 36.331)</w:t>
            </w:r>
          </w:p>
        </w:tc>
      </w:tr>
      <w:tr w:rsidR="00FF1E9D" w14:paraId="7D0AD8DE" w14:textId="77777777">
        <w:tc>
          <w:tcPr>
            <w:tcW w:w="2122" w:type="dxa"/>
          </w:tcPr>
          <w:p w14:paraId="1DD16CDD" w14:textId="6045C320" w:rsidR="00FF1E9D" w:rsidRPr="00F66C7E" w:rsidRDefault="00FF1E9D" w:rsidP="00C90568">
            <w:pPr>
              <w:rPr>
                <w:rStyle w:val="Style1"/>
                <w:rFonts w:eastAsiaTheme="minorEastAsia"/>
                <w:color w:val="auto"/>
                <w:lang w:eastAsia="ja-JP"/>
              </w:rPr>
            </w:pPr>
            <w:r>
              <w:rPr>
                <w:rStyle w:val="Style1"/>
                <w:rFonts w:eastAsiaTheme="minorEastAsia"/>
                <w:color w:val="auto"/>
                <w:lang w:eastAsia="ja-JP"/>
              </w:rPr>
              <w:t>D</w:t>
            </w:r>
            <w:r>
              <w:rPr>
                <w:rStyle w:val="Style1"/>
                <w:rFonts w:eastAsiaTheme="minorEastAsia" w:hint="eastAsia"/>
                <w:color w:val="auto"/>
                <w:lang w:eastAsia="ja-JP"/>
              </w:rPr>
              <w:t>ocomo</w:t>
            </w:r>
          </w:p>
        </w:tc>
        <w:tc>
          <w:tcPr>
            <w:tcW w:w="1134" w:type="dxa"/>
          </w:tcPr>
          <w:p w14:paraId="064A29F0" w14:textId="12B86158" w:rsidR="00FF1E9D" w:rsidRPr="00F66C7E" w:rsidRDefault="00FF1E9D" w:rsidP="00C90568">
            <w:pPr>
              <w:rPr>
                <w:rStyle w:val="Style1"/>
                <w:rFonts w:eastAsiaTheme="minorEastAsia"/>
                <w:color w:val="auto"/>
                <w:lang w:eastAsia="ja-JP"/>
              </w:rPr>
            </w:pPr>
            <w:r>
              <w:rPr>
                <w:rStyle w:val="Style1"/>
                <w:rFonts w:eastAsiaTheme="minorEastAsia" w:hint="eastAsia"/>
                <w:color w:val="auto"/>
                <w:lang w:eastAsia="ja-JP"/>
              </w:rPr>
              <w:t>Yes</w:t>
            </w:r>
          </w:p>
        </w:tc>
        <w:tc>
          <w:tcPr>
            <w:tcW w:w="6375" w:type="dxa"/>
          </w:tcPr>
          <w:p w14:paraId="663792E2" w14:textId="604B4D59" w:rsidR="00FF1E9D" w:rsidRPr="00F66C7E" w:rsidRDefault="00FF1E9D" w:rsidP="00C90568">
            <w:pPr>
              <w:rPr>
                <w:rStyle w:val="Style1"/>
                <w:rFonts w:eastAsiaTheme="minorEastAsia"/>
                <w:color w:val="auto"/>
                <w:lang w:eastAsia="ja-JP"/>
              </w:rPr>
            </w:pPr>
            <w:r>
              <w:rPr>
                <w:rStyle w:val="Style1"/>
                <w:rFonts w:eastAsiaTheme="minorEastAsia"/>
                <w:color w:val="auto"/>
                <w:lang w:eastAsia="ja-JP"/>
              </w:rPr>
              <w:t>A</w:t>
            </w:r>
            <w:r>
              <w:rPr>
                <w:rStyle w:val="Style1"/>
                <w:rFonts w:eastAsiaTheme="minorEastAsia" w:hint="eastAsia"/>
                <w:color w:val="auto"/>
                <w:lang w:eastAsia="ja-JP"/>
              </w:rPr>
              <w:t xml:space="preserve">gree </w:t>
            </w:r>
            <w:r>
              <w:rPr>
                <w:rStyle w:val="Style1"/>
                <w:rFonts w:eastAsiaTheme="minorEastAsia"/>
                <w:color w:val="auto"/>
                <w:lang w:eastAsia="ja-JP"/>
              </w:rPr>
              <w:t>with the intention of this clarification i.e. unicast take presence over broadcast.</w:t>
            </w:r>
          </w:p>
        </w:tc>
      </w:tr>
      <w:tr w:rsidR="000B41F8" w14:paraId="46212E8A" w14:textId="77777777">
        <w:tc>
          <w:tcPr>
            <w:tcW w:w="2122" w:type="dxa"/>
          </w:tcPr>
          <w:p w14:paraId="28A043E8" w14:textId="02033FA0" w:rsidR="000B41F8" w:rsidRDefault="000B41F8" w:rsidP="00C90568">
            <w:pPr>
              <w:rPr>
                <w:rStyle w:val="Style1"/>
                <w:rFonts w:eastAsiaTheme="minorEastAsia"/>
                <w:color w:val="auto"/>
                <w:lang w:eastAsia="ja-JP"/>
              </w:rPr>
            </w:pPr>
            <w:r>
              <w:rPr>
                <w:rStyle w:val="Style1"/>
                <w:rFonts w:eastAsiaTheme="minorEastAsia"/>
                <w:color w:val="auto"/>
                <w:lang w:eastAsia="ja-JP"/>
              </w:rPr>
              <w:t>CATT</w:t>
            </w:r>
          </w:p>
        </w:tc>
        <w:tc>
          <w:tcPr>
            <w:tcW w:w="1134" w:type="dxa"/>
          </w:tcPr>
          <w:p w14:paraId="2759F01A" w14:textId="62F523F9" w:rsidR="000B41F8" w:rsidRDefault="000B41F8" w:rsidP="00C90568">
            <w:pPr>
              <w:rPr>
                <w:rStyle w:val="Style1"/>
                <w:rFonts w:eastAsiaTheme="minorEastAsia"/>
                <w:color w:val="auto"/>
                <w:lang w:eastAsia="ja-JP"/>
              </w:rPr>
            </w:pPr>
            <w:r>
              <w:rPr>
                <w:rStyle w:val="Style1"/>
                <w:rFonts w:eastAsiaTheme="minorEastAsia"/>
                <w:color w:val="auto"/>
                <w:lang w:eastAsia="ja-JP"/>
              </w:rPr>
              <w:t>No</w:t>
            </w:r>
          </w:p>
        </w:tc>
        <w:tc>
          <w:tcPr>
            <w:tcW w:w="6375" w:type="dxa"/>
          </w:tcPr>
          <w:p w14:paraId="405CE099" w14:textId="27281736" w:rsidR="000B41F8" w:rsidRDefault="000B41F8" w:rsidP="00C90568">
            <w:pPr>
              <w:rPr>
                <w:rStyle w:val="Style1"/>
                <w:rFonts w:eastAsiaTheme="minorEastAsia"/>
                <w:color w:val="auto"/>
                <w:lang w:eastAsia="ja-JP"/>
              </w:rPr>
            </w:pPr>
            <w:r>
              <w:rPr>
                <w:rStyle w:val="Style1"/>
                <w:rFonts w:eastAsiaTheme="minorEastAsia"/>
                <w:color w:val="auto"/>
                <w:lang w:eastAsia="ja-JP"/>
              </w:rPr>
              <w:t>Agree with Qualcomm</w:t>
            </w:r>
          </w:p>
        </w:tc>
      </w:tr>
      <w:tr w:rsidR="0047373B" w14:paraId="3D61FCC3" w14:textId="77777777">
        <w:trPr>
          <w:ins w:id="150" w:author="Nokia" w:date="2020-02-26T17:24:00Z"/>
        </w:trPr>
        <w:tc>
          <w:tcPr>
            <w:tcW w:w="2122" w:type="dxa"/>
          </w:tcPr>
          <w:p w14:paraId="67BD5960" w14:textId="21D46758" w:rsidR="0047373B" w:rsidRDefault="0047373B" w:rsidP="00C90568">
            <w:pPr>
              <w:rPr>
                <w:ins w:id="151" w:author="Nokia" w:date="2020-02-26T17:24:00Z"/>
                <w:rStyle w:val="Style1"/>
                <w:rFonts w:eastAsiaTheme="minorEastAsia"/>
                <w:color w:val="auto"/>
                <w:lang w:eastAsia="ja-JP"/>
              </w:rPr>
            </w:pPr>
            <w:ins w:id="152" w:author="Nokia" w:date="2020-02-26T17:24:00Z">
              <w:r>
                <w:rPr>
                  <w:rStyle w:val="Style1"/>
                  <w:rFonts w:eastAsiaTheme="minorEastAsia"/>
                  <w:color w:val="auto"/>
                  <w:lang w:eastAsia="ja-JP"/>
                </w:rPr>
                <w:t>N</w:t>
              </w:r>
              <w:r>
                <w:rPr>
                  <w:rStyle w:val="Style1"/>
                  <w:rFonts w:eastAsiaTheme="minorEastAsia"/>
                  <w:lang w:eastAsia="ja-JP"/>
                </w:rPr>
                <w:t>okia</w:t>
              </w:r>
            </w:ins>
          </w:p>
        </w:tc>
        <w:tc>
          <w:tcPr>
            <w:tcW w:w="1134" w:type="dxa"/>
          </w:tcPr>
          <w:p w14:paraId="661A95AF" w14:textId="073A783B" w:rsidR="0047373B" w:rsidRDefault="0047373B" w:rsidP="00C90568">
            <w:pPr>
              <w:rPr>
                <w:ins w:id="153" w:author="Nokia" w:date="2020-02-26T17:24:00Z"/>
                <w:rStyle w:val="Style1"/>
                <w:rFonts w:eastAsiaTheme="minorEastAsia"/>
                <w:color w:val="auto"/>
                <w:lang w:eastAsia="ja-JP"/>
              </w:rPr>
            </w:pPr>
            <w:ins w:id="154" w:author="Nokia" w:date="2020-02-26T17:24:00Z">
              <w:r>
                <w:rPr>
                  <w:rStyle w:val="Style1"/>
                  <w:rFonts w:eastAsiaTheme="minorEastAsia"/>
                  <w:color w:val="auto"/>
                  <w:lang w:eastAsia="ja-JP"/>
                </w:rPr>
                <w:t>N</w:t>
              </w:r>
              <w:r>
                <w:rPr>
                  <w:rStyle w:val="Style1"/>
                  <w:rFonts w:eastAsiaTheme="minorEastAsia"/>
                  <w:lang w:eastAsia="ja-JP"/>
                </w:rPr>
                <w:t>o</w:t>
              </w:r>
            </w:ins>
          </w:p>
        </w:tc>
        <w:tc>
          <w:tcPr>
            <w:tcW w:w="6375" w:type="dxa"/>
          </w:tcPr>
          <w:p w14:paraId="24ED444D" w14:textId="5D36E277" w:rsidR="0047373B" w:rsidRDefault="0027323A" w:rsidP="00C90568">
            <w:pPr>
              <w:rPr>
                <w:ins w:id="155" w:author="Nokia" w:date="2020-02-26T17:24:00Z"/>
                <w:rStyle w:val="Style1"/>
                <w:rFonts w:eastAsiaTheme="minorEastAsia"/>
                <w:color w:val="auto"/>
                <w:lang w:eastAsia="ja-JP"/>
              </w:rPr>
            </w:pPr>
            <w:ins w:id="156" w:author="Nokia" w:date="2020-02-26T17:27:00Z">
              <w:r>
                <w:rPr>
                  <w:rStyle w:val="Style1"/>
                  <w:rFonts w:eastAsiaTheme="minorEastAsia"/>
                  <w:color w:val="auto"/>
                  <w:lang w:eastAsia="ja-JP"/>
                </w:rPr>
                <w:t>T</w:t>
              </w:r>
              <w:r>
                <w:rPr>
                  <w:rStyle w:val="Style1"/>
                  <w:rFonts w:eastAsiaTheme="minorEastAsia"/>
                  <w:lang w:eastAsia="ja-JP"/>
                </w:rPr>
                <w:t>his can be left to UE implementation, no need to specify anything additional.</w:t>
              </w:r>
            </w:ins>
          </w:p>
        </w:tc>
      </w:tr>
    </w:tbl>
    <w:p w14:paraId="54A3B0F7" w14:textId="20A0FE75" w:rsidR="00664E74" w:rsidRDefault="00664E74">
      <w:pPr>
        <w:rPr>
          <w:ins w:id="157" w:author="Nokia" w:date="2020-02-26T17:23:00Z"/>
          <w:b/>
        </w:rPr>
      </w:pPr>
    </w:p>
    <w:tbl>
      <w:tblPr>
        <w:tblStyle w:val="TableGrid"/>
        <w:tblW w:w="0" w:type="auto"/>
        <w:tblLook w:val="04A0" w:firstRow="1" w:lastRow="0" w:firstColumn="1" w:lastColumn="0" w:noHBand="0" w:noVBand="1"/>
      </w:tblPr>
      <w:tblGrid>
        <w:gridCol w:w="9631"/>
      </w:tblGrid>
      <w:tr w:rsidR="0047373B" w14:paraId="7D9E8891" w14:textId="77777777" w:rsidTr="0047373B">
        <w:trPr>
          <w:ins w:id="158" w:author="Nokia" w:date="2020-02-26T17:24:00Z"/>
        </w:trPr>
        <w:tc>
          <w:tcPr>
            <w:tcW w:w="9631" w:type="dxa"/>
          </w:tcPr>
          <w:p w14:paraId="13FB52DB" w14:textId="77777777" w:rsidR="0047373B" w:rsidRDefault="0047373B">
            <w:pPr>
              <w:rPr>
                <w:ins w:id="159" w:author="Nokia" w:date="2020-02-26T17:24:00Z"/>
                <w:b/>
              </w:rPr>
            </w:pPr>
            <w:ins w:id="160" w:author="Nokia" w:date="2020-02-26T17:24:00Z">
              <w:r>
                <w:rPr>
                  <w:b/>
                </w:rPr>
                <w:t>Phase 1 summary:</w:t>
              </w:r>
            </w:ins>
          </w:p>
          <w:p w14:paraId="05A425B5" w14:textId="65416D34" w:rsidR="0047373B" w:rsidRPr="00401478" w:rsidRDefault="0027323A">
            <w:pPr>
              <w:rPr>
                <w:ins w:id="161" w:author="Nokia" w:date="2020-02-26T17:27:00Z"/>
                <w:bCs/>
              </w:rPr>
            </w:pPr>
            <w:ins w:id="162" w:author="Nokia" w:date="2020-02-26T17:26:00Z">
              <w:r w:rsidRPr="00401478">
                <w:rPr>
                  <w:bCs/>
                </w:rPr>
                <w:t>Even though some companies indicated the preference to make the clarification, it seems agreeable to</w:t>
              </w:r>
            </w:ins>
            <w:ins w:id="163" w:author="Nokia" w:date="2020-02-26T17:27:00Z">
              <w:r w:rsidRPr="00401478">
                <w:rPr>
                  <w:bCs/>
                </w:rPr>
                <w:t xml:space="preserve"> </w:t>
              </w:r>
            </w:ins>
            <w:ins w:id="164" w:author="Nokia" w:date="2020-02-26T17:26:00Z">
              <w:r w:rsidRPr="00401478">
                <w:rPr>
                  <w:bCs/>
                </w:rPr>
                <w:t>everyone</w:t>
              </w:r>
            </w:ins>
            <w:ins w:id="165" w:author="Nokia" w:date="2020-02-26T17:27:00Z">
              <w:r w:rsidRPr="00401478">
                <w:rPr>
                  <w:bCs/>
                </w:rPr>
                <w:t xml:space="preserve"> not</w:t>
              </w:r>
            </w:ins>
            <w:ins w:id="166" w:author="Nokia" w:date="2020-02-26T17:28:00Z">
              <w:r w:rsidRPr="00401478">
                <w:rPr>
                  <w:bCs/>
                </w:rPr>
                <w:t xml:space="preserve"> to</w:t>
              </w:r>
            </w:ins>
            <w:ins w:id="167" w:author="Nokia" w:date="2020-02-26T17:27:00Z">
              <w:r w:rsidRPr="00401478">
                <w:rPr>
                  <w:bCs/>
                </w:rPr>
                <w:t xml:space="preserve"> specify anything specifically on this aspect.</w:t>
              </w:r>
            </w:ins>
          </w:p>
          <w:p w14:paraId="59466BB3" w14:textId="5A9DFB13" w:rsidR="0027323A" w:rsidRDefault="0027323A">
            <w:pPr>
              <w:rPr>
                <w:ins w:id="168" w:author="Nokia" w:date="2020-02-26T17:24:00Z"/>
                <w:b/>
              </w:rPr>
            </w:pPr>
            <w:ins w:id="169" w:author="Nokia" w:date="2020-02-26T17:27:00Z">
              <w:r>
                <w:rPr>
                  <w:b/>
                </w:rPr>
                <w:t xml:space="preserve">Proposal 7: </w:t>
              </w:r>
            </w:ins>
            <w:ins w:id="170" w:author="Nokia" w:date="2020-02-26T17:28:00Z">
              <w:r>
                <w:rPr>
                  <w:b/>
                </w:rPr>
                <w:t xml:space="preserve">Do not make any specifications changes to indicate which </w:t>
              </w:r>
            </w:ins>
            <w:ins w:id="171" w:author="Nokia" w:date="2020-02-26T17:29:00Z">
              <w:r>
                <w:rPr>
                  <w:b/>
                </w:rPr>
                <w:t>of the received reference time information takes precedence in case the UE receives reference time via both unicast and broad</w:t>
              </w:r>
            </w:ins>
            <w:ins w:id="172" w:author="Nokia" w:date="2020-02-26T17:30:00Z">
              <w:r>
                <w:rPr>
                  <w:b/>
                </w:rPr>
                <w:t>cast signalling.</w:t>
              </w:r>
            </w:ins>
            <w:ins w:id="173" w:author="Nokia" w:date="2020-02-26T17:29:00Z">
              <w:r>
                <w:rPr>
                  <w:b/>
                </w:rPr>
                <w:t xml:space="preserve"> </w:t>
              </w:r>
            </w:ins>
          </w:p>
        </w:tc>
      </w:tr>
    </w:tbl>
    <w:p w14:paraId="5B4EA438" w14:textId="77777777" w:rsidR="0047373B" w:rsidRDefault="0047373B">
      <w:pPr>
        <w:rPr>
          <w:b/>
        </w:rPr>
      </w:pPr>
    </w:p>
    <w:p w14:paraId="26C8E480" w14:textId="77777777" w:rsidR="00664E74" w:rsidRDefault="00233CE1">
      <w:pPr>
        <w:rPr>
          <w:b/>
        </w:rPr>
      </w:pPr>
      <w:del w:id="174" w:author="Nokia" w:date="2020-02-26T17:28:00Z">
        <w:r w:rsidDel="0027323A">
          <w:rPr>
            <w:b/>
          </w:rPr>
          <w:delText>Proposal 7: TBD</w:delText>
        </w:r>
      </w:del>
    </w:p>
    <w:p w14:paraId="03F2C424" w14:textId="73DC653D" w:rsidR="00664E74" w:rsidRDefault="00233CE1">
      <w:pPr>
        <w:pStyle w:val="Heading1"/>
      </w:pPr>
      <w:r>
        <w:t>3</w:t>
      </w:r>
      <w:r>
        <w:tab/>
        <w:t>Conclusions</w:t>
      </w:r>
      <w:ins w:id="175" w:author="Nokia" w:date="2020-02-26T17:35:00Z">
        <w:r w:rsidR="008D315C">
          <w:t xml:space="preserve"> from Phase 1</w:t>
        </w:r>
      </w:ins>
    </w:p>
    <w:p w14:paraId="5A8B37B0" w14:textId="3FFFD12F" w:rsidR="008D315C" w:rsidRPr="008D315C" w:rsidRDefault="008D315C" w:rsidP="00480102">
      <w:pPr>
        <w:rPr>
          <w:ins w:id="176" w:author="Nokia" w:date="2020-02-26T17:35:00Z"/>
        </w:rPr>
      </w:pPr>
      <w:ins w:id="177" w:author="Nokia" w:date="2020-02-26T17:35:00Z">
        <w:r w:rsidRPr="008D315C">
          <w:t xml:space="preserve">Based on the Phase 1 of the e-mail discussion, </w:t>
        </w:r>
        <w:r>
          <w:t xml:space="preserve">the following proposals are made. </w:t>
        </w:r>
      </w:ins>
    </w:p>
    <w:p w14:paraId="14A903C0" w14:textId="13C07D15" w:rsidR="00480102" w:rsidRDefault="00480102" w:rsidP="00480102">
      <w:pPr>
        <w:rPr>
          <w:ins w:id="178" w:author="Nokia" w:date="2020-02-26T17:32:00Z"/>
        </w:rPr>
      </w:pPr>
      <w:ins w:id="179" w:author="Nokia" w:date="2020-02-26T17:32:00Z">
        <w:r>
          <w:rPr>
            <w:b/>
            <w:bCs/>
          </w:rPr>
          <w:t>Proposal 1: Capture for the reference time information in 38.331 that “The indicated time is referenced at the network, i.e., without compensating for RF propagation delay.”</w:t>
        </w:r>
      </w:ins>
    </w:p>
    <w:p w14:paraId="3301874F" w14:textId="77777777" w:rsidR="00480102" w:rsidRDefault="00480102" w:rsidP="00480102">
      <w:pPr>
        <w:rPr>
          <w:ins w:id="180" w:author="Nokia" w:date="2020-02-26T17:32:00Z"/>
        </w:rPr>
      </w:pPr>
      <w:ins w:id="181" w:author="Nokia" w:date="2020-02-26T17:32:00Z">
        <w:r>
          <w:rPr>
            <w:b/>
            <w:bCs/>
          </w:rPr>
          <w:t>Proposal 2: In Rel-16, propagation delay compensation may be done by UE implementation.</w:t>
        </w:r>
      </w:ins>
    </w:p>
    <w:p w14:paraId="5CB0C221" w14:textId="77777777" w:rsidR="00480102" w:rsidRDefault="00480102" w:rsidP="00480102">
      <w:pPr>
        <w:rPr>
          <w:ins w:id="182" w:author="Nokia" w:date="2020-02-26T17:32:00Z"/>
        </w:rPr>
      </w:pPr>
      <w:ins w:id="183" w:author="Nokia" w:date="2020-02-26T17:32:00Z">
        <w:r>
          <w:rPr>
            <w:b/>
            <w:bCs/>
          </w:rPr>
          <w:t>Proposal 3: Do not capture propagation delay compensation aspect in stage-2 specifications.</w:t>
        </w:r>
      </w:ins>
    </w:p>
    <w:p w14:paraId="0414636E" w14:textId="222B4F9C" w:rsidR="00480102" w:rsidRDefault="00480102" w:rsidP="00480102">
      <w:pPr>
        <w:rPr>
          <w:ins w:id="184" w:author="Nokia" w:date="2020-02-26T17:32:00Z"/>
        </w:rPr>
      </w:pPr>
      <w:ins w:id="185" w:author="Nokia" w:date="2020-02-26T17:32:00Z">
        <w:r>
          <w:rPr>
            <w:b/>
          </w:rPr>
          <w:lastRenderedPageBreak/>
          <w:t>Proposal 4: UE in RRC Connected can request SIB9 using on-demand SI request (by reusing OSI mechanism defined for RRC Connected UEs, no additional work is needed in IIOT WI).</w:t>
        </w:r>
      </w:ins>
    </w:p>
    <w:p w14:paraId="1D37149B" w14:textId="77777777" w:rsidR="00480102" w:rsidRDefault="00480102" w:rsidP="00480102">
      <w:pPr>
        <w:rPr>
          <w:ins w:id="186" w:author="Nokia" w:date="2020-02-26T17:32:00Z"/>
        </w:rPr>
      </w:pPr>
      <w:ins w:id="187" w:author="Nokia" w:date="2020-02-26T17:32:00Z">
        <w:r>
          <w:rPr>
            <w:b/>
          </w:rPr>
          <w:t>Proposal 6: No EN-DC specific enhancements are pursued for accurate reference time objective of Rel-16 IIOT WI.</w:t>
        </w:r>
      </w:ins>
    </w:p>
    <w:p w14:paraId="651E4723" w14:textId="77777777" w:rsidR="00480102" w:rsidRDefault="00480102" w:rsidP="00480102">
      <w:pPr>
        <w:rPr>
          <w:ins w:id="188" w:author="Nokia" w:date="2020-02-26T17:32:00Z"/>
        </w:rPr>
      </w:pPr>
      <w:ins w:id="189" w:author="Nokia" w:date="2020-02-26T17:32:00Z">
        <w:r>
          <w:rPr>
            <w:b/>
          </w:rPr>
          <w:t xml:space="preserve">Proposal 7: Do not make any specifications changes to indicate which of the received reference time information takes precedence in case the UE receives reference time via both unicast and broadcast signalling. </w:t>
        </w:r>
      </w:ins>
    </w:p>
    <w:p w14:paraId="276D9C5E" w14:textId="77777777" w:rsidR="00AA3436" w:rsidRDefault="00AA3436">
      <w:pPr>
        <w:spacing w:after="0"/>
        <w:rPr>
          <w:ins w:id="190" w:author="Nokia" w:date="2020-02-26T17:36:00Z"/>
        </w:rPr>
      </w:pPr>
      <w:ins w:id="191" w:author="Nokia" w:date="2020-02-26T17:36:00Z">
        <w:r>
          <w:t>Companies are further requested to express their views on the proposals in section 4.</w:t>
        </w:r>
      </w:ins>
    </w:p>
    <w:p w14:paraId="214C4363" w14:textId="77777777" w:rsidR="00AA3436" w:rsidRDefault="00AA3436" w:rsidP="00AA3436">
      <w:pPr>
        <w:pStyle w:val="Heading1"/>
        <w:rPr>
          <w:ins w:id="192" w:author="Nokia" w:date="2020-02-26T17:36:00Z"/>
        </w:rPr>
      </w:pPr>
      <w:ins w:id="193" w:author="Nokia" w:date="2020-02-26T17:36:00Z">
        <w:r>
          <w:t>4</w:t>
        </w:r>
        <w:r>
          <w:tab/>
          <w:t>Phase 2 of the discussion</w:t>
        </w:r>
      </w:ins>
    </w:p>
    <w:p w14:paraId="0AA536F0" w14:textId="77777777" w:rsidR="00AA3436" w:rsidRDefault="00AA3436" w:rsidP="00AA3436">
      <w:pPr>
        <w:spacing w:after="0"/>
        <w:rPr>
          <w:ins w:id="194" w:author="Nokia" w:date="2020-02-26T17:38:00Z"/>
        </w:rPr>
      </w:pPr>
      <w:ins w:id="195" w:author="Nokia" w:date="2020-02-26T17:37:00Z">
        <w:r>
          <w:t xml:space="preserve">The following proposals had either all companies agreeing to them or </w:t>
        </w:r>
      </w:ins>
      <w:ins w:id="196" w:author="Nokia" w:date="2020-02-26T17:38:00Z">
        <w:r>
          <w:t>vast majority of companies agreeing with them and are identified as potential easy agreements:</w:t>
        </w:r>
      </w:ins>
    </w:p>
    <w:p w14:paraId="2831959A" w14:textId="7F3955B2" w:rsidR="00AA3436" w:rsidRDefault="00AA3436" w:rsidP="00EA1304">
      <w:pPr>
        <w:spacing w:after="0"/>
        <w:rPr>
          <w:ins w:id="197" w:author="Nokia" w:date="2020-02-26T17:36:00Z"/>
        </w:rPr>
      </w:pPr>
    </w:p>
    <w:p w14:paraId="54E2C87D" w14:textId="77777777" w:rsidR="00AA3436" w:rsidRDefault="00AA3436" w:rsidP="00AA3436">
      <w:pPr>
        <w:rPr>
          <w:ins w:id="198" w:author="Nokia" w:date="2020-02-26T17:39:00Z"/>
        </w:rPr>
      </w:pPr>
      <w:ins w:id="199" w:author="Nokia" w:date="2020-02-26T17:39:00Z">
        <w:r>
          <w:rPr>
            <w:b/>
            <w:bCs/>
          </w:rPr>
          <w:t>Proposal 1: Capture for the reference time information in 38.331 that “The indicated time is referenced at the network, i.e., without compensating for RF propagation delay.”</w:t>
        </w:r>
      </w:ins>
    </w:p>
    <w:p w14:paraId="1B323635" w14:textId="77777777" w:rsidR="00AA3436" w:rsidRDefault="00AA3436" w:rsidP="00AA3436">
      <w:pPr>
        <w:rPr>
          <w:ins w:id="200" w:author="Nokia" w:date="2020-02-26T17:39:00Z"/>
        </w:rPr>
      </w:pPr>
      <w:ins w:id="201" w:author="Nokia" w:date="2020-02-26T17:39:00Z">
        <w:r>
          <w:rPr>
            <w:b/>
            <w:bCs/>
          </w:rPr>
          <w:t>Proposal 2: In Rel-16, propagation delay compensation may be done by UE implementation.</w:t>
        </w:r>
      </w:ins>
    </w:p>
    <w:p w14:paraId="63BCFADD" w14:textId="77777777" w:rsidR="00AA3436" w:rsidRDefault="00AA3436" w:rsidP="00AA3436">
      <w:pPr>
        <w:rPr>
          <w:ins w:id="202" w:author="Nokia" w:date="2020-02-26T17:39:00Z"/>
        </w:rPr>
      </w:pPr>
      <w:ins w:id="203" w:author="Nokia" w:date="2020-02-26T17:39:00Z">
        <w:r>
          <w:rPr>
            <w:b/>
          </w:rPr>
          <w:t>Proposal 6: No EN-DC specific enhancements are pursued for accurate reference time objective of Rel-16 IIOT WI.</w:t>
        </w:r>
      </w:ins>
    </w:p>
    <w:p w14:paraId="63F0DB22" w14:textId="77777777" w:rsidR="00AA3436" w:rsidRDefault="00AA3436" w:rsidP="00AA3436">
      <w:pPr>
        <w:rPr>
          <w:ins w:id="204" w:author="Nokia" w:date="2020-02-26T17:39:00Z"/>
        </w:rPr>
      </w:pPr>
      <w:ins w:id="205" w:author="Nokia" w:date="2020-02-26T17:39:00Z">
        <w:r>
          <w:rPr>
            <w:b/>
          </w:rPr>
          <w:t xml:space="preserve">Proposal 7: Do not make any specifications changes to indicate which of the received reference time information takes precedence in case the UE receives reference time via both unicast and broadcast signalling. </w:t>
        </w:r>
      </w:ins>
    </w:p>
    <w:p w14:paraId="07FFC5FA" w14:textId="02A6078C" w:rsidR="00664E74" w:rsidRDefault="00EA1304">
      <w:pPr>
        <w:rPr>
          <w:ins w:id="206" w:author="Nokia" w:date="2020-02-26T17:41:00Z"/>
        </w:rPr>
      </w:pPr>
      <w:ins w:id="207" w:author="Nokia" w:date="2020-02-26T17:39:00Z">
        <w:r>
          <w:t>Please indicate in the table below if you obje</w:t>
        </w:r>
      </w:ins>
      <w:ins w:id="208" w:author="Nokia" w:date="2020-02-26T17:40:00Z">
        <w:r>
          <w:t xml:space="preserve">ct to any of the above proposals. If you do, please explain why and propose a compromise </w:t>
        </w:r>
        <w:r>
          <w:rPr>
            <w:u w:val="single"/>
          </w:rPr>
          <w:t xml:space="preserve">considering </w:t>
        </w:r>
        <w:r w:rsidRPr="00EA1304">
          <w:rPr>
            <w:u w:val="single"/>
          </w:rPr>
          <w:t>the views of other companies from Phase 1 of the discussion</w:t>
        </w:r>
      </w:ins>
      <w:ins w:id="209" w:author="Nokia" w:date="2020-02-26T17:41:00Z">
        <w:r w:rsidRPr="003E4877">
          <w:rPr>
            <w:u w:val="single"/>
          </w:rPr>
          <w:t xml:space="preserve"> (i.e. such that it has a chance of being acceptable to others)</w:t>
        </w:r>
      </w:ins>
      <w:ins w:id="210" w:author="Nokia" w:date="2020-02-26T17:40:00Z">
        <w:r w:rsidRPr="003E4877">
          <w:t>.</w:t>
        </w:r>
      </w:ins>
    </w:p>
    <w:tbl>
      <w:tblPr>
        <w:tblStyle w:val="TableGrid"/>
        <w:tblW w:w="0" w:type="auto"/>
        <w:tblLook w:val="04A0" w:firstRow="1" w:lastRow="0" w:firstColumn="1" w:lastColumn="0" w:noHBand="0" w:noVBand="1"/>
      </w:tblPr>
      <w:tblGrid>
        <w:gridCol w:w="1555"/>
        <w:gridCol w:w="1559"/>
        <w:gridCol w:w="6517"/>
      </w:tblGrid>
      <w:tr w:rsidR="00EA1304" w14:paraId="70FC6618" w14:textId="77777777" w:rsidTr="003E4877">
        <w:trPr>
          <w:ins w:id="211" w:author="Nokia" w:date="2020-02-26T17:41:00Z"/>
        </w:trPr>
        <w:tc>
          <w:tcPr>
            <w:tcW w:w="1555" w:type="dxa"/>
          </w:tcPr>
          <w:p w14:paraId="6607193F" w14:textId="77EB03B3" w:rsidR="00EA1304" w:rsidRPr="003E4877" w:rsidRDefault="00EA1304">
            <w:pPr>
              <w:rPr>
                <w:ins w:id="212" w:author="Nokia" w:date="2020-02-26T17:41:00Z"/>
              </w:rPr>
            </w:pPr>
            <w:ins w:id="213" w:author="Nokia" w:date="2020-02-26T17:41:00Z">
              <w:r w:rsidRPr="003E4877">
                <w:t>Company</w:t>
              </w:r>
            </w:ins>
          </w:p>
        </w:tc>
        <w:tc>
          <w:tcPr>
            <w:tcW w:w="1559" w:type="dxa"/>
          </w:tcPr>
          <w:p w14:paraId="39607588" w14:textId="0ECC9BF5" w:rsidR="00EA1304" w:rsidRPr="003E4877" w:rsidRDefault="00EA1304">
            <w:pPr>
              <w:rPr>
                <w:ins w:id="214" w:author="Nokia" w:date="2020-02-26T17:41:00Z"/>
              </w:rPr>
            </w:pPr>
            <w:ins w:id="215" w:author="Nokia" w:date="2020-02-26T17:41:00Z">
              <w:r w:rsidRPr="003E4877">
                <w:t>Unac</w:t>
              </w:r>
            </w:ins>
            <w:ins w:id="216" w:author="Nokia" w:date="2020-02-26T17:42:00Z">
              <w:r w:rsidRPr="003E4877">
                <w:t>c</w:t>
              </w:r>
            </w:ins>
            <w:ins w:id="217" w:author="Nokia" w:date="2020-02-26T17:41:00Z">
              <w:r w:rsidRPr="003E4877">
                <w:t>eptabl</w:t>
              </w:r>
            </w:ins>
            <w:ins w:id="218" w:author="Nokia" w:date="2020-02-26T17:42:00Z">
              <w:r w:rsidRPr="003E4877">
                <w:t xml:space="preserve">e proposal </w:t>
              </w:r>
            </w:ins>
          </w:p>
        </w:tc>
        <w:tc>
          <w:tcPr>
            <w:tcW w:w="6517" w:type="dxa"/>
          </w:tcPr>
          <w:p w14:paraId="4489AE9C" w14:textId="1AF279D2" w:rsidR="00EA1304" w:rsidRPr="003E4877" w:rsidRDefault="00EA1304">
            <w:pPr>
              <w:rPr>
                <w:ins w:id="219" w:author="Nokia" w:date="2020-02-26T17:41:00Z"/>
              </w:rPr>
            </w:pPr>
            <w:ins w:id="220" w:author="Nokia" w:date="2020-02-26T17:42:00Z">
              <w:r w:rsidRPr="003E4877">
                <w:t>Reason and alternative proposal</w:t>
              </w:r>
            </w:ins>
          </w:p>
        </w:tc>
      </w:tr>
      <w:tr w:rsidR="00EA1304" w14:paraId="5E82583F" w14:textId="77777777" w:rsidTr="003E4877">
        <w:trPr>
          <w:ins w:id="221" w:author="Nokia" w:date="2020-02-26T17:41:00Z"/>
        </w:trPr>
        <w:tc>
          <w:tcPr>
            <w:tcW w:w="1555" w:type="dxa"/>
          </w:tcPr>
          <w:p w14:paraId="1DE5953E" w14:textId="77777777" w:rsidR="00EA1304" w:rsidRDefault="00EA1304">
            <w:pPr>
              <w:rPr>
                <w:ins w:id="222" w:author="Nokia" w:date="2020-02-26T17:41:00Z"/>
                <w:u w:val="single"/>
              </w:rPr>
            </w:pPr>
          </w:p>
        </w:tc>
        <w:tc>
          <w:tcPr>
            <w:tcW w:w="1559" w:type="dxa"/>
          </w:tcPr>
          <w:p w14:paraId="0B9B1C01" w14:textId="77777777" w:rsidR="00EA1304" w:rsidRDefault="00EA1304">
            <w:pPr>
              <w:rPr>
                <w:ins w:id="223" w:author="Nokia" w:date="2020-02-26T17:41:00Z"/>
                <w:u w:val="single"/>
              </w:rPr>
            </w:pPr>
          </w:p>
        </w:tc>
        <w:tc>
          <w:tcPr>
            <w:tcW w:w="6517" w:type="dxa"/>
          </w:tcPr>
          <w:p w14:paraId="588E19D8" w14:textId="77777777" w:rsidR="00EA1304" w:rsidRDefault="00EA1304">
            <w:pPr>
              <w:rPr>
                <w:ins w:id="224" w:author="Nokia" w:date="2020-02-26T17:41:00Z"/>
                <w:u w:val="single"/>
              </w:rPr>
            </w:pPr>
          </w:p>
        </w:tc>
      </w:tr>
    </w:tbl>
    <w:p w14:paraId="367C37D6" w14:textId="076409F6" w:rsidR="00EA1304" w:rsidDel="003E4877" w:rsidRDefault="00EA1304">
      <w:pPr>
        <w:rPr>
          <w:del w:id="225" w:author="Nokia" w:date="2020-02-26T17:43:00Z"/>
        </w:rPr>
      </w:pPr>
    </w:p>
    <w:p w14:paraId="554E7C57" w14:textId="77777777" w:rsidR="0015704E" w:rsidRDefault="0015704E">
      <w:pPr>
        <w:rPr>
          <w:ins w:id="226" w:author="Nokia" w:date="2020-02-26T17:46:00Z"/>
        </w:rPr>
      </w:pPr>
      <w:bookmarkStart w:id="227" w:name="_GoBack"/>
      <w:bookmarkEnd w:id="227"/>
    </w:p>
    <w:p w14:paraId="00D85C92" w14:textId="3C243D3F" w:rsidR="003E4877" w:rsidRDefault="003E4877">
      <w:pPr>
        <w:rPr>
          <w:ins w:id="228" w:author="Nokia" w:date="2020-02-26T17:44:00Z"/>
        </w:rPr>
      </w:pPr>
      <w:ins w:id="229" w:author="Nokia" w:date="2020-02-26T17:44:00Z">
        <w:r>
          <w:t xml:space="preserve">The following proposals did not gather majority support, but are </w:t>
        </w:r>
      </w:ins>
      <w:ins w:id="230" w:author="Nokia" w:date="2020-02-26T17:45:00Z">
        <w:r>
          <w:t>brought forward as a compromise, considering different views expressed by the companies.</w:t>
        </w:r>
      </w:ins>
    </w:p>
    <w:p w14:paraId="34210FFB" w14:textId="77777777" w:rsidR="003E4877" w:rsidRDefault="003E4877" w:rsidP="003E4877">
      <w:pPr>
        <w:rPr>
          <w:ins w:id="231" w:author="Nokia" w:date="2020-02-26T17:44:00Z"/>
        </w:rPr>
      </w:pPr>
      <w:ins w:id="232" w:author="Nokia" w:date="2020-02-26T17:44:00Z">
        <w:r>
          <w:rPr>
            <w:b/>
            <w:bCs/>
          </w:rPr>
          <w:t>Proposal 3: Do not capture propagation delay compensation aspect in stage-2 specifications.</w:t>
        </w:r>
      </w:ins>
    </w:p>
    <w:p w14:paraId="52EBD7F1" w14:textId="07CC9119" w:rsidR="003E4877" w:rsidRDefault="003E4877" w:rsidP="003E4877">
      <w:pPr>
        <w:rPr>
          <w:ins w:id="233" w:author="Nokia" w:date="2020-02-26T17:46:00Z"/>
          <w:b/>
        </w:rPr>
      </w:pPr>
      <w:ins w:id="234" w:author="Nokia" w:date="2020-02-26T17:45:00Z">
        <w:r>
          <w:rPr>
            <w:b/>
          </w:rPr>
          <w:t>Proposal 4: UE in RRC Connected can request SIB9 using on-demand SI request (by reusing OSI mechanism defined for RRC Connected UEs, no additional work is needed in IIOT WI).</w:t>
        </w:r>
      </w:ins>
    </w:p>
    <w:p w14:paraId="374DBBA3" w14:textId="77777777" w:rsidR="0015704E" w:rsidRDefault="0015704E" w:rsidP="0015704E">
      <w:pPr>
        <w:rPr>
          <w:ins w:id="235" w:author="Nokia" w:date="2020-02-26T17:46:00Z"/>
        </w:rPr>
      </w:pPr>
      <w:ins w:id="236" w:author="Nokia" w:date="2020-02-26T17:46:00Z">
        <w:r>
          <w:t xml:space="preserve">Please indicate in the table below if you object to any of the above proposals. If you do, please explain why and propose a compromise </w:t>
        </w:r>
        <w:r>
          <w:rPr>
            <w:u w:val="single"/>
          </w:rPr>
          <w:t xml:space="preserve">considering </w:t>
        </w:r>
        <w:r w:rsidRPr="00EA1304">
          <w:rPr>
            <w:u w:val="single"/>
          </w:rPr>
          <w:t>the views of other companies from Phase 1 of the discussion</w:t>
        </w:r>
        <w:r w:rsidRPr="003E4877">
          <w:rPr>
            <w:u w:val="single"/>
          </w:rPr>
          <w:t xml:space="preserve"> (i.e. such that it has a chance of being acceptable to others)</w:t>
        </w:r>
        <w:r w:rsidRPr="003E4877">
          <w:t>.</w:t>
        </w:r>
      </w:ins>
    </w:p>
    <w:tbl>
      <w:tblPr>
        <w:tblStyle w:val="TableGrid"/>
        <w:tblW w:w="0" w:type="auto"/>
        <w:tblLook w:val="04A0" w:firstRow="1" w:lastRow="0" w:firstColumn="1" w:lastColumn="0" w:noHBand="0" w:noVBand="1"/>
      </w:tblPr>
      <w:tblGrid>
        <w:gridCol w:w="1555"/>
        <w:gridCol w:w="1559"/>
        <w:gridCol w:w="6517"/>
      </w:tblGrid>
      <w:tr w:rsidR="0015704E" w14:paraId="5DABF0B2" w14:textId="77777777" w:rsidTr="002615C4">
        <w:trPr>
          <w:ins w:id="237" w:author="Nokia" w:date="2020-02-26T17:46:00Z"/>
        </w:trPr>
        <w:tc>
          <w:tcPr>
            <w:tcW w:w="1555" w:type="dxa"/>
          </w:tcPr>
          <w:p w14:paraId="2176AF0D" w14:textId="77777777" w:rsidR="0015704E" w:rsidRPr="003E4877" w:rsidRDefault="0015704E" w:rsidP="002615C4">
            <w:pPr>
              <w:rPr>
                <w:ins w:id="238" w:author="Nokia" w:date="2020-02-26T17:46:00Z"/>
              </w:rPr>
            </w:pPr>
            <w:ins w:id="239" w:author="Nokia" w:date="2020-02-26T17:46:00Z">
              <w:r w:rsidRPr="003E4877">
                <w:t>Company</w:t>
              </w:r>
            </w:ins>
          </w:p>
        </w:tc>
        <w:tc>
          <w:tcPr>
            <w:tcW w:w="1559" w:type="dxa"/>
          </w:tcPr>
          <w:p w14:paraId="61263959" w14:textId="77777777" w:rsidR="0015704E" w:rsidRPr="003E4877" w:rsidRDefault="0015704E" w:rsidP="002615C4">
            <w:pPr>
              <w:rPr>
                <w:ins w:id="240" w:author="Nokia" w:date="2020-02-26T17:46:00Z"/>
              </w:rPr>
            </w:pPr>
            <w:ins w:id="241" w:author="Nokia" w:date="2020-02-26T17:46:00Z">
              <w:r w:rsidRPr="003E4877">
                <w:t xml:space="preserve">Unacceptable proposal </w:t>
              </w:r>
            </w:ins>
          </w:p>
        </w:tc>
        <w:tc>
          <w:tcPr>
            <w:tcW w:w="6517" w:type="dxa"/>
          </w:tcPr>
          <w:p w14:paraId="1272EAF2" w14:textId="77777777" w:rsidR="0015704E" w:rsidRPr="003E4877" w:rsidRDefault="0015704E" w:rsidP="002615C4">
            <w:pPr>
              <w:rPr>
                <w:ins w:id="242" w:author="Nokia" w:date="2020-02-26T17:46:00Z"/>
              </w:rPr>
            </w:pPr>
            <w:ins w:id="243" w:author="Nokia" w:date="2020-02-26T17:46:00Z">
              <w:r w:rsidRPr="003E4877">
                <w:t>Reason and alternative proposal</w:t>
              </w:r>
            </w:ins>
          </w:p>
        </w:tc>
      </w:tr>
      <w:tr w:rsidR="0015704E" w14:paraId="08B08E8A" w14:textId="77777777" w:rsidTr="002615C4">
        <w:trPr>
          <w:ins w:id="244" w:author="Nokia" w:date="2020-02-26T17:46:00Z"/>
        </w:trPr>
        <w:tc>
          <w:tcPr>
            <w:tcW w:w="1555" w:type="dxa"/>
          </w:tcPr>
          <w:p w14:paraId="283DD201" w14:textId="77777777" w:rsidR="0015704E" w:rsidRDefault="0015704E" w:rsidP="002615C4">
            <w:pPr>
              <w:rPr>
                <w:ins w:id="245" w:author="Nokia" w:date="2020-02-26T17:46:00Z"/>
                <w:u w:val="single"/>
              </w:rPr>
            </w:pPr>
          </w:p>
        </w:tc>
        <w:tc>
          <w:tcPr>
            <w:tcW w:w="1559" w:type="dxa"/>
          </w:tcPr>
          <w:p w14:paraId="66AE3512" w14:textId="77777777" w:rsidR="0015704E" w:rsidRDefault="0015704E" w:rsidP="002615C4">
            <w:pPr>
              <w:rPr>
                <w:ins w:id="246" w:author="Nokia" w:date="2020-02-26T17:46:00Z"/>
                <w:u w:val="single"/>
              </w:rPr>
            </w:pPr>
          </w:p>
        </w:tc>
        <w:tc>
          <w:tcPr>
            <w:tcW w:w="6517" w:type="dxa"/>
          </w:tcPr>
          <w:p w14:paraId="4436E308" w14:textId="77777777" w:rsidR="0015704E" w:rsidRDefault="0015704E" w:rsidP="002615C4">
            <w:pPr>
              <w:rPr>
                <w:ins w:id="247" w:author="Nokia" w:date="2020-02-26T17:46:00Z"/>
                <w:u w:val="single"/>
              </w:rPr>
            </w:pPr>
          </w:p>
        </w:tc>
      </w:tr>
    </w:tbl>
    <w:p w14:paraId="4B23B69A" w14:textId="77777777" w:rsidR="003E4877" w:rsidRDefault="003E4877">
      <w:pPr>
        <w:rPr>
          <w:ins w:id="248" w:author="Nokia" w:date="2020-02-26T17:44:00Z"/>
        </w:rPr>
      </w:pPr>
    </w:p>
    <w:p w14:paraId="0AC42DFF" w14:textId="77777777" w:rsidR="003E4877" w:rsidRPr="003E4877" w:rsidRDefault="003E4877">
      <w:pPr>
        <w:rPr>
          <w:ins w:id="249" w:author="Nokia" w:date="2020-02-26T17:43:00Z"/>
        </w:rPr>
      </w:pPr>
    </w:p>
    <w:p w14:paraId="1144F28A" w14:textId="77777777" w:rsidR="00664E74" w:rsidRDefault="00233CE1">
      <w:pPr>
        <w:pStyle w:val="Heading1"/>
      </w:pPr>
      <w:del w:id="250" w:author="Nokia" w:date="2020-02-26T17:36:00Z">
        <w:r w:rsidDel="00AA3436">
          <w:lastRenderedPageBreak/>
          <w:delText>4</w:delText>
        </w:r>
        <w:r w:rsidDel="00AA3436">
          <w:tab/>
        </w:r>
      </w:del>
      <w:r>
        <w:t xml:space="preserve">List of referenced documents </w:t>
      </w:r>
    </w:p>
    <w:p w14:paraId="1D195773" w14:textId="77777777" w:rsidR="00664E74" w:rsidRDefault="00233CE1">
      <w:pPr>
        <w:pStyle w:val="ListParagraph"/>
        <w:numPr>
          <w:ilvl w:val="0"/>
          <w:numId w:val="15"/>
        </w:numPr>
      </w:pPr>
      <w:r>
        <w:t>R2-19142213</w:t>
      </w:r>
      <w:r>
        <w:tab/>
        <w:t>LS to SA2 on reference time delivery, Source: RAN2</w:t>
      </w:r>
    </w:p>
    <w:p w14:paraId="703C9CE8" w14:textId="77777777" w:rsidR="00664E74" w:rsidRDefault="00233CE1">
      <w:pPr>
        <w:pStyle w:val="ListParagraph"/>
        <w:numPr>
          <w:ilvl w:val="0"/>
          <w:numId w:val="15"/>
        </w:numPr>
      </w:pPr>
      <w:r>
        <w:t>S2-1912769</w:t>
      </w:r>
      <w:r>
        <w:tab/>
      </w:r>
      <w:r>
        <w:tab/>
        <w:t>Reply LS on reference time delivery, Source: SA2</w:t>
      </w:r>
    </w:p>
    <w:p w14:paraId="605C7115" w14:textId="77777777" w:rsidR="00664E74" w:rsidRDefault="00233CE1">
      <w:pPr>
        <w:pStyle w:val="ListParagraph"/>
        <w:numPr>
          <w:ilvl w:val="0"/>
          <w:numId w:val="15"/>
        </w:numPr>
      </w:pPr>
      <w:r>
        <w:t>R2-2000110</w:t>
      </w:r>
      <w:r>
        <w:tab/>
        <w:t>Remaining Issues on Propagation Delay Compensation</w:t>
      </w:r>
      <w:r>
        <w:tab/>
        <w:t>CATT</w:t>
      </w:r>
    </w:p>
    <w:p w14:paraId="556B15C2" w14:textId="77777777" w:rsidR="00664E74" w:rsidRDefault="00233CE1">
      <w:pPr>
        <w:pStyle w:val="ListParagraph"/>
        <w:numPr>
          <w:ilvl w:val="0"/>
          <w:numId w:val="15"/>
        </w:numPr>
      </w:pPr>
      <w:r>
        <w:t>R2-2000427</w:t>
      </w:r>
      <w:r>
        <w:tab/>
        <w:t>Discussion on propagation delay compensation</w:t>
      </w:r>
      <w:r>
        <w:tab/>
        <w:t xml:space="preserve">Huawei, </w:t>
      </w:r>
      <w:proofErr w:type="spellStart"/>
      <w:r>
        <w:t>HiSilicon</w:t>
      </w:r>
      <w:proofErr w:type="spellEnd"/>
    </w:p>
    <w:p w14:paraId="082E993C" w14:textId="77777777" w:rsidR="00664E74" w:rsidRDefault="00233CE1">
      <w:pPr>
        <w:pStyle w:val="ListParagraph"/>
        <w:numPr>
          <w:ilvl w:val="0"/>
          <w:numId w:val="15"/>
        </w:numPr>
      </w:pPr>
      <w:r>
        <w:t>R2-2000428</w:t>
      </w:r>
      <w:r>
        <w:tab/>
        <w:t>Remaining issues of reference time delivery</w:t>
      </w:r>
      <w:r>
        <w:tab/>
        <w:t xml:space="preserve">Huawei, </w:t>
      </w:r>
      <w:proofErr w:type="spellStart"/>
      <w:r>
        <w:t>HiSilicon</w:t>
      </w:r>
      <w:proofErr w:type="spellEnd"/>
    </w:p>
    <w:p w14:paraId="7EB93988" w14:textId="77777777" w:rsidR="00664E74" w:rsidRDefault="00233CE1">
      <w:pPr>
        <w:pStyle w:val="ListParagraph"/>
        <w:numPr>
          <w:ilvl w:val="0"/>
          <w:numId w:val="15"/>
        </w:numPr>
      </w:pPr>
      <w:r>
        <w:t>R2-2000489</w:t>
      </w:r>
      <w:r>
        <w:tab/>
        <w:t>UE report of the TSC interest</w:t>
      </w:r>
      <w:r>
        <w:tab/>
        <w:t>vivo</w:t>
      </w:r>
    </w:p>
    <w:p w14:paraId="22E11317" w14:textId="77777777" w:rsidR="00664E74" w:rsidRDefault="00233CE1">
      <w:pPr>
        <w:pStyle w:val="ListParagraph"/>
        <w:numPr>
          <w:ilvl w:val="0"/>
          <w:numId w:val="15"/>
        </w:numPr>
      </w:pPr>
      <w:r>
        <w:t>R2-2000490</w:t>
      </w:r>
      <w:r>
        <w:tab/>
        <w:t>Discussion on propagation delay compensation in rel-16</w:t>
      </w:r>
      <w:r>
        <w:tab/>
        <w:t>vivo</w:t>
      </w:r>
    </w:p>
    <w:p w14:paraId="2FA6166C" w14:textId="77777777" w:rsidR="00664E74" w:rsidRDefault="00233CE1">
      <w:pPr>
        <w:pStyle w:val="ListParagraph"/>
        <w:numPr>
          <w:ilvl w:val="0"/>
          <w:numId w:val="15"/>
        </w:numPr>
      </w:pPr>
      <w:r>
        <w:t>R2-2000491</w:t>
      </w:r>
      <w:r>
        <w:tab/>
        <w:t>Discussion on provisioning of timing information for EN-DC</w:t>
      </w:r>
      <w:r>
        <w:tab/>
        <w:t>vivo</w:t>
      </w:r>
    </w:p>
    <w:p w14:paraId="11B70880" w14:textId="77777777" w:rsidR="00664E74" w:rsidRDefault="00233CE1">
      <w:pPr>
        <w:pStyle w:val="ListParagraph"/>
        <w:numPr>
          <w:ilvl w:val="0"/>
          <w:numId w:val="15"/>
        </w:numPr>
      </w:pPr>
      <w:r>
        <w:t>R2-2000492</w:t>
      </w:r>
      <w:r>
        <w:tab/>
        <w:t>TP on 38.331 of provisioning of timing information for EN-DC</w:t>
      </w:r>
      <w:r>
        <w:tab/>
        <w:t>vivo</w:t>
      </w:r>
    </w:p>
    <w:p w14:paraId="35CDD31E" w14:textId="77777777" w:rsidR="00664E74" w:rsidRDefault="00233CE1">
      <w:pPr>
        <w:pStyle w:val="ListParagraph"/>
        <w:numPr>
          <w:ilvl w:val="0"/>
          <w:numId w:val="15"/>
        </w:numPr>
      </w:pPr>
      <w:r>
        <w:t>R2-2000493</w:t>
      </w:r>
      <w:r>
        <w:tab/>
        <w:t>TP on 36.331 of provisioning of timing information for EN-DC</w:t>
      </w:r>
      <w:r>
        <w:tab/>
        <w:t>vivo</w:t>
      </w:r>
    </w:p>
    <w:p w14:paraId="3428FDB7" w14:textId="77777777" w:rsidR="00664E74" w:rsidRDefault="00233CE1">
      <w:pPr>
        <w:pStyle w:val="ListParagraph"/>
        <w:numPr>
          <w:ilvl w:val="0"/>
          <w:numId w:val="15"/>
        </w:numPr>
      </w:pPr>
      <w:r>
        <w:t>R2-2000705</w:t>
      </w:r>
      <w:r>
        <w:tab/>
        <w:t>Consideration on propagation delay compensation for TSC</w:t>
      </w:r>
      <w:r>
        <w:tab/>
        <w:t>OPPO</w:t>
      </w:r>
    </w:p>
    <w:p w14:paraId="239A2AD3" w14:textId="77777777" w:rsidR="00664E74" w:rsidRDefault="00233CE1">
      <w:pPr>
        <w:pStyle w:val="ListParagraph"/>
        <w:numPr>
          <w:ilvl w:val="0"/>
          <w:numId w:val="15"/>
        </w:numPr>
      </w:pPr>
      <w:r>
        <w:t>R2-2000786</w:t>
      </w:r>
      <w:r>
        <w:tab/>
        <w:t>On downlink delay compensation</w:t>
      </w:r>
      <w:r>
        <w:tab/>
        <w:t>Ericsson, LG, Samsung</w:t>
      </w:r>
    </w:p>
    <w:p w14:paraId="6C69B638" w14:textId="77777777" w:rsidR="00664E74" w:rsidRDefault="00233CE1">
      <w:pPr>
        <w:pStyle w:val="ListParagraph"/>
        <w:numPr>
          <w:ilvl w:val="0"/>
          <w:numId w:val="15"/>
        </w:numPr>
      </w:pPr>
      <w:r>
        <w:t>R2-2000787</w:t>
      </w:r>
      <w:r>
        <w:tab/>
        <w:t>On UE need for time synch</w:t>
      </w:r>
      <w:r>
        <w:tab/>
        <w:t>Ericsson</w:t>
      </w:r>
    </w:p>
    <w:p w14:paraId="2E806CD1" w14:textId="77777777" w:rsidR="00664E74" w:rsidRDefault="00233CE1">
      <w:pPr>
        <w:pStyle w:val="ListParagraph"/>
        <w:numPr>
          <w:ilvl w:val="0"/>
          <w:numId w:val="15"/>
        </w:numPr>
      </w:pPr>
      <w:r>
        <w:t>R2-2001047</w:t>
      </w:r>
      <w:r>
        <w:tab/>
        <w:t>Propagation delay compensation</w:t>
      </w:r>
      <w:r>
        <w:tab/>
        <w:t>Nokia, Nokia Shanghai Bell</w:t>
      </w:r>
    </w:p>
    <w:p w14:paraId="0FDB6C1D" w14:textId="77777777" w:rsidR="00664E74" w:rsidRDefault="00233CE1">
      <w:pPr>
        <w:pStyle w:val="ListParagraph"/>
        <w:numPr>
          <w:ilvl w:val="0"/>
          <w:numId w:val="15"/>
        </w:numPr>
      </w:pPr>
      <w:r>
        <w:t>R2-2001048</w:t>
      </w:r>
      <w:r>
        <w:tab/>
        <w:t>Determining the need for accurate reference time delivery</w:t>
      </w:r>
      <w:r>
        <w:tab/>
        <w:t>Nokia, Nokia Shanghai Bell</w:t>
      </w:r>
    </w:p>
    <w:p w14:paraId="6FCF545F" w14:textId="77777777" w:rsidR="00664E74" w:rsidRDefault="00233CE1">
      <w:pPr>
        <w:pStyle w:val="ListParagraph"/>
        <w:numPr>
          <w:ilvl w:val="0"/>
          <w:numId w:val="15"/>
        </w:numPr>
      </w:pPr>
      <w:r>
        <w:t>R2-2001212</w:t>
      </w:r>
      <w:r>
        <w:tab/>
        <w:t>Propagation Delay Compensation in TSC</w:t>
      </w:r>
      <w:r>
        <w:tab/>
        <w:t xml:space="preserve">ZTE Corporation, </w:t>
      </w:r>
      <w:proofErr w:type="spellStart"/>
      <w:r>
        <w:t>Sanechips</w:t>
      </w:r>
      <w:proofErr w:type="spellEnd"/>
      <w:r>
        <w:t>, China Southern Power Grid Co., Ltd</w:t>
      </w:r>
    </w:p>
    <w:p w14:paraId="7FE4B76B" w14:textId="77777777" w:rsidR="00664E74" w:rsidRDefault="00233CE1">
      <w:pPr>
        <w:pStyle w:val="ListParagraph"/>
        <w:numPr>
          <w:ilvl w:val="0"/>
          <w:numId w:val="15"/>
        </w:numPr>
      </w:pPr>
      <w:r>
        <w:t>R2-2001233</w:t>
      </w:r>
      <w:r>
        <w:tab/>
        <w:t>Request for accurate reference timing delivery in TSC</w:t>
      </w:r>
      <w:r>
        <w:tab/>
        <w:t xml:space="preserve">ZTE Corporation, </w:t>
      </w:r>
      <w:proofErr w:type="spellStart"/>
      <w:r>
        <w:t>Sanechips</w:t>
      </w:r>
      <w:proofErr w:type="spellEnd"/>
      <w:r>
        <w:t>, China Southern Power Grid Co., Ltd</w:t>
      </w:r>
    </w:p>
    <w:p w14:paraId="045D8E45" w14:textId="77777777" w:rsidR="00664E74" w:rsidRDefault="00233CE1">
      <w:pPr>
        <w:pStyle w:val="ListParagraph"/>
        <w:numPr>
          <w:ilvl w:val="0"/>
          <w:numId w:val="15"/>
        </w:numPr>
      </w:pPr>
      <w:r>
        <w:t>R2-2001297</w:t>
      </w:r>
      <w:r>
        <w:tab/>
        <w:t>Open issues in Accurate Reference Timing Delivery</w:t>
      </w:r>
      <w:r>
        <w:tab/>
        <w:t>Qualcomm Incorporated</w:t>
      </w:r>
    </w:p>
    <w:p w14:paraId="14278D10" w14:textId="77777777" w:rsidR="00664E74" w:rsidRDefault="00233CE1">
      <w:pPr>
        <w:pStyle w:val="ListParagraph"/>
        <w:numPr>
          <w:ilvl w:val="0"/>
          <w:numId w:val="15"/>
        </w:numPr>
      </w:pPr>
      <w:r>
        <w:t>R2-2001426</w:t>
      </w:r>
      <w:r>
        <w:tab/>
        <w:t>Remaining Issues for Propagation Delay Compensation</w:t>
      </w:r>
      <w:r>
        <w:tab/>
        <w:t>CMCC</w:t>
      </w:r>
    </w:p>
    <w:p w14:paraId="4C5B67CB" w14:textId="77777777" w:rsidR="00664E74" w:rsidRDefault="00233CE1">
      <w:pPr>
        <w:pStyle w:val="ListParagraph"/>
        <w:numPr>
          <w:ilvl w:val="0"/>
          <w:numId w:val="15"/>
        </w:numPr>
      </w:pPr>
      <w:r>
        <w:t>R2-2001427</w:t>
      </w:r>
      <w:r>
        <w:tab/>
        <w:t xml:space="preserve">TP on </w:t>
      </w:r>
      <w:proofErr w:type="spellStart"/>
      <w:r>
        <w:t>IIoT</w:t>
      </w:r>
      <w:proofErr w:type="spellEnd"/>
      <w:r>
        <w:t xml:space="preserve"> Running RRC for Propagation Delay Compensation</w:t>
      </w:r>
      <w:r>
        <w:tab/>
        <w:t>CMCC</w:t>
      </w:r>
    </w:p>
    <w:sectPr w:rsidR="00664E7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BEDF9" w14:textId="77777777" w:rsidR="00556077" w:rsidRDefault="00556077">
      <w:r>
        <w:separator/>
      </w:r>
    </w:p>
  </w:endnote>
  <w:endnote w:type="continuationSeparator" w:id="0">
    <w:p w14:paraId="0F623841" w14:textId="77777777" w:rsidR="00556077" w:rsidRDefault="00556077">
      <w:r>
        <w:continuationSeparator/>
      </w:r>
    </w:p>
  </w:endnote>
  <w:endnote w:type="continuationNotice" w:id="1">
    <w:p w14:paraId="29647E26" w14:textId="77777777" w:rsidR="00556077" w:rsidRDefault="005560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0BFD1" w14:textId="77777777" w:rsidR="00556077" w:rsidRDefault="00556077">
      <w:r>
        <w:separator/>
      </w:r>
    </w:p>
  </w:footnote>
  <w:footnote w:type="continuationSeparator" w:id="0">
    <w:p w14:paraId="345E2152" w14:textId="77777777" w:rsidR="00556077" w:rsidRDefault="00556077">
      <w:r>
        <w:continuationSeparator/>
      </w:r>
    </w:p>
  </w:footnote>
  <w:footnote w:type="continuationNotice" w:id="1">
    <w:p w14:paraId="6698B65F" w14:textId="77777777" w:rsidR="00556077" w:rsidRDefault="005560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246F3E"/>
    <w:multiLevelType w:val="hybridMultilevel"/>
    <w:tmpl w:val="96560E3E"/>
    <w:lvl w:ilvl="0" w:tplc="E9BC7BD2">
      <w:start w:val="17"/>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A657B17"/>
    <w:multiLevelType w:val="hybridMultilevel"/>
    <w:tmpl w:val="40E2B066"/>
    <w:lvl w:ilvl="0" w:tplc="62A483DE">
      <w:start w:val="1"/>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E16F4E"/>
    <w:multiLevelType w:val="hybridMultilevel"/>
    <w:tmpl w:val="650C0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50B9E"/>
    <w:multiLevelType w:val="multilevel"/>
    <w:tmpl w:val="62E0B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EA433F"/>
    <w:multiLevelType w:val="hybridMultilevel"/>
    <w:tmpl w:val="21007552"/>
    <w:lvl w:ilvl="0" w:tplc="BFE415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381945"/>
    <w:multiLevelType w:val="multilevel"/>
    <w:tmpl w:val="34381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60968A7"/>
    <w:multiLevelType w:val="hybridMultilevel"/>
    <w:tmpl w:val="D7CC42D2"/>
    <w:lvl w:ilvl="0" w:tplc="66681AE2">
      <w:start w:val="2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97D4F2B"/>
    <w:multiLevelType w:val="hybridMultilevel"/>
    <w:tmpl w:val="EB1AE34C"/>
    <w:lvl w:ilvl="0" w:tplc="2CCC0A7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8C4F1D"/>
    <w:multiLevelType w:val="hybridMultilevel"/>
    <w:tmpl w:val="DBF28D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DC11615"/>
    <w:multiLevelType w:val="hybridMultilevel"/>
    <w:tmpl w:val="3012878A"/>
    <w:lvl w:ilvl="0" w:tplc="9EBE6578">
      <w:start w:val="1"/>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8"/>
  </w:num>
  <w:num w:numId="6">
    <w:abstractNumId w:val="12"/>
  </w:num>
  <w:num w:numId="7">
    <w:abstractNumId w:val="13"/>
  </w:num>
  <w:num w:numId="8">
    <w:abstractNumId w:val="5"/>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20"/>
  </w:num>
  <w:num w:numId="13">
    <w:abstractNumId w:val="9"/>
  </w:num>
  <w:num w:numId="14">
    <w:abstractNumId w:val="17"/>
  </w:num>
  <w:num w:numId="15">
    <w:abstractNumId w:val="15"/>
  </w:num>
  <w:num w:numId="16">
    <w:abstractNumId w:val="7"/>
  </w:num>
  <w:num w:numId="17">
    <w:abstractNumId w:val="10"/>
  </w:num>
  <w:num w:numId="18">
    <w:abstractNumId w:val="16"/>
  </w:num>
  <w:num w:numId="19">
    <w:abstractNumId w:val="2"/>
  </w:num>
  <w:num w:numId="20">
    <w:abstractNumId w:val="4"/>
  </w:num>
  <w:num w:numId="21">
    <w:abstractNumId w:val="2"/>
  </w:num>
  <w:num w:numId="22">
    <w:abstractNumId w:val="14"/>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74"/>
    <w:rsid w:val="000061D5"/>
    <w:rsid w:val="00027D85"/>
    <w:rsid w:val="000B41F8"/>
    <w:rsid w:val="000C1E25"/>
    <w:rsid w:val="00105A60"/>
    <w:rsid w:val="0015704E"/>
    <w:rsid w:val="00191904"/>
    <w:rsid w:val="001B41D2"/>
    <w:rsid w:val="00233CE1"/>
    <w:rsid w:val="0027323A"/>
    <w:rsid w:val="002D6C1A"/>
    <w:rsid w:val="00330DE3"/>
    <w:rsid w:val="00367C4D"/>
    <w:rsid w:val="003E4877"/>
    <w:rsid w:val="00401478"/>
    <w:rsid w:val="0047373B"/>
    <w:rsid w:val="00480102"/>
    <w:rsid w:val="00556077"/>
    <w:rsid w:val="0057252C"/>
    <w:rsid w:val="005E4380"/>
    <w:rsid w:val="00602311"/>
    <w:rsid w:val="00664E74"/>
    <w:rsid w:val="006D5E6E"/>
    <w:rsid w:val="006F78D1"/>
    <w:rsid w:val="00745838"/>
    <w:rsid w:val="00763C6A"/>
    <w:rsid w:val="007676A3"/>
    <w:rsid w:val="00772397"/>
    <w:rsid w:val="00810782"/>
    <w:rsid w:val="008367FE"/>
    <w:rsid w:val="008C5A52"/>
    <w:rsid w:val="008D315C"/>
    <w:rsid w:val="0092123F"/>
    <w:rsid w:val="009339D1"/>
    <w:rsid w:val="009A2A37"/>
    <w:rsid w:val="009A39A8"/>
    <w:rsid w:val="00AA1FAD"/>
    <w:rsid w:val="00AA3436"/>
    <w:rsid w:val="00AC5A11"/>
    <w:rsid w:val="00B54877"/>
    <w:rsid w:val="00BB527E"/>
    <w:rsid w:val="00BE08B4"/>
    <w:rsid w:val="00C132EE"/>
    <w:rsid w:val="00C67C5F"/>
    <w:rsid w:val="00C81C39"/>
    <w:rsid w:val="00C90568"/>
    <w:rsid w:val="00CD2970"/>
    <w:rsid w:val="00D057F4"/>
    <w:rsid w:val="00DD3445"/>
    <w:rsid w:val="00E85A80"/>
    <w:rsid w:val="00E964A9"/>
    <w:rsid w:val="00EA1304"/>
    <w:rsid w:val="00EF5462"/>
    <w:rsid w:val="00F66C7E"/>
    <w:rsid w:val="00F9643F"/>
    <w:rsid w:val="00FA1754"/>
    <w:rsid w:val="00FF1E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8A4478"/>
  <w15:docId w15:val="{0E3BC9E6-C7FC-467A-931E-93A65119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05A6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lang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pPr>
      <w:numPr>
        <w:numId w:val="14"/>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customStyle="1" w:styleId="Style1">
    <w:name w:val="Style1"/>
    <w:basedOn w:val="DefaultParagraphFont"/>
    <w:uiPriority w:val="1"/>
    <w:qFormat/>
    <w:rPr>
      <w:rFonts w:ascii="Calibri" w:hAnsi="Calibri" w:cs="Calibri" w:hint="default"/>
      <w:color w:val="FF0000"/>
    </w:rPr>
  </w:style>
  <w:style w:type="character" w:customStyle="1" w:styleId="Style4">
    <w:name w:val="Style4"/>
    <w:basedOn w:val="DefaultParagraphFont"/>
    <w:uiPriority w:val="1"/>
    <w:qFormat/>
    <w:rPr>
      <w:rFonts w:ascii="Calibri" w:hAnsi="Calibri" w:cs="Calibri" w:hint="default"/>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8352">
      <w:bodyDiv w:val="1"/>
      <w:marLeft w:val="0"/>
      <w:marRight w:val="0"/>
      <w:marTop w:val="0"/>
      <w:marBottom w:val="0"/>
      <w:divBdr>
        <w:top w:val="none" w:sz="0" w:space="0" w:color="auto"/>
        <w:left w:val="none" w:sz="0" w:space="0" w:color="auto"/>
        <w:bottom w:val="none" w:sz="0" w:space="0" w:color="auto"/>
        <w:right w:val="none" w:sz="0" w:space="0" w:color="auto"/>
      </w:divBdr>
    </w:div>
    <w:div w:id="47078162">
      <w:bodyDiv w:val="1"/>
      <w:marLeft w:val="0"/>
      <w:marRight w:val="0"/>
      <w:marTop w:val="0"/>
      <w:marBottom w:val="0"/>
      <w:divBdr>
        <w:top w:val="none" w:sz="0" w:space="0" w:color="auto"/>
        <w:left w:val="none" w:sz="0" w:space="0" w:color="auto"/>
        <w:bottom w:val="none" w:sz="0" w:space="0" w:color="auto"/>
        <w:right w:val="none" w:sz="0" w:space="0" w:color="auto"/>
      </w:divBdr>
    </w:div>
    <w:div w:id="135345017">
      <w:bodyDiv w:val="1"/>
      <w:marLeft w:val="0"/>
      <w:marRight w:val="0"/>
      <w:marTop w:val="0"/>
      <w:marBottom w:val="0"/>
      <w:divBdr>
        <w:top w:val="none" w:sz="0" w:space="0" w:color="auto"/>
        <w:left w:val="none" w:sz="0" w:space="0" w:color="auto"/>
        <w:bottom w:val="none" w:sz="0" w:space="0" w:color="auto"/>
        <w:right w:val="none" w:sz="0" w:space="0" w:color="auto"/>
      </w:divBdr>
    </w:div>
    <w:div w:id="330571324">
      <w:bodyDiv w:val="1"/>
      <w:marLeft w:val="0"/>
      <w:marRight w:val="0"/>
      <w:marTop w:val="0"/>
      <w:marBottom w:val="0"/>
      <w:divBdr>
        <w:top w:val="none" w:sz="0" w:space="0" w:color="auto"/>
        <w:left w:val="none" w:sz="0" w:space="0" w:color="auto"/>
        <w:bottom w:val="none" w:sz="0" w:space="0" w:color="auto"/>
        <w:right w:val="none" w:sz="0" w:space="0" w:color="auto"/>
      </w:divBdr>
    </w:div>
    <w:div w:id="333535999">
      <w:bodyDiv w:val="1"/>
      <w:marLeft w:val="0"/>
      <w:marRight w:val="0"/>
      <w:marTop w:val="0"/>
      <w:marBottom w:val="0"/>
      <w:divBdr>
        <w:top w:val="none" w:sz="0" w:space="0" w:color="auto"/>
        <w:left w:val="none" w:sz="0" w:space="0" w:color="auto"/>
        <w:bottom w:val="none" w:sz="0" w:space="0" w:color="auto"/>
        <w:right w:val="none" w:sz="0" w:space="0" w:color="auto"/>
      </w:divBdr>
    </w:div>
    <w:div w:id="377778357">
      <w:bodyDiv w:val="1"/>
      <w:marLeft w:val="0"/>
      <w:marRight w:val="0"/>
      <w:marTop w:val="0"/>
      <w:marBottom w:val="0"/>
      <w:divBdr>
        <w:top w:val="none" w:sz="0" w:space="0" w:color="auto"/>
        <w:left w:val="none" w:sz="0" w:space="0" w:color="auto"/>
        <w:bottom w:val="none" w:sz="0" w:space="0" w:color="auto"/>
        <w:right w:val="none" w:sz="0" w:space="0" w:color="auto"/>
      </w:divBdr>
    </w:div>
    <w:div w:id="423187832">
      <w:bodyDiv w:val="1"/>
      <w:marLeft w:val="0"/>
      <w:marRight w:val="0"/>
      <w:marTop w:val="0"/>
      <w:marBottom w:val="0"/>
      <w:divBdr>
        <w:top w:val="none" w:sz="0" w:space="0" w:color="auto"/>
        <w:left w:val="none" w:sz="0" w:space="0" w:color="auto"/>
        <w:bottom w:val="none" w:sz="0" w:space="0" w:color="auto"/>
        <w:right w:val="none" w:sz="0" w:space="0" w:color="auto"/>
      </w:divBdr>
    </w:div>
    <w:div w:id="490678641">
      <w:bodyDiv w:val="1"/>
      <w:marLeft w:val="0"/>
      <w:marRight w:val="0"/>
      <w:marTop w:val="0"/>
      <w:marBottom w:val="0"/>
      <w:divBdr>
        <w:top w:val="none" w:sz="0" w:space="0" w:color="auto"/>
        <w:left w:val="none" w:sz="0" w:space="0" w:color="auto"/>
        <w:bottom w:val="none" w:sz="0" w:space="0" w:color="auto"/>
        <w:right w:val="none" w:sz="0" w:space="0" w:color="auto"/>
      </w:divBdr>
    </w:div>
    <w:div w:id="491330955">
      <w:bodyDiv w:val="1"/>
      <w:marLeft w:val="0"/>
      <w:marRight w:val="0"/>
      <w:marTop w:val="0"/>
      <w:marBottom w:val="0"/>
      <w:divBdr>
        <w:top w:val="none" w:sz="0" w:space="0" w:color="auto"/>
        <w:left w:val="none" w:sz="0" w:space="0" w:color="auto"/>
        <w:bottom w:val="none" w:sz="0" w:space="0" w:color="auto"/>
        <w:right w:val="none" w:sz="0" w:space="0" w:color="auto"/>
      </w:divBdr>
    </w:div>
    <w:div w:id="638000533">
      <w:bodyDiv w:val="1"/>
      <w:marLeft w:val="0"/>
      <w:marRight w:val="0"/>
      <w:marTop w:val="0"/>
      <w:marBottom w:val="0"/>
      <w:divBdr>
        <w:top w:val="none" w:sz="0" w:space="0" w:color="auto"/>
        <w:left w:val="none" w:sz="0" w:space="0" w:color="auto"/>
        <w:bottom w:val="none" w:sz="0" w:space="0" w:color="auto"/>
        <w:right w:val="none" w:sz="0" w:space="0" w:color="auto"/>
      </w:divBdr>
    </w:div>
    <w:div w:id="771978932">
      <w:bodyDiv w:val="1"/>
      <w:marLeft w:val="0"/>
      <w:marRight w:val="0"/>
      <w:marTop w:val="0"/>
      <w:marBottom w:val="0"/>
      <w:divBdr>
        <w:top w:val="none" w:sz="0" w:space="0" w:color="auto"/>
        <w:left w:val="none" w:sz="0" w:space="0" w:color="auto"/>
        <w:bottom w:val="none" w:sz="0" w:space="0" w:color="auto"/>
        <w:right w:val="none" w:sz="0" w:space="0" w:color="auto"/>
      </w:divBdr>
    </w:div>
    <w:div w:id="839151100">
      <w:bodyDiv w:val="1"/>
      <w:marLeft w:val="0"/>
      <w:marRight w:val="0"/>
      <w:marTop w:val="0"/>
      <w:marBottom w:val="0"/>
      <w:divBdr>
        <w:top w:val="none" w:sz="0" w:space="0" w:color="auto"/>
        <w:left w:val="none" w:sz="0" w:space="0" w:color="auto"/>
        <w:bottom w:val="none" w:sz="0" w:space="0" w:color="auto"/>
        <w:right w:val="none" w:sz="0" w:space="0" w:color="auto"/>
      </w:divBdr>
    </w:div>
    <w:div w:id="89338947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3994808">
      <w:bodyDiv w:val="1"/>
      <w:marLeft w:val="0"/>
      <w:marRight w:val="0"/>
      <w:marTop w:val="0"/>
      <w:marBottom w:val="0"/>
      <w:divBdr>
        <w:top w:val="none" w:sz="0" w:space="0" w:color="auto"/>
        <w:left w:val="none" w:sz="0" w:space="0" w:color="auto"/>
        <w:bottom w:val="none" w:sz="0" w:space="0" w:color="auto"/>
        <w:right w:val="none" w:sz="0" w:space="0" w:color="auto"/>
      </w:divBdr>
    </w:div>
    <w:div w:id="965045810">
      <w:bodyDiv w:val="1"/>
      <w:marLeft w:val="0"/>
      <w:marRight w:val="0"/>
      <w:marTop w:val="0"/>
      <w:marBottom w:val="0"/>
      <w:divBdr>
        <w:top w:val="none" w:sz="0" w:space="0" w:color="auto"/>
        <w:left w:val="none" w:sz="0" w:space="0" w:color="auto"/>
        <w:bottom w:val="none" w:sz="0" w:space="0" w:color="auto"/>
        <w:right w:val="none" w:sz="0" w:space="0" w:color="auto"/>
      </w:divBdr>
    </w:div>
    <w:div w:id="979766974">
      <w:bodyDiv w:val="1"/>
      <w:marLeft w:val="0"/>
      <w:marRight w:val="0"/>
      <w:marTop w:val="0"/>
      <w:marBottom w:val="0"/>
      <w:divBdr>
        <w:top w:val="none" w:sz="0" w:space="0" w:color="auto"/>
        <w:left w:val="none" w:sz="0" w:space="0" w:color="auto"/>
        <w:bottom w:val="none" w:sz="0" w:space="0" w:color="auto"/>
        <w:right w:val="none" w:sz="0" w:space="0" w:color="auto"/>
      </w:divBdr>
    </w:div>
    <w:div w:id="99025779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16006184">
      <w:bodyDiv w:val="1"/>
      <w:marLeft w:val="0"/>
      <w:marRight w:val="0"/>
      <w:marTop w:val="0"/>
      <w:marBottom w:val="0"/>
      <w:divBdr>
        <w:top w:val="none" w:sz="0" w:space="0" w:color="auto"/>
        <w:left w:val="none" w:sz="0" w:space="0" w:color="auto"/>
        <w:bottom w:val="none" w:sz="0" w:space="0" w:color="auto"/>
        <w:right w:val="none" w:sz="0" w:space="0" w:color="auto"/>
      </w:divBdr>
    </w:div>
    <w:div w:id="1041249562">
      <w:bodyDiv w:val="1"/>
      <w:marLeft w:val="0"/>
      <w:marRight w:val="0"/>
      <w:marTop w:val="0"/>
      <w:marBottom w:val="0"/>
      <w:divBdr>
        <w:top w:val="none" w:sz="0" w:space="0" w:color="auto"/>
        <w:left w:val="none" w:sz="0" w:space="0" w:color="auto"/>
        <w:bottom w:val="none" w:sz="0" w:space="0" w:color="auto"/>
        <w:right w:val="none" w:sz="0" w:space="0" w:color="auto"/>
      </w:divBdr>
    </w:div>
    <w:div w:id="1057975729">
      <w:bodyDiv w:val="1"/>
      <w:marLeft w:val="0"/>
      <w:marRight w:val="0"/>
      <w:marTop w:val="0"/>
      <w:marBottom w:val="0"/>
      <w:divBdr>
        <w:top w:val="none" w:sz="0" w:space="0" w:color="auto"/>
        <w:left w:val="none" w:sz="0" w:space="0" w:color="auto"/>
        <w:bottom w:val="none" w:sz="0" w:space="0" w:color="auto"/>
        <w:right w:val="none" w:sz="0" w:space="0" w:color="auto"/>
      </w:divBdr>
    </w:div>
    <w:div w:id="1143277201">
      <w:bodyDiv w:val="1"/>
      <w:marLeft w:val="0"/>
      <w:marRight w:val="0"/>
      <w:marTop w:val="0"/>
      <w:marBottom w:val="0"/>
      <w:divBdr>
        <w:top w:val="none" w:sz="0" w:space="0" w:color="auto"/>
        <w:left w:val="none" w:sz="0" w:space="0" w:color="auto"/>
        <w:bottom w:val="none" w:sz="0" w:space="0" w:color="auto"/>
        <w:right w:val="none" w:sz="0" w:space="0" w:color="auto"/>
      </w:divBdr>
    </w:div>
    <w:div w:id="1167592654">
      <w:bodyDiv w:val="1"/>
      <w:marLeft w:val="0"/>
      <w:marRight w:val="0"/>
      <w:marTop w:val="0"/>
      <w:marBottom w:val="0"/>
      <w:divBdr>
        <w:top w:val="none" w:sz="0" w:space="0" w:color="auto"/>
        <w:left w:val="none" w:sz="0" w:space="0" w:color="auto"/>
        <w:bottom w:val="none" w:sz="0" w:space="0" w:color="auto"/>
        <w:right w:val="none" w:sz="0" w:space="0" w:color="auto"/>
      </w:divBdr>
    </w:div>
    <w:div w:id="119184559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73131732">
      <w:bodyDiv w:val="1"/>
      <w:marLeft w:val="0"/>
      <w:marRight w:val="0"/>
      <w:marTop w:val="0"/>
      <w:marBottom w:val="0"/>
      <w:divBdr>
        <w:top w:val="none" w:sz="0" w:space="0" w:color="auto"/>
        <w:left w:val="none" w:sz="0" w:space="0" w:color="auto"/>
        <w:bottom w:val="none" w:sz="0" w:space="0" w:color="auto"/>
        <w:right w:val="none" w:sz="0" w:space="0" w:color="auto"/>
      </w:divBdr>
    </w:div>
    <w:div w:id="1302421501">
      <w:bodyDiv w:val="1"/>
      <w:marLeft w:val="0"/>
      <w:marRight w:val="0"/>
      <w:marTop w:val="0"/>
      <w:marBottom w:val="0"/>
      <w:divBdr>
        <w:top w:val="none" w:sz="0" w:space="0" w:color="auto"/>
        <w:left w:val="none" w:sz="0" w:space="0" w:color="auto"/>
        <w:bottom w:val="none" w:sz="0" w:space="0" w:color="auto"/>
        <w:right w:val="none" w:sz="0" w:space="0" w:color="auto"/>
      </w:divBdr>
    </w:div>
    <w:div w:id="1316374384">
      <w:bodyDiv w:val="1"/>
      <w:marLeft w:val="0"/>
      <w:marRight w:val="0"/>
      <w:marTop w:val="0"/>
      <w:marBottom w:val="0"/>
      <w:divBdr>
        <w:top w:val="none" w:sz="0" w:space="0" w:color="auto"/>
        <w:left w:val="none" w:sz="0" w:space="0" w:color="auto"/>
        <w:bottom w:val="none" w:sz="0" w:space="0" w:color="auto"/>
        <w:right w:val="none" w:sz="0" w:space="0" w:color="auto"/>
      </w:divBdr>
    </w:div>
    <w:div w:id="1316839105">
      <w:bodyDiv w:val="1"/>
      <w:marLeft w:val="0"/>
      <w:marRight w:val="0"/>
      <w:marTop w:val="0"/>
      <w:marBottom w:val="0"/>
      <w:divBdr>
        <w:top w:val="none" w:sz="0" w:space="0" w:color="auto"/>
        <w:left w:val="none" w:sz="0" w:space="0" w:color="auto"/>
        <w:bottom w:val="none" w:sz="0" w:space="0" w:color="auto"/>
        <w:right w:val="none" w:sz="0" w:space="0" w:color="auto"/>
      </w:divBdr>
    </w:div>
    <w:div w:id="1397244087">
      <w:bodyDiv w:val="1"/>
      <w:marLeft w:val="0"/>
      <w:marRight w:val="0"/>
      <w:marTop w:val="0"/>
      <w:marBottom w:val="0"/>
      <w:divBdr>
        <w:top w:val="none" w:sz="0" w:space="0" w:color="auto"/>
        <w:left w:val="none" w:sz="0" w:space="0" w:color="auto"/>
        <w:bottom w:val="none" w:sz="0" w:space="0" w:color="auto"/>
        <w:right w:val="none" w:sz="0" w:space="0" w:color="auto"/>
      </w:divBdr>
    </w:div>
    <w:div w:id="1431849455">
      <w:bodyDiv w:val="1"/>
      <w:marLeft w:val="0"/>
      <w:marRight w:val="0"/>
      <w:marTop w:val="0"/>
      <w:marBottom w:val="0"/>
      <w:divBdr>
        <w:top w:val="none" w:sz="0" w:space="0" w:color="auto"/>
        <w:left w:val="none" w:sz="0" w:space="0" w:color="auto"/>
        <w:bottom w:val="none" w:sz="0" w:space="0" w:color="auto"/>
        <w:right w:val="none" w:sz="0" w:space="0" w:color="auto"/>
      </w:divBdr>
    </w:div>
    <w:div w:id="1502042033">
      <w:bodyDiv w:val="1"/>
      <w:marLeft w:val="0"/>
      <w:marRight w:val="0"/>
      <w:marTop w:val="0"/>
      <w:marBottom w:val="0"/>
      <w:divBdr>
        <w:top w:val="none" w:sz="0" w:space="0" w:color="auto"/>
        <w:left w:val="none" w:sz="0" w:space="0" w:color="auto"/>
        <w:bottom w:val="none" w:sz="0" w:space="0" w:color="auto"/>
        <w:right w:val="none" w:sz="0" w:space="0" w:color="auto"/>
      </w:divBdr>
    </w:div>
    <w:div w:id="1507017558">
      <w:bodyDiv w:val="1"/>
      <w:marLeft w:val="0"/>
      <w:marRight w:val="0"/>
      <w:marTop w:val="0"/>
      <w:marBottom w:val="0"/>
      <w:divBdr>
        <w:top w:val="none" w:sz="0" w:space="0" w:color="auto"/>
        <w:left w:val="none" w:sz="0" w:space="0" w:color="auto"/>
        <w:bottom w:val="none" w:sz="0" w:space="0" w:color="auto"/>
        <w:right w:val="none" w:sz="0" w:space="0" w:color="auto"/>
      </w:divBdr>
    </w:div>
    <w:div w:id="1507479631">
      <w:bodyDiv w:val="1"/>
      <w:marLeft w:val="0"/>
      <w:marRight w:val="0"/>
      <w:marTop w:val="0"/>
      <w:marBottom w:val="0"/>
      <w:divBdr>
        <w:top w:val="none" w:sz="0" w:space="0" w:color="auto"/>
        <w:left w:val="none" w:sz="0" w:space="0" w:color="auto"/>
        <w:bottom w:val="none" w:sz="0" w:space="0" w:color="auto"/>
        <w:right w:val="none" w:sz="0" w:space="0" w:color="auto"/>
      </w:divBdr>
    </w:div>
    <w:div w:id="1538809389">
      <w:bodyDiv w:val="1"/>
      <w:marLeft w:val="0"/>
      <w:marRight w:val="0"/>
      <w:marTop w:val="0"/>
      <w:marBottom w:val="0"/>
      <w:divBdr>
        <w:top w:val="none" w:sz="0" w:space="0" w:color="auto"/>
        <w:left w:val="none" w:sz="0" w:space="0" w:color="auto"/>
        <w:bottom w:val="none" w:sz="0" w:space="0" w:color="auto"/>
        <w:right w:val="none" w:sz="0" w:space="0" w:color="auto"/>
      </w:divBdr>
    </w:div>
    <w:div w:id="1560703015">
      <w:bodyDiv w:val="1"/>
      <w:marLeft w:val="0"/>
      <w:marRight w:val="0"/>
      <w:marTop w:val="0"/>
      <w:marBottom w:val="0"/>
      <w:divBdr>
        <w:top w:val="none" w:sz="0" w:space="0" w:color="auto"/>
        <w:left w:val="none" w:sz="0" w:space="0" w:color="auto"/>
        <w:bottom w:val="none" w:sz="0" w:space="0" w:color="auto"/>
        <w:right w:val="none" w:sz="0" w:space="0" w:color="auto"/>
      </w:divBdr>
    </w:div>
    <w:div w:id="1599408470">
      <w:bodyDiv w:val="1"/>
      <w:marLeft w:val="0"/>
      <w:marRight w:val="0"/>
      <w:marTop w:val="0"/>
      <w:marBottom w:val="0"/>
      <w:divBdr>
        <w:top w:val="none" w:sz="0" w:space="0" w:color="auto"/>
        <w:left w:val="none" w:sz="0" w:space="0" w:color="auto"/>
        <w:bottom w:val="none" w:sz="0" w:space="0" w:color="auto"/>
        <w:right w:val="none" w:sz="0" w:space="0" w:color="auto"/>
      </w:divBdr>
    </w:div>
    <w:div w:id="1655065979">
      <w:bodyDiv w:val="1"/>
      <w:marLeft w:val="0"/>
      <w:marRight w:val="0"/>
      <w:marTop w:val="0"/>
      <w:marBottom w:val="0"/>
      <w:divBdr>
        <w:top w:val="none" w:sz="0" w:space="0" w:color="auto"/>
        <w:left w:val="none" w:sz="0" w:space="0" w:color="auto"/>
        <w:bottom w:val="none" w:sz="0" w:space="0" w:color="auto"/>
        <w:right w:val="none" w:sz="0" w:space="0" w:color="auto"/>
      </w:divBdr>
    </w:div>
    <w:div w:id="1715932036">
      <w:bodyDiv w:val="1"/>
      <w:marLeft w:val="0"/>
      <w:marRight w:val="0"/>
      <w:marTop w:val="0"/>
      <w:marBottom w:val="0"/>
      <w:divBdr>
        <w:top w:val="none" w:sz="0" w:space="0" w:color="auto"/>
        <w:left w:val="none" w:sz="0" w:space="0" w:color="auto"/>
        <w:bottom w:val="none" w:sz="0" w:space="0" w:color="auto"/>
        <w:right w:val="none" w:sz="0" w:space="0" w:color="auto"/>
      </w:divBdr>
    </w:div>
    <w:div w:id="1865023694">
      <w:bodyDiv w:val="1"/>
      <w:marLeft w:val="0"/>
      <w:marRight w:val="0"/>
      <w:marTop w:val="0"/>
      <w:marBottom w:val="0"/>
      <w:divBdr>
        <w:top w:val="none" w:sz="0" w:space="0" w:color="auto"/>
        <w:left w:val="none" w:sz="0" w:space="0" w:color="auto"/>
        <w:bottom w:val="none" w:sz="0" w:space="0" w:color="auto"/>
        <w:right w:val="none" w:sz="0" w:space="0" w:color="auto"/>
      </w:divBdr>
    </w:div>
    <w:div w:id="1902716282">
      <w:bodyDiv w:val="1"/>
      <w:marLeft w:val="0"/>
      <w:marRight w:val="0"/>
      <w:marTop w:val="0"/>
      <w:marBottom w:val="0"/>
      <w:divBdr>
        <w:top w:val="none" w:sz="0" w:space="0" w:color="auto"/>
        <w:left w:val="none" w:sz="0" w:space="0" w:color="auto"/>
        <w:bottom w:val="none" w:sz="0" w:space="0" w:color="auto"/>
        <w:right w:val="none" w:sz="0" w:space="0" w:color="auto"/>
      </w:divBdr>
    </w:div>
    <w:div w:id="1921140247">
      <w:bodyDiv w:val="1"/>
      <w:marLeft w:val="0"/>
      <w:marRight w:val="0"/>
      <w:marTop w:val="0"/>
      <w:marBottom w:val="0"/>
      <w:divBdr>
        <w:top w:val="none" w:sz="0" w:space="0" w:color="auto"/>
        <w:left w:val="none" w:sz="0" w:space="0" w:color="auto"/>
        <w:bottom w:val="none" w:sz="0" w:space="0" w:color="auto"/>
        <w:right w:val="none" w:sz="0" w:space="0" w:color="auto"/>
      </w:divBdr>
    </w:div>
    <w:div w:id="1972323256">
      <w:bodyDiv w:val="1"/>
      <w:marLeft w:val="0"/>
      <w:marRight w:val="0"/>
      <w:marTop w:val="0"/>
      <w:marBottom w:val="0"/>
      <w:divBdr>
        <w:top w:val="none" w:sz="0" w:space="0" w:color="auto"/>
        <w:left w:val="none" w:sz="0" w:space="0" w:color="auto"/>
        <w:bottom w:val="none" w:sz="0" w:space="0" w:color="auto"/>
        <w:right w:val="none" w:sz="0" w:space="0" w:color="auto"/>
      </w:divBdr>
    </w:div>
    <w:div w:id="2042125190">
      <w:bodyDiv w:val="1"/>
      <w:marLeft w:val="0"/>
      <w:marRight w:val="0"/>
      <w:marTop w:val="0"/>
      <w:marBottom w:val="0"/>
      <w:divBdr>
        <w:top w:val="none" w:sz="0" w:space="0" w:color="auto"/>
        <w:left w:val="none" w:sz="0" w:space="0" w:color="auto"/>
        <w:bottom w:val="none" w:sz="0" w:space="0" w:color="auto"/>
        <w:right w:val="none" w:sz="0" w:space="0" w:color="auto"/>
      </w:divBdr>
    </w:div>
    <w:div w:id="2070956798">
      <w:bodyDiv w:val="1"/>
      <w:marLeft w:val="0"/>
      <w:marRight w:val="0"/>
      <w:marTop w:val="0"/>
      <w:marBottom w:val="0"/>
      <w:divBdr>
        <w:top w:val="none" w:sz="0" w:space="0" w:color="auto"/>
        <w:left w:val="none" w:sz="0" w:space="0" w:color="auto"/>
        <w:bottom w:val="none" w:sz="0" w:space="0" w:color="auto"/>
        <w:right w:val="none" w:sz="0" w:space="0" w:color="auto"/>
      </w:divBdr>
    </w:div>
    <w:div w:id="211447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5AIRPNAIUNRU-1155806433-75604</_dlc_DocId>
    <_dlc_DocIdUrl xmlns="71c5aaf6-e6ce-465b-b873-5148d2a4c105">
      <Url>https://nokia.sharepoint.com/sites/c5g/projects/IIoT/_layouts/15/DocIdRedir.aspx?ID=5AIRPNAIUNRU-1155806433-75604</Url>
      <Description>5AIRPNAIUNRU-1155806433-75604</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D8D61BF8C2B0E2488F06E52835A054AA" ma:contentTypeVersion="13" ma:contentTypeDescription="Create a new document." ma:contentTypeScope="" ma:versionID="c19a8f9ea9b45be1e0a2406609a5d5f8">
  <xsd:schema xmlns:xsd="http://www.w3.org/2001/XMLSchema" xmlns:xs="http://www.w3.org/2001/XMLSchema" xmlns:p="http://schemas.microsoft.com/office/2006/metadata/properties" xmlns:ns3="71c5aaf6-e6ce-465b-b873-5148d2a4c105" xmlns:ns4="0c824d42-8f02-47b2-9ee0-5e1b44523269" xmlns:ns5="563fb183-2e26-4021-b9b0-dc99d435c6db" targetNamespace="http://schemas.microsoft.com/office/2006/metadata/properties" ma:root="true" ma:fieldsID="2eead77106fe4b4072148ffb65fa9105" ns3:_="" ns4:_="" ns5:_="">
    <xsd:import namespace="71c5aaf6-e6ce-465b-b873-5148d2a4c105"/>
    <xsd:import namespace="0c824d42-8f02-47b2-9ee0-5e1b44523269"/>
    <xsd:import namespace="563fb183-2e26-4021-b9b0-dc99d435c6db"/>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Metadata"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824d42-8f02-47b2-9ee0-5e1b44523269"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Metadata" ma:index="20" nillable="true" ma:displayName="MediaServiceMetadata"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3fb183-2e26-4021-b9b0-dc99d435c6db"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7AFA11A5-F966-43EE-A14C-C0DA016E9CAE}">
  <ds:schemaRefs>
    <ds:schemaRef ds:uri="http://schemas.microsoft.com/sharepoint/events"/>
  </ds:schemaRefs>
</ds:datastoreItem>
</file>

<file path=customXml/itemProps5.xml><?xml version="1.0" encoding="utf-8"?>
<ds:datastoreItem xmlns:ds="http://schemas.openxmlformats.org/officeDocument/2006/customXml" ds:itemID="{C86B006E-1E09-4ADB-A615-FAE62133E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c824d42-8f02-47b2-9ee0-5e1b44523269"/>
    <ds:schemaRef ds:uri="563fb183-2e26-4021-b9b0-dc99d435c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74</TotalTime>
  <Pages>17</Pages>
  <Words>6350</Words>
  <Characters>38105</Characters>
  <Application>Microsoft Office Word</Application>
  <DocSecurity>0</DocSecurity>
  <Lines>317</Lines>
  <Paragraphs>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Nokia</Company>
  <LinksUpToDate>false</LinksUpToDate>
  <CharactersWithSpaces>44367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keywords>CTPClassification=CTP_NT</cp:keywords>
  <cp:lastModifiedBy>Nokia</cp:lastModifiedBy>
  <cp:revision>12</cp:revision>
  <dcterms:created xsi:type="dcterms:W3CDTF">2020-02-26T15:33:00Z</dcterms:created>
  <dcterms:modified xsi:type="dcterms:W3CDTF">2020-02-26T16:47:00Z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0x010100D8D61BF8C2B0E2488F06E52835A054AA</vt:lpwstr>
  </property>
  <property fmtid="{D5CDD505-2E9C-101B-9397-08002B2CF9AE}" pid="3" name="_dlc_DocIdItemGuid">
    <vt:lpwstr>a79d89ab-3747-4765-8176-e4dc2e608683</vt:lpwstr>
  </property>
  <property fmtid="{D5CDD505-2E9C-101B-9397-08002B2CF9AE}" pid="4" name="TitusGUID">
    <vt:lpwstr>bea62090-0310-4ce3-b36e-4f876731e51f</vt:lpwstr>
  </property>
  <property fmtid="{D5CDD505-2E9C-101B-9397-08002B2CF9AE}" pid="5" name="CTP_TimeStamp">
    <vt:lpwstr>2020-02-26 03:56:52Z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