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21E525F0" w:rsidR="00C878DB" w:rsidRDefault="00C878DB" w:rsidP="00C878DB">
      <w:pPr>
        <w:pStyle w:val="CRCoverPage"/>
        <w:tabs>
          <w:tab w:val="right" w:pos="9639"/>
        </w:tabs>
        <w:spacing w:after="0"/>
        <w:rPr>
          <w:b/>
          <w:i/>
          <w:noProof/>
          <w:sz w:val="28"/>
        </w:rPr>
      </w:pPr>
      <w:r w:rsidRPr="00036714">
        <w:rPr>
          <w:b/>
          <w:noProof/>
          <w:sz w:val="24"/>
        </w:rPr>
        <w:t>3GPP TSG-RAN WG2#</w:t>
      </w:r>
      <w:r w:rsidR="00F86C3E">
        <w:rPr>
          <w:b/>
          <w:noProof/>
          <w:sz w:val="24"/>
        </w:rPr>
        <w:t>104</w:t>
      </w:r>
      <w:r>
        <w:rPr>
          <w:b/>
          <w:i/>
          <w:noProof/>
          <w:sz w:val="28"/>
        </w:rPr>
        <w:tab/>
      </w:r>
      <w:r w:rsidR="00BA05A0" w:rsidRPr="00164108">
        <w:rPr>
          <w:b/>
          <w:i/>
          <w:noProof/>
          <w:sz w:val="28"/>
        </w:rPr>
        <w:t>R2-</w:t>
      </w:r>
      <w:r w:rsidR="00164108" w:rsidRPr="00164108">
        <w:rPr>
          <w:b/>
          <w:i/>
          <w:noProof/>
          <w:sz w:val="28"/>
        </w:rPr>
        <w:t>1817280</w:t>
      </w:r>
    </w:p>
    <w:p w14:paraId="1963D731" w14:textId="20ADF4A5" w:rsidR="00C878DB" w:rsidRDefault="00FF40F0" w:rsidP="00B31FFD">
      <w:pPr>
        <w:pStyle w:val="CRCoverPage"/>
        <w:outlineLvl w:val="0"/>
        <w:rPr>
          <w:b/>
          <w:noProof/>
          <w:sz w:val="24"/>
        </w:rPr>
      </w:pPr>
      <w:r>
        <w:rPr>
          <w:b/>
          <w:noProof/>
          <w:sz w:val="24"/>
        </w:rPr>
        <w:t>Spokane, USA</w:t>
      </w:r>
      <w:r w:rsidRPr="00B31FFD">
        <w:rPr>
          <w:b/>
          <w:noProof/>
          <w:sz w:val="24"/>
        </w:rPr>
        <w:t xml:space="preserve">, </w:t>
      </w:r>
      <w:r>
        <w:rPr>
          <w:b/>
          <w:noProof/>
          <w:sz w:val="24"/>
        </w:rPr>
        <w:t>12</w:t>
      </w:r>
      <w:r w:rsidRPr="006E23C8">
        <w:rPr>
          <w:b/>
          <w:noProof/>
          <w:sz w:val="24"/>
          <w:vertAlign w:val="superscript"/>
        </w:rPr>
        <w:t>th</w:t>
      </w:r>
      <w:r>
        <w:rPr>
          <w:b/>
          <w:noProof/>
          <w:sz w:val="24"/>
        </w:rPr>
        <w:t xml:space="preserve">  – 16</w:t>
      </w:r>
      <w:r w:rsidRPr="006E23C8">
        <w:rPr>
          <w:b/>
          <w:noProof/>
          <w:sz w:val="24"/>
          <w:vertAlign w:val="superscript"/>
        </w:rPr>
        <w:t>th</w:t>
      </w:r>
      <w:r w:rsidRPr="00B31FFD">
        <w:rPr>
          <w:b/>
          <w:noProof/>
          <w:sz w:val="24"/>
        </w:rPr>
        <w:t xml:space="preserve"> </w:t>
      </w:r>
      <w:r>
        <w:rPr>
          <w:b/>
          <w:noProof/>
          <w:sz w:val="24"/>
        </w:rPr>
        <w:t>November</w:t>
      </w:r>
      <w:r w:rsidRPr="00B31FFD">
        <w:rPr>
          <w:b/>
          <w:noProof/>
          <w:sz w:val="24"/>
        </w:rPr>
        <w:t xml:space="preserve"> 2018 </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6F685A">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6F685A">
            <w:pPr>
              <w:pStyle w:val="CRCoverPage"/>
              <w:spacing w:after="0"/>
              <w:jc w:val="right"/>
              <w:rPr>
                <w:i/>
                <w:noProof/>
              </w:rPr>
            </w:pPr>
            <w:r>
              <w:rPr>
                <w:i/>
                <w:noProof/>
                <w:sz w:val="14"/>
              </w:rPr>
              <w:t>CR-Form-v11.2</w:t>
            </w:r>
          </w:p>
        </w:tc>
      </w:tr>
      <w:tr w:rsidR="00C878DB" w14:paraId="00285374" w14:textId="77777777" w:rsidTr="006F685A">
        <w:tc>
          <w:tcPr>
            <w:tcW w:w="9641" w:type="dxa"/>
            <w:gridSpan w:val="9"/>
            <w:tcBorders>
              <w:left w:val="single" w:sz="4" w:space="0" w:color="auto"/>
              <w:right w:val="single" w:sz="4" w:space="0" w:color="auto"/>
            </w:tcBorders>
          </w:tcPr>
          <w:p w14:paraId="5985E17D" w14:textId="77777777" w:rsidR="00C878DB" w:rsidRDefault="00C878DB" w:rsidP="006F685A">
            <w:pPr>
              <w:pStyle w:val="CRCoverPage"/>
              <w:spacing w:after="0"/>
              <w:jc w:val="center"/>
              <w:rPr>
                <w:noProof/>
              </w:rPr>
            </w:pPr>
            <w:r>
              <w:rPr>
                <w:b/>
                <w:noProof/>
                <w:sz w:val="32"/>
              </w:rPr>
              <w:t>CHANGE REQUEST</w:t>
            </w:r>
          </w:p>
        </w:tc>
      </w:tr>
      <w:tr w:rsidR="00C878DB" w14:paraId="3C5CFF60" w14:textId="77777777" w:rsidTr="006F685A">
        <w:tc>
          <w:tcPr>
            <w:tcW w:w="9641" w:type="dxa"/>
            <w:gridSpan w:val="9"/>
            <w:tcBorders>
              <w:left w:val="single" w:sz="4" w:space="0" w:color="auto"/>
              <w:right w:val="single" w:sz="4" w:space="0" w:color="auto"/>
            </w:tcBorders>
          </w:tcPr>
          <w:p w14:paraId="261630DB" w14:textId="77777777" w:rsidR="00C878DB" w:rsidRDefault="00C878DB" w:rsidP="006F685A">
            <w:pPr>
              <w:pStyle w:val="CRCoverPage"/>
              <w:spacing w:after="0"/>
              <w:rPr>
                <w:noProof/>
                <w:sz w:val="8"/>
                <w:szCs w:val="8"/>
              </w:rPr>
            </w:pPr>
          </w:p>
        </w:tc>
      </w:tr>
      <w:tr w:rsidR="00C878DB" w14:paraId="411CF2F0" w14:textId="77777777" w:rsidTr="006F685A">
        <w:tc>
          <w:tcPr>
            <w:tcW w:w="142" w:type="dxa"/>
            <w:tcBorders>
              <w:left w:val="single" w:sz="4" w:space="0" w:color="auto"/>
            </w:tcBorders>
          </w:tcPr>
          <w:p w14:paraId="56BDE87B" w14:textId="77777777" w:rsidR="00C878DB" w:rsidRDefault="00C878DB" w:rsidP="006F685A">
            <w:pPr>
              <w:pStyle w:val="CRCoverPage"/>
              <w:spacing w:after="0"/>
              <w:jc w:val="right"/>
              <w:rPr>
                <w:noProof/>
              </w:rPr>
            </w:pPr>
          </w:p>
        </w:tc>
        <w:tc>
          <w:tcPr>
            <w:tcW w:w="2126" w:type="dxa"/>
            <w:shd w:val="pct30" w:color="FFFF00" w:fill="auto"/>
          </w:tcPr>
          <w:p w14:paraId="4E8C9205" w14:textId="703EEB59" w:rsidR="00C878DB" w:rsidRDefault="000C19FD" w:rsidP="006F685A">
            <w:pPr>
              <w:pStyle w:val="CRCoverPage"/>
              <w:spacing w:after="0"/>
              <w:rPr>
                <w:b/>
                <w:noProof/>
                <w:sz w:val="28"/>
              </w:rPr>
            </w:pPr>
            <w:r>
              <w:rPr>
                <w:b/>
                <w:noProof/>
                <w:sz w:val="28"/>
              </w:rPr>
              <w:t>36</w:t>
            </w:r>
            <w:r w:rsidR="00C878DB">
              <w:rPr>
                <w:b/>
                <w:noProof/>
                <w:sz w:val="28"/>
              </w:rPr>
              <w:t>.3</w:t>
            </w:r>
            <w:r w:rsidR="006B0549">
              <w:rPr>
                <w:b/>
                <w:noProof/>
                <w:sz w:val="28"/>
              </w:rPr>
              <w:t>31</w:t>
            </w:r>
          </w:p>
        </w:tc>
        <w:tc>
          <w:tcPr>
            <w:tcW w:w="709" w:type="dxa"/>
          </w:tcPr>
          <w:p w14:paraId="01CAB3C5" w14:textId="77777777" w:rsidR="00C878DB" w:rsidRDefault="00C878DB" w:rsidP="006F685A">
            <w:pPr>
              <w:pStyle w:val="CRCoverPage"/>
              <w:spacing w:after="0"/>
              <w:jc w:val="center"/>
              <w:rPr>
                <w:noProof/>
              </w:rPr>
            </w:pPr>
            <w:r>
              <w:rPr>
                <w:b/>
                <w:noProof/>
                <w:sz w:val="28"/>
              </w:rPr>
              <w:t>CR</w:t>
            </w:r>
          </w:p>
        </w:tc>
        <w:tc>
          <w:tcPr>
            <w:tcW w:w="1276" w:type="dxa"/>
            <w:shd w:val="pct30" w:color="FFFF00" w:fill="auto"/>
          </w:tcPr>
          <w:p w14:paraId="585F39E6" w14:textId="30C3E4FD" w:rsidR="00C878DB" w:rsidRDefault="00164108" w:rsidP="006F685A">
            <w:pPr>
              <w:pStyle w:val="CRCoverPage"/>
              <w:spacing w:after="0"/>
              <w:rPr>
                <w:noProof/>
              </w:rPr>
            </w:pPr>
            <w:r>
              <w:rPr>
                <w:b/>
                <w:noProof/>
                <w:sz w:val="28"/>
              </w:rPr>
              <w:t>0621</w:t>
            </w:r>
          </w:p>
        </w:tc>
        <w:tc>
          <w:tcPr>
            <w:tcW w:w="709" w:type="dxa"/>
          </w:tcPr>
          <w:p w14:paraId="583D0246" w14:textId="77777777" w:rsidR="00C878DB" w:rsidRDefault="00C878DB" w:rsidP="006F685A">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6F685A">
            <w:pPr>
              <w:pStyle w:val="CRCoverPage"/>
              <w:spacing w:after="0"/>
              <w:jc w:val="center"/>
              <w:rPr>
                <w:b/>
                <w:noProof/>
              </w:rPr>
            </w:pPr>
            <w:r>
              <w:rPr>
                <w:b/>
                <w:noProof/>
                <w:sz w:val="32"/>
              </w:rPr>
              <w:t>-</w:t>
            </w:r>
          </w:p>
        </w:tc>
        <w:tc>
          <w:tcPr>
            <w:tcW w:w="2693" w:type="dxa"/>
          </w:tcPr>
          <w:p w14:paraId="3C23DB7C" w14:textId="77777777" w:rsidR="00C878DB" w:rsidRDefault="00C878DB" w:rsidP="006F685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6F685A">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6F685A">
            <w:pPr>
              <w:pStyle w:val="CRCoverPage"/>
              <w:spacing w:after="0"/>
              <w:rPr>
                <w:noProof/>
              </w:rPr>
            </w:pPr>
          </w:p>
        </w:tc>
      </w:tr>
      <w:tr w:rsidR="00C878DB" w14:paraId="44EF2757" w14:textId="77777777" w:rsidTr="006F685A">
        <w:tc>
          <w:tcPr>
            <w:tcW w:w="9641" w:type="dxa"/>
            <w:gridSpan w:val="9"/>
            <w:tcBorders>
              <w:left w:val="single" w:sz="4" w:space="0" w:color="auto"/>
              <w:right w:val="single" w:sz="4" w:space="0" w:color="auto"/>
            </w:tcBorders>
          </w:tcPr>
          <w:p w14:paraId="0EA0ABE5" w14:textId="77777777" w:rsidR="00C878DB" w:rsidRDefault="00C878DB" w:rsidP="006F685A">
            <w:pPr>
              <w:pStyle w:val="CRCoverPage"/>
              <w:spacing w:after="0"/>
              <w:rPr>
                <w:noProof/>
              </w:rPr>
            </w:pPr>
          </w:p>
        </w:tc>
      </w:tr>
      <w:tr w:rsidR="00C878DB" w14:paraId="11FC11C8" w14:textId="77777777" w:rsidTr="006F685A">
        <w:tc>
          <w:tcPr>
            <w:tcW w:w="9641" w:type="dxa"/>
            <w:gridSpan w:val="9"/>
            <w:tcBorders>
              <w:top w:val="single" w:sz="4" w:space="0" w:color="auto"/>
            </w:tcBorders>
          </w:tcPr>
          <w:p w14:paraId="25C50275" w14:textId="77777777" w:rsidR="00C878DB" w:rsidRPr="00F25D98" w:rsidRDefault="00C878DB" w:rsidP="006F685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6F685A">
        <w:tc>
          <w:tcPr>
            <w:tcW w:w="9641" w:type="dxa"/>
            <w:gridSpan w:val="9"/>
          </w:tcPr>
          <w:p w14:paraId="0E42DFE1" w14:textId="77777777" w:rsidR="00C878DB" w:rsidRDefault="00C878DB" w:rsidP="006F685A">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6F685A">
        <w:tc>
          <w:tcPr>
            <w:tcW w:w="2835" w:type="dxa"/>
          </w:tcPr>
          <w:p w14:paraId="0EF83B84" w14:textId="77777777" w:rsidR="00C878DB" w:rsidRDefault="00C878DB" w:rsidP="006F685A">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6F6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6F685A">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6F6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785E99A7" w:rsidR="00C878DB" w:rsidRDefault="00C878DB" w:rsidP="00F16188">
            <w:pPr>
              <w:pStyle w:val="CRCoverPage"/>
              <w:spacing w:after="0"/>
              <w:rPr>
                <w:b/>
                <w:caps/>
                <w:noProof/>
              </w:rPr>
            </w:pPr>
          </w:p>
        </w:tc>
        <w:tc>
          <w:tcPr>
            <w:tcW w:w="2126" w:type="dxa"/>
          </w:tcPr>
          <w:p w14:paraId="78C4CC9C" w14:textId="77777777" w:rsidR="00C878DB" w:rsidRDefault="00C878DB" w:rsidP="006F6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895B1C9" w:rsidR="00C878DB" w:rsidRDefault="00C878DB" w:rsidP="006F685A">
            <w:pPr>
              <w:pStyle w:val="CRCoverPage"/>
              <w:spacing w:after="0"/>
              <w:jc w:val="center"/>
              <w:rPr>
                <w:b/>
                <w:caps/>
                <w:noProof/>
              </w:rPr>
            </w:pPr>
          </w:p>
        </w:tc>
        <w:tc>
          <w:tcPr>
            <w:tcW w:w="1418" w:type="dxa"/>
            <w:tcBorders>
              <w:left w:val="nil"/>
            </w:tcBorders>
          </w:tcPr>
          <w:p w14:paraId="2C66EA56" w14:textId="77777777" w:rsidR="00C878DB" w:rsidRDefault="00C878DB" w:rsidP="006F6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6F685A">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6F685A">
        <w:tc>
          <w:tcPr>
            <w:tcW w:w="9641" w:type="dxa"/>
            <w:gridSpan w:val="11"/>
          </w:tcPr>
          <w:p w14:paraId="6E1D021F" w14:textId="77777777" w:rsidR="00C878DB" w:rsidRDefault="00C878DB" w:rsidP="006F685A">
            <w:pPr>
              <w:pStyle w:val="CRCoverPage"/>
              <w:spacing w:after="0"/>
              <w:rPr>
                <w:noProof/>
                <w:sz w:val="8"/>
                <w:szCs w:val="8"/>
              </w:rPr>
            </w:pPr>
          </w:p>
        </w:tc>
      </w:tr>
      <w:tr w:rsidR="00FF40F0" w14:paraId="09FA1652" w14:textId="77777777" w:rsidTr="006F685A">
        <w:tc>
          <w:tcPr>
            <w:tcW w:w="1843" w:type="dxa"/>
            <w:tcBorders>
              <w:top w:val="single" w:sz="4" w:space="0" w:color="auto"/>
              <w:left w:val="single" w:sz="4" w:space="0" w:color="auto"/>
            </w:tcBorders>
          </w:tcPr>
          <w:p w14:paraId="6A40C141" w14:textId="77777777" w:rsidR="00FF40F0" w:rsidRDefault="00FF40F0" w:rsidP="00FF4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43BE58B9" w:rsidR="00FF40F0" w:rsidRDefault="000C19FD" w:rsidP="00FF40F0">
            <w:pPr>
              <w:pStyle w:val="CRCoverPage"/>
              <w:spacing w:after="0"/>
              <w:rPr>
                <w:noProof/>
              </w:rPr>
            </w:pPr>
            <w:r w:rsidRPr="000C19FD">
              <w:rPr>
                <w:noProof/>
              </w:rPr>
              <w:t>CR to 36.331 on alig</w:t>
            </w:r>
            <w:r>
              <w:rPr>
                <w:noProof/>
              </w:rPr>
              <w:t>nment of use of fullI-RNTI and I</w:t>
            </w:r>
            <w:r w:rsidRPr="000C19FD">
              <w:rPr>
                <w:noProof/>
              </w:rPr>
              <w:t>-RNTI in</w:t>
            </w:r>
            <w:r>
              <w:rPr>
                <w:noProof/>
              </w:rPr>
              <w:t xml:space="preserve"> paging and InactiveConfig (Alt.</w:t>
            </w:r>
            <w:r w:rsidRPr="000C19FD">
              <w:rPr>
                <w:noProof/>
              </w:rPr>
              <w:t>1)</w:t>
            </w:r>
          </w:p>
        </w:tc>
      </w:tr>
      <w:tr w:rsidR="00C878DB" w14:paraId="2B9E31F9" w14:textId="77777777" w:rsidTr="006F685A">
        <w:tc>
          <w:tcPr>
            <w:tcW w:w="1843" w:type="dxa"/>
            <w:tcBorders>
              <w:left w:val="single" w:sz="4" w:space="0" w:color="auto"/>
            </w:tcBorders>
          </w:tcPr>
          <w:p w14:paraId="5A3701A2" w14:textId="77777777" w:rsidR="00C878DB" w:rsidRDefault="00C878DB" w:rsidP="006F685A">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6F685A">
            <w:pPr>
              <w:pStyle w:val="CRCoverPage"/>
              <w:spacing w:after="0"/>
              <w:rPr>
                <w:noProof/>
                <w:sz w:val="8"/>
                <w:szCs w:val="8"/>
              </w:rPr>
            </w:pPr>
          </w:p>
        </w:tc>
      </w:tr>
      <w:tr w:rsidR="00C878DB" w14:paraId="58F4BA01" w14:textId="77777777" w:rsidTr="006F685A">
        <w:tc>
          <w:tcPr>
            <w:tcW w:w="1843" w:type="dxa"/>
            <w:tcBorders>
              <w:left w:val="single" w:sz="4" w:space="0" w:color="auto"/>
            </w:tcBorders>
          </w:tcPr>
          <w:p w14:paraId="6EEFE529" w14:textId="77777777" w:rsidR="00C878DB" w:rsidRDefault="00C878DB" w:rsidP="006F68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6F685A">
            <w:pPr>
              <w:pStyle w:val="CRCoverPage"/>
              <w:spacing w:after="0"/>
              <w:ind w:left="100"/>
              <w:rPr>
                <w:noProof/>
              </w:rPr>
            </w:pPr>
            <w:r>
              <w:rPr>
                <w:noProof/>
              </w:rPr>
              <w:t>Ericsson</w:t>
            </w:r>
          </w:p>
        </w:tc>
      </w:tr>
      <w:tr w:rsidR="00C878DB" w14:paraId="3C1C7702" w14:textId="77777777" w:rsidTr="006F685A">
        <w:tc>
          <w:tcPr>
            <w:tcW w:w="1843" w:type="dxa"/>
            <w:tcBorders>
              <w:left w:val="single" w:sz="4" w:space="0" w:color="auto"/>
            </w:tcBorders>
          </w:tcPr>
          <w:p w14:paraId="3F909F04" w14:textId="77777777" w:rsidR="00C878DB" w:rsidRDefault="00C878DB" w:rsidP="006F68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6F685A">
            <w:pPr>
              <w:pStyle w:val="CRCoverPage"/>
              <w:spacing w:after="0"/>
              <w:ind w:left="100"/>
              <w:rPr>
                <w:noProof/>
              </w:rPr>
            </w:pPr>
            <w:r>
              <w:rPr>
                <w:noProof/>
              </w:rPr>
              <w:t>RAN2</w:t>
            </w:r>
          </w:p>
        </w:tc>
      </w:tr>
      <w:tr w:rsidR="00C878DB" w14:paraId="51383025" w14:textId="77777777" w:rsidTr="006F685A">
        <w:tc>
          <w:tcPr>
            <w:tcW w:w="1843" w:type="dxa"/>
            <w:tcBorders>
              <w:left w:val="single" w:sz="4" w:space="0" w:color="auto"/>
            </w:tcBorders>
          </w:tcPr>
          <w:p w14:paraId="2B0E494A" w14:textId="77777777" w:rsidR="00C878DB" w:rsidRDefault="00C878DB" w:rsidP="006F685A">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6F685A">
            <w:pPr>
              <w:pStyle w:val="CRCoverPage"/>
              <w:spacing w:after="0"/>
              <w:rPr>
                <w:noProof/>
                <w:sz w:val="8"/>
                <w:szCs w:val="8"/>
              </w:rPr>
            </w:pPr>
          </w:p>
        </w:tc>
      </w:tr>
      <w:tr w:rsidR="00FF40F0" w14:paraId="4C8AF252" w14:textId="77777777" w:rsidTr="006F685A">
        <w:tc>
          <w:tcPr>
            <w:tcW w:w="1843" w:type="dxa"/>
            <w:tcBorders>
              <w:left w:val="single" w:sz="4" w:space="0" w:color="auto"/>
            </w:tcBorders>
          </w:tcPr>
          <w:p w14:paraId="739BE9BC" w14:textId="77777777" w:rsidR="00FF40F0" w:rsidRDefault="00FF40F0" w:rsidP="00FF40F0">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FF40F0" w:rsidRDefault="00FF40F0" w:rsidP="00FF40F0">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FF40F0" w:rsidRDefault="00FF40F0" w:rsidP="00FF40F0">
            <w:pPr>
              <w:pStyle w:val="CRCoverPage"/>
              <w:spacing w:after="0"/>
              <w:ind w:right="100"/>
              <w:rPr>
                <w:noProof/>
              </w:rPr>
            </w:pPr>
          </w:p>
        </w:tc>
        <w:tc>
          <w:tcPr>
            <w:tcW w:w="1417" w:type="dxa"/>
            <w:gridSpan w:val="2"/>
            <w:tcBorders>
              <w:left w:val="nil"/>
            </w:tcBorders>
          </w:tcPr>
          <w:p w14:paraId="05950D3C" w14:textId="77777777" w:rsidR="00FF40F0" w:rsidRDefault="00FF40F0" w:rsidP="00FF4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73D5F84" w:rsidR="00FF40F0" w:rsidRDefault="00FF40F0" w:rsidP="00FF40F0">
            <w:pPr>
              <w:pStyle w:val="CRCoverPage"/>
              <w:spacing w:after="0"/>
              <w:ind w:left="100"/>
              <w:rPr>
                <w:noProof/>
              </w:rPr>
            </w:pPr>
            <w:r>
              <w:rPr>
                <w:noProof/>
              </w:rPr>
              <w:t>2018-11-01</w:t>
            </w:r>
          </w:p>
        </w:tc>
      </w:tr>
      <w:tr w:rsidR="00C878DB" w14:paraId="1EFD8C9C" w14:textId="77777777" w:rsidTr="006F685A">
        <w:tc>
          <w:tcPr>
            <w:tcW w:w="1843" w:type="dxa"/>
            <w:tcBorders>
              <w:left w:val="single" w:sz="4" w:space="0" w:color="auto"/>
            </w:tcBorders>
          </w:tcPr>
          <w:p w14:paraId="097F1DD1" w14:textId="77777777" w:rsidR="00C878DB" w:rsidRDefault="00C878DB" w:rsidP="006F685A">
            <w:pPr>
              <w:pStyle w:val="CRCoverPage"/>
              <w:spacing w:after="0"/>
              <w:rPr>
                <w:b/>
                <w:i/>
                <w:noProof/>
                <w:sz w:val="8"/>
                <w:szCs w:val="8"/>
              </w:rPr>
            </w:pPr>
          </w:p>
        </w:tc>
        <w:tc>
          <w:tcPr>
            <w:tcW w:w="1560" w:type="dxa"/>
            <w:gridSpan w:val="4"/>
          </w:tcPr>
          <w:p w14:paraId="6CA78F39" w14:textId="77777777" w:rsidR="00C878DB" w:rsidRDefault="00C878DB" w:rsidP="006F685A">
            <w:pPr>
              <w:pStyle w:val="CRCoverPage"/>
              <w:spacing w:after="0"/>
              <w:rPr>
                <w:noProof/>
                <w:sz w:val="8"/>
                <w:szCs w:val="8"/>
              </w:rPr>
            </w:pPr>
          </w:p>
        </w:tc>
        <w:tc>
          <w:tcPr>
            <w:tcW w:w="2694" w:type="dxa"/>
            <w:gridSpan w:val="3"/>
          </w:tcPr>
          <w:p w14:paraId="732E75AA" w14:textId="77777777" w:rsidR="00C878DB" w:rsidRDefault="00C878DB" w:rsidP="006F685A">
            <w:pPr>
              <w:pStyle w:val="CRCoverPage"/>
              <w:spacing w:after="0"/>
              <w:rPr>
                <w:noProof/>
                <w:sz w:val="8"/>
                <w:szCs w:val="8"/>
              </w:rPr>
            </w:pPr>
          </w:p>
        </w:tc>
        <w:tc>
          <w:tcPr>
            <w:tcW w:w="1417" w:type="dxa"/>
            <w:gridSpan w:val="2"/>
          </w:tcPr>
          <w:p w14:paraId="5864F39E" w14:textId="77777777" w:rsidR="00C878DB" w:rsidRDefault="00C878DB" w:rsidP="006F685A">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6F685A">
            <w:pPr>
              <w:pStyle w:val="CRCoverPage"/>
              <w:spacing w:after="0"/>
              <w:rPr>
                <w:noProof/>
                <w:sz w:val="8"/>
                <w:szCs w:val="8"/>
              </w:rPr>
            </w:pPr>
          </w:p>
        </w:tc>
      </w:tr>
      <w:tr w:rsidR="00C878DB" w14:paraId="2061260D" w14:textId="77777777" w:rsidTr="006F685A">
        <w:trPr>
          <w:cantSplit/>
        </w:trPr>
        <w:tc>
          <w:tcPr>
            <w:tcW w:w="1843" w:type="dxa"/>
            <w:tcBorders>
              <w:left w:val="single" w:sz="4" w:space="0" w:color="auto"/>
            </w:tcBorders>
          </w:tcPr>
          <w:p w14:paraId="0008086E" w14:textId="77777777" w:rsidR="00C878DB" w:rsidRDefault="00C878DB" w:rsidP="006F685A">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6F685A">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6F685A">
            <w:pPr>
              <w:pStyle w:val="CRCoverPage"/>
              <w:spacing w:after="0"/>
              <w:rPr>
                <w:noProof/>
              </w:rPr>
            </w:pPr>
          </w:p>
        </w:tc>
        <w:tc>
          <w:tcPr>
            <w:tcW w:w="1417" w:type="dxa"/>
            <w:gridSpan w:val="2"/>
            <w:tcBorders>
              <w:left w:val="nil"/>
            </w:tcBorders>
          </w:tcPr>
          <w:p w14:paraId="6DDA2BAC" w14:textId="77777777" w:rsidR="00C878DB" w:rsidRDefault="00C878DB" w:rsidP="006F68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6F685A">
            <w:pPr>
              <w:pStyle w:val="CRCoverPage"/>
              <w:spacing w:after="0"/>
              <w:ind w:left="100"/>
              <w:rPr>
                <w:noProof/>
              </w:rPr>
            </w:pPr>
            <w:r>
              <w:rPr>
                <w:noProof/>
              </w:rPr>
              <w:t>Rel-15</w:t>
            </w:r>
          </w:p>
        </w:tc>
      </w:tr>
      <w:tr w:rsidR="00C878DB" w14:paraId="6BF0B552" w14:textId="77777777" w:rsidTr="006F685A">
        <w:tc>
          <w:tcPr>
            <w:tcW w:w="1843" w:type="dxa"/>
            <w:tcBorders>
              <w:left w:val="single" w:sz="4" w:space="0" w:color="auto"/>
              <w:bottom w:val="single" w:sz="4" w:space="0" w:color="auto"/>
            </w:tcBorders>
          </w:tcPr>
          <w:p w14:paraId="49FD72C6" w14:textId="77777777" w:rsidR="00C878DB" w:rsidRDefault="00C878DB" w:rsidP="006F685A">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6F6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6F685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6F6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6F685A">
        <w:tc>
          <w:tcPr>
            <w:tcW w:w="1843" w:type="dxa"/>
          </w:tcPr>
          <w:p w14:paraId="0C690500" w14:textId="77777777" w:rsidR="00C878DB" w:rsidRDefault="00C878DB" w:rsidP="006F685A">
            <w:pPr>
              <w:pStyle w:val="CRCoverPage"/>
              <w:spacing w:after="0"/>
              <w:rPr>
                <w:b/>
                <w:i/>
                <w:noProof/>
                <w:sz w:val="8"/>
                <w:szCs w:val="8"/>
              </w:rPr>
            </w:pPr>
          </w:p>
        </w:tc>
        <w:tc>
          <w:tcPr>
            <w:tcW w:w="7798" w:type="dxa"/>
            <w:gridSpan w:val="10"/>
          </w:tcPr>
          <w:p w14:paraId="33F18E5E" w14:textId="77777777" w:rsidR="00C878DB" w:rsidRDefault="00C878DB" w:rsidP="006F685A">
            <w:pPr>
              <w:pStyle w:val="CRCoverPage"/>
              <w:spacing w:after="0"/>
              <w:rPr>
                <w:noProof/>
                <w:sz w:val="8"/>
                <w:szCs w:val="8"/>
              </w:rPr>
            </w:pPr>
          </w:p>
        </w:tc>
      </w:tr>
      <w:tr w:rsidR="00F16188" w14:paraId="5BFD9902" w14:textId="77777777" w:rsidTr="006F685A">
        <w:trPr>
          <w:trHeight w:val="920"/>
        </w:trPr>
        <w:tc>
          <w:tcPr>
            <w:tcW w:w="2268" w:type="dxa"/>
            <w:gridSpan w:val="2"/>
            <w:tcBorders>
              <w:top w:val="single" w:sz="4" w:space="0" w:color="auto"/>
              <w:left w:val="single" w:sz="4" w:space="0" w:color="auto"/>
            </w:tcBorders>
          </w:tcPr>
          <w:p w14:paraId="02983C3C" w14:textId="77777777" w:rsidR="00F16188" w:rsidRDefault="00F16188" w:rsidP="00F16188">
            <w:pPr>
              <w:pStyle w:val="CRCoverPage"/>
              <w:tabs>
                <w:tab w:val="right" w:pos="2184"/>
              </w:tabs>
              <w:spacing w:after="0"/>
              <w:rPr>
                <w:b/>
                <w:i/>
                <w:noProof/>
              </w:rPr>
            </w:pPr>
            <w:bookmarkStart w:id="1"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5FD58CE2" w14:textId="77777777" w:rsidR="000C19FD" w:rsidRPr="000C19FD" w:rsidRDefault="000C19FD" w:rsidP="000C19FD">
            <w:pPr>
              <w:pStyle w:val="CRCoverPage"/>
              <w:spacing w:after="0"/>
              <w:rPr>
                <w:lang w:val="en-US"/>
              </w:rPr>
            </w:pPr>
            <w:r w:rsidRPr="000C19FD">
              <w:rPr>
                <w:lang w:val="en-US"/>
              </w:rPr>
              <w:t>In section 5.3.2.3 the term “I-RNTI” is used to indicate the full I-RNTI (40 bits long) in the UE identity included in the Paging message.</w:t>
            </w:r>
          </w:p>
          <w:p w14:paraId="1E8AA554" w14:textId="376A7434" w:rsidR="000C19FD" w:rsidRPr="000C19FD" w:rsidRDefault="000C19FD" w:rsidP="000C19FD">
            <w:pPr>
              <w:pStyle w:val="CRCoverPage"/>
              <w:spacing w:after="0"/>
              <w:rPr>
                <w:lang w:val="en-US"/>
              </w:rPr>
            </w:pPr>
            <w:r w:rsidRPr="000C19FD">
              <w:rPr>
                <w:lang w:val="en-US"/>
              </w:rPr>
              <w:t xml:space="preserve">On the other hand, the term “fullI-RNTI” is used in the </w:t>
            </w:r>
            <w:r>
              <w:rPr>
                <w:lang w:val="en-US"/>
              </w:rPr>
              <w:t>InactiveConfig in the RRCConnectionRelease message</w:t>
            </w:r>
            <w:r w:rsidRPr="000C19FD">
              <w:rPr>
                <w:lang w:val="en-US"/>
              </w:rPr>
              <w:t xml:space="preserve"> to move the UE </w:t>
            </w:r>
            <w:r w:rsidR="007724D0">
              <w:rPr>
                <w:lang w:val="en-US"/>
              </w:rPr>
              <w:t>to</w:t>
            </w:r>
            <w:r w:rsidRPr="000C19FD">
              <w:rPr>
                <w:lang w:val="en-US"/>
              </w:rPr>
              <w:t xml:space="preserve"> RRC_INACTIVE state.</w:t>
            </w:r>
          </w:p>
          <w:p w14:paraId="254B7CC0" w14:textId="266FF146" w:rsidR="00F16188" w:rsidRDefault="000C19FD" w:rsidP="000C19FD">
            <w:pPr>
              <w:pStyle w:val="CRCoverPage"/>
              <w:spacing w:after="0"/>
              <w:rPr>
                <w:noProof/>
              </w:rPr>
            </w:pPr>
            <w:r w:rsidRPr="000C19FD">
              <w:rPr>
                <w:lang w:val="en-US"/>
              </w:rPr>
              <w:t xml:space="preserve">So, there is a misalignment between the I-RNTI naming in Paging and in the </w:t>
            </w:r>
            <w:r>
              <w:rPr>
                <w:lang w:val="en-US"/>
              </w:rPr>
              <w:t>InactiveConfig</w:t>
            </w:r>
            <w:r w:rsidR="000C5B2A">
              <w:rPr>
                <w:lang w:val="en-US"/>
              </w:rPr>
              <w:t xml:space="preserve"> and that can cause ambiguity in the procedural text.</w:t>
            </w:r>
          </w:p>
        </w:tc>
      </w:tr>
      <w:tr w:rsidR="00C878DB" w14:paraId="5E27D7B2" w14:textId="77777777" w:rsidTr="006F685A">
        <w:tc>
          <w:tcPr>
            <w:tcW w:w="2268" w:type="dxa"/>
            <w:gridSpan w:val="2"/>
            <w:tcBorders>
              <w:left w:val="single" w:sz="4" w:space="0" w:color="auto"/>
            </w:tcBorders>
          </w:tcPr>
          <w:p w14:paraId="2AE3C89B"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6F685A">
            <w:pPr>
              <w:pStyle w:val="CRCoverPage"/>
              <w:spacing w:after="0"/>
              <w:rPr>
                <w:noProof/>
                <w:sz w:val="8"/>
                <w:szCs w:val="8"/>
              </w:rPr>
            </w:pPr>
          </w:p>
        </w:tc>
      </w:tr>
      <w:tr w:rsidR="00C878DB" w14:paraId="4144F9DB" w14:textId="77777777" w:rsidTr="006F685A">
        <w:trPr>
          <w:trHeight w:val="476"/>
        </w:trPr>
        <w:tc>
          <w:tcPr>
            <w:tcW w:w="2268" w:type="dxa"/>
            <w:gridSpan w:val="2"/>
            <w:tcBorders>
              <w:left w:val="single" w:sz="4" w:space="0" w:color="auto"/>
            </w:tcBorders>
          </w:tcPr>
          <w:p w14:paraId="398AB0CA" w14:textId="77777777" w:rsidR="00C878DB" w:rsidRDefault="00C878DB" w:rsidP="006F68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E193C5" w14:textId="2031B919" w:rsidR="00F16188" w:rsidRDefault="005F1EED" w:rsidP="00F16188">
            <w:pPr>
              <w:pStyle w:val="CRCoverPage"/>
              <w:spacing w:after="0"/>
              <w:rPr>
                <w:noProof/>
              </w:rPr>
            </w:pPr>
            <w:r w:rsidRPr="005F1EED">
              <w:rPr>
                <w:noProof/>
              </w:rPr>
              <w:t xml:space="preserve">It is proposed to align the I-RNTI naming, by using </w:t>
            </w:r>
            <w:r w:rsidRPr="005F1EED">
              <w:rPr>
                <w:i/>
                <w:noProof/>
              </w:rPr>
              <w:t>I-RNTI</w:t>
            </w:r>
            <w:r w:rsidRPr="005F1EED">
              <w:rPr>
                <w:noProof/>
              </w:rPr>
              <w:t xml:space="preserve"> to indicate the 40 bits long I-RNTI and </w:t>
            </w:r>
            <w:r w:rsidRPr="005F1EED">
              <w:rPr>
                <w:i/>
                <w:noProof/>
              </w:rPr>
              <w:t>shortI-RNTI</w:t>
            </w:r>
            <w:r w:rsidRPr="005F1EED">
              <w:rPr>
                <w:noProof/>
              </w:rPr>
              <w:t xml:space="preserve"> for the 24 bits long I-RNTI.</w:t>
            </w:r>
          </w:p>
          <w:p w14:paraId="20EEA284" w14:textId="77777777" w:rsidR="00F16188" w:rsidRDefault="00F16188" w:rsidP="00F16188">
            <w:pPr>
              <w:pStyle w:val="CRCoverPage"/>
              <w:spacing w:after="0"/>
              <w:rPr>
                <w:noProof/>
              </w:rPr>
            </w:pPr>
          </w:p>
          <w:p w14:paraId="7DDD7366" w14:textId="77777777" w:rsidR="00F16188" w:rsidRPr="00E93611" w:rsidRDefault="00F16188" w:rsidP="00F16188">
            <w:pPr>
              <w:pStyle w:val="CRCoverPage"/>
              <w:spacing w:after="0"/>
              <w:rPr>
                <w:noProof/>
                <w:u w:val="single"/>
              </w:rPr>
            </w:pPr>
            <w:r w:rsidRPr="00E93611">
              <w:rPr>
                <w:noProof/>
                <w:u w:val="single"/>
              </w:rPr>
              <w:t>Impact analysis</w:t>
            </w:r>
          </w:p>
          <w:p w14:paraId="33A0FAE7" w14:textId="77777777" w:rsidR="00F16188" w:rsidRDefault="00F16188" w:rsidP="00F16188">
            <w:pPr>
              <w:pStyle w:val="CRCoverPage"/>
              <w:spacing w:after="0"/>
              <w:rPr>
                <w:noProof/>
              </w:rPr>
            </w:pPr>
            <w:r>
              <w:rPr>
                <w:noProof/>
              </w:rPr>
              <w:t>If the UE implements the change but the NW does not, no issue on the NW side is expected.</w:t>
            </w:r>
          </w:p>
          <w:p w14:paraId="41C64AA8" w14:textId="77777777" w:rsidR="00F16188" w:rsidRDefault="00F16188" w:rsidP="00F16188">
            <w:pPr>
              <w:pStyle w:val="CRCoverPage"/>
              <w:spacing w:after="0"/>
              <w:rPr>
                <w:noProof/>
              </w:rPr>
            </w:pPr>
          </w:p>
          <w:p w14:paraId="18AD0928" w14:textId="6F2AE798" w:rsidR="00E9032E" w:rsidRDefault="00F16188" w:rsidP="00F16188">
            <w:pPr>
              <w:pStyle w:val="CRCoverPage"/>
              <w:spacing w:after="0"/>
              <w:rPr>
                <w:noProof/>
              </w:rPr>
            </w:pPr>
            <w:r>
              <w:rPr>
                <w:noProof/>
              </w:rPr>
              <w:t>If the NW implements the change but the UE does not, no issue on the UE side is expected.</w:t>
            </w:r>
          </w:p>
        </w:tc>
      </w:tr>
      <w:tr w:rsidR="00C878DB" w14:paraId="29798659" w14:textId="77777777" w:rsidTr="006F685A">
        <w:tc>
          <w:tcPr>
            <w:tcW w:w="2268" w:type="dxa"/>
            <w:gridSpan w:val="2"/>
            <w:tcBorders>
              <w:left w:val="single" w:sz="4" w:space="0" w:color="auto"/>
            </w:tcBorders>
          </w:tcPr>
          <w:p w14:paraId="0E32147D"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3248AF4A" w14:textId="77777777" w:rsidR="00C878DB" w:rsidRDefault="00C878DB" w:rsidP="006F685A">
            <w:pPr>
              <w:pStyle w:val="CRCoverPage"/>
              <w:spacing w:after="0"/>
              <w:rPr>
                <w:noProof/>
                <w:sz w:val="8"/>
                <w:szCs w:val="8"/>
              </w:rPr>
            </w:pPr>
          </w:p>
        </w:tc>
      </w:tr>
      <w:tr w:rsidR="00F16188" w14:paraId="455F4D4F" w14:textId="77777777" w:rsidTr="006F685A">
        <w:tc>
          <w:tcPr>
            <w:tcW w:w="2268" w:type="dxa"/>
            <w:gridSpan w:val="2"/>
            <w:tcBorders>
              <w:left w:val="single" w:sz="4" w:space="0" w:color="auto"/>
              <w:bottom w:val="single" w:sz="4" w:space="0" w:color="auto"/>
            </w:tcBorders>
          </w:tcPr>
          <w:p w14:paraId="3623BD5A" w14:textId="77777777" w:rsidR="00F16188" w:rsidRDefault="00F16188" w:rsidP="00F16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781640F6" w:rsidR="00F16188" w:rsidRDefault="005C4079" w:rsidP="00F16188">
            <w:pPr>
              <w:pStyle w:val="CRCoverPage"/>
              <w:spacing w:after="0"/>
              <w:rPr>
                <w:noProof/>
              </w:rPr>
            </w:pPr>
            <w:r w:rsidRPr="005C4079">
              <w:rPr>
                <w:noProof/>
              </w:rPr>
              <w:t>The consequence is the naming for the full I-RNTI is n</w:t>
            </w:r>
            <w:r w:rsidR="00276B03">
              <w:rPr>
                <w:noProof/>
              </w:rPr>
              <w:t>ot aligned in the specification and can cause ambiguity.</w:t>
            </w:r>
          </w:p>
        </w:tc>
      </w:tr>
      <w:bookmarkEnd w:id="1"/>
      <w:tr w:rsidR="00C878DB" w14:paraId="22AA7ACC" w14:textId="77777777" w:rsidTr="006F685A">
        <w:tc>
          <w:tcPr>
            <w:tcW w:w="2268" w:type="dxa"/>
            <w:gridSpan w:val="2"/>
          </w:tcPr>
          <w:p w14:paraId="7425B9A5" w14:textId="77777777" w:rsidR="00C878DB" w:rsidRDefault="00C878DB" w:rsidP="006F685A">
            <w:pPr>
              <w:pStyle w:val="CRCoverPage"/>
              <w:spacing w:after="0"/>
              <w:rPr>
                <w:b/>
                <w:i/>
                <w:noProof/>
                <w:sz w:val="8"/>
                <w:szCs w:val="8"/>
              </w:rPr>
            </w:pPr>
          </w:p>
        </w:tc>
        <w:tc>
          <w:tcPr>
            <w:tcW w:w="7373" w:type="dxa"/>
            <w:gridSpan w:val="9"/>
          </w:tcPr>
          <w:p w14:paraId="664FE8FF" w14:textId="77777777" w:rsidR="00C878DB" w:rsidRDefault="00C878DB" w:rsidP="006F685A">
            <w:pPr>
              <w:pStyle w:val="CRCoverPage"/>
              <w:spacing w:after="0"/>
              <w:rPr>
                <w:noProof/>
                <w:sz w:val="8"/>
                <w:szCs w:val="8"/>
              </w:rPr>
            </w:pPr>
          </w:p>
        </w:tc>
      </w:tr>
      <w:tr w:rsidR="00C878DB" w14:paraId="33A3D52F" w14:textId="77777777" w:rsidTr="006F685A">
        <w:tc>
          <w:tcPr>
            <w:tcW w:w="2268" w:type="dxa"/>
            <w:gridSpan w:val="2"/>
            <w:tcBorders>
              <w:top w:val="single" w:sz="4" w:space="0" w:color="auto"/>
              <w:left w:val="single" w:sz="4" w:space="0" w:color="auto"/>
            </w:tcBorders>
          </w:tcPr>
          <w:p w14:paraId="013596C4" w14:textId="77777777" w:rsidR="00C878DB" w:rsidRDefault="00C878DB" w:rsidP="006F68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294B174" w14:textId="6D686B4E" w:rsidR="003F2521" w:rsidRDefault="003F2521" w:rsidP="00F16188">
            <w:pPr>
              <w:pStyle w:val="CRCoverPage"/>
              <w:spacing w:after="0"/>
              <w:rPr>
                <w:noProof/>
              </w:rPr>
            </w:pPr>
            <w:r w:rsidRPr="003F2521">
              <w:rPr>
                <w:noProof/>
              </w:rPr>
              <w:t>5.3.2.3</w:t>
            </w:r>
            <w:r w:rsidRPr="003F2521">
              <w:rPr>
                <w:noProof/>
              </w:rPr>
              <w:tab/>
              <w:t>Reception of the Paging message by the UE</w:t>
            </w:r>
          </w:p>
          <w:p w14:paraId="59E98A11" w14:textId="5E3A872D" w:rsidR="003F2521" w:rsidRDefault="003F2521" w:rsidP="00F16188">
            <w:pPr>
              <w:pStyle w:val="CRCoverPage"/>
              <w:spacing w:after="0"/>
              <w:rPr>
                <w:noProof/>
              </w:rPr>
            </w:pPr>
            <w:r w:rsidRPr="003F2521">
              <w:rPr>
                <w:noProof/>
              </w:rPr>
              <w:t>5.3.3.2</w:t>
            </w:r>
            <w:r w:rsidRPr="003F2521">
              <w:rPr>
                <w:noProof/>
              </w:rPr>
              <w:tab/>
              <w:t>Initiation</w:t>
            </w:r>
          </w:p>
          <w:p w14:paraId="0660B6EF" w14:textId="782DED48" w:rsidR="003F2521" w:rsidRDefault="003F2521" w:rsidP="00F16188">
            <w:pPr>
              <w:pStyle w:val="CRCoverPage"/>
              <w:spacing w:after="0"/>
              <w:rPr>
                <w:noProof/>
              </w:rPr>
            </w:pPr>
            <w:r w:rsidRPr="003F2521">
              <w:rPr>
                <w:noProof/>
              </w:rPr>
              <w:t>5.3.3.3a</w:t>
            </w:r>
            <w:r w:rsidRPr="003F2521">
              <w:rPr>
                <w:noProof/>
              </w:rPr>
              <w:tab/>
              <w:t>Actions related to transmission of RRCConnectionResumeRequest message</w:t>
            </w:r>
          </w:p>
          <w:p w14:paraId="14F4CCE2" w14:textId="5F345E34" w:rsidR="003F2521" w:rsidRDefault="003F2521" w:rsidP="00F16188">
            <w:pPr>
              <w:pStyle w:val="CRCoverPage"/>
              <w:spacing w:after="0"/>
              <w:rPr>
                <w:noProof/>
              </w:rPr>
            </w:pPr>
            <w:r w:rsidRPr="003F2521">
              <w:rPr>
                <w:noProof/>
              </w:rPr>
              <w:t>5.3.3.4</w:t>
            </w:r>
            <w:r w:rsidRPr="003F2521">
              <w:rPr>
                <w:noProof/>
              </w:rPr>
              <w:tab/>
              <w:t>Reception of the RRCConnectionSetup by the UE</w:t>
            </w:r>
          </w:p>
          <w:p w14:paraId="770ED178" w14:textId="2716FCAD" w:rsidR="003F2521" w:rsidRDefault="003F2521" w:rsidP="00F16188">
            <w:pPr>
              <w:pStyle w:val="CRCoverPage"/>
              <w:spacing w:after="0"/>
              <w:rPr>
                <w:noProof/>
              </w:rPr>
            </w:pPr>
            <w:r w:rsidRPr="003F2521">
              <w:rPr>
                <w:noProof/>
              </w:rPr>
              <w:t>5.3.3.4a</w:t>
            </w:r>
            <w:r w:rsidRPr="003F2521">
              <w:rPr>
                <w:noProof/>
              </w:rPr>
              <w:tab/>
              <w:t>Reception of the RRCConnectionResume by the UE</w:t>
            </w:r>
          </w:p>
          <w:p w14:paraId="37E83098" w14:textId="5D04D348" w:rsidR="003F2521" w:rsidRDefault="003F2521" w:rsidP="00F16188">
            <w:pPr>
              <w:pStyle w:val="CRCoverPage"/>
              <w:spacing w:after="0"/>
              <w:rPr>
                <w:noProof/>
              </w:rPr>
            </w:pPr>
            <w:r w:rsidRPr="003F2521">
              <w:rPr>
                <w:noProof/>
              </w:rPr>
              <w:t>6.2.2</w:t>
            </w:r>
            <w:r w:rsidRPr="003F2521">
              <w:rPr>
                <w:noProof/>
              </w:rPr>
              <w:tab/>
              <w:t>Message definitions</w:t>
            </w:r>
          </w:p>
          <w:p w14:paraId="7A533788" w14:textId="77777777" w:rsidR="007723B6" w:rsidRDefault="00F16188" w:rsidP="00F16188">
            <w:pPr>
              <w:pStyle w:val="CRCoverPage"/>
              <w:spacing w:after="0"/>
              <w:rPr>
                <w:noProof/>
              </w:rPr>
            </w:pPr>
            <w:r>
              <w:rPr>
                <w:noProof/>
              </w:rPr>
              <w:tab/>
            </w:r>
            <w:r w:rsidR="003F2521" w:rsidRPr="003F2521">
              <w:rPr>
                <w:noProof/>
              </w:rPr>
              <w:t>–</w:t>
            </w:r>
            <w:r w:rsidR="003F2521" w:rsidRPr="003F2521">
              <w:rPr>
                <w:noProof/>
              </w:rPr>
              <w:tab/>
              <w:t>RRCConnectionRelease</w:t>
            </w:r>
          </w:p>
          <w:p w14:paraId="0F00FAD7" w14:textId="2EDC8C53" w:rsidR="003F2521" w:rsidRDefault="003F2521" w:rsidP="00F16188">
            <w:pPr>
              <w:pStyle w:val="CRCoverPage"/>
              <w:spacing w:after="0"/>
              <w:rPr>
                <w:noProof/>
              </w:rPr>
            </w:pPr>
            <w:r>
              <w:rPr>
                <w:noProof/>
              </w:rPr>
              <w:tab/>
            </w:r>
            <w:r w:rsidRPr="003F2521">
              <w:rPr>
                <w:noProof/>
              </w:rPr>
              <w:t>–</w:t>
            </w:r>
            <w:r w:rsidRPr="003F2521">
              <w:rPr>
                <w:noProof/>
              </w:rPr>
              <w:tab/>
              <w:t>RRCConnectionResumeRequest</w:t>
            </w:r>
          </w:p>
        </w:tc>
      </w:tr>
      <w:tr w:rsidR="00C878DB" w14:paraId="11320763" w14:textId="77777777" w:rsidTr="006F685A">
        <w:tc>
          <w:tcPr>
            <w:tcW w:w="2268" w:type="dxa"/>
            <w:gridSpan w:val="2"/>
            <w:tcBorders>
              <w:left w:val="single" w:sz="4" w:space="0" w:color="auto"/>
            </w:tcBorders>
          </w:tcPr>
          <w:p w14:paraId="2F364610" w14:textId="77777777" w:rsidR="00C878DB" w:rsidRDefault="00C878DB" w:rsidP="006F685A">
            <w:pPr>
              <w:pStyle w:val="CRCoverPage"/>
              <w:spacing w:after="0"/>
              <w:rPr>
                <w:b/>
                <w:i/>
                <w:noProof/>
                <w:sz w:val="8"/>
                <w:szCs w:val="8"/>
              </w:rPr>
            </w:pPr>
          </w:p>
        </w:tc>
        <w:tc>
          <w:tcPr>
            <w:tcW w:w="7373" w:type="dxa"/>
            <w:gridSpan w:val="9"/>
            <w:tcBorders>
              <w:right w:val="single" w:sz="4" w:space="0" w:color="auto"/>
            </w:tcBorders>
          </w:tcPr>
          <w:p w14:paraId="502AB36C" w14:textId="77777777" w:rsidR="00C878DB" w:rsidRDefault="00C878DB" w:rsidP="006F685A">
            <w:pPr>
              <w:pStyle w:val="CRCoverPage"/>
              <w:spacing w:after="0"/>
              <w:rPr>
                <w:noProof/>
                <w:sz w:val="8"/>
                <w:szCs w:val="8"/>
              </w:rPr>
            </w:pPr>
          </w:p>
        </w:tc>
      </w:tr>
      <w:tr w:rsidR="00C878DB" w14:paraId="3F40D80E" w14:textId="77777777" w:rsidTr="006F685A">
        <w:tc>
          <w:tcPr>
            <w:tcW w:w="2268" w:type="dxa"/>
            <w:gridSpan w:val="2"/>
            <w:tcBorders>
              <w:left w:val="single" w:sz="4" w:space="0" w:color="auto"/>
            </w:tcBorders>
          </w:tcPr>
          <w:p w14:paraId="47520993" w14:textId="77777777" w:rsidR="00C878DB" w:rsidRDefault="00C878DB" w:rsidP="006F6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C878DB" w:rsidRDefault="00C878DB" w:rsidP="006F6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C878DB" w:rsidRDefault="00C878DB" w:rsidP="006F685A">
            <w:pPr>
              <w:pStyle w:val="CRCoverPage"/>
              <w:spacing w:after="0"/>
              <w:jc w:val="center"/>
              <w:rPr>
                <w:b/>
                <w:caps/>
                <w:noProof/>
              </w:rPr>
            </w:pPr>
            <w:r>
              <w:rPr>
                <w:b/>
                <w:caps/>
                <w:noProof/>
              </w:rPr>
              <w:t>N</w:t>
            </w:r>
          </w:p>
        </w:tc>
        <w:tc>
          <w:tcPr>
            <w:tcW w:w="2977" w:type="dxa"/>
            <w:gridSpan w:val="3"/>
          </w:tcPr>
          <w:p w14:paraId="21A97C69" w14:textId="77777777" w:rsidR="00C878DB" w:rsidRDefault="00C878DB" w:rsidP="006F68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C878DB" w:rsidRDefault="00C878DB" w:rsidP="006F685A">
            <w:pPr>
              <w:pStyle w:val="CRCoverPage"/>
              <w:spacing w:after="0"/>
              <w:ind w:left="99"/>
              <w:rPr>
                <w:noProof/>
              </w:rPr>
            </w:pPr>
          </w:p>
        </w:tc>
      </w:tr>
      <w:tr w:rsidR="00C878DB" w14:paraId="4383FE6A" w14:textId="77777777" w:rsidTr="006F685A">
        <w:tc>
          <w:tcPr>
            <w:tcW w:w="2268" w:type="dxa"/>
            <w:gridSpan w:val="2"/>
            <w:tcBorders>
              <w:left w:val="single" w:sz="4" w:space="0" w:color="auto"/>
            </w:tcBorders>
          </w:tcPr>
          <w:p w14:paraId="35AD6AED" w14:textId="77777777" w:rsidR="00C878DB" w:rsidRDefault="00C878DB" w:rsidP="006F6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C878DB" w:rsidRDefault="00BB0BD4" w:rsidP="006F685A">
            <w:pPr>
              <w:pStyle w:val="CRCoverPage"/>
              <w:spacing w:after="0"/>
              <w:jc w:val="center"/>
              <w:rPr>
                <w:b/>
                <w:caps/>
                <w:noProof/>
              </w:rPr>
            </w:pPr>
            <w:r>
              <w:rPr>
                <w:b/>
                <w:caps/>
                <w:noProof/>
              </w:rPr>
              <w:t>X</w:t>
            </w:r>
          </w:p>
        </w:tc>
        <w:tc>
          <w:tcPr>
            <w:tcW w:w="2977" w:type="dxa"/>
            <w:gridSpan w:val="3"/>
          </w:tcPr>
          <w:p w14:paraId="1B707A3B" w14:textId="77777777" w:rsidR="00C878DB" w:rsidRDefault="00C878DB" w:rsidP="006F68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C878DB" w:rsidRDefault="00C878DB" w:rsidP="006F685A">
            <w:pPr>
              <w:pStyle w:val="CRCoverPage"/>
              <w:spacing w:after="0"/>
              <w:ind w:left="99"/>
              <w:rPr>
                <w:noProof/>
              </w:rPr>
            </w:pPr>
            <w:r>
              <w:rPr>
                <w:noProof/>
              </w:rPr>
              <w:t xml:space="preserve">TS/TR ... CR ... </w:t>
            </w:r>
          </w:p>
        </w:tc>
      </w:tr>
      <w:tr w:rsidR="00C878DB" w14:paraId="10960E9C" w14:textId="77777777" w:rsidTr="006F685A">
        <w:tc>
          <w:tcPr>
            <w:tcW w:w="2268" w:type="dxa"/>
            <w:gridSpan w:val="2"/>
            <w:tcBorders>
              <w:left w:val="single" w:sz="4" w:space="0" w:color="auto"/>
            </w:tcBorders>
          </w:tcPr>
          <w:p w14:paraId="39C40964" w14:textId="77777777" w:rsidR="00C878DB" w:rsidRDefault="00C878DB" w:rsidP="006F6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C878DB" w:rsidRDefault="00BB0BD4" w:rsidP="006F685A">
            <w:pPr>
              <w:pStyle w:val="CRCoverPage"/>
              <w:spacing w:after="0"/>
              <w:jc w:val="center"/>
              <w:rPr>
                <w:b/>
                <w:caps/>
                <w:noProof/>
              </w:rPr>
            </w:pPr>
            <w:r>
              <w:rPr>
                <w:b/>
                <w:caps/>
                <w:noProof/>
              </w:rPr>
              <w:t>X</w:t>
            </w:r>
          </w:p>
        </w:tc>
        <w:tc>
          <w:tcPr>
            <w:tcW w:w="2977" w:type="dxa"/>
            <w:gridSpan w:val="3"/>
          </w:tcPr>
          <w:p w14:paraId="6A374265" w14:textId="77777777" w:rsidR="00C878DB" w:rsidRDefault="00C878DB" w:rsidP="006F68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C878DB" w:rsidRDefault="00C878DB" w:rsidP="006F685A">
            <w:pPr>
              <w:pStyle w:val="CRCoverPage"/>
              <w:spacing w:after="0"/>
              <w:ind w:left="99"/>
              <w:rPr>
                <w:noProof/>
              </w:rPr>
            </w:pPr>
            <w:r>
              <w:rPr>
                <w:noProof/>
              </w:rPr>
              <w:t xml:space="preserve">TS/TR ... CR ... </w:t>
            </w:r>
          </w:p>
        </w:tc>
      </w:tr>
      <w:tr w:rsidR="00C878DB" w14:paraId="56139109" w14:textId="77777777" w:rsidTr="006F685A">
        <w:tc>
          <w:tcPr>
            <w:tcW w:w="2268" w:type="dxa"/>
            <w:gridSpan w:val="2"/>
            <w:tcBorders>
              <w:left w:val="single" w:sz="4" w:space="0" w:color="auto"/>
            </w:tcBorders>
          </w:tcPr>
          <w:p w14:paraId="67BB2174" w14:textId="77777777" w:rsidR="00C878DB" w:rsidRDefault="00C878DB" w:rsidP="006F685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C878DB" w:rsidRDefault="00C878DB" w:rsidP="006F6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C878DB" w:rsidRDefault="00BB0BD4" w:rsidP="006F685A">
            <w:pPr>
              <w:pStyle w:val="CRCoverPage"/>
              <w:spacing w:after="0"/>
              <w:jc w:val="center"/>
              <w:rPr>
                <w:b/>
                <w:caps/>
                <w:noProof/>
              </w:rPr>
            </w:pPr>
            <w:r>
              <w:rPr>
                <w:b/>
                <w:caps/>
                <w:noProof/>
              </w:rPr>
              <w:t>X</w:t>
            </w:r>
          </w:p>
        </w:tc>
        <w:tc>
          <w:tcPr>
            <w:tcW w:w="2977" w:type="dxa"/>
            <w:gridSpan w:val="3"/>
          </w:tcPr>
          <w:p w14:paraId="1C8066D3" w14:textId="77777777" w:rsidR="00C878DB" w:rsidRDefault="00C878DB" w:rsidP="006F68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C878DB" w:rsidRDefault="00C878DB" w:rsidP="006F685A">
            <w:pPr>
              <w:pStyle w:val="CRCoverPage"/>
              <w:spacing w:after="0"/>
              <w:ind w:left="99"/>
              <w:rPr>
                <w:noProof/>
              </w:rPr>
            </w:pPr>
            <w:r>
              <w:rPr>
                <w:noProof/>
              </w:rPr>
              <w:t xml:space="preserve">TS/TR ... CR ... </w:t>
            </w:r>
          </w:p>
        </w:tc>
      </w:tr>
      <w:tr w:rsidR="00C878DB" w14:paraId="4D6E35C6" w14:textId="77777777" w:rsidTr="006F685A">
        <w:tc>
          <w:tcPr>
            <w:tcW w:w="2268" w:type="dxa"/>
            <w:gridSpan w:val="2"/>
            <w:tcBorders>
              <w:left w:val="single" w:sz="4" w:space="0" w:color="auto"/>
            </w:tcBorders>
          </w:tcPr>
          <w:p w14:paraId="47AFF40A" w14:textId="77777777" w:rsidR="00C878DB" w:rsidRDefault="00C878DB" w:rsidP="006F685A">
            <w:pPr>
              <w:pStyle w:val="CRCoverPage"/>
              <w:spacing w:after="0"/>
              <w:rPr>
                <w:b/>
                <w:i/>
                <w:noProof/>
              </w:rPr>
            </w:pPr>
          </w:p>
        </w:tc>
        <w:tc>
          <w:tcPr>
            <w:tcW w:w="7373" w:type="dxa"/>
            <w:gridSpan w:val="9"/>
            <w:tcBorders>
              <w:right w:val="single" w:sz="4" w:space="0" w:color="auto"/>
            </w:tcBorders>
          </w:tcPr>
          <w:p w14:paraId="44320171" w14:textId="77777777" w:rsidR="00C878DB" w:rsidRDefault="00C878DB" w:rsidP="006F685A">
            <w:pPr>
              <w:pStyle w:val="CRCoverPage"/>
              <w:spacing w:after="0"/>
              <w:rPr>
                <w:noProof/>
              </w:rPr>
            </w:pPr>
          </w:p>
        </w:tc>
      </w:tr>
      <w:tr w:rsidR="00C878DB" w14:paraId="0D0C840B" w14:textId="77777777" w:rsidTr="006F685A">
        <w:tc>
          <w:tcPr>
            <w:tcW w:w="2268" w:type="dxa"/>
            <w:gridSpan w:val="2"/>
            <w:tcBorders>
              <w:left w:val="single" w:sz="4" w:space="0" w:color="auto"/>
              <w:bottom w:val="single" w:sz="4" w:space="0" w:color="auto"/>
            </w:tcBorders>
          </w:tcPr>
          <w:p w14:paraId="1811D216" w14:textId="77777777" w:rsidR="00C878DB" w:rsidRDefault="00C878DB" w:rsidP="006F68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C878DB" w:rsidRDefault="00C878DB" w:rsidP="006F685A">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6F685A">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2" w:name="_Toc500942635"/>
      <w:bookmarkStart w:id="3" w:name="_Toc509405757"/>
      <w:bookmarkStart w:id="4" w:name="_Hlk504049857"/>
      <w:bookmarkStart w:id="5"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1E778156" w14:textId="77777777" w:rsidR="000C5B2A" w:rsidRPr="000C5B2A" w:rsidRDefault="000C5B2A" w:rsidP="000C5B2A">
      <w:pPr>
        <w:keepNext/>
        <w:keepLines/>
        <w:spacing w:before="120" w:after="180"/>
        <w:jc w:val="left"/>
        <w:outlineLvl w:val="3"/>
        <w:rPr>
          <w:sz w:val="24"/>
          <w:lang w:eastAsia="x-none"/>
        </w:rPr>
      </w:pPr>
      <w:bookmarkStart w:id="6" w:name="_Toc525856303"/>
      <w:bookmarkEnd w:id="2"/>
      <w:bookmarkEnd w:id="3"/>
      <w:bookmarkEnd w:id="4"/>
      <w:bookmarkEnd w:id="5"/>
      <w:r w:rsidRPr="000C5B2A">
        <w:rPr>
          <w:sz w:val="24"/>
          <w:lang w:eastAsia="x-none"/>
        </w:rPr>
        <w:t>5.3.2.3</w:t>
      </w:r>
      <w:r w:rsidRPr="000C5B2A">
        <w:rPr>
          <w:sz w:val="24"/>
          <w:lang w:eastAsia="x-none"/>
        </w:rPr>
        <w:tab/>
        <w:t xml:space="preserve">Reception of the </w:t>
      </w:r>
      <w:r w:rsidRPr="000C5B2A">
        <w:rPr>
          <w:i/>
          <w:sz w:val="24"/>
          <w:lang w:eastAsia="x-none"/>
        </w:rPr>
        <w:t>Paging</w:t>
      </w:r>
      <w:r w:rsidRPr="000C5B2A">
        <w:rPr>
          <w:sz w:val="24"/>
          <w:lang w:eastAsia="x-none"/>
        </w:rPr>
        <w:t xml:space="preserve"> message by the UE</w:t>
      </w:r>
    </w:p>
    <w:p w14:paraId="69A97238"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 xml:space="preserve">Upon receiving the </w:t>
      </w:r>
      <w:r w:rsidRPr="000C5B2A">
        <w:rPr>
          <w:rFonts w:ascii="Times New Roman" w:hAnsi="Times New Roman"/>
          <w:i/>
          <w:lang w:eastAsia="ja-JP"/>
        </w:rPr>
        <w:t>Paging</w:t>
      </w:r>
      <w:r w:rsidRPr="000C5B2A">
        <w:rPr>
          <w:rFonts w:ascii="Times New Roman" w:hAnsi="Times New Roman"/>
          <w:lang w:eastAsia="ja-JP"/>
        </w:rPr>
        <w:t xml:space="preserve"> message, the UE shall:</w:t>
      </w:r>
    </w:p>
    <w:p w14:paraId="248FAE1B"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in RRC_IDLE, for each of the </w:t>
      </w:r>
      <w:r w:rsidRPr="000C5B2A">
        <w:rPr>
          <w:rFonts w:ascii="Times New Roman" w:hAnsi="Times New Roman"/>
          <w:i/>
          <w:lang w:eastAsia="x-none"/>
        </w:rPr>
        <w:t>PagingRecord</w:t>
      </w:r>
      <w:r w:rsidRPr="000C5B2A">
        <w:rPr>
          <w:rFonts w:ascii="Times New Roman" w:hAnsi="Times New Roman"/>
          <w:lang w:eastAsia="x-none"/>
        </w:rPr>
        <w:t xml:space="preserve">, if any, included in the </w:t>
      </w:r>
      <w:r w:rsidRPr="000C5B2A">
        <w:rPr>
          <w:rFonts w:ascii="Times New Roman" w:hAnsi="Times New Roman"/>
          <w:i/>
          <w:lang w:eastAsia="x-none"/>
        </w:rPr>
        <w:t>Paging</w:t>
      </w:r>
      <w:r w:rsidRPr="000C5B2A">
        <w:rPr>
          <w:rFonts w:ascii="Times New Roman" w:hAnsi="Times New Roman"/>
          <w:lang w:eastAsia="x-none"/>
        </w:rPr>
        <w:t xml:space="preserve"> message:</w:t>
      </w:r>
    </w:p>
    <w:p w14:paraId="3716FA8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w:t>
      </w:r>
      <w:r w:rsidRPr="000C5B2A">
        <w:rPr>
          <w:rFonts w:ascii="Times New Roman" w:hAnsi="Times New Roman"/>
          <w:i/>
          <w:lang w:eastAsia="x-none"/>
        </w:rPr>
        <w:t>ue-Identity</w:t>
      </w:r>
      <w:r w:rsidRPr="000C5B2A">
        <w:rPr>
          <w:rFonts w:ascii="Times New Roman" w:hAnsi="Times New Roman"/>
          <w:lang w:eastAsia="x-none"/>
        </w:rPr>
        <w:t xml:space="preserve"> included in the </w:t>
      </w:r>
      <w:r w:rsidRPr="000C5B2A">
        <w:rPr>
          <w:rFonts w:ascii="Times New Roman" w:hAnsi="Times New Roman"/>
          <w:i/>
          <w:lang w:eastAsia="x-none"/>
        </w:rPr>
        <w:t>PagingRecord</w:t>
      </w:r>
      <w:r w:rsidRPr="000C5B2A">
        <w:rPr>
          <w:rFonts w:ascii="Times New Roman" w:hAnsi="Times New Roman"/>
          <w:lang w:eastAsia="x-none"/>
        </w:rPr>
        <w:t xml:space="preserve"> matches one of the UE identities allocated by upper layers:</w:t>
      </w:r>
    </w:p>
    <w:p w14:paraId="0795FA2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forward the </w:t>
      </w:r>
      <w:r w:rsidRPr="000C5B2A">
        <w:rPr>
          <w:rFonts w:ascii="Times New Roman" w:hAnsi="Times New Roman"/>
          <w:i/>
          <w:lang w:eastAsia="x-none"/>
        </w:rPr>
        <w:t>ue-Identity, accessType</w:t>
      </w:r>
      <w:r w:rsidRPr="000C5B2A">
        <w:rPr>
          <w:rFonts w:ascii="Times New Roman" w:hAnsi="Times New Roman"/>
          <w:lang w:eastAsia="x-none"/>
        </w:rPr>
        <w:t xml:space="preserve"> (if present) and, except for NB-IoT, the </w:t>
      </w:r>
      <w:r w:rsidRPr="000C5B2A">
        <w:rPr>
          <w:rFonts w:ascii="Times New Roman" w:hAnsi="Times New Roman"/>
          <w:i/>
          <w:lang w:eastAsia="x-none"/>
        </w:rPr>
        <w:t>cn-Domain</w:t>
      </w:r>
      <w:r w:rsidRPr="000C5B2A">
        <w:rPr>
          <w:rFonts w:ascii="Times New Roman" w:hAnsi="Times New Roman"/>
          <w:lang w:eastAsia="x-none"/>
        </w:rPr>
        <w:t xml:space="preserve"> to the upper layers;</w:t>
      </w:r>
    </w:p>
    <w:p w14:paraId="1FA9FC8A"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in</w:t>
      </w:r>
      <w:r w:rsidRPr="000C5B2A">
        <w:rPr>
          <w:rFonts w:ascii="Times New Roman" w:hAnsi="Times New Roman"/>
        </w:rPr>
        <w:t xml:space="preserve"> RRC_INACTIVE</w:t>
      </w:r>
      <w:r w:rsidRPr="000C5B2A">
        <w:rPr>
          <w:rFonts w:ascii="Times New Roman" w:hAnsi="Times New Roman"/>
          <w:lang w:eastAsia="x-none"/>
        </w:rPr>
        <w:t xml:space="preserve">, for each of the </w:t>
      </w:r>
      <w:r w:rsidRPr="000C5B2A">
        <w:rPr>
          <w:rFonts w:ascii="Times New Roman" w:hAnsi="Times New Roman"/>
          <w:i/>
          <w:lang w:eastAsia="x-none"/>
        </w:rPr>
        <w:t>PagingRecord</w:t>
      </w:r>
      <w:r w:rsidRPr="000C5B2A">
        <w:rPr>
          <w:rFonts w:ascii="Times New Roman" w:hAnsi="Times New Roman"/>
          <w:lang w:eastAsia="x-none"/>
        </w:rPr>
        <w:t xml:space="preserve">, if any, included in the </w:t>
      </w:r>
      <w:r w:rsidRPr="000C5B2A">
        <w:rPr>
          <w:rFonts w:ascii="Times New Roman" w:hAnsi="Times New Roman"/>
          <w:i/>
          <w:lang w:eastAsia="x-none"/>
        </w:rPr>
        <w:t>Paging</w:t>
      </w:r>
      <w:r w:rsidRPr="000C5B2A">
        <w:rPr>
          <w:rFonts w:ascii="Times New Roman" w:hAnsi="Times New Roman"/>
          <w:lang w:eastAsia="x-none"/>
        </w:rPr>
        <w:t xml:space="preserve"> message:</w:t>
      </w:r>
    </w:p>
    <w:p w14:paraId="5749FC3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w:t>
      </w:r>
      <w:r w:rsidRPr="000C5B2A">
        <w:rPr>
          <w:rFonts w:ascii="Times New Roman" w:hAnsi="Times New Roman"/>
          <w:i/>
          <w:lang w:eastAsia="x-none"/>
        </w:rPr>
        <w:t>ue-Identity</w:t>
      </w:r>
      <w:r w:rsidRPr="000C5B2A">
        <w:rPr>
          <w:rFonts w:ascii="Times New Roman" w:hAnsi="Times New Roman"/>
          <w:lang w:eastAsia="x-none"/>
        </w:rPr>
        <w:t xml:space="preserve"> included in the </w:t>
      </w:r>
      <w:r w:rsidRPr="000C5B2A">
        <w:rPr>
          <w:rFonts w:ascii="Times New Roman" w:hAnsi="Times New Roman"/>
          <w:i/>
          <w:lang w:eastAsia="x-none"/>
        </w:rPr>
        <w:t>PagingRecord</w:t>
      </w:r>
      <w:r w:rsidRPr="000C5B2A">
        <w:rPr>
          <w:rFonts w:ascii="Times New Roman" w:hAnsi="Times New Roman"/>
          <w:lang w:eastAsia="x-none"/>
        </w:rPr>
        <w:t xml:space="preserve"> matches the stored </w:t>
      </w:r>
      <w:r w:rsidRPr="000C5B2A">
        <w:rPr>
          <w:rFonts w:ascii="Times New Roman" w:hAnsi="Times New Roman"/>
          <w:i/>
          <w:lang w:eastAsia="x-none"/>
          <w:rPrChange w:id="7" w:author="Ericsson" w:date="2018-10-24T10:11:00Z">
            <w:rPr>
              <w:rFonts w:ascii="Times New Roman" w:hAnsi="Times New Roman"/>
              <w:lang w:eastAsia="x-none"/>
            </w:rPr>
          </w:rPrChange>
        </w:rPr>
        <w:t>I-RNTI</w:t>
      </w:r>
      <w:r w:rsidRPr="000C5B2A">
        <w:rPr>
          <w:rFonts w:ascii="Times New Roman" w:hAnsi="Times New Roman"/>
          <w:lang w:eastAsia="x-none"/>
        </w:rPr>
        <w:t>:</w:t>
      </w:r>
    </w:p>
    <w:p w14:paraId="4C5DD220" w14:textId="77777777" w:rsidR="000C5B2A" w:rsidRPr="000C5B2A" w:rsidRDefault="000C5B2A" w:rsidP="000C5B2A">
      <w:pPr>
        <w:spacing w:after="180"/>
        <w:ind w:left="1135" w:hanging="284"/>
        <w:jc w:val="left"/>
        <w:rPr>
          <w:rFonts w:ascii="Times New Roman" w:hAnsi="Times New Roman"/>
        </w:rPr>
      </w:pPr>
      <w:r w:rsidRPr="000C5B2A">
        <w:rPr>
          <w:rFonts w:ascii="Times New Roman" w:hAnsi="Times New Roman"/>
        </w:rPr>
        <w:t>3&gt;</w:t>
      </w:r>
      <w:r w:rsidRPr="000C5B2A">
        <w:rPr>
          <w:rFonts w:ascii="Times New Roman" w:hAnsi="Times New Roman"/>
        </w:rPr>
        <w:tab/>
      </w:r>
      <w:r w:rsidRPr="000C5B2A">
        <w:rPr>
          <w:rFonts w:ascii="Times New Roman" w:hAnsi="Times New Roman"/>
          <w:lang w:eastAsia="x-none"/>
        </w:rPr>
        <w:t>if</w:t>
      </w:r>
      <w:r w:rsidRPr="000C5B2A">
        <w:rPr>
          <w:rFonts w:ascii="Times New Roman" w:hAnsi="Times New Roman"/>
        </w:rPr>
        <w:t xml:space="preserve"> UE is configured with </w:t>
      </w:r>
      <w:r w:rsidRPr="000C5B2A">
        <w:rPr>
          <w:rFonts w:ascii="Times New Roman" w:hAnsi="Times New Roman"/>
          <w:lang w:eastAsia="x-none"/>
        </w:rPr>
        <w:t>one or more access identities</w:t>
      </w:r>
      <w:r w:rsidRPr="000C5B2A">
        <w:rPr>
          <w:rFonts w:ascii="Times New Roman" w:hAnsi="Times New Roman"/>
        </w:rPr>
        <w:t xml:space="preserve"> </w:t>
      </w:r>
      <w:r w:rsidRPr="000C5B2A">
        <w:rPr>
          <w:rFonts w:ascii="Times New Roman" w:hAnsi="Times New Roman"/>
          <w:lang w:eastAsia="x-none"/>
        </w:rPr>
        <w:t>equal to 1, 2 or 11-15 applicable in the selected PLMN</w:t>
      </w:r>
      <w:r w:rsidRPr="000C5B2A">
        <w:rPr>
          <w:rFonts w:ascii="Times New Roman" w:hAnsi="Times New Roman"/>
        </w:rPr>
        <w:t>:</w:t>
      </w:r>
    </w:p>
    <w:p w14:paraId="4652F10A"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rPr>
        <w:t>4</w:t>
      </w:r>
      <w:r w:rsidRPr="000C5B2A">
        <w:rPr>
          <w:rFonts w:ascii="Times New Roman" w:hAnsi="Times New Roman"/>
          <w:lang w:eastAsia="x-none"/>
        </w:rPr>
        <w:t>&gt;</w:t>
      </w:r>
      <w:r w:rsidRPr="000C5B2A">
        <w:rPr>
          <w:rFonts w:ascii="Times New Roman" w:hAnsi="Times New Roman"/>
          <w:lang w:eastAsia="x-none"/>
        </w:rPr>
        <w:tab/>
        <w:t>initiate RRC connection resume procedure in 5.3.3.2 with cause value set to '</w:t>
      </w:r>
      <w:r w:rsidRPr="000C5B2A">
        <w:rPr>
          <w:rFonts w:ascii="Times New Roman" w:hAnsi="Times New Roman"/>
        </w:rPr>
        <w:t>highProrityAccess</w:t>
      </w:r>
      <w:r w:rsidRPr="000C5B2A">
        <w:rPr>
          <w:rFonts w:ascii="Times New Roman" w:hAnsi="Times New Roman"/>
          <w:lang w:eastAsia="x-none"/>
        </w:rPr>
        <w:t>';</w:t>
      </w:r>
    </w:p>
    <w:p w14:paraId="76F5D72F"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else:</w:t>
      </w:r>
    </w:p>
    <w:p w14:paraId="504D1C03"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initiate the RRC connection resumption procedure according to 5.3.3.2 with cause value set to '</w:t>
      </w:r>
      <w:r w:rsidRPr="000C5B2A">
        <w:rPr>
          <w:rFonts w:ascii="Times New Roman" w:hAnsi="Times New Roman"/>
        </w:rPr>
        <w:t>mt-access'</w:t>
      </w:r>
      <w:r w:rsidRPr="000C5B2A">
        <w:rPr>
          <w:rFonts w:ascii="Times New Roman" w:hAnsi="Times New Roman"/>
          <w:lang w:eastAsia="x-none"/>
        </w:rPr>
        <w:t>;</w:t>
      </w:r>
    </w:p>
    <w:p w14:paraId="3938755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else if the </w:t>
      </w:r>
      <w:r w:rsidRPr="000C5B2A">
        <w:rPr>
          <w:rFonts w:ascii="Times New Roman" w:hAnsi="Times New Roman"/>
          <w:i/>
          <w:lang w:eastAsia="x-none"/>
        </w:rPr>
        <w:t>ue-Identity</w:t>
      </w:r>
      <w:r w:rsidRPr="000C5B2A">
        <w:rPr>
          <w:rFonts w:ascii="Times New Roman" w:hAnsi="Times New Roman"/>
          <w:lang w:eastAsia="x-none"/>
        </w:rPr>
        <w:t xml:space="preserve"> included in the </w:t>
      </w:r>
      <w:r w:rsidRPr="000C5B2A">
        <w:rPr>
          <w:rFonts w:ascii="Times New Roman" w:hAnsi="Times New Roman"/>
          <w:i/>
          <w:lang w:eastAsia="x-none"/>
        </w:rPr>
        <w:t>PagingRecord</w:t>
      </w:r>
      <w:r w:rsidRPr="000C5B2A">
        <w:rPr>
          <w:rFonts w:ascii="Times New Roman" w:hAnsi="Times New Roman"/>
          <w:lang w:eastAsia="x-none"/>
        </w:rPr>
        <w:t xml:space="preserve"> matches one of the UE identities allocated by upper layers:</w:t>
      </w:r>
    </w:p>
    <w:p w14:paraId="45FA1A57"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forward the </w:t>
      </w:r>
      <w:r w:rsidRPr="000C5B2A">
        <w:rPr>
          <w:rFonts w:ascii="Times New Roman" w:hAnsi="Times New Roman"/>
          <w:i/>
          <w:lang w:eastAsia="x-none"/>
        </w:rPr>
        <w:t>ue-Identity, accessType</w:t>
      </w:r>
      <w:r w:rsidRPr="000C5B2A">
        <w:rPr>
          <w:rFonts w:ascii="Times New Roman" w:hAnsi="Times New Roman"/>
          <w:lang w:eastAsia="x-none"/>
        </w:rPr>
        <w:t xml:space="preserve"> (if present) and the </w:t>
      </w:r>
      <w:r w:rsidRPr="000C5B2A">
        <w:rPr>
          <w:rFonts w:ascii="Times New Roman" w:hAnsi="Times New Roman"/>
          <w:i/>
          <w:lang w:eastAsia="x-none"/>
        </w:rPr>
        <w:t>cn-Domain</w:t>
      </w:r>
      <w:r w:rsidRPr="000C5B2A">
        <w:rPr>
          <w:rFonts w:ascii="Times New Roman" w:hAnsi="Times New Roman"/>
          <w:lang w:eastAsia="x-none"/>
        </w:rPr>
        <w:t xml:space="preserve"> to the upper layers;</w:t>
      </w:r>
    </w:p>
    <w:p w14:paraId="26D15AFE"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perform the actions upon leaving RRC_INACTIVE as specified in 5.3.12, with release cause 'other';</w:t>
      </w:r>
    </w:p>
    <w:p w14:paraId="489C7E84"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the UE is </w:t>
      </w:r>
      <w:r w:rsidRPr="000C5B2A">
        <w:rPr>
          <w:rFonts w:ascii="Times New Roman" w:hAnsi="Times New Roman"/>
          <w:lang w:eastAsia="zh-TW"/>
        </w:rPr>
        <w:t xml:space="preserve">not </w:t>
      </w:r>
      <w:r w:rsidRPr="000C5B2A">
        <w:rPr>
          <w:rFonts w:ascii="Times New Roman" w:hAnsi="Times New Roman"/>
          <w:lang w:eastAsia="x-none"/>
        </w:rPr>
        <w:t xml:space="preserve">configured with a DRX cycle longer than the modification period </w:t>
      </w:r>
      <w:r w:rsidRPr="000C5B2A">
        <w:rPr>
          <w:rFonts w:ascii="Times New Roman" w:hAnsi="Times New Roman"/>
          <w:lang w:eastAsia="zh-TW"/>
        </w:rPr>
        <w:t xml:space="preserve">and </w:t>
      </w:r>
      <w:r w:rsidRPr="000C5B2A">
        <w:rPr>
          <w:rFonts w:ascii="Times New Roman" w:hAnsi="Times New Roman"/>
          <w:lang w:eastAsia="x-none"/>
        </w:rPr>
        <w:t xml:space="preserve">the </w:t>
      </w:r>
      <w:bookmarkStart w:id="8" w:name="OLE_LINK77"/>
      <w:r w:rsidRPr="000C5B2A">
        <w:rPr>
          <w:rFonts w:ascii="Times New Roman" w:hAnsi="Times New Roman"/>
          <w:i/>
          <w:lang w:eastAsia="x-none"/>
        </w:rPr>
        <w:t>systemInfoModification</w:t>
      </w:r>
      <w:bookmarkEnd w:id="8"/>
      <w:r w:rsidRPr="000C5B2A">
        <w:rPr>
          <w:rFonts w:ascii="Times New Roman" w:hAnsi="Times New Roman"/>
          <w:lang w:eastAsia="x-none"/>
        </w:rPr>
        <w:t xml:space="preserve"> is included; or</w:t>
      </w:r>
    </w:p>
    <w:p w14:paraId="36AE694B"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the UE is configured with a DRX cycle longer than the modification period and the </w:t>
      </w:r>
      <w:r w:rsidRPr="000C5B2A">
        <w:rPr>
          <w:rFonts w:ascii="Times New Roman" w:hAnsi="Times New Roman"/>
          <w:i/>
          <w:lang w:eastAsia="x-none"/>
        </w:rPr>
        <w:t>systemInfoModification-eDRX</w:t>
      </w:r>
      <w:r w:rsidRPr="000C5B2A">
        <w:rPr>
          <w:rFonts w:ascii="Times New Roman" w:hAnsi="Times New Roman"/>
          <w:lang w:eastAsia="x-none"/>
        </w:rPr>
        <w:t xml:space="preserve"> is included:</w:t>
      </w:r>
    </w:p>
    <w:p w14:paraId="5C0A25D4"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re-acquire the required system information using the system information acquisition procedure as specified in 5.2.2.</w:t>
      </w:r>
    </w:p>
    <w:p w14:paraId="0C5A3014"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the </w:t>
      </w:r>
      <w:r w:rsidRPr="000C5B2A">
        <w:rPr>
          <w:rFonts w:ascii="Times New Roman" w:hAnsi="Times New Roman"/>
          <w:i/>
          <w:lang w:eastAsia="x-none"/>
        </w:rPr>
        <w:t>etws-Indication</w:t>
      </w:r>
      <w:r w:rsidRPr="000C5B2A">
        <w:rPr>
          <w:rFonts w:ascii="Times New Roman" w:hAnsi="Times New Roman"/>
          <w:lang w:eastAsia="x-none"/>
        </w:rPr>
        <w:t xml:space="preserve"> is included and the UE is ETWS capable:</w:t>
      </w:r>
    </w:p>
    <w:p w14:paraId="7AF31E9E" w14:textId="77777777" w:rsidR="000C5B2A" w:rsidRPr="000C5B2A" w:rsidRDefault="000C5B2A" w:rsidP="000C5B2A">
      <w:pPr>
        <w:spacing w:after="137"/>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re-acquire </w:t>
      </w:r>
      <w:r w:rsidRPr="000C5B2A">
        <w:rPr>
          <w:rFonts w:ascii="Times New Roman" w:hAnsi="Times New Roman"/>
          <w:i/>
          <w:iCs/>
          <w:lang w:eastAsia="x-none"/>
        </w:rPr>
        <w:t>SystemInformationBlockType1</w:t>
      </w:r>
      <w:r w:rsidRPr="000C5B2A">
        <w:rPr>
          <w:rFonts w:ascii="Times New Roman" w:hAnsi="Times New Roman"/>
          <w:lang w:eastAsia="x-none"/>
        </w:rPr>
        <w:t xml:space="preserve"> immediately, i.e., without waiting until the next system information modification period boundary;</w:t>
      </w:r>
    </w:p>
    <w:p w14:paraId="5BEA8BCF"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w:t>
      </w:r>
      <w:r w:rsidRPr="000C5B2A">
        <w:rPr>
          <w:rFonts w:ascii="Times New Roman" w:hAnsi="Times New Roman"/>
          <w:i/>
          <w:lang w:eastAsia="x-none"/>
        </w:rPr>
        <w:t>schedulingInfoList</w:t>
      </w:r>
      <w:r w:rsidRPr="000C5B2A">
        <w:rPr>
          <w:rFonts w:ascii="Times New Roman" w:hAnsi="Times New Roman"/>
          <w:lang w:eastAsia="x-none"/>
        </w:rPr>
        <w:t xml:space="preserve"> indicates that </w:t>
      </w:r>
      <w:r w:rsidRPr="000C5B2A">
        <w:rPr>
          <w:rFonts w:ascii="Times New Roman" w:hAnsi="Times New Roman"/>
          <w:i/>
          <w:lang w:eastAsia="x-none"/>
        </w:rPr>
        <w:t>SystemInformationBlockType10</w:t>
      </w:r>
      <w:r w:rsidRPr="000C5B2A">
        <w:rPr>
          <w:rFonts w:ascii="Times New Roman" w:hAnsi="Times New Roman"/>
          <w:lang w:eastAsia="x-none"/>
        </w:rPr>
        <w:t xml:space="preserve"> is present:</w:t>
      </w:r>
    </w:p>
    <w:p w14:paraId="50025A2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acquire </w:t>
      </w:r>
      <w:r w:rsidRPr="000C5B2A">
        <w:rPr>
          <w:rFonts w:ascii="Times New Roman" w:hAnsi="Times New Roman"/>
          <w:i/>
          <w:lang w:eastAsia="x-none"/>
        </w:rPr>
        <w:t>SystemInformationBlockType10</w:t>
      </w:r>
      <w:r w:rsidRPr="000C5B2A">
        <w:rPr>
          <w:rFonts w:ascii="Times New Roman" w:hAnsi="Times New Roman"/>
          <w:lang w:eastAsia="x-none"/>
        </w:rPr>
        <w:t>;</w:t>
      </w:r>
    </w:p>
    <w:p w14:paraId="0548FE09" w14:textId="77777777" w:rsidR="000C5B2A" w:rsidRPr="000C5B2A" w:rsidRDefault="000C5B2A" w:rsidP="000C5B2A">
      <w:pPr>
        <w:keepLines/>
        <w:spacing w:after="180"/>
        <w:ind w:firstLine="284"/>
        <w:jc w:val="left"/>
        <w:rPr>
          <w:rFonts w:ascii="Times New Roman" w:hAnsi="Times New Roman"/>
          <w:lang w:eastAsia="x-none"/>
        </w:rPr>
      </w:pPr>
      <w:r w:rsidRPr="000C5B2A">
        <w:rPr>
          <w:rFonts w:ascii="Times New Roman" w:hAnsi="Times New Roman"/>
          <w:lang w:eastAsia="x-none"/>
        </w:rPr>
        <w:t>NOTE:</w:t>
      </w:r>
      <w:r w:rsidRPr="000C5B2A">
        <w:rPr>
          <w:rFonts w:ascii="Times New Roman" w:hAnsi="Times New Roman"/>
          <w:lang w:eastAsia="x-none"/>
        </w:rPr>
        <w:tab/>
        <w:t xml:space="preserve">If the UE is in CE, it is up to UE implementation when to start acquiring </w:t>
      </w:r>
      <w:r w:rsidRPr="000C5B2A">
        <w:rPr>
          <w:rFonts w:ascii="Times New Roman" w:hAnsi="Times New Roman"/>
          <w:i/>
          <w:lang w:eastAsia="x-none"/>
        </w:rPr>
        <w:t>SystemInformationBlockType10</w:t>
      </w:r>
      <w:r w:rsidRPr="000C5B2A">
        <w:rPr>
          <w:rFonts w:ascii="Times New Roman" w:hAnsi="Times New Roman"/>
          <w:lang w:eastAsia="x-none"/>
        </w:rPr>
        <w:t>.</w:t>
      </w:r>
    </w:p>
    <w:p w14:paraId="5C464269" w14:textId="77777777" w:rsidR="000C5B2A" w:rsidRPr="000C5B2A" w:rsidRDefault="000C5B2A" w:rsidP="000C5B2A">
      <w:pPr>
        <w:spacing w:after="137"/>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w:t>
      </w:r>
      <w:r w:rsidRPr="000C5B2A">
        <w:rPr>
          <w:rFonts w:ascii="Times New Roman" w:hAnsi="Times New Roman"/>
          <w:i/>
          <w:iCs/>
          <w:lang w:eastAsia="x-none"/>
        </w:rPr>
        <w:t>schedulingInfoList</w:t>
      </w:r>
      <w:r w:rsidRPr="000C5B2A">
        <w:rPr>
          <w:rFonts w:ascii="Times New Roman" w:hAnsi="Times New Roman"/>
          <w:lang w:eastAsia="x-none"/>
        </w:rPr>
        <w:t xml:space="preserve"> indicates that </w:t>
      </w:r>
      <w:r w:rsidRPr="000C5B2A">
        <w:rPr>
          <w:rFonts w:ascii="Times New Roman" w:hAnsi="Times New Roman"/>
          <w:i/>
          <w:iCs/>
          <w:lang w:eastAsia="x-none"/>
        </w:rPr>
        <w:t>SystemInformationBlockType11</w:t>
      </w:r>
      <w:r w:rsidRPr="000C5B2A">
        <w:rPr>
          <w:rFonts w:ascii="Times New Roman" w:hAnsi="Times New Roman"/>
          <w:lang w:eastAsia="x-none"/>
        </w:rPr>
        <w:t xml:space="preserve"> is present:</w:t>
      </w:r>
    </w:p>
    <w:p w14:paraId="0E6E974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acquire </w:t>
      </w:r>
      <w:r w:rsidRPr="000C5B2A">
        <w:rPr>
          <w:rFonts w:ascii="Times New Roman" w:hAnsi="Times New Roman"/>
          <w:i/>
          <w:lang w:eastAsia="x-none"/>
        </w:rPr>
        <w:t>SystemInformationBlockType11</w:t>
      </w:r>
      <w:r w:rsidRPr="000C5B2A">
        <w:rPr>
          <w:rFonts w:ascii="Times New Roman" w:hAnsi="Times New Roman"/>
          <w:lang w:eastAsia="x-none"/>
        </w:rPr>
        <w:t>;</w:t>
      </w:r>
    </w:p>
    <w:p w14:paraId="43AD5BAD"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the </w:t>
      </w:r>
      <w:r w:rsidRPr="000C5B2A">
        <w:rPr>
          <w:rFonts w:ascii="Times New Roman" w:hAnsi="Times New Roman"/>
          <w:i/>
          <w:lang w:eastAsia="x-none"/>
        </w:rPr>
        <w:t>cmas-Indication</w:t>
      </w:r>
      <w:r w:rsidRPr="000C5B2A">
        <w:rPr>
          <w:rFonts w:ascii="Times New Roman" w:hAnsi="Times New Roman"/>
          <w:lang w:eastAsia="x-none"/>
        </w:rPr>
        <w:t xml:space="preserve"> is included and the UE is CMAS capable:</w:t>
      </w:r>
    </w:p>
    <w:p w14:paraId="6CA2C520" w14:textId="77777777" w:rsidR="000C5B2A" w:rsidRPr="000C5B2A" w:rsidRDefault="000C5B2A" w:rsidP="000C5B2A">
      <w:pPr>
        <w:spacing w:after="137"/>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re-acquire </w:t>
      </w:r>
      <w:r w:rsidRPr="000C5B2A">
        <w:rPr>
          <w:rFonts w:ascii="Times New Roman" w:hAnsi="Times New Roman"/>
          <w:i/>
          <w:iCs/>
          <w:lang w:eastAsia="x-none"/>
        </w:rPr>
        <w:t>SystemInformationBlockType1</w:t>
      </w:r>
      <w:r w:rsidRPr="000C5B2A">
        <w:rPr>
          <w:rFonts w:ascii="Times New Roman" w:hAnsi="Times New Roman"/>
          <w:lang w:eastAsia="x-none"/>
        </w:rPr>
        <w:t xml:space="preserve"> immediately, i.e., without waiting until the next system information modification period boundary as specified in 5.2.1.5;</w:t>
      </w:r>
    </w:p>
    <w:p w14:paraId="3B714F3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w:t>
      </w:r>
      <w:r w:rsidRPr="000C5B2A">
        <w:rPr>
          <w:rFonts w:ascii="Times New Roman" w:hAnsi="Times New Roman"/>
          <w:i/>
          <w:lang w:eastAsia="x-none"/>
        </w:rPr>
        <w:t>schedulingInfoList</w:t>
      </w:r>
      <w:r w:rsidRPr="000C5B2A">
        <w:rPr>
          <w:rFonts w:ascii="Times New Roman" w:hAnsi="Times New Roman"/>
          <w:lang w:eastAsia="x-none"/>
        </w:rPr>
        <w:t xml:space="preserve"> indicates that </w:t>
      </w:r>
      <w:r w:rsidRPr="000C5B2A">
        <w:rPr>
          <w:rFonts w:ascii="Times New Roman" w:hAnsi="Times New Roman"/>
          <w:i/>
          <w:lang w:eastAsia="x-none"/>
        </w:rPr>
        <w:t>SystemInformationBlockType12</w:t>
      </w:r>
      <w:r w:rsidRPr="000C5B2A">
        <w:rPr>
          <w:rFonts w:ascii="Times New Roman" w:hAnsi="Times New Roman"/>
          <w:lang w:eastAsia="x-none"/>
        </w:rPr>
        <w:t xml:space="preserve"> is present:</w:t>
      </w:r>
    </w:p>
    <w:p w14:paraId="04F7DA4E"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acquire </w:t>
      </w:r>
      <w:r w:rsidRPr="000C5B2A">
        <w:rPr>
          <w:rFonts w:ascii="Times New Roman" w:hAnsi="Times New Roman"/>
          <w:i/>
          <w:lang w:eastAsia="x-none"/>
        </w:rPr>
        <w:t>SystemInformationBlockType12</w:t>
      </w:r>
      <w:r w:rsidRPr="000C5B2A">
        <w:rPr>
          <w:rFonts w:ascii="Times New Roman" w:hAnsi="Times New Roman"/>
          <w:lang w:eastAsia="x-none"/>
        </w:rPr>
        <w:t>;</w:t>
      </w:r>
    </w:p>
    <w:p w14:paraId="337E8B19"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lastRenderedPageBreak/>
        <w:t>1&gt;</w:t>
      </w:r>
      <w:r w:rsidRPr="000C5B2A">
        <w:rPr>
          <w:rFonts w:ascii="Times New Roman" w:hAnsi="Times New Roman"/>
          <w:lang w:eastAsia="x-none"/>
        </w:rPr>
        <w:tab/>
        <w:t xml:space="preserve">if in RRC_IDLE, the </w:t>
      </w:r>
      <w:r w:rsidRPr="000C5B2A">
        <w:rPr>
          <w:rFonts w:ascii="Times New Roman" w:hAnsi="Times New Roman"/>
          <w:bCs/>
          <w:i/>
          <w:noProof/>
          <w:lang w:eastAsia="x-none"/>
        </w:rPr>
        <w:t>eab-ParamModification</w:t>
      </w:r>
      <w:r w:rsidRPr="000C5B2A">
        <w:rPr>
          <w:rFonts w:ascii="Times New Roman" w:hAnsi="Times New Roman"/>
          <w:i/>
        </w:rPr>
        <w:t xml:space="preserve"> </w:t>
      </w:r>
      <w:r w:rsidRPr="000C5B2A">
        <w:rPr>
          <w:rFonts w:ascii="Times New Roman" w:hAnsi="Times New Roman"/>
          <w:lang w:eastAsia="x-none"/>
        </w:rPr>
        <w:t xml:space="preserve">is included and the UE is </w:t>
      </w:r>
      <w:r w:rsidRPr="000C5B2A">
        <w:rPr>
          <w:rFonts w:ascii="Times New Roman" w:hAnsi="Times New Roman"/>
        </w:rPr>
        <w:t>EAB</w:t>
      </w:r>
      <w:r w:rsidRPr="000C5B2A">
        <w:rPr>
          <w:rFonts w:ascii="Times New Roman" w:hAnsi="Times New Roman"/>
          <w:lang w:eastAsia="x-none"/>
        </w:rPr>
        <w:t xml:space="preserve"> capable:</w:t>
      </w:r>
    </w:p>
    <w:p w14:paraId="18AB10BB"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consider previously stored SystemInformationBlockType14 as invalid;</w:t>
      </w:r>
    </w:p>
    <w:p w14:paraId="75AD96D2"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re-acquire </w:t>
      </w:r>
      <w:r w:rsidRPr="000C5B2A">
        <w:rPr>
          <w:rFonts w:ascii="Times New Roman" w:hAnsi="Times New Roman"/>
          <w:i/>
          <w:iCs/>
          <w:lang w:eastAsia="x-none"/>
        </w:rPr>
        <w:t>SystemInformationBlockType1</w:t>
      </w:r>
      <w:r w:rsidRPr="000C5B2A">
        <w:rPr>
          <w:rFonts w:ascii="Times New Roman" w:hAnsi="Times New Roman"/>
          <w:lang w:eastAsia="x-none"/>
        </w:rPr>
        <w:t xml:space="preserve"> immediately, i.e., without waiting until the next system information modification period boundary as specified in 5.2.1.6;</w:t>
      </w:r>
    </w:p>
    <w:p w14:paraId="1F7FDBAB"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re-acquire </w:t>
      </w:r>
      <w:r w:rsidRPr="000C5B2A">
        <w:rPr>
          <w:rFonts w:ascii="Times New Roman" w:hAnsi="Times New Roman"/>
          <w:i/>
          <w:lang w:eastAsia="x-none"/>
        </w:rPr>
        <w:t>SystemInformationBlockType1</w:t>
      </w:r>
      <w:r w:rsidRPr="000C5B2A">
        <w:rPr>
          <w:rFonts w:ascii="Times New Roman" w:hAnsi="Times New Roman"/>
          <w:i/>
        </w:rPr>
        <w:t>4</w:t>
      </w:r>
      <w:r w:rsidRPr="000C5B2A">
        <w:rPr>
          <w:rFonts w:ascii="Times New Roman" w:hAnsi="Times New Roman"/>
          <w:lang w:eastAsia="x-none"/>
        </w:rPr>
        <w:t xml:space="preserve"> using the system information acquisition procedure as specified in 5.2.2</w:t>
      </w:r>
      <w:r w:rsidRPr="000C5B2A">
        <w:rPr>
          <w:rFonts w:ascii="Times New Roman" w:hAnsi="Times New Roman"/>
        </w:rPr>
        <w:t>.4</w:t>
      </w:r>
      <w:r w:rsidRPr="000C5B2A">
        <w:rPr>
          <w:rFonts w:ascii="Times New Roman" w:hAnsi="Times New Roman"/>
          <w:lang w:eastAsia="x-none"/>
        </w:rPr>
        <w:t>;</w:t>
      </w:r>
    </w:p>
    <w:p w14:paraId="071AFFD3"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in RRC_IDLE, the </w:t>
      </w:r>
      <w:r w:rsidRPr="000C5B2A">
        <w:rPr>
          <w:rFonts w:ascii="Times New Roman" w:hAnsi="Times New Roman"/>
          <w:bCs/>
          <w:i/>
          <w:noProof/>
        </w:rPr>
        <w:t>redistributionIndication</w:t>
      </w:r>
      <w:r w:rsidRPr="000C5B2A">
        <w:rPr>
          <w:rFonts w:ascii="Times New Roman" w:hAnsi="Times New Roman"/>
          <w:i/>
        </w:rPr>
        <w:t xml:space="preserve"> </w:t>
      </w:r>
      <w:r w:rsidRPr="000C5B2A">
        <w:rPr>
          <w:rFonts w:ascii="Times New Roman" w:hAnsi="Times New Roman"/>
          <w:lang w:eastAsia="x-none"/>
        </w:rPr>
        <w:t xml:space="preserve">is included and the UE is </w:t>
      </w:r>
      <w:r w:rsidRPr="000C5B2A">
        <w:rPr>
          <w:rFonts w:ascii="Times New Roman" w:hAnsi="Times New Roman"/>
        </w:rPr>
        <w:t>redistribution</w:t>
      </w:r>
      <w:r w:rsidRPr="000C5B2A">
        <w:rPr>
          <w:rFonts w:ascii="Times New Roman" w:hAnsi="Times New Roman"/>
          <w:lang w:eastAsia="x-none"/>
        </w:rPr>
        <w:t xml:space="preserve"> capable:</w:t>
      </w:r>
    </w:p>
    <w:p w14:paraId="31D4E6D1" w14:textId="26DB6F3D" w:rsidR="000C5B2A" w:rsidRDefault="000C5B2A" w:rsidP="000C5B2A">
      <w:pPr>
        <w:spacing w:after="180"/>
        <w:ind w:left="851" w:hanging="284"/>
        <w:jc w:val="left"/>
        <w:rPr>
          <w:rFonts w:ascii="Times New Roman" w:hAnsi="Times New Roman"/>
        </w:rPr>
      </w:pPr>
      <w:r w:rsidRPr="000C5B2A">
        <w:rPr>
          <w:rFonts w:ascii="Times New Roman" w:hAnsi="Times New Roman"/>
          <w:lang w:eastAsia="x-none"/>
        </w:rPr>
        <w:t>2&gt;</w:t>
      </w:r>
      <w:r w:rsidRPr="000C5B2A">
        <w:rPr>
          <w:rFonts w:ascii="Times New Roman" w:hAnsi="Times New Roman"/>
          <w:lang w:eastAsia="x-none"/>
        </w:rPr>
        <w:tab/>
      </w:r>
      <w:r w:rsidRPr="000C5B2A">
        <w:rPr>
          <w:rFonts w:ascii="Times New Roman" w:hAnsi="Times New Roman"/>
        </w:rPr>
        <w:t>Perform E-UTRAN inter-frequency redistribution procedure as specified in TS 36.304 (5.2.4.10, [4]);</w:t>
      </w:r>
    </w:p>
    <w:p w14:paraId="4B47484F" w14:textId="6642D8E4" w:rsidR="00276B03" w:rsidRDefault="00276B03" w:rsidP="000C5B2A">
      <w:pPr>
        <w:spacing w:after="180"/>
        <w:ind w:left="851" w:hanging="284"/>
        <w:jc w:val="left"/>
        <w:rPr>
          <w:rFonts w:ascii="Times New Roman" w:hAnsi="Times New Roman"/>
        </w:rPr>
      </w:pPr>
    </w:p>
    <w:p w14:paraId="2D87A0DC" w14:textId="77777777" w:rsidR="00276B03" w:rsidRPr="000C5B2A" w:rsidRDefault="00276B03" w:rsidP="000C5B2A">
      <w:pPr>
        <w:spacing w:after="180"/>
        <w:ind w:left="851" w:hanging="284"/>
        <w:jc w:val="left"/>
        <w:rPr>
          <w:rFonts w:ascii="Times New Roman" w:hAnsi="Times New Roman"/>
          <w:lang w:eastAsia="x-none"/>
        </w:rPr>
      </w:pPr>
    </w:p>
    <w:bookmarkEnd w:id="6"/>
    <w:p w14:paraId="7BE4F494"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9ABE6A" w14:textId="77777777" w:rsidR="000C5B2A" w:rsidRPr="000C5B2A" w:rsidRDefault="000C5B2A" w:rsidP="000C5B2A">
      <w:pPr>
        <w:keepNext/>
        <w:keepLines/>
        <w:spacing w:before="120" w:after="180"/>
        <w:jc w:val="left"/>
        <w:outlineLvl w:val="3"/>
        <w:rPr>
          <w:sz w:val="24"/>
          <w:lang w:eastAsia="x-none"/>
        </w:rPr>
      </w:pPr>
      <w:bookmarkStart w:id="9" w:name="_Toc525856308"/>
      <w:r w:rsidRPr="000C5B2A">
        <w:rPr>
          <w:sz w:val="24"/>
          <w:lang w:eastAsia="x-none"/>
        </w:rPr>
        <w:t>5.3.3.2</w:t>
      </w:r>
      <w:r w:rsidRPr="000C5B2A">
        <w:rPr>
          <w:sz w:val="24"/>
          <w:lang w:eastAsia="x-none"/>
        </w:rPr>
        <w:tab/>
        <w:t>Initiation</w:t>
      </w:r>
    </w:p>
    <w:p w14:paraId="1487CD11"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38D2AF83"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Except for NB-IoT, upon initiation of the procedure, if the UE is connected to EPC, the UE shall:</w:t>
      </w:r>
    </w:p>
    <w:p w14:paraId="05A4001F"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w:t>
      </w:r>
      <w:r w:rsidRPr="000C5B2A">
        <w:rPr>
          <w:rFonts w:ascii="Times New Roman" w:hAnsi="Times New Roman"/>
          <w:i/>
          <w:iCs/>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lang w:eastAsia="x-none"/>
        </w:rPr>
        <w:t>ac-BarringPerPLMN-List</w:t>
      </w:r>
      <w:r w:rsidRPr="000C5B2A">
        <w:rPr>
          <w:rFonts w:ascii="Times New Roman" w:hAnsi="Times New Roman"/>
          <w:lang w:eastAsia="x-none"/>
        </w:rPr>
        <w:t xml:space="preserve"> </w:t>
      </w:r>
      <w:r w:rsidRPr="000C5B2A">
        <w:rPr>
          <w:rFonts w:ascii="Times New Roman" w:hAnsi="Times New Roman"/>
        </w:rPr>
        <w:t xml:space="preserve">and </w:t>
      </w:r>
      <w:r w:rsidRPr="000C5B2A">
        <w:rPr>
          <w:rFonts w:ascii="Times New Roman" w:hAnsi="Times New Roman"/>
          <w:lang w:eastAsia="x-none"/>
        </w:rPr>
        <w:t xml:space="preserve">the </w:t>
      </w:r>
      <w:r w:rsidRPr="000C5B2A">
        <w:rPr>
          <w:rFonts w:ascii="Times New Roman" w:hAnsi="Times New Roman"/>
          <w:i/>
          <w:lang w:eastAsia="x-none"/>
        </w:rPr>
        <w:t>ac-BarringPerPLMN-List</w:t>
      </w:r>
      <w:r w:rsidRPr="000C5B2A">
        <w:rPr>
          <w:rFonts w:ascii="Times New Roman" w:hAnsi="Times New Roman"/>
          <w:lang w:eastAsia="x-none"/>
        </w:rPr>
        <w:t xml:space="preserve"> contains an </w:t>
      </w:r>
      <w:r w:rsidRPr="000C5B2A">
        <w:rPr>
          <w:rFonts w:ascii="Times New Roman" w:hAnsi="Times New Roman"/>
          <w:i/>
          <w:lang w:eastAsia="x-none"/>
        </w:rPr>
        <w:t>AC-BarringPerPLMN</w:t>
      </w:r>
      <w:r w:rsidRPr="000C5B2A">
        <w:rPr>
          <w:rFonts w:ascii="Times New Roman" w:hAnsi="Times New Roman"/>
          <w:lang w:eastAsia="x-none"/>
        </w:rPr>
        <w:t xml:space="preserve"> entry with the </w:t>
      </w:r>
      <w:r w:rsidRPr="000C5B2A">
        <w:rPr>
          <w:rFonts w:ascii="Times New Roman" w:hAnsi="Times New Roman"/>
          <w:i/>
          <w:lang w:eastAsia="x-none"/>
        </w:rPr>
        <w:t>plmn-IdentityIndex</w:t>
      </w:r>
      <w:r w:rsidRPr="000C5B2A">
        <w:rPr>
          <w:rFonts w:ascii="Times New Roman" w:hAnsi="Times New Roman"/>
          <w:lang w:eastAsia="x-none"/>
        </w:rPr>
        <w:t xml:space="preserve"> corresponding to the PLMN selected by upper layers (see TS 23.122 [11], TS 24.301 [35]):</w:t>
      </w:r>
    </w:p>
    <w:p w14:paraId="7FA55C5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select the </w:t>
      </w:r>
      <w:r w:rsidRPr="000C5B2A">
        <w:rPr>
          <w:rFonts w:ascii="Times New Roman" w:hAnsi="Times New Roman"/>
          <w:i/>
          <w:lang w:eastAsia="x-none"/>
        </w:rPr>
        <w:t>AC-BarringPerPLMN</w:t>
      </w:r>
      <w:r w:rsidRPr="000C5B2A">
        <w:rPr>
          <w:rFonts w:ascii="Times New Roman" w:hAnsi="Times New Roman"/>
          <w:lang w:eastAsia="x-none"/>
        </w:rPr>
        <w:t xml:space="preserve"> entry with the </w:t>
      </w:r>
      <w:r w:rsidRPr="000C5B2A">
        <w:rPr>
          <w:rFonts w:ascii="Times New Roman" w:hAnsi="Times New Roman"/>
          <w:i/>
          <w:lang w:eastAsia="x-none"/>
        </w:rPr>
        <w:t>plmn-IdentityIndex</w:t>
      </w:r>
      <w:r w:rsidRPr="000C5B2A">
        <w:rPr>
          <w:rFonts w:ascii="Times New Roman" w:hAnsi="Times New Roman"/>
          <w:lang w:eastAsia="x-none"/>
        </w:rPr>
        <w:t xml:space="preserve"> corresponding to the PLMN selected by upper layers;</w:t>
      </w:r>
    </w:p>
    <w:p w14:paraId="05D41621" w14:textId="77777777" w:rsidR="000C5B2A" w:rsidRPr="000C5B2A" w:rsidRDefault="000C5B2A" w:rsidP="000C5B2A">
      <w:pPr>
        <w:spacing w:after="180"/>
        <w:ind w:left="851" w:hanging="284"/>
        <w:jc w:val="left"/>
        <w:rPr>
          <w:rFonts w:ascii="Times New Roman" w:hAnsi="Times New Roman"/>
          <w:i/>
          <w:lang w:eastAsia="x-none"/>
        </w:rPr>
      </w:pPr>
      <w:r w:rsidRPr="000C5B2A">
        <w:rPr>
          <w:rFonts w:ascii="Times New Roman" w:hAnsi="Times New Roman"/>
          <w:lang w:eastAsia="x-none"/>
        </w:rPr>
        <w:t>2&gt;</w:t>
      </w:r>
      <w:r w:rsidRPr="000C5B2A">
        <w:rPr>
          <w:rFonts w:ascii="Times New Roman" w:hAnsi="Times New Roman"/>
          <w:lang w:eastAsia="x-none"/>
        </w:rPr>
        <w:tab/>
        <w:t xml:space="preserve">in the remainder of this procedure, use the selected </w:t>
      </w:r>
      <w:r w:rsidRPr="000C5B2A">
        <w:rPr>
          <w:rFonts w:ascii="Times New Roman" w:hAnsi="Times New Roman"/>
          <w:i/>
          <w:lang w:eastAsia="x-none"/>
        </w:rPr>
        <w:t>AC-BarringPerPLMN</w:t>
      </w:r>
      <w:r w:rsidRPr="000C5B2A">
        <w:rPr>
          <w:rFonts w:ascii="Times New Roman" w:hAnsi="Times New Roman"/>
          <w:lang w:eastAsia="x-none"/>
        </w:rPr>
        <w:t xml:space="preserve"> entry (i.e. presence or absence of access barring parameters in this entry) irrespective of the common access barring parameters included</w:t>
      </w:r>
      <w:r w:rsidRPr="000C5B2A" w:rsidDel="006C1FA4">
        <w:rPr>
          <w:rFonts w:ascii="Times New Roman" w:hAnsi="Times New Roman"/>
          <w:lang w:eastAsia="x-none"/>
        </w:rPr>
        <w:t xml:space="preserve"> </w:t>
      </w:r>
      <w:r w:rsidRPr="000C5B2A">
        <w:rPr>
          <w:rFonts w:ascii="Times New Roman" w:hAnsi="Times New Roman"/>
          <w:lang w:eastAsia="x-none"/>
        </w:rPr>
        <w:t xml:space="preserve">in </w:t>
      </w:r>
      <w:r w:rsidRPr="000C5B2A">
        <w:rPr>
          <w:rFonts w:ascii="Times New Roman" w:hAnsi="Times New Roman"/>
          <w:i/>
          <w:lang w:eastAsia="x-none"/>
        </w:rPr>
        <w:t>SystemInformationBlockType2;</w:t>
      </w:r>
    </w:p>
    <w:p w14:paraId="34619D2C"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w:t>
      </w:r>
    </w:p>
    <w:p w14:paraId="1FD768C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in the remainder of this procedure use the common access barring parameters (i.e. presence or absence of these parameters) included in </w:t>
      </w:r>
      <w:r w:rsidRPr="000C5B2A">
        <w:rPr>
          <w:rFonts w:ascii="Times New Roman" w:hAnsi="Times New Roman"/>
          <w:i/>
          <w:lang w:eastAsia="x-none"/>
        </w:rPr>
        <w:t>SystemInformationBlockType2;</w:t>
      </w:r>
    </w:p>
    <w:p w14:paraId="25DB017E" w14:textId="77777777" w:rsidR="000C5B2A" w:rsidRPr="000C5B2A" w:rsidRDefault="000C5B2A" w:rsidP="000C5B2A">
      <w:pPr>
        <w:spacing w:after="180"/>
        <w:ind w:left="568" w:hanging="284"/>
        <w:jc w:val="left"/>
        <w:rPr>
          <w:rFonts w:ascii="Times New Roman" w:hAnsi="Times New Roman"/>
          <w:lang w:eastAsia="ko-KR"/>
        </w:rPr>
      </w:pPr>
      <w:r w:rsidRPr="000C5B2A">
        <w:rPr>
          <w:rFonts w:ascii="Times New Roman" w:hAnsi="Times New Roman"/>
          <w:lang w:eastAsia="ko-KR"/>
        </w:rPr>
        <w:t>1</w:t>
      </w:r>
      <w:r w:rsidRPr="000C5B2A">
        <w:rPr>
          <w:rFonts w:ascii="Times New Roman" w:hAnsi="Times New Roman"/>
          <w:lang w:eastAsia="x-none"/>
        </w:rPr>
        <w:t>&gt;</w:t>
      </w:r>
      <w:r w:rsidRPr="000C5B2A">
        <w:rPr>
          <w:rFonts w:ascii="Times New Roman" w:hAnsi="Times New Roman"/>
          <w:lang w:eastAsia="x-none"/>
        </w:rPr>
        <w:tab/>
        <w:t xml:space="preserve">if </w:t>
      </w:r>
      <w:r w:rsidRPr="000C5B2A">
        <w:rPr>
          <w:rFonts w:ascii="Times New Roman" w:hAnsi="Times New Roman"/>
          <w:i/>
          <w:iCs/>
          <w:lang w:eastAsia="x-none"/>
        </w:rPr>
        <w:t>SystemInformationBlockType2</w:t>
      </w:r>
      <w:r w:rsidRPr="000C5B2A">
        <w:rPr>
          <w:rFonts w:ascii="Times New Roman" w:hAnsi="Times New Roman"/>
          <w:lang w:eastAsia="x-none"/>
        </w:rPr>
        <w:t xml:space="preserve"> contains </w:t>
      </w:r>
      <w:r w:rsidRPr="000C5B2A">
        <w:rPr>
          <w:rFonts w:ascii="Times New Roman" w:hAnsi="Times New Roman"/>
          <w:i/>
          <w:lang w:eastAsia="ko-KR"/>
        </w:rPr>
        <w:t>acdc-BarringPerPLMN-List</w:t>
      </w:r>
      <w:r w:rsidRPr="000C5B2A">
        <w:rPr>
          <w:rFonts w:ascii="Times New Roman" w:hAnsi="Times New Roman"/>
          <w:lang w:eastAsia="ko-KR"/>
        </w:rPr>
        <w:t xml:space="preserve"> and the </w:t>
      </w:r>
      <w:r w:rsidRPr="000C5B2A">
        <w:rPr>
          <w:rFonts w:ascii="Times New Roman" w:hAnsi="Times New Roman"/>
          <w:i/>
          <w:lang w:eastAsia="ko-KR"/>
        </w:rPr>
        <w:t>acdc-BarringPerPLMN-List</w:t>
      </w:r>
      <w:r w:rsidRPr="000C5B2A">
        <w:rPr>
          <w:rFonts w:ascii="Times New Roman" w:hAnsi="Times New Roman"/>
          <w:lang w:eastAsia="ko-KR"/>
        </w:rPr>
        <w:t xml:space="preserve"> contains an </w:t>
      </w:r>
      <w:r w:rsidRPr="000C5B2A">
        <w:rPr>
          <w:rFonts w:ascii="Times New Roman" w:hAnsi="Times New Roman"/>
          <w:i/>
          <w:lang w:eastAsia="ko-KR"/>
        </w:rPr>
        <w:t>ACDC-BarringPerPLMN</w:t>
      </w:r>
      <w:r w:rsidRPr="000C5B2A">
        <w:rPr>
          <w:rFonts w:ascii="Times New Roman" w:hAnsi="Times New Roman"/>
          <w:lang w:eastAsia="ko-KR"/>
        </w:rPr>
        <w:t xml:space="preserve"> entry with </w:t>
      </w:r>
      <w:r w:rsidRPr="000C5B2A">
        <w:rPr>
          <w:rFonts w:ascii="Times New Roman" w:hAnsi="Times New Roman"/>
          <w:lang w:eastAsia="x-none"/>
        </w:rPr>
        <w:t xml:space="preserve">the </w:t>
      </w:r>
      <w:r w:rsidRPr="000C5B2A">
        <w:rPr>
          <w:rFonts w:ascii="Times New Roman" w:hAnsi="Times New Roman"/>
          <w:i/>
          <w:lang w:eastAsia="x-none"/>
        </w:rPr>
        <w:t>plmn-IdentityIndex</w:t>
      </w:r>
      <w:r w:rsidRPr="000C5B2A">
        <w:rPr>
          <w:rFonts w:ascii="Times New Roman" w:hAnsi="Times New Roman"/>
          <w:lang w:eastAsia="x-none"/>
        </w:rPr>
        <w:t xml:space="preserve"> corresponding to the PLMN selected by upper layers (see TS 23.122 [11], TS 24.301 [35]):</w:t>
      </w:r>
    </w:p>
    <w:p w14:paraId="5DD513E4"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ko-KR"/>
        </w:rPr>
        <w:t>2</w:t>
      </w:r>
      <w:r w:rsidRPr="000C5B2A">
        <w:rPr>
          <w:rFonts w:ascii="Times New Roman" w:hAnsi="Times New Roman"/>
          <w:lang w:eastAsia="x-none"/>
        </w:rPr>
        <w:t>&gt;</w:t>
      </w:r>
      <w:r w:rsidRPr="000C5B2A">
        <w:rPr>
          <w:rFonts w:ascii="Times New Roman" w:hAnsi="Times New Roman"/>
          <w:lang w:eastAsia="x-none"/>
        </w:rPr>
        <w:tab/>
      </w:r>
      <w:r w:rsidRPr="000C5B2A">
        <w:rPr>
          <w:rFonts w:ascii="Times New Roman" w:hAnsi="Times New Roman"/>
          <w:lang w:eastAsia="ko-KR"/>
        </w:rPr>
        <w:t>select</w:t>
      </w:r>
      <w:r w:rsidRPr="000C5B2A">
        <w:rPr>
          <w:rFonts w:ascii="Times New Roman" w:hAnsi="Times New Roman"/>
          <w:lang w:eastAsia="x-none"/>
        </w:rPr>
        <w:t xml:space="preserve"> the </w:t>
      </w:r>
      <w:r w:rsidRPr="000C5B2A">
        <w:rPr>
          <w:rFonts w:ascii="Times New Roman" w:hAnsi="Times New Roman"/>
          <w:i/>
          <w:lang w:eastAsia="ko-KR"/>
        </w:rPr>
        <w:t>ACDC-BarringPerPLMN</w:t>
      </w:r>
      <w:r w:rsidRPr="000C5B2A">
        <w:rPr>
          <w:rFonts w:ascii="Times New Roman" w:hAnsi="Times New Roman"/>
          <w:lang w:eastAsia="ko-KR"/>
        </w:rPr>
        <w:t xml:space="preserve"> </w:t>
      </w:r>
      <w:r w:rsidRPr="000C5B2A">
        <w:rPr>
          <w:rFonts w:ascii="Times New Roman" w:hAnsi="Times New Roman"/>
          <w:lang w:eastAsia="x-none"/>
        </w:rPr>
        <w:t xml:space="preserve">entry with the </w:t>
      </w:r>
      <w:r w:rsidRPr="000C5B2A">
        <w:rPr>
          <w:rFonts w:ascii="Times New Roman" w:hAnsi="Times New Roman"/>
          <w:i/>
          <w:lang w:eastAsia="x-none"/>
        </w:rPr>
        <w:t>plmn-IdentityIndex</w:t>
      </w:r>
      <w:r w:rsidRPr="000C5B2A">
        <w:rPr>
          <w:rFonts w:ascii="Times New Roman" w:hAnsi="Times New Roman"/>
          <w:lang w:eastAsia="x-none"/>
        </w:rPr>
        <w:t xml:space="preserve"> corresponding to the PLMN selected by upper layers;</w:t>
      </w:r>
    </w:p>
    <w:p w14:paraId="5268F8DB" w14:textId="77777777" w:rsidR="000C5B2A" w:rsidRPr="000C5B2A" w:rsidRDefault="000C5B2A" w:rsidP="000C5B2A">
      <w:pPr>
        <w:spacing w:after="180"/>
        <w:ind w:left="851" w:hanging="284"/>
        <w:jc w:val="left"/>
        <w:rPr>
          <w:rFonts w:ascii="Times New Roman" w:hAnsi="Times New Roman"/>
          <w:i/>
          <w:lang w:eastAsia="x-none"/>
        </w:rPr>
      </w:pPr>
      <w:r w:rsidRPr="000C5B2A">
        <w:rPr>
          <w:rFonts w:ascii="Times New Roman" w:hAnsi="Times New Roman"/>
          <w:lang w:eastAsia="ko-KR"/>
        </w:rPr>
        <w:t>2</w:t>
      </w:r>
      <w:r w:rsidRPr="000C5B2A">
        <w:rPr>
          <w:rFonts w:ascii="Times New Roman" w:hAnsi="Times New Roman"/>
          <w:lang w:eastAsia="x-none"/>
        </w:rPr>
        <w:t>&gt;</w:t>
      </w:r>
      <w:r w:rsidRPr="000C5B2A">
        <w:rPr>
          <w:rFonts w:ascii="Times New Roman" w:hAnsi="Times New Roman"/>
          <w:lang w:eastAsia="x-none"/>
        </w:rPr>
        <w:tab/>
        <w:t xml:space="preserve">in the remainder of this procedure, use the selected </w:t>
      </w:r>
      <w:r w:rsidRPr="000C5B2A">
        <w:rPr>
          <w:rFonts w:ascii="Times New Roman" w:hAnsi="Times New Roman"/>
          <w:i/>
          <w:lang w:eastAsia="ko-KR"/>
        </w:rPr>
        <w:t>ACDC-BarringPerPLMN</w:t>
      </w:r>
      <w:r w:rsidRPr="000C5B2A">
        <w:rPr>
          <w:rFonts w:ascii="Times New Roman" w:hAnsi="Times New Roman"/>
          <w:lang w:eastAsia="x-none"/>
        </w:rPr>
        <w:t xml:space="preserve"> entry</w:t>
      </w:r>
      <w:r w:rsidRPr="000C5B2A">
        <w:rPr>
          <w:rFonts w:ascii="Times New Roman" w:hAnsi="Times New Roman"/>
          <w:lang w:eastAsia="ko-KR"/>
        </w:rPr>
        <w:t xml:space="preserve"> for ACDC barring check</w:t>
      </w:r>
      <w:r w:rsidRPr="000C5B2A">
        <w:rPr>
          <w:rFonts w:ascii="Times New Roman" w:hAnsi="Times New Roman"/>
          <w:lang w:eastAsia="x-none"/>
        </w:rPr>
        <w:t xml:space="preserve"> (i.e. presence or absence of access barring parameters in this entry) irrespective of</w:t>
      </w:r>
      <w:r w:rsidRPr="000C5B2A">
        <w:rPr>
          <w:rFonts w:ascii="Times New Roman" w:hAnsi="Times New Roman"/>
          <w:i/>
          <w:lang w:eastAsia="x-none"/>
        </w:rPr>
        <w:t xml:space="preserve"> </w:t>
      </w:r>
      <w:r w:rsidRPr="000C5B2A">
        <w:rPr>
          <w:rFonts w:ascii="Times New Roman" w:hAnsi="Times New Roman"/>
          <w:lang w:eastAsia="x-none"/>
        </w:rPr>
        <w:t xml:space="preserve">the </w:t>
      </w:r>
      <w:r w:rsidRPr="000C5B2A">
        <w:rPr>
          <w:rFonts w:ascii="Times New Roman" w:hAnsi="Times New Roman"/>
          <w:i/>
          <w:lang w:eastAsia="x-none"/>
        </w:rPr>
        <w:t>acdc-BarringForCommon</w:t>
      </w:r>
      <w:r w:rsidRPr="000C5B2A">
        <w:rPr>
          <w:rFonts w:ascii="Times New Roman" w:hAnsi="Times New Roman"/>
          <w:lang w:eastAsia="x-none"/>
        </w:rPr>
        <w:t xml:space="preserve"> parameters included</w:t>
      </w:r>
      <w:r w:rsidRPr="000C5B2A" w:rsidDel="006C1FA4">
        <w:rPr>
          <w:rFonts w:ascii="Times New Roman" w:hAnsi="Times New Roman"/>
          <w:lang w:eastAsia="x-none"/>
        </w:rPr>
        <w:t xml:space="preserve"> </w:t>
      </w:r>
      <w:r w:rsidRPr="000C5B2A">
        <w:rPr>
          <w:rFonts w:ascii="Times New Roman" w:hAnsi="Times New Roman"/>
          <w:lang w:eastAsia="x-none"/>
        </w:rPr>
        <w:t xml:space="preserve">in </w:t>
      </w:r>
      <w:r w:rsidRPr="000C5B2A">
        <w:rPr>
          <w:rFonts w:ascii="Times New Roman" w:hAnsi="Times New Roman"/>
          <w:i/>
          <w:lang w:eastAsia="x-none"/>
        </w:rPr>
        <w:t>SystemInformationBlockType2</w:t>
      </w:r>
      <w:r w:rsidRPr="000C5B2A">
        <w:rPr>
          <w:rFonts w:ascii="Times New Roman" w:hAnsi="Times New Roman"/>
          <w:lang w:eastAsia="x-none"/>
        </w:rPr>
        <w:t>;</w:t>
      </w:r>
    </w:p>
    <w:p w14:paraId="201FBA09" w14:textId="77777777" w:rsidR="000C5B2A" w:rsidRPr="000C5B2A" w:rsidRDefault="000C5B2A" w:rsidP="000C5B2A">
      <w:pPr>
        <w:spacing w:after="180"/>
        <w:ind w:left="568" w:hanging="284"/>
        <w:jc w:val="left"/>
        <w:rPr>
          <w:rFonts w:ascii="Times New Roman" w:hAnsi="Times New Roman"/>
          <w:lang w:eastAsia="ko-KR"/>
        </w:rPr>
      </w:pPr>
      <w:r w:rsidRPr="000C5B2A">
        <w:rPr>
          <w:rFonts w:ascii="Times New Roman" w:hAnsi="Times New Roman"/>
          <w:lang w:eastAsia="ko-KR"/>
        </w:rPr>
        <w:t>1&gt;</w:t>
      </w:r>
      <w:r w:rsidRPr="000C5B2A">
        <w:rPr>
          <w:rFonts w:ascii="Times New Roman" w:hAnsi="Times New Roman"/>
          <w:lang w:eastAsia="x-none"/>
        </w:rPr>
        <w:tab/>
        <w:t>else</w:t>
      </w:r>
      <w:r w:rsidRPr="000C5B2A">
        <w:rPr>
          <w:rFonts w:ascii="Times New Roman" w:hAnsi="Times New Roman"/>
          <w:lang w:eastAsia="ko-KR"/>
        </w:rPr>
        <w:t>:</w:t>
      </w:r>
    </w:p>
    <w:p w14:paraId="7C30A1E4" w14:textId="77777777" w:rsidR="000C5B2A" w:rsidRPr="000C5B2A" w:rsidRDefault="000C5B2A" w:rsidP="000C5B2A">
      <w:pPr>
        <w:spacing w:after="180"/>
        <w:ind w:left="851" w:hanging="284"/>
        <w:jc w:val="left"/>
        <w:rPr>
          <w:rFonts w:ascii="Times New Roman" w:hAnsi="Times New Roman"/>
          <w:lang w:eastAsia="ko-KR"/>
        </w:rPr>
      </w:pPr>
      <w:r w:rsidRPr="000C5B2A">
        <w:rPr>
          <w:rFonts w:ascii="Times New Roman" w:hAnsi="Times New Roman"/>
          <w:lang w:eastAsia="x-none"/>
        </w:rPr>
        <w:t>2&gt;</w:t>
      </w:r>
      <w:r w:rsidRPr="000C5B2A">
        <w:rPr>
          <w:rFonts w:ascii="Times New Roman" w:hAnsi="Times New Roman"/>
          <w:lang w:eastAsia="x-none"/>
        </w:rPr>
        <w:tab/>
        <w:t xml:space="preserve">in the remainder of this procedure use the </w:t>
      </w:r>
      <w:r w:rsidRPr="000C5B2A">
        <w:rPr>
          <w:rFonts w:ascii="Times New Roman" w:hAnsi="Times New Roman"/>
          <w:i/>
          <w:lang w:eastAsia="x-none"/>
        </w:rPr>
        <w:t>acdc-BarringForCommon</w:t>
      </w:r>
      <w:r w:rsidRPr="000C5B2A">
        <w:rPr>
          <w:rFonts w:ascii="Times New Roman" w:hAnsi="Times New Roman"/>
          <w:lang w:eastAsia="x-none"/>
        </w:rPr>
        <w:t xml:space="preserve"> (i.e. presence or absence of these parameters) included in </w:t>
      </w:r>
      <w:r w:rsidRPr="000C5B2A">
        <w:rPr>
          <w:rFonts w:ascii="Times New Roman" w:hAnsi="Times New Roman"/>
          <w:i/>
          <w:lang w:eastAsia="x-none"/>
        </w:rPr>
        <w:t>SystemInformationBlockType2</w:t>
      </w:r>
      <w:r w:rsidRPr="000C5B2A">
        <w:rPr>
          <w:rFonts w:ascii="Times New Roman" w:hAnsi="Times New Roman"/>
          <w:lang w:eastAsia="ko-KR"/>
        </w:rPr>
        <w:t xml:space="preserve"> for ACDC barring check;</w:t>
      </w:r>
    </w:p>
    <w:p w14:paraId="70BF91A0" w14:textId="77777777" w:rsidR="000C5B2A" w:rsidRPr="000C5B2A" w:rsidRDefault="000C5B2A" w:rsidP="000C5B2A">
      <w:pPr>
        <w:spacing w:after="180"/>
        <w:ind w:left="568" w:hanging="284"/>
        <w:jc w:val="left"/>
        <w:rPr>
          <w:rFonts w:ascii="Times New Roman" w:hAnsi="Times New Roman"/>
        </w:rPr>
      </w:pPr>
      <w:r w:rsidRPr="000C5B2A">
        <w:rPr>
          <w:rFonts w:ascii="Times New Roman" w:hAnsi="Times New Roman"/>
          <w:lang w:eastAsia="x-none"/>
        </w:rPr>
        <w:t>1&gt;</w:t>
      </w:r>
      <w:r w:rsidRPr="000C5B2A">
        <w:rPr>
          <w:rFonts w:ascii="Times New Roman" w:hAnsi="Times New Roman"/>
          <w:lang w:eastAsia="x-none"/>
        </w:rPr>
        <w:tab/>
        <w:t>if</w:t>
      </w:r>
      <w:r w:rsidRPr="000C5B2A">
        <w:rPr>
          <w:rFonts w:ascii="Times New Roman" w:hAnsi="Times New Roman"/>
        </w:rPr>
        <w:t xml:space="preserve"> </w:t>
      </w:r>
      <w:r w:rsidRPr="000C5B2A">
        <w:rPr>
          <w:rFonts w:ascii="Times New Roman" w:hAnsi="Times New Roman"/>
          <w:lang w:eastAsia="x-none"/>
        </w:rPr>
        <w:t>upper layers indicate that the RRC connection</w:t>
      </w:r>
      <w:r w:rsidRPr="000C5B2A">
        <w:rPr>
          <w:rFonts w:ascii="Times New Roman" w:hAnsi="Times New Roman"/>
        </w:rPr>
        <w:t xml:space="preserve"> is subject to EAB (see TS 24.301 [35]):</w:t>
      </w:r>
    </w:p>
    <w:p w14:paraId="00429340"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the result of the EAB check, as specified in 5.3.3.1</w:t>
      </w:r>
      <w:r w:rsidRPr="000C5B2A">
        <w:rPr>
          <w:rFonts w:ascii="Times New Roman" w:hAnsi="Times New Roman"/>
        </w:rPr>
        <w:t>2,</w:t>
      </w:r>
      <w:r w:rsidRPr="000C5B2A">
        <w:rPr>
          <w:rFonts w:ascii="Times New Roman" w:hAnsi="Times New Roman"/>
          <w:lang w:eastAsia="x-none"/>
        </w:rPr>
        <w:t xml:space="preserve"> is that access to the cell is barred:</w:t>
      </w:r>
    </w:p>
    <w:p w14:paraId="1517B5ED" w14:textId="77777777" w:rsidR="000C5B2A" w:rsidRPr="000C5B2A" w:rsidRDefault="000C5B2A" w:rsidP="000C5B2A">
      <w:pPr>
        <w:spacing w:after="180"/>
        <w:ind w:left="1135" w:hanging="284"/>
        <w:jc w:val="left"/>
        <w:rPr>
          <w:rFonts w:ascii="Times New Roman" w:hAnsi="Times New Roman"/>
          <w:lang w:eastAsia="ko-KR"/>
        </w:rPr>
      </w:pPr>
      <w:r w:rsidRPr="000C5B2A">
        <w:rPr>
          <w:rFonts w:ascii="Times New Roman" w:hAnsi="Times New Roman"/>
        </w:rPr>
        <w:lastRenderedPageBreak/>
        <w:t>3</w:t>
      </w:r>
      <w:r w:rsidRPr="000C5B2A">
        <w:rPr>
          <w:rFonts w:ascii="Times New Roman" w:eastAsia="Malgun Gothic" w:hAnsi="Times New Roman"/>
          <w:lang w:eastAsia="x-none"/>
        </w:rPr>
        <w:t>&gt;</w:t>
      </w:r>
      <w:r w:rsidRPr="000C5B2A">
        <w:rPr>
          <w:rFonts w:ascii="Times New Roman" w:eastAsia="Malgun Gothic" w:hAnsi="Times New Roman"/>
          <w:lang w:eastAsia="x-none"/>
        </w:rPr>
        <w:tab/>
        <w:t xml:space="preserve">inform upper layers about the failure to establish the RRC connection </w:t>
      </w:r>
      <w:r w:rsidRPr="000C5B2A">
        <w:rPr>
          <w:rFonts w:ascii="Times New Roman" w:hAnsi="Times New Roman"/>
          <w:lang w:eastAsia="x-none"/>
        </w:rPr>
        <w:t>or failure to resume the RRC connection with suspend indication</w:t>
      </w:r>
      <w:r w:rsidRPr="000C5B2A">
        <w:rPr>
          <w:rFonts w:ascii="Times New Roman" w:eastAsia="Malgun Gothic" w:hAnsi="Times New Roman"/>
          <w:lang w:eastAsia="x-none"/>
        </w:rPr>
        <w:t xml:space="preserve"> and </w:t>
      </w:r>
      <w:r w:rsidRPr="000C5B2A">
        <w:rPr>
          <w:rFonts w:ascii="Times New Roman" w:hAnsi="Times New Roman"/>
        </w:rPr>
        <w:t>that EAB</w:t>
      </w:r>
      <w:r w:rsidRPr="000C5B2A">
        <w:rPr>
          <w:rFonts w:ascii="Times New Roman" w:hAnsi="Times New Roman"/>
          <w:lang w:eastAsia="x-none"/>
        </w:rPr>
        <w:t xml:space="preserve"> </w:t>
      </w:r>
      <w:r w:rsidRPr="000C5B2A">
        <w:rPr>
          <w:rFonts w:ascii="Times New Roman" w:eastAsia="Malgun Gothic" w:hAnsi="Times New Roman"/>
          <w:lang w:eastAsia="x-none"/>
        </w:rPr>
        <w:t>is applicable</w:t>
      </w:r>
      <w:r w:rsidRPr="000C5B2A">
        <w:rPr>
          <w:rFonts w:ascii="Times New Roman" w:hAnsi="Times New Roman"/>
          <w:lang w:eastAsia="x-none"/>
        </w:rPr>
        <w:t xml:space="preserve">, </w:t>
      </w:r>
      <w:r w:rsidRPr="000C5B2A">
        <w:rPr>
          <w:rFonts w:ascii="Times New Roman" w:eastAsia="Malgun Gothic" w:hAnsi="Times New Roman"/>
          <w:lang w:eastAsia="x-none"/>
        </w:rPr>
        <w:t>upon which the procedure ends;</w:t>
      </w:r>
    </w:p>
    <w:p w14:paraId="49AAF700" w14:textId="77777777" w:rsidR="000C5B2A" w:rsidRPr="000C5B2A" w:rsidRDefault="000C5B2A" w:rsidP="000C5B2A">
      <w:pPr>
        <w:spacing w:after="180"/>
        <w:ind w:left="568" w:hanging="284"/>
        <w:jc w:val="left"/>
        <w:rPr>
          <w:rFonts w:ascii="Times New Roman" w:hAnsi="Times New Roman"/>
          <w:lang w:eastAsia="ko-KR"/>
        </w:rPr>
      </w:pPr>
      <w:r w:rsidRPr="000C5B2A">
        <w:rPr>
          <w:rFonts w:ascii="Times New Roman" w:hAnsi="Times New Roman"/>
          <w:lang w:eastAsia="x-none"/>
        </w:rPr>
        <w:t>1&gt;</w:t>
      </w:r>
      <w:r w:rsidRPr="000C5B2A">
        <w:rPr>
          <w:rFonts w:ascii="Times New Roman" w:hAnsi="Times New Roman"/>
          <w:lang w:eastAsia="x-none"/>
        </w:rPr>
        <w:tab/>
        <w:t>if</w:t>
      </w:r>
      <w:r w:rsidRPr="000C5B2A">
        <w:rPr>
          <w:rFonts w:ascii="Times New Roman" w:hAnsi="Times New Roman"/>
        </w:rPr>
        <w:t xml:space="preserve"> </w:t>
      </w:r>
      <w:r w:rsidRPr="000C5B2A">
        <w:rPr>
          <w:rFonts w:ascii="Times New Roman" w:hAnsi="Times New Roman"/>
          <w:lang w:eastAsia="x-none"/>
        </w:rPr>
        <w:t>upper layers indicate that the RRC connection</w:t>
      </w:r>
      <w:r w:rsidRPr="000C5B2A">
        <w:rPr>
          <w:rFonts w:ascii="Times New Roman" w:hAnsi="Times New Roman"/>
        </w:rPr>
        <w:t xml:space="preserve"> is subject to </w:t>
      </w:r>
      <w:r w:rsidRPr="000C5B2A">
        <w:rPr>
          <w:rFonts w:ascii="Times New Roman" w:hAnsi="Times New Roman"/>
          <w:lang w:eastAsia="ko-KR"/>
        </w:rPr>
        <w:t>ACDC</w:t>
      </w:r>
      <w:r w:rsidRPr="000C5B2A">
        <w:rPr>
          <w:rFonts w:ascii="Times New Roman" w:hAnsi="Times New Roman"/>
        </w:rPr>
        <w:t xml:space="preserve"> (see TS 24.301 [35])</w:t>
      </w:r>
      <w:r w:rsidRPr="000C5B2A">
        <w:rPr>
          <w:rFonts w:ascii="Times New Roman" w:hAnsi="Times New Roman"/>
          <w:lang w:eastAsia="ko-KR"/>
        </w:rPr>
        <w:t xml:space="preserve">, </w:t>
      </w:r>
      <w:r w:rsidRPr="000C5B2A">
        <w:rPr>
          <w:rFonts w:ascii="Times New Roman" w:hAnsi="Times New Roman"/>
          <w:i/>
          <w:iCs/>
          <w:lang w:eastAsia="x-none"/>
        </w:rPr>
        <w:t>SystemInformationBlockType2</w:t>
      </w:r>
      <w:r w:rsidRPr="000C5B2A">
        <w:rPr>
          <w:rFonts w:ascii="Times New Roman" w:hAnsi="Times New Roman"/>
          <w:lang w:eastAsia="x-none"/>
        </w:rPr>
        <w:t xml:space="preserve"> contains </w:t>
      </w:r>
      <w:r w:rsidRPr="000C5B2A">
        <w:rPr>
          <w:rFonts w:ascii="Times New Roman" w:hAnsi="Times New Roman"/>
          <w:i/>
          <w:lang w:eastAsia="x-none"/>
        </w:rPr>
        <w:t>BarringPerACDC-CategoryList</w:t>
      </w:r>
      <w:r w:rsidRPr="000C5B2A">
        <w:rPr>
          <w:rFonts w:ascii="Times New Roman" w:hAnsi="Times New Roman"/>
          <w:lang w:eastAsia="ko-KR"/>
        </w:rPr>
        <w:t xml:space="preserve">, and </w:t>
      </w:r>
      <w:r w:rsidRPr="000C5B2A">
        <w:rPr>
          <w:rFonts w:ascii="Times New Roman" w:hAnsi="Times New Roman"/>
          <w:i/>
        </w:rPr>
        <w:t>acdc-HPLMNonly</w:t>
      </w:r>
      <w:r w:rsidRPr="000C5B2A">
        <w:rPr>
          <w:rFonts w:ascii="Times New Roman" w:hAnsi="Times New Roman"/>
          <w:lang w:eastAsia="ko-KR"/>
        </w:rPr>
        <w:t xml:space="preserve"> indicates that ACDC is applicable for the UE:</w:t>
      </w:r>
    </w:p>
    <w:p w14:paraId="3ED2A228" w14:textId="77777777" w:rsidR="000C5B2A" w:rsidRPr="000C5B2A" w:rsidRDefault="000C5B2A" w:rsidP="000C5B2A">
      <w:pPr>
        <w:spacing w:after="180"/>
        <w:ind w:left="851" w:hanging="284"/>
        <w:jc w:val="left"/>
        <w:rPr>
          <w:rFonts w:ascii="Times New Roman" w:hAnsi="Times New Roman"/>
          <w:lang w:eastAsia="ko-KR"/>
        </w:rPr>
      </w:pPr>
      <w:r w:rsidRPr="000C5B2A">
        <w:rPr>
          <w:rFonts w:ascii="Times New Roman" w:hAnsi="Times New Roman"/>
          <w:lang w:eastAsia="ko-KR"/>
        </w:rPr>
        <w:t>2&gt;</w:t>
      </w:r>
      <w:r w:rsidRPr="000C5B2A">
        <w:rPr>
          <w:rFonts w:ascii="Times New Roman" w:hAnsi="Times New Roman"/>
          <w:lang w:eastAsia="x-none"/>
        </w:rPr>
        <w:tab/>
        <w:t>if</w:t>
      </w:r>
      <w:r w:rsidRPr="000C5B2A">
        <w:rPr>
          <w:rFonts w:ascii="Times New Roman" w:hAnsi="Times New Roman"/>
          <w:lang w:eastAsia="ko-KR"/>
        </w:rPr>
        <w:t xml:space="preserve"> the</w:t>
      </w:r>
      <w:r w:rsidRPr="000C5B2A">
        <w:rPr>
          <w:rFonts w:ascii="Times New Roman" w:hAnsi="Times New Roman"/>
          <w:lang w:eastAsia="x-none"/>
        </w:rPr>
        <w:t xml:space="preserve"> </w:t>
      </w:r>
      <w:r w:rsidRPr="000C5B2A">
        <w:rPr>
          <w:rFonts w:ascii="Times New Roman" w:hAnsi="Times New Roman"/>
          <w:i/>
          <w:lang w:eastAsia="x-none"/>
        </w:rPr>
        <w:t>BarringPerACDC-CategoryList</w:t>
      </w:r>
      <w:r w:rsidRPr="000C5B2A">
        <w:rPr>
          <w:rFonts w:ascii="Times New Roman" w:hAnsi="Times New Roman"/>
          <w:lang w:eastAsia="x-none"/>
        </w:rPr>
        <w:t xml:space="preserve"> contains a </w:t>
      </w:r>
      <w:r w:rsidRPr="000C5B2A">
        <w:rPr>
          <w:rFonts w:ascii="Times New Roman" w:hAnsi="Times New Roman"/>
          <w:i/>
          <w:lang w:eastAsia="x-none"/>
        </w:rPr>
        <w:t xml:space="preserve">BarringPerACDC-Category </w:t>
      </w:r>
      <w:r w:rsidRPr="000C5B2A">
        <w:rPr>
          <w:rFonts w:ascii="Times New Roman" w:hAnsi="Times New Roman"/>
          <w:lang w:eastAsia="x-none"/>
        </w:rPr>
        <w:t xml:space="preserve">entry corresponding to the </w:t>
      </w:r>
      <w:r w:rsidRPr="000C5B2A">
        <w:rPr>
          <w:rFonts w:ascii="Times New Roman" w:hAnsi="Times New Roman"/>
          <w:lang w:eastAsia="ko-KR"/>
        </w:rPr>
        <w:t>ACDC category</w:t>
      </w:r>
      <w:r w:rsidRPr="000C5B2A">
        <w:rPr>
          <w:rFonts w:ascii="Times New Roman" w:hAnsi="Times New Roman"/>
          <w:lang w:eastAsia="x-none"/>
        </w:rPr>
        <w:t xml:space="preserve"> selected by upper layers:</w:t>
      </w:r>
    </w:p>
    <w:p w14:paraId="31A3BECF" w14:textId="77777777" w:rsidR="000C5B2A" w:rsidRPr="000C5B2A" w:rsidRDefault="000C5B2A" w:rsidP="000C5B2A">
      <w:pPr>
        <w:spacing w:after="180"/>
        <w:ind w:left="1135" w:hanging="284"/>
        <w:jc w:val="left"/>
        <w:rPr>
          <w:rFonts w:ascii="Times New Roman" w:hAnsi="Times New Roman"/>
          <w:lang w:eastAsia="ko-KR"/>
        </w:rPr>
      </w:pPr>
      <w:r w:rsidRPr="000C5B2A">
        <w:rPr>
          <w:rFonts w:ascii="Times New Roman" w:hAnsi="Times New Roman"/>
          <w:lang w:eastAsia="ko-KR"/>
        </w:rPr>
        <w:t>3</w:t>
      </w:r>
      <w:r w:rsidRPr="000C5B2A">
        <w:rPr>
          <w:rFonts w:ascii="Times New Roman" w:hAnsi="Times New Roman"/>
          <w:lang w:eastAsia="x-none"/>
        </w:rPr>
        <w:t>&gt;</w:t>
      </w:r>
      <w:r w:rsidRPr="000C5B2A">
        <w:rPr>
          <w:rFonts w:ascii="Times New Roman" w:hAnsi="Times New Roman"/>
          <w:lang w:eastAsia="x-none"/>
        </w:rPr>
        <w:tab/>
      </w:r>
      <w:r w:rsidRPr="000C5B2A">
        <w:rPr>
          <w:rFonts w:ascii="Times New Roman" w:eastAsia="PMingLiU" w:hAnsi="Times New Roman"/>
          <w:lang w:eastAsia="zh-TW"/>
        </w:rPr>
        <w:t>select</w:t>
      </w:r>
      <w:r w:rsidRPr="000C5B2A">
        <w:rPr>
          <w:rFonts w:ascii="Times New Roman" w:hAnsi="Times New Roman"/>
          <w:lang w:eastAsia="x-none"/>
        </w:rPr>
        <w:t xml:space="preserve"> the </w:t>
      </w:r>
      <w:r w:rsidRPr="000C5B2A">
        <w:rPr>
          <w:rFonts w:ascii="Times New Roman" w:hAnsi="Times New Roman"/>
          <w:i/>
          <w:lang w:eastAsia="x-none"/>
        </w:rPr>
        <w:t xml:space="preserve">BarringPerACDC-Category </w:t>
      </w:r>
      <w:r w:rsidRPr="000C5B2A">
        <w:rPr>
          <w:rFonts w:ascii="Times New Roman" w:hAnsi="Times New Roman"/>
          <w:lang w:eastAsia="x-none"/>
        </w:rPr>
        <w:t xml:space="preserve">entry corresponding to the </w:t>
      </w:r>
      <w:r w:rsidRPr="000C5B2A">
        <w:rPr>
          <w:rFonts w:ascii="Times New Roman" w:hAnsi="Times New Roman"/>
          <w:lang w:eastAsia="ko-KR"/>
        </w:rPr>
        <w:t>ACDC category</w:t>
      </w:r>
      <w:r w:rsidRPr="000C5B2A">
        <w:rPr>
          <w:rFonts w:ascii="Times New Roman" w:hAnsi="Times New Roman"/>
          <w:lang w:eastAsia="x-none"/>
        </w:rPr>
        <w:t xml:space="preserve"> selected by upper layers;</w:t>
      </w:r>
    </w:p>
    <w:p w14:paraId="71DBE2B6" w14:textId="77777777" w:rsidR="000C5B2A" w:rsidRPr="000C5B2A" w:rsidRDefault="000C5B2A" w:rsidP="000C5B2A">
      <w:pPr>
        <w:spacing w:after="180"/>
        <w:ind w:left="851" w:hanging="284"/>
        <w:jc w:val="left"/>
        <w:rPr>
          <w:rFonts w:ascii="Times New Roman" w:hAnsi="Times New Roman"/>
          <w:lang w:eastAsia="ko-KR"/>
        </w:rPr>
      </w:pPr>
      <w:r w:rsidRPr="000C5B2A">
        <w:rPr>
          <w:rFonts w:ascii="Times New Roman" w:hAnsi="Times New Roman"/>
          <w:lang w:eastAsia="ko-KR"/>
        </w:rPr>
        <w:t>2&gt;</w:t>
      </w:r>
      <w:r w:rsidRPr="000C5B2A">
        <w:rPr>
          <w:rFonts w:ascii="Times New Roman" w:hAnsi="Times New Roman"/>
          <w:lang w:eastAsia="x-none"/>
        </w:rPr>
        <w:tab/>
      </w:r>
      <w:r w:rsidRPr="000C5B2A">
        <w:rPr>
          <w:rFonts w:ascii="Times New Roman" w:hAnsi="Times New Roman"/>
          <w:lang w:eastAsia="ko-KR"/>
        </w:rPr>
        <w:t>else:</w:t>
      </w:r>
    </w:p>
    <w:p w14:paraId="1B956651" w14:textId="77777777" w:rsidR="000C5B2A" w:rsidRPr="000C5B2A" w:rsidRDefault="000C5B2A" w:rsidP="000C5B2A">
      <w:pPr>
        <w:spacing w:after="180"/>
        <w:ind w:left="1135" w:hanging="284"/>
        <w:jc w:val="left"/>
        <w:rPr>
          <w:rFonts w:ascii="Times New Roman" w:hAnsi="Times New Roman"/>
          <w:lang w:eastAsia="ko-KR"/>
        </w:rPr>
      </w:pPr>
      <w:r w:rsidRPr="000C5B2A">
        <w:rPr>
          <w:rFonts w:ascii="Times New Roman" w:hAnsi="Times New Roman"/>
          <w:lang w:eastAsia="ko-KR"/>
        </w:rPr>
        <w:t>3</w:t>
      </w:r>
      <w:r w:rsidRPr="000C5B2A">
        <w:rPr>
          <w:rFonts w:ascii="Times New Roman" w:eastAsia="PMingLiU" w:hAnsi="Times New Roman"/>
          <w:lang w:eastAsia="zh-TW"/>
        </w:rPr>
        <w:t>&gt;</w:t>
      </w:r>
      <w:r w:rsidRPr="000C5B2A">
        <w:rPr>
          <w:rFonts w:ascii="Times New Roman" w:hAnsi="Times New Roman"/>
          <w:lang w:eastAsia="x-none"/>
        </w:rPr>
        <w:tab/>
      </w:r>
      <w:r w:rsidRPr="000C5B2A">
        <w:rPr>
          <w:rFonts w:ascii="Times New Roman" w:eastAsia="PMingLiU" w:hAnsi="Times New Roman"/>
          <w:lang w:eastAsia="zh-TW"/>
        </w:rPr>
        <w:t>select</w:t>
      </w:r>
      <w:r w:rsidRPr="000C5B2A">
        <w:rPr>
          <w:rFonts w:ascii="Times New Roman" w:hAnsi="Times New Roman"/>
          <w:lang w:eastAsia="x-none"/>
        </w:rPr>
        <w:t xml:space="preserve"> the</w:t>
      </w:r>
      <w:r w:rsidRPr="000C5B2A">
        <w:rPr>
          <w:rFonts w:ascii="Times New Roman" w:hAnsi="Times New Roman"/>
          <w:lang w:eastAsia="ko-KR"/>
        </w:rPr>
        <w:t xml:space="preserve"> last</w:t>
      </w:r>
      <w:r w:rsidRPr="000C5B2A">
        <w:rPr>
          <w:rFonts w:ascii="Times New Roman" w:hAnsi="Times New Roman"/>
          <w:lang w:eastAsia="x-none"/>
        </w:rPr>
        <w:t xml:space="preserve"> </w:t>
      </w:r>
      <w:r w:rsidRPr="000C5B2A">
        <w:rPr>
          <w:rFonts w:ascii="Times New Roman" w:hAnsi="Times New Roman"/>
          <w:i/>
          <w:lang w:eastAsia="x-none"/>
        </w:rPr>
        <w:t xml:space="preserve">BarringPerACDC-Category </w:t>
      </w:r>
      <w:r w:rsidRPr="000C5B2A">
        <w:rPr>
          <w:rFonts w:ascii="Times New Roman" w:hAnsi="Times New Roman"/>
          <w:lang w:eastAsia="x-none"/>
        </w:rPr>
        <w:t xml:space="preserve">entry </w:t>
      </w:r>
      <w:r w:rsidRPr="000C5B2A">
        <w:rPr>
          <w:rFonts w:ascii="Times New Roman" w:hAnsi="Times New Roman"/>
          <w:lang w:eastAsia="ko-KR"/>
        </w:rPr>
        <w:t>in the</w:t>
      </w:r>
      <w:r w:rsidRPr="000C5B2A">
        <w:rPr>
          <w:rFonts w:ascii="Times New Roman" w:hAnsi="Times New Roman"/>
          <w:lang w:eastAsia="x-none"/>
        </w:rPr>
        <w:t xml:space="preserve"> </w:t>
      </w:r>
      <w:r w:rsidRPr="000C5B2A">
        <w:rPr>
          <w:rFonts w:ascii="Times New Roman" w:hAnsi="Times New Roman"/>
          <w:i/>
          <w:lang w:eastAsia="x-none"/>
        </w:rPr>
        <w:t>BarringPerACDC-CategoryList</w:t>
      </w:r>
      <w:r w:rsidRPr="000C5B2A">
        <w:rPr>
          <w:rFonts w:ascii="Times New Roman" w:eastAsia="PMingLiU" w:hAnsi="Times New Roman"/>
          <w:lang w:eastAsia="zh-TW"/>
        </w:rPr>
        <w:t>;</w:t>
      </w:r>
    </w:p>
    <w:p w14:paraId="4D82F130" w14:textId="77777777" w:rsidR="000C5B2A" w:rsidRPr="000C5B2A" w:rsidRDefault="000C5B2A" w:rsidP="000C5B2A">
      <w:pPr>
        <w:spacing w:after="180"/>
        <w:ind w:left="851" w:hanging="284"/>
        <w:jc w:val="left"/>
        <w:rPr>
          <w:rFonts w:ascii="Times New Roman" w:hAnsi="Times New Roman"/>
          <w:lang w:eastAsia="ko-KR"/>
        </w:rPr>
      </w:pPr>
      <w:r w:rsidRPr="000C5B2A">
        <w:rPr>
          <w:rFonts w:ascii="Times New Roman" w:hAnsi="Times New Roman"/>
          <w:lang w:eastAsia="ko-KR"/>
        </w:rPr>
        <w:t>2</w:t>
      </w:r>
      <w:r w:rsidRPr="000C5B2A">
        <w:rPr>
          <w:rFonts w:ascii="Times New Roman" w:hAnsi="Times New Roman"/>
          <w:lang w:eastAsia="x-none"/>
        </w:rPr>
        <w:t>&gt;</w:t>
      </w:r>
      <w:r w:rsidRPr="000C5B2A">
        <w:rPr>
          <w:rFonts w:ascii="Times New Roman" w:hAnsi="Times New Roman"/>
          <w:lang w:eastAsia="x-none"/>
        </w:rPr>
        <w:tab/>
      </w:r>
      <w:r w:rsidRPr="000C5B2A">
        <w:rPr>
          <w:rFonts w:ascii="Times New Roman" w:hAnsi="Times New Roman"/>
          <w:lang w:eastAsia="ko-KR"/>
        </w:rPr>
        <w:t>stop timer T308, if running;</w:t>
      </w:r>
    </w:p>
    <w:p w14:paraId="336BAE62" w14:textId="77777777" w:rsidR="000C5B2A" w:rsidRPr="000C5B2A" w:rsidRDefault="000C5B2A" w:rsidP="000C5B2A">
      <w:pPr>
        <w:spacing w:after="180"/>
        <w:ind w:left="851" w:hanging="284"/>
        <w:jc w:val="left"/>
        <w:rPr>
          <w:rFonts w:ascii="Times New Roman" w:hAnsi="Times New Roman"/>
          <w:lang w:eastAsia="ko-KR"/>
        </w:rPr>
      </w:pPr>
      <w:r w:rsidRPr="000C5B2A">
        <w:rPr>
          <w:rFonts w:ascii="Times New Roman" w:hAnsi="Times New Roman"/>
          <w:lang w:eastAsia="ko-KR"/>
        </w:rPr>
        <w:t>2</w:t>
      </w:r>
      <w:r w:rsidRPr="000C5B2A">
        <w:rPr>
          <w:rFonts w:ascii="Times New Roman" w:hAnsi="Times New Roman"/>
          <w:lang w:eastAsia="x-none"/>
        </w:rPr>
        <w:t>&gt;</w:t>
      </w:r>
      <w:r w:rsidRPr="000C5B2A">
        <w:rPr>
          <w:rFonts w:ascii="Times New Roman" w:hAnsi="Times New Roman"/>
          <w:lang w:eastAsia="x-none"/>
        </w:rPr>
        <w:tab/>
        <w:t>perform access barring check as specified in 5.3.3.</w:t>
      </w:r>
      <w:r w:rsidRPr="000C5B2A">
        <w:rPr>
          <w:rFonts w:ascii="Times New Roman" w:hAnsi="Times New Roman"/>
          <w:lang w:eastAsia="ko-KR"/>
        </w:rPr>
        <w:t>13</w:t>
      </w:r>
      <w:r w:rsidRPr="000C5B2A">
        <w:rPr>
          <w:rFonts w:ascii="Times New Roman" w:hAnsi="Times New Roman"/>
          <w:lang w:eastAsia="x-none"/>
        </w:rPr>
        <w:t>, using T3</w:t>
      </w:r>
      <w:r w:rsidRPr="000C5B2A">
        <w:rPr>
          <w:rFonts w:ascii="Times New Roman" w:hAnsi="Times New Roman"/>
          <w:lang w:eastAsia="ko-KR"/>
        </w:rPr>
        <w:t>08</w:t>
      </w:r>
      <w:r w:rsidRPr="000C5B2A">
        <w:rPr>
          <w:rFonts w:ascii="Times New Roman" w:hAnsi="Times New Roman"/>
          <w:lang w:eastAsia="x-none"/>
        </w:rPr>
        <w:t xml:space="preserve"> as "Tbarring" and</w:t>
      </w:r>
      <w:r w:rsidRPr="000C5B2A">
        <w:rPr>
          <w:rFonts w:ascii="Times New Roman" w:hAnsi="Times New Roman"/>
          <w:lang w:eastAsia="ko-KR"/>
        </w:rPr>
        <w:t xml:space="preserve"> </w:t>
      </w:r>
      <w:r w:rsidRPr="000C5B2A">
        <w:rPr>
          <w:rFonts w:ascii="Times New Roman" w:hAnsi="Times New Roman"/>
          <w:i/>
          <w:lang w:eastAsia="x-none"/>
        </w:rPr>
        <w:t>acdc-BarringConfig</w:t>
      </w:r>
      <w:r w:rsidRPr="000C5B2A">
        <w:rPr>
          <w:rFonts w:ascii="Times New Roman" w:hAnsi="Times New Roman"/>
          <w:lang w:eastAsia="ko-KR"/>
        </w:rPr>
        <w:t xml:space="preserve"> in the </w:t>
      </w:r>
      <w:r w:rsidRPr="000C5B2A">
        <w:rPr>
          <w:rFonts w:ascii="Times New Roman" w:hAnsi="Times New Roman"/>
          <w:i/>
          <w:lang w:eastAsia="x-none"/>
        </w:rPr>
        <w:t xml:space="preserve">BarringPerACDC-Category </w:t>
      </w:r>
      <w:r w:rsidRPr="000C5B2A">
        <w:rPr>
          <w:rFonts w:ascii="Times New Roman" w:hAnsi="Times New Roman"/>
          <w:lang w:eastAsia="x-none"/>
        </w:rPr>
        <w:t>as "AC</w:t>
      </w:r>
      <w:r w:rsidRPr="000C5B2A">
        <w:rPr>
          <w:rFonts w:ascii="Times New Roman" w:hAnsi="Times New Roman"/>
          <w:lang w:eastAsia="ko-KR"/>
        </w:rPr>
        <w:t>DC</w:t>
      </w:r>
      <w:r w:rsidRPr="000C5B2A">
        <w:rPr>
          <w:rFonts w:ascii="Times New Roman" w:hAnsi="Times New Roman"/>
          <w:lang w:eastAsia="x-none"/>
        </w:rPr>
        <w:t xml:space="preserve"> barring parameter";</w:t>
      </w:r>
    </w:p>
    <w:p w14:paraId="450DA750"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ko-KR"/>
        </w:rPr>
        <w:t>2</w:t>
      </w:r>
      <w:r w:rsidRPr="000C5B2A">
        <w:rPr>
          <w:rFonts w:ascii="Times New Roman" w:hAnsi="Times New Roman"/>
          <w:lang w:eastAsia="x-none"/>
        </w:rPr>
        <w:t>&gt;</w:t>
      </w:r>
      <w:r w:rsidRPr="000C5B2A">
        <w:rPr>
          <w:rFonts w:ascii="Times New Roman" w:hAnsi="Times New Roman"/>
          <w:lang w:eastAsia="x-none"/>
        </w:rPr>
        <w:tab/>
        <w:t xml:space="preserve">if </w:t>
      </w:r>
      <w:r w:rsidRPr="000C5B2A">
        <w:rPr>
          <w:rFonts w:ascii="Times New Roman" w:eastAsia="PMingLiU" w:hAnsi="Times New Roman"/>
          <w:lang w:eastAsia="zh-TW"/>
        </w:rPr>
        <w:t>access</w:t>
      </w:r>
      <w:r w:rsidRPr="000C5B2A">
        <w:rPr>
          <w:rFonts w:ascii="Times New Roman" w:hAnsi="Times New Roman"/>
          <w:lang w:eastAsia="x-none"/>
        </w:rPr>
        <w:t xml:space="preserve"> to the cell is barred:</w:t>
      </w:r>
    </w:p>
    <w:p w14:paraId="37D88D5E" w14:textId="77777777" w:rsidR="000C5B2A" w:rsidRPr="000C5B2A" w:rsidRDefault="000C5B2A" w:rsidP="000C5B2A">
      <w:pPr>
        <w:spacing w:after="180"/>
        <w:ind w:left="1135" w:hanging="284"/>
        <w:jc w:val="left"/>
        <w:rPr>
          <w:rFonts w:ascii="Times New Roman" w:hAnsi="Times New Roman"/>
        </w:rPr>
      </w:pPr>
      <w:r w:rsidRPr="000C5B2A">
        <w:rPr>
          <w:rFonts w:ascii="Times New Roman" w:hAnsi="Times New Roman"/>
          <w:lang w:eastAsia="ko-KR"/>
        </w:rPr>
        <w:t>3</w:t>
      </w:r>
      <w:r w:rsidRPr="000C5B2A">
        <w:rPr>
          <w:rFonts w:ascii="Times New Roman" w:hAnsi="Times New Roman"/>
          <w:lang w:eastAsia="x-none"/>
        </w:rPr>
        <w:t>&gt;</w:t>
      </w:r>
      <w:r w:rsidRPr="000C5B2A">
        <w:rPr>
          <w:rFonts w:ascii="Times New Roman" w:hAnsi="Times New Roman"/>
          <w:lang w:eastAsia="x-none"/>
        </w:rPr>
        <w:tab/>
      </w:r>
      <w:r w:rsidRPr="000C5B2A">
        <w:rPr>
          <w:rFonts w:ascii="Times New Roman" w:eastAsia="PMingLiU" w:hAnsi="Times New Roman"/>
          <w:lang w:eastAsia="zh-TW"/>
        </w:rPr>
        <w:t xml:space="preserve">inform upper layers about the failure to establish the RRC connection </w:t>
      </w:r>
      <w:r w:rsidRPr="000C5B2A">
        <w:rPr>
          <w:rFonts w:ascii="Times New Roman" w:hAnsi="Times New Roman"/>
        </w:rPr>
        <w:t>o</w:t>
      </w:r>
      <w:r w:rsidRPr="000C5B2A">
        <w:rPr>
          <w:rFonts w:ascii="Times New Roman" w:hAnsi="Times New Roman"/>
          <w:lang w:eastAsia="x-none"/>
        </w:rPr>
        <w:t xml:space="preserve">r failure to resume the RRC connection with suspend indication </w:t>
      </w:r>
      <w:r w:rsidRPr="000C5B2A">
        <w:rPr>
          <w:rFonts w:ascii="Times New Roman" w:eastAsia="PMingLiU" w:hAnsi="Times New Roman"/>
          <w:lang w:eastAsia="zh-TW"/>
        </w:rPr>
        <w:t>and that access barring is applicable</w:t>
      </w:r>
      <w:r w:rsidRPr="000C5B2A">
        <w:rPr>
          <w:rFonts w:ascii="Times New Roman" w:hAnsi="Times New Roman"/>
          <w:lang w:eastAsia="ko-KR"/>
        </w:rPr>
        <w:t xml:space="preserve"> due to ACDC</w:t>
      </w:r>
      <w:r w:rsidRPr="000C5B2A">
        <w:rPr>
          <w:rFonts w:ascii="Times New Roman" w:eastAsia="PMingLiU" w:hAnsi="Times New Roman"/>
          <w:lang w:eastAsia="zh-TW"/>
        </w:rPr>
        <w:t>, upon which the procedure ends;</w:t>
      </w:r>
    </w:p>
    <w:p w14:paraId="09B418CE"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r>
      <w:r w:rsidRPr="000C5B2A">
        <w:rPr>
          <w:rFonts w:ascii="Times New Roman" w:hAnsi="Times New Roman"/>
          <w:lang w:eastAsia="ko-KR"/>
        </w:rPr>
        <w:t>else</w:t>
      </w:r>
      <w:r w:rsidRPr="000C5B2A">
        <w:rPr>
          <w:rFonts w:ascii="Times New Roman" w:hAnsi="Times New Roman"/>
          <w:lang w:eastAsia="x-none"/>
        </w:rPr>
        <w:t xml:space="preserve"> if the UE is establishing the RRC connection for mobile terminating calls:</w:t>
      </w:r>
    </w:p>
    <w:p w14:paraId="5D285F84"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timer T302 is running:</w:t>
      </w:r>
    </w:p>
    <w:p w14:paraId="70E52C22"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22DB04BF"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 if the UE is establishing the RRC connection for emergency calls:</w:t>
      </w:r>
    </w:p>
    <w:p w14:paraId="4751D88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w:t>
      </w:r>
      <w:r w:rsidRPr="000C5B2A">
        <w:rPr>
          <w:rFonts w:ascii="Times New Roman" w:hAnsi="Times New Roman"/>
          <w:i/>
          <w:iCs/>
          <w:lang w:eastAsia="x-none"/>
        </w:rPr>
        <w:t>SystemInformationBlockType2</w:t>
      </w:r>
      <w:r w:rsidRPr="000C5B2A">
        <w:rPr>
          <w:rFonts w:ascii="Times New Roman" w:hAnsi="Times New Roman"/>
          <w:lang w:eastAsia="x-none"/>
        </w:rPr>
        <w:t xml:space="preserve"> includes the </w:t>
      </w:r>
      <w:r w:rsidRPr="000C5B2A">
        <w:rPr>
          <w:rFonts w:ascii="Times New Roman" w:hAnsi="Times New Roman"/>
          <w:i/>
          <w:iCs/>
          <w:lang w:eastAsia="x-none"/>
        </w:rPr>
        <w:t>ac-BarringInfo</w:t>
      </w:r>
      <w:r w:rsidRPr="000C5B2A">
        <w:rPr>
          <w:rFonts w:ascii="Times New Roman" w:hAnsi="Times New Roman"/>
          <w:iCs/>
          <w:lang w:eastAsia="x-none"/>
        </w:rPr>
        <w:t>:</w:t>
      </w:r>
    </w:p>
    <w:p w14:paraId="29ED3F70"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if the </w:t>
      </w:r>
      <w:r w:rsidRPr="000C5B2A">
        <w:rPr>
          <w:rFonts w:ascii="Times New Roman" w:hAnsi="Times New Roman"/>
          <w:i/>
          <w:lang w:eastAsia="x-none"/>
        </w:rPr>
        <w:t>ac-BarringForEmergency</w:t>
      </w:r>
      <w:r w:rsidRPr="000C5B2A">
        <w:rPr>
          <w:rFonts w:ascii="Times New Roman" w:hAnsi="Times New Roman"/>
          <w:lang w:eastAsia="x-none"/>
        </w:rPr>
        <w:t xml:space="preserve"> is set to </w:t>
      </w:r>
      <w:r w:rsidRPr="000C5B2A">
        <w:rPr>
          <w:rFonts w:ascii="Times New Roman" w:hAnsi="Times New Roman"/>
          <w:i/>
          <w:lang w:eastAsia="x-none"/>
        </w:rPr>
        <w:t>TRUE</w:t>
      </w:r>
      <w:r w:rsidRPr="000C5B2A">
        <w:rPr>
          <w:rFonts w:ascii="Times New Roman" w:hAnsi="Times New Roman"/>
          <w:lang w:eastAsia="x-none"/>
        </w:rPr>
        <w:t>:</w:t>
      </w:r>
    </w:p>
    <w:p w14:paraId="0DA77798"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if the UE has one or more Access Classes, as stored on the USIM, with a value in the range 11..15, which is valid for the UE to use according to TS 22.011 [10] and TS 23.122 [11]:</w:t>
      </w:r>
    </w:p>
    <w:p w14:paraId="6CA3B5C4" w14:textId="77777777"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1:</w:t>
      </w:r>
      <w:r w:rsidRPr="000C5B2A">
        <w:rPr>
          <w:rFonts w:ascii="Times New Roman" w:hAnsi="Times New Roman"/>
          <w:lang w:eastAsia="x-none"/>
        </w:rPr>
        <w:tab/>
        <w:t>ACs 12, 13, 14 are only valid for use in the home country and ACs 11, 15 are only valid for use in the HPLMN/ EHPLMN.</w:t>
      </w:r>
    </w:p>
    <w:p w14:paraId="5F811F34" w14:textId="77777777" w:rsidR="000C5B2A" w:rsidRPr="000C5B2A" w:rsidRDefault="000C5B2A" w:rsidP="000C5B2A">
      <w:pPr>
        <w:spacing w:after="180"/>
        <w:ind w:left="1702" w:hanging="284"/>
        <w:jc w:val="left"/>
        <w:rPr>
          <w:rFonts w:ascii="Times New Roman" w:hAnsi="Times New Roman"/>
          <w:lang w:eastAsia="x-none"/>
        </w:rPr>
      </w:pPr>
      <w:r w:rsidRPr="000C5B2A">
        <w:rPr>
          <w:rFonts w:ascii="Times New Roman" w:hAnsi="Times New Roman"/>
          <w:lang w:eastAsia="x-none"/>
        </w:rPr>
        <w:t>5&gt;</w:t>
      </w:r>
      <w:r w:rsidRPr="000C5B2A">
        <w:rPr>
          <w:rFonts w:ascii="Times New Roman" w:hAnsi="Times New Roman"/>
          <w:lang w:eastAsia="x-none"/>
        </w:rPr>
        <w:tab/>
        <w:t xml:space="preserve">if the </w:t>
      </w:r>
      <w:r w:rsidRPr="000C5B2A">
        <w:rPr>
          <w:rFonts w:ascii="Times New Roman" w:hAnsi="Times New Roman"/>
          <w:i/>
          <w:iCs/>
          <w:lang w:eastAsia="x-none"/>
        </w:rPr>
        <w:t>ac-BarringInfo</w:t>
      </w:r>
      <w:r w:rsidRPr="000C5B2A">
        <w:rPr>
          <w:rFonts w:ascii="Times New Roman" w:hAnsi="Times New Roman"/>
          <w:lang w:eastAsia="x-none"/>
        </w:rPr>
        <w:t xml:space="preserve"> includes </w:t>
      </w:r>
      <w:r w:rsidRPr="000C5B2A">
        <w:rPr>
          <w:rFonts w:ascii="Times New Roman" w:hAnsi="Times New Roman"/>
          <w:i/>
          <w:iCs/>
          <w:lang w:eastAsia="x-none"/>
        </w:rPr>
        <w:t>ac-BarringForMO-Data</w:t>
      </w:r>
      <w:r w:rsidRPr="000C5B2A">
        <w:rPr>
          <w:rFonts w:ascii="Times New Roman" w:hAnsi="Times New Roman"/>
          <w:lang w:eastAsia="x-none"/>
        </w:rPr>
        <w:t xml:space="preserve">, and for all of these valid Access Classes for the UE, the corresponding bit in the </w:t>
      </w:r>
      <w:r w:rsidRPr="000C5B2A">
        <w:rPr>
          <w:rFonts w:ascii="Times New Roman" w:hAnsi="Times New Roman"/>
          <w:i/>
          <w:iCs/>
          <w:lang w:eastAsia="x-none"/>
        </w:rPr>
        <w:t>ac-BarringForSpecialAC</w:t>
      </w:r>
      <w:r w:rsidRPr="000C5B2A">
        <w:rPr>
          <w:rFonts w:ascii="Times New Roman" w:hAnsi="Times New Roman"/>
          <w:lang w:eastAsia="x-none"/>
        </w:rPr>
        <w:t xml:space="preserve"> contained in </w:t>
      </w:r>
      <w:r w:rsidRPr="000C5B2A">
        <w:rPr>
          <w:rFonts w:ascii="Times New Roman" w:hAnsi="Times New Roman"/>
          <w:i/>
          <w:iCs/>
          <w:lang w:eastAsia="x-none"/>
        </w:rPr>
        <w:t>ac-BarringForMO-Data</w:t>
      </w:r>
      <w:r w:rsidRPr="000C5B2A">
        <w:rPr>
          <w:rFonts w:ascii="Times New Roman" w:hAnsi="Times New Roman"/>
          <w:lang w:eastAsia="x-none"/>
        </w:rPr>
        <w:t xml:space="preserve"> is set to </w:t>
      </w:r>
      <w:r w:rsidRPr="000C5B2A">
        <w:rPr>
          <w:rFonts w:ascii="Times New Roman" w:hAnsi="Times New Roman"/>
          <w:i/>
          <w:lang w:eastAsia="x-none"/>
        </w:rPr>
        <w:t>one</w:t>
      </w:r>
      <w:r w:rsidRPr="000C5B2A">
        <w:rPr>
          <w:rFonts w:ascii="Times New Roman" w:hAnsi="Times New Roman"/>
          <w:lang w:eastAsia="x-none"/>
        </w:rPr>
        <w:t>:</w:t>
      </w:r>
    </w:p>
    <w:p w14:paraId="77970998" w14:textId="77777777" w:rsidR="000C5B2A" w:rsidRPr="000C5B2A" w:rsidRDefault="000C5B2A" w:rsidP="000C5B2A">
      <w:pPr>
        <w:spacing w:after="180"/>
        <w:ind w:left="1985" w:hanging="284"/>
        <w:jc w:val="left"/>
        <w:rPr>
          <w:rFonts w:ascii="Times New Roman" w:eastAsia="MS Mincho" w:hAnsi="Times New Roman"/>
          <w:lang w:eastAsia="ja-JP"/>
        </w:rPr>
      </w:pPr>
      <w:r w:rsidRPr="000C5B2A">
        <w:rPr>
          <w:rFonts w:ascii="Times New Roman" w:eastAsia="MS Mincho" w:hAnsi="Times New Roman"/>
          <w:lang w:eastAsia="ja-JP"/>
        </w:rPr>
        <w:t>6&gt;</w:t>
      </w:r>
      <w:r w:rsidRPr="000C5B2A">
        <w:rPr>
          <w:rFonts w:ascii="Times New Roman" w:eastAsia="MS Mincho" w:hAnsi="Times New Roman"/>
          <w:lang w:eastAsia="ja-JP"/>
        </w:rPr>
        <w:tab/>
        <w:t>consider access to the cell as barred;</w:t>
      </w:r>
    </w:p>
    <w:p w14:paraId="78580826"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else:</w:t>
      </w:r>
    </w:p>
    <w:p w14:paraId="643D846D" w14:textId="77777777" w:rsidR="000C5B2A" w:rsidRPr="000C5B2A" w:rsidRDefault="000C5B2A" w:rsidP="000C5B2A">
      <w:pPr>
        <w:spacing w:after="180"/>
        <w:ind w:left="1702" w:hanging="284"/>
        <w:jc w:val="left"/>
        <w:rPr>
          <w:rFonts w:ascii="Times New Roman" w:hAnsi="Times New Roman"/>
          <w:lang w:eastAsia="x-none"/>
        </w:rPr>
      </w:pPr>
      <w:r w:rsidRPr="000C5B2A">
        <w:rPr>
          <w:rFonts w:ascii="Times New Roman" w:hAnsi="Times New Roman"/>
          <w:lang w:eastAsia="x-none"/>
        </w:rPr>
        <w:t>5&gt;</w:t>
      </w:r>
      <w:r w:rsidRPr="000C5B2A">
        <w:rPr>
          <w:rFonts w:ascii="Times New Roman" w:hAnsi="Times New Roman"/>
          <w:lang w:eastAsia="x-none"/>
        </w:rPr>
        <w:tab/>
        <w:t>consider access to the cell as barred;</w:t>
      </w:r>
    </w:p>
    <w:p w14:paraId="270E35B9"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access to the cell is barred:</w:t>
      </w:r>
    </w:p>
    <w:p w14:paraId="672FB1CD"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inform upper layers about the failure to establish the RRC connection or failure to resume the RRC connection with suspend indication, upon which the procedure ends;</w:t>
      </w:r>
    </w:p>
    <w:p w14:paraId="2BC4FD22"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 if the UE is establishing the RRC connection for mobile originating calls:</w:t>
      </w:r>
    </w:p>
    <w:p w14:paraId="3F2FDE43"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perform access barring check as specified in 5.3.3.11, using T303 as "Tbarring" and </w:t>
      </w:r>
      <w:r w:rsidRPr="000C5B2A">
        <w:rPr>
          <w:rFonts w:ascii="Times New Roman" w:hAnsi="Times New Roman"/>
          <w:i/>
          <w:lang w:eastAsia="x-none"/>
        </w:rPr>
        <w:t>ac-BarringForMO-Data</w:t>
      </w:r>
      <w:r w:rsidRPr="000C5B2A">
        <w:rPr>
          <w:rFonts w:ascii="Times New Roman" w:hAnsi="Times New Roman"/>
          <w:lang w:eastAsia="x-none"/>
        </w:rPr>
        <w:t xml:space="preserve"> as "AC barring parameter";</w:t>
      </w:r>
    </w:p>
    <w:p w14:paraId="2A6E932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lastRenderedPageBreak/>
        <w:t>2&gt;</w:t>
      </w:r>
      <w:r w:rsidRPr="000C5B2A">
        <w:rPr>
          <w:rFonts w:ascii="Times New Roman" w:hAnsi="Times New Roman"/>
          <w:lang w:eastAsia="x-none"/>
        </w:rPr>
        <w:tab/>
        <w:t>if access to the cell is barred:</w:t>
      </w:r>
    </w:p>
    <w:p w14:paraId="6F10C8DC"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if </w:t>
      </w:r>
      <w:r w:rsidRPr="000C5B2A">
        <w:rPr>
          <w:rFonts w:ascii="Times New Roman" w:hAnsi="Times New Roman"/>
          <w:i/>
          <w:iCs/>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iCs/>
          <w:lang w:eastAsia="x-none"/>
        </w:rPr>
        <w:t>ac-BarringForCSFB</w:t>
      </w:r>
      <w:r w:rsidRPr="000C5B2A">
        <w:rPr>
          <w:rFonts w:ascii="Times New Roman" w:hAnsi="Times New Roman"/>
          <w:lang w:eastAsia="x-none"/>
        </w:rPr>
        <w:t xml:space="preserve"> or the UE does not support CS fallback:</w:t>
      </w:r>
    </w:p>
    <w:p w14:paraId="71F6A3DE" w14:textId="77777777" w:rsidR="000C5B2A" w:rsidRPr="000C5B2A" w:rsidRDefault="000C5B2A" w:rsidP="000C5B2A">
      <w:pPr>
        <w:spacing w:after="180"/>
        <w:ind w:left="1418" w:hanging="284"/>
        <w:jc w:val="left"/>
        <w:rPr>
          <w:rFonts w:ascii="Times New Roman" w:eastAsia="PMingLiU" w:hAnsi="Times New Roman"/>
          <w:lang w:eastAsia="zh-TW"/>
        </w:rPr>
      </w:pPr>
      <w:r w:rsidRPr="000C5B2A">
        <w:rPr>
          <w:rFonts w:ascii="Times New Roman" w:hAnsi="Times New Roman"/>
          <w:lang w:eastAsia="x-none"/>
        </w:rPr>
        <w:t>4&gt;</w:t>
      </w:r>
      <w:r w:rsidRPr="000C5B2A">
        <w:rPr>
          <w:rFonts w:ascii="Times New Roman" w:hAnsi="Times New Roman"/>
          <w:lang w:eastAsia="x-none"/>
        </w:rPr>
        <w:tab/>
      </w:r>
      <w:r w:rsidRPr="000C5B2A">
        <w:rPr>
          <w:rFonts w:ascii="Times New Roman" w:eastAsia="PMingLiU" w:hAnsi="Times New Roman"/>
          <w:lang w:eastAsia="zh-TW"/>
        </w:rPr>
        <w:t xml:space="preserve">inform upper layers about the failure to establish the RRC connection </w:t>
      </w:r>
      <w:r w:rsidRPr="000C5B2A">
        <w:rPr>
          <w:rFonts w:ascii="Times New Roman" w:hAnsi="Times New Roman"/>
          <w:lang w:eastAsia="x-none"/>
        </w:rPr>
        <w:t>or failure to resume the RRC connection with suspend indication</w:t>
      </w:r>
      <w:r w:rsidRPr="000C5B2A">
        <w:rPr>
          <w:rFonts w:ascii="Times New Roman" w:eastAsia="PMingLiU" w:hAnsi="Times New Roman"/>
          <w:lang w:eastAsia="zh-TW"/>
        </w:rPr>
        <w:t xml:space="preserve"> and that access barring for mobile originating calls is applicable, upon which the procedure ends;</w:t>
      </w:r>
    </w:p>
    <w:p w14:paraId="1DF976E8"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eastAsia="PMingLiU" w:hAnsi="Times New Roman"/>
          <w:lang w:eastAsia="zh-TW"/>
        </w:rPr>
        <w:t>3&gt;</w:t>
      </w:r>
      <w:r w:rsidRPr="000C5B2A">
        <w:rPr>
          <w:rFonts w:ascii="Times New Roman" w:eastAsia="PMingLiU" w:hAnsi="Times New Roman"/>
          <w:lang w:eastAsia="zh-TW"/>
        </w:rPr>
        <w:tab/>
      </w:r>
      <w:r w:rsidRPr="000C5B2A">
        <w:rPr>
          <w:rFonts w:ascii="Times New Roman" w:hAnsi="Times New Roman"/>
          <w:lang w:eastAsia="x-none"/>
        </w:rPr>
        <w:t>else (</w:t>
      </w:r>
      <w:r w:rsidRPr="000C5B2A">
        <w:rPr>
          <w:rFonts w:ascii="Times New Roman" w:hAnsi="Times New Roman"/>
          <w:i/>
          <w:lang w:eastAsia="x-none"/>
        </w:rPr>
        <w:t>SystemInformationBlockType2</w:t>
      </w:r>
      <w:r w:rsidRPr="000C5B2A">
        <w:rPr>
          <w:rFonts w:ascii="Times New Roman" w:hAnsi="Times New Roman"/>
          <w:lang w:eastAsia="x-none"/>
        </w:rPr>
        <w:t xml:space="preserve"> does not include </w:t>
      </w:r>
      <w:r w:rsidRPr="000C5B2A">
        <w:rPr>
          <w:rFonts w:ascii="Times New Roman" w:hAnsi="Times New Roman"/>
          <w:i/>
          <w:lang w:eastAsia="x-none"/>
        </w:rPr>
        <w:t>ac-BarringForCSFB</w:t>
      </w:r>
      <w:r w:rsidRPr="000C5B2A">
        <w:rPr>
          <w:rFonts w:ascii="Times New Roman" w:hAnsi="Times New Roman"/>
          <w:lang w:eastAsia="x-none"/>
        </w:rPr>
        <w:t xml:space="preserve"> and the UE supports CS fallback):</w:t>
      </w:r>
    </w:p>
    <w:p w14:paraId="0653747B"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if timer T306 is not running, start T306 with the timer value of T303;</w:t>
      </w:r>
    </w:p>
    <w:p w14:paraId="4AA85020" w14:textId="77777777" w:rsidR="000C5B2A" w:rsidRPr="000C5B2A" w:rsidRDefault="000C5B2A" w:rsidP="000C5B2A">
      <w:pPr>
        <w:spacing w:after="180"/>
        <w:ind w:left="1418" w:hanging="284"/>
        <w:jc w:val="left"/>
        <w:rPr>
          <w:rFonts w:ascii="Times New Roman" w:eastAsia="PMingLiU" w:hAnsi="Times New Roman"/>
          <w:lang w:eastAsia="zh-TW"/>
        </w:rPr>
      </w:pPr>
      <w:r w:rsidRPr="000C5B2A">
        <w:rPr>
          <w:rFonts w:ascii="Times New Roman" w:hAnsi="Times New Roman"/>
          <w:lang w:eastAsia="x-none"/>
        </w:rPr>
        <w:t>4</w:t>
      </w:r>
      <w:r w:rsidRPr="000C5B2A">
        <w:rPr>
          <w:rFonts w:ascii="Times New Roman" w:eastAsia="PMingLiU" w:hAnsi="Times New Roman"/>
          <w:lang w:eastAsia="zh-TW"/>
        </w:rPr>
        <w:t>&gt;</w:t>
      </w:r>
      <w:r w:rsidRPr="000C5B2A">
        <w:rPr>
          <w:rFonts w:ascii="Times New Roman" w:eastAsia="PMingLiU" w:hAnsi="Times New Roman"/>
          <w:lang w:eastAsia="zh-TW"/>
        </w:rPr>
        <w:tab/>
      </w:r>
      <w:r w:rsidRPr="000C5B2A">
        <w:rPr>
          <w:rFonts w:ascii="Times New Roman" w:hAnsi="Times New Roman"/>
          <w:lang w:eastAsia="x-none"/>
        </w:rPr>
        <w:t>inform</w:t>
      </w:r>
      <w:r w:rsidRPr="000C5B2A">
        <w:rPr>
          <w:rFonts w:ascii="Times New Roman" w:eastAsia="PMingLiU" w:hAnsi="Times New Roman"/>
          <w:lang w:eastAsia="zh-TW"/>
        </w:rPr>
        <w:t xml:space="preserve"> upper layers about the failure to establish the RRC connection </w:t>
      </w:r>
      <w:r w:rsidRPr="000C5B2A">
        <w:rPr>
          <w:rFonts w:ascii="Times New Roman" w:hAnsi="Times New Roman"/>
          <w:lang w:eastAsia="x-none"/>
        </w:rPr>
        <w:t>or failure to resume the RRC connection with suspend indication</w:t>
      </w:r>
      <w:r w:rsidRPr="000C5B2A">
        <w:rPr>
          <w:rFonts w:ascii="Times New Roman" w:eastAsia="PMingLiU" w:hAnsi="Times New Roman"/>
          <w:lang w:eastAsia="zh-TW"/>
        </w:rPr>
        <w:t xml:space="preserve"> and that access barring for mobile originating calls </w:t>
      </w:r>
      <w:r w:rsidRPr="000C5B2A">
        <w:rPr>
          <w:rFonts w:ascii="Times New Roman" w:hAnsi="Times New Roman"/>
          <w:lang w:eastAsia="x-none"/>
        </w:rPr>
        <w:t xml:space="preserve">and mobile originating CS fallback </w:t>
      </w:r>
      <w:r w:rsidRPr="000C5B2A">
        <w:rPr>
          <w:rFonts w:ascii="Times New Roman" w:eastAsia="PMingLiU" w:hAnsi="Times New Roman"/>
          <w:lang w:eastAsia="zh-TW"/>
        </w:rPr>
        <w:t>is applicable, upon which the procedure ends;</w:t>
      </w:r>
    </w:p>
    <w:p w14:paraId="3616B35E"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 if the UE is establishing the RRC connection for mobile originating signalling:</w:t>
      </w:r>
    </w:p>
    <w:p w14:paraId="1FEBEB87"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perform access barring check as specified in 5.3.3.11, using T305 as "Tbarring" and </w:t>
      </w:r>
      <w:r w:rsidRPr="000C5B2A">
        <w:rPr>
          <w:rFonts w:ascii="Times New Roman" w:hAnsi="Times New Roman"/>
          <w:i/>
          <w:lang w:eastAsia="x-none"/>
        </w:rPr>
        <w:t>ac-BarringForMO-Signalling</w:t>
      </w:r>
      <w:r w:rsidRPr="000C5B2A">
        <w:rPr>
          <w:rFonts w:ascii="Times New Roman" w:hAnsi="Times New Roman"/>
          <w:lang w:eastAsia="x-none"/>
        </w:rPr>
        <w:t xml:space="preserve"> as "AC barring parameter";</w:t>
      </w:r>
    </w:p>
    <w:p w14:paraId="38B74D5F"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access to the cell is barred:</w:t>
      </w:r>
    </w:p>
    <w:p w14:paraId="6B1FF93F" w14:textId="77777777" w:rsidR="000C5B2A" w:rsidRPr="000C5B2A" w:rsidRDefault="000C5B2A" w:rsidP="000C5B2A">
      <w:pPr>
        <w:spacing w:after="180"/>
        <w:ind w:left="1135" w:hanging="284"/>
        <w:jc w:val="left"/>
        <w:rPr>
          <w:rFonts w:ascii="Times New Roman" w:eastAsia="PMingLiU" w:hAnsi="Times New Roman"/>
          <w:lang w:eastAsia="zh-TW"/>
        </w:rPr>
      </w:pPr>
      <w:r w:rsidRPr="000C5B2A">
        <w:rPr>
          <w:rFonts w:ascii="Times New Roman" w:eastAsia="PMingLiU" w:hAnsi="Times New Roman"/>
          <w:lang w:eastAsia="zh-TW"/>
        </w:rPr>
        <w:t>3&gt;</w:t>
      </w:r>
      <w:r w:rsidRPr="000C5B2A">
        <w:rPr>
          <w:rFonts w:ascii="Times New Roman" w:eastAsia="PMingLiU" w:hAnsi="Times New Roman"/>
          <w:lang w:eastAsia="zh-TW"/>
        </w:rPr>
        <w:tab/>
        <w:t xml:space="preserve">inform upper layers about the failure to establish the RRC connection </w:t>
      </w:r>
      <w:r w:rsidRPr="000C5B2A">
        <w:rPr>
          <w:rFonts w:ascii="Times New Roman" w:hAnsi="Times New Roman"/>
          <w:lang w:eastAsia="x-none"/>
        </w:rPr>
        <w:t>or failure to resume the RRC connection with suspend indication</w:t>
      </w:r>
      <w:r w:rsidRPr="000C5B2A">
        <w:rPr>
          <w:rFonts w:ascii="Times New Roman" w:eastAsia="PMingLiU" w:hAnsi="Times New Roman"/>
          <w:lang w:eastAsia="zh-TW"/>
        </w:rPr>
        <w:t xml:space="preserve"> and that access barring for mobile originating </w:t>
      </w:r>
      <w:r w:rsidRPr="000C5B2A">
        <w:rPr>
          <w:rFonts w:ascii="Times New Roman" w:hAnsi="Times New Roman"/>
          <w:lang w:eastAsia="x-none"/>
        </w:rPr>
        <w:t xml:space="preserve">signalling </w:t>
      </w:r>
      <w:r w:rsidRPr="000C5B2A">
        <w:rPr>
          <w:rFonts w:ascii="Times New Roman" w:eastAsia="PMingLiU" w:hAnsi="Times New Roman"/>
          <w:lang w:eastAsia="zh-TW"/>
        </w:rPr>
        <w:t>is applicable, upon which the procedure ends;</w:t>
      </w:r>
    </w:p>
    <w:p w14:paraId="44A9C785" w14:textId="77777777" w:rsidR="000C5B2A" w:rsidRPr="000C5B2A" w:rsidRDefault="000C5B2A" w:rsidP="000C5B2A">
      <w:pPr>
        <w:spacing w:after="180"/>
        <w:ind w:left="540" w:hanging="360"/>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 if the UE is establishing the RRC connection for mobile originating CS fallback:</w:t>
      </w:r>
    </w:p>
    <w:p w14:paraId="405806DE"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w:t>
      </w:r>
      <w:r w:rsidRPr="000C5B2A">
        <w:rPr>
          <w:rFonts w:ascii="Times New Roman" w:hAnsi="Times New Roman"/>
          <w:i/>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lang w:eastAsia="x-none"/>
        </w:rPr>
        <w:t>ac-BarringForCSFB</w:t>
      </w:r>
      <w:r w:rsidRPr="000C5B2A">
        <w:rPr>
          <w:rFonts w:ascii="Times New Roman" w:hAnsi="Times New Roman"/>
          <w:lang w:eastAsia="x-none"/>
        </w:rPr>
        <w:t>:</w:t>
      </w:r>
    </w:p>
    <w:p w14:paraId="0C0C4C6B"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perform access barring check as specified in 5.3.3.11, using T306 as "Tbarring" and </w:t>
      </w:r>
      <w:r w:rsidRPr="000C5B2A">
        <w:rPr>
          <w:rFonts w:ascii="Times New Roman" w:hAnsi="Times New Roman"/>
          <w:i/>
          <w:lang w:eastAsia="x-none"/>
        </w:rPr>
        <w:t>ac-BarringForCSFB</w:t>
      </w:r>
      <w:r w:rsidRPr="000C5B2A">
        <w:rPr>
          <w:rFonts w:ascii="Times New Roman" w:hAnsi="Times New Roman"/>
          <w:lang w:eastAsia="x-none"/>
        </w:rPr>
        <w:t xml:space="preserve"> as "AC barring parameter";</w:t>
      </w:r>
    </w:p>
    <w:p w14:paraId="4EDC4936"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access to the cell is barred:</w:t>
      </w:r>
    </w:p>
    <w:p w14:paraId="73F17A20"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w:t>
      </w:r>
      <w:r w:rsidRPr="000C5B2A">
        <w:rPr>
          <w:rFonts w:ascii="Times New Roman" w:eastAsia="PMingLiU" w:hAnsi="Times New Roman"/>
          <w:lang w:eastAsia="zh-TW"/>
        </w:rPr>
        <w:t>&gt;</w:t>
      </w:r>
      <w:r w:rsidRPr="000C5B2A">
        <w:rPr>
          <w:rFonts w:ascii="Times New Roman" w:eastAsia="PMingLiU" w:hAnsi="Times New Roman"/>
          <w:lang w:eastAsia="zh-TW"/>
        </w:rPr>
        <w:tab/>
        <w:t xml:space="preserve">inform upper layers about the failure to establish the RRC connection </w:t>
      </w:r>
      <w:r w:rsidRPr="000C5B2A">
        <w:rPr>
          <w:rFonts w:ascii="Times New Roman" w:hAnsi="Times New Roman"/>
          <w:lang w:eastAsia="x-none"/>
        </w:rPr>
        <w:t>or failure to resume the RRC connection with suspend indication</w:t>
      </w:r>
      <w:r w:rsidRPr="000C5B2A">
        <w:rPr>
          <w:rFonts w:ascii="Times New Roman" w:eastAsia="PMingLiU" w:hAnsi="Times New Roman"/>
          <w:lang w:eastAsia="zh-TW"/>
        </w:rPr>
        <w:t xml:space="preserve"> and that access barring for mobile originating </w:t>
      </w:r>
      <w:r w:rsidRPr="000C5B2A">
        <w:rPr>
          <w:rFonts w:ascii="Times New Roman" w:hAnsi="Times New Roman"/>
          <w:lang w:eastAsia="x-none"/>
        </w:rPr>
        <w:t xml:space="preserve">CS fallback </w:t>
      </w:r>
      <w:r w:rsidRPr="000C5B2A">
        <w:rPr>
          <w:rFonts w:ascii="Times New Roman" w:eastAsia="PMingLiU" w:hAnsi="Times New Roman"/>
          <w:lang w:eastAsia="zh-TW"/>
        </w:rPr>
        <w:t xml:space="preserve">is applicable, </w:t>
      </w:r>
      <w:r w:rsidRPr="000C5B2A">
        <w:rPr>
          <w:rFonts w:ascii="Times New Roman" w:hAnsi="Times New Roman"/>
          <w:lang w:eastAsia="x-none"/>
        </w:rPr>
        <w:t xml:space="preserve">due to </w:t>
      </w:r>
      <w:r w:rsidRPr="000C5B2A">
        <w:rPr>
          <w:rFonts w:ascii="Times New Roman" w:hAnsi="Times New Roman"/>
          <w:i/>
          <w:lang w:eastAsia="x-none"/>
        </w:rPr>
        <w:t>ac-BarringForCSFB</w:t>
      </w:r>
      <w:r w:rsidRPr="000C5B2A">
        <w:rPr>
          <w:rFonts w:ascii="Times New Roman" w:hAnsi="Times New Roman"/>
          <w:lang w:eastAsia="x-none"/>
        </w:rPr>
        <w:t xml:space="preserve">, </w:t>
      </w:r>
      <w:r w:rsidRPr="000C5B2A">
        <w:rPr>
          <w:rFonts w:ascii="Times New Roman" w:eastAsia="PMingLiU" w:hAnsi="Times New Roman"/>
          <w:lang w:eastAsia="zh-TW"/>
        </w:rPr>
        <w:t>upon which the procedure ends;</w:t>
      </w:r>
    </w:p>
    <w:p w14:paraId="11E711D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else:</w:t>
      </w:r>
    </w:p>
    <w:p w14:paraId="68A4347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perform access barring check as specified in 5.3.3.11, using T306 as "Tbarring" and </w:t>
      </w:r>
      <w:r w:rsidRPr="000C5B2A">
        <w:rPr>
          <w:rFonts w:ascii="Times New Roman" w:hAnsi="Times New Roman"/>
          <w:i/>
          <w:lang w:eastAsia="x-none"/>
        </w:rPr>
        <w:t>ac-BarringForMO-Data</w:t>
      </w:r>
      <w:r w:rsidRPr="000C5B2A">
        <w:rPr>
          <w:rFonts w:ascii="Times New Roman" w:hAnsi="Times New Roman"/>
          <w:lang w:eastAsia="x-none"/>
        </w:rPr>
        <w:t xml:space="preserve"> as "AC barring parameter";</w:t>
      </w:r>
    </w:p>
    <w:p w14:paraId="7E7D2DB0"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access to the cell is barred:</w:t>
      </w:r>
    </w:p>
    <w:p w14:paraId="234EBA31"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if timer T303 is not running, start T303 with the timer value of T306;</w:t>
      </w:r>
    </w:p>
    <w:p w14:paraId="1E49AA04" w14:textId="77777777" w:rsidR="000C5B2A" w:rsidRPr="000C5B2A" w:rsidRDefault="000C5B2A" w:rsidP="000C5B2A">
      <w:pPr>
        <w:spacing w:after="180"/>
        <w:ind w:left="1418" w:hanging="284"/>
        <w:jc w:val="left"/>
        <w:rPr>
          <w:rFonts w:ascii="Times New Roman" w:eastAsia="PMingLiU" w:hAnsi="Times New Roman"/>
          <w:lang w:eastAsia="zh-TW"/>
        </w:rPr>
      </w:pPr>
      <w:r w:rsidRPr="000C5B2A">
        <w:rPr>
          <w:rFonts w:ascii="Times New Roman" w:hAnsi="Times New Roman"/>
          <w:lang w:eastAsia="x-none"/>
        </w:rPr>
        <w:t>4</w:t>
      </w:r>
      <w:r w:rsidRPr="000C5B2A">
        <w:rPr>
          <w:rFonts w:ascii="Times New Roman" w:eastAsia="PMingLiU" w:hAnsi="Times New Roman"/>
          <w:lang w:eastAsia="zh-TW"/>
        </w:rPr>
        <w:t>&gt;</w:t>
      </w:r>
      <w:r w:rsidRPr="000C5B2A">
        <w:rPr>
          <w:rFonts w:ascii="Times New Roman" w:eastAsia="PMingLiU" w:hAnsi="Times New Roman"/>
          <w:lang w:eastAsia="zh-TW"/>
        </w:rPr>
        <w:tab/>
        <w:t xml:space="preserve">inform upper layers about the failure to establish the RRC connection </w:t>
      </w:r>
      <w:r w:rsidRPr="000C5B2A">
        <w:rPr>
          <w:rFonts w:ascii="Times New Roman" w:hAnsi="Times New Roman"/>
          <w:lang w:eastAsia="x-none"/>
        </w:rPr>
        <w:t>or failure to resume the RRC connection with suspend indication</w:t>
      </w:r>
      <w:r w:rsidRPr="000C5B2A">
        <w:rPr>
          <w:rFonts w:ascii="Times New Roman" w:eastAsia="PMingLiU" w:hAnsi="Times New Roman"/>
          <w:lang w:eastAsia="zh-TW"/>
        </w:rPr>
        <w:t xml:space="preserve"> and that access barring for mobile originating </w:t>
      </w:r>
      <w:r w:rsidRPr="000C5B2A">
        <w:rPr>
          <w:rFonts w:ascii="Times New Roman" w:hAnsi="Times New Roman"/>
          <w:lang w:eastAsia="x-none"/>
        </w:rPr>
        <w:t xml:space="preserve">CS fallback and mobile originating calls </w:t>
      </w:r>
      <w:r w:rsidRPr="000C5B2A">
        <w:rPr>
          <w:rFonts w:ascii="Times New Roman" w:eastAsia="PMingLiU" w:hAnsi="Times New Roman"/>
          <w:lang w:eastAsia="zh-TW"/>
        </w:rPr>
        <w:t xml:space="preserve">is applicable, </w:t>
      </w:r>
      <w:r w:rsidRPr="000C5B2A">
        <w:rPr>
          <w:rFonts w:ascii="Times New Roman" w:hAnsi="Times New Roman"/>
          <w:lang w:eastAsia="x-none"/>
        </w:rPr>
        <w:t xml:space="preserve">due to </w:t>
      </w:r>
      <w:r w:rsidRPr="000C5B2A">
        <w:rPr>
          <w:rFonts w:ascii="Times New Roman" w:hAnsi="Times New Roman"/>
          <w:i/>
          <w:lang w:eastAsia="x-none"/>
        </w:rPr>
        <w:t>ac-BarringForMO-Data</w:t>
      </w:r>
      <w:r w:rsidRPr="000C5B2A">
        <w:rPr>
          <w:rFonts w:ascii="Times New Roman" w:hAnsi="Times New Roman"/>
          <w:lang w:eastAsia="x-none"/>
        </w:rPr>
        <w:t xml:space="preserve">, </w:t>
      </w:r>
      <w:r w:rsidRPr="000C5B2A">
        <w:rPr>
          <w:rFonts w:ascii="Times New Roman" w:eastAsia="PMingLiU" w:hAnsi="Times New Roman"/>
          <w:lang w:eastAsia="zh-TW"/>
        </w:rPr>
        <w:t>upon which the procedure ends;</w:t>
      </w:r>
    </w:p>
    <w:p w14:paraId="0B0C287C"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 if the UE is establishing the RRC connection for mobile originating MMTEL voice, mobile originating MMTEL video, mobile originating SMSoIP or mobile originating SMS:</w:t>
      </w:r>
    </w:p>
    <w:p w14:paraId="6C79C608" w14:textId="77777777" w:rsidR="000C5B2A" w:rsidRPr="000C5B2A" w:rsidRDefault="000C5B2A" w:rsidP="000C5B2A">
      <w:pPr>
        <w:spacing w:after="180"/>
        <w:ind w:left="851" w:hanging="284"/>
        <w:jc w:val="left"/>
        <w:rPr>
          <w:rFonts w:ascii="Times New Roman" w:eastAsia="Malgun Gothic" w:hAnsi="Times New Roman"/>
          <w:lang w:eastAsia="ko-KR"/>
        </w:rPr>
      </w:pPr>
      <w:r w:rsidRPr="000C5B2A">
        <w:rPr>
          <w:rFonts w:ascii="Times New Roman" w:hAnsi="Times New Roman"/>
          <w:lang w:eastAsia="x-none"/>
        </w:rPr>
        <w:t>2&gt;</w:t>
      </w:r>
      <w:r w:rsidRPr="000C5B2A">
        <w:rPr>
          <w:rFonts w:ascii="Times New Roman" w:hAnsi="Times New Roman"/>
          <w:lang w:eastAsia="x-none"/>
        </w:rPr>
        <w:tab/>
        <w:t xml:space="preserve">if the UE is establishing the RRC connection for mobile originating MMTEL voice and </w:t>
      </w:r>
      <w:r w:rsidRPr="000C5B2A">
        <w:rPr>
          <w:rFonts w:ascii="Times New Roman" w:hAnsi="Times New Roman"/>
          <w:i/>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lang w:eastAsia="x-none"/>
        </w:rPr>
        <w:t>ac-BarringSkipForMMTELVoice</w:t>
      </w:r>
      <w:r w:rsidRPr="000C5B2A">
        <w:rPr>
          <w:rFonts w:ascii="Times New Roman" w:eastAsia="Malgun Gothic" w:hAnsi="Times New Roman"/>
          <w:lang w:eastAsia="ko-KR"/>
        </w:rPr>
        <w:t>; or</w:t>
      </w:r>
    </w:p>
    <w:p w14:paraId="16AF0876" w14:textId="77777777" w:rsidR="000C5B2A" w:rsidRPr="000C5B2A" w:rsidRDefault="000C5B2A" w:rsidP="000C5B2A">
      <w:pPr>
        <w:spacing w:after="180"/>
        <w:ind w:left="851" w:hanging="284"/>
        <w:jc w:val="left"/>
        <w:rPr>
          <w:rFonts w:ascii="Times New Roman" w:eastAsia="Malgun Gothic" w:hAnsi="Times New Roman"/>
          <w:lang w:eastAsia="ko-KR"/>
        </w:rPr>
      </w:pPr>
      <w:r w:rsidRPr="000C5B2A">
        <w:rPr>
          <w:rFonts w:ascii="Times New Roman" w:hAnsi="Times New Roman"/>
          <w:lang w:eastAsia="x-none"/>
        </w:rPr>
        <w:t>2&gt;</w:t>
      </w:r>
      <w:r w:rsidRPr="000C5B2A">
        <w:rPr>
          <w:rFonts w:ascii="Times New Roman" w:hAnsi="Times New Roman"/>
          <w:lang w:eastAsia="x-none"/>
        </w:rPr>
        <w:tab/>
        <w:t xml:space="preserve">if the UE is establishing the RRC connection for mobile originating MMTEL video and </w:t>
      </w:r>
      <w:r w:rsidRPr="000C5B2A">
        <w:rPr>
          <w:rFonts w:ascii="Times New Roman" w:hAnsi="Times New Roman"/>
          <w:i/>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lang w:eastAsia="x-none"/>
        </w:rPr>
        <w:t>ac-BarringSkipForMMTELVideo</w:t>
      </w:r>
      <w:r w:rsidRPr="000C5B2A">
        <w:rPr>
          <w:rFonts w:ascii="Times New Roman" w:eastAsia="Malgun Gothic" w:hAnsi="Times New Roman"/>
          <w:lang w:eastAsia="ko-KR"/>
        </w:rPr>
        <w:t>; or</w:t>
      </w:r>
    </w:p>
    <w:p w14:paraId="53E44B8A" w14:textId="77777777" w:rsidR="000C5B2A" w:rsidRPr="000C5B2A" w:rsidRDefault="000C5B2A" w:rsidP="000C5B2A">
      <w:pPr>
        <w:spacing w:after="180"/>
        <w:ind w:left="851" w:hanging="284"/>
        <w:jc w:val="left"/>
        <w:rPr>
          <w:rFonts w:ascii="Times New Roman" w:eastAsia="Malgun Gothic" w:hAnsi="Times New Roman"/>
          <w:lang w:eastAsia="ko-KR"/>
        </w:rPr>
      </w:pPr>
      <w:r w:rsidRPr="000C5B2A">
        <w:rPr>
          <w:rFonts w:ascii="Times New Roman" w:hAnsi="Times New Roman"/>
          <w:lang w:eastAsia="x-none"/>
        </w:rPr>
        <w:t>2&gt;</w:t>
      </w:r>
      <w:r w:rsidRPr="000C5B2A">
        <w:rPr>
          <w:rFonts w:ascii="Times New Roman" w:hAnsi="Times New Roman"/>
          <w:lang w:eastAsia="x-none"/>
        </w:rPr>
        <w:tab/>
      </w:r>
      <w:r w:rsidRPr="000C5B2A">
        <w:rPr>
          <w:rFonts w:ascii="Times New Roman" w:eastAsia="Malgun Gothic" w:hAnsi="Times New Roman"/>
          <w:lang w:eastAsia="ko-KR"/>
        </w:rPr>
        <w:t>if</w:t>
      </w:r>
      <w:r w:rsidRPr="000C5B2A">
        <w:rPr>
          <w:rFonts w:ascii="Times New Roman" w:hAnsi="Times New Roman"/>
          <w:lang w:eastAsia="x-none"/>
        </w:rPr>
        <w:t xml:space="preserve"> the UE is establishing the RRC connection for mobile originating SMSoIP or SMS and </w:t>
      </w:r>
      <w:r w:rsidRPr="000C5B2A">
        <w:rPr>
          <w:rFonts w:ascii="Times New Roman" w:hAnsi="Times New Roman"/>
          <w:i/>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lang w:eastAsia="x-none"/>
        </w:rPr>
        <w:t>ac-BarringSkipForSMS</w:t>
      </w:r>
      <w:r w:rsidRPr="000C5B2A">
        <w:rPr>
          <w:rFonts w:ascii="Times New Roman" w:hAnsi="Times New Roman"/>
          <w:lang w:eastAsia="x-none"/>
        </w:rPr>
        <w:t>:</w:t>
      </w:r>
    </w:p>
    <w:p w14:paraId="7832E19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eastAsia="Malgun Gothic" w:hAnsi="Times New Roman"/>
          <w:lang w:eastAsia="ko-KR"/>
        </w:rPr>
        <w:t>3</w:t>
      </w:r>
      <w:r w:rsidRPr="000C5B2A">
        <w:rPr>
          <w:rFonts w:ascii="Times New Roman" w:hAnsi="Times New Roman"/>
          <w:lang w:eastAsia="x-none"/>
        </w:rPr>
        <w:t>&gt;</w:t>
      </w:r>
      <w:r w:rsidRPr="000C5B2A">
        <w:rPr>
          <w:rFonts w:ascii="Times New Roman" w:hAnsi="Times New Roman"/>
          <w:lang w:eastAsia="x-none"/>
        </w:rPr>
        <w:tab/>
        <w:t>consider access to the cell as not barred;</w:t>
      </w:r>
    </w:p>
    <w:p w14:paraId="53048238" w14:textId="77777777" w:rsidR="000C5B2A" w:rsidRPr="000C5B2A" w:rsidRDefault="000C5B2A" w:rsidP="000C5B2A">
      <w:pPr>
        <w:spacing w:after="180"/>
        <w:ind w:left="851" w:hanging="284"/>
        <w:jc w:val="left"/>
        <w:rPr>
          <w:rFonts w:ascii="Times New Roman" w:eastAsia="Malgun Gothic" w:hAnsi="Times New Roman"/>
          <w:lang w:eastAsia="ko-KR"/>
        </w:rPr>
      </w:pPr>
      <w:r w:rsidRPr="000C5B2A">
        <w:rPr>
          <w:rFonts w:ascii="Times New Roman" w:eastAsia="Malgun Gothic" w:hAnsi="Times New Roman"/>
          <w:lang w:eastAsia="ko-KR"/>
        </w:rPr>
        <w:lastRenderedPageBreak/>
        <w:t>2&gt;</w:t>
      </w:r>
      <w:r w:rsidRPr="000C5B2A">
        <w:rPr>
          <w:rFonts w:ascii="Times New Roman" w:eastAsia="Malgun Gothic" w:hAnsi="Times New Roman"/>
          <w:lang w:eastAsia="ko-KR"/>
        </w:rPr>
        <w:tab/>
        <w:t>else:</w:t>
      </w:r>
    </w:p>
    <w:p w14:paraId="6F0472A3" w14:textId="77777777" w:rsidR="000C5B2A" w:rsidRPr="000C5B2A" w:rsidRDefault="000C5B2A" w:rsidP="000C5B2A">
      <w:pPr>
        <w:spacing w:after="180"/>
        <w:ind w:left="1135" w:hanging="284"/>
        <w:jc w:val="left"/>
        <w:rPr>
          <w:rFonts w:ascii="Times New Roman" w:hAnsi="Times New Roman"/>
          <w:i/>
          <w:lang w:eastAsia="x-none"/>
        </w:rPr>
      </w:pPr>
      <w:r w:rsidRPr="000C5B2A">
        <w:rPr>
          <w:rFonts w:ascii="Times New Roman" w:eastAsia="Malgun Gothic" w:hAnsi="Times New Roman"/>
          <w:lang w:eastAsia="ko-KR"/>
        </w:rPr>
        <w:t>3</w:t>
      </w:r>
      <w:r w:rsidRPr="000C5B2A">
        <w:rPr>
          <w:rFonts w:ascii="Times New Roman" w:hAnsi="Times New Roman"/>
          <w:lang w:eastAsia="x-none"/>
        </w:rPr>
        <w:t>&gt;</w:t>
      </w:r>
      <w:r w:rsidRPr="000C5B2A">
        <w:rPr>
          <w:rFonts w:ascii="Times New Roman" w:hAnsi="Times New Roman"/>
          <w:lang w:eastAsia="x-none"/>
        </w:rPr>
        <w:tab/>
        <w:t xml:space="preserve">if </w:t>
      </w:r>
      <w:r w:rsidRPr="000C5B2A">
        <w:rPr>
          <w:rFonts w:ascii="Times New Roman" w:hAnsi="Times New Roman"/>
          <w:i/>
          <w:lang w:eastAsia="x-none"/>
        </w:rPr>
        <w:t>establishmentCause</w:t>
      </w:r>
      <w:r w:rsidRPr="000C5B2A">
        <w:rPr>
          <w:rFonts w:ascii="Times New Roman" w:hAnsi="Times New Roman"/>
          <w:lang w:eastAsia="x-none"/>
        </w:rPr>
        <w:t xml:space="preserve"> received from higher layers is </w:t>
      </w:r>
      <w:r w:rsidRPr="000C5B2A">
        <w:rPr>
          <w:rFonts w:ascii="Times New Roman" w:eastAsia="Malgun Gothic" w:hAnsi="Times New Roman"/>
          <w:lang w:eastAsia="ko-KR"/>
        </w:rPr>
        <w:t xml:space="preserve">set to </w:t>
      </w:r>
      <w:r w:rsidRPr="000C5B2A">
        <w:rPr>
          <w:rFonts w:ascii="Times New Roman" w:hAnsi="Times New Roman"/>
          <w:i/>
          <w:lang w:eastAsia="x-none"/>
        </w:rPr>
        <w:t>mo-Signalling</w:t>
      </w:r>
      <w:r w:rsidRPr="000C5B2A">
        <w:rPr>
          <w:rFonts w:ascii="Times New Roman" w:hAnsi="Times New Roman"/>
          <w:lang w:eastAsia="x-none"/>
        </w:rPr>
        <w:t xml:space="preserve"> (including the case that </w:t>
      </w:r>
      <w:r w:rsidRPr="000C5B2A">
        <w:rPr>
          <w:rFonts w:ascii="Times New Roman" w:hAnsi="Times New Roman"/>
          <w:i/>
          <w:lang w:eastAsia="x-none"/>
        </w:rPr>
        <w:t>mo-Signalling</w:t>
      </w:r>
      <w:r w:rsidRPr="000C5B2A">
        <w:rPr>
          <w:rFonts w:ascii="Times New Roman" w:hAnsi="Times New Roman"/>
          <w:lang w:eastAsia="x-none"/>
        </w:rPr>
        <w:t xml:space="preserve"> is replaced by </w:t>
      </w:r>
      <w:r w:rsidRPr="000C5B2A">
        <w:rPr>
          <w:rFonts w:ascii="Times New Roman" w:hAnsi="Times New Roman"/>
          <w:i/>
          <w:noProof/>
          <w:lang w:eastAsia="x-none"/>
        </w:rPr>
        <w:t>highPriorityAccess</w:t>
      </w:r>
      <w:r w:rsidRPr="000C5B2A">
        <w:rPr>
          <w:rFonts w:ascii="Times New Roman" w:hAnsi="Times New Roman"/>
          <w:noProof/>
          <w:lang w:eastAsia="x-none"/>
        </w:rPr>
        <w:t xml:space="preserve"> </w:t>
      </w:r>
      <w:r w:rsidRPr="000C5B2A">
        <w:rPr>
          <w:rFonts w:ascii="Times New Roman" w:hAnsi="Times New Roman"/>
          <w:lang w:eastAsia="x-none"/>
        </w:rPr>
        <w:t xml:space="preserve">according to 3GPP TS 24.301 [35] or by </w:t>
      </w:r>
      <w:r w:rsidRPr="000C5B2A">
        <w:rPr>
          <w:rFonts w:ascii="Times New Roman" w:hAnsi="Times New Roman"/>
          <w:i/>
          <w:lang w:eastAsia="x-none"/>
        </w:rPr>
        <w:t xml:space="preserve">mo-VoiceCall </w:t>
      </w:r>
      <w:r w:rsidRPr="000C5B2A">
        <w:rPr>
          <w:rFonts w:ascii="Times New Roman" w:hAnsi="Times New Roman"/>
          <w:lang w:eastAsia="x-none"/>
        </w:rPr>
        <w:t>according to the subclause 5.3.3.3)</w:t>
      </w:r>
      <w:r w:rsidRPr="000C5B2A">
        <w:rPr>
          <w:rFonts w:ascii="Times New Roman" w:hAnsi="Times New Roman"/>
          <w:i/>
          <w:lang w:eastAsia="x-none"/>
        </w:rPr>
        <w:t>:</w:t>
      </w:r>
    </w:p>
    <w:p w14:paraId="18AEBE52"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perform access barring check as specified in 5.3.3.11, using T305 as "Tbarring" and </w:t>
      </w:r>
      <w:r w:rsidRPr="000C5B2A">
        <w:rPr>
          <w:rFonts w:ascii="Times New Roman" w:hAnsi="Times New Roman"/>
          <w:i/>
          <w:lang w:eastAsia="x-none"/>
        </w:rPr>
        <w:t>ac-BarringForMO-Signalling</w:t>
      </w:r>
      <w:r w:rsidRPr="000C5B2A">
        <w:rPr>
          <w:rFonts w:ascii="Times New Roman" w:hAnsi="Times New Roman"/>
          <w:lang w:eastAsia="x-none"/>
        </w:rPr>
        <w:t xml:space="preserve"> as "AC barring parameter";</w:t>
      </w:r>
    </w:p>
    <w:p w14:paraId="02C800DF"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eastAsia="PMingLiU" w:hAnsi="Times New Roman"/>
          <w:lang w:eastAsia="zh-TW"/>
        </w:rPr>
        <w:t>4&gt;</w:t>
      </w:r>
      <w:r w:rsidRPr="000C5B2A">
        <w:rPr>
          <w:rFonts w:ascii="Times New Roman" w:eastAsia="PMingLiU" w:hAnsi="Times New Roman"/>
          <w:lang w:eastAsia="zh-TW"/>
        </w:rPr>
        <w:tab/>
      </w:r>
      <w:r w:rsidRPr="000C5B2A">
        <w:rPr>
          <w:rFonts w:ascii="Times New Roman" w:hAnsi="Times New Roman"/>
          <w:lang w:eastAsia="x-none"/>
        </w:rPr>
        <w:t>if access to the cell is barred:</w:t>
      </w:r>
    </w:p>
    <w:p w14:paraId="4DD61D83" w14:textId="77777777" w:rsidR="000C5B2A" w:rsidRPr="000C5B2A" w:rsidRDefault="000C5B2A" w:rsidP="000C5B2A">
      <w:pPr>
        <w:spacing w:after="180"/>
        <w:ind w:left="1702" w:hanging="284"/>
        <w:jc w:val="left"/>
        <w:rPr>
          <w:rFonts w:ascii="Times New Roman" w:hAnsi="Times New Roman"/>
          <w:lang w:eastAsia="zh-TW"/>
        </w:rPr>
      </w:pPr>
      <w:r w:rsidRPr="000C5B2A">
        <w:rPr>
          <w:rFonts w:ascii="Times New Roman" w:hAnsi="Times New Roman"/>
          <w:lang w:eastAsia="zh-TW"/>
        </w:rPr>
        <w:t>5&gt;</w:t>
      </w:r>
      <w:r w:rsidRPr="000C5B2A">
        <w:rPr>
          <w:rFonts w:ascii="Times New Roman" w:hAnsi="Times New Roman"/>
          <w:lang w:eastAsia="zh-TW"/>
        </w:rPr>
        <w:tab/>
        <w:t>inform upper layers about the failure to establish the RRC connection</w:t>
      </w:r>
      <w:r w:rsidRPr="000C5B2A">
        <w:rPr>
          <w:rFonts w:ascii="Times New Roman" w:hAnsi="Times New Roman"/>
          <w:lang w:eastAsia="x-none"/>
        </w:rPr>
        <w:t xml:space="preserve"> or failure to resume the RRC connection with suspend indication</w:t>
      </w:r>
      <w:r w:rsidRPr="000C5B2A">
        <w:rPr>
          <w:rFonts w:ascii="Times New Roman" w:hAnsi="Times New Roman"/>
          <w:lang w:eastAsia="zh-TW"/>
        </w:rPr>
        <w:t xml:space="preserve"> and that access barring for mobile originating </w:t>
      </w:r>
      <w:r w:rsidRPr="000C5B2A">
        <w:rPr>
          <w:rFonts w:ascii="Times New Roman" w:hAnsi="Times New Roman"/>
          <w:lang w:eastAsia="x-none"/>
        </w:rPr>
        <w:t xml:space="preserve">signalling </w:t>
      </w:r>
      <w:r w:rsidRPr="000C5B2A">
        <w:rPr>
          <w:rFonts w:ascii="Times New Roman" w:hAnsi="Times New Roman"/>
          <w:lang w:eastAsia="zh-TW"/>
        </w:rPr>
        <w:t>is applicable, upon which the procedure ends;</w:t>
      </w:r>
    </w:p>
    <w:p w14:paraId="2A3714C4" w14:textId="77777777" w:rsidR="000C5B2A" w:rsidRPr="000C5B2A" w:rsidRDefault="000C5B2A" w:rsidP="000C5B2A">
      <w:pPr>
        <w:spacing w:after="180"/>
        <w:ind w:left="1135" w:hanging="284"/>
        <w:jc w:val="left"/>
        <w:rPr>
          <w:rFonts w:ascii="Times New Roman" w:hAnsi="Times New Roman"/>
          <w:i/>
          <w:lang w:eastAsia="x-none"/>
        </w:rPr>
      </w:pPr>
      <w:r w:rsidRPr="000C5B2A">
        <w:rPr>
          <w:rFonts w:ascii="Times New Roman" w:hAnsi="Times New Roman"/>
          <w:lang w:eastAsia="x-none"/>
        </w:rPr>
        <w:t>3&gt;</w:t>
      </w:r>
      <w:r w:rsidRPr="000C5B2A">
        <w:rPr>
          <w:rFonts w:ascii="Times New Roman" w:hAnsi="Times New Roman"/>
          <w:lang w:eastAsia="x-none"/>
        </w:rPr>
        <w:tab/>
        <w:t xml:space="preserve">if </w:t>
      </w:r>
      <w:r w:rsidRPr="000C5B2A">
        <w:rPr>
          <w:rFonts w:ascii="Times New Roman" w:hAnsi="Times New Roman"/>
          <w:i/>
          <w:lang w:eastAsia="x-none"/>
        </w:rPr>
        <w:t>establishmentCause</w:t>
      </w:r>
      <w:r w:rsidRPr="000C5B2A">
        <w:rPr>
          <w:rFonts w:ascii="Times New Roman" w:hAnsi="Times New Roman"/>
          <w:lang w:eastAsia="x-none"/>
        </w:rPr>
        <w:t xml:space="preserve"> received from higher layers is </w:t>
      </w:r>
      <w:r w:rsidRPr="000C5B2A">
        <w:rPr>
          <w:rFonts w:ascii="Times New Roman" w:eastAsia="Malgun Gothic" w:hAnsi="Times New Roman"/>
          <w:lang w:eastAsia="ko-KR"/>
        </w:rPr>
        <w:t xml:space="preserve">set to </w:t>
      </w:r>
      <w:r w:rsidRPr="000C5B2A">
        <w:rPr>
          <w:rFonts w:ascii="Times New Roman" w:hAnsi="Times New Roman"/>
          <w:i/>
          <w:lang w:eastAsia="x-none"/>
        </w:rPr>
        <w:t xml:space="preserve">mo-Data </w:t>
      </w:r>
      <w:r w:rsidRPr="000C5B2A">
        <w:rPr>
          <w:rFonts w:ascii="Times New Roman" w:hAnsi="Times New Roman"/>
          <w:lang w:eastAsia="x-none"/>
        </w:rPr>
        <w:t xml:space="preserve">(including the case that </w:t>
      </w:r>
      <w:r w:rsidRPr="000C5B2A">
        <w:rPr>
          <w:rFonts w:ascii="Times New Roman" w:hAnsi="Times New Roman"/>
          <w:i/>
          <w:lang w:eastAsia="x-none"/>
        </w:rPr>
        <w:t>mo-Data</w:t>
      </w:r>
      <w:r w:rsidRPr="000C5B2A">
        <w:rPr>
          <w:rFonts w:ascii="Times New Roman" w:hAnsi="Times New Roman"/>
          <w:lang w:eastAsia="x-none"/>
        </w:rPr>
        <w:t xml:space="preserve"> is replaced by </w:t>
      </w:r>
      <w:r w:rsidRPr="000C5B2A">
        <w:rPr>
          <w:rFonts w:ascii="Times New Roman" w:hAnsi="Times New Roman"/>
          <w:i/>
          <w:noProof/>
          <w:lang w:eastAsia="x-none"/>
        </w:rPr>
        <w:t>highPriorityAccess</w:t>
      </w:r>
      <w:r w:rsidRPr="000C5B2A">
        <w:rPr>
          <w:rFonts w:ascii="Times New Roman" w:hAnsi="Times New Roman"/>
          <w:lang w:eastAsia="x-none"/>
        </w:rPr>
        <w:t xml:space="preserve"> according to 3GPP TS 24.301 [35] or by </w:t>
      </w:r>
      <w:r w:rsidRPr="000C5B2A">
        <w:rPr>
          <w:rFonts w:ascii="Times New Roman" w:hAnsi="Times New Roman"/>
          <w:i/>
          <w:lang w:eastAsia="x-none"/>
        </w:rPr>
        <w:t xml:space="preserve">mo-VoiceCall </w:t>
      </w:r>
      <w:r w:rsidRPr="000C5B2A">
        <w:rPr>
          <w:rFonts w:ascii="Times New Roman" w:hAnsi="Times New Roman"/>
          <w:lang w:eastAsia="x-none"/>
        </w:rPr>
        <w:t>according to the subclause 5.3.3.3):</w:t>
      </w:r>
    </w:p>
    <w:p w14:paraId="1E247C72"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perform access barring check as specified in 5.3.3.11, using T303 as "Tbarring" and </w:t>
      </w:r>
      <w:r w:rsidRPr="000C5B2A">
        <w:rPr>
          <w:rFonts w:ascii="Times New Roman" w:hAnsi="Times New Roman"/>
          <w:i/>
          <w:lang w:eastAsia="x-none"/>
        </w:rPr>
        <w:t>ac-BarringForMO-Data</w:t>
      </w:r>
      <w:r w:rsidRPr="000C5B2A">
        <w:rPr>
          <w:rFonts w:ascii="Times New Roman" w:hAnsi="Times New Roman"/>
          <w:lang w:eastAsia="x-none"/>
        </w:rPr>
        <w:t xml:space="preserve"> as "AC barring parameter";</w:t>
      </w:r>
    </w:p>
    <w:p w14:paraId="78C6E1B3"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eastAsia="PMingLiU" w:hAnsi="Times New Roman"/>
          <w:lang w:eastAsia="zh-TW"/>
        </w:rPr>
        <w:t>4&gt;</w:t>
      </w:r>
      <w:r w:rsidRPr="000C5B2A">
        <w:rPr>
          <w:rFonts w:ascii="Times New Roman" w:eastAsia="PMingLiU" w:hAnsi="Times New Roman"/>
          <w:lang w:eastAsia="zh-TW"/>
        </w:rPr>
        <w:tab/>
      </w:r>
      <w:r w:rsidRPr="000C5B2A">
        <w:rPr>
          <w:rFonts w:ascii="Times New Roman" w:hAnsi="Times New Roman"/>
          <w:lang w:eastAsia="x-none"/>
        </w:rPr>
        <w:t>if access to the cell is barred:</w:t>
      </w:r>
    </w:p>
    <w:p w14:paraId="00CD8A64" w14:textId="77777777" w:rsidR="000C5B2A" w:rsidRPr="000C5B2A" w:rsidRDefault="000C5B2A" w:rsidP="000C5B2A">
      <w:pPr>
        <w:spacing w:after="180"/>
        <w:ind w:left="1702" w:hanging="284"/>
        <w:jc w:val="left"/>
        <w:rPr>
          <w:rFonts w:ascii="Times New Roman" w:hAnsi="Times New Roman"/>
          <w:lang w:eastAsia="x-none"/>
        </w:rPr>
      </w:pPr>
      <w:r w:rsidRPr="000C5B2A">
        <w:rPr>
          <w:rFonts w:ascii="Times New Roman" w:hAnsi="Times New Roman"/>
          <w:lang w:eastAsia="x-none"/>
        </w:rPr>
        <w:t>5&gt;</w:t>
      </w:r>
      <w:r w:rsidRPr="000C5B2A">
        <w:rPr>
          <w:rFonts w:ascii="Times New Roman" w:hAnsi="Times New Roman"/>
          <w:lang w:eastAsia="x-none"/>
        </w:rPr>
        <w:tab/>
        <w:t xml:space="preserve">if </w:t>
      </w:r>
      <w:r w:rsidRPr="000C5B2A">
        <w:rPr>
          <w:rFonts w:ascii="Times New Roman" w:hAnsi="Times New Roman"/>
          <w:i/>
          <w:lang w:eastAsia="x-none"/>
        </w:rPr>
        <w:t>SystemInformati</w:t>
      </w:r>
      <w:r w:rsidRPr="000C5B2A">
        <w:rPr>
          <w:rFonts w:ascii="Times New Roman" w:hAnsi="Times New Roman"/>
          <w:i/>
          <w:iCs/>
          <w:lang w:eastAsia="x-none"/>
        </w:rPr>
        <w:t>onBlockType2</w:t>
      </w:r>
      <w:r w:rsidRPr="000C5B2A">
        <w:rPr>
          <w:rFonts w:ascii="Times New Roman" w:hAnsi="Times New Roman"/>
          <w:lang w:eastAsia="x-none"/>
        </w:rPr>
        <w:t xml:space="preserve"> includes </w:t>
      </w:r>
      <w:r w:rsidRPr="000C5B2A">
        <w:rPr>
          <w:rFonts w:ascii="Times New Roman" w:hAnsi="Times New Roman"/>
          <w:i/>
          <w:iCs/>
          <w:lang w:eastAsia="x-none"/>
        </w:rPr>
        <w:t>ac-BarringForCSFB</w:t>
      </w:r>
      <w:r w:rsidRPr="000C5B2A">
        <w:rPr>
          <w:rFonts w:ascii="Times New Roman" w:hAnsi="Times New Roman"/>
          <w:lang w:eastAsia="x-none"/>
        </w:rPr>
        <w:t xml:space="preserve"> or the UE does not support CS fallback:</w:t>
      </w:r>
    </w:p>
    <w:p w14:paraId="6842C344" w14:textId="77777777" w:rsidR="000C5B2A" w:rsidRPr="000C5B2A" w:rsidRDefault="000C5B2A" w:rsidP="000C5B2A">
      <w:pPr>
        <w:spacing w:after="180"/>
        <w:ind w:left="1985" w:hanging="284"/>
        <w:jc w:val="left"/>
        <w:rPr>
          <w:rFonts w:ascii="Times New Roman" w:eastAsia="MS Mincho" w:hAnsi="Times New Roman"/>
          <w:lang w:eastAsia="zh-TW"/>
        </w:rPr>
      </w:pPr>
      <w:r w:rsidRPr="000C5B2A">
        <w:rPr>
          <w:rFonts w:ascii="Times New Roman" w:eastAsia="MS Mincho" w:hAnsi="Times New Roman"/>
          <w:lang w:eastAsia="ja-JP"/>
        </w:rPr>
        <w:t>6&gt;</w:t>
      </w:r>
      <w:r w:rsidRPr="000C5B2A">
        <w:rPr>
          <w:rFonts w:ascii="Times New Roman" w:eastAsia="MS Mincho" w:hAnsi="Times New Roman"/>
          <w:lang w:eastAsia="ja-JP"/>
        </w:rPr>
        <w:tab/>
      </w:r>
      <w:r w:rsidRPr="000C5B2A">
        <w:rPr>
          <w:rFonts w:ascii="Times New Roman" w:eastAsia="MS Mincho" w:hAnsi="Times New Roman"/>
          <w:lang w:eastAsia="zh-TW"/>
        </w:rPr>
        <w:t>inform upper layers about the failure to establish the RRC connection</w:t>
      </w:r>
      <w:r w:rsidRPr="000C5B2A">
        <w:rPr>
          <w:rFonts w:ascii="Times New Roman" w:eastAsia="MS Mincho" w:hAnsi="Times New Roman"/>
          <w:lang w:eastAsia="ja-JP"/>
        </w:rPr>
        <w:t xml:space="preserve"> or failure to resume the RRC connection with suspend indication</w:t>
      </w:r>
      <w:r w:rsidRPr="000C5B2A">
        <w:rPr>
          <w:rFonts w:ascii="Times New Roman" w:eastAsia="MS Mincho" w:hAnsi="Times New Roman"/>
          <w:lang w:eastAsia="zh-TW"/>
        </w:rPr>
        <w:t xml:space="preserve"> and that access barring for mobile originating calls is applicable, upon which the procedure ends;</w:t>
      </w:r>
    </w:p>
    <w:p w14:paraId="6449F699" w14:textId="77777777" w:rsidR="000C5B2A" w:rsidRPr="000C5B2A" w:rsidRDefault="000C5B2A" w:rsidP="000C5B2A">
      <w:pPr>
        <w:spacing w:after="180"/>
        <w:ind w:left="1702" w:hanging="284"/>
        <w:jc w:val="left"/>
        <w:rPr>
          <w:rFonts w:ascii="Times New Roman" w:hAnsi="Times New Roman"/>
          <w:lang w:eastAsia="x-none"/>
        </w:rPr>
      </w:pPr>
      <w:r w:rsidRPr="000C5B2A">
        <w:rPr>
          <w:rFonts w:ascii="Times New Roman" w:eastAsia="PMingLiU" w:hAnsi="Times New Roman"/>
          <w:lang w:eastAsia="zh-TW"/>
        </w:rPr>
        <w:t>5&gt;</w:t>
      </w:r>
      <w:r w:rsidRPr="000C5B2A">
        <w:rPr>
          <w:rFonts w:ascii="Times New Roman" w:eastAsia="PMingLiU" w:hAnsi="Times New Roman"/>
          <w:lang w:eastAsia="zh-TW"/>
        </w:rPr>
        <w:tab/>
      </w:r>
      <w:r w:rsidRPr="000C5B2A">
        <w:rPr>
          <w:rFonts w:ascii="Times New Roman" w:hAnsi="Times New Roman"/>
          <w:lang w:eastAsia="x-none"/>
        </w:rPr>
        <w:t>else (</w:t>
      </w:r>
      <w:r w:rsidRPr="000C5B2A">
        <w:rPr>
          <w:rFonts w:ascii="Times New Roman" w:hAnsi="Times New Roman"/>
          <w:i/>
          <w:lang w:eastAsia="x-none"/>
        </w:rPr>
        <w:t>SystemInformationBlockType2</w:t>
      </w:r>
      <w:r w:rsidRPr="000C5B2A">
        <w:rPr>
          <w:rFonts w:ascii="Times New Roman" w:hAnsi="Times New Roman"/>
          <w:lang w:eastAsia="x-none"/>
        </w:rPr>
        <w:t xml:space="preserve"> does not include </w:t>
      </w:r>
      <w:r w:rsidRPr="000C5B2A">
        <w:rPr>
          <w:rFonts w:ascii="Times New Roman" w:hAnsi="Times New Roman"/>
          <w:i/>
          <w:lang w:eastAsia="x-none"/>
        </w:rPr>
        <w:t>ac-BarringForCSFB</w:t>
      </w:r>
      <w:r w:rsidRPr="000C5B2A">
        <w:rPr>
          <w:rFonts w:ascii="Times New Roman" w:hAnsi="Times New Roman"/>
          <w:lang w:eastAsia="x-none"/>
        </w:rPr>
        <w:t xml:space="preserve"> and the UE supports CS fallback):</w:t>
      </w:r>
    </w:p>
    <w:p w14:paraId="04862A4C" w14:textId="77777777" w:rsidR="000C5B2A" w:rsidRPr="000C5B2A" w:rsidRDefault="000C5B2A" w:rsidP="000C5B2A">
      <w:pPr>
        <w:spacing w:after="180"/>
        <w:ind w:left="1985" w:hanging="284"/>
        <w:jc w:val="left"/>
        <w:rPr>
          <w:rFonts w:ascii="Times New Roman" w:eastAsia="MS Mincho" w:hAnsi="Times New Roman"/>
          <w:lang w:eastAsia="ja-JP"/>
        </w:rPr>
      </w:pPr>
      <w:r w:rsidRPr="000C5B2A">
        <w:rPr>
          <w:rFonts w:ascii="Times New Roman" w:eastAsia="MS Mincho" w:hAnsi="Times New Roman"/>
          <w:lang w:eastAsia="ja-JP"/>
        </w:rPr>
        <w:t>6&gt;</w:t>
      </w:r>
      <w:r w:rsidRPr="000C5B2A">
        <w:rPr>
          <w:rFonts w:ascii="Times New Roman" w:eastAsia="MS Mincho" w:hAnsi="Times New Roman"/>
          <w:lang w:eastAsia="ja-JP"/>
        </w:rPr>
        <w:tab/>
        <w:t>if timer T306 is not running, start T306 with the timer value of T303;</w:t>
      </w:r>
    </w:p>
    <w:p w14:paraId="2A114980" w14:textId="77777777" w:rsidR="000C5B2A" w:rsidRPr="000C5B2A" w:rsidRDefault="000C5B2A" w:rsidP="000C5B2A">
      <w:pPr>
        <w:spacing w:after="180"/>
        <w:ind w:left="1985" w:hanging="284"/>
        <w:jc w:val="left"/>
        <w:rPr>
          <w:rFonts w:ascii="Times New Roman" w:eastAsia="MS Mincho" w:hAnsi="Times New Roman"/>
          <w:lang w:eastAsia="ja-JP"/>
        </w:rPr>
      </w:pPr>
      <w:r w:rsidRPr="000C5B2A">
        <w:rPr>
          <w:rFonts w:ascii="Times New Roman" w:eastAsia="MS Mincho" w:hAnsi="Times New Roman"/>
          <w:lang w:eastAsia="ja-JP"/>
        </w:rPr>
        <w:t>6</w:t>
      </w:r>
      <w:r w:rsidRPr="000C5B2A">
        <w:rPr>
          <w:rFonts w:ascii="Times New Roman" w:eastAsia="PMingLiU" w:hAnsi="Times New Roman"/>
          <w:lang w:eastAsia="zh-TW"/>
        </w:rPr>
        <w:t>&gt;</w:t>
      </w:r>
      <w:r w:rsidRPr="000C5B2A">
        <w:rPr>
          <w:rFonts w:ascii="Times New Roman" w:eastAsia="PMingLiU" w:hAnsi="Times New Roman"/>
          <w:lang w:eastAsia="zh-TW"/>
        </w:rPr>
        <w:tab/>
      </w:r>
      <w:r w:rsidRPr="000C5B2A">
        <w:rPr>
          <w:rFonts w:ascii="Times New Roman" w:eastAsia="MS Mincho" w:hAnsi="Times New Roman"/>
          <w:lang w:eastAsia="ja-JP"/>
        </w:rPr>
        <w:t>inform</w:t>
      </w:r>
      <w:r w:rsidRPr="000C5B2A">
        <w:rPr>
          <w:rFonts w:ascii="Times New Roman" w:eastAsia="PMingLiU" w:hAnsi="Times New Roman"/>
          <w:lang w:eastAsia="zh-TW"/>
        </w:rPr>
        <w:t xml:space="preserve"> upper layers about the failure to establish the RRC connection </w:t>
      </w:r>
      <w:r w:rsidRPr="000C5B2A">
        <w:rPr>
          <w:rFonts w:ascii="Times New Roman" w:eastAsia="MS Mincho" w:hAnsi="Times New Roman"/>
          <w:lang w:eastAsia="ja-JP"/>
        </w:rPr>
        <w:t>or failure to resume the RRC connection with suspend indication</w:t>
      </w:r>
      <w:r w:rsidRPr="000C5B2A">
        <w:rPr>
          <w:rFonts w:ascii="Times New Roman" w:eastAsia="PMingLiU" w:hAnsi="Times New Roman"/>
          <w:lang w:eastAsia="zh-TW"/>
        </w:rPr>
        <w:t xml:space="preserve"> and that access barring for mobile originating calls </w:t>
      </w:r>
      <w:r w:rsidRPr="000C5B2A">
        <w:rPr>
          <w:rFonts w:ascii="Times New Roman" w:eastAsia="MS Mincho" w:hAnsi="Times New Roman"/>
          <w:lang w:eastAsia="ja-JP"/>
        </w:rPr>
        <w:t xml:space="preserve">and mobile originating CS fallback </w:t>
      </w:r>
      <w:r w:rsidRPr="000C5B2A">
        <w:rPr>
          <w:rFonts w:ascii="Times New Roman" w:eastAsia="PMingLiU" w:hAnsi="Times New Roman"/>
          <w:lang w:eastAsia="zh-TW"/>
        </w:rPr>
        <w:t>is applicable, upon which the procedure ends;</w:t>
      </w:r>
    </w:p>
    <w:p w14:paraId="743D8D90"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Upon initiation of the procedure, if the UE is connected to 5GC, the UE shall:</w:t>
      </w:r>
    </w:p>
    <w:p w14:paraId="786CB3E3"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upper layers provide an Access Category and one or more Access Identities upon requesting establishment of an RRC connection:</w:t>
      </w:r>
    </w:p>
    <w:p w14:paraId="7D3DFEE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perform the unified acccess control procedure as specified in 5.3.16 using the Access Category and Access Identities provided by upper layers;</w:t>
      </w:r>
    </w:p>
    <w:p w14:paraId="4E69C6DA"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access attempt is barred, the procedure ends;</w:t>
      </w:r>
    </w:p>
    <w:p w14:paraId="4AFE83AB"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upper layers provide an Access Category and one or more Access Identities upon requesting the resumption of an RRC connection:</w:t>
      </w:r>
    </w:p>
    <w:p w14:paraId="210E153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perform the unified acccess control procedure as specified in 5.3.16 using the Access Category and Access Identities provided by upper layers;</w:t>
      </w:r>
    </w:p>
    <w:p w14:paraId="345157AB"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access attempt is barred, the procedure ends;</w:t>
      </w:r>
    </w:p>
    <w:p w14:paraId="2F9D0FCB"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resumption of the RRC connection is triggered due to an RNAU:</w:t>
      </w:r>
    </w:p>
    <w:p w14:paraId="37739BF7"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an emergency service is ongoing:</w:t>
      </w:r>
    </w:p>
    <w:p w14:paraId="69331590"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select '2' as the Access Category;</w:t>
      </w:r>
    </w:p>
    <w:p w14:paraId="67CF3669"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else:</w:t>
      </w:r>
    </w:p>
    <w:p w14:paraId="13675913"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select [the standardised RAN specific access category] as the Access Category;</w:t>
      </w:r>
    </w:p>
    <w:p w14:paraId="7ED0FC33" w14:textId="77777777" w:rsidR="000C5B2A" w:rsidRPr="000C5B2A" w:rsidRDefault="000C5B2A" w:rsidP="000C5B2A">
      <w:pPr>
        <w:keepLines/>
        <w:spacing w:after="180"/>
        <w:ind w:left="1135" w:hanging="851"/>
        <w:jc w:val="left"/>
        <w:rPr>
          <w:rFonts w:ascii="Times New Roman" w:hAnsi="Times New Roman"/>
          <w:color w:val="FF0000"/>
          <w:lang w:eastAsia="x-none"/>
        </w:rPr>
      </w:pPr>
      <w:r w:rsidRPr="000C5B2A">
        <w:rPr>
          <w:rFonts w:ascii="Times New Roman" w:hAnsi="Times New Roman"/>
          <w:color w:val="FF0000"/>
          <w:lang w:eastAsia="x-none"/>
        </w:rPr>
        <w:lastRenderedPageBreak/>
        <w:t>Editor's Note: Which value to use for the standardised RAN specific access category needs to be confirmed by SA1.</w:t>
      </w:r>
    </w:p>
    <w:p w14:paraId="3268299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perform the unified acccess control procedure as specified in 5.3.16 using the selected Access Category and one or more Access Identities provided by upper layers;</w:t>
      </w:r>
    </w:p>
    <w:p w14:paraId="611133E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access attempt is barred:</w:t>
      </w:r>
    </w:p>
    <w:p w14:paraId="6C009315"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set the variable </w:t>
      </w:r>
      <w:bookmarkStart w:id="10" w:name="_Hlk517014742"/>
      <w:r w:rsidRPr="000C5B2A">
        <w:rPr>
          <w:rFonts w:ascii="Times New Roman" w:hAnsi="Times New Roman"/>
          <w:i/>
          <w:lang w:eastAsia="x-none"/>
        </w:rPr>
        <w:t xml:space="preserve">pendingRnaUpdate </w:t>
      </w:r>
      <w:bookmarkEnd w:id="10"/>
      <w:r w:rsidRPr="000C5B2A">
        <w:rPr>
          <w:rFonts w:ascii="Times New Roman" w:hAnsi="Times New Roman"/>
          <w:lang w:eastAsia="x-none"/>
        </w:rPr>
        <w:t>to 'TRUE';</w:t>
      </w:r>
    </w:p>
    <w:p w14:paraId="6D1783FD"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the procedure ends;</w:t>
      </w:r>
    </w:p>
    <w:p w14:paraId="3A2F6863"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resumption of the RRC connection is triggered by response to NG-RAN paging:</w:t>
      </w:r>
    </w:p>
    <w:p w14:paraId="47C471F6"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select '0' as the Access Category;</w:t>
      </w:r>
    </w:p>
    <w:p w14:paraId="5654B59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perform the unified acccess control procedure as specified in 5.3.16 using the selected Access Category and one or more Access Identities provided by upper layers;</w:t>
      </w:r>
    </w:p>
    <w:p w14:paraId="0AC77026"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access attempt is barred, the procedure ends;</w:t>
      </w:r>
    </w:p>
    <w:p w14:paraId="202612CF"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Except for NB-IoT, upon initiating the procedure, if connected to EPC or 5GC, the UE shall:</w:t>
      </w:r>
    </w:p>
    <w:p w14:paraId="6FAC6118"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UE is resuming an RRC connection from a suspended RRC connection or from RRC_INACTIVE:</w:t>
      </w:r>
    </w:p>
    <w:p w14:paraId="4315C403"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the UE is resuming an RRC connection from a suspended RRC connection:</w:t>
      </w:r>
    </w:p>
    <w:p w14:paraId="350D8F5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UE was configured with EN-DC:</w:t>
      </w:r>
    </w:p>
    <w:p w14:paraId="643FE34D"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perform EN</w:t>
      </w:r>
      <w:r w:rsidRPr="000C5B2A">
        <w:rPr>
          <w:rFonts w:ascii="Times New Roman" w:eastAsia="SimSun" w:hAnsi="Times New Roman"/>
        </w:rPr>
        <w:t>-</w:t>
      </w:r>
      <w:r w:rsidRPr="000C5B2A">
        <w:rPr>
          <w:rFonts w:ascii="Times New Roman" w:hAnsi="Times New Roman"/>
          <w:lang w:eastAsia="x-none"/>
        </w:rPr>
        <w:t>DC release, as specified in TS 38.331 [82, 5.3.5.10];</w:t>
      </w:r>
    </w:p>
    <w:p w14:paraId="01FFE8C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release the MCG SCell(s), if configured, in accordance with 5.3.10.3a;</w:t>
      </w:r>
    </w:p>
    <w:p w14:paraId="5190D72E"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powerPrefIndicationConfig</w:t>
      </w:r>
      <w:r w:rsidRPr="000C5B2A">
        <w:rPr>
          <w:rFonts w:ascii="Times New Roman" w:hAnsi="Times New Roman"/>
          <w:lang w:eastAsia="x-none"/>
        </w:rPr>
        <w:t>, if configured and stop timer T340, if running;</w:t>
      </w:r>
    </w:p>
    <w:p w14:paraId="3C9BD9DA"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reportProximityConfig</w:t>
      </w:r>
      <w:r w:rsidRPr="000C5B2A">
        <w:rPr>
          <w:rFonts w:ascii="Times New Roman" w:hAnsi="Times New Roman"/>
          <w:lang w:eastAsia="x-none"/>
        </w:rPr>
        <w:t xml:space="preserve"> and clear any associated proximity status reporting timer;</w:t>
      </w:r>
    </w:p>
    <w:p w14:paraId="42015E6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obtainLocationConfig</w:t>
      </w:r>
      <w:r w:rsidRPr="000C5B2A">
        <w:rPr>
          <w:rFonts w:ascii="Times New Roman" w:hAnsi="Times New Roman"/>
          <w:lang w:eastAsia="x-none"/>
        </w:rPr>
        <w:t>, if configured;</w:t>
      </w:r>
    </w:p>
    <w:p w14:paraId="498E957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iCs/>
          <w:lang w:eastAsia="x-none"/>
        </w:rPr>
        <w:t>idc-Config</w:t>
      </w:r>
      <w:r w:rsidRPr="000C5B2A">
        <w:rPr>
          <w:rFonts w:ascii="Times New Roman" w:hAnsi="Times New Roman"/>
          <w:lang w:eastAsia="x-none"/>
        </w:rPr>
        <w:t>, if configured;</w:t>
      </w:r>
    </w:p>
    <w:p w14:paraId="7E07E09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sps-AssistanceInfoReport</w:t>
      </w:r>
      <w:r w:rsidRPr="000C5B2A">
        <w:rPr>
          <w:rFonts w:ascii="Times New Roman" w:hAnsi="Times New Roman"/>
          <w:lang w:eastAsia="x-none"/>
        </w:rPr>
        <w:t>, if configured;</w:t>
      </w:r>
    </w:p>
    <w:p w14:paraId="0F40318A"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measSubframePatternPCell</w:t>
      </w:r>
      <w:r w:rsidRPr="000C5B2A">
        <w:rPr>
          <w:rFonts w:ascii="Times New Roman" w:hAnsi="Times New Roman"/>
          <w:lang w:eastAsia="x-none"/>
        </w:rPr>
        <w:t>, if configured;</w:t>
      </w:r>
    </w:p>
    <w:p w14:paraId="2CB93A99"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the entire SCG configuration, if configured, except for the DRB configuration (as configured by </w:t>
      </w:r>
      <w:r w:rsidRPr="000C5B2A">
        <w:rPr>
          <w:rFonts w:ascii="Times New Roman" w:hAnsi="Times New Roman"/>
          <w:i/>
          <w:lang w:eastAsia="x-none"/>
        </w:rPr>
        <w:t>drb-ToAddModListSCG</w:t>
      </w:r>
      <w:r w:rsidRPr="000C5B2A">
        <w:rPr>
          <w:rFonts w:ascii="Times New Roman" w:hAnsi="Times New Roman"/>
          <w:lang w:eastAsia="x-none"/>
        </w:rPr>
        <w:t>);</w:t>
      </w:r>
    </w:p>
    <w:p w14:paraId="5909D3A6"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naics-Info</w:t>
      </w:r>
      <w:r w:rsidRPr="000C5B2A">
        <w:rPr>
          <w:rFonts w:ascii="Times New Roman" w:hAnsi="Times New Roman"/>
          <w:lang w:eastAsia="x-none"/>
        </w:rPr>
        <w:t xml:space="preserve"> for the PCell, if configured;</w:t>
      </w:r>
    </w:p>
    <w:p w14:paraId="69097FD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release the LWA configuration, if configured, as described in 5.6.14.3;</w:t>
      </w:r>
    </w:p>
    <w:p w14:paraId="2C7B2517"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release the LWIP configuration, if configured, as described in 5.6.17.3;</w:t>
      </w:r>
    </w:p>
    <w:p w14:paraId="0B4ABB1A"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bw-PreferenceIndicationTimer</w:t>
      </w:r>
      <w:r w:rsidRPr="000C5B2A">
        <w:rPr>
          <w:rFonts w:ascii="Times New Roman" w:hAnsi="Times New Roman"/>
          <w:lang w:eastAsia="x-none"/>
        </w:rPr>
        <w:t>, if configured and stop timer T341, if running;</w:t>
      </w:r>
    </w:p>
    <w:p w14:paraId="4CF87C7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delayBudgetReportingConfig</w:t>
      </w:r>
      <w:r w:rsidRPr="000C5B2A">
        <w:rPr>
          <w:rFonts w:ascii="Times New Roman" w:hAnsi="Times New Roman"/>
          <w:lang w:eastAsia="x-none"/>
        </w:rPr>
        <w:t>, if configured and stop timer T342, if running;</w:t>
      </w:r>
    </w:p>
    <w:p w14:paraId="73CB6E3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lang w:eastAsia="x-none"/>
        </w:rPr>
        <w:t>ailc-BitConfig</w:t>
      </w:r>
      <w:r w:rsidRPr="000C5B2A">
        <w:rPr>
          <w:rFonts w:ascii="Times New Roman" w:hAnsi="Times New Roman"/>
          <w:lang w:eastAsia="x-none"/>
        </w:rPr>
        <w:t>, if configured;</w:t>
      </w:r>
    </w:p>
    <w:p w14:paraId="5E4F37E6"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release </w:t>
      </w:r>
      <w:r w:rsidRPr="000C5B2A">
        <w:rPr>
          <w:rFonts w:ascii="Times New Roman" w:hAnsi="Times New Roman"/>
          <w:i/>
          <w:iCs/>
          <w:lang w:eastAsia="x-none"/>
        </w:rPr>
        <w:t>uplinkDataCompression</w:t>
      </w:r>
      <w:r w:rsidRPr="000C5B2A">
        <w:rPr>
          <w:rFonts w:ascii="Times New Roman" w:hAnsi="Times New Roman"/>
          <w:iCs/>
          <w:lang w:eastAsia="x-none"/>
        </w:rPr>
        <w:t>,</w:t>
      </w:r>
      <w:r w:rsidRPr="000C5B2A">
        <w:rPr>
          <w:rFonts w:ascii="Times New Roman" w:hAnsi="Times New Roman"/>
          <w:lang w:eastAsia="x-none"/>
        </w:rPr>
        <w:t xml:space="preserve"> if configured;</w:t>
      </w:r>
    </w:p>
    <w:p w14:paraId="20205430"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apply the default physical channel configuration as specified in 9.2.4;</w:t>
      </w:r>
    </w:p>
    <w:p w14:paraId="134A82EB"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apply the default semi-persistent scheduling configuration as specified in 9.2.3;</w:t>
      </w:r>
    </w:p>
    <w:p w14:paraId="2C8D1DCE"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apply the default MAC main configuration as specified in 9.2.2;</w:t>
      </w:r>
    </w:p>
    <w:p w14:paraId="3CBD36A9"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apply the CCCH configuration as specified in 9.1.1.2;</w:t>
      </w:r>
    </w:p>
    <w:p w14:paraId="41E6CE88"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lastRenderedPageBreak/>
        <w:t>1&gt;</w:t>
      </w:r>
      <w:r w:rsidRPr="000C5B2A">
        <w:rPr>
          <w:rFonts w:ascii="Times New Roman" w:hAnsi="Times New Roman"/>
          <w:lang w:eastAsia="x-none"/>
        </w:rPr>
        <w:tab/>
        <w:t xml:space="preserve">apply the </w:t>
      </w:r>
      <w:r w:rsidRPr="000C5B2A">
        <w:rPr>
          <w:rFonts w:ascii="Times New Roman" w:hAnsi="Times New Roman"/>
          <w:i/>
          <w:lang w:eastAsia="x-none"/>
        </w:rPr>
        <w:t>timeAlignmentTimerCommon</w:t>
      </w:r>
      <w:r w:rsidRPr="000C5B2A">
        <w:rPr>
          <w:rFonts w:ascii="Times New Roman" w:hAnsi="Times New Roman"/>
          <w:lang w:eastAsia="x-none"/>
        </w:rPr>
        <w:t xml:space="preserve"> included in </w:t>
      </w:r>
      <w:r w:rsidRPr="000C5B2A">
        <w:rPr>
          <w:rFonts w:ascii="Times New Roman" w:hAnsi="Times New Roman"/>
          <w:i/>
          <w:lang w:eastAsia="x-none"/>
        </w:rPr>
        <w:t>SystemInformationBlockType2</w:t>
      </w:r>
      <w:r w:rsidRPr="000C5B2A">
        <w:rPr>
          <w:rFonts w:ascii="Times New Roman" w:hAnsi="Times New Roman"/>
          <w:lang w:eastAsia="x-none"/>
        </w:rPr>
        <w:t>;</w:t>
      </w:r>
    </w:p>
    <w:p w14:paraId="4E8E08C7"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start timer T300;</w:t>
      </w:r>
    </w:p>
    <w:p w14:paraId="39F39E2C" w14:textId="77777777" w:rsidR="000C5B2A" w:rsidRPr="000C5B2A" w:rsidRDefault="000C5B2A" w:rsidP="000C5B2A">
      <w:pPr>
        <w:spacing w:after="180"/>
        <w:ind w:left="568" w:hanging="284"/>
        <w:jc w:val="left"/>
        <w:rPr>
          <w:rFonts w:ascii="Times New Roman" w:hAnsi="Times New Roman"/>
          <w:lang w:eastAsia="x-none"/>
        </w:rPr>
      </w:pPr>
      <w:bookmarkStart w:id="11" w:name="_Hlk528077971"/>
      <w:r w:rsidRPr="000C5B2A">
        <w:rPr>
          <w:rFonts w:ascii="Times New Roman" w:hAnsi="Times New Roman"/>
          <w:lang w:eastAsia="x-none"/>
        </w:rPr>
        <w:t>1&gt;</w:t>
      </w:r>
      <w:r w:rsidRPr="000C5B2A">
        <w:rPr>
          <w:rFonts w:ascii="Times New Roman" w:hAnsi="Times New Roman"/>
          <w:lang w:eastAsia="x-none"/>
        </w:rPr>
        <w:tab/>
        <w:t>if the UE is resuming an RRC connection from a suspended RRC connection or from RRC_INACTIVE:</w:t>
      </w:r>
    </w:p>
    <w:p w14:paraId="5207DCB1" w14:textId="77777777" w:rsidR="000C5B2A" w:rsidRPr="000C5B2A" w:rsidRDefault="000C5B2A" w:rsidP="000C5B2A">
      <w:pPr>
        <w:spacing w:after="180"/>
        <w:ind w:left="851" w:hanging="284"/>
        <w:jc w:val="left"/>
        <w:rPr>
          <w:rFonts w:ascii="Times New Roman" w:hAnsi="Times New Roman"/>
          <w:lang w:eastAsia="ja-JP"/>
        </w:rPr>
      </w:pPr>
      <w:r w:rsidRPr="000C5B2A">
        <w:rPr>
          <w:rFonts w:ascii="Times New Roman" w:hAnsi="Times New Roman"/>
          <w:lang w:eastAsia="ja-JP"/>
        </w:rPr>
        <w:t>2&gt;</w:t>
      </w:r>
      <w:r w:rsidRPr="000C5B2A">
        <w:rPr>
          <w:rFonts w:ascii="Times New Roman" w:hAnsi="Times New Roman"/>
          <w:lang w:eastAsia="ja-JP"/>
        </w:rPr>
        <w:tab/>
        <w:t>stop T380 if the UE is resuming from RRC_INACTIVE;</w:t>
      </w:r>
    </w:p>
    <w:p w14:paraId="12AA62E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initiate transmission of the </w:t>
      </w:r>
      <w:r w:rsidRPr="000C5B2A">
        <w:rPr>
          <w:rFonts w:ascii="Times New Roman" w:hAnsi="Times New Roman"/>
          <w:i/>
          <w:lang w:eastAsia="x-none"/>
        </w:rPr>
        <w:t>RRCConnectionResumeRequest</w:t>
      </w:r>
      <w:r w:rsidRPr="000C5B2A">
        <w:rPr>
          <w:rFonts w:ascii="Times New Roman" w:hAnsi="Times New Roman"/>
          <w:lang w:eastAsia="x-none"/>
        </w:rPr>
        <w:t xml:space="preserve"> message in accordance with 5.3.3.3a;</w:t>
      </w:r>
    </w:p>
    <w:p w14:paraId="2DA1AB70"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w:t>
      </w:r>
    </w:p>
    <w:p w14:paraId="2E3AA7E7" w14:textId="226966F1"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stored, discard the UE AS context, </w:t>
      </w:r>
      <w:r w:rsidRPr="000C5B2A">
        <w:rPr>
          <w:rFonts w:ascii="Times New Roman" w:hAnsi="Times New Roman"/>
          <w:i/>
          <w:lang w:eastAsia="x-none"/>
        </w:rPr>
        <w:t>resumeIdentity</w:t>
      </w:r>
      <w:ins w:id="12" w:author="Ericsson" w:date="2018-10-24T10:17:00Z">
        <w:r>
          <w:rPr>
            <w:rFonts w:ascii="Times New Roman" w:hAnsi="Times New Roman"/>
            <w:lang w:eastAsia="x-none"/>
          </w:rPr>
          <w:t xml:space="preserve">, </w:t>
        </w:r>
        <w:r w:rsidRPr="000C5B2A">
          <w:rPr>
            <w:rFonts w:ascii="Times New Roman" w:hAnsi="Times New Roman"/>
            <w:i/>
            <w:lang w:eastAsia="x-none"/>
          </w:rPr>
          <w:t>I-RNTI</w:t>
        </w:r>
      </w:ins>
      <w:r w:rsidRPr="000C5B2A">
        <w:rPr>
          <w:rFonts w:ascii="Times New Roman" w:hAnsi="Times New Roman"/>
          <w:i/>
          <w:lang w:eastAsia="x-none"/>
        </w:rPr>
        <w:t xml:space="preserve"> </w:t>
      </w:r>
      <w:r w:rsidRPr="000C5B2A">
        <w:rPr>
          <w:rFonts w:ascii="Times New Roman" w:hAnsi="Times New Roman"/>
          <w:lang w:eastAsia="x-none"/>
        </w:rPr>
        <w:t>and</w:t>
      </w:r>
      <w:r w:rsidRPr="000C5B2A">
        <w:rPr>
          <w:rFonts w:ascii="Times New Roman" w:hAnsi="Times New Roman"/>
          <w:i/>
          <w:lang w:eastAsia="x-none"/>
        </w:rPr>
        <w:t xml:space="preserve"> </w:t>
      </w:r>
      <w:ins w:id="13" w:author="Ericsson" w:date="2018-10-24T10:17:00Z">
        <w:r>
          <w:rPr>
            <w:rFonts w:ascii="Times New Roman" w:hAnsi="Times New Roman"/>
            <w:i/>
            <w:lang w:eastAsia="x-none"/>
          </w:rPr>
          <w:t>short</w:t>
        </w:r>
      </w:ins>
      <w:r w:rsidRPr="000C5B2A">
        <w:rPr>
          <w:rFonts w:ascii="Times New Roman" w:hAnsi="Times New Roman"/>
          <w:i/>
          <w:lang w:eastAsia="x-none"/>
        </w:rPr>
        <w:t>I-RNTI</w:t>
      </w:r>
      <w:r w:rsidRPr="000C5B2A">
        <w:rPr>
          <w:rFonts w:ascii="Times New Roman" w:hAnsi="Times New Roman"/>
          <w:lang w:eastAsia="x-none"/>
        </w:rPr>
        <w:t>;</w:t>
      </w:r>
    </w:p>
    <w:p w14:paraId="1B4815F2"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the UE is initiating CP-EDT in accordance with conditions in 5.3.3.1b:</w:t>
      </w:r>
    </w:p>
    <w:p w14:paraId="377EB44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initiate transmission of the </w:t>
      </w:r>
      <w:r w:rsidRPr="000C5B2A">
        <w:rPr>
          <w:rFonts w:ascii="Times New Roman" w:hAnsi="Times New Roman"/>
          <w:i/>
          <w:lang w:eastAsia="x-none"/>
        </w:rPr>
        <w:t xml:space="preserve">RRCEarlyDataRequest </w:t>
      </w:r>
      <w:r w:rsidRPr="000C5B2A">
        <w:rPr>
          <w:rFonts w:ascii="Times New Roman" w:hAnsi="Times New Roman"/>
          <w:lang w:eastAsia="x-none"/>
        </w:rPr>
        <w:t>message in accordance with 5.3.3.3b;</w:t>
      </w:r>
    </w:p>
    <w:p w14:paraId="12D655E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else:</w:t>
      </w:r>
    </w:p>
    <w:p w14:paraId="43A9E6B7"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initiate transmission of the </w:t>
      </w:r>
      <w:r w:rsidRPr="000C5B2A">
        <w:rPr>
          <w:rFonts w:ascii="Times New Roman" w:hAnsi="Times New Roman"/>
          <w:i/>
          <w:lang w:eastAsia="x-none"/>
        </w:rPr>
        <w:t>RRCConnectionRequest</w:t>
      </w:r>
      <w:r w:rsidRPr="000C5B2A">
        <w:rPr>
          <w:rFonts w:ascii="Times New Roman" w:hAnsi="Times New Roman"/>
          <w:lang w:eastAsia="x-none"/>
        </w:rPr>
        <w:t xml:space="preserve"> message in accordance with 5.3.3.3;</w:t>
      </w:r>
    </w:p>
    <w:bookmarkEnd w:id="11"/>
    <w:p w14:paraId="6804E0FB" w14:textId="77777777"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2:</w:t>
      </w:r>
      <w:r w:rsidRPr="000C5B2A">
        <w:rPr>
          <w:rFonts w:ascii="Times New Roman" w:hAnsi="Times New Roman"/>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E37E99B"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For NB-IoT, upon initiation of the procedure, the UE shall:</w:t>
      </w:r>
    </w:p>
    <w:p w14:paraId="6209B2C7"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w:t>
      </w:r>
      <w:r w:rsidRPr="000C5B2A">
        <w:rPr>
          <w:rFonts w:ascii="Times New Roman" w:hAnsi="Times New Roman"/>
          <w:i/>
          <w:lang w:eastAsia="x-none"/>
        </w:rPr>
        <w:t xml:space="preserve"> </w:t>
      </w:r>
      <w:r w:rsidRPr="000C5B2A">
        <w:rPr>
          <w:rFonts w:ascii="Times New Roman" w:hAnsi="Times New Roman"/>
          <w:lang w:eastAsia="x-none"/>
        </w:rPr>
        <w:t>UE</w:t>
      </w:r>
      <w:r w:rsidRPr="000C5B2A">
        <w:rPr>
          <w:rFonts w:ascii="Times New Roman" w:hAnsi="Times New Roman"/>
          <w:i/>
          <w:lang w:eastAsia="x-none"/>
        </w:rPr>
        <w:t xml:space="preserve"> </w:t>
      </w:r>
      <w:r w:rsidRPr="000C5B2A">
        <w:rPr>
          <w:rFonts w:ascii="Times New Roman" w:hAnsi="Times New Roman"/>
          <w:lang w:eastAsia="x-none"/>
        </w:rPr>
        <w:t>is establishing or resuming the RRC connection for mobile originating exception data;</w:t>
      </w:r>
      <w:r w:rsidRPr="000C5B2A">
        <w:rPr>
          <w:rFonts w:ascii="Times New Roman" w:hAnsi="Times New Roman"/>
          <w:i/>
          <w:lang w:eastAsia="x-none"/>
        </w:rPr>
        <w:t xml:space="preserve"> </w:t>
      </w:r>
      <w:r w:rsidRPr="000C5B2A">
        <w:rPr>
          <w:rFonts w:ascii="Times New Roman" w:hAnsi="Times New Roman"/>
          <w:lang w:eastAsia="x-none"/>
        </w:rPr>
        <w:t>or</w:t>
      </w:r>
    </w:p>
    <w:p w14:paraId="291C6379"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w:t>
      </w:r>
      <w:r w:rsidRPr="000C5B2A">
        <w:rPr>
          <w:rFonts w:ascii="Times New Roman" w:hAnsi="Times New Roman"/>
          <w:i/>
          <w:lang w:eastAsia="x-none"/>
        </w:rPr>
        <w:t xml:space="preserve"> </w:t>
      </w:r>
      <w:r w:rsidRPr="000C5B2A">
        <w:rPr>
          <w:rFonts w:ascii="Times New Roman" w:hAnsi="Times New Roman"/>
          <w:lang w:eastAsia="x-none"/>
        </w:rPr>
        <w:t>UE</w:t>
      </w:r>
      <w:r w:rsidRPr="000C5B2A">
        <w:rPr>
          <w:rFonts w:ascii="Times New Roman" w:hAnsi="Times New Roman"/>
          <w:i/>
          <w:lang w:eastAsia="x-none"/>
        </w:rPr>
        <w:t xml:space="preserve"> </w:t>
      </w:r>
      <w:r w:rsidRPr="000C5B2A">
        <w:rPr>
          <w:rFonts w:ascii="Times New Roman" w:hAnsi="Times New Roman"/>
          <w:lang w:eastAsia="x-none"/>
        </w:rPr>
        <w:t>is establishing or resuming the RRC connection for mobile originating data;</w:t>
      </w:r>
      <w:r w:rsidRPr="000C5B2A">
        <w:rPr>
          <w:rFonts w:ascii="Times New Roman" w:hAnsi="Times New Roman"/>
          <w:i/>
          <w:lang w:eastAsia="x-none"/>
        </w:rPr>
        <w:t xml:space="preserve"> </w:t>
      </w:r>
      <w:r w:rsidRPr="000C5B2A">
        <w:rPr>
          <w:rFonts w:ascii="Times New Roman" w:hAnsi="Times New Roman"/>
          <w:lang w:eastAsia="x-none"/>
        </w:rPr>
        <w:t>or</w:t>
      </w:r>
    </w:p>
    <w:p w14:paraId="4120D101"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w:t>
      </w:r>
      <w:r w:rsidRPr="000C5B2A">
        <w:rPr>
          <w:rFonts w:ascii="Times New Roman" w:hAnsi="Times New Roman"/>
          <w:i/>
          <w:lang w:eastAsia="x-none"/>
        </w:rPr>
        <w:t xml:space="preserve"> </w:t>
      </w:r>
      <w:r w:rsidRPr="000C5B2A">
        <w:rPr>
          <w:rFonts w:ascii="Times New Roman" w:hAnsi="Times New Roman"/>
          <w:lang w:eastAsia="x-none"/>
        </w:rPr>
        <w:t>UE</w:t>
      </w:r>
      <w:r w:rsidRPr="000C5B2A">
        <w:rPr>
          <w:rFonts w:ascii="Times New Roman" w:hAnsi="Times New Roman"/>
          <w:i/>
          <w:lang w:eastAsia="x-none"/>
        </w:rPr>
        <w:t xml:space="preserve"> </w:t>
      </w:r>
      <w:r w:rsidRPr="000C5B2A">
        <w:rPr>
          <w:rFonts w:ascii="Times New Roman" w:hAnsi="Times New Roman"/>
          <w:lang w:eastAsia="x-none"/>
        </w:rPr>
        <w:t>is establishing or resuming the RRC connection for delay tolerant access;</w:t>
      </w:r>
      <w:r w:rsidRPr="000C5B2A">
        <w:rPr>
          <w:rFonts w:ascii="Times New Roman" w:hAnsi="Times New Roman"/>
          <w:i/>
          <w:lang w:eastAsia="x-none"/>
        </w:rPr>
        <w:t xml:space="preserve"> </w:t>
      </w:r>
      <w:r w:rsidRPr="000C5B2A">
        <w:rPr>
          <w:rFonts w:ascii="Times New Roman" w:hAnsi="Times New Roman"/>
          <w:lang w:eastAsia="x-none"/>
        </w:rPr>
        <w:t>or</w:t>
      </w:r>
    </w:p>
    <w:p w14:paraId="22FEE81C"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w:t>
      </w:r>
      <w:r w:rsidRPr="000C5B2A">
        <w:rPr>
          <w:rFonts w:ascii="Times New Roman" w:hAnsi="Times New Roman"/>
          <w:i/>
          <w:lang w:eastAsia="x-none"/>
        </w:rPr>
        <w:t xml:space="preserve"> </w:t>
      </w:r>
      <w:r w:rsidRPr="000C5B2A">
        <w:rPr>
          <w:rFonts w:ascii="Times New Roman" w:hAnsi="Times New Roman"/>
          <w:lang w:eastAsia="x-none"/>
        </w:rPr>
        <w:t>UE</w:t>
      </w:r>
      <w:r w:rsidRPr="000C5B2A">
        <w:rPr>
          <w:rFonts w:ascii="Times New Roman" w:hAnsi="Times New Roman"/>
          <w:i/>
          <w:lang w:eastAsia="x-none"/>
        </w:rPr>
        <w:t xml:space="preserve"> </w:t>
      </w:r>
      <w:r w:rsidRPr="000C5B2A">
        <w:rPr>
          <w:rFonts w:ascii="Times New Roman" w:hAnsi="Times New Roman"/>
          <w:lang w:eastAsia="x-none"/>
        </w:rPr>
        <w:t>is establishing or resuming the RRC connection for mobile originating signalling;</w:t>
      </w:r>
    </w:p>
    <w:p w14:paraId="281B3E5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perform access barring check as specified in 5.3.3.14;</w:t>
      </w:r>
    </w:p>
    <w:p w14:paraId="38340E23"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eastAsia="PMingLiU" w:hAnsi="Times New Roman"/>
          <w:lang w:eastAsia="zh-TW"/>
        </w:rPr>
        <w:t>2&gt;</w:t>
      </w:r>
      <w:r w:rsidRPr="000C5B2A">
        <w:rPr>
          <w:rFonts w:ascii="Times New Roman" w:eastAsia="PMingLiU" w:hAnsi="Times New Roman"/>
          <w:lang w:eastAsia="zh-TW"/>
        </w:rPr>
        <w:tab/>
      </w:r>
      <w:r w:rsidRPr="000C5B2A">
        <w:rPr>
          <w:rFonts w:ascii="Times New Roman" w:hAnsi="Times New Roman"/>
          <w:lang w:eastAsia="x-none"/>
        </w:rPr>
        <w:t>if access to the cell is barred:</w:t>
      </w:r>
    </w:p>
    <w:p w14:paraId="400F2FD4" w14:textId="77777777" w:rsidR="000C5B2A" w:rsidRPr="000C5B2A" w:rsidRDefault="000C5B2A" w:rsidP="000C5B2A">
      <w:pPr>
        <w:spacing w:after="180"/>
        <w:ind w:left="1135" w:hanging="284"/>
        <w:jc w:val="left"/>
        <w:rPr>
          <w:rFonts w:ascii="Times New Roman" w:hAnsi="Times New Roman"/>
          <w:lang w:eastAsia="zh-TW"/>
        </w:rPr>
      </w:pPr>
      <w:r w:rsidRPr="000C5B2A">
        <w:rPr>
          <w:rFonts w:ascii="Times New Roman" w:hAnsi="Times New Roman"/>
          <w:lang w:eastAsia="zh-TW"/>
        </w:rPr>
        <w:t>3&gt;</w:t>
      </w:r>
      <w:r w:rsidRPr="000C5B2A">
        <w:rPr>
          <w:rFonts w:ascii="Times New Roman" w:hAnsi="Times New Roman"/>
          <w:lang w:eastAsia="zh-TW"/>
        </w:rPr>
        <w:tab/>
        <w:t xml:space="preserve">inform upper layers about the failure to establish the RRC connection </w:t>
      </w:r>
      <w:r w:rsidRPr="000C5B2A">
        <w:rPr>
          <w:rFonts w:ascii="Times New Roman" w:hAnsi="Times New Roman"/>
          <w:lang w:eastAsia="x-none"/>
        </w:rPr>
        <w:t xml:space="preserve">or failure to resume the RRC connection with suspend indication </w:t>
      </w:r>
      <w:r w:rsidRPr="000C5B2A">
        <w:rPr>
          <w:rFonts w:ascii="Times New Roman" w:hAnsi="Times New Roman"/>
          <w:lang w:eastAsia="zh-TW"/>
        </w:rPr>
        <w:t>and that access barring is applicable, upon which the procedure ends;</w:t>
      </w:r>
    </w:p>
    <w:p w14:paraId="21AAAD10"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apply the default physical channel configuration as specified in 9.2.4;</w:t>
      </w:r>
    </w:p>
    <w:p w14:paraId="2BBDF882"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apply the default MAC main configuration as specified in 9.2.2;</w:t>
      </w:r>
    </w:p>
    <w:p w14:paraId="31F367D2"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apply the CCCH configuration as specified in 9.1.1.2;</w:t>
      </w:r>
    </w:p>
    <w:p w14:paraId="61E2BFE6"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start timer T300;</w:t>
      </w:r>
    </w:p>
    <w:p w14:paraId="52E8C7E0"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UE is establishing an RRC connection:</w:t>
      </w:r>
    </w:p>
    <w:p w14:paraId="4748B6B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the UE is initiating CP-EDT in accordance with conditions in 5.3.3.1b:</w:t>
      </w:r>
    </w:p>
    <w:p w14:paraId="4B974CBF"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initiate transmission of the </w:t>
      </w:r>
      <w:r w:rsidRPr="000C5B2A">
        <w:rPr>
          <w:rFonts w:ascii="Times New Roman" w:hAnsi="Times New Roman"/>
          <w:i/>
          <w:lang w:eastAsia="x-none"/>
        </w:rPr>
        <w:t xml:space="preserve">RRCEarlyDataRequest </w:t>
      </w:r>
      <w:r w:rsidRPr="000C5B2A">
        <w:rPr>
          <w:rFonts w:ascii="Times New Roman" w:hAnsi="Times New Roman"/>
          <w:lang w:eastAsia="x-none"/>
        </w:rPr>
        <w:t>message in accordance with 5.3.3.3b;</w:t>
      </w:r>
    </w:p>
    <w:p w14:paraId="06681E4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else:</w:t>
      </w:r>
    </w:p>
    <w:p w14:paraId="635EF418"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initiate transmission of the </w:t>
      </w:r>
      <w:r w:rsidRPr="000C5B2A">
        <w:rPr>
          <w:rFonts w:ascii="Times New Roman" w:hAnsi="Times New Roman"/>
          <w:i/>
          <w:iCs/>
          <w:lang w:eastAsia="x-none"/>
        </w:rPr>
        <w:t>RRCConnectionRequest</w:t>
      </w:r>
      <w:r w:rsidRPr="000C5B2A">
        <w:rPr>
          <w:rFonts w:ascii="Times New Roman" w:hAnsi="Times New Roman"/>
          <w:lang w:eastAsia="x-none"/>
        </w:rPr>
        <w:t xml:space="preserve"> message in accordance with 5.3.3.3;</w:t>
      </w:r>
    </w:p>
    <w:p w14:paraId="4CC7162F"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 if the UE is resuming an RRC connection:</w:t>
      </w:r>
    </w:p>
    <w:p w14:paraId="0CAADE4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initiate transmission of the </w:t>
      </w:r>
      <w:r w:rsidRPr="000C5B2A">
        <w:rPr>
          <w:rFonts w:ascii="Times New Roman" w:hAnsi="Times New Roman"/>
          <w:i/>
          <w:lang w:eastAsia="x-none"/>
        </w:rPr>
        <w:t>RRCConnectionResumeRequest</w:t>
      </w:r>
      <w:r w:rsidRPr="000C5B2A">
        <w:rPr>
          <w:rFonts w:ascii="Times New Roman" w:hAnsi="Times New Roman"/>
          <w:lang w:eastAsia="x-none"/>
        </w:rPr>
        <w:t xml:space="preserve"> message in accordance with 5.3.3.3a;</w:t>
      </w:r>
    </w:p>
    <w:p w14:paraId="121DC4B3" w14:textId="77777777"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3:</w:t>
      </w:r>
      <w:r w:rsidRPr="000C5B2A">
        <w:rPr>
          <w:rFonts w:ascii="Times New Roman" w:hAnsi="Times New Roman"/>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0952B712" w14:textId="4732DF54" w:rsidR="005F1EED"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lastRenderedPageBreak/>
        <w:t>NOTE 4:</w:t>
      </w:r>
      <w:r w:rsidRPr="000C5B2A">
        <w:rPr>
          <w:rFonts w:ascii="Times New Roman" w:hAnsi="Times New Roman"/>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bookmarkEnd w:id="9"/>
    </w:p>
    <w:p w14:paraId="05AE7754" w14:textId="43822F20" w:rsidR="00276B03" w:rsidRDefault="00276B03" w:rsidP="000C5B2A">
      <w:pPr>
        <w:keepLines/>
        <w:spacing w:after="180"/>
        <w:ind w:left="1134" w:hanging="850"/>
        <w:jc w:val="left"/>
        <w:rPr>
          <w:rFonts w:ascii="Times New Roman" w:hAnsi="Times New Roman"/>
          <w:lang w:eastAsia="x-none"/>
        </w:rPr>
      </w:pPr>
    </w:p>
    <w:p w14:paraId="7456AF8B" w14:textId="77777777" w:rsidR="00276B03" w:rsidRDefault="00276B03" w:rsidP="000C5B2A">
      <w:pPr>
        <w:keepLines/>
        <w:spacing w:after="180"/>
        <w:ind w:left="1134" w:hanging="850"/>
        <w:jc w:val="left"/>
        <w:rPr>
          <w:rFonts w:ascii="Times New Roman" w:hAnsi="Times New Roman"/>
          <w:lang w:eastAsia="ja-JP"/>
        </w:rPr>
      </w:pPr>
    </w:p>
    <w:p w14:paraId="42E147C8"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1BA8404" w14:textId="77777777" w:rsidR="000C5B2A" w:rsidRPr="000C5B2A" w:rsidRDefault="000C5B2A" w:rsidP="000C5B2A">
      <w:pPr>
        <w:keepNext/>
        <w:keepLines/>
        <w:spacing w:before="120" w:after="180"/>
        <w:jc w:val="left"/>
        <w:outlineLvl w:val="3"/>
        <w:rPr>
          <w:sz w:val="24"/>
          <w:lang w:eastAsia="x-none"/>
        </w:rPr>
      </w:pPr>
      <w:bookmarkStart w:id="14" w:name="_Toc525856310"/>
      <w:r w:rsidRPr="000C5B2A">
        <w:rPr>
          <w:sz w:val="24"/>
          <w:lang w:eastAsia="x-none"/>
        </w:rPr>
        <w:t>5.3.3.3a</w:t>
      </w:r>
      <w:r w:rsidRPr="000C5B2A">
        <w:rPr>
          <w:sz w:val="24"/>
          <w:lang w:eastAsia="x-none"/>
        </w:rPr>
        <w:tab/>
        <w:t xml:space="preserve">Actions related to transmission of </w:t>
      </w:r>
      <w:r w:rsidRPr="000C5B2A">
        <w:rPr>
          <w:i/>
          <w:sz w:val="24"/>
          <w:lang w:eastAsia="x-none"/>
        </w:rPr>
        <w:t>RRCConnectionResumeRequest</w:t>
      </w:r>
      <w:r w:rsidRPr="000C5B2A">
        <w:rPr>
          <w:sz w:val="24"/>
          <w:lang w:eastAsia="x-none"/>
        </w:rPr>
        <w:t xml:space="preserve"> message</w:t>
      </w:r>
    </w:p>
    <w:p w14:paraId="7B6760EC"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 xml:space="preserve">If the UE is resuming the RRC connection from a suspended RRC connection, the UE shall set the contents of </w:t>
      </w:r>
      <w:r w:rsidRPr="000C5B2A">
        <w:rPr>
          <w:rFonts w:ascii="Times New Roman" w:hAnsi="Times New Roman"/>
          <w:i/>
          <w:lang w:eastAsia="ja-JP"/>
        </w:rPr>
        <w:t>RRCConnectionResumeRequest</w:t>
      </w:r>
      <w:r w:rsidRPr="000C5B2A">
        <w:rPr>
          <w:rFonts w:ascii="Times New Roman" w:hAnsi="Times New Roman"/>
          <w:lang w:eastAsia="ja-JP"/>
        </w:rPr>
        <w:t xml:space="preserve"> message as follows:</w:t>
      </w:r>
    </w:p>
    <w:p w14:paraId="47FE24E9"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UE is a NB-IoT UE; or</w:t>
      </w:r>
    </w:p>
    <w:p w14:paraId="7BDADD20"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UE is initiating UP-EDT in accordance with conditions in 5.3.3.1b; or</w:t>
      </w:r>
    </w:p>
    <w:p w14:paraId="166216B4"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field </w:t>
      </w:r>
      <w:r w:rsidRPr="000C5B2A">
        <w:rPr>
          <w:rFonts w:ascii="Times New Roman" w:hAnsi="Times New Roman"/>
          <w:i/>
          <w:lang w:eastAsia="x-none"/>
        </w:rPr>
        <w:t>useFullResumeID</w:t>
      </w:r>
      <w:r w:rsidRPr="000C5B2A">
        <w:rPr>
          <w:rFonts w:ascii="Times New Roman" w:hAnsi="Times New Roman"/>
          <w:lang w:eastAsia="x-none"/>
        </w:rPr>
        <w:t xml:space="preserve"> is signalled in </w:t>
      </w:r>
      <w:r w:rsidRPr="000C5B2A">
        <w:rPr>
          <w:rFonts w:ascii="Times New Roman" w:hAnsi="Times New Roman"/>
          <w:i/>
          <w:lang w:eastAsia="x-none"/>
        </w:rPr>
        <w:t>SystemInformationBlockType2</w:t>
      </w:r>
      <w:r w:rsidRPr="000C5B2A">
        <w:rPr>
          <w:rFonts w:ascii="Times New Roman" w:hAnsi="Times New Roman"/>
          <w:lang w:eastAsia="x-none"/>
        </w:rPr>
        <w:t>:</w:t>
      </w:r>
    </w:p>
    <w:p w14:paraId="4C0DB774" w14:textId="77777777" w:rsidR="000C5B2A" w:rsidRPr="000C5B2A" w:rsidRDefault="000C5B2A" w:rsidP="000C5B2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resumeID</w:t>
      </w:r>
      <w:r w:rsidRPr="000C5B2A">
        <w:rPr>
          <w:rFonts w:ascii="Times New Roman" w:hAnsi="Times New Roman"/>
          <w:lang w:eastAsia="x-none"/>
        </w:rPr>
        <w:t xml:space="preserve"> to the stored </w:t>
      </w:r>
      <w:r w:rsidRPr="000C5B2A">
        <w:rPr>
          <w:rFonts w:ascii="Times New Roman" w:hAnsi="Times New Roman"/>
          <w:i/>
          <w:lang w:eastAsia="x-none"/>
        </w:rPr>
        <w:t>resumeIdentity</w:t>
      </w:r>
      <w:r w:rsidRPr="000C5B2A">
        <w:rPr>
          <w:rFonts w:ascii="Times New Roman" w:hAnsi="Times New Roman"/>
          <w:lang w:eastAsia="x-none"/>
        </w:rPr>
        <w:t>;</w:t>
      </w:r>
    </w:p>
    <w:p w14:paraId="4543C298"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w:t>
      </w:r>
    </w:p>
    <w:p w14:paraId="538D18CF"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truncatedResumeID</w:t>
      </w:r>
      <w:r w:rsidRPr="000C5B2A">
        <w:rPr>
          <w:rFonts w:ascii="Times New Roman" w:hAnsi="Times New Roman"/>
          <w:lang w:eastAsia="x-none"/>
        </w:rPr>
        <w:t xml:space="preserve"> to include bits in bit position 9 to 20 and 29 to 40 from the left in the stored </w:t>
      </w:r>
      <w:r w:rsidRPr="000C5B2A">
        <w:rPr>
          <w:rFonts w:ascii="Times New Roman" w:hAnsi="Times New Roman"/>
          <w:i/>
          <w:lang w:eastAsia="x-none"/>
        </w:rPr>
        <w:t>resumeIdentity</w:t>
      </w:r>
      <w:r w:rsidRPr="000C5B2A">
        <w:rPr>
          <w:rFonts w:ascii="Times New Roman" w:hAnsi="Times New Roman"/>
          <w:lang w:eastAsia="x-none"/>
        </w:rPr>
        <w:t>.</w:t>
      </w:r>
    </w:p>
    <w:p w14:paraId="66FDA400"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the UE supports </w:t>
      </w:r>
      <w:r w:rsidRPr="000C5B2A">
        <w:rPr>
          <w:rFonts w:ascii="Times New Roman" w:hAnsi="Times New Roman"/>
          <w:i/>
          <w:lang w:eastAsia="x-none"/>
        </w:rPr>
        <w:t>mo-VoiceCall</w:t>
      </w:r>
      <w:r w:rsidRPr="000C5B2A">
        <w:rPr>
          <w:rFonts w:ascii="Times New Roman" w:hAnsi="Times New Roman"/>
          <w:lang w:eastAsia="x-none"/>
        </w:rPr>
        <w:t xml:space="preserve"> establishment cause and UE is resuming the RRC connection for mobile originating MMTEL voice </w:t>
      </w:r>
      <w:r w:rsidRPr="000C5B2A">
        <w:rPr>
          <w:rFonts w:ascii="Times New Roman" w:eastAsia="Malgun Gothic" w:hAnsi="Times New Roman"/>
          <w:lang w:eastAsia="ko-KR"/>
        </w:rPr>
        <w:t xml:space="preserve">and </w:t>
      </w:r>
      <w:r w:rsidRPr="000C5B2A">
        <w:rPr>
          <w:rFonts w:ascii="Times New Roman" w:hAnsi="Times New Roman"/>
          <w:i/>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lang w:eastAsia="x-none"/>
        </w:rPr>
        <w:t xml:space="preserve">voiceServiceCauseIndication </w:t>
      </w:r>
      <w:r w:rsidRPr="000C5B2A">
        <w:rPr>
          <w:rFonts w:ascii="Times New Roman" w:hAnsi="Times New Roman"/>
          <w:lang w:eastAsia="x-none"/>
        </w:rPr>
        <w:t xml:space="preserve">and the establishment cause received from upper layers is not set to </w:t>
      </w:r>
      <w:r w:rsidRPr="000C5B2A">
        <w:rPr>
          <w:rFonts w:ascii="Times New Roman" w:hAnsi="Times New Roman"/>
          <w:i/>
          <w:lang w:eastAsia="x-none"/>
        </w:rPr>
        <w:t>highPriorityAccess</w:t>
      </w:r>
      <w:r w:rsidRPr="000C5B2A">
        <w:rPr>
          <w:rFonts w:ascii="Times New Roman" w:hAnsi="Times New Roman"/>
          <w:lang w:eastAsia="x-none"/>
        </w:rPr>
        <w:t>:</w:t>
      </w:r>
    </w:p>
    <w:p w14:paraId="2B8975EF"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resumeCause</w:t>
      </w:r>
      <w:r w:rsidRPr="000C5B2A">
        <w:rPr>
          <w:rFonts w:ascii="Times New Roman" w:hAnsi="Times New Roman"/>
          <w:lang w:eastAsia="x-none"/>
        </w:rPr>
        <w:t xml:space="preserve"> to </w:t>
      </w:r>
      <w:r w:rsidRPr="000C5B2A">
        <w:rPr>
          <w:rFonts w:ascii="Times New Roman" w:hAnsi="Times New Roman"/>
          <w:i/>
          <w:lang w:eastAsia="x-none"/>
        </w:rPr>
        <w:t>mo-VoiceCall</w:t>
      </w:r>
      <w:r w:rsidRPr="000C5B2A">
        <w:rPr>
          <w:rFonts w:ascii="Times New Roman" w:hAnsi="Times New Roman"/>
          <w:lang w:eastAsia="x-none"/>
        </w:rPr>
        <w:t>;</w:t>
      </w:r>
    </w:p>
    <w:p w14:paraId="537E14CF"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r>
      <w:r w:rsidRPr="000C5B2A">
        <w:rPr>
          <w:rFonts w:ascii="Times New Roman" w:hAnsi="Times New Roman"/>
        </w:rPr>
        <w:t xml:space="preserve">else </w:t>
      </w:r>
      <w:r w:rsidRPr="000C5B2A">
        <w:rPr>
          <w:rFonts w:ascii="Times New Roman" w:hAnsi="Times New Roman"/>
          <w:lang w:eastAsia="x-none"/>
        </w:rPr>
        <w:t xml:space="preserve">if the UE supports </w:t>
      </w:r>
      <w:r w:rsidRPr="000C5B2A">
        <w:rPr>
          <w:rFonts w:ascii="Times New Roman" w:hAnsi="Times New Roman"/>
          <w:i/>
          <w:lang w:eastAsia="x-none"/>
        </w:rPr>
        <w:t>mo-VoiceCall</w:t>
      </w:r>
      <w:r w:rsidRPr="000C5B2A">
        <w:rPr>
          <w:rFonts w:ascii="Times New Roman" w:hAnsi="Times New Roman"/>
          <w:lang w:eastAsia="x-none"/>
        </w:rPr>
        <w:t xml:space="preserve"> establishment cause for mobile originating MMTEL video and UE is resuming the RRC connection for mobile originating MMTEL</w:t>
      </w:r>
      <w:r w:rsidRPr="000C5B2A">
        <w:rPr>
          <w:rFonts w:ascii="Times New Roman" w:hAnsi="Times New Roman"/>
        </w:rPr>
        <w:t xml:space="preserve"> video</w:t>
      </w:r>
      <w:r w:rsidRPr="000C5B2A">
        <w:rPr>
          <w:rFonts w:ascii="Times New Roman" w:hAnsi="Times New Roman"/>
          <w:lang w:eastAsia="x-none"/>
        </w:rPr>
        <w:t xml:space="preserve"> </w:t>
      </w:r>
      <w:r w:rsidRPr="000C5B2A">
        <w:rPr>
          <w:rFonts w:ascii="Times New Roman" w:eastAsia="Malgun Gothic" w:hAnsi="Times New Roman"/>
          <w:lang w:eastAsia="ko-KR"/>
        </w:rPr>
        <w:t xml:space="preserve">and </w:t>
      </w:r>
      <w:r w:rsidRPr="000C5B2A">
        <w:rPr>
          <w:rFonts w:ascii="Times New Roman" w:hAnsi="Times New Roman"/>
          <w:i/>
          <w:lang w:eastAsia="x-none"/>
        </w:rPr>
        <w:t>SystemInformationBlockType2</w:t>
      </w:r>
      <w:r w:rsidRPr="000C5B2A">
        <w:rPr>
          <w:rFonts w:ascii="Times New Roman" w:hAnsi="Times New Roman"/>
          <w:lang w:eastAsia="x-none"/>
        </w:rPr>
        <w:t xml:space="preserve"> includes </w:t>
      </w:r>
      <w:r w:rsidRPr="000C5B2A">
        <w:rPr>
          <w:rFonts w:ascii="Times New Roman" w:hAnsi="Times New Roman"/>
          <w:i/>
          <w:lang w:eastAsia="x-none"/>
        </w:rPr>
        <w:t>v</w:t>
      </w:r>
      <w:r w:rsidRPr="000C5B2A">
        <w:rPr>
          <w:rFonts w:ascii="Times New Roman" w:hAnsi="Times New Roman"/>
          <w:i/>
        </w:rPr>
        <w:t>ideo</w:t>
      </w:r>
      <w:r w:rsidRPr="000C5B2A">
        <w:rPr>
          <w:rFonts w:ascii="Times New Roman" w:hAnsi="Times New Roman"/>
          <w:i/>
          <w:lang w:eastAsia="x-none"/>
        </w:rPr>
        <w:t>ServiceCauseIndication</w:t>
      </w:r>
      <w:r w:rsidRPr="000C5B2A">
        <w:rPr>
          <w:rFonts w:ascii="Times New Roman" w:hAnsi="Times New Roman"/>
          <w:lang w:eastAsia="x-none"/>
        </w:rPr>
        <w:t xml:space="preserve"> and the establishment cause received from upper layers is not set to </w:t>
      </w:r>
      <w:r w:rsidRPr="000C5B2A">
        <w:rPr>
          <w:rFonts w:ascii="Times New Roman" w:hAnsi="Times New Roman"/>
          <w:i/>
          <w:lang w:eastAsia="x-none"/>
        </w:rPr>
        <w:t>highPriorityAccess</w:t>
      </w:r>
      <w:r w:rsidRPr="000C5B2A">
        <w:rPr>
          <w:rFonts w:ascii="Times New Roman" w:hAnsi="Times New Roman"/>
          <w:lang w:eastAsia="x-none"/>
        </w:rPr>
        <w:t>:</w:t>
      </w:r>
    </w:p>
    <w:p w14:paraId="26F131E0" w14:textId="77777777" w:rsidR="000C5B2A" w:rsidRPr="000C5B2A" w:rsidRDefault="000C5B2A" w:rsidP="000C5B2A">
      <w:pPr>
        <w:spacing w:after="180"/>
        <w:ind w:left="851" w:hanging="284"/>
        <w:jc w:val="left"/>
        <w:rPr>
          <w:rFonts w:ascii="Times New Roman" w:hAnsi="Times New Roman"/>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resumeCause</w:t>
      </w:r>
      <w:r w:rsidRPr="000C5B2A">
        <w:rPr>
          <w:rFonts w:ascii="Times New Roman" w:hAnsi="Times New Roman"/>
          <w:lang w:eastAsia="x-none"/>
        </w:rPr>
        <w:t xml:space="preserve"> to </w:t>
      </w:r>
      <w:r w:rsidRPr="000C5B2A">
        <w:rPr>
          <w:rFonts w:ascii="Times New Roman" w:hAnsi="Times New Roman"/>
          <w:i/>
          <w:lang w:eastAsia="x-none"/>
        </w:rPr>
        <w:t>mo-VoiceCall</w:t>
      </w:r>
      <w:r w:rsidRPr="000C5B2A">
        <w:rPr>
          <w:rFonts w:ascii="Times New Roman" w:hAnsi="Times New Roman"/>
          <w:lang w:eastAsia="x-none"/>
        </w:rPr>
        <w:t>;</w:t>
      </w:r>
    </w:p>
    <w:p w14:paraId="0E132EB4"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w:t>
      </w:r>
    </w:p>
    <w:p w14:paraId="10F35814"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resumeCause</w:t>
      </w:r>
      <w:r w:rsidRPr="000C5B2A">
        <w:rPr>
          <w:rFonts w:ascii="Times New Roman" w:hAnsi="Times New Roman"/>
          <w:lang w:eastAsia="x-none"/>
        </w:rPr>
        <w:t xml:space="preserve"> in accordance with the information received from upper layers;</w:t>
      </w:r>
    </w:p>
    <w:p w14:paraId="6286C2F1"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set the </w:t>
      </w:r>
      <w:r w:rsidRPr="000C5B2A">
        <w:rPr>
          <w:rFonts w:ascii="Times New Roman" w:hAnsi="Times New Roman"/>
          <w:i/>
          <w:lang w:eastAsia="x-none"/>
        </w:rPr>
        <w:t xml:space="preserve">shortResumeMAC-I </w:t>
      </w:r>
      <w:r w:rsidRPr="000C5B2A">
        <w:rPr>
          <w:rFonts w:ascii="Times New Roman" w:hAnsi="Times New Roman"/>
          <w:lang w:eastAsia="x-none"/>
        </w:rPr>
        <w:t>to the 16 least significant bits of the MAC-I calculated:</w:t>
      </w:r>
    </w:p>
    <w:p w14:paraId="66F182E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over the ASN.1 encoded as per section 8 (i.e., a multiple of 8 bits) </w:t>
      </w:r>
      <w:r w:rsidRPr="000C5B2A">
        <w:rPr>
          <w:rFonts w:ascii="Times New Roman" w:hAnsi="Times New Roman"/>
          <w:i/>
          <w:lang w:eastAsia="x-none"/>
        </w:rPr>
        <w:t>VarShortResumeMAC-Input</w:t>
      </w:r>
      <w:r w:rsidRPr="000C5B2A">
        <w:rPr>
          <w:rFonts w:ascii="Times New Roman" w:hAnsi="Times New Roman"/>
          <w:lang w:eastAsia="x-none"/>
        </w:rPr>
        <w:t xml:space="preserve"> (or </w:t>
      </w:r>
      <w:r w:rsidRPr="000C5B2A">
        <w:rPr>
          <w:rFonts w:ascii="Times New Roman" w:hAnsi="Times New Roman"/>
          <w:i/>
          <w:lang w:eastAsia="x-none"/>
        </w:rPr>
        <w:t>VarShortResumeMAC-Input-NB</w:t>
      </w:r>
      <w:r w:rsidRPr="000C5B2A">
        <w:rPr>
          <w:rFonts w:ascii="Times New Roman" w:hAnsi="Times New Roman"/>
          <w:lang w:eastAsia="x-none"/>
        </w:rPr>
        <w:t xml:space="preserve"> in NB-IoT);</w:t>
      </w:r>
    </w:p>
    <w:p w14:paraId="5A387CB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with the K</w:t>
      </w:r>
      <w:r w:rsidRPr="000C5B2A">
        <w:rPr>
          <w:rFonts w:ascii="Times New Roman" w:hAnsi="Times New Roman"/>
          <w:vertAlign w:val="subscript"/>
          <w:lang w:eastAsia="x-none"/>
        </w:rPr>
        <w:t>RRCint</w:t>
      </w:r>
      <w:r w:rsidRPr="000C5B2A">
        <w:rPr>
          <w:rFonts w:ascii="Times New Roman" w:hAnsi="Times New Roman"/>
          <w:lang w:eastAsia="x-none"/>
        </w:rPr>
        <w:t xml:space="preserve"> key and the previously configured integrity protection algorithm; and</w:t>
      </w:r>
    </w:p>
    <w:p w14:paraId="441632CE"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with all input bits for COUNT, BEARER and DIRECTION set to binary ones;</w:t>
      </w:r>
    </w:p>
    <w:p w14:paraId="22A7E201"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UE is a NB-IoT UE:</w:t>
      </w:r>
    </w:p>
    <w:p w14:paraId="1D95F9B0"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UE supports DL channel quality reporting and </w:t>
      </w:r>
      <w:r w:rsidRPr="000C5B2A">
        <w:rPr>
          <w:rFonts w:ascii="Times New Roman" w:hAnsi="Times New Roman"/>
          <w:i/>
          <w:lang w:eastAsia="x-none"/>
        </w:rPr>
        <w:t>cqi-Reporting</w:t>
      </w:r>
      <w:r w:rsidRPr="000C5B2A">
        <w:rPr>
          <w:rFonts w:ascii="Times New Roman" w:hAnsi="Times New Roman"/>
          <w:lang w:eastAsia="x-none"/>
        </w:rPr>
        <w:t xml:space="preserve"> is present in </w:t>
      </w:r>
      <w:r w:rsidRPr="000C5B2A">
        <w:rPr>
          <w:rFonts w:ascii="Times New Roman" w:hAnsi="Times New Roman"/>
          <w:i/>
          <w:lang w:eastAsia="x-none"/>
        </w:rPr>
        <w:t>SystemInformationBlockType2-NB</w:t>
      </w:r>
      <w:r w:rsidRPr="000C5B2A">
        <w:rPr>
          <w:rFonts w:ascii="Times New Roman" w:hAnsi="Times New Roman"/>
          <w:lang w:eastAsia="x-none"/>
        </w:rPr>
        <w:t>:</w:t>
      </w:r>
    </w:p>
    <w:p w14:paraId="1D9886B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set the </w:t>
      </w:r>
      <w:r w:rsidRPr="000C5B2A">
        <w:rPr>
          <w:rFonts w:ascii="Times New Roman" w:hAnsi="Times New Roman"/>
          <w:i/>
          <w:lang w:eastAsia="x-none"/>
        </w:rPr>
        <w:t>cqi-NPDCCH</w:t>
      </w:r>
      <w:r w:rsidRPr="000C5B2A">
        <w:rPr>
          <w:rFonts w:ascii="Times New Roman" w:hAnsi="Times New Roman"/>
          <w:lang w:eastAsia="x-none"/>
        </w:rPr>
        <w:t xml:space="preserve"> to include the latest results of the downlink channel quality measurements of the serving cell as specified in TS 36.133 [16];</w:t>
      </w:r>
    </w:p>
    <w:p w14:paraId="7F73FF27" w14:textId="77777777"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0:</w:t>
      </w:r>
      <w:r w:rsidRPr="000C5B2A">
        <w:rPr>
          <w:rFonts w:ascii="Times New Roman" w:hAnsi="Times New Roman"/>
          <w:lang w:eastAsia="x-none"/>
        </w:rPr>
        <w:tab/>
        <w:t>The downlink channel quality measurements may use measurement period T1 or T2, as defined in TS 36.133 [16]. In case period T2 is used the RRC-MAC interactions are left to UE implementation.</w:t>
      </w:r>
    </w:p>
    <w:p w14:paraId="2010669E"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lastRenderedPageBreak/>
        <w:t>2&gt;</w:t>
      </w:r>
      <w:r w:rsidRPr="000C5B2A">
        <w:rPr>
          <w:rFonts w:ascii="Times New Roman" w:hAnsi="Times New Roman"/>
          <w:lang w:eastAsia="x-none"/>
        </w:rPr>
        <w:tab/>
        <w:t xml:space="preserve">set </w:t>
      </w:r>
      <w:r w:rsidRPr="000C5B2A">
        <w:rPr>
          <w:rFonts w:ascii="Times New Roman" w:hAnsi="Times New Roman"/>
          <w:i/>
          <w:lang w:eastAsia="x-none"/>
        </w:rPr>
        <w:t>earlyContentionResolution</w:t>
      </w:r>
      <w:r w:rsidRPr="000C5B2A">
        <w:rPr>
          <w:rFonts w:ascii="Times New Roman" w:hAnsi="Times New Roman"/>
          <w:lang w:eastAsia="x-none"/>
        </w:rPr>
        <w:t xml:space="preserve"> to TRUE;</w:t>
      </w:r>
    </w:p>
    <w:p w14:paraId="303D8128"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restore the RRC configuration and security context from the stored UE AS context;</w:t>
      </w:r>
    </w:p>
    <w:p w14:paraId="4290B97E"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UE is initiating UP-EDT in accordance with conditions in 5.3.3.1b:</w:t>
      </w:r>
    </w:p>
    <w:p w14:paraId="4528E812"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restore the PDCP state and re-establish PDCP entities for all SRBs and all DRBs;</w:t>
      </w:r>
    </w:p>
    <w:p w14:paraId="4D5BD773" w14:textId="77777777" w:rsidR="000C5B2A" w:rsidRPr="000C5B2A" w:rsidRDefault="000C5B2A" w:rsidP="000C5B2A">
      <w:pPr>
        <w:spacing w:after="180"/>
        <w:ind w:left="851" w:hanging="284"/>
        <w:jc w:val="left"/>
        <w:rPr>
          <w:rFonts w:ascii="Times New Roman" w:hAnsi="Times New Roman"/>
          <w:lang w:eastAsia="ko-KR"/>
        </w:rPr>
      </w:pPr>
      <w:r w:rsidRPr="000C5B2A">
        <w:rPr>
          <w:rFonts w:ascii="Times New Roman" w:hAnsi="Times New Roman"/>
          <w:lang w:eastAsia="x-none"/>
        </w:rPr>
        <w:t>2</w:t>
      </w:r>
      <w:r w:rsidRPr="000C5B2A">
        <w:rPr>
          <w:rFonts w:ascii="Times New Roman" w:hAnsi="Times New Roman"/>
          <w:lang w:eastAsia="ko-KR"/>
        </w:rPr>
        <w:t>&gt;</w:t>
      </w:r>
      <w:r w:rsidRPr="000C5B2A">
        <w:rPr>
          <w:rFonts w:ascii="Times New Roman" w:hAnsi="Times New Roman"/>
          <w:lang w:eastAsia="ko-KR"/>
        </w:rPr>
        <w:tab/>
        <w:t xml:space="preserve">if </w:t>
      </w:r>
      <w:r w:rsidRPr="000C5B2A">
        <w:rPr>
          <w:rFonts w:ascii="Times New Roman" w:hAnsi="Times New Roman"/>
          <w:i/>
          <w:lang w:eastAsia="x-none"/>
        </w:rPr>
        <w:t>drb-ContinueROHC</w:t>
      </w:r>
      <w:r w:rsidRPr="000C5B2A">
        <w:rPr>
          <w:rFonts w:ascii="Times New Roman" w:hAnsi="Times New Roman"/>
          <w:lang w:eastAsia="ko-KR"/>
        </w:rPr>
        <w:t xml:space="preserve"> has been provided in immediately preceding RRC connection release message, and the UE is requesting to resume RRC connection in the same cell:</w:t>
      </w:r>
    </w:p>
    <w:p w14:paraId="5765399B"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ko-KR"/>
        </w:rPr>
        <w:t>3&gt;</w:t>
      </w:r>
      <w:r w:rsidRPr="000C5B2A">
        <w:rPr>
          <w:rFonts w:ascii="Times New Roman" w:hAnsi="Times New Roman"/>
          <w:lang w:eastAsia="ko-KR"/>
        </w:rPr>
        <w:tab/>
        <w:t xml:space="preserve">indicate to lower layers that stored UE AS context is used and that </w:t>
      </w:r>
      <w:r w:rsidRPr="000C5B2A">
        <w:rPr>
          <w:rFonts w:ascii="Times New Roman" w:hAnsi="Times New Roman"/>
          <w:i/>
          <w:iCs/>
          <w:lang w:eastAsia="ko-KR"/>
        </w:rPr>
        <w:t>drb</w:t>
      </w:r>
      <w:r w:rsidRPr="000C5B2A">
        <w:rPr>
          <w:rFonts w:ascii="Times New Roman" w:hAnsi="Times New Roman"/>
          <w:i/>
          <w:iCs/>
          <w:lang w:eastAsia="x-none"/>
        </w:rPr>
        <w:t>-ContinueROHC</w:t>
      </w:r>
      <w:r w:rsidRPr="000C5B2A">
        <w:rPr>
          <w:rFonts w:ascii="Times New Roman" w:hAnsi="Times New Roman"/>
          <w:lang w:eastAsia="x-none"/>
        </w:rPr>
        <w:t xml:space="preserve"> is configured;</w:t>
      </w:r>
    </w:p>
    <w:p w14:paraId="615FDF8D" w14:textId="77777777" w:rsidR="000C5B2A" w:rsidRPr="000C5B2A" w:rsidRDefault="000C5B2A" w:rsidP="000C5B2A">
      <w:pPr>
        <w:spacing w:after="180"/>
        <w:ind w:left="1135" w:hanging="284"/>
        <w:jc w:val="left"/>
        <w:rPr>
          <w:rFonts w:ascii="Times New Roman" w:hAnsi="Times New Roman"/>
          <w:lang w:eastAsia="ko-KR"/>
        </w:rPr>
      </w:pPr>
      <w:r w:rsidRPr="000C5B2A">
        <w:rPr>
          <w:rFonts w:ascii="Times New Roman" w:hAnsi="Times New Roman"/>
          <w:lang w:eastAsia="ko-KR"/>
        </w:rPr>
        <w:t>3&gt;</w:t>
      </w:r>
      <w:r w:rsidRPr="000C5B2A">
        <w:rPr>
          <w:rFonts w:ascii="Times New Roman" w:hAnsi="Times New Roman"/>
          <w:lang w:eastAsia="ko-KR"/>
        </w:rPr>
        <w:tab/>
        <w:t>continue the header compression protocol context for the DRBs configured with the header compression protocol;</w:t>
      </w:r>
    </w:p>
    <w:p w14:paraId="361001CF" w14:textId="77777777" w:rsidR="000C5B2A" w:rsidRPr="000C5B2A" w:rsidRDefault="000C5B2A" w:rsidP="000C5B2A">
      <w:pPr>
        <w:spacing w:after="180"/>
        <w:ind w:left="851" w:hanging="284"/>
        <w:jc w:val="left"/>
        <w:rPr>
          <w:rFonts w:ascii="Times New Roman" w:hAnsi="Times New Roman"/>
          <w:lang w:eastAsia="ko-KR"/>
        </w:rPr>
      </w:pPr>
      <w:r w:rsidRPr="000C5B2A">
        <w:rPr>
          <w:rFonts w:ascii="Times New Roman" w:hAnsi="Times New Roman"/>
          <w:lang w:eastAsia="ko-KR"/>
        </w:rPr>
        <w:t>2&gt;</w:t>
      </w:r>
      <w:r w:rsidRPr="000C5B2A">
        <w:rPr>
          <w:rFonts w:ascii="Times New Roman" w:hAnsi="Times New Roman"/>
          <w:lang w:eastAsia="ko-KR"/>
        </w:rPr>
        <w:tab/>
        <w:t>else:</w:t>
      </w:r>
    </w:p>
    <w:p w14:paraId="1F223705" w14:textId="77777777" w:rsidR="000C5B2A" w:rsidRPr="000C5B2A" w:rsidRDefault="000C5B2A" w:rsidP="000C5B2A">
      <w:pPr>
        <w:spacing w:after="180"/>
        <w:ind w:left="1135" w:hanging="284"/>
        <w:jc w:val="left"/>
        <w:rPr>
          <w:rFonts w:ascii="Times New Roman" w:hAnsi="Times New Roman"/>
          <w:lang w:eastAsia="ko-KR"/>
        </w:rPr>
      </w:pPr>
      <w:r w:rsidRPr="000C5B2A">
        <w:rPr>
          <w:rFonts w:ascii="Times New Roman" w:hAnsi="Times New Roman"/>
          <w:lang w:eastAsia="ko-KR"/>
        </w:rPr>
        <w:t>3&gt;</w:t>
      </w:r>
      <w:r w:rsidRPr="000C5B2A">
        <w:rPr>
          <w:rFonts w:ascii="Times New Roman" w:hAnsi="Times New Roman"/>
          <w:lang w:eastAsia="ko-KR"/>
        </w:rPr>
        <w:tab/>
        <w:t>indicate to lower layers that stored UE AS context is used</w:t>
      </w:r>
      <w:r w:rsidRPr="000C5B2A">
        <w:rPr>
          <w:rFonts w:ascii="Times New Roman" w:hAnsi="Times New Roman"/>
          <w:lang w:eastAsia="x-none"/>
        </w:rPr>
        <w:t>;</w:t>
      </w:r>
    </w:p>
    <w:p w14:paraId="7EA585F7" w14:textId="77777777" w:rsidR="000C5B2A" w:rsidRPr="000C5B2A" w:rsidRDefault="000C5B2A" w:rsidP="000C5B2A">
      <w:pPr>
        <w:spacing w:after="180"/>
        <w:ind w:left="1135" w:hanging="284"/>
        <w:jc w:val="left"/>
        <w:rPr>
          <w:rFonts w:ascii="Times New Roman" w:hAnsi="Times New Roman"/>
          <w:iCs/>
          <w:lang w:eastAsia="ko-KR"/>
        </w:rPr>
      </w:pPr>
      <w:r w:rsidRPr="000C5B2A">
        <w:rPr>
          <w:rFonts w:ascii="Times New Roman" w:hAnsi="Times New Roman"/>
          <w:lang w:eastAsia="x-none"/>
        </w:rPr>
        <w:t>3&gt;</w:t>
      </w:r>
      <w:r w:rsidRPr="000C5B2A">
        <w:rPr>
          <w:rFonts w:ascii="Times New Roman" w:hAnsi="Times New Roman"/>
          <w:lang w:eastAsia="x-none"/>
        </w:rPr>
        <w:tab/>
      </w:r>
      <w:r w:rsidRPr="000C5B2A">
        <w:rPr>
          <w:rFonts w:ascii="Times New Roman" w:hAnsi="Times New Roman"/>
          <w:lang w:eastAsia="ko-KR"/>
        </w:rPr>
        <w:t xml:space="preserve">reset the </w:t>
      </w:r>
      <w:r w:rsidRPr="000C5B2A">
        <w:rPr>
          <w:rFonts w:ascii="Times New Roman" w:hAnsi="Times New Roman"/>
          <w:lang w:eastAsia="x-none"/>
        </w:rPr>
        <w:t xml:space="preserve">header compression protocol context for </w:t>
      </w:r>
      <w:r w:rsidRPr="000C5B2A">
        <w:rPr>
          <w:rFonts w:ascii="Times New Roman" w:hAnsi="Times New Roman"/>
          <w:lang w:eastAsia="ko-KR"/>
        </w:rPr>
        <w:t xml:space="preserve">the </w:t>
      </w:r>
      <w:r w:rsidRPr="000C5B2A">
        <w:rPr>
          <w:rFonts w:ascii="Times New Roman" w:hAnsi="Times New Roman"/>
          <w:lang w:eastAsia="x-none"/>
        </w:rPr>
        <w:t xml:space="preserve">DRBs configured with </w:t>
      </w:r>
      <w:r w:rsidRPr="000C5B2A">
        <w:rPr>
          <w:rFonts w:ascii="Times New Roman" w:hAnsi="Times New Roman"/>
          <w:lang w:eastAsia="ko-KR"/>
        </w:rPr>
        <w:t xml:space="preserve">the </w:t>
      </w:r>
      <w:r w:rsidRPr="000C5B2A">
        <w:rPr>
          <w:rFonts w:ascii="Times New Roman" w:hAnsi="Times New Roman"/>
          <w:lang w:eastAsia="x-none"/>
        </w:rPr>
        <w:t>header</w:t>
      </w:r>
      <w:r w:rsidRPr="000C5B2A">
        <w:rPr>
          <w:rFonts w:ascii="Times New Roman" w:hAnsi="Times New Roman"/>
          <w:lang w:eastAsia="ko-KR"/>
        </w:rPr>
        <w:t xml:space="preserve"> compression protocol</w:t>
      </w:r>
      <w:r w:rsidRPr="000C5B2A">
        <w:rPr>
          <w:rFonts w:ascii="Times New Roman" w:hAnsi="Times New Roman"/>
          <w:iCs/>
          <w:lang w:eastAsia="ko-KR"/>
        </w:rPr>
        <w:t>;</w:t>
      </w:r>
    </w:p>
    <w:p w14:paraId="2F115C0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resume all SRBs and all DRBs;</w:t>
      </w:r>
    </w:p>
    <w:p w14:paraId="48053A5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derive the K</w:t>
      </w:r>
      <w:r w:rsidRPr="000C5B2A">
        <w:rPr>
          <w:rFonts w:ascii="Times New Roman" w:hAnsi="Times New Roman"/>
          <w:vertAlign w:val="subscript"/>
          <w:lang w:eastAsia="x-none"/>
        </w:rPr>
        <w:t>eNB</w:t>
      </w:r>
      <w:r w:rsidRPr="000C5B2A">
        <w:rPr>
          <w:rFonts w:ascii="Times New Roman" w:hAnsi="Times New Roman"/>
          <w:lang w:eastAsia="x-none"/>
        </w:rPr>
        <w:t xml:space="preserve"> key based on the K</w:t>
      </w:r>
      <w:r w:rsidRPr="000C5B2A">
        <w:rPr>
          <w:rFonts w:ascii="Times New Roman" w:hAnsi="Times New Roman"/>
          <w:vertAlign w:val="subscript"/>
          <w:lang w:eastAsia="x-none"/>
        </w:rPr>
        <w:t>ASME</w:t>
      </w:r>
      <w:r w:rsidRPr="000C5B2A">
        <w:rPr>
          <w:rFonts w:ascii="Times New Roman" w:hAnsi="Times New Roman"/>
          <w:lang w:eastAsia="x-none"/>
        </w:rPr>
        <w:t xml:space="preserve"> key to which the current K</w:t>
      </w:r>
      <w:r w:rsidRPr="000C5B2A">
        <w:rPr>
          <w:rFonts w:ascii="Times New Roman" w:hAnsi="Times New Roman"/>
          <w:vertAlign w:val="subscript"/>
          <w:lang w:eastAsia="x-none"/>
        </w:rPr>
        <w:t>eNB</w:t>
      </w:r>
      <w:r w:rsidRPr="000C5B2A">
        <w:rPr>
          <w:rFonts w:ascii="Times New Roman" w:hAnsi="Times New Roman"/>
          <w:lang w:eastAsia="x-none"/>
        </w:rPr>
        <w:t xml:space="preserve"> is associated, using the stored value of </w:t>
      </w:r>
      <w:r w:rsidRPr="000C5B2A">
        <w:rPr>
          <w:rFonts w:ascii="Times New Roman" w:hAnsi="Times New Roman"/>
          <w:i/>
          <w:lang w:eastAsia="x-none"/>
        </w:rPr>
        <w:t>nextHopChainingCount</w:t>
      </w:r>
      <w:r w:rsidRPr="000C5B2A">
        <w:rPr>
          <w:rFonts w:ascii="Times New Roman" w:hAnsi="Times New Roman"/>
          <w:lang w:eastAsia="x-none"/>
        </w:rPr>
        <w:t>, as specified in TS 33.401 [32];</w:t>
      </w:r>
    </w:p>
    <w:p w14:paraId="0B9CBAE2"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derive the K</w:t>
      </w:r>
      <w:r w:rsidRPr="000C5B2A">
        <w:rPr>
          <w:rFonts w:ascii="Times New Roman" w:hAnsi="Times New Roman"/>
          <w:vertAlign w:val="subscript"/>
          <w:lang w:eastAsia="x-none"/>
        </w:rPr>
        <w:t>RRCint</w:t>
      </w:r>
      <w:r w:rsidRPr="000C5B2A">
        <w:rPr>
          <w:rFonts w:ascii="Times New Roman" w:hAnsi="Times New Roman"/>
          <w:lang w:eastAsia="x-none"/>
        </w:rPr>
        <w:t xml:space="preserve"> key associated with the previously configured integrity algorithm, as specified in TS 33.401 [32];</w:t>
      </w:r>
    </w:p>
    <w:p w14:paraId="16BA335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derive the K</w:t>
      </w:r>
      <w:r w:rsidRPr="000C5B2A">
        <w:rPr>
          <w:rFonts w:ascii="Times New Roman" w:hAnsi="Times New Roman"/>
          <w:vertAlign w:val="subscript"/>
          <w:lang w:eastAsia="x-none"/>
        </w:rPr>
        <w:t>RRCenc</w:t>
      </w:r>
      <w:r w:rsidRPr="000C5B2A">
        <w:rPr>
          <w:rFonts w:ascii="Times New Roman" w:hAnsi="Times New Roman"/>
          <w:lang w:eastAsia="x-none"/>
        </w:rPr>
        <w:t xml:space="preserve"> key </w:t>
      </w:r>
      <w:r w:rsidRPr="000C5B2A">
        <w:rPr>
          <w:rFonts w:ascii="Times New Roman" w:hAnsi="Times New Roman"/>
        </w:rPr>
        <w:t xml:space="preserve">and the </w:t>
      </w:r>
      <w:r w:rsidRPr="000C5B2A">
        <w:rPr>
          <w:rFonts w:ascii="Times New Roman" w:hAnsi="Times New Roman"/>
          <w:lang w:eastAsia="x-none"/>
        </w:rPr>
        <w:t>K</w:t>
      </w:r>
      <w:r w:rsidRPr="000C5B2A">
        <w:rPr>
          <w:rFonts w:ascii="Times New Roman" w:hAnsi="Times New Roman"/>
          <w:vertAlign w:val="subscript"/>
          <w:lang w:eastAsia="x-none"/>
        </w:rPr>
        <w:t>UPenc</w:t>
      </w:r>
      <w:r w:rsidRPr="000C5B2A">
        <w:rPr>
          <w:rFonts w:ascii="Times New Roman" w:hAnsi="Times New Roman"/>
        </w:rPr>
        <w:t xml:space="preserve"> key</w:t>
      </w:r>
      <w:r w:rsidRPr="000C5B2A">
        <w:rPr>
          <w:rFonts w:ascii="Times New Roman" w:hAnsi="Times New Roman"/>
          <w:lang w:eastAsia="x-none"/>
        </w:rPr>
        <w:t xml:space="preserve"> associated with the previously configured ciphering algorithm, as specified in TS 33.401 [32];</w:t>
      </w:r>
    </w:p>
    <w:p w14:paraId="004F5B49"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configure lower layers to resume integrity protection using the previously configured algorithm and the K</w:t>
      </w:r>
      <w:r w:rsidRPr="000C5B2A">
        <w:rPr>
          <w:rFonts w:ascii="Times New Roman" w:hAnsi="Times New Roman"/>
          <w:vertAlign w:val="subscript"/>
          <w:lang w:eastAsia="x-none"/>
        </w:rPr>
        <w:t>RRCint</w:t>
      </w:r>
      <w:r w:rsidRPr="000C5B2A">
        <w:rPr>
          <w:rFonts w:ascii="Times New Roman" w:hAnsi="Times New Roman"/>
          <w:lang w:eastAsia="x-none"/>
        </w:rPr>
        <w:t xml:space="preserve"> key derived in this subclause to all subsequent messages received and sent by the UE;</w:t>
      </w:r>
    </w:p>
    <w:p w14:paraId="7F6D9D1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configure lower layers to resume ciphering and to apply the ciphering algorithm</w:t>
      </w:r>
      <w:r w:rsidRPr="000C5B2A">
        <w:rPr>
          <w:rFonts w:ascii="Times New Roman" w:hAnsi="Times New Roman"/>
        </w:rPr>
        <w:t xml:space="preserve"> and the </w:t>
      </w:r>
      <w:r w:rsidRPr="000C5B2A">
        <w:rPr>
          <w:rFonts w:ascii="Times New Roman" w:hAnsi="Times New Roman"/>
          <w:lang w:eastAsia="x-none"/>
        </w:rPr>
        <w:t>K</w:t>
      </w:r>
      <w:r w:rsidRPr="000C5B2A">
        <w:rPr>
          <w:rFonts w:ascii="Times New Roman" w:hAnsi="Times New Roman"/>
          <w:vertAlign w:val="subscript"/>
          <w:lang w:eastAsia="x-none"/>
        </w:rPr>
        <w:t>RRCenc</w:t>
      </w:r>
      <w:r w:rsidRPr="000C5B2A">
        <w:rPr>
          <w:rFonts w:ascii="Times New Roman" w:hAnsi="Times New Roman"/>
          <w:lang w:eastAsia="x-none"/>
        </w:rPr>
        <w:t xml:space="preserve"> key derived in this subclause to all subsequent messages received and sent by the UE;</w:t>
      </w:r>
    </w:p>
    <w:p w14:paraId="2B315813"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configure lower layers to resume ciphering and to apply the ciphering algorithm</w:t>
      </w:r>
      <w:r w:rsidRPr="000C5B2A">
        <w:rPr>
          <w:rFonts w:ascii="Times New Roman" w:hAnsi="Times New Roman"/>
        </w:rPr>
        <w:t xml:space="preserve"> and the </w:t>
      </w:r>
      <w:r w:rsidRPr="000C5B2A">
        <w:rPr>
          <w:rFonts w:ascii="Times New Roman" w:hAnsi="Times New Roman"/>
          <w:lang w:eastAsia="x-none"/>
        </w:rPr>
        <w:t>K</w:t>
      </w:r>
      <w:r w:rsidRPr="000C5B2A">
        <w:rPr>
          <w:rFonts w:ascii="Times New Roman" w:hAnsi="Times New Roman"/>
          <w:vertAlign w:val="subscript"/>
          <w:lang w:eastAsia="x-none"/>
        </w:rPr>
        <w:t>UPenc</w:t>
      </w:r>
      <w:r w:rsidRPr="000C5B2A">
        <w:rPr>
          <w:rFonts w:ascii="Times New Roman" w:hAnsi="Times New Roman"/>
        </w:rPr>
        <w:t xml:space="preserve"> key</w:t>
      </w:r>
      <w:r w:rsidRPr="000C5B2A">
        <w:rPr>
          <w:rFonts w:ascii="Times New Roman" w:hAnsi="Times New Roman"/>
          <w:lang w:eastAsia="x-none"/>
        </w:rPr>
        <w:t xml:space="preserve"> derived in this subclause immediately to the user data sent and received by the UE;</w:t>
      </w:r>
    </w:p>
    <w:p w14:paraId="1F0CA067"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configure the lower layers to use EDT;</w:t>
      </w:r>
    </w:p>
    <w:p w14:paraId="42725E8B"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else:</w:t>
      </w:r>
    </w:p>
    <w:p w14:paraId="38A1CD2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SRB1 was configured with NR PDCP:</w:t>
      </w:r>
    </w:p>
    <w:p w14:paraId="3247C555"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for SRB1, release the NR PDCP entity and establish an E-UTRA PDCP entity with the current (MCG) security configuration;</w:t>
      </w:r>
    </w:p>
    <w:p w14:paraId="066A0CE6" w14:textId="77777777"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1:</w:t>
      </w:r>
      <w:r w:rsidRPr="000C5B2A">
        <w:rPr>
          <w:rFonts w:ascii="Times New Roman" w:hAnsi="Times New Roman"/>
          <w:lang w:eastAsia="x-none"/>
        </w:rPr>
        <w:tab/>
        <w:t>The UE applies the LTE ciphering and integrity protection algorithms that are equivalent to the previously configured NR security algorithms.</w:t>
      </w:r>
    </w:p>
    <w:p w14:paraId="2D7D7DD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else:</w:t>
      </w:r>
    </w:p>
    <w:p w14:paraId="42507F7C"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for SRB1, restore the PDCP state and re-establish the PDCP entity;</w:t>
      </w:r>
    </w:p>
    <w:p w14:paraId="2537999B"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 xml:space="preserve">If the UE is resuming the RRC connection from RRC_INACTIVE, the UE shall set the contents of </w:t>
      </w:r>
      <w:r w:rsidRPr="000C5B2A">
        <w:rPr>
          <w:rFonts w:ascii="Times New Roman" w:hAnsi="Times New Roman"/>
          <w:i/>
          <w:lang w:eastAsia="ja-JP"/>
        </w:rPr>
        <w:t>RRCConnectionResumeRequest</w:t>
      </w:r>
      <w:r w:rsidRPr="000C5B2A">
        <w:rPr>
          <w:rFonts w:ascii="Times New Roman" w:hAnsi="Times New Roman"/>
          <w:lang w:eastAsia="ja-JP"/>
        </w:rPr>
        <w:t xml:space="preserve"> message as follows:</w:t>
      </w:r>
    </w:p>
    <w:p w14:paraId="610C95D0"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field useFullResumeID is signalled in SystemInformationBlockType2:</w:t>
      </w:r>
    </w:p>
    <w:p w14:paraId="3ADC49D8"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set the </w:t>
      </w:r>
      <w:del w:id="15" w:author="Ericsson" w:date="2018-10-24T10:21:00Z">
        <w:r w:rsidRPr="000C5B2A" w:rsidDel="000C5B2A">
          <w:rPr>
            <w:rFonts w:ascii="Times New Roman" w:hAnsi="Times New Roman"/>
            <w:i/>
            <w:lang w:eastAsia="x-none"/>
          </w:rPr>
          <w:delText>full</w:delText>
        </w:r>
      </w:del>
      <w:r w:rsidRPr="000C5B2A">
        <w:rPr>
          <w:rFonts w:ascii="Times New Roman" w:hAnsi="Times New Roman"/>
          <w:i/>
          <w:lang w:eastAsia="x-none"/>
        </w:rPr>
        <w:t xml:space="preserve">I-RNTI </w:t>
      </w:r>
      <w:r w:rsidRPr="000C5B2A">
        <w:rPr>
          <w:rFonts w:ascii="Times New Roman" w:hAnsi="Times New Roman"/>
          <w:lang w:eastAsia="x-none"/>
        </w:rPr>
        <w:t xml:space="preserve">to the stored </w:t>
      </w:r>
      <w:del w:id="16" w:author="Ericsson" w:date="2018-10-24T10:21:00Z">
        <w:r w:rsidRPr="000C5B2A" w:rsidDel="000C5B2A">
          <w:rPr>
            <w:rFonts w:ascii="Times New Roman" w:hAnsi="Times New Roman"/>
            <w:i/>
            <w:lang w:eastAsia="x-none"/>
          </w:rPr>
          <w:delText>full</w:delText>
        </w:r>
      </w:del>
      <w:r w:rsidRPr="000C5B2A">
        <w:rPr>
          <w:rFonts w:ascii="Times New Roman" w:hAnsi="Times New Roman"/>
          <w:i/>
          <w:lang w:eastAsia="x-none"/>
        </w:rPr>
        <w:t xml:space="preserve">I-RNTI </w:t>
      </w:r>
      <w:r w:rsidRPr="000C5B2A">
        <w:rPr>
          <w:rFonts w:ascii="Times New Roman" w:hAnsi="Times New Roman"/>
          <w:lang w:eastAsia="x-none"/>
        </w:rPr>
        <w:t>value provided in suspend;</w:t>
      </w:r>
    </w:p>
    <w:p w14:paraId="3009B1E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else:</w:t>
      </w:r>
    </w:p>
    <w:p w14:paraId="7EFB6506"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lastRenderedPageBreak/>
        <w:t>3&gt;</w:t>
      </w:r>
      <w:r w:rsidRPr="000C5B2A">
        <w:rPr>
          <w:rFonts w:ascii="Times New Roman" w:hAnsi="Times New Roman"/>
          <w:lang w:eastAsia="x-none"/>
        </w:rPr>
        <w:tab/>
        <w:t xml:space="preserve">set the </w:t>
      </w:r>
      <w:r w:rsidRPr="000C5B2A">
        <w:rPr>
          <w:rFonts w:ascii="Times New Roman" w:hAnsi="Times New Roman"/>
          <w:i/>
          <w:lang w:eastAsia="x-none"/>
        </w:rPr>
        <w:t>shortI-RNTI</w:t>
      </w:r>
      <w:r w:rsidRPr="000C5B2A">
        <w:rPr>
          <w:rFonts w:ascii="Times New Roman" w:hAnsi="Times New Roman"/>
          <w:lang w:eastAsia="x-none"/>
        </w:rPr>
        <w:t xml:space="preserve"> to the stored </w:t>
      </w:r>
      <w:r w:rsidRPr="000C5B2A">
        <w:rPr>
          <w:rFonts w:ascii="Times New Roman" w:hAnsi="Times New Roman"/>
          <w:i/>
          <w:lang w:eastAsia="x-none"/>
        </w:rPr>
        <w:t>shortI-RNTI</w:t>
      </w:r>
      <w:r w:rsidRPr="000C5B2A">
        <w:rPr>
          <w:rFonts w:ascii="Times New Roman" w:hAnsi="Times New Roman"/>
          <w:lang w:eastAsia="x-none"/>
        </w:rPr>
        <w:t xml:space="preserve"> value provided in suspend;</w:t>
      </w:r>
    </w:p>
    <w:p w14:paraId="0D5FA386"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resumeCause</w:t>
      </w:r>
      <w:r w:rsidRPr="000C5B2A">
        <w:rPr>
          <w:rFonts w:ascii="Times New Roman" w:hAnsi="Times New Roman"/>
          <w:lang w:eastAsia="x-none"/>
        </w:rPr>
        <w:t xml:space="preserve"> in accordance with the information received from upper layers or from AS layer;</w:t>
      </w:r>
    </w:p>
    <w:p w14:paraId="29110766" w14:textId="77777777"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1a:</w:t>
      </w:r>
      <w:r w:rsidRPr="000C5B2A">
        <w:rPr>
          <w:rFonts w:ascii="Times New Roman" w:hAnsi="Times New Roman"/>
          <w:lang w:eastAsia="x-none"/>
        </w:rPr>
        <w:tab/>
        <w:t xml:space="preserve">if the resume is triggered by upper layers and AS layer simultaneously, set the </w:t>
      </w:r>
      <w:r w:rsidRPr="000C5B2A">
        <w:rPr>
          <w:rFonts w:ascii="Times New Roman" w:hAnsi="Times New Roman"/>
          <w:i/>
          <w:lang w:eastAsia="x-none"/>
        </w:rPr>
        <w:t>resumeCause</w:t>
      </w:r>
      <w:r w:rsidRPr="000C5B2A">
        <w:rPr>
          <w:rFonts w:ascii="Times New Roman" w:hAnsi="Times New Roman"/>
          <w:lang w:eastAsia="x-none"/>
        </w:rPr>
        <w:t xml:space="preserve"> in accordance with the information received from upper layers.</w:t>
      </w:r>
    </w:p>
    <w:p w14:paraId="0D55A4FB"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 xml:space="preserve">shortResumeMAC-I </w:t>
      </w:r>
      <w:r w:rsidRPr="000C5B2A">
        <w:rPr>
          <w:rFonts w:ascii="Times New Roman" w:hAnsi="Times New Roman"/>
          <w:lang w:eastAsia="x-none"/>
        </w:rPr>
        <w:t>to the 16 least significant bits of the MAC-I calculated:</w:t>
      </w:r>
    </w:p>
    <w:p w14:paraId="29A6EB4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over the ASN.1 encoded as per section 8 (i.e., a multiple of 8 bits) </w:t>
      </w:r>
      <w:r w:rsidRPr="000C5B2A">
        <w:rPr>
          <w:rFonts w:ascii="Times New Roman" w:hAnsi="Times New Roman"/>
          <w:i/>
          <w:lang w:eastAsia="x-none"/>
        </w:rPr>
        <w:t>VarINACTIVE-MAC-Input</w:t>
      </w:r>
      <w:r w:rsidRPr="000C5B2A">
        <w:rPr>
          <w:rFonts w:ascii="Times New Roman" w:hAnsi="Times New Roman"/>
          <w:lang w:eastAsia="x-none"/>
        </w:rPr>
        <w:t>;</w:t>
      </w:r>
    </w:p>
    <w:p w14:paraId="039BEDB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with the K</w:t>
      </w:r>
      <w:r w:rsidRPr="000C5B2A">
        <w:rPr>
          <w:rFonts w:ascii="Times New Roman" w:hAnsi="Times New Roman"/>
          <w:vertAlign w:val="subscript"/>
          <w:lang w:eastAsia="x-none"/>
        </w:rPr>
        <w:t>RRCint</w:t>
      </w:r>
      <w:r w:rsidRPr="000C5B2A">
        <w:rPr>
          <w:rFonts w:ascii="Times New Roman" w:hAnsi="Times New Roman"/>
          <w:lang w:eastAsia="x-none"/>
        </w:rPr>
        <w:t xml:space="preserve"> key and the previously configured integrity protection algorithm; and</w:t>
      </w:r>
    </w:p>
    <w:p w14:paraId="0FFA40F2"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with all input bits for COUNT, BEARER and DIRECTION set to binary ones;</w:t>
      </w:r>
    </w:p>
    <w:p w14:paraId="0E9A4CBF"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restore the RRC configuration and security context from the stored UE AS context except physical layer and MAC configuration;</w:t>
      </w:r>
    </w:p>
    <w:p w14:paraId="507F0424"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update the K</w:t>
      </w:r>
      <w:r w:rsidRPr="000C5B2A">
        <w:rPr>
          <w:rFonts w:ascii="Times New Roman" w:hAnsi="Times New Roman"/>
          <w:vertAlign w:val="subscript"/>
          <w:lang w:eastAsia="x-none"/>
        </w:rPr>
        <w:t>eNB</w:t>
      </w:r>
      <w:r w:rsidRPr="000C5B2A">
        <w:rPr>
          <w:rFonts w:ascii="Times New Roman" w:hAnsi="Times New Roman"/>
          <w:lang w:eastAsia="x-none"/>
        </w:rPr>
        <w:t xml:space="preserve"> key based on the current K</w:t>
      </w:r>
      <w:r w:rsidRPr="000C5B2A">
        <w:rPr>
          <w:rFonts w:ascii="Times New Roman" w:hAnsi="Times New Roman"/>
          <w:vertAlign w:val="subscript"/>
          <w:lang w:eastAsia="x-none"/>
        </w:rPr>
        <w:t>eNB</w:t>
      </w:r>
      <w:r w:rsidRPr="000C5B2A">
        <w:rPr>
          <w:rFonts w:ascii="Times New Roman" w:hAnsi="Times New Roman"/>
          <w:lang w:eastAsia="x-none"/>
        </w:rPr>
        <w:t xml:space="preserve"> or the NH, using the stored </w:t>
      </w:r>
      <w:r w:rsidRPr="000C5B2A">
        <w:rPr>
          <w:rFonts w:ascii="Times New Roman" w:hAnsi="Times New Roman"/>
          <w:i/>
          <w:lang w:eastAsia="x-none"/>
        </w:rPr>
        <w:t>nextHopChainingCount</w:t>
      </w:r>
      <w:r w:rsidRPr="000C5B2A">
        <w:rPr>
          <w:rFonts w:ascii="Times New Roman" w:hAnsi="Times New Roman"/>
          <w:lang w:eastAsia="x-none"/>
        </w:rPr>
        <w:t xml:space="preserve"> value, as specified in TS 33.501 [86];</w:t>
      </w:r>
    </w:p>
    <w:p w14:paraId="33CEC13B"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derive the K</w:t>
      </w:r>
      <w:r w:rsidRPr="000C5B2A">
        <w:rPr>
          <w:rFonts w:ascii="Times New Roman" w:hAnsi="Times New Roman"/>
          <w:vertAlign w:val="subscript"/>
          <w:lang w:eastAsia="x-none"/>
        </w:rPr>
        <w:t>RRCenc</w:t>
      </w:r>
      <w:r w:rsidRPr="000C5B2A">
        <w:rPr>
          <w:rFonts w:ascii="Times New Roman" w:hAnsi="Times New Roman"/>
          <w:lang w:eastAsia="x-none"/>
        </w:rPr>
        <w:t xml:space="preserve"> key, the K</w:t>
      </w:r>
      <w:r w:rsidRPr="000C5B2A">
        <w:rPr>
          <w:rFonts w:ascii="Times New Roman" w:hAnsi="Times New Roman"/>
          <w:vertAlign w:val="subscript"/>
          <w:lang w:eastAsia="x-none"/>
        </w:rPr>
        <w:t>RRCint</w:t>
      </w:r>
      <w:r w:rsidRPr="000C5B2A">
        <w:rPr>
          <w:rFonts w:ascii="Times New Roman" w:hAnsi="Times New Roman"/>
          <w:lang w:eastAsia="x-none"/>
        </w:rPr>
        <w:t xml:space="preserve"> </w:t>
      </w:r>
      <w:r w:rsidRPr="000C5B2A">
        <w:rPr>
          <w:rFonts w:ascii="Times New Roman" w:hAnsi="Times New Roman"/>
        </w:rPr>
        <w:t xml:space="preserve">and the </w:t>
      </w:r>
      <w:r w:rsidRPr="000C5B2A">
        <w:rPr>
          <w:rFonts w:ascii="Times New Roman" w:hAnsi="Times New Roman"/>
          <w:lang w:eastAsia="x-none"/>
        </w:rPr>
        <w:t>K</w:t>
      </w:r>
      <w:r w:rsidRPr="000C5B2A">
        <w:rPr>
          <w:rFonts w:ascii="Times New Roman" w:hAnsi="Times New Roman"/>
          <w:vertAlign w:val="subscript"/>
          <w:lang w:eastAsia="x-none"/>
        </w:rPr>
        <w:t>UPenc</w:t>
      </w:r>
      <w:r w:rsidRPr="000C5B2A">
        <w:rPr>
          <w:rFonts w:ascii="Times New Roman" w:hAnsi="Times New Roman"/>
        </w:rPr>
        <w:t xml:space="preserve"> key</w:t>
      </w:r>
      <w:r w:rsidRPr="000C5B2A">
        <w:rPr>
          <w:rFonts w:ascii="Times New Roman" w:hAnsi="Times New Roman"/>
          <w:lang w:eastAsia="x-none"/>
        </w:rPr>
        <w:t>;</w:t>
      </w:r>
    </w:p>
    <w:p w14:paraId="1DD7BA5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configure lower layers to resume integrity protection for all SRBs except SRB0 using the previously configured algorithm and the K</w:t>
      </w:r>
      <w:r w:rsidRPr="000C5B2A">
        <w:rPr>
          <w:rFonts w:ascii="Times New Roman" w:hAnsi="Times New Roman"/>
          <w:vertAlign w:val="subscript"/>
          <w:lang w:eastAsia="x-none"/>
        </w:rPr>
        <w:t>RRCint</w:t>
      </w:r>
      <w:r w:rsidRPr="000C5B2A">
        <w:rPr>
          <w:rFonts w:ascii="Times New Roman" w:hAnsi="Times New Roman"/>
          <w:lang w:eastAsia="x-none"/>
        </w:rPr>
        <w:t xml:space="preserve"> key immediately, i.e., integrity protection shall be applied to all subsequent messages received and sent by the UE;</w:t>
      </w:r>
    </w:p>
    <w:p w14:paraId="78148780"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configure lower layers to resume ciphering for all radio bearers except SRB0 and to apply the previously configured ciphering algorithm</w:t>
      </w:r>
      <w:r w:rsidRPr="000C5B2A">
        <w:rPr>
          <w:rFonts w:ascii="Times New Roman" w:hAnsi="Times New Roman"/>
        </w:rPr>
        <w:t xml:space="preserve">, the </w:t>
      </w:r>
      <w:r w:rsidRPr="000C5B2A">
        <w:rPr>
          <w:rFonts w:ascii="Times New Roman" w:hAnsi="Times New Roman"/>
          <w:lang w:eastAsia="x-none"/>
        </w:rPr>
        <w:t>K</w:t>
      </w:r>
      <w:r w:rsidRPr="000C5B2A">
        <w:rPr>
          <w:rFonts w:ascii="Times New Roman" w:hAnsi="Times New Roman"/>
          <w:vertAlign w:val="subscript"/>
          <w:lang w:eastAsia="x-none"/>
        </w:rPr>
        <w:t>RRCenc</w:t>
      </w:r>
      <w:r w:rsidRPr="000C5B2A">
        <w:rPr>
          <w:rFonts w:ascii="Times New Roman" w:hAnsi="Times New Roman"/>
          <w:lang w:eastAsia="x-none"/>
        </w:rPr>
        <w:t xml:space="preserve"> key</w:t>
      </w:r>
      <w:r w:rsidRPr="000C5B2A">
        <w:rPr>
          <w:rFonts w:ascii="Times New Roman" w:hAnsi="Times New Roman"/>
        </w:rPr>
        <w:t xml:space="preserve"> and the </w:t>
      </w:r>
      <w:r w:rsidRPr="000C5B2A">
        <w:rPr>
          <w:rFonts w:ascii="Times New Roman" w:hAnsi="Times New Roman"/>
          <w:lang w:eastAsia="x-none"/>
        </w:rPr>
        <w:t>K</w:t>
      </w:r>
      <w:r w:rsidRPr="000C5B2A">
        <w:rPr>
          <w:rFonts w:ascii="Times New Roman" w:hAnsi="Times New Roman"/>
          <w:vertAlign w:val="subscript"/>
          <w:lang w:eastAsia="x-none"/>
        </w:rPr>
        <w:t>UPenc</w:t>
      </w:r>
      <w:r w:rsidRPr="000C5B2A">
        <w:rPr>
          <w:rFonts w:ascii="Times New Roman" w:hAnsi="Times New Roman"/>
        </w:rPr>
        <w:t xml:space="preserve"> key</w:t>
      </w:r>
      <w:r w:rsidRPr="000C5B2A">
        <w:rPr>
          <w:rFonts w:ascii="Times New Roman" w:hAnsi="Times New Roman"/>
          <w:lang w:eastAsia="x-none"/>
        </w:rPr>
        <w:t>, i.e. the ciphering configuration shall be applied to all subsequent messages received and sent by the UE;</w:t>
      </w:r>
    </w:p>
    <w:p w14:paraId="469F28EB"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apply the default configuration for SRB1 as specified in 9.2.1.1;</w:t>
      </w:r>
    </w:p>
    <w:p w14:paraId="62F19D1B"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apply the default NR PDCP configuration as specified in TS 38.331 [82], clause 9.2.1.1 for SRB1;</w:t>
      </w:r>
    </w:p>
    <w:p w14:paraId="6A24F790"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Following procedures are applied for both suspended RRC connection and RRC_INACTIVE:</w:t>
      </w:r>
    </w:p>
    <w:p w14:paraId="273A3897"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resume SRB1;</w:t>
      </w:r>
    </w:p>
    <w:p w14:paraId="7F99B432" w14:textId="77777777" w:rsidR="000C5B2A" w:rsidRPr="000C5B2A" w:rsidRDefault="000C5B2A" w:rsidP="000C5B2A">
      <w:pPr>
        <w:keepLines/>
        <w:spacing w:after="180"/>
        <w:ind w:left="1134" w:hanging="850"/>
        <w:jc w:val="left"/>
        <w:rPr>
          <w:rFonts w:ascii="Times New Roman" w:hAnsi="Times New Roman"/>
          <w:lang w:eastAsia="zh-TW"/>
        </w:rPr>
      </w:pPr>
      <w:r w:rsidRPr="000C5B2A">
        <w:rPr>
          <w:rFonts w:ascii="Times New Roman" w:hAnsi="Times New Roman"/>
          <w:lang w:eastAsia="x-none"/>
        </w:rPr>
        <w:t>NOTE 2:</w:t>
      </w:r>
      <w:r w:rsidRPr="000C5B2A">
        <w:rPr>
          <w:rFonts w:ascii="Times New Roman" w:hAnsi="Times New Roman"/>
          <w:lang w:eastAsia="x-none"/>
        </w:rPr>
        <w:tab/>
        <w:t xml:space="preserve">Until successful connection resumption, the default physical layer configuration and the default MAC Main configuration are applied for the transmission of SRB0 and SRB1, and SRB1 is used only for the transfer of </w:t>
      </w:r>
      <w:r w:rsidRPr="000C5B2A">
        <w:rPr>
          <w:rFonts w:ascii="Times New Roman" w:hAnsi="Times New Roman"/>
          <w:i/>
          <w:lang w:eastAsia="x-none"/>
        </w:rPr>
        <w:t>RRCConnectionResume</w:t>
      </w:r>
      <w:r w:rsidRPr="000C5B2A">
        <w:rPr>
          <w:rFonts w:ascii="Times New Roman" w:hAnsi="Times New Roman"/>
          <w:lang w:eastAsia="x-none"/>
        </w:rPr>
        <w:t xml:space="preserve"> message</w:t>
      </w:r>
      <w:r w:rsidRPr="000C5B2A">
        <w:rPr>
          <w:rFonts w:ascii="Times New Roman" w:hAnsi="Times New Roman"/>
          <w:lang w:eastAsia="en-GB"/>
        </w:rPr>
        <w:t>.</w:t>
      </w:r>
    </w:p>
    <w:p w14:paraId="46A2DCF9"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 xml:space="preserve">The UE shall submit the </w:t>
      </w:r>
      <w:r w:rsidRPr="000C5B2A">
        <w:rPr>
          <w:rFonts w:ascii="Times New Roman" w:hAnsi="Times New Roman"/>
          <w:i/>
          <w:lang w:eastAsia="ja-JP"/>
        </w:rPr>
        <w:t>RRCConnectionResumeRequest</w:t>
      </w:r>
      <w:r w:rsidRPr="000C5B2A">
        <w:rPr>
          <w:rFonts w:ascii="Times New Roman" w:hAnsi="Times New Roman"/>
          <w:lang w:eastAsia="ja-JP"/>
        </w:rPr>
        <w:t xml:space="preserve"> message to lower layers for transmission.</w:t>
      </w:r>
    </w:p>
    <w:p w14:paraId="25FE4988" w14:textId="3C996E4B" w:rsidR="00D20BEB" w:rsidRDefault="000C5B2A" w:rsidP="0080471B">
      <w:pPr>
        <w:spacing w:after="180"/>
        <w:jc w:val="left"/>
        <w:rPr>
          <w:rFonts w:ascii="Times New Roman" w:hAnsi="Times New Roman"/>
          <w:lang w:eastAsia="ja-JP"/>
        </w:rPr>
      </w:pPr>
      <w:r w:rsidRPr="000C5B2A">
        <w:rPr>
          <w:rFonts w:ascii="Times New Roman" w:hAnsi="Times New Roman"/>
          <w:lang w:eastAsia="ja-JP"/>
        </w:rPr>
        <w:t>The UE shall continue cell re-selection related measurements as well as cell re-selection evaluation. If the conditions for cell re-selection are fulfilled, the UE shall perform cell re-selection as specified in 5.3.3.5.</w:t>
      </w:r>
      <w:bookmarkEnd w:id="14"/>
    </w:p>
    <w:p w14:paraId="65290464" w14:textId="719A65AA" w:rsidR="00276B03" w:rsidRDefault="00276B03" w:rsidP="0080471B">
      <w:pPr>
        <w:spacing w:after="180"/>
        <w:jc w:val="left"/>
        <w:rPr>
          <w:rFonts w:ascii="Times New Roman" w:hAnsi="Times New Roman"/>
          <w:lang w:eastAsia="ja-JP"/>
        </w:rPr>
      </w:pPr>
    </w:p>
    <w:p w14:paraId="4B3B15D4" w14:textId="77777777" w:rsidR="00276B03" w:rsidRDefault="00276B03" w:rsidP="0080471B">
      <w:pPr>
        <w:spacing w:after="180"/>
        <w:jc w:val="left"/>
        <w:rPr>
          <w:rFonts w:ascii="Times New Roman" w:hAnsi="Times New Roman"/>
          <w:lang w:eastAsia="ja-JP"/>
        </w:rPr>
      </w:pPr>
    </w:p>
    <w:p w14:paraId="31AE2446"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92BC98A" w14:textId="77777777" w:rsidR="000C5B2A" w:rsidRPr="000C5B2A" w:rsidRDefault="000C5B2A" w:rsidP="000C5B2A">
      <w:pPr>
        <w:keepNext/>
        <w:keepLines/>
        <w:spacing w:before="120" w:after="180"/>
        <w:jc w:val="left"/>
        <w:outlineLvl w:val="3"/>
        <w:rPr>
          <w:sz w:val="24"/>
          <w:lang w:eastAsia="x-none"/>
        </w:rPr>
      </w:pPr>
      <w:bookmarkStart w:id="17" w:name="_Toc525856313"/>
      <w:r w:rsidRPr="000C5B2A">
        <w:rPr>
          <w:sz w:val="24"/>
          <w:lang w:eastAsia="x-none"/>
        </w:rPr>
        <w:t>5.3.3.4</w:t>
      </w:r>
      <w:r w:rsidRPr="000C5B2A">
        <w:rPr>
          <w:sz w:val="24"/>
          <w:lang w:eastAsia="x-none"/>
        </w:rPr>
        <w:tab/>
        <w:t xml:space="preserve">Reception of the </w:t>
      </w:r>
      <w:r w:rsidRPr="000C5B2A">
        <w:rPr>
          <w:i/>
          <w:sz w:val="24"/>
          <w:lang w:eastAsia="x-none"/>
        </w:rPr>
        <w:t>RRCConnectionSetup</w:t>
      </w:r>
      <w:r w:rsidRPr="000C5B2A">
        <w:rPr>
          <w:sz w:val="24"/>
          <w:lang w:eastAsia="x-none"/>
        </w:rPr>
        <w:t xml:space="preserve"> by the UE</w:t>
      </w:r>
    </w:p>
    <w:p w14:paraId="6FDF6B67" w14:textId="77777777"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1:</w:t>
      </w:r>
      <w:r w:rsidRPr="000C5B2A">
        <w:rPr>
          <w:rFonts w:ascii="Times New Roman" w:hAnsi="Times New Roman"/>
          <w:lang w:eastAsia="x-none"/>
        </w:rPr>
        <w:tab/>
        <w:t>Prior to this, lower layer signalling is used to allocate a C-RNTI. For further details see TS 36.321 [6];</w:t>
      </w:r>
    </w:p>
    <w:p w14:paraId="69283811" w14:textId="77777777" w:rsidR="000C5B2A" w:rsidRPr="000C5B2A" w:rsidRDefault="000C5B2A" w:rsidP="000C5B2A">
      <w:pPr>
        <w:spacing w:after="180"/>
        <w:jc w:val="left"/>
        <w:rPr>
          <w:rFonts w:ascii="Times New Roman" w:hAnsi="Times New Roman"/>
          <w:lang w:eastAsia="ja-JP"/>
        </w:rPr>
      </w:pPr>
      <w:r w:rsidRPr="000C5B2A">
        <w:rPr>
          <w:rFonts w:ascii="Times New Roman" w:hAnsi="Times New Roman"/>
          <w:lang w:eastAsia="ja-JP"/>
        </w:rPr>
        <w:t>The UE shall:</w:t>
      </w:r>
    </w:p>
    <w:p w14:paraId="46FBC283" w14:textId="77777777" w:rsidR="000C5B2A" w:rsidRPr="000C5B2A" w:rsidRDefault="000C5B2A" w:rsidP="000C5B2A">
      <w:pPr>
        <w:spacing w:after="180"/>
        <w:ind w:left="568" w:hanging="284"/>
        <w:jc w:val="left"/>
        <w:rPr>
          <w:rFonts w:ascii="Times New Roman" w:hAnsi="Times New Roman"/>
          <w:i/>
          <w:lang w:eastAsia="x-none"/>
        </w:rPr>
      </w:pPr>
      <w:r w:rsidRPr="000C5B2A">
        <w:rPr>
          <w:rFonts w:ascii="Times New Roman" w:hAnsi="Times New Roman"/>
          <w:lang w:eastAsia="x-none"/>
        </w:rPr>
        <w:t>1&gt;</w:t>
      </w:r>
      <w:r w:rsidRPr="000C5B2A">
        <w:rPr>
          <w:rFonts w:ascii="Times New Roman" w:hAnsi="Times New Roman"/>
          <w:lang w:eastAsia="x-none"/>
        </w:rPr>
        <w:tab/>
        <w:t xml:space="preserve">if the </w:t>
      </w:r>
      <w:r w:rsidRPr="000C5B2A">
        <w:rPr>
          <w:rFonts w:ascii="Times New Roman" w:hAnsi="Times New Roman"/>
          <w:i/>
          <w:lang w:eastAsia="x-none"/>
        </w:rPr>
        <w:t>RRCConnectionSetup</w:t>
      </w:r>
      <w:r w:rsidRPr="000C5B2A">
        <w:rPr>
          <w:rFonts w:ascii="Times New Roman" w:hAnsi="Times New Roman"/>
          <w:lang w:eastAsia="x-none"/>
        </w:rPr>
        <w:t xml:space="preserve"> is received in response to an </w:t>
      </w:r>
      <w:r w:rsidRPr="000C5B2A">
        <w:rPr>
          <w:rFonts w:ascii="Times New Roman" w:hAnsi="Times New Roman"/>
          <w:i/>
          <w:lang w:eastAsia="x-none"/>
        </w:rPr>
        <w:t xml:space="preserve">RRCConnectionResumeRequest </w:t>
      </w:r>
      <w:r w:rsidRPr="000C5B2A">
        <w:rPr>
          <w:rFonts w:ascii="Times New Roman" w:hAnsi="Times New Roman"/>
          <w:lang w:eastAsia="x-none"/>
        </w:rPr>
        <w:t>from a suspended RRC connection:</w:t>
      </w:r>
    </w:p>
    <w:p w14:paraId="4361E95E"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release all radio resources, including release of the RLC entity, the MAC configuration and the associated PDCP entity for all established or suspended RBs, except for SRB0;</w:t>
      </w:r>
    </w:p>
    <w:p w14:paraId="1E42837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lastRenderedPageBreak/>
        <w:t>2&gt;</w:t>
      </w:r>
      <w:r w:rsidRPr="000C5B2A">
        <w:rPr>
          <w:rFonts w:ascii="Times New Roman" w:hAnsi="Times New Roman"/>
          <w:lang w:eastAsia="x-none"/>
        </w:rPr>
        <w:tab/>
        <w:t xml:space="preserve">discard the stored UE AS context and </w:t>
      </w:r>
      <w:r w:rsidRPr="000C5B2A">
        <w:rPr>
          <w:rFonts w:ascii="Times New Roman" w:hAnsi="Times New Roman"/>
          <w:i/>
          <w:lang w:eastAsia="x-none"/>
        </w:rPr>
        <w:t>resumeIdentity</w:t>
      </w:r>
      <w:r w:rsidRPr="000C5B2A">
        <w:rPr>
          <w:rFonts w:ascii="Times New Roman" w:hAnsi="Times New Roman"/>
          <w:lang w:eastAsia="x-none"/>
        </w:rPr>
        <w:t>;</w:t>
      </w:r>
    </w:p>
    <w:p w14:paraId="78B9DDD7"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stored, discard the stored </w:t>
      </w:r>
      <w:r w:rsidRPr="000C5B2A">
        <w:rPr>
          <w:rFonts w:ascii="Times New Roman" w:hAnsi="Times New Roman"/>
          <w:i/>
          <w:lang w:eastAsia="x-none"/>
        </w:rPr>
        <w:t>nextHopChainingCount</w:t>
      </w:r>
      <w:r w:rsidRPr="000C5B2A">
        <w:rPr>
          <w:rFonts w:ascii="Times New Roman" w:hAnsi="Times New Roman"/>
          <w:lang w:eastAsia="x-none"/>
        </w:rPr>
        <w:t>;</w:t>
      </w:r>
    </w:p>
    <w:p w14:paraId="0D80861B"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stored, discard the stored </w:t>
      </w:r>
      <w:r w:rsidRPr="000C5B2A">
        <w:rPr>
          <w:rFonts w:ascii="Times New Roman" w:hAnsi="Times New Roman"/>
          <w:i/>
          <w:lang w:eastAsia="x-none"/>
        </w:rPr>
        <w:t>drb-ContinueROHC</w:t>
      </w:r>
      <w:r w:rsidRPr="000C5B2A">
        <w:rPr>
          <w:rFonts w:ascii="Times New Roman" w:hAnsi="Times New Roman"/>
          <w:lang w:eastAsia="x-none"/>
        </w:rPr>
        <w:t>;</w:t>
      </w:r>
    </w:p>
    <w:p w14:paraId="16A57D2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indicate to upper layers fallback of the RRC connection;</w:t>
      </w:r>
    </w:p>
    <w:p w14:paraId="65BFBFC6"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the </w:t>
      </w:r>
      <w:r w:rsidRPr="000C5B2A">
        <w:rPr>
          <w:rFonts w:ascii="Times New Roman" w:hAnsi="Times New Roman"/>
          <w:i/>
          <w:lang w:eastAsia="x-none"/>
        </w:rPr>
        <w:t>RRCConnectionSetup</w:t>
      </w:r>
      <w:r w:rsidRPr="000C5B2A">
        <w:rPr>
          <w:rFonts w:ascii="Times New Roman" w:hAnsi="Times New Roman"/>
          <w:lang w:eastAsia="x-none"/>
        </w:rPr>
        <w:t xml:space="preserve"> is received in response to an </w:t>
      </w:r>
      <w:r w:rsidRPr="000C5B2A">
        <w:rPr>
          <w:rFonts w:ascii="Times New Roman" w:hAnsi="Times New Roman"/>
          <w:i/>
          <w:lang w:eastAsia="x-none"/>
        </w:rPr>
        <w:t xml:space="preserve">RRCConnectionResumeRequest </w:t>
      </w:r>
      <w:r w:rsidRPr="000C5B2A">
        <w:rPr>
          <w:rFonts w:ascii="Times New Roman" w:hAnsi="Times New Roman"/>
          <w:lang w:eastAsia="x-none"/>
        </w:rPr>
        <w:t>from RRC_INACTIVE:</w:t>
      </w:r>
    </w:p>
    <w:p w14:paraId="082CF104"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variable </w:t>
      </w:r>
      <w:r w:rsidRPr="000C5B2A">
        <w:rPr>
          <w:rFonts w:ascii="Times New Roman" w:hAnsi="Times New Roman"/>
          <w:i/>
          <w:lang w:eastAsia="x-none"/>
        </w:rPr>
        <w:t>pendingRnaUpdate</w:t>
      </w:r>
      <w:r w:rsidRPr="000C5B2A">
        <w:rPr>
          <w:rFonts w:ascii="Times New Roman" w:hAnsi="Times New Roman"/>
          <w:lang w:eastAsia="x-none"/>
        </w:rPr>
        <w:t xml:space="preserve"> to 'FALSE', if that is set to TRUE;</w:t>
      </w:r>
    </w:p>
    <w:p w14:paraId="3F26D103"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eastAsia="Batang" w:hAnsi="Times New Roman"/>
          <w:lang w:eastAsia="x-none"/>
        </w:rPr>
        <w:t>2&gt;</w:t>
      </w:r>
      <w:r w:rsidRPr="000C5B2A">
        <w:rPr>
          <w:rFonts w:ascii="Times New Roman" w:eastAsia="Batang" w:hAnsi="Times New Roman"/>
          <w:lang w:eastAsia="x-none"/>
        </w:rPr>
        <w:tab/>
      </w:r>
      <w:r w:rsidRPr="000C5B2A">
        <w:rPr>
          <w:rFonts w:ascii="Times New Roman" w:hAnsi="Times New Roman"/>
          <w:lang w:eastAsia="x-none"/>
        </w:rPr>
        <w:t xml:space="preserve">discard the stored UE AS context, the </w:t>
      </w:r>
      <w:del w:id="18" w:author="Ericsson" w:date="2018-10-24T10:24:00Z">
        <w:r w:rsidRPr="000C5B2A" w:rsidDel="000C5B2A">
          <w:rPr>
            <w:rFonts w:ascii="Times New Roman" w:hAnsi="Times New Roman"/>
            <w:i/>
            <w:lang w:eastAsia="x-none"/>
          </w:rPr>
          <w:delText>full</w:delText>
        </w:r>
      </w:del>
      <w:r w:rsidRPr="000C5B2A">
        <w:rPr>
          <w:rFonts w:ascii="Times New Roman" w:hAnsi="Times New Roman"/>
          <w:i/>
          <w:lang w:eastAsia="x-none"/>
        </w:rPr>
        <w:t>I-RNTI</w:t>
      </w:r>
      <w:r w:rsidRPr="000C5B2A">
        <w:rPr>
          <w:rFonts w:ascii="Times New Roman" w:hAnsi="Times New Roman"/>
          <w:lang w:eastAsia="x-none"/>
        </w:rPr>
        <w:t xml:space="preserve"> and the </w:t>
      </w:r>
      <w:r w:rsidRPr="000C5B2A">
        <w:rPr>
          <w:rFonts w:ascii="Times New Roman" w:hAnsi="Times New Roman"/>
          <w:i/>
          <w:lang w:eastAsia="x-none"/>
        </w:rPr>
        <w:t>shortI-RNTI</w:t>
      </w:r>
      <w:r w:rsidRPr="000C5B2A">
        <w:rPr>
          <w:rFonts w:ascii="Times New Roman" w:hAnsi="Times New Roman"/>
          <w:lang w:eastAsia="x-none"/>
        </w:rPr>
        <w:t>;</w:t>
      </w:r>
    </w:p>
    <w:p w14:paraId="4F2D4086" w14:textId="77777777" w:rsidR="000C5B2A" w:rsidRPr="000C5B2A" w:rsidRDefault="000C5B2A" w:rsidP="000C5B2A">
      <w:pPr>
        <w:spacing w:after="180"/>
        <w:ind w:left="851" w:hanging="284"/>
        <w:jc w:val="left"/>
        <w:rPr>
          <w:rFonts w:ascii="Times New Roman" w:hAnsi="Times New Roman"/>
          <w:i/>
          <w:lang w:eastAsia="x-none"/>
        </w:rPr>
      </w:pPr>
      <w:r w:rsidRPr="000C5B2A">
        <w:rPr>
          <w:rFonts w:ascii="Times New Roman" w:hAnsi="Times New Roman"/>
          <w:lang w:eastAsia="x-none"/>
        </w:rPr>
        <w:t>2&gt;</w:t>
      </w:r>
      <w:r w:rsidRPr="000C5B2A">
        <w:rPr>
          <w:rFonts w:ascii="Times New Roman" w:hAnsi="Times New Roman"/>
          <w:lang w:eastAsia="x-none"/>
        </w:rPr>
        <w:tab/>
        <w:t>indicate to upper layers fallback of the RRC connection;</w:t>
      </w:r>
    </w:p>
    <w:p w14:paraId="161125C1"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perform the radio resource configuration procedure in accordance with the received </w:t>
      </w:r>
      <w:r w:rsidRPr="000C5B2A">
        <w:rPr>
          <w:rFonts w:ascii="Times New Roman" w:hAnsi="Times New Roman"/>
          <w:i/>
          <w:lang w:eastAsia="x-none"/>
        </w:rPr>
        <w:t>radioResourceConfigDedicated</w:t>
      </w:r>
      <w:r w:rsidRPr="000C5B2A">
        <w:rPr>
          <w:rFonts w:ascii="Times New Roman" w:hAnsi="Times New Roman"/>
          <w:lang w:eastAsia="x-none"/>
        </w:rPr>
        <w:t xml:space="preserve"> and as specified in 5.3.10;</w:t>
      </w:r>
    </w:p>
    <w:p w14:paraId="2AE2251F" w14:textId="77777777" w:rsidR="000C5B2A" w:rsidRPr="000C5B2A" w:rsidRDefault="000C5B2A" w:rsidP="000C5B2A">
      <w:pPr>
        <w:spacing w:after="180"/>
        <w:ind w:left="568" w:hanging="284"/>
        <w:jc w:val="left"/>
        <w:rPr>
          <w:rFonts w:ascii="Times New Roman" w:hAnsi="Times New Roman"/>
          <w:lang w:eastAsia="x-none"/>
        </w:rPr>
      </w:pPr>
      <w:bookmarkStart w:id="19" w:name="OLE_LINK58"/>
      <w:bookmarkStart w:id="20" w:name="OLE_LINK63"/>
      <w:r w:rsidRPr="000C5B2A">
        <w:rPr>
          <w:rFonts w:ascii="Times New Roman" w:hAnsi="Times New Roman"/>
          <w:lang w:eastAsia="x-none"/>
        </w:rPr>
        <w:t>1&gt;</w:t>
      </w:r>
      <w:r w:rsidRPr="000C5B2A">
        <w:rPr>
          <w:rFonts w:ascii="Times New Roman" w:hAnsi="Times New Roman"/>
          <w:lang w:eastAsia="x-none"/>
        </w:rPr>
        <w:tab/>
        <w:t xml:space="preserve">if stored, discard the cell reselection priority information provided by the </w:t>
      </w:r>
      <w:r w:rsidRPr="000C5B2A">
        <w:rPr>
          <w:rFonts w:ascii="Times New Roman" w:hAnsi="Times New Roman"/>
          <w:i/>
          <w:iCs/>
          <w:lang w:eastAsia="x-none"/>
        </w:rPr>
        <w:t>idleModeMobilityControlInfo</w:t>
      </w:r>
      <w:r w:rsidRPr="000C5B2A">
        <w:rPr>
          <w:rFonts w:ascii="Times New Roman" w:hAnsi="Times New Roman"/>
          <w:lang w:eastAsia="x-none"/>
        </w:rPr>
        <w:t xml:space="preserve"> </w:t>
      </w:r>
      <w:r w:rsidRPr="000C5B2A">
        <w:rPr>
          <w:rFonts w:ascii="Times New Roman" w:hAnsi="Times New Roman"/>
          <w:iCs/>
          <w:lang w:eastAsia="x-none"/>
        </w:rPr>
        <w:t>or inherited from another RAT</w:t>
      </w:r>
      <w:r w:rsidRPr="000C5B2A">
        <w:rPr>
          <w:rFonts w:ascii="Times New Roman" w:hAnsi="Times New Roman"/>
          <w:lang w:eastAsia="x-none"/>
        </w:rPr>
        <w:t>;</w:t>
      </w:r>
    </w:p>
    <w:p w14:paraId="40B6DF18"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if stored, discard the dedicated offset provided by the </w:t>
      </w:r>
      <w:r w:rsidRPr="000C5B2A">
        <w:rPr>
          <w:rFonts w:ascii="Times New Roman" w:hAnsi="Times New Roman"/>
          <w:i/>
          <w:iCs/>
          <w:lang w:eastAsia="x-none"/>
        </w:rPr>
        <w:t>redirectedCarrierOffsetDedicated</w:t>
      </w:r>
      <w:r w:rsidRPr="000C5B2A">
        <w:rPr>
          <w:rFonts w:ascii="Times New Roman" w:hAnsi="Times New Roman"/>
          <w:lang w:eastAsia="x-none"/>
        </w:rPr>
        <w:t>;</w:t>
      </w:r>
    </w:p>
    <w:bookmarkEnd w:id="19"/>
    <w:bookmarkEnd w:id="20"/>
    <w:p w14:paraId="42996479"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timer T300;</w:t>
      </w:r>
    </w:p>
    <w:p w14:paraId="11B05E1C"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timer T302, if running;</w:t>
      </w:r>
    </w:p>
    <w:p w14:paraId="36171E15"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timer T303, if running;</w:t>
      </w:r>
    </w:p>
    <w:p w14:paraId="2FE9D12A"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timer T305, if running;</w:t>
      </w:r>
    </w:p>
    <w:p w14:paraId="380A0150" w14:textId="77777777" w:rsidR="000C5B2A" w:rsidRPr="000C5B2A" w:rsidRDefault="000C5B2A" w:rsidP="000C5B2A">
      <w:pPr>
        <w:spacing w:after="180"/>
        <w:ind w:left="568" w:hanging="284"/>
        <w:jc w:val="left"/>
        <w:rPr>
          <w:rFonts w:ascii="Times New Roman" w:hAnsi="Times New Roman"/>
          <w:lang w:eastAsia="ko-KR"/>
        </w:rPr>
      </w:pPr>
      <w:r w:rsidRPr="000C5B2A">
        <w:rPr>
          <w:rFonts w:ascii="Times New Roman" w:hAnsi="Times New Roman"/>
          <w:lang w:eastAsia="x-none"/>
        </w:rPr>
        <w:t>1&gt;</w:t>
      </w:r>
      <w:r w:rsidRPr="000C5B2A">
        <w:rPr>
          <w:rFonts w:ascii="Times New Roman" w:hAnsi="Times New Roman"/>
          <w:lang w:eastAsia="x-none"/>
        </w:rPr>
        <w:tab/>
        <w:t>stop timer T306, if running;</w:t>
      </w:r>
    </w:p>
    <w:p w14:paraId="72E137B8"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timer T3</w:t>
      </w:r>
      <w:r w:rsidRPr="000C5B2A">
        <w:rPr>
          <w:rFonts w:ascii="Times New Roman" w:hAnsi="Times New Roman"/>
          <w:lang w:eastAsia="ko-KR"/>
        </w:rPr>
        <w:t>08</w:t>
      </w:r>
      <w:r w:rsidRPr="000C5B2A">
        <w:rPr>
          <w:rFonts w:ascii="Times New Roman" w:hAnsi="Times New Roman"/>
          <w:lang w:eastAsia="x-none"/>
        </w:rPr>
        <w:t>, if running;</w:t>
      </w:r>
    </w:p>
    <w:p w14:paraId="45238FFF"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perform the actions as specified in 5.3.3.7;</w:t>
      </w:r>
    </w:p>
    <w:p w14:paraId="0057F0BF"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timer T320, if running;</w:t>
      </w:r>
    </w:p>
    <w:p w14:paraId="48BB9153" w14:textId="77777777" w:rsidR="000C5B2A" w:rsidRPr="000C5B2A" w:rsidRDefault="000C5B2A" w:rsidP="000C5B2A">
      <w:pPr>
        <w:spacing w:after="180"/>
        <w:ind w:left="284"/>
        <w:jc w:val="left"/>
        <w:rPr>
          <w:rFonts w:ascii="Times New Roman" w:hAnsi="Times New Roman"/>
          <w:lang w:eastAsia="zh-TW"/>
        </w:rPr>
      </w:pPr>
      <w:r w:rsidRPr="000C5B2A">
        <w:rPr>
          <w:rFonts w:ascii="Times New Roman" w:hAnsi="Times New Roman"/>
          <w:lang w:eastAsia="x-none"/>
        </w:rPr>
        <w:t>1&gt;</w:t>
      </w:r>
      <w:r w:rsidRPr="000C5B2A">
        <w:rPr>
          <w:rFonts w:ascii="Times New Roman" w:hAnsi="Times New Roman"/>
          <w:lang w:eastAsia="x-none"/>
        </w:rPr>
        <w:tab/>
        <w:t>stop timer T350, if running;</w:t>
      </w:r>
    </w:p>
    <w:p w14:paraId="5EC2F0FF" w14:textId="77777777" w:rsidR="000C5B2A" w:rsidRPr="000C5B2A" w:rsidRDefault="000C5B2A" w:rsidP="000C5B2A">
      <w:pPr>
        <w:spacing w:after="180"/>
        <w:ind w:left="284"/>
        <w:jc w:val="left"/>
        <w:rPr>
          <w:rFonts w:ascii="Times New Roman" w:hAnsi="Times New Roman"/>
          <w:lang w:eastAsia="ko-KR"/>
        </w:rPr>
      </w:pPr>
      <w:r w:rsidRPr="000C5B2A">
        <w:rPr>
          <w:rFonts w:ascii="Times New Roman" w:hAnsi="Times New Roman"/>
          <w:lang w:eastAsia="x-none"/>
        </w:rPr>
        <w:t>1&gt;</w:t>
      </w:r>
      <w:r w:rsidRPr="000C5B2A">
        <w:rPr>
          <w:rFonts w:ascii="Times New Roman" w:hAnsi="Times New Roman"/>
          <w:lang w:eastAsia="x-none"/>
        </w:rPr>
        <w:tab/>
        <w:t>perform the actions as specified in 5.6.12.4</w:t>
      </w:r>
      <w:r w:rsidRPr="000C5B2A">
        <w:rPr>
          <w:rFonts w:ascii="Times New Roman" w:hAnsi="Times New Roman"/>
          <w:lang w:eastAsia="zh-TW"/>
        </w:rPr>
        <w:t>;</w:t>
      </w:r>
    </w:p>
    <w:p w14:paraId="77A458AD" w14:textId="77777777" w:rsidR="000C5B2A" w:rsidRPr="000C5B2A" w:rsidRDefault="000C5B2A" w:rsidP="000C5B2A">
      <w:pPr>
        <w:spacing w:after="180"/>
        <w:ind w:left="284"/>
        <w:jc w:val="left"/>
        <w:rPr>
          <w:rFonts w:ascii="Times New Roman" w:hAnsi="Times New Roman"/>
          <w:lang w:eastAsia="zh-TW"/>
        </w:rPr>
      </w:pPr>
      <w:r w:rsidRPr="000C5B2A">
        <w:rPr>
          <w:rFonts w:ascii="Times New Roman" w:hAnsi="Times New Roman"/>
          <w:lang w:eastAsia="ko-KR"/>
        </w:rPr>
        <w:t>1&gt;</w:t>
      </w:r>
      <w:r w:rsidRPr="000C5B2A">
        <w:rPr>
          <w:rFonts w:ascii="Times New Roman" w:hAnsi="Times New Roman"/>
          <w:lang w:eastAsia="x-none"/>
        </w:rPr>
        <w:tab/>
      </w:r>
      <w:r w:rsidRPr="000C5B2A">
        <w:rPr>
          <w:rFonts w:ascii="Times New Roman" w:hAnsi="Times New Roman"/>
          <w:lang w:eastAsia="ko-KR"/>
        </w:rPr>
        <w:t xml:space="preserve">release </w:t>
      </w:r>
      <w:r w:rsidRPr="000C5B2A">
        <w:rPr>
          <w:rFonts w:ascii="Times New Roman" w:hAnsi="Times New Roman"/>
          <w:i/>
          <w:lang w:eastAsia="x-none"/>
        </w:rPr>
        <w:t>rclwi-Configuration</w:t>
      </w:r>
      <w:r w:rsidRPr="000C5B2A">
        <w:rPr>
          <w:rFonts w:ascii="Times New Roman" w:hAnsi="Times New Roman"/>
          <w:lang w:eastAsia="x-none"/>
        </w:rPr>
        <w:t>,</w:t>
      </w:r>
      <w:r w:rsidRPr="000C5B2A">
        <w:rPr>
          <w:rFonts w:ascii="Times New Roman" w:hAnsi="Times New Roman"/>
          <w:lang w:eastAsia="ko-KR"/>
        </w:rPr>
        <w:t xml:space="preserve"> if configured</w:t>
      </w:r>
      <w:r w:rsidRPr="000C5B2A">
        <w:rPr>
          <w:rFonts w:ascii="Times New Roman" w:hAnsi="Times New Roman"/>
          <w:lang w:eastAsia="zh-TW"/>
        </w:rPr>
        <w:t>, as specified in 5.6.16.2</w:t>
      </w:r>
      <w:r w:rsidRPr="000C5B2A">
        <w:rPr>
          <w:rFonts w:ascii="Times New Roman" w:hAnsi="Times New Roman"/>
          <w:lang w:eastAsia="ko-KR"/>
        </w:rPr>
        <w:t>;</w:t>
      </w:r>
    </w:p>
    <w:p w14:paraId="76EAD038" w14:textId="77777777" w:rsidR="000C5B2A" w:rsidRPr="000C5B2A" w:rsidRDefault="000C5B2A" w:rsidP="000C5B2A">
      <w:pPr>
        <w:spacing w:after="180"/>
        <w:ind w:left="568" w:hanging="284"/>
        <w:jc w:val="left"/>
        <w:rPr>
          <w:rFonts w:ascii="Times New Roman" w:hAnsi="Times New Roman"/>
          <w:lang w:eastAsia="zh-TW"/>
        </w:rPr>
      </w:pPr>
      <w:r w:rsidRPr="000C5B2A">
        <w:rPr>
          <w:rFonts w:ascii="Times New Roman" w:hAnsi="Times New Roman"/>
          <w:lang w:eastAsia="x-none"/>
        </w:rPr>
        <w:t>1&gt;</w:t>
      </w:r>
      <w:r w:rsidRPr="000C5B2A">
        <w:rPr>
          <w:rFonts w:ascii="Times New Roman" w:hAnsi="Times New Roman"/>
          <w:lang w:eastAsia="x-none"/>
        </w:rPr>
        <w:tab/>
      </w:r>
      <w:r w:rsidRPr="000C5B2A">
        <w:rPr>
          <w:rFonts w:ascii="Times New Roman" w:hAnsi="Times New Roman"/>
        </w:rPr>
        <w:t>stop timer T360, if running</w:t>
      </w:r>
      <w:r w:rsidRPr="000C5B2A">
        <w:rPr>
          <w:rFonts w:ascii="Times New Roman" w:hAnsi="Times New Roman"/>
          <w:lang w:eastAsia="zh-TW"/>
        </w:rPr>
        <w:t>;</w:t>
      </w:r>
    </w:p>
    <w:p w14:paraId="2942D96C"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timer T322, if running;</w:t>
      </w:r>
    </w:p>
    <w:p w14:paraId="049BDF6D"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enter RRC_CONNECTED;</w:t>
      </w:r>
    </w:p>
    <w:p w14:paraId="6AD70E3E"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stop the cell re-selection procedure;</w:t>
      </w:r>
    </w:p>
    <w:p w14:paraId="574A62D3"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consider the current cell to be the PCell;</w:t>
      </w:r>
    </w:p>
    <w:p w14:paraId="5BBE0DB2"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 xml:space="preserve">set the content of </w:t>
      </w:r>
      <w:r w:rsidRPr="000C5B2A">
        <w:rPr>
          <w:rFonts w:ascii="Times New Roman" w:hAnsi="Times New Roman"/>
          <w:i/>
          <w:lang w:eastAsia="x-none"/>
        </w:rPr>
        <w:t>RRCConnectionSetup</w:t>
      </w:r>
      <w:bookmarkStart w:id="21" w:name="OLE_LINK64"/>
      <w:bookmarkStart w:id="22" w:name="OLE_LINK67"/>
      <w:r w:rsidRPr="000C5B2A">
        <w:rPr>
          <w:rFonts w:ascii="Times New Roman" w:hAnsi="Times New Roman"/>
          <w:i/>
          <w:lang w:eastAsia="x-none"/>
        </w:rPr>
        <w:t>Complete</w:t>
      </w:r>
      <w:bookmarkEnd w:id="21"/>
      <w:bookmarkEnd w:id="22"/>
      <w:r w:rsidRPr="000C5B2A">
        <w:rPr>
          <w:rFonts w:ascii="Times New Roman" w:hAnsi="Times New Roman"/>
          <w:lang w:eastAsia="x-none"/>
        </w:rPr>
        <w:t xml:space="preserve"> message as follows:</w:t>
      </w:r>
    </w:p>
    <w:p w14:paraId="252045B9"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w:t>
      </w:r>
      <w:r w:rsidRPr="000C5B2A">
        <w:rPr>
          <w:rFonts w:ascii="Times New Roman" w:hAnsi="Times New Roman"/>
          <w:i/>
          <w:lang w:eastAsia="x-none"/>
        </w:rPr>
        <w:t>RRCConnectionSetup</w:t>
      </w:r>
      <w:r w:rsidRPr="000C5B2A">
        <w:rPr>
          <w:rFonts w:ascii="Times New Roman" w:hAnsi="Times New Roman"/>
          <w:lang w:eastAsia="x-none"/>
        </w:rPr>
        <w:t xml:space="preserve"> is received in response to an </w:t>
      </w:r>
      <w:r w:rsidRPr="000C5B2A">
        <w:rPr>
          <w:rFonts w:ascii="Times New Roman" w:hAnsi="Times New Roman"/>
          <w:i/>
          <w:lang w:eastAsia="x-none"/>
        </w:rPr>
        <w:t>RRCConnectionResumeRequest</w:t>
      </w:r>
      <w:r w:rsidRPr="000C5B2A">
        <w:rPr>
          <w:rFonts w:ascii="Times New Roman" w:hAnsi="Times New Roman"/>
          <w:lang w:eastAsia="x-none"/>
        </w:rPr>
        <w:t>:</w:t>
      </w:r>
    </w:p>
    <w:p w14:paraId="621F9ECD"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upper layers provide an S-TMSI:</w:t>
      </w:r>
    </w:p>
    <w:p w14:paraId="721BFB15"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set the </w:t>
      </w:r>
      <w:r w:rsidRPr="000C5B2A">
        <w:rPr>
          <w:rFonts w:ascii="Times New Roman" w:hAnsi="Times New Roman"/>
          <w:i/>
          <w:lang w:eastAsia="x-none"/>
        </w:rPr>
        <w:t>s-TMSI</w:t>
      </w:r>
      <w:r w:rsidRPr="000C5B2A">
        <w:rPr>
          <w:rFonts w:ascii="Times New Roman" w:hAnsi="Times New Roman"/>
          <w:lang w:eastAsia="x-none"/>
        </w:rPr>
        <w:t xml:space="preserve"> to the value received from upper layers;</w:t>
      </w:r>
    </w:p>
    <w:p w14:paraId="367C41F3"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else if upper layers provide a 5G-S-TMSI:</w:t>
      </w:r>
    </w:p>
    <w:p w14:paraId="57FAE1B7"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set the </w:t>
      </w:r>
      <w:r w:rsidRPr="000C5B2A">
        <w:rPr>
          <w:rFonts w:ascii="Times New Roman" w:hAnsi="Times New Roman"/>
          <w:i/>
          <w:lang w:eastAsia="x-none"/>
        </w:rPr>
        <w:t>ng-5G-S-TMSI-Bits</w:t>
      </w:r>
      <w:r w:rsidRPr="000C5B2A">
        <w:rPr>
          <w:rFonts w:ascii="Times New Roman" w:hAnsi="Times New Roman"/>
          <w:lang w:eastAsia="x-none"/>
        </w:rPr>
        <w:t xml:space="preserve"> to </w:t>
      </w:r>
      <w:r w:rsidRPr="000C5B2A">
        <w:rPr>
          <w:rFonts w:ascii="Times New Roman" w:hAnsi="Times New Roman"/>
          <w:i/>
          <w:lang w:eastAsia="x-none"/>
        </w:rPr>
        <w:t>ng-5G-S-TMSI</w:t>
      </w:r>
      <w:r w:rsidRPr="000C5B2A">
        <w:rPr>
          <w:rFonts w:ascii="Times New Roman" w:hAnsi="Times New Roman"/>
          <w:lang w:eastAsia="x-none"/>
        </w:rPr>
        <w:t xml:space="preserve"> with the value received from upper layers;</w:t>
      </w:r>
    </w:p>
    <w:p w14:paraId="4EB20C89"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lastRenderedPageBreak/>
        <w:t>2&gt;</w:t>
      </w:r>
      <w:r w:rsidRPr="000C5B2A">
        <w:rPr>
          <w:rFonts w:ascii="Times New Roman" w:hAnsi="Times New Roman"/>
          <w:lang w:eastAsia="x-none"/>
        </w:rPr>
        <w:tab/>
        <w:t>else if upper layers provide a 5G-S-TMSI:</w:t>
      </w:r>
    </w:p>
    <w:p w14:paraId="1F97C28E"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set the </w:t>
      </w:r>
      <w:r w:rsidRPr="000C5B2A">
        <w:rPr>
          <w:rFonts w:ascii="Times New Roman" w:hAnsi="Times New Roman"/>
          <w:i/>
          <w:lang w:eastAsia="x-none"/>
        </w:rPr>
        <w:t xml:space="preserve">ng-5G-S-TMSI-Bits </w:t>
      </w:r>
      <w:r w:rsidRPr="000C5B2A">
        <w:rPr>
          <w:rFonts w:ascii="Times New Roman" w:hAnsi="Times New Roman"/>
          <w:lang w:eastAsia="x-none"/>
        </w:rPr>
        <w:t xml:space="preserve">to </w:t>
      </w:r>
      <w:r w:rsidRPr="000C5B2A">
        <w:rPr>
          <w:rFonts w:ascii="Times New Roman" w:hAnsi="Times New Roman"/>
          <w:i/>
          <w:lang w:eastAsia="x-none"/>
        </w:rPr>
        <w:t xml:space="preserve">ng-5G-S-TMSI-Part2 </w:t>
      </w:r>
      <w:r w:rsidRPr="000C5B2A">
        <w:rPr>
          <w:rFonts w:ascii="Times New Roman" w:hAnsi="Times New Roman"/>
          <w:lang w:eastAsia="x-none"/>
        </w:rPr>
        <w:t xml:space="preserve">to the leftmost 8 </w:t>
      </w:r>
      <w:r w:rsidRPr="000C5B2A">
        <w:rPr>
          <w:rFonts w:ascii="Times New Roman" w:hAnsi="Times New Roman"/>
          <w:lang w:eastAsia="en-GB"/>
        </w:rPr>
        <w:t xml:space="preserve">bits of </w:t>
      </w:r>
      <w:r w:rsidRPr="000C5B2A">
        <w:rPr>
          <w:rFonts w:ascii="Times New Roman" w:hAnsi="Times New Roman"/>
          <w:lang w:eastAsia="x-none"/>
        </w:rPr>
        <w:t>5G-S-TMSI received from upper layers;</w:t>
      </w:r>
    </w:p>
    <w:p w14:paraId="1C0F92D0"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set the </w:t>
      </w:r>
      <w:r w:rsidRPr="000C5B2A">
        <w:rPr>
          <w:rFonts w:ascii="Times New Roman" w:hAnsi="Times New Roman"/>
          <w:i/>
          <w:lang w:eastAsia="x-none"/>
        </w:rPr>
        <w:t>selectedPLMN-Identity</w:t>
      </w:r>
      <w:r w:rsidRPr="000C5B2A">
        <w:rPr>
          <w:rFonts w:ascii="Times New Roman" w:hAnsi="Times New Roman"/>
          <w:lang w:eastAsia="x-none"/>
        </w:rPr>
        <w:t xml:space="preserve"> to the PLMN selected by upper layers (see TS 23.122 [11], TS 24.301 [35]) from the PLMN(s) included in the </w:t>
      </w:r>
      <w:r w:rsidRPr="000C5B2A">
        <w:rPr>
          <w:rFonts w:ascii="Times New Roman" w:hAnsi="Times New Roman"/>
          <w:i/>
          <w:lang w:eastAsia="x-none"/>
        </w:rPr>
        <w:t>plmn-IdentityList</w:t>
      </w:r>
      <w:r w:rsidRPr="000C5B2A">
        <w:rPr>
          <w:rFonts w:ascii="Times New Roman" w:hAnsi="Times New Roman"/>
          <w:lang w:eastAsia="x-none"/>
        </w:rPr>
        <w:t xml:space="preserve"> in </w:t>
      </w:r>
      <w:r w:rsidRPr="000C5B2A">
        <w:rPr>
          <w:rFonts w:ascii="Times New Roman" w:hAnsi="Times New Roman"/>
          <w:i/>
          <w:lang w:eastAsia="x-none"/>
        </w:rPr>
        <w:t xml:space="preserve">SystemInformationBlockType1 </w:t>
      </w:r>
      <w:r w:rsidRPr="000C5B2A">
        <w:rPr>
          <w:rFonts w:ascii="Times New Roman" w:hAnsi="Times New Roman"/>
          <w:lang w:eastAsia="x-none"/>
        </w:rPr>
        <w:t>(or</w:t>
      </w:r>
      <w:r w:rsidRPr="000C5B2A">
        <w:rPr>
          <w:rFonts w:ascii="Times New Roman" w:hAnsi="Times New Roman"/>
          <w:i/>
          <w:lang w:eastAsia="x-none"/>
        </w:rPr>
        <w:t xml:space="preserve"> SystemInformationBlockType1-NB </w:t>
      </w:r>
      <w:r w:rsidRPr="000C5B2A">
        <w:rPr>
          <w:rFonts w:ascii="Times New Roman" w:hAnsi="Times New Roman"/>
          <w:lang w:eastAsia="x-none"/>
        </w:rPr>
        <w:t>in NB-IoT);</w:t>
      </w:r>
    </w:p>
    <w:p w14:paraId="1C7FE52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upper layers provide the 'Registered MME', include and set the </w:t>
      </w:r>
      <w:r w:rsidRPr="000C5B2A">
        <w:rPr>
          <w:rFonts w:ascii="Times New Roman" w:hAnsi="Times New Roman"/>
          <w:i/>
          <w:lang w:eastAsia="x-none"/>
        </w:rPr>
        <w:t>registeredMME</w:t>
      </w:r>
      <w:r w:rsidRPr="000C5B2A">
        <w:rPr>
          <w:rFonts w:ascii="Times New Roman" w:hAnsi="Times New Roman"/>
          <w:lang w:eastAsia="x-none"/>
        </w:rPr>
        <w:t xml:space="preserve"> as follows:</w:t>
      </w:r>
    </w:p>
    <w:p w14:paraId="71867D07"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PLMN identity of the 'Registered MME' is different from the PLMN selected by the upper layers:</w:t>
      </w:r>
    </w:p>
    <w:p w14:paraId="4F776569"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the </w:t>
      </w:r>
      <w:r w:rsidRPr="000C5B2A">
        <w:rPr>
          <w:rFonts w:ascii="Times New Roman" w:hAnsi="Times New Roman"/>
          <w:i/>
          <w:lang w:eastAsia="x-none"/>
        </w:rPr>
        <w:t>plmnIdentity</w:t>
      </w:r>
      <w:r w:rsidRPr="000C5B2A">
        <w:rPr>
          <w:rFonts w:ascii="Times New Roman" w:hAnsi="Times New Roman"/>
          <w:lang w:eastAsia="x-none"/>
        </w:rPr>
        <w:t xml:space="preserve"> in the </w:t>
      </w:r>
      <w:r w:rsidRPr="000C5B2A">
        <w:rPr>
          <w:rFonts w:ascii="Times New Roman" w:hAnsi="Times New Roman"/>
          <w:i/>
          <w:lang w:eastAsia="x-none"/>
        </w:rPr>
        <w:t>registeredMME</w:t>
      </w:r>
      <w:r w:rsidRPr="000C5B2A">
        <w:rPr>
          <w:rFonts w:ascii="Times New Roman" w:hAnsi="Times New Roman"/>
          <w:lang w:eastAsia="x-none"/>
        </w:rPr>
        <w:t xml:space="preserve"> and set it to the value of the PLMN identity in the 'Registered MME' received from upper layers;</w:t>
      </w:r>
    </w:p>
    <w:p w14:paraId="327A4E5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set the </w:t>
      </w:r>
      <w:r w:rsidRPr="000C5B2A">
        <w:rPr>
          <w:rFonts w:ascii="Times New Roman" w:hAnsi="Times New Roman"/>
          <w:i/>
          <w:lang w:eastAsia="x-none"/>
        </w:rPr>
        <w:t xml:space="preserve">mmegi </w:t>
      </w:r>
      <w:r w:rsidRPr="000C5B2A">
        <w:rPr>
          <w:rFonts w:ascii="Times New Roman" w:hAnsi="Times New Roman"/>
          <w:lang w:eastAsia="x-none"/>
        </w:rPr>
        <w:t>and</w:t>
      </w:r>
      <w:r w:rsidRPr="000C5B2A">
        <w:rPr>
          <w:rFonts w:ascii="Times New Roman" w:hAnsi="Times New Roman"/>
          <w:i/>
          <w:lang w:eastAsia="x-none"/>
        </w:rPr>
        <w:t xml:space="preserve"> </w:t>
      </w:r>
      <w:r w:rsidRPr="000C5B2A">
        <w:rPr>
          <w:rFonts w:ascii="Times New Roman" w:hAnsi="Times New Roman"/>
          <w:lang w:eastAsia="x-none"/>
        </w:rPr>
        <w:t xml:space="preserve">the </w:t>
      </w:r>
      <w:r w:rsidRPr="000C5B2A">
        <w:rPr>
          <w:rFonts w:ascii="Times New Roman" w:hAnsi="Times New Roman"/>
          <w:i/>
          <w:lang w:eastAsia="x-none"/>
        </w:rPr>
        <w:t xml:space="preserve">mmec </w:t>
      </w:r>
      <w:r w:rsidRPr="000C5B2A">
        <w:rPr>
          <w:rFonts w:ascii="Times New Roman" w:hAnsi="Times New Roman"/>
          <w:lang w:eastAsia="x-none"/>
        </w:rPr>
        <w:t>to the value received from upper layers;</w:t>
      </w:r>
    </w:p>
    <w:p w14:paraId="191BB68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upper layers provided the 'Registered MME':</w:t>
      </w:r>
    </w:p>
    <w:p w14:paraId="5736DE0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include and set the </w:t>
      </w:r>
      <w:r w:rsidRPr="000C5B2A">
        <w:rPr>
          <w:rFonts w:ascii="Times New Roman" w:hAnsi="Times New Roman"/>
          <w:i/>
          <w:lang w:eastAsia="x-none"/>
        </w:rPr>
        <w:t xml:space="preserve">gummei-Type </w:t>
      </w:r>
      <w:r w:rsidRPr="000C5B2A">
        <w:rPr>
          <w:rFonts w:ascii="Times New Roman" w:hAnsi="Times New Roman"/>
          <w:lang w:eastAsia="x-none"/>
        </w:rPr>
        <w:t>to the value provided by the upper layers;</w:t>
      </w:r>
    </w:p>
    <w:p w14:paraId="6EF03264" w14:textId="77777777" w:rsidR="000C5B2A" w:rsidRPr="000C5B2A" w:rsidRDefault="000C5B2A" w:rsidP="000C5B2A">
      <w:pPr>
        <w:keepLines/>
        <w:spacing w:after="180"/>
        <w:ind w:left="1135" w:hanging="851"/>
        <w:jc w:val="left"/>
        <w:rPr>
          <w:rFonts w:ascii="Times New Roman" w:hAnsi="Times New Roman"/>
          <w:color w:val="FF0000"/>
          <w:lang w:eastAsia="x-none"/>
        </w:rPr>
      </w:pPr>
      <w:r w:rsidRPr="000C5B2A">
        <w:rPr>
          <w:rFonts w:ascii="Times New Roman" w:hAnsi="Times New Roman"/>
          <w:color w:val="FF0000"/>
          <w:lang w:eastAsia="x-none"/>
        </w:rPr>
        <w:t>Editor's Note: FFS Whether the gummei-Type is applicable for E-UTRA5GC</w:t>
      </w:r>
    </w:p>
    <w:p w14:paraId="0FCA1899"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upper layers provide the 'Registered AMF', include and set the </w:t>
      </w:r>
      <w:r w:rsidRPr="000C5B2A">
        <w:rPr>
          <w:rFonts w:ascii="Times New Roman" w:hAnsi="Times New Roman"/>
          <w:i/>
          <w:lang w:eastAsia="x-none"/>
        </w:rPr>
        <w:t>registeredAMF</w:t>
      </w:r>
      <w:r w:rsidRPr="000C5B2A">
        <w:rPr>
          <w:rFonts w:ascii="Times New Roman" w:hAnsi="Times New Roman"/>
          <w:lang w:eastAsia="x-none"/>
        </w:rPr>
        <w:t xml:space="preserve"> as follows:</w:t>
      </w:r>
    </w:p>
    <w:p w14:paraId="571E5935"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PLMN identity of the 'Registered AMF' is different from the PLMN selected by the upper layers:</w:t>
      </w:r>
    </w:p>
    <w:p w14:paraId="425125DD"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the </w:t>
      </w:r>
      <w:r w:rsidRPr="000C5B2A">
        <w:rPr>
          <w:rFonts w:ascii="Times New Roman" w:hAnsi="Times New Roman"/>
          <w:i/>
          <w:lang w:eastAsia="x-none"/>
        </w:rPr>
        <w:t>plmnIdentity</w:t>
      </w:r>
      <w:r w:rsidRPr="000C5B2A">
        <w:rPr>
          <w:rFonts w:ascii="Times New Roman" w:hAnsi="Times New Roman"/>
          <w:lang w:eastAsia="x-none"/>
        </w:rPr>
        <w:t xml:space="preserve"> in the </w:t>
      </w:r>
      <w:r w:rsidRPr="000C5B2A">
        <w:rPr>
          <w:rFonts w:ascii="Times New Roman" w:hAnsi="Times New Roman"/>
          <w:i/>
          <w:lang w:eastAsia="x-none"/>
        </w:rPr>
        <w:t>registeredAMF</w:t>
      </w:r>
      <w:r w:rsidRPr="000C5B2A">
        <w:rPr>
          <w:rFonts w:ascii="Times New Roman" w:hAnsi="Times New Roman"/>
          <w:lang w:eastAsia="x-none"/>
        </w:rPr>
        <w:t xml:space="preserve"> and set it to the value of the PLMN identity in the 'Registered AMF' received from upper layers;</w:t>
      </w:r>
    </w:p>
    <w:p w14:paraId="3E26606F"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set the </w:t>
      </w:r>
      <w:r w:rsidRPr="000C5B2A">
        <w:rPr>
          <w:rFonts w:ascii="Times New Roman" w:hAnsi="Times New Roman"/>
          <w:i/>
          <w:lang w:eastAsia="x-none"/>
        </w:rPr>
        <w:t>amf-Identifier</w:t>
      </w:r>
      <w:r w:rsidRPr="000C5B2A" w:rsidDel="00A50C1E">
        <w:rPr>
          <w:rFonts w:ascii="Times New Roman" w:hAnsi="Times New Roman"/>
          <w:i/>
          <w:lang w:eastAsia="x-none"/>
        </w:rPr>
        <w:t xml:space="preserve"> </w:t>
      </w:r>
      <w:r w:rsidRPr="000C5B2A">
        <w:rPr>
          <w:rFonts w:ascii="Times New Roman" w:hAnsi="Times New Roman"/>
          <w:lang w:eastAsia="x-none"/>
        </w:rPr>
        <w:t>to the value received from upper layers;</w:t>
      </w:r>
    </w:p>
    <w:p w14:paraId="614E514C"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upper layers provide one or more S-NSSAI (see TS 23.003 [27]):</w:t>
      </w:r>
    </w:p>
    <w:p w14:paraId="1491BBAF"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include the </w:t>
      </w:r>
      <w:r w:rsidRPr="000C5B2A">
        <w:rPr>
          <w:rFonts w:ascii="Times New Roman" w:hAnsi="Times New Roman"/>
          <w:i/>
          <w:lang w:eastAsia="x-none"/>
        </w:rPr>
        <w:t>s-NSSAI-list</w:t>
      </w:r>
      <w:r w:rsidRPr="000C5B2A">
        <w:rPr>
          <w:rFonts w:ascii="Times New Roman" w:hAnsi="Times New Roman"/>
          <w:lang w:eastAsia="x-none"/>
        </w:rPr>
        <w:t xml:space="preserve"> and set the content to the values provided by the upper layers;</w:t>
      </w:r>
    </w:p>
    <w:p w14:paraId="35D9F1B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the UE supports CIoT EPS optimisation(s):</w:t>
      </w:r>
    </w:p>
    <w:p w14:paraId="051A6B06"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include a</w:t>
      </w:r>
      <w:r w:rsidRPr="000C5B2A">
        <w:rPr>
          <w:rFonts w:ascii="Times New Roman" w:hAnsi="Times New Roman"/>
          <w:i/>
          <w:lang w:eastAsia="x-none"/>
        </w:rPr>
        <w:t>ttachWithoutPDN-Connectivity</w:t>
      </w:r>
      <w:r w:rsidRPr="000C5B2A">
        <w:rPr>
          <w:rFonts w:ascii="Times New Roman" w:hAnsi="Times New Roman"/>
          <w:lang w:eastAsia="x-none"/>
        </w:rPr>
        <w:t xml:space="preserve"> if received from upper layers;</w:t>
      </w:r>
    </w:p>
    <w:p w14:paraId="6188767B"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include </w:t>
      </w:r>
      <w:r w:rsidRPr="000C5B2A">
        <w:rPr>
          <w:rFonts w:ascii="Times New Roman" w:hAnsi="Times New Roman"/>
          <w:i/>
          <w:lang w:eastAsia="x-none"/>
        </w:rPr>
        <w:t>up-CIoT-EPS-Optimisation</w:t>
      </w:r>
      <w:r w:rsidRPr="000C5B2A">
        <w:rPr>
          <w:rFonts w:ascii="Times New Roman" w:hAnsi="Times New Roman"/>
          <w:lang w:eastAsia="x-none"/>
        </w:rPr>
        <w:t xml:space="preserve"> if received from upper layers;</w:t>
      </w:r>
    </w:p>
    <w:p w14:paraId="4B363A7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except for NB-IoT, include </w:t>
      </w:r>
      <w:r w:rsidRPr="000C5B2A">
        <w:rPr>
          <w:rFonts w:ascii="Times New Roman" w:hAnsi="Times New Roman"/>
          <w:i/>
          <w:lang w:eastAsia="x-none"/>
        </w:rPr>
        <w:t>cp-CIoT-EPS-Optimisation</w:t>
      </w:r>
      <w:r w:rsidRPr="000C5B2A">
        <w:rPr>
          <w:rFonts w:ascii="Times New Roman" w:hAnsi="Times New Roman"/>
          <w:lang w:eastAsia="x-none"/>
        </w:rPr>
        <w:t xml:space="preserve"> if received from upper layers;</w:t>
      </w:r>
    </w:p>
    <w:p w14:paraId="7A6D51F3"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the upper layers indicate the selected core network type as 5GC:3&gt;</w:t>
      </w:r>
      <w:r w:rsidRPr="000C5B2A">
        <w:rPr>
          <w:rFonts w:ascii="Times New Roman" w:hAnsi="Times New Roman"/>
          <w:lang w:eastAsia="x-none"/>
        </w:rPr>
        <w:tab/>
        <w:t xml:space="preserve">include the </w:t>
      </w:r>
      <w:r w:rsidRPr="000C5B2A">
        <w:rPr>
          <w:rFonts w:ascii="Times New Roman" w:hAnsi="Times New Roman"/>
          <w:i/>
          <w:lang w:eastAsia="x-none"/>
        </w:rPr>
        <w:t>connectTo5GC</w:t>
      </w:r>
      <w:r w:rsidRPr="000C5B2A">
        <w:rPr>
          <w:rFonts w:ascii="Times New Roman" w:hAnsi="Times New Roman"/>
          <w:lang w:eastAsia="x-none"/>
        </w:rPr>
        <w:t>;</w:t>
      </w:r>
    </w:p>
    <w:p w14:paraId="4EEDC100"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connecting as an RN:</w:t>
      </w:r>
    </w:p>
    <w:p w14:paraId="1212023B"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include the </w:t>
      </w:r>
      <w:r w:rsidRPr="000C5B2A">
        <w:rPr>
          <w:rFonts w:ascii="Times New Roman" w:hAnsi="Times New Roman"/>
          <w:i/>
          <w:lang w:eastAsia="x-none"/>
        </w:rPr>
        <w:t>rn-SubframeConfigReq</w:t>
      </w:r>
      <w:r w:rsidRPr="000C5B2A">
        <w:rPr>
          <w:rFonts w:ascii="Times New Roman" w:hAnsi="Times New Roman"/>
          <w:lang w:eastAsia="x-none"/>
        </w:rPr>
        <w:t>;</w:t>
      </w:r>
    </w:p>
    <w:p w14:paraId="57EC541E"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if the </w:t>
      </w:r>
      <w:r w:rsidRPr="000C5B2A">
        <w:rPr>
          <w:rFonts w:ascii="Times New Roman" w:hAnsi="Times New Roman"/>
          <w:i/>
          <w:lang w:eastAsia="x-none"/>
        </w:rPr>
        <w:t>RRCConnectionSetup</w:t>
      </w:r>
      <w:r w:rsidRPr="000C5B2A">
        <w:rPr>
          <w:rFonts w:ascii="Times New Roman" w:hAnsi="Times New Roman"/>
          <w:lang w:eastAsia="x-none"/>
        </w:rPr>
        <w:t xml:space="preserve"> is received in response to </w:t>
      </w:r>
      <w:r w:rsidRPr="000C5B2A">
        <w:rPr>
          <w:rFonts w:ascii="Times New Roman" w:hAnsi="Times New Roman"/>
          <w:i/>
          <w:lang w:eastAsia="x-none"/>
        </w:rPr>
        <w:t>RRCEarlyDataRequest</w:t>
      </w:r>
      <w:r w:rsidRPr="000C5B2A">
        <w:rPr>
          <w:rFonts w:ascii="Times New Roman" w:hAnsi="Times New Roman"/>
          <w:lang w:eastAsia="x-none"/>
        </w:rPr>
        <w:t>:</w:t>
      </w:r>
    </w:p>
    <w:p w14:paraId="2063F61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set the </w:t>
      </w:r>
      <w:r w:rsidRPr="000C5B2A">
        <w:rPr>
          <w:rFonts w:ascii="Times New Roman" w:hAnsi="Times New Roman"/>
          <w:i/>
          <w:lang w:eastAsia="x-none"/>
        </w:rPr>
        <w:t>dedicatedInfoNAS</w:t>
      </w:r>
      <w:r w:rsidRPr="000C5B2A">
        <w:rPr>
          <w:rFonts w:ascii="Times New Roman" w:hAnsi="Times New Roman"/>
          <w:lang w:eastAsia="x-none"/>
        </w:rPr>
        <w:t xml:space="preserve"> to a zero-length octet string;</w:t>
      </w:r>
    </w:p>
    <w:p w14:paraId="35E3A49F"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else:</w:t>
      </w:r>
    </w:p>
    <w:p w14:paraId="792F354F"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set the </w:t>
      </w:r>
      <w:r w:rsidRPr="000C5B2A">
        <w:rPr>
          <w:rFonts w:ascii="Times New Roman" w:hAnsi="Times New Roman"/>
          <w:i/>
          <w:lang w:eastAsia="x-none"/>
        </w:rPr>
        <w:t>dedicatedInfoNAS</w:t>
      </w:r>
      <w:r w:rsidRPr="000C5B2A">
        <w:rPr>
          <w:rFonts w:ascii="Times New Roman" w:hAnsi="Times New Roman"/>
          <w:lang w:eastAsia="x-none"/>
        </w:rPr>
        <w:t xml:space="preserve"> to include the information received from upper layers;</w:t>
      </w:r>
    </w:p>
    <w:p w14:paraId="231D17D4"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the UE has flight path information available:</w:t>
      </w:r>
    </w:p>
    <w:p w14:paraId="2E27EADF"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include </w:t>
      </w:r>
      <w:r w:rsidRPr="000C5B2A">
        <w:rPr>
          <w:rFonts w:ascii="Times New Roman" w:hAnsi="Times New Roman"/>
          <w:i/>
          <w:lang w:eastAsia="x-none"/>
        </w:rPr>
        <w:t>flightPathInfoAvailable</w:t>
      </w:r>
      <w:r w:rsidRPr="000C5B2A">
        <w:rPr>
          <w:rFonts w:ascii="Times New Roman" w:hAnsi="Times New Roman"/>
          <w:lang w:eastAsia="x-none"/>
        </w:rPr>
        <w:t>;</w:t>
      </w:r>
    </w:p>
    <w:p w14:paraId="4C6A321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except for NB-IoT and the UE connected to EPC:</w:t>
      </w:r>
    </w:p>
    <w:p w14:paraId="2110AEB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if the UE has radio link failure or handover failure information available in </w:t>
      </w:r>
      <w:r w:rsidRPr="000C5B2A">
        <w:rPr>
          <w:rFonts w:ascii="Times New Roman" w:hAnsi="Times New Roman"/>
          <w:i/>
          <w:lang w:eastAsia="x-none"/>
        </w:rPr>
        <w:t>VarRLF-Report</w:t>
      </w:r>
      <w:r w:rsidRPr="000C5B2A">
        <w:rPr>
          <w:rFonts w:ascii="Times New Roman" w:hAnsi="Times New Roman"/>
          <w:lang w:eastAsia="x-none"/>
        </w:rPr>
        <w:t xml:space="preserve"> and if the RPLMN is included in</w:t>
      </w:r>
      <w:r w:rsidRPr="000C5B2A">
        <w:rPr>
          <w:rFonts w:ascii="Times New Roman" w:hAnsi="Times New Roman"/>
          <w:i/>
          <w:lang w:eastAsia="x-none"/>
        </w:rPr>
        <w:t xml:space="preserve"> plmn-IdentityList</w:t>
      </w:r>
      <w:r w:rsidRPr="000C5B2A">
        <w:rPr>
          <w:rFonts w:ascii="Times New Roman" w:hAnsi="Times New Roman"/>
          <w:lang w:eastAsia="x-none"/>
        </w:rPr>
        <w:t xml:space="preserve"> stored in </w:t>
      </w:r>
      <w:r w:rsidRPr="000C5B2A">
        <w:rPr>
          <w:rFonts w:ascii="Times New Roman" w:hAnsi="Times New Roman"/>
          <w:i/>
          <w:lang w:eastAsia="x-none"/>
        </w:rPr>
        <w:t>VarRLF-Report</w:t>
      </w:r>
      <w:r w:rsidRPr="000C5B2A">
        <w:rPr>
          <w:rFonts w:ascii="Times New Roman" w:hAnsi="Times New Roman"/>
          <w:lang w:eastAsia="x-none"/>
        </w:rPr>
        <w:t>:</w:t>
      </w:r>
    </w:p>
    <w:p w14:paraId="180A8C54"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lastRenderedPageBreak/>
        <w:t>4&gt;</w:t>
      </w:r>
      <w:r w:rsidRPr="000C5B2A">
        <w:rPr>
          <w:rFonts w:ascii="Times New Roman" w:hAnsi="Times New Roman"/>
          <w:lang w:eastAsia="x-none"/>
        </w:rPr>
        <w:tab/>
        <w:t xml:space="preserve">include </w:t>
      </w:r>
      <w:r w:rsidRPr="000C5B2A">
        <w:rPr>
          <w:rFonts w:ascii="Times New Roman" w:hAnsi="Times New Roman"/>
          <w:i/>
          <w:lang w:eastAsia="x-none"/>
        </w:rPr>
        <w:t>rlf-InfoAvailable</w:t>
      </w:r>
      <w:r w:rsidRPr="000C5B2A">
        <w:rPr>
          <w:rFonts w:ascii="Times New Roman" w:hAnsi="Times New Roman"/>
          <w:lang w:eastAsia="x-none"/>
        </w:rPr>
        <w:t>;</w:t>
      </w:r>
    </w:p>
    <w:p w14:paraId="67B625B1"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UE has MBSFN logged measurements available for E-UTRA and if the RPLMN is included in</w:t>
      </w:r>
      <w:r w:rsidRPr="000C5B2A">
        <w:rPr>
          <w:rFonts w:ascii="Times New Roman" w:hAnsi="Times New Roman"/>
          <w:i/>
          <w:lang w:eastAsia="x-none"/>
        </w:rPr>
        <w:t xml:space="preserve"> plmn-IdentityList </w:t>
      </w:r>
      <w:r w:rsidRPr="000C5B2A">
        <w:rPr>
          <w:rFonts w:ascii="Times New Roman" w:hAnsi="Times New Roman"/>
          <w:lang w:eastAsia="x-none"/>
        </w:rPr>
        <w:t xml:space="preserve">stored in </w:t>
      </w:r>
      <w:r w:rsidRPr="000C5B2A">
        <w:rPr>
          <w:rFonts w:ascii="Times New Roman" w:hAnsi="Times New Roman"/>
          <w:i/>
          <w:lang w:eastAsia="x-none"/>
        </w:rPr>
        <w:t>VarLogMeasReport</w:t>
      </w:r>
      <w:r w:rsidRPr="000C5B2A">
        <w:rPr>
          <w:rFonts w:ascii="Times New Roman" w:hAnsi="Times New Roman"/>
          <w:lang w:eastAsia="x-none"/>
        </w:rPr>
        <w:t>:</w:t>
      </w:r>
    </w:p>
    <w:p w14:paraId="51D0D376"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w:t>
      </w:r>
      <w:r w:rsidRPr="000C5B2A">
        <w:rPr>
          <w:rFonts w:ascii="Times New Roman" w:hAnsi="Times New Roman"/>
          <w:i/>
          <w:lang w:eastAsia="x-none"/>
        </w:rPr>
        <w:t>logMeasAvailableMBSFN</w:t>
      </w:r>
      <w:r w:rsidRPr="000C5B2A">
        <w:rPr>
          <w:rFonts w:ascii="Times New Roman" w:hAnsi="Times New Roman"/>
          <w:lang w:eastAsia="x-none"/>
        </w:rPr>
        <w:t>;</w:t>
      </w:r>
    </w:p>
    <w:p w14:paraId="534D3FBD"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else if the UE has logged measurements available for E-UTRA and if the RPLMN is included in</w:t>
      </w:r>
      <w:r w:rsidRPr="000C5B2A">
        <w:rPr>
          <w:rFonts w:ascii="Times New Roman" w:hAnsi="Times New Roman"/>
          <w:i/>
          <w:lang w:eastAsia="x-none"/>
        </w:rPr>
        <w:t xml:space="preserve"> plmn-IdentityList </w:t>
      </w:r>
      <w:r w:rsidRPr="000C5B2A">
        <w:rPr>
          <w:rFonts w:ascii="Times New Roman" w:hAnsi="Times New Roman"/>
          <w:lang w:eastAsia="x-none"/>
        </w:rPr>
        <w:t xml:space="preserve">stored in </w:t>
      </w:r>
      <w:r w:rsidRPr="000C5B2A">
        <w:rPr>
          <w:rFonts w:ascii="Times New Roman" w:hAnsi="Times New Roman"/>
          <w:i/>
          <w:lang w:eastAsia="x-none"/>
        </w:rPr>
        <w:t>VarLogMeasReport</w:t>
      </w:r>
      <w:r w:rsidRPr="000C5B2A">
        <w:rPr>
          <w:rFonts w:ascii="Times New Roman" w:hAnsi="Times New Roman"/>
          <w:lang w:eastAsia="x-none"/>
        </w:rPr>
        <w:t>:</w:t>
      </w:r>
    </w:p>
    <w:p w14:paraId="559328C0"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w:t>
      </w:r>
      <w:r w:rsidRPr="000C5B2A">
        <w:rPr>
          <w:rFonts w:ascii="Times New Roman" w:hAnsi="Times New Roman"/>
          <w:i/>
          <w:lang w:eastAsia="x-none"/>
        </w:rPr>
        <w:t>logMeasAvailable</w:t>
      </w:r>
      <w:r w:rsidRPr="000C5B2A">
        <w:rPr>
          <w:rFonts w:ascii="Times New Roman" w:hAnsi="Times New Roman"/>
          <w:lang w:eastAsia="x-none"/>
        </w:rPr>
        <w:t>;</w:t>
      </w:r>
    </w:p>
    <w:p w14:paraId="098F2798"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UE has Bluetooth logged measurements available and if the RPLMN is included in</w:t>
      </w:r>
      <w:r w:rsidRPr="000C5B2A">
        <w:rPr>
          <w:rFonts w:ascii="Times New Roman" w:hAnsi="Times New Roman"/>
          <w:i/>
          <w:lang w:eastAsia="x-none"/>
        </w:rPr>
        <w:t xml:space="preserve"> plmn-IdentityList </w:t>
      </w:r>
      <w:r w:rsidRPr="000C5B2A">
        <w:rPr>
          <w:rFonts w:ascii="Times New Roman" w:hAnsi="Times New Roman"/>
          <w:lang w:eastAsia="x-none"/>
        </w:rPr>
        <w:t xml:space="preserve">stored in </w:t>
      </w:r>
      <w:r w:rsidRPr="000C5B2A">
        <w:rPr>
          <w:rFonts w:ascii="Times New Roman" w:hAnsi="Times New Roman"/>
          <w:i/>
          <w:lang w:eastAsia="x-none"/>
        </w:rPr>
        <w:t>VarLogMeasReport</w:t>
      </w:r>
      <w:r w:rsidRPr="000C5B2A">
        <w:rPr>
          <w:rFonts w:ascii="Times New Roman" w:hAnsi="Times New Roman"/>
          <w:lang w:eastAsia="x-none"/>
        </w:rPr>
        <w:t>:</w:t>
      </w:r>
    </w:p>
    <w:p w14:paraId="53EE9D87"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w:t>
      </w:r>
      <w:r w:rsidRPr="000C5B2A">
        <w:rPr>
          <w:rFonts w:ascii="Times New Roman" w:hAnsi="Times New Roman"/>
          <w:i/>
          <w:lang w:eastAsia="x-none"/>
        </w:rPr>
        <w:t>logMeasAvailableBT</w:t>
      </w:r>
      <w:r w:rsidRPr="000C5B2A">
        <w:rPr>
          <w:rFonts w:ascii="Times New Roman" w:hAnsi="Times New Roman"/>
          <w:lang w:eastAsia="x-none"/>
        </w:rPr>
        <w:t>;</w:t>
      </w:r>
    </w:p>
    <w:p w14:paraId="041E1D70"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if the UE has WLAN logged measurements available and if the RPLMN is included in</w:t>
      </w:r>
      <w:r w:rsidRPr="000C5B2A">
        <w:rPr>
          <w:rFonts w:ascii="Times New Roman" w:hAnsi="Times New Roman"/>
          <w:i/>
          <w:lang w:eastAsia="x-none"/>
        </w:rPr>
        <w:t xml:space="preserve"> plmn-IdentityList </w:t>
      </w:r>
      <w:r w:rsidRPr="000C5B2A">
        <w:rPr>
          <w:rFonts w:ascii="Times New Roman" w:hAnsi="Times New Roman"/>
          <w:lang w:eastAsia="x-none"/>
        </w:rPr>
        <w:t xml:space="preserve">stored in </w:t>
      </w:r>
      <w:r w:rsidRPr="000C5B2A">
        <w:rPr>
          <w:rFonts w:ascii="Times New Roman" w:hAnsi="Times New Roman"/>
          <w:i/>
          <w:lang w:eastAsia="x-none"/>
        </w:rPr>
        <w:t>VarLogMeasReport</w:t>
      </w:r>
      <w:r w:rsidRPr="000C5B2A">
        <w:rPr>
          <w:rFonts w:ascii="Times New Roman" w:hAnsi="Times New Roman"/>
          <w:lang w:eastAsia="x-none"/>
        </w:rPr>
        <w:t>:</w:t>
      </w:r>
    </w:p>
    <w:p w14:paraId="125BF98D"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w:t>
      </w:r>
      <w:r w:rsidRPr="000C5B2A">
        <w:rPr>
          <w:rFonts w:ascii="Times New Roman" w:hAnsi="Times New Roman"/>
          <w:i/>
          <w:lang w:eastAsia="x-none"/>
        </w:rPr>
        <w:t>logMeasAvailableWLAN</w:t>
      </w:r>
      <w:r w:rsidRPr="000C5B2A">
        <w:rPr>
          <w:rFonts w:ascii="Times New Roman" w:hAnsi="Times New Roman"/>
          <w:lang w:eastAsia="x-none"/>
        </w:rPr>
        <w:t>;</w:t>
      </w:r>
    </w:p>
    <w:p w14:paraId="6D8161F9"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if the UE has connection establishment failure information available in </w:t>
      </w:r>
      <w:r w:rsidRPr="000C5B2A">
        <w:rPr>
          <w:rFonts w:ascii="Times New Roman" w:hAnsi="Times New Roman"/>
          <w:i/>
          <w:lang w:eastAsia="x-none"/>
        </w:rPr>
        <w:t>VarConnEstFailReport</w:t>
      </w:r>
      <w:r w:rsidRPr="000C5B2A">
        <w:rPr>
          <w:rFonts w:ascii="Times New Roman" w:hAnsi="Times New Roman"/>
          <w:lang w:eastAsia="x-none"/>
        </w:rPr>
        <w:t xml:space="preserve"> and if the RPLMN is equal to</w:t>
      </w:r>
      <w:r w:rsidRPr="000C5B2A">
        <w:rPr>
          <w:rFonts w:ascii="Times New Roman" w:hAnsi="Times New Roman"/>
          <w:i/>
          <w:lang w:eastAsia="x-none"/>
        </w:rPr>
        <w:t xml:space="preserve"> plmn-Identity</w:t>
      </w:r>
      <w:r w:rsidRPr="000C5B2A">
        <w:rPr>
          <w:rFonts w:ascii="Times New Roman" w:hAnsi="Times New Roman"/>
          <w:lang w:eastAsia="x-none"/>
        </w:rPr>
        <w:t xml:space="preserve"> stored in </w:t>
      </w:r>
      <w:r w:rsidRPr="000C5B2A">
        <w:rPr>
          <w:rFonts w:ascii="Times New Roman" w:hAnsi="Times New Roman"/>
          <w:i/>
          <w:lang w:eastAsia="x-none"/>
        </w:rPr>
        <w:t>VarConnEstFailReport</w:t>
      </w:r>
      <w:r w:rsidRPr="000C5B2A">
        <w:rPr>
          <w:rFonts w:ascii="Times New Roman" w:hAnsi="Times New Roman"/>
          <w:lang w:eastAsia="x-none"/>
        </w:rPr>
        <w:t>:</w:t>
      </w:r>
    </w:p>
    <w:p w14:paraId="17987FCD"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w:t>
      </w:r>
      <w:r w:rsidRPr="000C5B2A">
        <w:rPr>
          <w:rFonts w:ascii="Times New Roman" w:hAnsi="Times New Roman"/>
          <w:i/>
          <w:lang w:eastAsia="x-none"/>
        </w:rPr>
        <w:t>connEstFailInfoAvailable</w:t>
      </w:r>
      <w:r w:rsidRPr="000C5B2A">
        <w:rPr>
          <w:rFonts w:ascii="Times New Roman" w:hAnsi="Times New Roman"/>
          <w:lang w:eastAsia="x-none"/>
        </w:rPr>
        <w:t>;</w:t>
      </w:r>
    </w:p>
    <w:p w14:paraId="506B9624"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include the </w:t>
      </w:r>
      <w:r w:rsidRPr="000C5B2A">
        <w:rPr>
          <w:rFonts w:ascii="Times New Roman" w:hAnsi="Times New Roman"/>
          <w:i/>
          <w:iCs/>
          <w:lang w:eastAsia="x-none"/>
        </w:rPr>
        <w:t>mobilityState</w:t>
      </w:r>
      <w:r w:rsidRPr="000C5B2A">
        <w:rPr>
          <w:rFonts w:ascii="Times New Roman" w:hAnsi="Times New Roman"/>
          <w:lang w:eastAsia="x-none"/>
        </w:rPr>
        <w:t xml:space="preserve"> and set it to the mobility state (as specified in TS 36.304 [4]) of the UE just prior to entering RRC_CONNECTED state;</w:t>
      </w:r>
    </w:p>
    <w:p w14:paraId="4A6BC589"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if the UE supports storage of mobility history information and the UE has mobility history information available in </w:t>
      </w:r>
      <w:r w:rsidRPr="000C5B2A">
        <w:rPr>
          <w:rFonts w:ascii="Times New Roman" w:hAnsi="Times New Roman"/>
          <w:i/>
          <w:iCs/>
          <w:lang w:eastAsia="x-none"/>
        </w:rPr>
        <w:t>VarMobilityHistoryReport</w:t>
      </w:r>
      <w:r w:rsidRPr="000C5B2A">
        <w:rPr>
          <w:rFonts w:ascii="Times New Roman" w:hAnsi="Times New Roman"/>
          <w:lang w:eastAsia="x-none"/>
        </w:rPr>
        <w:t>:</w:t>
      </w:r>
    </w:p>
    <w:p w14:paraId="2385E62C"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include the </w:t>
      </w:r>
      <w:r w:rsidRPr="000C5B2A">
        <w:rPr>
          <w:rFonts w:ascii="Times New Roman" w:hAnsi="Times New Roman"/>
          <w:i/>
          <w:lang w:eastAsia="x-none"/>
        </w:rPr>
        <w:t>mobilityHistoryAvail</w:t>
      </w:r>
      <w:r w:rsidRPr="000C5B2A">
        <w:rPr>
          <w:rFonts w:ascii="Times New Roman" w:hAnsi="Times New Roman"/>
          <w:lang w:eastAsia="x-none"/>
        </w:rPr>
        <w:t>;</w:t>
      </w:r>
    </w:p>
    <w:p w14:paraId="62DBF1CF" w14:textId="77777777" w:rsidR="000C5B2A" w:rsidRPr="000C5B2A" w:rsidRDefault="000C5B2A" w:rsidP="000C5B2A">
      <w:pPr>
        <w:spacing w:after="180"/>
        <w:ind w:left="1135" w:hanging="284"/>
        <w:jc w:val="left"/>
        <w:rPr>
          <w:rFonts w:ascii="Times New Roman" w:eastAsia="SimSun" w:hAnsi="Times New Roman"/>
          <w:lang w:eastAsia="x-none"/>
        </w:rPr>
      </w:pPr>
      <w:r w:rsidRPr="000C5B2A">
        <w:rPr>
          <w:rFonts w:ascii="Times New Roman" w:eastAsia="SimSun" w:hAnsi="Times New Roman"/>
          <w:lang w:eastAsia="x-none"/>
        </w:rPr>
        <w:t>3&gt;</w:t>
      </w:r>
      <w:r w:rsidRPr="000C5B2A">
        <w:rPr>
          <w:rFonts w:ascii="Times New Roman" w:eastAsia="SimSun" w:hAnsi="Times New Roman"/>
          <w:lang w:eastAsia="x-none"/>
        </w:rPr>
        <w:tab/>
        <w:t xml:space="preserve">if the SIB2 contains </w:t>
      </w:r>
      <w:r w:rsidRPr="000C5B2A">
        <w:rPr>
          <w:rFonts w:ascii="Times New Roman" w:eastAsia="SimSun" w:hAnsi="Times New Roman"/>
          <w:i/>
          <w:lang w:eastAsia="x-none"/>
        </w:rPr>
        <w:t>idleModeMeasurements</w:t>
      </w:r>
      <w:r w:rsidRPr="000C5B2A">
        <w:rPr>
          <w:rFonts w:ascii="Times New Roman" w:eastAsia="SimSun" w:hAnsi="Times New Roman"/>
          <w:lang w:eastAsia="x-none"/>
        </w:rPr>
        <w:t xml:space="preserve">, and the UE has IDLE mode measurement information available in </w:t>
      </w:r>
      <w:r w:rsidRPr="000C5B2A">
        <w:rPr>
          <w:rFonts w:ascii="Times New Roman" w:eastAsia="SimSun" w:hAnsi="Times New Roman"/>
          <w:i/>
          <w:lang w:eastAsia="x-none"/>
        </w:rPr>
        <w:t>Var</w:t>
      </w:r>
      <w:r w:rsidRPr="000C5B2A">
        <w:rPr>
          <w:rFonts w:ascii="Times New Roman" w:eastAsia="SimSun" w:hAnsi="Times New Roman"/>
          <w:i/>
          <w:noProof/>
          <w:lang w:eastAsia="x-none"/>
        </w:rPr>
        <w:t>MeasIdleReport</w:t>
      </w:r>
      <w:r w:rsidRPr="000C5B2A">
        <w:rPr>
          <w:rFonts w:ascii="Times New Roman" w:eastAsia="SimSun" w:hAnsi="Times New Roman"/>
          <w:lang w:eastAsia="x-none"/>
        </w:rPr>
        <w:t>:</w:t>
      </w:r>
    </w:p>
    <w:p w14:paraId="2AD88B82" w14:textId="77777777" w:rsidR="000C5B2A" w:rsidRPr="000C5B2A" w:rsidRDefault="000C5B2A" w:rsidP="000C5B2A">
      <w:pPr>
        <w:spacing w:after="180"/>
        <w:ind w:left="1418" w:hanging="284"/>
        <w:jc w:val="left"/>
        <w:rPr>
          <w:rFonts w:ascii="Times New Roman" w:eastAsia="SimSun" w:hAnsi="Times New Roman"/>
          <w:lang w:eastAsia="x-none"/>
        </w:rPr>
      </w:pPr>
      <w:r w:rsidRPr="000C5B2A">
        <w:rPr>
          <w:rFonts w:ascii="Times New Roman" w:eastAsia="SimSun" w:hAnsi="Times New Roman"/>
          <w:lang w:eastAsia="x-none"/>
        </w:rPr>
        <w:t>4&gt;</w:t>
      </w:r>
      <w:r w:rsidRPr="000C5B2A">
        <w:rPr>
          <w:rFonts w:ascii="Times New Roman" w:eastAsia="SimSun" w:hAnsi="Times New Roman"/>
          <w:lang w:eastAsia="x-none"/>
        </w:rPr>
        <w:tab/>
        <w:t xml:space="preserve">include the </w:t>
      </w:r>
      <w:r w:rsidRPr="000C5B2A">
        <w:rPr>
          <w:rFonts w:ascii="Times New Roman" w:eastAsia="SimSun" w:hAnsi="Times New Roman"/>
          <w:i/>
          <w:lang w:eastAsia="x-none"/>
        </w:rPr>
        <w:t>idleMeasAvailable</w:t>
      </w:r>
      <w:r w:rsidRPr="000C5B2A">
        <w:rPr>
          <w:rFonts w:ascii="Times New Roman" w:eastAsia="SimSun" w:hAnsi="Times New Roman"/>
          <w:lang w:eastAsia="x-none"/>
        </w:rPr>
        <w:t>;</w:t>
      </w:r>
    </w:p>
    <w:p w14:paraId="506CD6FD"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eastAsia="SimSun" w:hAnsi="Times New Roman"/>
          <w:lang w:eastAsia="x-none"/>
        </w:rPr>
        <w:t>4&gt;</w:t>
      </w:r>
      <w:r w:rsidRPr="000C5B2A">
        <w:rPr>
          <w:rFonts w:ascii="Times New Roman" w:eastAsia="SimSun" w:hAnsi="Times New Roman"/>
          <w:lang w:eastAsia="x-none"/>
        </w:rPr>
        <w:tab/>
        <w:t>stop T331 (if running);</w:t>
      </w:r>
    </w:p>
    <w:p w14:paraId="7A807CC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for NB-IoT:</w:t>
      </w:r>
    </w:p>
    <w:p w14:paraId="2E40BCF5"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if the UE supports serving cell idle mode measurements reporting and </w:t>
      </w:r>
      <w:r w:rsidRPr="000C5B2A">
        <w:rPr>
          <w:rFonts w:ascii="Times New Roman" w:hAnsi="Times New Roman"/>
          <w:i/>
          <w:lang w:eastAsia="x-none"/>
        </w:rPr>
        <w:t>servingCellMeasInfo</w:t>
      </w:r>
      <w:r w:rsidRPr="000C5B2A">
        <w:rPr>
          <w:rFonts w:ascii="Times New Roman" w:hAnsi="Times New Roman"/>
          <w:lang w:eastAsia="x-none"/>
        </w:rPr>
        <w:t xml:space="preserve"> is present in </w:t>
      </w:r>
      <w:r w:rsidRPr="000C5B2A">
        <w:rPr>
          <w:rFonts w:ascii="Times New Roman" w:hAnsi="Times New Roman"/>
          <w:i/>
          <w:lang w:eastAsia="x-none"/>
        </w:rPr>
        <w:t>SystemInformationBlockType2-NB</w:t>
      </w:r>
      <w:r w:rsidRPr="000C5B2A">
        <w:rPr>
          <w:rFonts w:ascii="Times New Roman" w:hAnsi="Times New Roman"/>
          <w:lang w:eastAsia="x-none"/>
        </w:rPr>
        <w:t>:</w:t>
      </w:r>
    </w:p>
    <w:p w14:paraId="049DDFD8" w14:textId="77777777" w:rsidR="000C5B2A" w:rsidRPr="000C5B2A" w:rsidRDefault="000C5B2A" w:rsidP="000C5B2A">
      <w:pPr>
        <w:spacing w:after="180"/>
        <w:ind w:left="1418" w:hanging="284"/>
        <w:jc w:val="left"/>
        <w:rPr>
          <w:rFonts w:ascii="Times New Roman" w:hAnsi="Times New Roman"/>
          <w:lang w:eastAsia="x-none"/>
        </w:rPr>
      </w:pPr>
      <w:r w:rsidRPr="000C5B2A">
        <w:rPr>
          <w:rFonts w:ascii="Times New Roman" w:hAnsi="Times New Roman"/>
          <w:lang w:eastAsia="x-none"/>
        </w:rPr>
        <w:t>4&gt;</w:t>
      </w:r>
      <w:r w:rsidRPr="000C5B2A">
        <w:rPr>
          <w:rFonts w:ascii="Times New Roman" w:hAnsi="Times New Roman"/>
          <w:lang w:eastAsia="x-none"/>
        </w:rPr>
        <w:tab/>
        <w:t xml:space="preserve">set the </w:t>
      </w:r>
      <w:r w:rsidRPr="000C5B2A">
        <w:rPr>
          <w:rFonts w:ascii="Times New Roman" w:hAnsi="Times New Roman"/>
          <w:i/>
          <w:lang w:eastAsia="x-none"/>
        </w:rPr>
        <w:t>measResultServCell</w:t>
      </w:r>
      <w:r w:rsidRPr="000C5B2A">
        <w:rPr>
          <w:rFonts w:ascii="Times New Roman" w:hAnsi="Times New Roman"/>
          <w:lang w:eastAsia="x-none"/>
        </w:rPr>
        <w:t xml:space="preserve"> to include the measurements of the serving cell;</w:t>
      </w:r>
    </w:p>
    <w:p w14:paraId="37A116F8" w14:textId="25FEEE21" w:rsidR="000C5B2A" w:rsidRPr="000C5B2A" w:rsidRDefault="000C5B2A" w:rsidP="000C5B2A">
      <w:pPr>
        <w:keepLines/>
        <w:spacing w:after="180"/>
        <w:ind w:left="1134" w:hanging="850"/>
        <w:jc w:val="left"/>
        <w:rPr>
          <w:rFonts w:ascii="Times New Roman" w:hAnsi="Times New Roman"/>
          <w:lang w:eastAsia="x-none"/>
        </w:rPr>
      </w:pPr>
      <w:r w:rsidRPr="000C5B2A">
        <w:rPr>
          <w:rFonts w:ascii="Times New Roman" w:hAnsi="Times New Roman"/>
          <w:lang w:eastAsia="x-none"/>
        </w:rPr>
        <w:t>NOTE 2:</w:t>
      </w:r>
      <w:r w:rsidRPr="000C5B2A">
        <w:rPr>
          <w:rFonts w:ascii="Times New Roman" w:hAnsi="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39FAF618"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include </w:t>
      </w:r>
      <w:r w:rsidRPr="000C5B2A">
        <w:rPr>
          <w:rFonts w:ascii="Times New Roman" w:hAnsi="Times New Roman"/>
          <w:i/>
          <w:lang w:eastAsia="x-none"/>
        </w:rPr>
        <w:t>dcn-ID</w:t>
      </w:r>
      <w:r w:rsidRPr="000C5B2A">
        <w:rPr>
          <w:rFonts w:ascii="Times New Roman" w:hAnsi="Times New Roman"/>
          <w:lang w:eastAsia="x-none"/>
        </w:rPr>
        <w:t xml:space="preserve"> if a DCN-ID value (see TS 23.401 [41]) is received from upper layers;</w:t>
      </w:r>
    </w:p>
    <w:p w14:paraId="6BBFD3ED"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if UE needs UL gaps during continuous uplink transmission:</w:t>
      </w:r>
    </w:p>
    <w:p w14:paraId="393229CD" w14:textId="77777777" w:rsidR="000C5B2A" w:rsidRPr="000C5B2A" w:rsidRDefault="000C5B2A" w:rsidP="000C5B2A">
      <w:pPr>
        <w:spacing w:after="180"/>
        <w:ind w:left="1135" w:hanging="284"/>
        <w:jc w:val="left"/>
        <w:rPr>
          <w:rFonts w:ascii="Times New Roman" w:hAnsi="Times New Roman"/>
          <w:lang w:eastAsia="x-none"/>
        </w:rPr>
      </w:pPr>
      <w:r w:rsidRPr="000C5B2A">
        <w:rPr>
          <w:rFonts w:ascii="Times New Roman" w:hAnsi="Times New Roman"/>
          <w:lang w:eastAsia="x-none"/>
        </w:rPr>
        <w:t>3&gt;</w:t>
      </w:r>
      <w:r w:rsidRPr="000C5B2A">
        <w:rPr>
          <w:rFonts w:ascii="Times New Roman" w:hAnsi="Times New Roman"/>
          <w:lang w:eastAsia="x-none"/>
        </w:rPr>
        <w:tab/>
        <w:t xml:space="preserve">include </w:t>
      </w:r>
      <w:r w:rsidRPr="000C5B2A">
        <w:rPr>
          <w:rFonts w:ascii="Times New Roman" w:hAnsi="Times New Roman"/>
          <w:i/>
          <w:lang w:eastAsia="x-none"/>
        </w:rPr>
        <w:t>ue-CE-NeedULGaps</w:t>
      </w:r>
      <w:r w:rsidRPr="000C5B2A">
        <w:rPr>
          <w:rFonts w:ascii="Times New Roman" w:hAnsi="Times New Roman"/>
          <w:lang w:eastAsia="x-none"/>
        </w:rPr>
        <w:t>;</w:t>
      </w:r>
    </w:p>
    <w:p w14:paraId="547A7D4E"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 xml:space="preserve">submit the </w:t>
      </w:r>
      <w:r w:rsidRPr="000C5B2A">
        <w:rPr>
          <w:rFonts w:ascii="Times New Roman" w:hAnsi="Times New Roman"/>
          <w:i/>
          <w:lang w:eastAsia="x-none"/>
        </w:rPr>
        <w:t>RRCConnectionSetupComplete</w:t>
      </w:r>
      <w:r w:rsidRPr="000C5B2A">
        <w:rPr>
          <w:rFonts w:ascii="Times New Roman" w:hAnsi="Times New Roman"/>
          <w:lang w:eastAsia="x-none"/>
        </w:rPr>
        <w:t xml:space="preserve"> message to lower layers for transmission;</w:t>
      </w:r>
    </w:p>
    <w:p w14:paraId="7A25FF63" w14:textId="77777777" w:rsidR="000C5B2A" w:rsidRPr="000C5B2A" w:rsidRDefault="000C5B2A" w:rsidP="000C5B2A">
      <w:pPr>
        <w:spacing w:after="180"/>
        <w:ind w:left="568" w:hanging="284"/>
        <w:jc w:val="left"/>
        <w:rPr>
          <w:rFonts w:ascii="Times New Roman" w:hAnsi="Times New Roman"/>
          <w:lang w:eastAsia="x-none"/>
        </w:rPr>
      </w:pPr>
      <w:r w:rsidRPr="000C5B2A">
        <w:rPr>
          <w:rFonts w:ascii="Times New Roman" w:hAnsi="Times New Roman"/>
          <w:lang w:eastAsia="x-none"/>
        </w:rPr>
        <w:t>1&gt;</w:t>
      </w:r>
      <w:r w:rsidRPr="000C5B2A">
        <w:rPr>
          <w:rFonts w:ascii="Times New Roman" w:hAnsi="Times New Roman"/>
          <w:lang w:eastAsia="x-none"/>
        </w:rPr>
        <w:tab/>
        <w:t>if the UE is connected to 5GC:</w:t>
      </w:r>
    </w:p>
    <w:p w14:paraId="1EC361F1"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apply the default NR PDCP configuration as specified in TS 38.331 [82, 9.2.1.1] for SRB1;</w:t>
      </w:r>
    </w:p>
    <w:p w14:paraId="48912075" w14:textId="77777777" w:rsidR="000C5B2A" w:rsidRPr="000C5B2A" w:rsidRDefault="000C5B2A" w:rsidP="000C5B2A">
      <w:pPr>
        <w:spacing w:after="180"/>
        <w:ind w:left="851" w:hanging="284"/>
        <w:jc w:val="left"/>
        <w:rPr>
          <w:rFonts w:ascii="Times New Roman" w:hAnsi="Times New Roman"/>
          <w:lang w:eastAsia="x-none"/>
        </w:rPr>
      </w:pPr>
      <w:r w:rsidRPr="000C5B2A">
        <w:rPr>
          <w:rFonts w:ascii="Times New Roman" w:hAnsi="Times New Roman"/>
          <w:lang w:eastAsia="x-none"/>
        </w:rPr>
        <w:t>2&gt;</w:t>
      </w:r>
      <w:r w:rsidRPr="000C5B2A">
        <w:rPr>
          <w:rFonts w:ascii="Times New Roman" w:hAnsi="Times New Roman"/>
          <w:lang w:eastAsia="x-none"/>
        </w:rPr>
        <w:tab/>
        <w:t>use NR PDCP for all subsequent messages received and sent by the UE via SRB1;</w:t>
      </w:r>
    </w:p>
    <w:p w14:paraId="5603DC2C" w14:textId="220F50E2" w:rsidR="005F1EED" w:rsidRPr="00C332E0" w:rsidRDefault="000C5B2A" w:rsidP="00276B03">
      <w:pPr>
        <w:pStyle w:val="ListParagraph"/>
        <w:numPr>
          <w:ilvl w:val="0"/>
          <w:numId w:val="24"/>
        </w:numPr>
        <w:spacing w:after="180"/>
        <w:ind w:left="567" w:hanging="283"/>
        <w:jc w:val="left"/>
        <w:rPr>
          <w:rFonts w:ascii="Times New Roman" w:hAnsi="Times New Roman"/>
          <w:lang w:eastAsia="x-none"/>
        </w:rPr>
      </w:pPr>
      <w:r w:rsidRPr="00C332E0">
        <w:rPr>
          <w:rFonts w:ascii="Times New Roman" w:hAnsi="Times New Roman"/>
          <w:lang w:eastAsia="x-none"/>
        </w:rPr>
        <w:t>the procedure ends</w:t>
      </w:r>
      <w:ins w:id="23" w:author="Ericsson" w:date="2018-10-24T10:26:00Z">
        <w:r w:rsidR="00436BDC" w:rsidRPr="00C332E0">
          <w:rPr>
            <w:rFonts w:ascii="Times New Roman" w:hAnsi="Times New Roman"/>
            <w:lang w:eastAsia="x-none"/>
          </w:rPr>
          <w:t>.</w:t>
        </w:r>
      </w:ins>
      <w:del w:id="24" w:author="Ericsson" w:date="2018-10-24T10:26:00Z">
        <w:r w:rsidRPr="00C332E0" w:rsidDel="00436BDC">
          <w:rPr>
            <w:rFonts w:ascii="Times New Roman" w:hAnsi="Times New Roman"/>
            <w:lang w:eastAsia="x-none"/>
          </w:rPr>
          <w:delText>:</w:delText>
        </w:r>
      </w:del>
      <w:bookmarkEnd w:id="17"/>
    </w:p>
    <w:p w14:paraId="68B98504" w14:textId="77777777" w:rsidR="005F1EED" w:rsidRDefault="005F1EED" w:rsidP="005F1EE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64EABFD" w14:textId="77777777" w:rsidR="00436BDC" w:rsidRPr="00436BDC" w:rsidRDefault="00436BDC" w:rsidP="00436BDC">
      <w:pPr>
        <w:keepNext/>
        <w:keepLines/>
        <w:spacing w:before="120" w:after="180"/>
        <w:jc w:val="left"/>
        <w:outlineLvl w:val="3"/>
        <w:rPr>
          <w:sz w:val="24"/>
          <w:lang w:eastAsia="x-none"/>
        </w:rPr>
      </w:pPr>
      <w:bookmarkStart w:id="25" w:name="_Toc525856314"/>
      <w:r w:rsidRPr="00436BDC">
        <w:rPr>
          <w:sz w:val="24"/>
          <w:lang w:eastAsia="x-none"/>
        </w:rPr>
        <w:t>5.3.3.4a</w:t>
      </w:r>
      <w:r w:rsidRPr="00436BDC">
        <w:rPr>
          <w:sz w:val="24"/>
          <w:lang w:eastAsia="x-none"/>
        </w:rPr>
        <w:tab/>
        <w:t xml:space="preserve">Reception of the </w:t>
      </w:r>
      <w:r w:rsidRPr="00436BDC">
        <w:rPr>
          <w:i/>
          <w:sz w:val="24"/>
          <w:lang w:eastAsia="x-none"/>
        </w:rPr>
        <w:t>RRCConnectionResume</w:t>
      </w:r>
      <w:r w:rsidRPr="00436BDC">
        <w:rPr>
          <w:sz w:val="24"/>
          <w:lang w:eastAsia="x-none"/>
        </w:rPr>
        <w:t xml:space="preserve"> by the UE</w:t>
      </w:r>
    </w:p>
    <w:p w14:paraId="3328C2D5" w14:textId="77777777" w:rsidR="00436BDC" w:rsidRPr="00436BDC" w:rsidRDefault="00436BDC" w:rsidP="00436BDC">
      <w:pPr>
        <w:spacing w:after="180"/>
        <w:jc w:val="left"/>
        <w:rPr>
          <w:rFonts w:ascii="Times New Roman" w:hAnsi="Times New Roman"/>
          <w:lang w:eastAsia="ja-JP"/>
        </w:rPr>
      </w:pPr>
      <w:r w:rsidRPr="00436BDC">
        <w:rPr>
          <w:rFonts w:ascii="Times New Roman" w:hAnsi="Times New Roman"/>
          <w:lang w:eastAsia="ja-JP"/>
        </w:rPr>
        <w:t>The UE shall:</w:t>
      </w:r>
    </w:p>
    <w:p w14:paraId="3DC72884"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T300;</w:t>
      </w:r>
    </w:p>
    <w:p w14:paraId="1C6A2034"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except if the </w:t>
      </w:r>
      <w:r w:rsidRPr="00436BDC">
        <w:rPr>
          <w:rFonts w:ascii="Times New Roman" w:hAnsi="Times New Roman"/>
          <w:i/>
          <w:lang w:eastAsia="x-none"/>
        </w:rPr>
        <w:t>RRCConnectionResume</w:t>
      </w:r>
      <w:r w:rsidRPr="00436BDC">
        <w:rPr>
          <w:rFonts w:ascii="Times New Roman" w:hAnsi="Times New Roman"/>
          <w:lang w:eastAsia="x-none"/>
        </w:rPr>
        <w:t xml:space="preserve"> is received in response to an </w:t>
      </w:r>
      <w:r w:rsidRPr="00436BDC">
        <w:rPr>
          <w:rFonts w:ascii="Times New Roman" w:hAnsi="Times New Roman"/>
          <w:i/>
          <w:lang w:eastAsia="x-none"/>
        </w:rPr>
        <w:t xml:space="preserve">RRCConnectionResumeRequest </w:t>
      </w:r>
      <w:r w:rsidRPr="00436BDC">
        <w:rPr>
          <w:rFonts w:ascii="Times New Roman" w:hAnsi="Times New Roman"/>
          <w:lang w:eastAsia="x-none"/>
        </w:rPr>
        <w:t>for EDT:</w:t>
      </w:r>
    </w:p>
    <w:p w14:paraId="2E6232F9"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if resuming an RRC connection from a suspended RRC connection:</w:t>
      </w:r>
    </w:p>
    <w:p w14:paraId="084A4A42"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restore the PDCP state and re-establish PDCP entities for SRB2, if configured with</w:t>
      </w:r>
      <w:r w:rsidRPr="00436BDC">
        <w:rPr>
          <w:rFonts w:ascii="Times New Roman" w:hAnsi="Times New Roman"/>
          <w:i/>
          <w:lang w:eastAsia="x-none"/>
        </w:rPr>
        <w:t xml:space="preserve"> </w:t>
      </w:r>
      <w:r w:rsidRPr="00436BDC">
        <w:rPr>
          <w:rFonts w:ascii="Times New Roman" w:hAnsi="Times New Roman"/>
          <w:lang w:eastAsia="x-none"/>
        </w:rPr>
        <w:t>E-UTRA PDCP, and for all DRBs that are configured with E-UTRA PDCP;</w:t>
      </w:r>
    </w:p>
    <w:p w14:paraId="250F8A9D" w14:textId="77777777" w:rsidR="00436BDC" w:rsidRPr="00436BDC" w:rsidRDefault="00436BDC" w:rsidP="00436BDC">
      <w:pPr>
        <w:spacing w:after="180"/>
        <w:ind w:left="1135" w:hanging="284"/>
        <w:jc w:val="left"/>
        <w:rPr>
          <w:rFonts w:ascii="Times New Roman" w:hAnsi="Times New Roman"/>
          <w:noProof/>
          <w:lang w:eastAsia="x-none"/>
        </w:rPr>
      </w:pPr>
      <w:r w:rsidRPr="00436BDC">
        <w:rPr>
          <w:rFonts w:ascii="Times New Roman" w:hAnsi="Times New Roman"/>
          <w:lang w:eastAsia="x-none"/>
        </w:rPr>
        <w:t>3&gt;</w:t>
      </w:r>
      <w:r w:rsidRPr="00436BDC">
        <w:rPr>
          <w:rFonts w:ascii="Times New Roman" w:hAnsi="Times New Roman"/>
          <w:lang w:eastAsia="x-none"/>
        </w:rPr>
        <w:tab/>
        <w:t xml:space="preserve">if </w:t>
      </w:r>
      <w:r w:rsidRPr="00436BDC">
        <w:rPr>
          <w:rFonts w:ascii="Times New Roman" w:hAnsi="Times New Roman"/>
          <w:i/>
          <w:noProof/>
          <w:lang w:eastAsia="ko-KR"/>
        </w:rPr>
        <w:t>drb</w:t>
      </w:r>
      <w:r w:rsidRPr="00436BDC">
        <w:rPr>
          <w:rFonts w:ascii="Times New Roman" w:hAnsi="Times New Roman"/>
          <w:i/>
          <w:noProof/>
          <w:lang w:eastAsia="x-none"/>
        </w:rPr>
        <w:t>-ContinueROHC</w:t>
      </w:r>
      <w:r w:rsidRPr="00436BDC">
        <w:rPr>
          <w:rFonts w:ascii="Times New Roman" w:hAnsi="Times New Roman"/>
          <w:noProof/>
          <w:lang w:eastAsia="x-none"/>
        </w:rPr>
        <w:t xml:space="preserve"> is included:</w:t>
      </w:r>
    </w:p>
    <w:p w14:paraId="60456B32"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indicate to lower layers that stored UE AS context is used and that </w:t>
      </w:r>
      <w:r w:rsidRPr="00436BDC">
        <w:rPr>
          <w:rFonts w:ascii="Times New Roman" w:hAnsi="Times New Roman"/>
          <w:i/>
          <w:iCs/>
          <w:lang w:eastAsia="x-none"/>
        </w:rPr>
        <w:t>drb-ContinueROHC</w:t>
      </w:r>
      <w:r w:rsidRPr="00436BDC">
        <w:rPr>
          <w:rFonts w:ascii="Times New Roman" w:hAnsi="Times New Roman"/>
          <w:lang w:eastAsia="x-none"/>
        </w:rPr>
        <w:t xml:space="preserve"> is configured;</w:t>
      </w:r>
    </w:p>
    <w:p w14:paraId="622E45E9" w14:textId="77777777" w:rsidR="00436BDC" w:rsidRPr="00436BDC" w:rsidRDefault="00436BDC" w:rsidP="00436BDC">
      <w:pPr>
        <w:spacing w:after="180"/>
        <w:ind w:left="1418" w:hanging="284"/>
        <w:jc w:val="left"/>
        <w:rPr>
          <w:rFonts w:ascii="Times New Roman" w:hAnsi="Times New Roman"/>
          <w:iCs/>
          <w:lang w:eastAsia="x-none"/>
        </w:rPr>
      </w:pPr>
      <w:r w:rsidRPr="00436BDC">
        <w:rPr>
          <w:rFonts w:ascii="Times New Roman" w:hAnsi="Times New Roman"/>
          <w:lang w:eastAsia="x-none"/>
        </w:rPr>
        <w:t>4&gt;</w:t>
      </w:r>
      <w:r w:rsidRPr="00436BDC">
        <w:rPr>
          <w:rFonts w:ascii="Times New Roman" w:hAnsi="Times New Roman"/>
          <w:lang w:eastAsia="x-none"/>
        </w:rPr>
        <w:tab/>
        <w:t>continue the header compression protocol context for the DRBs configured with the header compression protocol</w:t>
      </w:r>
      <w:r w:rsidRPr="00436BDC">
        <w:rPr>
          <w:rFonts w:ascii="Times New Roman" w:hAnsi="Times New Roman"/>
          <w:iCs/>
          <w:lang w:eastAsia="x-none"/>
        </w:rPr>
        <w:t>;</w:t>
      </w:r>
    </w:p>
    <w:p w14:paraId="243CF94D"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else:</w:t>
      </w:r>
    </w:p>
    <w:p w14:paraId="5234C9E6"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indicate to lower layers that stored UE AS context is used;</w:t>
      </w:r>
    </w:p>
    <w:p w14:paraId="4E326EF8" w14:textId="77777777" w:rsidR="00436BDC" w:rsidRPr="00436BDC" w:rsidRDefault="00436BDC" w:rsidP="00436BDC">
      <w:pPr>
        <w:spacing w:after="180"/>
        <w:ind w:left="1418" w:hanging="284"/>
        <w:jc w:val="left"/>
        <w:rPr>
          <w:rFonts w:ascii="Times New Roman" w:hAnsi="Times New Roman"/>
          <w:iCs/>
          <w:lang w:eastAsia="x-none"/>
        </w:rPr>
      </w:pPr>
      <w:r w:rsidRPr="00436BDC">
        <w:rPr>
          <w:rFonts w:ascii="Times New Roman" w:hAnsi="Times New Roman"/>
          <w:lang w:eastAsia="x-none"/>
        </w:rPr>
        <w:t>4&gt;</w:t>
      </w:r>
      <w:r w:rsidRPr="00436BDC">
        <w:rPr>
          <w:rFonts w:ascii="Times New Roman" w:hAnsi="Times New Roman"/>
          <w:lang w:eastAsia="x-none"/>
        </w:rPr>
        <w:tab/>
        <w:t>reset the header compression protocol context for the DRBs configured with the header compression protocol</w:t>
      </w:r>
      <w:r w:rsidRPr="00436BDC">
        <w:rPr>
          <w:rFonts w:ascii="Times New Roman" w:hAnsi="Times New Roman"/>
          <w:iCs/>
          <w:lang w:eastAsia="x-none"/>
        </w:rPr>
        <w:t>;</w:t>
      </w:r>
    </w:p>
    <w:p w14:paraId="7FD807F1"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 xml:space="preserve">discard the stored UE AS context and </w:t>
      </w:r>
      <w:r w:rsidRPr="00436BDC">
        <w:rPr>
          <w:rFonts w:ascii="Times New Roman" w:hAnsi="Times New Roman"/>
          <w:i/>
          <w:lang w:eastAsia="x-none"/>
        </w:rPr>
        <w:t>resumeIdentity</w:t>
      </w:r>
      <w:r w:rsidRPr="00436BDC">
        <w:rPr>
          <w:rFonts w:ascii="Times New Roman" w:hAnsi="Times New Roman"/>
          <w:lang w:eastAsia="x-none"/>
        </w:rPr>
        <w:t>;</w:t>
      </w:r>
    </w:p>
    <w:p w14:paraId="1DB59F51"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 xml:space="preserve">else if the </w:t>
      </w:r>
      <w:r w:rsidRPr="00436BDC">
        <w:rPr>
          <w:rFonts w:ascii="Times New Roman" w:hAnsi="Times New Roman"/>
          <w:i/>
          <w:lang w:eastAsia="x-none"/>
        </w:rPr>
        <w:t>RRCConnectionResume</w:t>
      </w:r>
      <w:r w:rsidRPr="00436BDC">
        <w:rPr>
          <w:rFonts w:ascii="Times New Roman" w:hAnsi="Times New Roman"/>
          <w:lang w:eastAsia="x-none"/>
        </w:rPr>
        <w:t xml:space="preserve"> message includes the </w:t>
      </w:r>
      <w:r w:rsidRPr="00436BDC">
        <w:rPr>
          <w:rFonts w:ascii="Times New Roman" w:hAnsi="Times New Roman"/>
          <w:i/>
          <w:lang w:eastAsia="x-none"/>
        </w:rPr>
        <w:t xml:space="preserve">fullConfig </w:t>
      </w:r>
      <w:r w:rsidRPr="00436BDC">
        <w:rPr>
          <w:rFonts w:ascii="Times New Roman" w:hAnsi="Times New Roman"/>
          <w:lang w:eastAsia="x-none"/>
        </w:rPr>
        <w:t>(for resuming an RRC connection from RRC_INACTIVE):</w:t>
      </w:r>
    </w:p>
    <w:p w14:paraId="5BAD9627"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perform the radio configuration procedure as specified in 5.3.5.8;</w:t>
      </w:r>
    </w:p>
    <w:p w14:paraId="2D664B0F"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else (for resuming an RRC connection from RRC_INACTIVE)</w:t>
      </w:r>
    </w:p>
    <w:p w14:paraId="485A3FB6"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restore the PDCP state, reset COUNT value and re-establish PDCP entities for SRB2 and all DRBs;</w:t>
      </w:r>
    </w:p>
    <w:p w14:paraId="494B0AF9"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restore the physical layer configuration , the MAC configuration, the RLC configuration and the PDCP configuration from the stored UE AS context;</w:t>
      </w:r>
    </w:p>
    <w:p w14:paraId="5EF0D4D6" w14:textId="77777777" w:rsidR="00436BDC" w:rsidRPr="00436BDC" w:rsidRDefault="00436BDC" w:rsidP="00436BDC">
      <w:pPr>
        <w:spacing w:after="180"/>
        <w:ind w:left="1135" w:hanging="284"/>
        <w:jc w:val="left"/>
        <w:rPr>
          <w:rFonts w:ascii="Times New Roman" w:hAnsi="Times New Roman"/>
          <w:lang w:eastAsia="sv-SE"/>
        </w:rPr>
      </w:pPr>
      <w:r w:rsidRPr="00436BDC">
        <w:rPr>
          <w:rFonts w:ascii="Times New Roman" w:hAnsi="Times New Roman"/>
          <w:lang w:eastAsia="x-none"/>
        </w:rPr>
        <w:t>3&gt;</w:t>
      </w:r>
      <w:r w:rsidRPr="00436BDC">
        <w:rPr>
          <w:rFonts w:ascii="Times New Roman" w:hAnsi="Times New Roman"/>
          <w:lang w:eastAsia="x-none"/>
        </w:rPr>
        <w:tab/>
        <w:t xml:space="preserve">if </w:t>
      </w:r>
      <w:r w:rsidRPr="00436BDC">
        <w:rPr>
          <w:rFonts w:ascii="Times New Roman" w:hAnsi="Times New Roman"/>
          <w:i/>
          <w:lang w:eastAsia="ko-KR"/>
        </w:rPr>
        <w:t>drb</w:t>
      </w:r>
      <w:r w:rsidRPr="00436BDC">
        <w:rPr>
          <w:rFonts w:ascii="Times New Roman" w:hAnsi="Times New Roman"/>
          <w:i/>
          <w:lang w:eastAsia="sv-SE"/>
        </w:rPr>
        <w:t>-ContinueROHC</w:t>
      </w:r>
      <w:r w:rsidRPr="00436BDC">
        <w:rPr>
          <w:rFonts w:ascii="Times New Roman" w:hAnsi="Times New Roman"/>
          <w:lang w:eastAsia="sv-SE"/>
        </w:rPr>
        <w:t xml:space="preserve"> is included:</w:t>
      </w:r>
    </w:p>
    <w:p w14:paraId="58220289"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indicate to lower layers that stored UE AS context is used and that </w:t>
      </w:r>
      <w:r w:rsidRPr="00436BDC">
        <w:rPr>
          <w:rFonts w:ascii="Times New Roman" w:hAnsi="Times New Roman"/>
          <w:i/>
          <w:iCs/>
          <w:lang w:eastAsia="x-none"/>
        </w:rPr>
        <w:t>drb-ContinueROHC</w:t>
      </w:r>
      <w:r w:rsidRPr="00436BDC">
        <w:rPr>
          <w:rFonts w:ascii="Times New Roman" w:hAnsi="Times New Roman"/>
          <w:lang w:eastAsia="x-none"/>
        </w:rPr>
        <w:t xml:space="preserve"> is configured;</w:t>
      </w:r>
    </w:p>
    <w:p w14:paraId="2BC83815" w14:textId="77777777" w:rsidR="00436BDC" w:rsidRPr="00436BDC" w:rsidRDefault="00436BDC" w:rsidP="00436BDC">
      <w:pPr>
        <w:spacing w:after="180"/>
        <w:ind w:left="1418" w:hanging="284"/>
        <w:jc w:val="left"/>
        <w:rPr>
          <w:rFonts w:ascii="Times New Roman" w:hAnsi="Times New Roman"/>
          <w:iCs/>
          <w:lang w:eastAsia="x-none"/>
        </w:rPr>
      </w:pPr>
      <w:r w:rsidRPr="00436BDC">
        <w:rPr>
          <w:rFonts w:ascii="Times New Roman" w:hAnsi="Times New Roman"/>
          <w:lang w:eastAsia="x-none"/>
        </w:rPr>
        <w:t>4&gt;</w:t>
      </w:r>
      <w:r w:rsidRPr="00436BDC">
        <w:rPr>
          <w:rFonts w:ascii="Times New Roman" w:hAnsi="Times New Roman"/>
          <w:lang w:eastAsia="x-none"/>
        </w:rPr>
        <w:tab/>
        <w:t>continue the header compression protocol context for the DRBs configured with the header compression protocol</w:t>
      </w:r>
      <w:r w:rsidRPr="00436BDC">
        <w:rPr>
          <w:rFonts w:ascii="Times New Roman" w:hAnsi="Times New Roman"/>
          <w:iCs/>
          <w:lang w:eastAsia="x-none"/>
        </w:rPr>
        <w:t>;</w:t>
      </w:r>
    </w:p>
    <w:p w14:paraId="3B1C5033"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else:</w:t>
      </w:r>
    </w:p>
    <w:p w14:paraId="483D94CF"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indicate to lower layers that stored UE AS context is used;</w:t>
      </w:r>
    </w:p>
    <w:p w14:paraId="7D82B2B2"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reset the header compression protocol context for the DRBs configured with the header compression protocol</w:t>
      </w:r>
      <w:r w:rsidRPr="00436BDC">
        <w:rPr>
          <w:rFonts w:ascii="Times New Roman" w:hAnsi="Times New Roman"/>
          <w:iCs/>
          <w:lang w:eastAsia="x-none"/>
        </w:rPr>
        <w:t>;</w:t>
      </w:r>
    </w:p>
    <w:p w14:paraId="1A0E4D47" w14:textId="77777777" w:rsidR="00436BDC" w:rsidRPr="00436BDC" w:rsidRDefault="00436BDC" w:rsidP="00436BDC">
      <w:pPr>
        <w:spacing w:after="180"/>
        <w:ind w:left="1135" w:hanging="284"/>
        <w:jc w:val="left"/>
        <w:rPr>
          <w:rFonts w:ascii="Times New Roman" w:hAnsi="Times New Roman"/>
          <w:iCs/>
          <w:lang w:eastAsia="x-none"/>
        </w:rPr>
      </w:pPr>
      <w:r w:rsidRPr="00436BDC">
        <w:rPr>
          <w:rFonts w:ascii="Times New Roman" w:hAnsi="Times New Roman"/>
          <w:lang w:eastAsia="x-none"/>
        </w:rPr>
        <w:t>3&gt;</w:t>
      </w:r>
      <w:r w:rsidRPr="00436BDC">
        <w:rPr>
          <w:rFonts w:ascii="Times New Roman" w:hAnsi="Times New Roman"/>
          <w:lang w:eastAsia="x-none"/>
        </w:rPr>
        <w:tab/>
        <w:t xml:space="preserve">discard the stored UE AS context, the </w:t>
      </w:r>
      <w:del w:id="26" w:author="Ericsson" w:date="2018-10-24T10:27:00Z">
        <w:r w:rsidRPr="00436BDC" w:rsidDel="00436BDC">
          <w:rPr>
            <w:rFonts w:ascii="Times New Roman" w:hAnsi="Times New Roman"/>
            <w:i/>
            <w:lang w:eastAsia="x-none"/>
          </w:rPr>
          <w:delText>full</w:delText>
        </w:r>
      </w:del>
      <w:r w:rsidRPr="00436BDC">
        <w:rPr>
          <w:rFonts w:ascii="Times New Roman" w:hAnsi="Times New Roman"/>
          <w:i/>
          <w:lang w:eastAsia="x-none"/>
        </w:rPr>
        <w:t>I-RNTI</w:t>
      </w:r>
      <w:r w:rsidRPr="00436BDC">
        <w:rPr>
          <w:rFonts w:ascii="Times New Roman" w:hAnsi="Times New Roman"/>
          <w:lang w:eastAsia="x-none"/>
        </w:rPr>
        <w:t xml:space="preserve"> and the </w:t>
      </w:r>
      <w:r w:rsidRPr="00436BDC">
        <w:rPr>
          <w:rFonts w:ascii="Times New Roman" w:hAnsi="Times New Roman"/>
          <w:i/>
          <w:lang w:eastAsia="x-none"/>
        </w:rPr>
        <w:t>shortI-RNTI</w:t>
      </w:r>
      <w:r w:rsidRPr="00436BDC">
        <w:rPr>
          <w:rFonts w:ascii="Times New Roman" w:hAnsi="Times New Roman"/>
          <w:lang w:eastAsia="x-none"/>
        </w:rPr>
        <w:t xml:space="preserve"> except </w:t>
      </w:r>
      <w:r w:rsidRPr="00436BDC">
        <w:rPr>
          <w:rFonts w:ascii="Times New Roman" w:hAnsi="Times New Roman"/>
          <w:i/>
          <w:lang w:eastAsia="x-none"/>
        </w:rPr>
        <w:t>ran-NotificationAreaInfo</w:t>
      </w:r>
      <w:r w:rsidRPr="00436BDC">
        <w:rPr>
          <w:rFonts w:ascii="Times New Roman" w:hAnsi="Times New Roman"/>
          <w:iCs/>
          <w:lang w:eastAsia="x-none"/>
        </w:rPr>
        <w:t>;</w:t>
      </w:r>
    </w:p>
    <w:p w14:paraId="31B764F3"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perform the radio resource configuration procedure in accordance with the received </w:t>
      </w:r>
      <w:r w:rsidRPr="00436BDC">
        <w:rPr>
          <w:rFonts w:ascii="Times New Roman" w:hAnsi="Times New Roman"/>
          <w:i/>
          <w:lang w:eastAsia="x-none"/>
        </w:rPr>
        <w:t>radioResourceConfigDedicated</w:t>
      </w:r>
      <w:r w:rsidRPr="00436BDC">
        <w:rPr>
          <w:rFonts w:ascii="Times New Roman" w:hAnsi="Times New Roman"/>
          <w:lang w:eastAsia="x-none"/>
        </w:rPr>
        <w:t xml:space="preserve"> and as specified in 5.3.10;</w:t>
      </w:r>
    </w:p>
    <w:p w14:paraId="63A8950B" w14:textId="77777777" w:rsidR="00436BDC" w:rsidRPr="00436BDC" w:rsidRDefault="00436BDC" w:rsidP="00436BDC">
      <w:pPr>
        <w:keepLines/>
        <w:spacing w:after="180"/>
        <w:ind w:left="1134" w:hanging="850"/>
        <w:jc w:val="left"/>
        <w:rPr>
          <w:rFonts w:ascii="Times New Roman" w:hAnsi="Times New Roman"/>
          <w:lang w:eastAsia="x-none"/>
        </w:rPr>
      </w:pPr>
      <w:r w:rsidRPr="00436BDC">
        <w:rPr>
          <w:rFonts w:ascii="Times New Roman" w:hAnsi="Times New Roman"/>
          <w:lang w:eastAsia="x-none"/>
        </w:rPr>
        <w:t>NOTE:</w:t>
      </w:r>
      <w:r w:rsidRPr="00436BDC">
        <w:rPr>
          <w:rFonts w:ascii="Times New Roman" w:hAnsi="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556AADDF"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if the received </w:t>
      </w:r>
      <w:r w:rsidRPr="00436BDC">
        <w:rPr>
          <w:rFonts w:ascii="Times New Roman" w:hAnsi="Times New Roman"/>
          <w:i/>
          <w:lang w:eastAsia="x-none"/>
        </w:rPr>
        <w:t>RRCConnectionResume</w:t>
      </w:r>
      <w:r w:rsidRPr="00436BDC">
        <w:rPr>
          <w:rFonts w:ascii="Times New Roman" w:hAnsi="Times New Roman"/>
          <w:lang w:eastAsia="x-none"/>
        </w:rPr>
        <w:t xml:space="preserve"> message includes the </w:t>
      </w:r>
      <w:r w:rsidRPr="00436BDC">
        <w:rPr>
          <w:rFonts w:ascii="Times New Roman" w:hAnsi="Times New Roman"/>
          <w:i/>
          <w:lang w:eastAsia="x-none"/>
        </w:rPr>
        <w:t>sk-Counter</w:t>
      </w:r>
      <w:r w:rsidRPr="00436BDC">
        <w:rPr>
          <w:rFonts w:ascii="Times New Roman" w:hAnsi="Times New Roman"/>
          <w:lang w:eastAsia="x-none"/>
        </w:rPr>
        <w:t>:</w:t>
      </w:r>
    </w:p>
    <w:p w14:paraId="789D2CE8"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lastRenderedPageBreak/>
        <w:t>2&gt;</w:t>
      </w:r>
      <w:r w:rsidRPr="00436BDC">
        <w:rPr>
          <w:rFonts w:ascii="Times New Roman" w:hAnsi="Times New Roman"/>
          <w:lang w:eastAsia="x-none"/>
        </w:rPr>
        <w:tab/>
        <w:t>perform key update procedure as specified in TS 38.331 [82, 5.3.5.8];</w:t>
      </w:r>
    </w:p>
    <w:p w14:paraId="40D0CBDF"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if the received </w:t>
      </w:r>
      <w:r w:rsidRPr="00436BDC">
        <w:rPr>
          <w:rFonts w:ascii="Times New Roman" w:hAnsi="Times New Roman"/>
          <w:i/>
          <w:lang w:eastAsia="x-none"/>
        </w:rPr>
        <w:t>RRCConnectionResume</w:t>
      </w:r>
      <w:r w:rsidRPr="00436BDC">
        <w:rPr>
          <w:rFonts w:ascii="Times New Roman" w:hAnsi="Times New Roman"/>
          <w:lang w:eastAsia="x-none"/>
        </w:rPr>
        <w:t xml:space="preserve"> message includes the </w:t>
      </w:r>
      <w:r w:rsidRPr="00436BDC">
        <w:rPr>
          <w:rFonts w:ascii="Times New Roman" w:hAnsi="Times New Roman"/>
          <w:i/>
          <w:lang w:eastAsia="x-none"/>
        </w:rPr>
        <w:t>nr-RadioBearerConfig1</w:t>
      </w:r>
      <w:r w:rsidRPr="00436BDC">
        <w:rPr>
          <w:rFonts w:ascii="Times New Roman" w:hAnsi="Times New Roman"/>
          <w:lang w:eastAsia="x-none"/>
        </w:rPr>
        <w:t>:</w:t>
      </w:r>
    </w:p>
    <w:p w14:paraId="252A1323"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perform radio bearer configuration as specified in TS 38.331 [82, 5.3.5.6];</w:t>
      </w:r>
    </w:p>
    <w:p w14:paraId="5A2CF97C"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if the received </w:t>
      </w:r>
      <w:r w:rsidRPr="00436BDC">
        <w:rPr>
          <w:rFonts w:ascii="Times New Roman" w:hAnsi="Times New Roman"/>
          <w:i/>
          <w:lang w:eastAsia="x-none"/>
        </w:rPr>
        <w:t>RRCConnectionResume</w:t>
      </w:r>
      <w:r w:rsidRPr="00436BDC">
        <w:rPr>
          <w:rFonts w:ascii="Times New Roman" w:hAnsi="Times New Roman"/>
          <w:lang w:eastAsia="x-none"/>
        </w:rPr>
        <w:t xml:space="preserve"> message includes the </w:t>
      </w:r>
      <w:r w:rsidRPr="00436BDC">
        <w:rPr>
          <w:rFonts w:ascii="Times New Roman" w:hAnsi="Times New Roman"/>
          <w:i/>
          <w:lang w:eastAsia="x-none"/>
        </w:rPr>
        <w:t>nr-RadioBearerConfig2</w:t>
      </w:r>
      <w:r w:rsidRPr="00436BDC">
        <w:rPr>
          <w:rFonts w:ascii="Times New Roman" w:hAnsi="Times New Roman"/>
          <w:lang w:eastAsia="x-none"/>
        </w:rPr>
        <w:t>:</w:t>
      </w:r>
    </w:p>
    <w:p w14:paraId="0A6BE6BD"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perform radio bearer configuration as specified in TS 38.331 [82, 5.3.5.6];</w:t>
      </w:r>
    </w:p>
    <w:p w14:paraId="687F8838"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except if the </w:t>
      </w:r>
      <w:r w:rsidRPr="00436BDC">
        <w:rPr>
          <w:rFonts w:ascii="Times New Roman" w:hAnsi="Times New Roman"/>
          <w:i/>
          <w:lang w:eastAsia="x-none"/>
        </w:rPr>
        <w:t>RRCConnectionResume</w:t>
      </w:r>
      <w:r w:rsidRPr="00436BDC">
        <w:rPr>
          <w:rFonts w:ascii="Times New Roman" w:hAnsi="Times New Roman"/>
          <w:lang w:eastAsia="x-none"/>
        </w:rPr>
        <w:t xml:space="preserve"> is received in response to an </w:t>
      </w:r>
      <w:r w:rsidRPr="00436BDC">
        <w:rPr>
          <w:rFonts w:ascii="Times New Roman" w:hAnsi="Times New Roman"/>
          <w:i/>
          <w:lang w:eastAsia="x-none"/>
        </w:rPr>
        <w:t xml:space="preserve">RRCConnectionResumeRequest </w:t>
      </w:r>
      <w:r w:rsidRPr="00436BDC">
        <w:rPr>
          <w:rFonts w:ascii="Times New Roman" w:hAnsi="Times New Roman"/>
          <w:lang w:eastAsia="x-none"/>
        </w:rPr>
        <w:t>for EDT:</w:t>
      </w:r>
    </w:p>
    <w:p w14:paraId="7F99C8F2"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resume SRB2 and all DRBs, if any, including RBs configured with NR PDCP;</w:t>
      </w:r>
    </w:p>
    <w:p w14:paraId="49BEEEBD"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if stored, discard the cell reselection priority information provided by the </w:t>
      </w:r>
      <w:r w:rsidRPr="00436BDC">
        <w:rPr>
          <w:rFonts w:ascii="Times New Roman" w:hAnsi="Times New Roman"/>
          <w:i/>
          <w:iCs/>
          <w:lang w:eastAsia="x-none"/>
        </w:rPr>
        <w:t>idleModeMobilityControlInfo</w:t>
      </w:r>
      <w:r w:rsidRPr="00436BDC">
        <w:rPr>
          <w:rFonts w:ascii="Times New Roman" w:hAnsi="Times New Roman"/>
          <w:lang w:eastAsia="x-none"/>
        </w:rPr>
        <w:t xml:space="preserve"> </w:t>
      </w:r>
      <w:r w:rsidRPr="00436BDC">
        <w:rPr>
          <w:rFonts w:ascii="Times New Roman" w:hAnsi="Times New Roman"/>
          <w:iCs/>
          <w:lang w:eastAsia="x-none"/>
        </w:rPr>
        <w:t>or inherited from another RAT</w:t>
      </w:r>
      <w:r w:rsidRPr="00436BDC">
        <w:rPr>
          <w:rFonts w:ascii="Times New Roman" w:hAnsi="Times New Roman"/>
          <w:lang w:eastAsia="x-none"/>
        </w:rPr>
        <w:t>;</w:t>
      </w:r>
    </w:p>
    <w:p w14:paraId="3CD9A832"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if stored, discard the dedicated offset provided by the </w:t>
      </w:r>
      <w:r w:rsidRPr="00436BDC">
        <w:rPr>
          <w:rFonts w:ascii="Times New Roman" w:hAnsi="Times New Roman"/>
          <w:i/>
          <w:iCs/>
          <w:lang w:eastAsia="x-none"/>
        </w:rPr>
        <w:t>redirectedCarrierOffsetDedicated</w:t>
      </w:r>
      <w:r w:rsidRPr="00436BDC">
        <w:rPr>
          <w:rFonts w:ascii="Times New Roman" w:hAnsi="Times New Roman"/>
          <w:lang w:eastAsia="x-none"/>
        </w:rPr>
        <w:t>;</w:t>
      </w:r>
    </w:p>
    <w:p w14:paraId="05165059"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if the </w:t>
      </w:r>
      <w:r w:rsidRPr="00436BDC">
        <w:rPr>
          <w:rFonts w:ascii="Times New Roman" w:hAnsi="Times New Roman"/>
          <w:i/>
          <w:lang w:eastAsia="x-none"/>
        </w:rPr>
        <w:t>RRCConnectionResume</w:t>
      </w:r>
      <w:r w:rsidRPr="00436BDC">
        <w:rPr>
          <w:rFonts w:ascii="Times New Roman" w:hAnsi="Times New Roman"/>
          <w:lang w:eastAsia="x-none"/>
        </w:rPr>
        <w:t xml:space="preserve"> message includes the </w:t>
      </w:r>
      <w:r w:rsidRPr="00436BDC">
        <w:rPr>
          <w:rFonts w:ascii="Times New Roman" w:hAnsi="Times New Roman"/>
          <w:i/>
          <w:lang w:eastAsia="x-none"/>
        </w:rPr>
        <w:t>measConfig</w:t>
      </w:r>
      <w:r w:rsidRPr="00436BDC">
        <w:rPr>
          <w:rFonts w:ascii="Times New Roman" w:hAnsi="Times New Roman"/>
          <w:lang w:eastAsia="x-none"/>
        </w:rPr>
        <w:t>:</w:t>
      </w:r>
    </w:p>
    <w:p w14:paraId="44151310"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perform the measurement configuration procedure as specified in 5.5.2;</w:t>
      </w:r>
    </w:p>
    <w:p w14:paraId="77893782"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T302, if running;</w:t>
      </w:r>
    </w:p>
    <w:p w14:paraId="6623693D"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T303, if running;</w:t>
      </w:r>
    </w:p>
    <w:p w14:paraId="77894277"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T305, if running;</w:t>
      </w:r>
    </w:p>
    <w:p w14:paraId="67C7D25A"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T306, if running;</w:t>
      </w:r>
    </w:p>
    <w:p w14:paraId="77DDC219"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w:t>
      </w:r>
      <w:r w:rsidRPr="00436BDC">
        <w:rPr>
          <w:rFonts w:ascii="Times New Roman" w:hAnsi="Times New Roman"/>
          <w:lang w:eastAsia="ko-KR"/>
        </w:rPr>
        <w:t>08</w:t>
      </w:r>
      <w:r w:rsidRPr="00436BDC">
        <w:rPr>
          <w:rFonts w:ascii="Times New Roman" w:hAnsi="Times New Roman"/>
          <w:lang w:eastAsia="x-none"/>
        </w:rPr>
        <w:t>, if running;</w:t>
      </w:r>
    </w:p>
    <w:p w14:paraId="116C3F82"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perform the actions as specified in 5.3.3.7;</w:t>
      </w:r>
    </w:p>
    <w:p w14:paraId="00CD0C9D"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T320, if running;</w:t>
      </w:r>
    </w:p>
    <w:p w14:paraId="556980DB"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T350, if running;</w:t>
      </w:r>
    </w:p>
    <w:p w14:paraId="4B8136A3" w14:textId="77777777" w:rsidR="00436BDC" w:rsidRPr="00436BDC" w:rsidRDefault="00436BDC" w:rsidP="00436BDC">
      <w:pPr>
        <w:spacing w:after="180"/>
        <w:ind w:left="568" w:hanging="284"/>
        <w:jc w:val="left"/>
        <w:rPr>
          <w:rFonts w:ascii="Times New Roman" w:hAnsi="Times New Roman"/>
          <w:lang w:eastAsia="zh-TW"/>
        </w:rPr>
      </w:pPr>
      <w:r w:rsidRPr="00436BDC">
        <w:rPr>
          <w:rFonts w:ascii="Times New Roman" w:hAnsi="Times New Roman"/>
          <w:lang w:eastAsia="x-none"/>
        </w:rPr>
        <w:t>1&gt;</w:t>
      </w:r>
      <w:r w:rsidRPr="00436BDC">
        <w:rPr>
          <w:rFonts w:ascii="Times New Roman" w:hAnsi="Times New Roman"/>
          <w:lang w:eastAsia="x-none"/>
        </w:rPr>
        <w:tab/>
        <w:t>perform the actions as specified in 5.6.12.4</w:t>
      </w:r>
      <w:r w:rsidRPr="00436BDC">
        <w:rPr>
          <w:rFonts w:ascii="Times New Roman" w:hAnsi="Times New Roman"/>
          <w:lang w:eastAsia="zh-TW"/>
        </w:rPr>
        <w:t>;</w:t>
      </w:r>
    </w:p>
    <w:p w14:paraId="3719F1CB" w14:textId="77777777" w:rsidR="00436BDC" w:rsidRPr="00436BDC" w:rsidRDefault="00436BDC" w:rsidP="00436BDC">
      <w:pPr>
        <w:spacing w:after="180"/>
        <w:ind w:left="568" w:hanging="284"/>
        <w:jc w:val="left"/>
        <w:rPr>
          <w:rFonts w:ascii="Times New Roman" w:hAnsi="Times New Roman"/>
          <w:lang w:eastAsia="zh-TW"/>
        </w:rPr>
      </w:pPr>
      <w:r w:rsidRPr="00436BDC">
        <w:rPr>
          <w:rFonts w:ascii="Times New Roman" w:hAnsi="Times New Roman"/>
          <w:lang w:eastAsia="x-none"/>
        </w:rPr>
        <w:t>1&gt;</w:t>
      </w:r>
      <w:r w:rsidRPr="00436BDC">
        <w:rPr>
          <w:rFonts w:ascii="Times New Roman" w:hAnsi="Times New Roman"/>
          <w:lang w:eastAsia="x-none"/>
        </w:rPr>
        <w:tab/>
        <w:t>stop timer T360, if running</w:t>
      </w:r>
      <w:r w:rsidRPr="00436BDC">
        <w:rPr>
          <w:rFonts w:ascii="Times New Roman" w:hAnsi="Times New Roman"/>
          <w:lang w:eastAsia="zh-TW"/>
        </w:rPr>
        <w:t>;</w:t>
      </w:r>
    </w:p>
    <w:p w14:paraId="795DC5C5"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timer T322, if running</w:t>
      </w:r>
      <w:r w:rsidRPr="00436BDC">
        <w:rPr>
          <w:rFonts w:ascii="Times New Roman" w:hAnsi="Times New Roman"/>
          <w:lang w:eastAsia="zh-TW"/>
        </w:rPr>
        <w:t>;</w:t>
      </w:r>
    </w:p>
    <w:p w14:paraId="1D790C48"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if the </w:t>
      </w:r>
      <w:r w:rsidRPr="00436BDC">
        <w:rPr>
          <w:rFonts w:ascii="Times New Roman" w:hAnsi="Times New Roman"/>
          <w:i/>
          <w:lang w:eastAsia="x-none"/>
        </w:rPr>
        <w:t>RRCConnectionResume</w:t>
      </w:r>
      <w:r w:rsidRPr="00436BDC">
        <w:rPr>
          <w:rFonts w:ascii="Times New Roman" w:hAnsi="Times New Roman"/>
          <w:lang w:eastAsia="x-none"/>
        </w:rPr>
        <w:t xml:space="preserve"> is received in response to an </w:t>
      </w:r>
      <w:r w:rsidRPr="00436BDC">
        <w:rPr>
          <w:rFonts w:ascii="Times New Roman" w:hAnsi="Times New Roman"/>
          <w:i/>
          <w:lang w:eastAsia="x-none"/>
        </w:rPr>
        <w:t xml:space="preserve">RRCConnectionResumeRequest </w:t>
      </w:r>
      <w:r w:rsidRPr="00436BDC">
        <w:rPr>
          <w:rFonts w:ascii="Times New Roman" w:hAnsi="Times New Roman"/>
          <w:lang w:eastAsia="x-none"/>
        </w:rPr>
        <w:t>for EDT:</w:t>
      </w:r>
    </w:p>
    <w:p w14:paraId="47D8E76B"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 xml:space="preserve">ignore the </w:t>
      </w:r>
      <w:r w:rsidRPr="00436BDC">
        <w:rPr>
          <w:rFonts w:ascii="Times New Roman" w:hAnsi="Times New Roman"/>
          <w:i/>
          <w:iCs/>
          <w:lang w:eastAsia="x-none"/>
        </w:rPr>
        <w:t>nextHopChainingCount</w:t>
      </w:r>
      <w:r w:rsidRPr="00436BDC">
        <w:rPr>
          <w:rFonts w:ascii="Times New Roman" w:hAnsi="Times New Roman"/>
          <w:lang w:eastAsia="x-none"/>
        </w:rPr>
        <w:t xml:space="preserve"> value indicated in the </w:t>
      </w:r>
      <w:r w:rsidRPr="00436BDC">
        <w:rPr>
          <w:rFonts w:ascii="Times New Roman" w:hAnsi="Times New Roman"/>
          <w:i/>
          <w:lang w:eastAsia="x-none"/>
        </w:rPr>
        <w:t>RRCConnectionResume</w:t>
      </w:r>
      <w:r w:rsidRPr="00436BDC">
        <w:rPr>
          <w:rFonts w:ascii="Times New Roman" w:hAnsi="Times New Roman"/>
          <w:iCs/>
          <w:lang w:eastAsia="x-none"/>
        </w:rPr>
        <w:t xml:space="preserve"> message</w:t>
      </w:r>
      <w:r w:rsidRPr="00436BDC">
        <w:rPr>
          <w:rFonts w:ascii="Times New Roman" w:hAnsi="Times New Roman"/>
          <w:lang w:eastAsia="x-none"/>
        </w:rPr>
        <w:t>;</w:t>
      </w:r>
    </w:p>
    <w:p w14:paraId="6732D5BA"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else:</w:t>
      </w:r>
    </w:p>
    <w:p w14:paraId="243E22F4"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if resuming an RRC connection from a suspended RRC connection:</w:t>
      </w:r>
    </w:p>
    <w:p w14:paraId="7ECFB112"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update the K</w:t>
      </w:r>
      <w:r w:rsidRPr="00436BDC">
        <w:rPr>
          <w:rFonts w:ascii="Times New Roman" w:hAnsi="Times New Roman"/>
          <w:vertAlign w:val="subscript"/>
          <w:lang w:eastAsia="x-none"/>
        </w:rPr>
        <w:t>eNB</w:t>
      </w:r>
      <w:r w:rsidRPr="00436BDC">
        <w:rPr>
          <w:rFonts w:ascii="Times New Roman" w:hAnsi="Times New Roman"/>
          <w:lang w:eastAsia="x-none"/>
        </w:rPr>
        <w:t xml:space="preserve"> key based on the K</w:t>
      </w:r>
      <w:r w:rsidRPr="00436BDC">
        <w:rPr>
          <w:rFonts w:ascii="Times New Roman" w:hAnsi="Times New Roman"/>
          <w:vertAlign w:val="subscript"/>
          <w:lang w:eastAsia="x-none"/>
        </w:rPr>
        <w:t>ASME</w:t>
      </w:r>
      <w:r w:rsidRPr="00436BDC">
        <w:rPr>
          <w:rFonts w:ascii="Times New Roman" w:hAnsi="Times New Roman"/>
          <w:lang w:eastAsia="x-none"/>
        </w:rPr>
        <w:t xml:space="preserve"> key to which the current K</w:t>
      </w:r>
      <w:r w:rsidRPr="00436BDC">
        <w:rPr>
          <w:rFonts w:ascii="Times New Roman" w:hAnsi="Times New Roman"/>
          <w:vertAlign w:val="subscript"/>
          <w:lang w:eastAsia="x-none"/>
        </w:rPr>
        <w:t>eNB</w:t>
      </w:r>
      <w:r w:rsidRPr="00436BDC">
        <w:rPr>
          <w:rFonts w:ascii="Times New Roman" w:hAnsi="Times New Roman"/>
          <w:lang w:eastAsia="x-none"/>
        </w:rPr>
        <w:t xml:space="preserve"> is associated, using the </w:t>
      </w:r>
      <w:r w:rsidRPr="00436BDC">
        <w:rPr>
          <w:rFonts w:ascii="Times New Roman" w:hAnsi="Times New Roman"/>
          <w:i/>
          <w:lang w:eastAsia="x-none"/>
        </w:rPr>
        <w:t>nextHopChainingCount</w:t>
      </w:r>
      <w:r w:rsidRPr="00436BDC">
        <w:rPr>
          <w:rFonts w:ascii="Times New Roman" w:hAnsi="Times New Roman"/>
          <w:lang w:eastAsia="x-none"/>
        </w:rPr>
        <w:t xml:space="preserve"> value indicated in the </w:t>
      </w:r>
      <w:r w:rsidRPr="00436BDC">
        <w:rPr>
          <w:rFonts w:ascii="Times New Roman" w:hAnsi="Times New Roman"/>
          <w:i/>
          <w:lang w:eastAsia="x-none"/>
        </w:rPr>
        <w:t>RRCConnectionResume</w:t>
      </w:r>
      <w:r w:rsidRPr="00436BDC">
        <w:rPr>
          <w:rFonts w:ascii="Times New Roman" w:hAnsi="Times New Roman"/>
          <w:iCs/>
          <w:lang w:eastAsia="x-none"/>
        </w:rPr>
        <w:t xml:space="preserve"> message</w:t>
      </w:r>
      <w:r w:rsidRPr="00436BDC">
        <w:rPr>
          <w:rFonts w:ascii="Times New Roman" w:hAnsi="Times New Roman"/>
          <w:lang w:eastAsia="x-none"/>
        </w:rPr>
        <w:t>, as specified in TS 33.401 [32];</w:t>
      </w:r>
    </w:p>
    <w:p w14:paraId="00C8F5DB"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 xml:space="preserve">store the </w:t>
      </w:r>
      <w:r w:rsidRPr="00436BDC">
        <w:rPr>
          <w:rFonts w:ascii="Times New Roman" w:hAnsi="Times New Roman"/>
          <w:i/>
          <w:iCs/>
          <w:lang w:eastAsia="x-none"/>
        </w:rPr>
        <w:t>nextHopChainingCount</w:t>
      </w:r>
      <w:r w:rsidRPr="00436BDC">
        <w:rPr>
          <w:rFonts w:ascii="Times New Roman" w:hAnsi="Times New Roman"/>
          <w:lang w:eastAsia="x-none"/>
        </w:rPr>
        <w:t xml:space="preserve"> value;</w:t>
      </w:r>
    </w:p>
    <w:p w14:paraId="388C7ED8"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derive the K</w:t>
      </w:r>
      <w:r w:rsidRPr="00436BDC">
        <w:rPr>
          <w:rFonts w:ascii="Times New Roman" w:hAnsi="Times New Roman"/>
          <w:vertAlign w:val="subscript"/>
          <w:lang w:eastAsia="x-none"/>
        </w:rPr>
        <w:t>RRCint</w:t>
      </w:r>
      <w:r w:rsidRPr="00436BDC">
        <w:rPr>
          <w:rFonts w:ascii="Times New Roman" w:hAnsi="Times New Roman"/>
          <w:lang w:eastAsia="x-none"/>
        </w:rPr>
        <w:t xml:space="preserve"> key associated with the previously configured integrity algorithm, as specified in TS 33.401 [32];</w:t>
      </w:r>
    </w:p>
    <w:p w14:paraId="00EAE55D"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 xml:space="preserve">request lower layers to verify the integrity protection of the </w:t>
      </w:r>
      <w:r w:rsidRPr="00436BDC">
        <w:rPr>
          <w:rFonts w:ascii="Times New Roman" w:hAnsi="Times New Roman"/>
          <w:i/>
          <w:iCs/>
          <w:lang w:eastAsia="x-none"/>
        </w:rPr>
        <w:t>RRCConnectionResume</w:t>
      </w:r>
      <w:r w:rsidRPr="00436BDC">
        <w:rPr>
          <w:rFonts w:ascii="Times New Roman" w:hAnsi="Times New Roman"/>
          <w:lang w:eastAsia="x-none"/>
        </w:rPr>
        <w:t xml:space="preserve"> message, using the previously configured algorithm and the K</w:t>
      </w:r>
      <w:r w:rsidRPr="00436BDC">
        <w:rPr>
          <w:rFonts w:ascii="Times New Roman" w:hAnsi="Times New Roman"/>
          <w:vertAlign w:val="subscript"/>
          <w:lang w:eastAsia="x-none"/>
        </w:rPr>
        <w:t>RRCint</w:t>
      </w:r>
      <w:r w:rsidRPr="00436BDC">
        <w:rPr>
          <w:rFonts w:ascii="Times New Roman" w:hAnsi="Times New Roman"/>
          <w:lang w:eastAsia="x-none"/>
        </w:rPr>
        <w:t xml:space="preserve"> key;</w:t>
      </w:r>
    </w:p>
    <w:p w14:paraId="4E6DC4E6"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 xml:space="preserve">if the integrity protection check of the </w:t>
      </w:r>
      <w:r w:rsidRPr="00436BDC">
        <w:rPr>
          <w:rFonts w:ascii="Times New Roman" w:hAnsi="Times New Roman"/>
          <w:i/>
          <w:iCs/>
          <w:lang w:eastAsia="x-none"/>
        </w:rPr>
        <w:t>RRCConnectionResume</w:t>
      </w:r>
      <w:r w:rsidRPr="00436BDC">
        <w:rPr>
          <w:rFonts w:ascii="Times New Roman" w:hAnsi="Times New Roman"/>
          <w:lang w:eastAsia="x-none"/>
        </w:rPr>
        <w:t xml:space="preserve"> message fails:</w:t>
      </w:r>
    </w:p>
    <w:p w14:paraId="64279A86"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lastRenderedPageBreak/>
        <w:t>3&gt;</w:t>
      </w:r>
      <w:r w:rsidRPr="00436BDC">
        <w:rPr>
          <w:rFonts w:ascii="Times New Roman" w:hAnsi="Times New Roman"/>
          <w:lang w:eastAsia="x-none"/>
        </w:rPr>
        <w:tab/>
        <w:t>perform the actions upon leaving RRC_CONNECTED or RRC_INACTIVE as specified in 5.3.12, with release cause 'other' for the resume from a suspended RRC connection, with release cause 'RRC Resume failure' for the resume from RRC_INACTIVE, upon which the procedure ends;</w:t>
      </w:r>
    </w:p>
    <w:p w14:paraId="5E5FEC5B"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if resuming an RRC connection from a suspended RRC connection:</w:t>
      </w:r>
    </w:p>
    <w:p w14:paraId="20FB4B8F"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derive the K</w:t>
      </w:r>
      <w:r w:rsidRPr="00436BDC">
        <w:rPr>
          <w:rFonts w:ascii="Times New Roman" w:hAnsi="Times New Roman"/>
          <w:vertAlign w:val="subscript"/>
          <w:lang w:eastAsia="x-none"/>
        </w:rPr>
        <w:t>RRCenc</w:t>
      </w:r>
      <w:r w:rsidRPr="00436BDC">
        <w:rPr>
          <w:rFonts w:ascii="Times New Roman" w:hAnsi="Times New Roman"/>
          <w:lang w:eastAsia="x-none"/>
        </w:rPr>
        <w:t xml:space="preserve"> key </w:t>
      </w:r>
      <w:r w:rsidRPr="00436BDC">
        <w:rPr>
          <w:rFonts w:ascii="Times New Roman" w:hAnsi="Times New Roman"/>
        </w:rPr>
        <w:t xml:space="preserve">and the </w:t>
      </w:r>
      <w:r w:rsidRPr="00436BDC">
        <w:rPr>
          <w:rFonts w:ascii="Times New Roman" w:hAnsi="Times New Roman"/>
          <w:lang w:eastAsia="x-none"/>
        </w:rPr>
        <w:t>K</w:t>
      </w:r>
      <w:r w:rsidRPr="00436BDC">
        <w:rPr>
          <w:rFonts w:ascii="Times New Roman" w:hAnsi="Times New Roman"/>
          <w:vertAlign w:val="subscript"/>
          <w:lang w:eastAsia="x-none"/>
        </w:rPr>
        <w:t>UPenc</w:t>
      </w:r>
      <w:r w:rsidRPr="00436BDC">
        <w:rPr>
          <w:rFonts w:ascii="Times New Roman" w:hAnsi="Times New Roman"/>
        </w:rPr>
        <w:t xml:space="preserve"> key</w:t>
      </w:r>
      <w:r w:rsidRPr="00436BDC">
        <w:rPr>
          <w:rFonts w:ascii="Times New Roman" w:hAnsi="Times New Roman"/>
          <w:lang w:eastAsia="x-none"/>
        </w:rPr>
        <w:t xml:space="preserve"> associated with the previously configured ciphering algorithm, as specified in TS 33.401 [32];</w:t>
      </w:r>
    </w:p>
    <w:p w14:paraId="638E6106"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configure lower layers to resume integrity protection using the previously configured algorithm and the K</w:t>
      </w:r>
      <w:r w:rsidRPr="00436BDC">
        <w:rPr>
          <w:rFonts w:ascii="Times New Roman" w:hAnsi="Times New Roman"/>
          <w:vertAlign w:val="subscript"/>
          <w:lang w:eastAsia="x-none"/>
        </w:rPr>
        <w:t>RRCint</w:t>
      </w:r>
      <w:r w:rsidRPr="00436BDC">
        <w:rPr>
          <w:rFonts w:ascii="Times New Roman" w:hAnsi="Times New Roman"/>
          <w:lang w:eastAsia="x-none"/>
        </w:rPr>
        <w:t xml:space="preserve"> key immediately, i.e., integrity protection shall be applied to all subsequent messages received and sent by the UE;</w:t>
      </w:r>
    </w:p>
    <w:p w14:paraId="682D063C"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configure lower layers to resume ciphering and to apply the ciphering algorithm</w:t>
      </w:r>
      <w:r w:rsidRPr="00436BDC">
        <w:rPr>
          <w:rFonts w:ascii="Times New Roman" w:hAnsi="Times New Roman"/>
        </w:rPr>
        <w:t xml:space="preserve">, the </w:t>
      </w:r>
      <w:r w:rsidRPr="00436BDC">
        <w:rPr>
          <w:rFonts w:ascii="Times New Roman" w:hAnsi="Times New Roman"/>
          <w:lang w:eastAsia="x-none"/>
        </w:rPr>
        <w:t>K</w:t>
      </w:r>
      <w:r w:rsidRPr="00436BDC">
        <w:rPr>
          <w:rFonts w:ascii="Times New Roman" w:hAnsi="Times New Roman"/>
          <w:vertAlign w:val="subscript"/>
          <w:lang w:eastAsia="x-none"/>
        </w:rPr>
        <w:t>RRCenc</w:t>
      </w:r>
      <w:r w:rsidRPr="00436BDC">
        <w:rPr>
          <w:rFonts w:ascii="Times New Roman" w:hAnsi="Times New Roman"/>
          <w:lang w:eastAsia="x-none"/>
        </w:rPr>
        <w:t xml:space="preserve"> key</w:t>
      </w:r>
      <w:r w:rsidRPr="00436BDC">
        <w:rPr>
          <w:rFonts w:ascii="Times New Roman" w:hAnsi="Times New Roman"/>
        </w:rPr>
        <w:t xml:space="preserve"> and the </w:t>
      </w:r>
      <w:r w:rsidRPr="00436BDC">
        <w:rPr>
          <w:rFonts w:ascii="Times New Roman" w:hAnsi="Times New Roman"/>
          <w:lang w:eastAsia="x-none"/>
        </w:rPr>
        <w:t>K</w:t>
      </w:r>
      <w:r w:rsidRPr="00436BDC">
        <w:rPr>
          <w:rFonts w:ascii="Times New Roman" w:hAnsi="Times New Roman"/>
          <w:vertAlign w:val="subscript"/>
          <w:lang w:eastAsia="x-none"/>
        </w:rPr>
        <w:t>UPenc</w:t>
      </w:r>
      <w:r w:rsidRPr="00436BDC">
        <w:rPr>
          <w:rFonts w:ascii="Times New Roman" w:hAnsi="Times New Roman"/>
        </w:rPr>
        <w:t xml:space="preserve"> key</w:t>
      </w:r>
      <w:r w:rsidRPr="00436BDC">
        <w:rPr>
          <w:rFonts w:ascii="Times New Roman" w:hAnsi="Times New Roman"/>
          <w:lang w:eastAsia="x-none"/>
        </w:rPr>
        <w:t>, i.e. the ciphering configuration shall be applied to all subsequent messages received and sent by the UE;</w:t>
      </w:r>
    </w:p>
    <w:p w14:paraId="22550A95"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enter RRC_CONNECTED;</w:t>
      </w:r>
    </w:p>
    <w:p w14:paraId="3383C75A"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indicate to upper layers that the suspended RRC connection has been resumed;</w:t>
      </w:r>
    </w:p>
    <w:p w14:paraId="61839DA3"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stop the cell re-selection procedure;</w:t>
      </w:r>
    </w:p>
    <w:p w14:paraId="11435D2B"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consider the current cell to be the PCell;</w:t>
      </w:r>
    </w:p>
    <w:p w14:paraId="605A0420"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set the content of </w:t>
      </w:r>
      <w:r w:rsidRPr="00436BDC">
        <w:rPr>
          <w:rFonts w:ascii="Times New Roman" w:hAnsi="Times New Roman"/>
          <w:i/>
          <w:lang w:eastAsia="x-none"/>
        </w:rPr>
        <w:t>RRCConnectionResumeComplete</w:t>
      </w:r>
      <w:r w:rsidRPr="00436BDC">
        <w:rPr>
          <w:rFonts w:ascii="Times New Roman" w:hAnsi="Times New Roman"/>
          <w:lang w:eastAsia="x-none"/>
        </w:rPr>
        <w:t xml:space="preserve"> message as follows:</w:t>
      </w:r>
    </w:p>
    <w:p w14:paraId="785D20BB"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 xml:space="preserve">set the </w:t>
      </w:r>
      <w:r w:rsidRPr="00436BDC">
        <w:rPr>
          <w:rFonts w:ascii="Times New Roman" w:hAnsi="Times New Roman"/>
          <w:i/>
          <w:lang w:eastAsia="x-none"/>
        </w:rPr>
        <w:t>selectedPLMN-Identity</w:t>
      </w:r>
      <w:r w:rsidRPr="00436BDC">
        <w:rPr>
          <w:rFonts w:ascii="Times New Roman" w:hAnsi="Times New Roman"/>
          <w:lang w:eastAsia="x-none"/>
        </w:rPr>
        <w:t xml:space="preserve"> to the PLMN selected by upper layers (see TS 23.122 [11], TS 24.301 [35]) from the PLMN(s) included in the </w:t>
      </w:r>
      <w:r w:rsidRPr="00436BDC">
        <w:rPr>
          <w:rFonts w:ascii="Times New Roman" w:hAnsi="Times New Roman"/>
          <w:i/>
          <w:lang w:eastAsia="x-none"/>
        </w:rPr>
        <w:t>plmn-IdentityList</w:t>
      </w:r>
      <w:r w:rsidRPr="00436BDC">
        <w:rPr>
          <w:rFonts w:ascii="Times New Roman" w:hAnsi="Times New Roman"/>
          <w:lang w:eastAsia="x-none"/>
        </w:rPr>
        <w:t xml:space="preserve"> in </w:t>
      </w:r>
      <w:r w:rsidRPr="00436BDC">
        <w:rPr>
          <w:rFonts w:ascii="Times New Roman" w:hAnsi="Times New Roman"/>
          <w:i/>
          <w:lang w:eastAsia="x-none"/>
        </w:rPr>
        <w:t>SystemInformationBlockType1</w:t>
      </w:r>
      <w:r w:rsidRPr="00436BDC">
        <w:rPr>
          <w:rFonts w:ascii="Times New Roman" w:hAnsi="Times New Roman"/>
          <w:lang w:eastAsia="x-none"/>
        </w:rPr>
        <w:t>;</w:t>
      </w:r>
    </w:p>
    <w:p w14:paraId="27BD8F5C"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 xml:space="preserve">set the </w:t>
      </w:r>
      <w:r w:rsidRPr="00436BDC">
        <w:rPr>
          <w:rFonts w:ascii="Times New Roman" w:hAnsi="Times New Roman"/>
          <w:i/>
          <w:lang w:eastAsia="x-none"/>
        </w:rPr>
        <w:t>dedicatedInfoNAS</w:t>
      </w:r>
      <w:r w:rsidRPr="00436BDC">
        <w:rPr>
          <w:rFonts w:ascii="Times New Roman" w:hAnsi="Times New Roman"/>
          <w:lang w:eastAsia="x-none"/>
        </w:rPr>
        <w:t xml:space="preserve"> to include the information received from upper layers;</w:t>
      </w:r>
    </w:p>
    <w:p w14:paraId="2E3185C7"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if the UE has flight path information available:</w:t>
      </w:r>
    </w:p>
    <w:p w14:paraId="3CE5F677"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include </w:t>
      </w:r>
      <w:r w:rsidRPr="00436BDC">
        <w:rPr>
          <w:rFonts w:ascii="Times New Roman" w:hAnsi="Times New Roman"/>
          <w:i/>
          <w:lang w:eastAsia="x-none"/>
        </w:rPr>
        <w:t>flightPathInfoAvailable</w:t>
      </w:r>
      <w:r w:rsidRPr="00436BDC">
        <w:rPr>
          <w:rFonts w:ascii="Times New Roman" w:hAnsi="Times New Roman"/>
          <w:lang w:eastAsia="x-none"/>
        </w:rPr>
        <w:t>;</w:t>
      </w:r>
    </w:p>
    <w:p w14:paraId="5D2CFE88"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except for NB-IoT:</w:t>
      </w:r>
    </w:p>
    <w:p w14:paraId="222D964D"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if resuming an RRC connection from a suspended RRC connection:</w:t>
      </w:r>
    </w:p>
    <w:p w14:paraId="49EBDB38"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if the UE has radio link failure or handover failure information available in </w:t>
      </w:r>
      <w:r w:rsidRPr="00436BDC">
        <w:rPr>
          <w:rFonts w:ascii="Times New Roman" w:hAnsi="Times New Roman"/>
          <w:i/>
          <w:lang w:eastAsia="x-none"/>
        </w:rPr>
        <w:t>VarRLF-Report</w:t>
      </w:r>
      <w:r w:rsidRPr="00436BDC">
        <w:rPr>
          <w:rFonts w:ascii="Times New Roman" w:hAnsi="Times New Roman"/>
          <w:lang w:eastAsia="x-none"/>
        </w:rPr>
        <w:t xml:space="preserve"> and if the RPLMN is included in</w:t>
      </w:r>
      <w:r w:rsidRPr="00436BDC">
        <w:rPr>
          <w:rFonts w:ascii="Times New Roman" w:hAnsi="Times New Roman"/>
          <w:i/>
          <w:lang w:eastAsia="x-none"/>
        </w:rPr>
        <w:t xml:space="preserve"> plmn-IdentityList</w:t>
      </w:r>
      <w:r w:rsidRPr="00436BDC">
        <w:rPr>
          <w:rFonts w:ascii="Times New Roman" w:hAnsi="Times New Roman"/>
          <w:lang w:eastAsia="x-none"/>
        </w:rPr>
        <w:t xml:space="preserve"> stored in </w:t>
      </w:r>
      <w:r w:rsidRPr="00436BDC">
        <w:rPr>
          <w:rFonts w:ascii="Times New Roman" w:hAnsi="Times New Roman"/>
          <w:i/>
          <w:lang w:eastAsia="x-none"/>
        </w:rPr>
        <w:t>VarRLF-Report</w:t>
      </w:r>
      <w:r w:rsidRPr="00436BDC">
        <w:rPr>
          <w:rFonts w:ascii="Times New Roman" w:hAnsi="Times New Roman"/>
          <w:lang w:eastAsia="x-none"/>
        </w:rPr>
        <w:t>:</w:t>
      </w:r>
    </w:p>
    <w:p w14:paraId="7845C59D" w14:textId="77777777" w:rsidR="00436BDC" w:rsidRPr="00436BDC" w:rsidRDefault="00436BDC" w:rsidP="00436BDC">
      <w:pPr>
        <w:spacing w:after="180"/>
        <w:ind w:left="1702" w:hanging="284"/>
        <w:jc w:val="left"/>
        <w:rPr>
          <w:rFonts w:ascii="Times New Roman" w:hAnsi="Times New Roman"/>
          <w:lang w:eastAsia="x-none"/>
        </w:rPr>
      </w:pPr>
      <w:r w:rsidRPr="00436BDC">
        <w:rPr>
          <w:rFonts w:ascii="Times New Roman" w:hAnsi="Times New Roman"/>
          <w:lang w:eastAsia="x-none"/>
        </w:rPr>
        <w:t>5&gt;</w:t>
      </w:r>
      <w:r w:rsidRPr="00436BDC">
        <w:rPr>
          <w:rFonts w:ascii="Times New Roman" w:hAnsi="Times New Roman"/>
          <w:lang w:eastAsia="x-none"/>
        </w:rPr>
        <w:tab/>
        <w:t>include rlf-InfoAvailable;</w:t>
      </w:r>
    </w:p>
    <w:p w14:paraId="27BB02CF"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if the UE has MBSFN logged measurements available for E-UTRA and if the RPLMN is included in</w:t>
      </w:r>
      <w:r w:rsidRPr="00436BDC">
        <w:rPr>
          <w:rFonts w:ascii="Times New Roman" w:hAnsi="Times New Roman"/>
          <w:i/>
          <w:lang w:eastAsia="x-none"/>
        </w:rPr>
        <w:t xml:space="preserve"> plmn-IdentityList </w:t>
      </w:r>
      <w:r w:rsidRPr="00436BDC">
        <w:rPr>
          <w:rFonts w:ascii="Times New Roman" w:hAnsi="Times New Roman"/>
          <w:lang w:eastAsia="x-none"/>
        </w:rPr>
        <w:t xml:space="preserve">stored in </w:t>
      </w:r>
      <w:r w:rsidRPr="00436BDC">
        <w:rPr>
          <w:rFonts w:ascii="Times New Roman" w:hAnsi="Times New Roman"/>
          <w:i/>
          <w:lang w:eastAsia="x-none"/>
        </w:rPr>
        <w:t>VarLogMeasReport</w:t>
      </w:r>
      <w:r w:rsidRPr="00436BDC">
        <w:rPr>
          <w:rFonts w:ascii="Times New Roman" w:hAnsi="Times New Roman"/>
          <w:lang w:eastAsia="x-none"/>
        </w:rPr>
        <w:t>:</w:t>
      </w:r>
    </w:p>
    <w:p w14:paraId="4C6792E5" w14:textId="77777777" w:rsidR="00436BDC" w:rsidRPr="00436BDC" w:rsidRDefault="00436BDC" w:rsidP="00436BDC">
      <w:pPr>
        <w:spacing w:after="180"/>
        <w:ind w:left="1702" w:hanging="284"/>
        <w:jc w:val="left"/>
        <w:rPr>
          <w:rFonts w:ascii="Times New Roman" w:hAnsi="Times New Roman"/>
          <w:lang w:eastAsia="x-none"/>
        </w:rPr>
      </w:pPr>
      <w:r w:rsidRPr="00436BDC">
        <w:rPr>
          <w:rFonts w:ascii="Times New Roman" w:hAnsi="Times New Roman"/>
          <w:lang w:eastAsia="x-none"/>
        </w:rPr>
        <w:t>5&gt;</w:t>
      </w:r>
      <w:r w:rsidRPr="00436BDC">
        <w:rPr>
          <w:rFonts w:ascii="Times New Roman" w:hAnsi="Times New Roman"/>
          <w:lang w:eastAsia="x-none"/>
        </w:rPr>
        <w:tab/>
        <w:t>include logMeasAvailableMBSFN;</w:t>
      </w:r>
    </w:p>
    <w:p w14:paraId="3C7B30E9"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else if the UE has logged measurements available for E-UTRA and if the RPLMN is included in</w:t>
      </w:r>
      <w:r w:rsidRPr="00436BDC">
        <w:rPr>
          <w:rFonts w:ascii="Times New Roman" w:hAnsi="Times New Roman"/>
          <w:i/>
          <w:lang w:eastAsia="x-none"/>
        </w:rPr>
        <w:t xml:space="preserve"> plmn-IdentityList </w:t>
      </w:r>
      <w:r w:rsidRPr="00436BDC">
        <w:rPr>
          <w:rFonts w:ascii="Times New Roman" w:hAnsi="Times New Roman"/>
          <w:lang w:eastAsia="x-none"/>
        </w:rPr>
        <w:t xml:space="preserve">stored in </w:t>
      </w:r>
      <w:r w:rsidRPr="00436BDC">
        <w:rPr>
          <w:rFonts w:ascii="Times New Roman" w:hAnsi="Times New Roman"/>
          <w:i/>
          <w:lang w:eastAsia="x-none"/>
        </w:rPr>
        <w:t>VarLogMeasReport</w:t>
      </w:r>
      <w:r w:rsidRPr="00436BDC">
        <w:rPr>
          <w:rFonts w:ascii="Times New Roman" w:hAnsi="Times New Roman"/>
          <w:lang w:eastAsia="x-none"/>
        </w:rPr>
        <w:t>:</w:t>
      </w:r>
    </w:p>
    <w:p w14:paraId="5D102CB1" w14:textId="77777777" w:rsidR="00436BDC" w:rsidRPr="00436BDC" w:rsidRDefault="00436BDC" w:rsidP="00436BDC">
      <w:pPr>
        <w:spacing w:after="180"/>
        <w:ind w:left="1702" w:hanging="284"/>
        <w:jc w:val="left"/>
        <w:rPr>
          <w:rFonts w:ascii="Times New Roman" w:hAnsi="Times New Roman"/>
          <w:lang w:eastAsia="x-none"/>
        </w:rPr>
      </w:pPr>
      <w:r w:rsidRPr="00436BDC">
        <w:rPr>
          <w:rFonts w:ascii="Times New Roman" w:hAnsi="Times New Roman"/>
          <w:lang w:eastAsia="x-none"/>
        </w:rPr>
        <w:t>5&gt;</w:t>
      </w:r>
      <w:r w:rsidRPr="00436BDC">
        <w:rPr>
          <w:rFonts w:ascii="Times New Roman" w:hAnsi="Times New Roman"/>
          <w:lang w:eastAsia="x-none"/>
        </w:rPr>
        <w:tab/>
        <w:t>include logMeasAvailable;</w:t>
      </w:r>
    </w:p>
    <w:p w14:paraId="508F582B"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if the UE has Bluetooth logged measurements available and if the RPLMN is included in</w:t>
      </w:r>
      <w:r w:rsidRPr="00436BDC">
        <w:rPr>
          <w:rFonts w:ascii="Times New Roman" w:hAnsi="Times New Roman"/>
          <w:i/>
          <w:lang w:eastAsia="x-none"/>
        </w:rPr>
        <w:t xml:space="preserve"> plmn-IdentityList </w:t>
      </w:r>
      <w:r w:rsidRPr="00436BDC">
        <w:rPr>
          <w:rFonts w:ascii="Times New Roman" w:hAnsi="Times New Roman"/>
          <w:lang w:eastAsia="x-none"/>
        </w:rPr>
        <w:t xml:space="preserve">stored in </w:t>
      </w:r>
      <w:r w:rsidRPr="00436BDC">
        <w:rPr>
          <w:rFonts w:ascii="Times New Roman" w:hAnsi="Times New Roman"/>
          <w:i/>
          <w:lang w:eastAsia="x-none"/>
        </w:rPr>
        <w:t>VarLogMeasReport</w:t>
      </w:r>
      <w:r w:rsidRPr="00436BDC">
        <w:rPr>
          <w:rFonts w:ascii="Times New Roman" w:hAnsi="Times New Roman"/>
          <w:lang w:eastAsia="x-none"/>
        </w:rPr>
        <w:t>:</w:t>
      </w:r>
    </w:p>
    <w:p w14:paraId="2636499B" w14:textId="77777777" w:rsidR="00436BDC" w:rsidRPr="00436BDC" w:rsidRDefault="00436BDC" w:rsidP="00436BDC">
      <w:pPr>
        <w:spacing w:after="180"/>
        <w:ind w:left="1702" w:hanging="284"/>
        <w:jc w:val="left"/>
        <w:rPr>
          <w:rFonts w:ascii="Times New Roman" w:hAnsi="Times New Roman"/>
          <w:lang w:eastAsia="x-none"/>
        </w:rPr>
      </w:pPr>
      <w:r w:rsidRPr="00436BDC">
        <w:rPr>
          <w:rFonts w:ascii="Times New Roman" w:hAnsi="Times New Roman"/>
          <w:lang w:eastAsia="x-none"/>
        </w:rPr>
        <w:t>5&gt;</w:t>
      </w:r>
      <w:r w:rsidRPr="00436BDC">
        <w:rPr>
          <w:rFonts w:ascii="Times New Roman" w:hAnsi="Times New Roman"/>
          <w:lang w:eastAsia="x-none"/>
        </w:rPr>
        <w:tab/>
        <w:t>include logMeasAvailableBT;</w:t>
      </w:r>
    </w:p>
    <w:p w14:paraId="0BB28CF0"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if the UE has WLAN logged measurements available and if the RPLMN is included in</w:t>
      </w:r>
      <w:r w:rsidRPr="00436BDC">
        <w:rPr>
          <w:rFonts w:ascii="Times New Roman" w:hAnsi="Times New Roman"/>
          <w:i/>
          <w:lang w:eastAsia="x-none"/>
        </w:rPr>
        <w:t xml:space="preserve"> plmn-IdentityList </w:t>
      </w:r>
      <w:r w:rsidRPr="00436BDC">
        <w:rPr>
          <w:rFonts w:ascii="Times New Roman" w:hAnsi="Times New Roman"/>
          <w:lang w:eastAsia="x-none"/>
        </w:rPr>
        <w:t xml:space="preserve">stored in </w:t>
      </w:r>
      <w:r w:rsidRPr="00436BDC">
        <w:rPr>
          <w:rFonts w:ascii="Times New Roman" w:hAnsi="Times New Roman"/>
          <w:i/>
          <w:lang w:eastAsia="x-none"/>
        </w:rPr>
        <w:t>VarLogMeasReport</w:t>
      </w:r>
      <w:r w:rsidRPr="00436BDC">
        <w:rPr>
          <w:rFonts w:ascii="Times New Roman" w:hAnsi="Times New Roman"/>
          <w:lang w:eastAsia="x-none"/>
        </w:rPr>
        <w:t>:</w:t>
      </w:r>
    </w:p>
    <w:p w14:paraId="5BD58D8E" w14:textId="77777777" w:rsidR="00436BDC" w:rsidRPr="00436BDC" w:rsidRDefault="00436BDC" w:rsidP="00436BDC">
      <w:pPr>
        <w:spacing w:after="180"/>
        <w:ind w:left="1702" w:hanging="284"/>
        <w:jc w:val="left"/>
        <w:rPr>
          <w:rFonts w:ascii="Times New Roman" w:hAnsi="Times New Roman"/>
          <w:lang w:eastAsia="x-none"/>
        </w:rPr>
      </w:pPr>
      <w:r w:rsidRPr="00436BDC">
        <w:rPr>
          <w:rFonts w:ascii="Times New Roman" w:hAnsi="Times New Roman"/>
          <w:lang w:eastAsia="x-none"/>
        </w:rPr>
        <w:t>5&gt;</w:t>
      </w:r>
      <w:r w:rsidRPr="00436BDC">
        <w:rPr>
          <w:rFonts w:ascii="Times New Roman" w:hAnsi="Times New Roman"/>
          <w:lang w:eastAsia="x-none"/>
        </w:rPr>
        <w:tab/>
        <w:t>include logMeasAvailableWLAN;</w:t>
      </w:r>
    </w:p>
    <w:p w14:paraId="2AA46D89"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if the UE has connection establishment failure information available in </w:t>
      </w:r>
      <w:r w:rsidRPr="00436BDC">
        <w:rPr>
          <w:rFonts w:ascii="Times New Roman" w:hAnsi="Times New Roman"/>
          <w:i/>
          <w:lang w:eastAsia="x-none"/>
        </w:rPr>
        <w:t>VarConnEstFailReport</w:t>
      </w:r>
      <w:r w:rsidRPr="00436BDC">
        <w:rPr>
          <w:rFonts w:ascii="Times New Roman" w:hAnsi="Times New Roman"/>
          <w:lang w:eastAsia="x-none"/>
        </w:rPr>
        <w:t xml:space="preserve"> and if the RPLMN is equal to</w:t>
      </w:r>
      <w:r w:rsidRPr="00436BDC">
        <w:rPr>
          <w:rFonts w:ascii="Times New Roman" w:hAnsi="Times New Roman"/>
          <w:i/>
          <w:lang w:eastAsia="x-none"/>
        </w:rPr>
        <w:t xml:space="preserve"> plmn-Identity</w:t>
      </w:r>
      <w:r w:rsidRPr="00436BDC">
        <w:rPr>
          <w:rFonts w:ascii="Times New Roman" w:hAnsi="Times New Roman"/>
          <w:lang w:eastAsia="x-none"/>
        </w:rPr>
        <w:t xml:space="preserve"> stored in </w:t>
      </w:r>
      <w:r w:rsidRPr="00436BDC">
        <w:rPr>
          <w:rFonts w:ascii="Times New Roman" w:hAnsi="Times New Roman"/>
          <w:i/>
          <w:lang w:eastAsia="x-none"/>
        </w:rPr>
        <w:t>VarConnEstFailReport</w:t>
      </w:r>
      <w:r w:rsidRPr="00436BDC">
        <w:rPr>
          <w:rFonts w:ascii="Times New Roman" w:hAnsi="Times New Roman"/>
          <w:lang w:eastAsia="x-none"/>
        </w:rPr>
        <w:t>:</w:t>
      </w:r>
    </w:p>
    <w:p w14:paraId="010AD84C" w14:textId="77777777" w:rsidR="00436BDC" w:rsidRPr="00436BDC" w:rsidRDefault="00436BDC" w:rsidP="00436BDC">
      <w:pPr>
        <w:spacing w:after="180"/>
        <w:ind w:left="1702" w:hanging="284"/>
        <w:jc w:val="left"/>
        <w:rPr>
          <w:rFonts w:ascii="Times New Roman" w:hAnsi="Times New Roman"/>
          <w:lang w:eastAsia="x-none"/>
        </w:rPr>
      </w:pPr>
      <w:r w:rsidRPr="00436BDC">
        <w:rPr>
          <w:rFonts w:ascii="Times New Roman" w:hAnsi="Times New Roman"/>
          <w:lang w:eastAsia="x-none"/>
        </w:rPr>
        <w:lastRenderedPageBreak/>
        <w:t>5&gt;</w:t>
      </w:r>
      <w:r w:rsidRPr="00436BDC">
        <w:rPr>
          <w:rFonts w:ascii="Times New Roman" w:hAnsi="Times New Roman"/>
          <w:lang w:eastAsia="x-none"/>
        </w:rPr>
        <w:tab/>
        <w:t>include connEstFailInfoAvailable;</w:t>
      </w:r>
    </w:p>
    <w:p w14:paraId="18187F94"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include the </w:t>
      </w:r>
      <w:r w:rsidRPr="00436BDC">
        <w:rPr>
          <w:rFonts w:ascii="Times New Roman" w:hAnsi="Times New Roman"/>
          <w:i/>
          <w:iCs/>
          <w:lang w:eastAsia="x-none"/>
        </w:rPr>
        <w:t>mobilityState</w:t>
      </w:r>
      <w:r w:rsidRPr="00436BDC">
        <w:rPr>
          <w:rFonts w:ascii="Times New Roman" w:hAnsi="Times New Roman"/>
          <w:lang w:eastAsia="x-none"/>
        </w:rPr>
        <w:t xml:space="preserve"> and set it to the mobility state (as specified in TS 36.304 [4]) of the UE just prior to entering RRC_CONNECTED state;</w:t>
      </w:r>
    </w:p>
    <w:p w14:paraId="7EE30B6F"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 xml:space="preserve">if the UE supports storage of mobility history information and the UE has mobility history information available in </w:t>
      </w:r>
      <w:r w:rsidRPr="00436BDC">
        <w:rPr>
          <w:rFonts w:ascii="Times New Roman" w:hAnsi="Times New Roman"/>
          <w:i/>
          <w:iCs/>
          <w:lang w:eastAsia="x-none"/>
        </w:rPr>
        <w:t>VarMobilityHistoryReport</w:t>
      </w:r>
      <w:r w:rsidRPr="00436BDC">
        <w:rPr>
          <w:rFonts w:ascii="Times New Roman" w:hAnsi="Times New Roman"/>
          <w:lang w:eastAsia="x-none"/>
        </w:rPr>
        <w:t>:</w:t>
      </w:r>
    </w:p>
    <w:p w14:paraId="673A8F48"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include </w:t>
      </w:r>
      <w:r w:rsidRPr="00436BDC">
        <w:rPr>
          <w:rFonts w:ascii="Times New Roman" w:hAnsi="Times New Roman"/>
          <w:i/>
          <w:lang w:eastAsia="x-none"/>
        </w:rPr>
        <w:t>mobilityHistoryAvail</w:t>
      </w:r>
      <w:r w:rsidRPr="00436BDC">
        <w:rPr>
          <w:rFonts w:ascii="Times New Roman" w:hAnsi="Times New Roman"/>
          <w:lang w:eastAsia="x-none"/>
        </w:rPr>
        <w:t>;</w:t>
      </w:r>
    </w:p>
    <w:p w14:paraId="4C97993E" w14:textId="77777777" w:rsidR="00436BDC" w:rsidRPr="00436BDC" w:rsidRDefault="00436BDC" w:rsidP="00436BDC">
      <w:pPr>
        <w:spacing w:after="180"/>
        <w:ind w:left="1135" w:hanging="284"/>
        <w:jc w:val="left"/>
        <w:rPr>
          <w:rFonts w:ascii="Times New Roman" w:eastAsia="SimSun" w:hAnsi="Times New Roman"/>
          <w:lang w:eastAsia="x-none"/>
        </w:rPr>
      </w:pPr>
      <w:r w:rsidRPr="00436BDC">
        <w:rPr>
          <w:rFonts w:ascii="Times New Roman" w:eastAsia="SimSun" w:hAnsi="Times New Roman"/>
          <w:lang w:eastAsia="x-none"/>
        </w:rPr>
        <w:t>3&gt;</w:t>
      </w:r>
      <w:r w:rsidRPr="00436BDC">
        <w:rPr>
          <w:rFonts w:ascii="Times New Roman" w:eastAsia="SimSun" w:hAnsi="Times New Roman"/>
          <w:lang w:eastAsia="x-none"/>
        </w:rPr>
        <w:tab/>
        <w:t xml:space="preserve">if the SIB2 contains </w:t>
      </w:r>
      <w:r w:rsidRPr="00436BDC">
        <w:rPr>
          <w:rFonts w:ascii="Times New Roman" w:eastAsia="SimSun" w:hAnsi="Times New Roman"/>
          <w:i/>
          <w:lang w:eastAsia="x-none"/>
        </w:rPr>
        <w:t>idleModeMeasurements</w:t>
      </w:r>
      <w:r w:rsidRPr="00436BDC">
        <w:rPr>
          <w:rFonts w:ascii="Times New Roman" w:eastAsia="SimSun" w:hAnsi="Times New Roman"/>
          <w:lang w:eastAsia="x-none"/>
        </w:rPr>
        <w:t xml:space="preserve">, and the UE has IDLE mode measurement information available in </w:t>
      </w:r>
      <w:r w:rsidRPr="00436BDC">
        <w:rPr>
          <w:rFonts w:ascii="Times New Roman" w:eastAsia="SimSun" w:hAnsi="Times New Roman"/>
          <w:i/>
          <w:lang w:eastAsia="x-none"/>
        </w:rPr>
        <w:t>Var</w:t>
      </w:r>
      <w:r w:rsidRPr="00436BDC">
        <w:rPr>
          <w:rFonts w:ascii="Times New Roman" w:eastAsia="SimSun" w:hAnsi="Times New Roman"/>
          <w:i/>
          <w:noProof/>
          <w:lang w:eastAsia="x-none"/>
        </w:rPr>
        <w:t>MeasIdleReport</w:t>
      </w:r>
      <w:r w:rsidRPr="00436BDC">
        <w:rPr>
          <w:rFonts w:ascii="Times New Roman" w:eastAsia="SimSun" w:hAnsi="Times New Roman"/>
          <w:lang w:eastAsia="x-none"/>
        </w:rPr>
        <w:t>:</w:t>
      </w:r>
    </w:p>
    <w:p w14:paraId="6EDEC26D" w14:textId="77777777" w:rsidR="00436BDC" w:rsidRPr="00436BDC" w:rsidRDefault="00436BDC" w:rsidP="00436BDC">
      <w:pPr>
        <w:spacing w:after="180"/>
        <w:ind w:left="1418" w:hanging="284"/>
        <w:jc w:val="left"/>
        <w:rPr>
          <w:rFonts w:ascii="Times New Roman" w:eastAsia="SimSun" w:hAnsi="Times New Roman"/>
          <w:lang w:eastAsia="x-none"/>
        </w:rPr>
      </w:pPr>
      <w:r w:rsidRPr="00436BDC">
        <w:rPr>
          <w:rFonts w:ascii="Times New Roman" w:eastAsia="SimSun" w:hAnsi="Times New Roman"/>
          <w:lang w:eastAsia="x-none"/>
        </w:rPr>
        <w:t>4&gt;</w:t>
      </w:r>
      <w:r w:rsidRPr="00436BDC">
        <w:rPr>
          <w:rFonts w:ascii="Times New Roman" w:eastAsia="SimSun" w:hAnsi="Times New Roman"/>
          <w:lang w:eastAsia="x-none"/>
        </w:rPr>
        <w:tab/>
        <w:t xml:space="preserve">include the </w:t>
      </w:r>
      <w:r w:rsidRPr="00436BDC">
        <w:rPr>
          <w:rFonts w:ascii="Times New Roman" w:eastAsia="SimSun" w:hAnsi="Times New Roman"/>
          <w:i/>
          <w:lang w:eastAsia="x-none"/>
        </w:rPr>
        <w:t>idleMeasAvailable</w:t>
      </w:r>
      <w:r w:rsidRPr="00436BDC">
        <w:rPr>
          <w:rFonts w:ascii="Times New Roman" w:eastAsia="SimSun" w:hAnsi="Times New Roman"/>
          <w:lang w:eastAsia="x-none"/>
        </w:rPr>
        <w:t>;</w:t>
      </w:r>
    </w:p>
    <w:p w14:paraId="72D5C6CE"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eastAsia="SimSun" w:hAnsi="Times New Roman"/>
          <w:lang w:eastAsia="x-none"/>
        </w:rPr>
        <w:t>4&gt;</w:t>
      </w:r>
      <w:r w:rsidRPr="00436BDC">
        <w:rPr>
          <w:rFonts w:ascii="Times New Roman" w:eastAsia="SimSun" w:hAnsi="Times New Roman"/>
          <w:lang w:eastAsia="x-none"/>
        </w:rPr>
        <w:tab/>
        <w:t>stop T331 (if running);</w:t>
      </w:r>
    </w:p>
    <w:p w14:paraId="0E38CCBE" w14:textId="77777777" w:rsidR="00436BDC" w:rsidRPr="00436BDC" w:rsidRDefault="00436BDC" w:rsidP="00436BDC">
      <w:pPr>
        <w:spacing w:after="180"/>
        <w:ind w:left="851" w:hanging="284"/>
        <w:jc w:val="left"/>
        <w:rPr>
          <w:rFonts w:ascii="Times New Roman" w:hAnsi="Times New Roman"/>
          <w:lang w:eastAsia="x-none"/>
        </w:rPr>
      </w:pPr>
      <w:r w:rsidRPr="00436BDC">
        <w:rPr>
          <w:rFonts w:ascii="Times New Roman" w:hAnsi="Times New Roman"/>
          <w:lang w:eastAsia="x-none"/>
        </w:rPr>
        <w:t>2&gt;</w:t>
      </w:r>
      <w:r w:rsidRPr="00436BDC">
        <w:rPr>
          <w:rFonts w:ascii="Times New Roman" w:hAnsi="Times New Roman"/>
          <w:lang w:eastAsia="x-none"/>
        </w:rPr>
        <w:tab/>
        <w:t>for NB-IoT:</w:t>
      </w:r>
    </w:p>
    <w:p w14:paraId="34134AE6" w14:textId="77777777" w:rsidR="00436BDC" w:rsidRPr="00436BDC" w:rsidRDefault="00436BDC" w:rsidP="00436BDC">
      <w:pPr>
        <w:spacing w:after="180"/>
        <w:ind w:left="1135" w:hanging="284"/>
        <w:jc w:val="left"/>
        <w:rPr>
          <w:rFonts w:ascii="Times New Roman" w:hAnsi="Times New Roman"/>
          <w:lang w:eastAsia="x-none"/>
        </w:rPr>
      </w:pPr>
      <w:r w:rsidRPr="00436BDC">
        <w:rPr>
          <w:rFonts w:ascii="Times New Roman" w:hAnsi="Times New Roman"/>
          <w:lang w:eastAsia="x-none"/>
        </w:rPr>
        <w:t>3&gt;</w:t>
      </w:r>
      <w:r w:rsidRPr="00436BDC">
        <w:rPr>
          <w:rFonts w:ascii="Times New Roman" w:hAnsi="Times New Roman"/>
          <w:lang w:eastAsia="x-none"/>
        </w:rPr>
        <w:tab/>
        <w:t xml:space="preserve">if the UE supports serving cell idle mode measurements reporting and </w:t>
      </w:r>
      <w:r w:rsidRPr="00436BDC">
        <w:rPr>
          <w:rFonts w:ascii="Times New Roman" w:hAnsi="Times New Roman"/>
          <w:i/>
          <w:lang w:eastAsia="x-none"/>
        </w:rPr>
        <w:t>servingCellMeasInfo</w:t>
      </w:r>
      <w:r w:rsidRPr="00436BDC">
        <w:rPr>
          <w:rFonts w:ascii="Times New Roman" w:hAnsi="Times New Roman"/>
          <w:lang w:eastAsia="x-none"/>
        </w:rPr>
        <w:t xml:space="preserve"> is present in </w:t>
      </w:r>
      <w:r w:rsidRPr="00436BDC">
        <w:rPr>
          <w:rFonts w:ascii="Times New Roman" w:hAnsi="Times New Roman"/>
          <w:i/>
          <w:lang w:eastAsia="x-none"/>
        </w:rPr>
        <w:t>SystemInformationBlockType2-NB</w:t>
      </w:r>
      <w:r w:rsidRPr="00436BDC">
        <w:rPr>
          <w:rFonts w:ascii="Times New Roman" w:hAnsi="Times New Roman"/>
          <w:lang w:eastAsia="x-none"/>
        </w:rPr>
        <w:t>:</w:t>
      </w:r>
    </w:p>
    <w:p w14:paraId="632D2408" w14:textId="77777777" w:rsidR="00436BDC" w:rsidRPr="00436BDC" w:rsidRDefault="00436BDC" w:rsidP="00436BDC">
      <w:pPr>
        <w:spacing w:after="180"/>
        <w:ind w:left="1418" w:hanging="284"/>
        <w:jc w:val="left"/>
        <w:rPr>
          <w:rFonts w:ascii="Times New Roman" w:hAnsi="Times New Roman"/>
          <w:lang w:eastAsia="x-none"/>
        </w:rPr>
      </w:pPr>
      <w:r w:rsidRPr="00436BDC">
        <w:rPr>
          <w:rFonts w:ascii="Times New Roman" w:hAnsi="Times New Roman"/>
          <w:lang w:eastAsia="x-none"/>
        </w:rPr>
        <w:t>4&gt;</w:t>
      </w:r>
      <w:r w:rsidRPr="00436BDC">
        <w:rPr>
          <w:rFonts w:ascii="Times New Roman" w:hAnsi="Times New Roman"/>
          <w:lang w:eastAsia="x-none"/>
        </w:rPr>
        <w:tab/>
        <w:t xml:space="preserve">set the </w:t>
      </w:r>
      <w:r w:rsidRPr="00436BDC">
        <w:rPr>
          <w:rFonts w:ascii="Times New Roman" w:hAnsi="Times New Roman"/>
          <w:i/>
          <w:lang w:eastAsia="x-none"/>
        </w:rPr>
        <w:t>measResultServCell</w:t>
      </w:r>
      <w:r w:rsidRPr="00436BDC">
        <w:rPr>
          <w:rFonts w:ascii="Times New Roman" w:hAnsi="Times New Roman"/>
          <w:lang w:eastAsia="x-none"/>
        </w:rPr>
        <w:t xml:space="preserve"> to include the measurements of the serving cell;</w:t>
      </w:r>
    </w:p>
    <w:p w14:paraId="55CC35E0" w14:textId="441921A4" w:rsidR="00436BDC" w:rsidRPr="00436BDC" w:rsidRDefault="00436BDC" w:rsidP="00436BDC">
      <w:pPr>
        <w:keepLines/>
        <w:spacing w:after="180"/>
        <w:ind w:left="1134" w:hanging="850"/>
        <w:jc w:val="left"/>
        <w:rPr>
          <w:rFonts w:ascii="Times New Roman" w:hAnsi="Times New Roman"/>
          <w:lang w:eastAsia="x-none"/>
        </w:rPr>
      </w:pPr>
      <w:r w:rsidRPr="00436BDC">
        <w:rPr>
          <w:rFonts w:ascii="Times New Roman" w:hAnsi="Times New Roman"/>
          <w:lang w:eastAsia="x-none"/>
        </w:rPr>
        <w:t>NOTE:</w:t>
      </w:r>
      <w:r w:rsidRPr="00436BDC">
        <w:rPr>
          <w:rFonts w:ascii="Times New Roman" w:hAnsi="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163BAC97" w14:textId="77777777" w:rsidR="00436BDC" w:rsidRPr="00436BDC"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 xml:space="preserve">submit the </w:t>
      </w:r>
      <w:r w:rsidRPr="00436BDC">
        <w:rPr>
          <w:rFonts w:ascii="Times New Roman" w:hAnsi="Times New Roman"/>
          <w:i/>
          <w:lang w:eastAsia="x-none"/>
        </w:rPr>
        <w:t>RRCConnectionResumeComplete</w:t>
      </w:r>
      <w:r w:rsidRPr="00436BDC">
        <w:rPr>
          <w:rFonts w:ascii="Times New Roman" w:hAnsi="Times New Roman"/>
          <w:lang w:eastAsia="x-none"/>
        </w:rPr>
        <w:t xml:space="preserve"> message to lower layers for transmission;</w:t>
      </w:r>
    </w:p>
    <w:p w14:paraId="5B54527E" w14:textId="3527D514" w:rsidR="005F1EED" w:rsidRDefault="00436BDC" w:rsidP="00436BDC">
      <w:pPr>
        <w:spacing w:after="180"/>
        <w:ind w:left="568" w:hanging="284"/>
        <w:jc w:val="left"/>
        <w:rPr>
          <w:rFonts w:ascii="Times New Roman" w:hAnsi="Times New Roman"/>
          <w:lang w:eastAsia="x-none"/>
        </w:rPr>
      </w:pPr>
      <w:r w:rsidRPr="00436BDC">
        <w:rPr>
          <w:rFonts w:ascii="Times New Roman" w:hAnsi="Times New Roman"/>
          <w:lang w:eastAsia="x-none"/>
        </w:rPr>
        <w:t>1&gt;</w:t>
      </w:r>
      <w:r w:rsidRPr="00436BDC">
        <w:rPr>
          <w:rFonts w:ascii="Times New Roman" w:hAnsi="Times New Roman"/>
          <w:lang w:eastAsia="x-none"/>
        </w:rPr>
        <w:tab/>
        <w:t>the procedure ends.</w:t>
      </w:r>
      <w:bookmarkEnd w:id="25"/>
    </w:p>
    <w:p w14:paraId="54263D2D" w14:textId="5A05CA2D" w:rsidR="00276B03" w:rsidRDefault="00276B03" w:rsidP="00436BDC">
      <w:pPr>
        <w:spacing w:after="180"/>
        <w:ind w:left="568" w:hanging="284"/>
        <w:jc w:val="left"/>
        <w:rPr>
          <w:rFonts w:ascii="Times New Roman" w:hAnsi="Times New Roman"/>
          <w:lang w:eastAsia="x-none"/>
        </w:rPr>
      </w:pPr>
    </w:p>
    <w:p w14:paraId="2B2A1098" w14:textId="77777777" w:rsidR="00276B03" w:rsidRDefault="00276B03" w:rsidP="00436BDC">
      <w:pPr>
        <w:spacing w:after="180"/>
        <w:ind w:left="568" w:hanging="284"/>
        <w:jc w:val="left"/>
        <w:rPr>
          <w:rFonts w:ascii="Times New Roman" w:hAnsi="Times New Roman"/>
          <w:lang w:eastAsia="ja-JP"/>
        </w:rPr>
      </w:pPr>
    </w:p>
    <w:p w14:paraId="17C994CB" w14:textId="77777777" w:rsidR="005F1EED" w:rsidRDefault="005F1EED" w:rsidP="005F1EED">
      <w:pPr>
        <w:pStyle w:val="Note-Boxed"/>
        <w:jc w:val="center"/>
        <w:rPr>
          <w:rFonts w:ascii="Times New Roman" w:hAnsi="Times New Roman" w:cs="Times New Roman"/>
          <w:lang w:val="en-US"/>
        </w:rPr>
      </w:pPr>
      <w:bookmarkStart w:id="27" w:name="_Hlk52797236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40E2DC" w14:textId="77777777" w:rsidR="00436BDC" w:rsidRPr="00436BDC" w:rsidRDefault="00436BDC" w:rsidP="006F685A">
      <w:pPr>
        <w:keepNext/>
        <w:keepLines/>
        <w:spacing w:before="120" w:after="180"/>
        <w:ind w:left="1418" w:hanging="1418"/>
        <w:jc w:val="left"/>
        <w:outlineLvl w:val="3"/>
        <w:rPr>
          <w:sz w:val="24"/>
          <w:lang w:eastAsia="x-none"/>
        </w:rPr>
      </w:pPr>
      <w:bookmarkStart w:id="28" w:name="_Toc525856742"/>
      <w:bookmarkEnd w:id="27"/>
      <w:r w:rsidRPr="00436BDC">
        <w:rPr>
          <w:sz w:val="24"/>
          <w:lang w:eastAsia="x-none"/>
        </w:rPr>
        <w:t>–</w:t>
      </w:r>
      <w:r w:rsidRPr="00436BDC">
        <w:rPr>
          <w:sz w:val="24"/>
          <w:lang w:eastAsia="x-none"/>
        </w:rPr>
        <w:tab/>
      </w:r>
      <w:r w:rsidRPr="00436BDC">
        <w:rPr>
          <w:i/>
          <w:noProof/>
          <w:sz w:val="24"/>
          <w:lang w:eastAsia="x-none"/>
        </w:rPr>
        <w:t>RRCConnectionRelease</w:t>
      </w:r>
    </w:p>
    <w:p w14:paraId="024BD835" w14:textId="77777777" w:rsidR="00436BDC" w:rsidRPr="00436BDC" w:rsidRDefault="00436BDC" w:rsidP="00436BDC">
      <w:pPr>
        <w:spacing w:after="180"/>
        <w:jc w:val="left"/>
        <w:rPr>
          <w:rFonts w:ascii="Times New Roman" w:hAnsi="Times New Roman"/>
          <w:noProof/>
          <w:lang w:eastAsia="ja-JP"/>
        </w:rPr>
      </w:pPr>
      <w:r w:rsidRPr="00436BDC">
        <w:rPr>
          <w:rFonts w:ascii="Times New Roman" w:hAnsi="Times New Roman"/>
          <w:lang w:eastAsia="ja-JP"/>
        </w:rPr>
        <w:t xml:space="preserve">The </w:t>
      </w:r>
      <w:r w:rsidRPr="00436BDC">
        <w:rPr>
          <w:rFonts w:ascii="Times New Roman" w:hAnsi="Times New Roman"/>
          <w:i/>
          <w:noProof/>
          <w:lang w:eastAsia="ja-JP"/>
        </w:rPr>
        <w:t>RRCConnectionRelease</w:t>
      </w:r>
      <w:r w:rsidRPr="00436BDC">
        <w:rPr>
          <w:rFonts w:ascii="Times New Roman" w:hAnsi="Times New Roman"/>
          <w:noProof/>
          <w:lang w:eastAsia="ja-JP"/>
        </w:rPr>
        <w:t xml:space="preserve"> message is used to command the release of an RRC connection, or to complete an UP-EDT procedure.</w:t>
      </w:r>
    </w:p>
    <w:p w14:paraId="32B22B44" w14:textId="77777777" w:rsidR="00436BDC" w:rsidRPr="00436BDC" w:rsidRDefault="00436BDC" w:rsidP="00436BDC">
      <w:pPr>
        <w:keepNext/>
        <w:keepLines/>
        <w:spacing w:after="180"/>
        <w:ind w:left="568" w:hanging="284"/>
        <w:jc w:val="left"/>
        <w:rPr>
          <w:rFonts w:ascii="Times New Roman" w:hAnsi="Times New Roman"/>
          <w:lang w:eastAsia="x-none"/>
        </w:rPr>
      </w:pPr>
      <w:r w:rsidRPr="00436BDC">
        <w:rPr>
          <w:rFonts w:ascii="Times New Roman" w:hAnsi="Times New Roman"/>
          <w:lang w:eastAsia="x-none"/>
        </w:rPr>
        <w:t>Signalling radio bearer: SRB1</w:t>
      </w:r>
    </w:p>
    <w:p w14:paraId="7832AA84" w14:textId="77777777" w:rsidR="00436BDC" w:rsidRPr="00436BDC" w:rsidRDefault="00436BDC" w:rsidP="00436BDC">
      <w:pPr>
        <w:keepNext/>
        <w:keepLines/>
        <w:spacing w:after="180"/>
        <w:ind w:left="568" w:hanging="284"/>
        <w:jc w:val="left"/>
        <w:rPr>
          <w:rFonts w:ascii="Times New Roman" w:hAnsi="Times New Roman"/>
          <w:lang w:eastAsia="x-none"/>
        </w:rPr>
      </w:pPr>
      <w:r w:rsidRPr="00436BDC">
        <w:rPr>
          <w:rFonts w:ascii="Times New Roman" w:hAnsi="Times New Roman"/>
          <w:lang w:eastAsia="x-none"/>
        </w:rPr>
        <w:t>RLC-SAP: AM</w:t>
      </w:r>
    </w:p>
    <w:p w14:paraId="4AC4807D" w14:textId="77777777" w:rsidR="00436BDC" w:rsidRPr="00436BDC" w:rsidRDefault="00436BDC" w:rsidP="00436BDC">
      <w:pPr>
        <w:keepNext/>
        <w:keepLines/>
        <w:spacing w:after="180"/>
        <w:ind w:left="568" w:hanging="284"/>
        <w:jc w:val="left"/>
        <w:rPr>
          <w:rFonts w:ascii="Times New Roman" w:hAnsi="Times New Roman"/>
          <w:lang w:eastAsia="x-none"/>
        </w:rPr>
      </w:pPr>
      <w:r w:rsidRPr="00436BDC">
        <w:rPr>
          <w:rFonts w:ascii="Times New Roman" w:hAnsi="Times New Roman"/>
          <w:lang w:eastAsia="x-none"/>
        </w:rPr>
        <w:t>Logical channel: DCCH</w:t>
      </w:r>
    </w:p>
    <w:p w14:paraId="6F822309" w14:textId="77777777" w:rsidR="00436BDC" w:rsidRPr="00436BDC" w:rsidRDefault="00436BDC" w:rsidP="00436BDC">
      <w:pPr>
        <w:keepNext/>
        <w:keepLines/>
        <w:spacing w:after="180"/>
        <w:ind w:left="568" w:hanging="284"/>
        <w:jc w:val="left"/>
        <w:rPr>
          <w:rFonts w:ascii="Times New Roman" w:hAnsi="Times New Roman"/>
          <w:lang w:eastAsia="x-none"/>
        </w:rPr>
      </w:pPr>
      <w:r w:rsidRPr="00436BDC">
        <w:rPr>
          <w:rFonts w:ascii="Times New Roman" w:hAnsi="Times New Roman"/>
          <w:lang w:eastAsia="x-none"/>
        </w:rPr>
        <w:t>Direction: E</w:t>
      </w:r>
      <w:r w:rsidRPr="00436BDC">
        <w:rPr>
          <w:rFonts w:ascii="Times New Roman" w:hAnsi="Times New Roman"/>
          <w:lang w:eastAsia="x-none"/>
        </w:rPr>
        <w:noBreakHyphen/>
        <w:t>UTRAN to UE</w:t>
      </w:r>
    </w:p>
    <w:p w14:paraId="6E86F220" w14:textId="77777777" w:rsidR="00436BDC" w:rsidRPr="00436BDC" w:rsidRDefault="00436BDC" w:rsidP="00436BDC">
      <w:pPr>
        <w:keepNext/>
        <w:keepLines/>
        <w:spacing w:before="60" w:after="180"/>
        <w:jc w:val="center"/>
        <w:rPr>
          <w:b/>
          <w:bCs/>
          <w:i/>
          <w:iCs/>
          <w:lang w:eastAsia="x-none"/>
        </w:rPr>
      </w:pPr>
      <w:r w:rsidRPr="00436BDC">
        <w:rPr>
          <w:b/>
          <w:bCs/>
          <w:i/>
          <w:iCs/>
          <w:noProof/>
          <w:lang w:eastAsia="x-none"/>
        </w:rPr>
        <w:t>RRCConnectionRelease message</w:t>
      </w:r>
    </w:p>
    <w:p w14:paraId="4A03982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 ASN1START</w:t>
      </w:r>
    </w:p>
    <w:p w14:paraId="06F10AF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83EE77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5043C25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436BDC">
        <w:rPr>
          <w:rFonts w:ascii="Courier New" w:hAnsi="Courier New"/>
          <w:noProof/>
          <w:snapToGrid w:val="0"/>
          <w:sz w:val="16"/>
          <w:lang w:val="en-US" w:eastAsia="sv-SE"/>
        </w:rPr>
        <w:tab/>
        <w:t>rrc-TransactionIdentifier</w:t>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t>RRC-TransactionIdentifier,</w:t>
      </w:r>
    </w:p>
    <w:p w14:paraId="528336D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criticalExtensions</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CHOICE {</w:t>
      </w:r>
    </w:p>
    <w:p w14:paraId="0EDC52B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r>
      <w:r w:rsidRPr="00436BDC">
        <w:rPr>
          <w:rFonts w:ascii="Courier New" w:hAnsi="Courier New"/>
          <w:noProof/>
          <w:sz w:val="16"/>
          <w:lang w:val="en-US" w:eastAsia="sv-SE"/>
        </w:rPr>
        <w:tab/>
        <w:t>c1</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CHOICE {</w:t>
      </w:r>
    </w:p>
    <w:p w14:paraId="355D0FB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rrcConnectionRelease-r8</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RRCConnectionRelease-r8-IEs,</w:t>
      </w:r>
    </w:p>
    <w:p w14:paraId="4E2FC66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sv-SE" w:eastAsia="sv-SE"/>
        </w:rPr>
        <w:t>spare3 NULL, spare2 NULL, spare1 NULL</w:t>
      </w:r>
    </w:p>
    <w:p w14:paraId="19DB33B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en-US" w:eastAsia="sv-SE"/>
        </w:rPr>
        <w:t>},</w:t>
      </w:r>
    </w:p>
    <w:p w14:paraId="095C96B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r>
      <w:r w:rsidRPr="00436BDC">
        <w:rPr>
          <w:rFonts w:ascii="Courier New" w:hAnsi="Courier New"/>
          <w:noProof/>
          <w:sz w:val="16"/>
          <w:lang w:val="en-US" w:eastAsia="sv-SE"/>
        </w:rPr>
        <w:tab/>
        <w:t>criticalExtensionsFuture</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400F38D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p>
    <w:p w14:paraId="2304265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71406F3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FF84C8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RRCConnectionRelease-r8-IEs ::=</w:t>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039BC68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436BDC">
        <w:rPr>
          <w:rFonts w:ascii="Courier New" w:hAnsi="Courier New"/>
          <w:noProof/>
          <w:snapToGrid w:val="0"/>
          <w:sz w:val="16"/>
          <w:lang w:val="en-US" w:eastAsia="sv-SE"/>
        </w:rPr>
        <w:tab/>
        <w:t>releaseCause</w:t>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t>ReleaseCause,</w:t>
      </w:r>
    </w:p>
    <w:p w14:paraId="0A1B344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lastRenderedPageBreak/>
        <w:tab/>
        <w:t>redirectedCarrierInfo</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RedirectedCarrierInfo</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Need ON</w:t>
      </w:r>
    </w:p>
    <w:p w14:paraId="50B26E5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idleModeMobilityControlInfo</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IdleModeMobilityControlInfo</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Need OP</w:t>
      </w:r>
    </w:p>
    <w:p w14:paraId="683F45C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RRCConnectionRelease-v890-IEs</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p>
    <w:p w14:paraId="5E641AF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16C2AE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DB60B2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RRCConnectionRelease-v890-IEs ::=</w:t>
      </w:r>
      <w:r w:rsidRPr="00436BDC">
        <w:rPr>
          <w:rFonts w:ascii="Courier New" w:hAnsi="Courier New"/>
          <w:noProof/>
          <w:sz w:val="16"/>
          <w:lang w:val="en-US" w:eastAsia="sv-SE"/>
        </w:rPr>
        <w:tab/>
        <w:t>SEQUENCE {</w:t>
      </w:r>
    </w:p>
    <w:p w14:paraId="7BD7867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lateNonCriticalExtension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OCTET STRING (CONTAINING RRCConnectionRelease-v9e0-IEs)</w:t>
      </w:r>
      <w:r w:rsidRPr="00436BDC">
        <w:rPr>
          <w:rFonts w:ascii="Courier New" w:hAnsi="Courier New"/>
          <w:noProof/>
          <w:sz w:val="16"/>
          <w:lang w:val="en-US" w:eastAsia="sv-SE"/>
        </w:rPr>
        <w:tab/>
        <w:t>OPTIONAL,</w:t>
      </w:r>
    </w:p>
    <w:p w14:paraId="164EDAF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RRCConnectionRelease-v920-IEs</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p>
    <w:p w14:paraId="6A32740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2C99B23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F55DB7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 Late non critical extensions</w:t>
      </w:r>
    </w:p>
    <w:p w14:paraId="3BD2348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RRCConnectionRelease-v9e0-IEs ::= SEQUENCE {</w:t>
      </w:r>
    </w:p>
    <w:p w14:paraId="0A3540D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redirectedCarrierInfo-v9e0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RedirectedCarrierInfo-v9e0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Cond NoRedirect-r8</w:t>
      </w:r>
    </w:p>
    <w:p w14:paraId="3806056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idleModeMobilityControlInfo-v9e0</w:t>
      </w:r>
      <w:r w:rsidRPr="00436BDC">
        <w:rPr>
          <w:rFonts w:ascii="Courier New" w:hAnsi="Courier New"/>
          <w:noProof/>
          <w:sz w:val="16"/>
          <w:lang w:val="en-US" w:eastAsia="sv-SE"/>
        </w:rPr>
        <w:tab/>
        <w:t>IdleModeMobilityControlInfo-v9e0</w:t>
      </w:r>
      <w:r w:rsidRPr="00436BDC">
        <w:rPr>
          <w:rFonts w:ascii="Courier New" w:hAnsi="Courier New"/>
          <w:noProof/>
          <w:sz w:val="16"/>
          <w:lang w:val="en-US" w:eastAsia="sv-SE"/>
        </w:rPr>
        <w:tab/>
        <w:t>OPTIONAL,</w:t>
      </w:r>
      <w:r w:rsidRPr="00436BDC">
        <w:rPr>
          <w:rFonts w:ascii="Courier New" w:hAnsi="Courier New"/>
          <w:noProof/>
          <w:sz w:val="16"/>
          <w:lang w:val="en-US" w:eastAsia="sv-SE"/>
        </w:rPr>
        <w:tab/>
        <w:t>-- Cond IdleInfoEUTRA</w:t>
      </w:r>
    </w:p>
    <w:p w14:paraId="5A09ECD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p>
    <w:p w14:paraId="49D0360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53B53AF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AA3740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 Regular non critical extensions</w:t>
      </w:r>
    </w:p>
    <w:p w14:paraId="1BA67AF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RRCConnectionRelease-v920-IEs ::=</w:t>
      </w:r>
      <w:r w:rsidRPr="00436BDC">
        <w:rPr>
          <w:rFonts w:ascii="Courier New" w:hAnsi="Courier New"/>
          <w:noProof/>
          <w:sz w:val="16"/>
          <w:lang w:val="en-US" w:eastAsia="sv-SE"/>
        </w:rPr>
        <w:tab/>
        <w:t>SEQUENCE {</w:t>
      </w:r>
    </w:p>
    <w:p w14:paraId="5CC85AC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cellInfoList-r9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CHOICE {</w:t>
      </w:r>
    </w:p>
    <w:p w14:paraId="0D505B1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sv-SE" w:eastAsia="sv-SE"/>
        </w:rPr>
        <w:t>geran-r9</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CellInfoListGERAN-r9,</w:t>
      </w:r>
    </w:p>
    <w:p w14:paraId="5EC35B6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t>utra-FDD-r9</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CellInfoListUTRA-FDD-r9,</w:t>
      </w:r>
    </w:p>
    <w:p w14:paraId="0796FE7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t>utra-TDD-r9</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CellInfoListUTRA-TDD-r9,</w:t>
      </w:r>
    </w:p>
    <w:p w14:paraId="46AC4EC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t>...,</w:t>
      </w:r>
    </w:p>
    <w:p w14:paraId="5B58042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t>utra-TDD-r10</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CellInfoListUTRA-TDD-r10</w:t>
      </w:r>
    </w:p>
    <w:p w14:paraId="5AA566A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sv-SE" w:eastAsia="sv-SE"/>
        </w:rPr>
        <w:tab/>
      </w:r>
      <w:r w:rsidRPr="00436BDC">
        <w:rPr>
          <w:rFonts w:ascii="Courier New" w:hAnsi="Courier New"/>
          <w:noProof/>
          <w:sz w:val="16"/>
          <w:lang w:val="en-US" w:eastAsia="sv-SE"/>
        </w:rPr>
        <w:t>}</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Cond Redirection</w:t>
      </w:r>
    </w:p>
    <w:p w14:paraId="165EE30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RRCConnectionRelease-v1020-IEs</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p>
    <w:p w14:paraId="5137D09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654A1D4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752004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RRCConnectionRelease-v1020-IEs ::=</w:t>
      </w:r>
      <w:r w:rsidRPr="00436BDC">
        <w:rPr>
          <w:rFonts w:ascii="Courier New" w:hAnsi="Courier New"/>
          <w:noProof/>
          <w:sz w:val="16"/>
          <w:lang w:val="en-US" w:eastAsia="sv-SE"/>
        </w:rPr>
        <w:tab/>
        <w:t>SEQUENCE {</w:t>
      </w:r>
    </w:p>
    <w:p w14:paraId="4FE0F18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extendedWaitTime-r10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INTEGER (1..1800)</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Need ON</w:t>
      </w:r>
    </w:p>
    <w:p w14:paraId="039E335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RRCConnectionRelease-v1320-IEs</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p>
    <w:p w14:paraId="67254B8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1CCF649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B52D9E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RRCConnectionRelease-v1320-IEs::=</w:t>
      </w:r>
      <w:r w:rsidRPr="00436BDC">
        <w:rPr>
          <w:rFonts w:ascii="Courier New" w:hAnsi="Courier New"/>
          <w:noProof/>
          <w:sz w:val="16"/>
          <w:lang w:val="en-US" w:eastAsia="sv-SE"/>
        </w:rPr>
        <w:tab/>
        <w:t>SEQUENCE {</w:t>
      </w:r>
    </w:p>
    <w:p w14:paraId="147F80F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436BDC">
        <w:rPr>
          <w:rFonts w:ascii="Courier New" w:hAnsi="Courier New"/>
          <w:noProof/>
          <w:snapToGrid w:val="0"/>
          <w:sz w:val="16"/>
          <w:lang w:val="en-US" w:eastAsia="sv-SE"/>
        </w:rPr>
        <w:tab/>
        <w:t>resumeIdentity-r13</w:t>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t>ResumeIdentity-r13</w:t>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t>OPTIONAL,</w:t>
      </w:r>
      <w:r w:rsidRPr="00436BDC">
        <w:rPr>
          <w:rFonts w:ascii="Courier New" w:hAnsi="Courier New"/>
          <w:noProof/>
          <w:snapToGrid w:val="0"/>
          <w:sz w:val="16"/>
          <w:lang w:val="en-US" w:eastAsia="sv-SE"/>
        </w:rPr>
        <w:tab/>
      </w:r>
      <w:r w:rsidRPr="00436BDC">
        <w:rPr>
          <w:rFonts w:ascii="Courier New" w:hAnsi="Courier New"/>
          <w:noProof/>
          <w:sz w:val="16"/>
          <w:lang w:val="en-US" w:eastAsia="sv-SE"/>
        </w:rPr>
        <w:t>-- Need OR</w:t>
      </w:r>
      <w:r w:rsidRPr="00436BDC">
        <w:rPr>
          <w:rFonts w:ascii="Courier New" w:hAnsi="Courier New"/>
          <w:noProof/>
          <w:sz w:val="16"/>
          <w:lang w:val="en-US" w:eastAsia="sv-SE"/>
        </w:rPr>
        <w:tab/>
      </w:r>
    </w:p>
    <w:p w14:paraId="7A824C3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RRCConnectionRelease-v1530-IEs</w:t>
      </w:r>
      <w:r w:rsidRPr="00436BDC">
        <w:rPr>
          <w:rFonts w:ascii="Courier New" w:hAnsi="Courier New"/>
          <w:noProof/>
          <w:sz w:val="16"/>
          <w:lang w:val="en-US" w:eastAsia="sv-SE"/>
        </w:rPr>
        <w:tab/>
        <w:t>OPTIONAL</w:t>
      </w:r>
    </w:p>
    <w:p w14:paraId="73B3537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196DD8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3BCFB9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RRCConnectionRelease-v1530-IEs ::=</w:t>
      </w:r>
      <w:r w:rsidRPr="00436BDC">
        <w:rPr>
          <w:rFonts w:ascii="Courier New" w:hAnsi="Courier New"/>
          <w:noProof/>
          <w:sz w:val="16"/>
          <w:lang w:val="en-US" w:eastAsia="sv-SE"/>
        </w:rPr>
        <w:tab/>
        <w:t>SEQUENCE {</w:t>
      </w:r>
    </w:p>
    <w:p w14:paraId="140C227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drb-ContinueROHC-r15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ENUMERATED {true}</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Cond UP-EDT</w:t>
      </w:r>
    </w:p>
    <w:p w14:paraId="30926CC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nextHopChainingCount-r15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NextHopChainingCount</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Cond UP-EDT</w:t>
      </w:r>
    </w:p>
    <w:p w14:paraId="7C6396F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measIdleConfig-r15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MeasIdleConfigDedicated-r15</w:t>
      </w:r>
      <w:r w:rsidRPr="00436BDC">
        <w:rPr>
          <w:rFonts w:ascii="Courier New" w:hAnsi="Courier New"/>
          <w:noProof/>
          <w:sz w:val="16"/>
          <w:lang w:val="en-US" w:eastAsia="sv-SE"/>
        </w:rPr>
        <w:tab/>
        <w:t>OPTIONAL,</w:t>
      </w:r>
      <w:r w:rsidRPr="00436BDC">
        <w:rPr>
          <w:rFonts w:ascii="Courier New" w:hAnsi="Courier New"/>
          <w:noProof/>
          <w:sz w:val="16"/>
          <w:lang w:val="en-US" w:eastAsia="sv-SE"/>
        </w:rPr>
        <w:tab/>
        <w:t>-- Need ON</w:t>
      </w:r>
    </w:p>
    <w:p w14:paraId="13A41E1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rrc-InactiveConfig-r15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RRC-InactiveConfig-r15</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Need OR</w:t>
      </w:r>
    </w:p>
    <w:p w14:paraId="1A22F20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cn-Type-r15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ENUMERATED {epc,fivegc}</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Need OR</w:t>
      </w:r>
    </w:p>
    <w:p w14:paraId="49ACE88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p>
    <w:p w14:paraId="0961CDB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081E190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5B243A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436BDC">
        <w:rPr>
          <w:rFonts w:ascii="Courier New" w:hAnsi="Courier New"/>
          <w:noProof/>
          <w:sz w:val="16"/>
          <w:lang w:val="en-US" w:eastAsia="sv-SE"/>
        </w:rPr>
        <w:t>ReleaseCause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napToGrid w:val="0"/>
          <w:sz w:val="16"/>
          <w:lang w:val="en-US" w:eastAsia="sv-SE"/>
        </w:rPr>
        <w:t>ENUMERATED {loadBalancingTAUrequired,</w:t>
      </w:r>
    </w:p>
    <w:p w14:paraId="22DA6D6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sv-SE"/>
        </w:rPr>
      </w:pP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r>
      <w:r w:rsidRPr="00436BDC">
        <w:rPr>
          <w:rFonts w:ascii="Courier New" w:hAnsi="Courier New"/>
          <w:noProof/>
          <w:snapToGrid w:val="0"/>
          <w:sz w:val="16"/>
          <w:lang w:val="en-US" w:eastAsia="sv-SE"/>
        </w:rPr>
        <w:tab/>
        <w:t>other, cs-FallbackHighPriority-v1020, rrc-Suspend-v1320}</w:t>
      </w:r>
    </w:p>
    <w:p w14:paraId="30A30AE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9E6835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bookmarkStart w:id="29" w:name="OLE_LINK101"/>
      <w:bookmarkStart w:id="30" w:name="OLE_LINK102"/>
      <w:r w:rsidRPr="00436BDC">
        <w:rPr>
          <w:rFonts w:ascii="Courier New" w:hAnsi="Courier New"/>
          <w:noProof/>
          <w:sz w:val="16"/>
          <w:lang w:val="en-US" w:eastAsia="sv-SE"/>
        </w:rPr>
        <w:t>RedirectedCarrierInfo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CHOICE {</w:t>
      </w:r>
    </w:p>
    <w:p w14:paraId="1B4922E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eutra</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ARFCN-ValueEUTRA,</w:t>
      </w:r>
    </w:p>
    <w:p w14:paraId="5FCDD03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en-US" w:eastAsia="sv-SE"/>
        </w:rPr>
        <w:tab/>
      </w:r>
      <w:r w:rsidRPr="00436BDC">
        <w:rPr>
          <w:rFonts w:ascii="Courier New" w:hAnsi="Courier New"/>
          <w:noProof/>
          <w:sz w:val="16"/>
          <w:lang w:val="sv-SE" w:eastAsia="sv-SE"/>
        </w:rPr>
        <w:t>geran</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CarrierFreqsGERAN,</w:t>
      </w:r>
    </w:p>
    <w:p w14:paraId="75B999F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t>utra-FDD</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ARFCN-ValueUTRA,</w:t>
      </w:r>
    </w:p>
    <w:p w14:paraId="6C542CE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t>utra-TDD</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ARFCN-ValueUTRA,</w:t>
      </w:r>
    </w:p>
    <w:p w14:paraId="744AD50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t>cdma2000-HRPD</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CarrierFreqCDMA2000,</w:t>
      </w:r>
    </w:p>
    <w:p w14:paraId="75DC7D2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t>cdma2000-1xRTT</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CarrierFreqCDMA2000,</w:t>
      </w:r>
    </w:p>
    <w:p w14:paraId="26B975B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t>...,</w:t>
      </w:r>
    </w:p>
    <w:p w14:paraId="33E5CAC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t>utra-TDD-r10</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CarrierFreqListUTRA-TDD-r10,</w:t>
      </w:r>
    </w:p>
    <w:p w14:paraId="11A0A08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sv-SE" w:eastAsia="sv-SE"/>
        </w:rPr>
        <w:tab/>
      </w:r>
      <w:r w:rsidRPr="00436BDC">
        <w:rPr>
          <w:rFonts w:ascii="Courier New" w:hAnsi="Courier New"/>
          <w:noProof/>
          <w:sz w:val="16"/>
          <w:lang w:val="en-US" w:eastAsia="sv-SE"/>
        </w:rPr>
        <w:t>nr-r15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CarrierInfoNR-r15</w:t>
      </w:r>
    </w:p>
    <w:p w14:paraId="5A3A9D3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15AE998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644B99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RedirectedCarrierInfo-v9e0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7591B99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en-US" w:eastAsia="sv-SE"/>
        </w:rPr>
        <w:tab/>
      </w:r>
      <w:r w:rsidRPr="00436BDC">
        <w:rPr>
          <w:rFonts w:ascii="Courier New" w:hAnsi="Courier New"/>
          <w:noProof/>
          <w:sz w:val="16"/>
          <w:lang w:val="sv-SE" w:eastAsia="sv-SE"/>
        </w:rPr>
        <w:t>eutra-v9e0</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ARFCN-ValueEUTRA-v9e0</w:t>
      </w:r>
    </w:p>
    <w:p w14:paraId="728AA65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w:t>
      </w:r>
    </w:p>
    <w:p w14:paraId="4C1CE7A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0BF079A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RRC-InactiveConfig-r15::=</w:t>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23775F59" w14:textId="41B09C94"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r>
      <w:del w:id="31" w:author="Ericsson" w:date="2018-10-24T10:31:00Z">
        <w:r w:rsidRPr="00436BDC" w:rsidDel="00436BDC">
          <w:rPr>
            <w:rFonts w:ascii="Courier New" w:hAnsi="Courier New"/>
            <w:noProof/>
            <w:sz w:val="16"/>
            <w:lang w:val="en-US" w:eastAsia="sv-SE"/>
          </w:rPr>
          <w:delText>fullI</w:delText>
        </w:r>
      </w:del>
      <w:ins w:id="32" w:author="Ericsson" w:date="2018-10-24T10:31:00Z">
        <w:r w:rsidRPr="00436BDC">
          <w:rPr>
            <w:rFonts w:ascii="Courier New" w:hAnsi="Courier New"/>
            <w:noProof/>
            <w:sz w:val="16"/>
            <w:lang w:val="en-US" w:eastAsia="sv-SE"/>
          </w:rPr>
          <w:t>i</w:t>
        </w:r>
      </w:ins>
      <w:r w:rsidRPr="00436BDC">
        <w:rPr>
          <w:rFonts w:ascii="Courier New" w:hAnsi="Courier New"/>
          <w:noProof/>
          <w:sz w:val="16"/>
          <w:lang w:val="en-US" w:eastAsia="sv-SE"/>
        </w:rPr>
        <w:t>-RNTI-r15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I-RNTI-r15,</w:t>
      </w:r>
    </w:p>
    <w:p w14:paraId="359199D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shortI-RNTI-r15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ShortI-RNTI-r15,</w:t>
      </w:r>
    </w:p>
    <w:p w14:paraId="2DC7DC5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ran-PagingCycle-r15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ENUMERATED {</w:t>
      </w:r>
      <w:r w:rsidRPr="00436BDC">
        <w:rPr>
          <w:rFonts w:ascii="Courier New" w:hAnsi="Courier New"/>
          <w:noProof/>
          <w:sz w:val="16"/>
          <w:lang w:val="en-US" w:eastAsia="sv-SE"/>
        </w:rPr>
        <w:tab/>
        <w:t>rf32, rf64, rf128, rf256}</w:t>
      </w:r>
      <w:r w:rsidRPr="00436BDC">
        <w:rPr>
          <w:rFonts w:ascii="Courier New" w:hAnsi="Courier New"/>
          <w:noProof/>
          <w:sz w:val="16"/>
          <w:lang w:val="en-US" w:eastAsia="sv-SE"/>
        </w:rPr>
        <w:tab/>
        <w:t>OPTIONAL,</w:t>
      </w:r>
      <w:r w:rsidRPr="00436BDC">
        <w:rPr>
          <w:rFonts w:ascii="Courier New" w:hAnsi="Courier New"/>
          <w:noProof/>
          <w:sz w:val="16"/>
          <w:lang w:val="en-US" w:eastAsia="sv-SE"/>
        </w:rPr>
        <w:tab/>
        <w:t>--Need OR</w:t>
      </w:r>
    </w:p>
    <w:p w14:paraId="675DE76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ran-NotificationAreaInfo-r15</w:t>
      </w:r>
      <w:r w:rsidRPr="00436BDC">
        <w:rPr>
          <w:rFonts w:ascii="Courier New" w:hAnsi="Courier New"/>
          <w:noProof/>
          <w:sz w:val="16"/>
          <w:lang w:val="en-US" w:eastAsia="sv-SE"/>
        </w:rPr>
        <w:tab/>
        <w:t>RAN-NotificationAreaInfo-r15</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--Need ON</w:t>
      </w:r>
    </w:p>
    <w:p w14:paraId="188236E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en-US" w:eastAsia="sv-SE"/>
        </w:rPr>
        <w:tab/>
      </w:r>
      <w:r w:rsidRPr="00436BDC">
        <w:rPr>
          <w:rFonts w:ascii="Courier New" w:hAnsi="Courier New"/>
          <w:noProof/>
          <w:sz w:val="16"/>
          <w:lang w:val="sv-SE" w:eastAsia="sv-SE"/>
        </w:rPr>
        <w:t>periodic-RNAU-timer-r15</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ENUMERATED {min5, min10, min20, min30, min60,</w:t>
      </w:r>
    </w:p>
    <w:p w14:paraId="5681EEE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en-US" w:eastAsia="sv-SE"/>
        </w:rPr>
        <w:t>min120, min360, min720}</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--Need OR</w:t>
      </w:r>
    </w:p>
    <w:p w14:paraId="51B6CE5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lastRenderedPageBreak/>
        <w:tab/>
        <w:t>nextHopChainingCount-r15</w:t>
      </w:r>
      <w:r w:rsidRPr="00436BDC">
        <w:rPr>
          <w:rFonts w:ascii="Courier New" w:hAnsi="Courier New"/>
          <w:noProof/>
          <w:sz w:val="16"/>
          <w:lang w:val="en-US" w:eastAsia="sv-SE"/>
        </w:rPr>
        <w:tab/>
      </w:r>
      <w:r w:rsidRPr="00436BDC">
        <w:rPr>
          <w:rFonts w:ascii="Courier New" w:hAnsi="Courier New"/>
          <w:noProof/>
          <w:sz w:val="16"/>
          <w:lang w:val="en-US" w:eastAsia="sv-SE"/>
        </w:rPr>
        <w:tab/>
        <w:t>NextHopChainingCount</w:t>
      </w:r>
      <w:r w:rsidRPr="00436BDC">
        <w:rPr>
          <w:rFonts w:ascii="Courier New" w:hAnsi="Courier New"/>
          <w:noProof/>
          <w:sz w:val="16"/>
          <w:lang w:val="en-US" w:eastAsia="sv-SE"/>
        </w:rPr>
        <w:tab/>
        <w:t>OPTIONAL,</w:t>
      </w:r>
      <w:r w:rsidRPr="00436BDC">
        <w:rPr>
          <w:rFonts w:ascii="Courier New" w:hAnsi="Courier New"/>
          <w:noProof/>
          <w:sz w:val="16"/>
          <w:lang w:val="en-US" w:eastAsia="sv-SE"/>
        </w:rPr>
        <w:tab/>
        <w:t>--Need ON</w:t>
      </w:r>
    </w:p>
    <w:p w14:paraId="6D17935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nonCriticalExtension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p>
    <w:p w14:paraId="3C7C240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017E2B9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05AB83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RAN-NotificationAreaInfo-r15</w:t>
      </w:r>
      <w:r w:rsidRPr="00436BDC">
        <w:rPr>
          <w:rFonts w:ascii="Courier New" w:hAnsi="Courier New"/>
          <w:noProof/>
          <w:sz w:val="16"/>
          <w:lang w:val="en-US" w:eastAsia="sv-SE"/>
        </w:rPr>
        <w:tab/>
        <w:t>::= CHOICE {</w:t>
      </w:r>
    </w:p>
    <w:p w14:paraId="1359DB9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cellList-r15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PLMN-RAN-AreaCellList-r15,</w:t>
      </w:r>
    </w:p>
    <w:p w14:paraId="794A0B5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ran-AreaConfigList-r15</w:t>
      </w:r>
      <w:r w:rsidRPr="00436BDC">
        <w:rPr>
          <w:rFonts w:ascii="Courier New" w:hAnsi="Courier New"/>
          <w:noProof/>
          <w:sz w:val="16"/>
          <w:lang w:val="en-US" w:eastAsia="sv-SE"/>
        </w:rPr>
        <w:tab/>
      </w:r>
      <w:r w:rsidRPr="00436BDC">
        <w:rPr>
          <w:rFonts w:ascii="Courier New" w:hAnsi="Courier New"/>
          <w:noProof/>
          <w:sz w:val="16"/>
          <w:lang w:val="en-US" w:eastAsia="sv-SE"/>
        </w:rPr>
        <w:tab/>
        <w:t>PLMN-RAN-AreaConfigList-r15</w:t>
      </w:r>
    </w:p>
    <w:p w14:paraId="28A2007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69F9AD3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A77608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PLMN-RAN-AreaCellList-r15</w:t>
      </w:r>
      <w:r w:rsidRPr="00436BDC">
        <w:rPr>
          <w:rFonts w:ascii="Courier New" w:hAnsi="Courier New"/>
          <w:noProof/>
          <w:sz w:val="16"/>
          <w:lang w:val="en-US" w:eastAsia="sv-SE"/>
        </w:rPr>
        <w:tab/>
        <w:t>::=</w:t>
      </w:r>
      <w:r w:rsidRPr="00436BDC">
        <w:rPr>
          <w:rFonts w:ascii="Courier New" w:hAnsi="Courier New"/>
          <w:noProof/>
          <w:sz w:val="16"/>
          <w:lang w:val="en-US" w:eastAsia="sv-SE"/>
        </w:rPr>
        <w:tab/>
        <w:t>SEQUENCE (SIZE (1..maxPLMN-r15)) OF PLMN-RAN-AreaCell-r15</w:t>
      </w:r>
    </w:p>
    <w:p w14:paraId="40BF592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7CB66B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 Total number of cells from all PLMNs does not exceed 32</w:t>
      </w:r>
    </w:p>
    <w:p w14:paraId="21311E0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PLMN-RAN-AreaCell-r15</w:t>
      </w:r>
      <w:r w:rsidRPr="00436BDC">
        <w:rPr>
          <w:rFonts w:ascii="Courier New" w:hAnsi="Courier New"/>
          <w:noProof/>
          <w:sz w:val="16"/>
          <w:lang w:val="en-US" w:eastAsia="sv-SE"/>
        </w:rPr>
        <w:tab/>
        <w:t>::=</w:t>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7459C35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plmn-Identity-r15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PLMN-Identity</w:t>
      </w:r>
      <w:r w:rsidRPr="00436BDC">
        <w:rPr>
          <w:rFonts w:ascii="Courier New" w:hAnsi="Courier New"/>
          <w:noProof/>
          <w:sz w:val="16"/>
          <w:lang w:val="en-US" w:eastAsia="sv-SE"/>
        </w:rPr>
        <w:tab/>
        <w:t>OPTIONAL,</w:t>
      </w:r>
    </w:p>
    <w:p w14:paraId="32A6CCE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ran-AreaCells-r15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(1..32)) OF CellIdentity</w:t>
      </w:r>
    </w:p>
    <w:p w14:paraId="4410532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151C0D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86036F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PLMN-RAN-AreaConfigList-r15</w:t>
      </w:r>
      <w:r w:rsidRPr="00436BDC">
        <w:rPr>
          <w:rFonts w:ascii="Courier New" w:hAnsi="Courier New"/>
          <w:noProof/>
          <w:sz w:val="16"/>
          <w:lang w:val="en-US" w:eastAsia="sv-SE"/>
        </w:rPr>
        <w:tab/>
        <w:t>::=</w:t>
      </w:r>
      <w:r w:rsidRPr="00436BDC">
        <w:rPr>
          <w:rFonts w:ascii="Courier New" w:hAnsi="Courier New"/>
          <w:noProof/>
          <w:sz w:val="16"/>
          <w:lang w:val="en-US" w:eastAsia="sv-SE"/>
        </w:rPr>
        <w:tab/>
        <w:t>SEQUENCE (SIZE (1..maxPLMN-r15)) OF PLMN-RAN-AreaConfig-r15</w:t>
      </w:r>
    </w:p>
    <w:p w14:paraId="1E28D44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F63A2A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PLMN-RAN-AreaConfig-r15</w:t>
      </w:r>
      <w:r w:rsidRPr="00436BDC">
        <w:rPr>
          <w:rFonts w:ascii="Courier New" w:hAnsi="Courier New"/>
          <w:noProof/>
          <w:sz w:val="16"/>
          <w:lang w:val="en-US" w:eastAsia="sv-SE"/>
        </w:rPr>
        <w:tab/>
        <w:t>::=</w:t>
      </w:r>
      <w:r w:rsidRPr="00436BDC">
        <w:rPr>
          <w:rFonts w:ascii="Courier New" w:hAnsi="Courier New"/>
          <w:noProof/>
          <w:sz w:val="16"/>
          <w:lang w:val="en-US" w:eastAsia="sv-SE"/>
        </w:rPr>
        <w:tab/>
        <w:t>SEQUENCE {</w:t>
      </w:r>
    </w:p>
    <w:p w14:paraId="4C63766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plmn-Identity-r15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PLMN-Identity</w:t>
      </w:r>
      <w:r w:rsidRPr="00436BDC">
        <w:rPr>
          <w:rFonts w:ascii="Courier New" w:hAnsi="Courier New"/>
          <w:noProof/>
          <w:sz w:val="16"/>
          <w:lang w:val="en-US" w:eastAsia="sv-SE"/>
        </w:rPr>
        <w:tab/>
        <w:t>OPTIONAL,</w:t>
      </w:r>
    </w:p>
    <w:p w14:paraId="1EC1F47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ran-Area-r15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(1..16)) OF</w:t>
      </w:r>
      <w:r w:rsidRPr="00436BDC">
        <w:rPr>
          <w:rFonts w:ascii="Courier New" w:hAnsi="Courier New"/>
          <w:noProof/>
          <w:sz w:val="16"/>
          <w:lang w:val="en-US" w:eastAsia="sv-SE"/>
        </w:rPr>
        <w:tab/>
        <w:t>RAN-AreaConfig-r15</w:t>
      </w:r>
    </w:p>
    <w:p w14:paraId="11CBF85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5902A7D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5ED266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 Total number of TACs from all PLMNs does not exceed 16</w:t>
      </w:r>
    </w:p>
    <w:p w14:paraId="05E7856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 Total number of RAN-AreaCodes from all PLMNs does not exceed 32</w:t>
      </w:r>
    </w:p>
    <w:p w14:paraId="1DF5928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10394F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RAN-AreaConfig-r15</w:t>
      </w:r>
      <w:r w:rsidRPr="00436BDC">
        <w:rPr>
          <w:rFonts w:ascii="Courier New" w:hAnsi="Courier New"/>
          <w:noProof/>
          <w:sz w:val="16"/>
          <w:lang w:val="en-US" w:eastAsia="sv-SE"/>
        </w:rPr>
        <w:tab/>
        <w:t>::=</w:t>
      </w:r>
      <w:r w:rsidRPr="00436BDC">
        <w:rPr>
          <w:rFonts w:ascii="Courier New" w:hAnsi="Courier New"/>
          <w:noProof/>
          <w:sz w:val="16"/>
          <w:lang w:val="en-US" w:eastAsia="sv-SE"/>
        </w:rPr>
        <w:tab/>
        <w:t>SEQUENCE {</w:t>
      </w:r>
    </w:p>
    <w:p w14:paraId="3176C9F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trackingAreaCode-5GC-r15</w:t>
      </w:r>
      <w:r w:rsidRPr="00436BDC">
        <w:rPr>
          <w:rFonts w:ascii="Courier New" w:hAnsi="Courier New"/>
          <w:noProof/>
          <w:sz w:val="16"/>
          <w:lang w:val="en-US" w:eastAsia="sv-SE"/>
        </w:rPr>
        <w:tab/>
        <w:t>TrackingAreaCode-5GC-r15,</w:t>
      </w:r>
    </w:p>
    <w:p w14:paraId="352E8A2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ran-AreaCodeList-r15</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(1..32)) OF RAN-AreaCode-r15</w:t>
      </w:r>
      <w:r w:rsidRPr="00436BDC">
        <w:rPr>
          <w:rFonts w:ascii="Courier New" w:hAnsi="Courier New"/>
          <w:noProof/>
          <w:sz w:val="16"/>
          <w:lang w:val="en-US" w:eastAsia="sv-SE"/>
        </w:rPr>
        <w:tab/>
        <w:t>OPTIONAL</w:t>
      </w:r>
      <w:r w:rsidRPr="00436BDC">
        <w:rPr>
          <w:rFonts w:ascii="Courier New" w:hAnsi="Courier New"/>
          <w:noProof/>
          <w:sz w:val="16"/>
          <w:lang w:val="en-US" w:eastAsia="sv-SE"/>
        </w:rPr>
        <w:tab/>
        <w:t>--Need OR</w:t>
      </w:r>
    </w:p>
    <w:p w14:paraId="5576E55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D48248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3AE092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CarrierFreqListUTRA-TDD-r10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(1..maxFreqUTRA-TDD-r10)) OF ARFCN-ValueUTRA</w:t>
      </w:r>
    </w:p>
    <w:p w14:paraId="26A34E7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bookmarkEnd w:id="29"/>
    <w:bookmarkEnd w:id="30"/>
    <w:p w14:paraId="6206889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IdleModeMobilityControlInfo ::=</w:t>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2FB2123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freqPriorityListEUTRA</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FreqPriorityListEUTRA</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5D72C01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freqPriorityListGERAN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FreqsPriorityListGERAN</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164138C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freqPriorityListUTRA-FDD</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FreqPriorityListUTRA-FDD</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5F2D24F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freqPriorityListUTRA-TDD</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FreqPriorityListUTRA-TDD</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61F08B7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bandClassPriorityListHRPD</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BandClassPriorityListHRPD</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6423761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bandClassPriorityList1XRTT</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BandClassPriorityList1XRTT</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3F759DE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en-US" w:eastAsia="sv-SE"/>
        </w:rPr>
        <w:tab/>
      </w:r>
      <w:r w:rsidRPr="00436BDC">
        <w:rPr>
          <w:rFonts w:ascii="Courier New" w:hAnsi="Courier New"/>
          <w:noProof/>
          <w:sz w:val="16"/>
          <w:lang w:val="sv-SE" w:eastAsia="sv-SE"/>
        </w:rPr>
        <w:t>t320</w:t>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ENUMERATED {</w:t>
      </w:r>
    </w:p>
    <w:p w14:paraId="1E3883F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t>min5, min10, min20, min30, min60, min120, min180,</w:t>
      </w:r>
    </w:p>
    <w:p w14:paraId="792A44C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z w:val="16"/>
          <w:lang w:val="sv-SE" w:eastAsia="sv-SE"/>
        </w:rPr>
        <w:tab/>
      </w:r>
      <w:r w:rsidRPr="00436BDC">
        <w:rPr>
          <w:rFonts w:ascii="Courier New" w:hAnsi="Courier New"/>
          <w:noProof/>
          <w:snapToGrid w:val="0"/>
          <w:sz w:val="16"/>
          <w:lang w:val="en-US" w:eastAsia="sv-SE"/>
        </w:rPr>
        <w:t>spare1</w:t>
      </w:r>
      <w:r w:rsidRPr="00436BDC">
        <w:rPr>
          <w:rFonts w:ascii="Courier New" w:hAnsi="Courier New"/>
          <w:noProof/>
          <w:sz w:val="16"/>
          <w:lang w:val="en-US" w:eastAsia="sv-SE"/>
        </w:rPr>
        <w:t>}</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OR</w:t>
      </w:r>
    </w:p>
    <w:p w14:paraId="659EA2F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p>
    <w:p w14:paraId="11DFFCC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r w:rsidRPr="00436BDC">
        <w:rPr>
          <w:rFonts w:ascii="Courier New" w:hAnsi="Courier New"/>
          <w:noProof/>
          <w:sz w:val="16"/>
          <w:lang w:val="en-US" w:eastAsia="sv-SE"/>
        </w:rPr>
        <w:tab/>
        <w:t>freqPriorityListExtEUTRA-r12</w:t>
      </w:r>
      <w:r w:rsidRPr="00436BDC">
        <w:rPr>
          <w:rFonts w:ascii="Courier New" w:hAnsi="Courier New"/>
          <w:noProof/>
          <w:sz w:val="16"/>
          <w:lang w:val="en-US" w:eastAsia="sv-SE"/>
        </w:rPr>
        <w:tab/>
      </w:r>
      <w:r w:rsidRPr="00436BDC">
        <w:rPr>
          <w:rFonts w:ascii="Courier New" w:hAnsi="Courier New"/>
          <w:noProof/>
          <w:sz w:val="16"/>
          <w:lang w:val="en-US" w:eastAsia="sv-SE"/>
        </w:rPr>
        <w:tab/>
        <w:t>FreqPriorityListExtEUTRA-r12</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58F07C6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p>
    <w:p w14:paraId="1CE2A5F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r w:rsidRPr="00436BDC">
        <w:rPr>
          <w:rFonts w:ascii="Courier New" w:hAnsi="Courier New"/>
          <w:noProof/>
          <w:sz w:val="16"/>
          <w:lang w:val="en-US" w:eastAsia="sv-SE"/>
        </w:rPr>
        <w:tab/>
        <w:t>freqPriorityListEUTRA-v1310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FreqPriorityListEUTRA-v1310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3E06917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r>
      <w:r w:rsidRPr="00436BDC">
        <w:rPr>
          <w:rFonts w:ascii="Courier New" w:hAnsi="Courier New"/>
          <w:noProof/>
          <w:sz w:val="16"/>
          <w:lang w:val="en-US" w:eastAsia="sv-SE"/>
        </w:rPr>
        <w:tab/>
        <w:t>freqPriorityListExtEUTRA-v1310</w:t>
      </w:r>
      <w:r w:rsidRPr="00436BDC">
        <w:rPr>
          <w:rFonts w:ascii="Courier New" w:hAnsi="Courier New"/>
          <w:noProof/>
          <w:sz w:val="16"/>
          <w:lang w:val="en-US" w:eastAsia="sv-SE"/>
        </w:rPr>
        <w:tab/>
      </w:r>
      <w:r w:rsidRPr="00436BDC">
        <w:rPr>
          <w:rFonts w:ascii="Courier New" w:hAnsi="Courier New"/>
          <w:noProof/>
          <w:sz w:val="16"/>
          <w:lang w:val="en-US" w:eastAsia="sv-SE"/>
        </w:rPr>
        <w:tab/>
        <w:t>FreqPriorityListExtEUTRA-v1310</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1D07185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p>
    <w:p w14:paraId="343D651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r w:rsidRPr="00436BDC">
        <w:rPr>
          <w:rFonts w:ascii="Courier New" w:hAnsi="Courier New"/>
          <w:noProof/>
          <w:sz w:val="16"/>
          <w:lang w:val="en-US" w:eastAsia="sv-SE"/>
        </w:rPr>
        <w:tab/>
        <w:t>freqPriorityListNR-r15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FreqPriorityListNR-r15</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325D33D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w:t>
      </w:r>
    </w:p>
    <w:p w14:paraId="3C9AE0A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1CA931D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1E9264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IdleModeMobilityControlInfo-v9e0 ::=</w:t>
      </w:r>
      <w:r w:rsidRPr="00436BDC">
        <w:rPr>
          <w:rFonts w:ascii="Courier New" w:hAnsi="Courier New"/>
          <w:noProof/>
          <w:sz w:val="16"/>
          <w:lang w:val="en-US" w:eastAsia="sv-SE"/>
        </w:rPr>
        <w:tab/>
        <w:t>SEQUENCE {</w:t>
      </w:r>
    </w:p>
    <w:p w14:paraId="086D1A6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freqPriorityListEUTRA-v9e0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(1..maxFreq)) OF FreqPriorityEUTRA-v9e0</w:t>
      </w:r>
    </w:p>
    <w:p w14:paraId="5C99A66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0D91628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D7CEBB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FreqPriorityListEUTRA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(1..maxFreq)) OF FreqPriorityEUTRA</w:t>
      </w:r>
    </w:p>
    <w:p w14:paraId="5C6AD6A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9BA312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jc w:val="left"/>
        <w:rPr>
          <w:rFonts w:ascii="Courier New" w:hAnsi="Courier New"/>
          <w:noProof/>
          <w:sz w:val="16"/>
          <w:lang w:val="en-US" w:eastAsia="sv-SE"/>
        </w:rPr>
      </w:pPr>
      <w:r w:rsidRPr="00436BDC">
        <w:rPr>
          <w:rFonts w:ascii="Courier New" w:hAnsi="Courier New"/>
          <w:noProof/>
          <w:sz w:val="16"/>
          <w:lang w:val="en-US" w:eastAsia="sv-SE"/>
        </w:rPr>
        <w:t>FreqPriorityListExtEUTRA-r12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(1..maxFreq)) OF FreqPriorityEUTRA-r12</w:t>
      </w:r>
    </w:p>
    <w:p w14:paraId="46FC15C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FDD76F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FreqPriorityListEUTRA-v1310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(1..maxFreq)) OF FreqPriorityEUTRA-v1310</w:t>
      </w:r>
    </w:p>
    <w:p w14:paraId="7E2A00F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C7369F5" w14:textId="77777777" w:rsidR="00436BDC" w:rsidRPr="00436BDC" w:rsidRDefault="00436BDC" w:rsidP="00436BDC">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FreqPriorityListExtEUTRA-v1310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(1..maxFreq)) OF FreqPriorityEUTRA-v1310</w:t>
      </w:r>
    </w:p>
    <w:p w14:paraId="62B4A34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6E8113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FreqPriorityEUTRA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4FE9369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ARFCN-ValueEUTRA,</w:t>
      </w:r>
    </w:p>
    <w:p w14:paraId="40DFD68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6636088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1F21D2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0056240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FreqPriorityEUTRA-v9e0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03B13B3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carrierFreq-v9e0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ARFCN-ValueEUTRA-v9e0</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t>-- Cond EARFCN-max</w:t>
      </w:r>
    </w:p>
    <w:p w14:paraId="4138C36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39AD579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A070C2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lastRenderedPageBreak/>
        <w:t>FreqPriorityEUTRA-r12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0B6955F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carrierFreq-r12</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ARFCN-ValueEUTRA-r9,</w:t>
      </w:r>
    </w:p>
    <w:p w14:paraId="6314720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cellReselectionPriority-r12</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226722F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69B59FA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7BA5A1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FreqPriorityEUTRA-v1310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431E82A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cellReselectionSubPriority-r13</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CellReselectionSubPriority-r13</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ON</w:t>
      </w:r>
    </w:p>
    <w:p w14:paraId="04868B4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3898B62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59177F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FreqPriorityListNR-r15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(1..maxFreq)) OF FreqPriorityNR-r15</w:t>
      </w:r>
    </w:p>
    <w:p w14:paraId="48B54C7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E42B74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FreqPriorityNR-r15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107F423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ARFCN-ValueNR-r15,</w:t>
      </w:r>
    </w:p>
    <w:p w14:paraId="7D1D17C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6025B2D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cellReselectionSubPriority-r15</w:t>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CellReselectionSubPriority-r13</w:t>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OR</w:t>
      </w:r>
    </w:p>
    <w:p w14:paraId="214AA6A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7E8A95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3B44EE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FreqsPriorityListGERAN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(1..maxGNFG)) OF FreqsPriorityGERAN</w:t>
      </w:r>
    </w:p>
    <w:p w14:paraId="7744FDB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CC7307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FreqsPriorityGERAN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709B72B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carrierFreqs</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CarrierFreqsGERAN,</w:t>
      </w:r>
    </w:p>
    <w:p w14:paraId="168BB6E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08F3DA2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0E0448F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5709DF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FreqPriorityListUTRA-FDD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(1..maxUTRA-FDD-Carrier)) OF FreqPriorityUTRA-FDD</w:t>
      </w:r>
    </w:p>
    <w:p w14:paraId="5C693CA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C490C1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FreqPriorityUTRA-FDD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2962A3E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ARFCN-ValueUTRA,</w:t>
      </w:r>
    </w:p>
    <w:p w14:paraId="4835C56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51E3ECD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3002EDA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B649DF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FreqPriorityListUTRA-TDD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(1..maxUTRA-TDD-Carrier)) OF FreqPriorityUTRA-TDD</w:t>
      </w:r>
    </w:p>
    <w:p w14:paraId="5E0D460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E445C0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FreqPriorityUTRA-TDD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5F8B381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ARFCN-ValueUTRA,</w:t>
      </w:r>
    </w:p>
    <w:p w14:paraId="7AF358A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649D663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0566707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5F673E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BandClassPriorityListHRPD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(1..maxCDMA-BandClass)) OF BandClassPriorityHRPD</w:t>
      </w:r>
    </w:p>
    <w:p w14:paraId="1ACA495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D6CDE0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BandClassPriorityHRPD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348DC42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bandClass</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BandclassCDMA2000,</w:t>
      </w:r>
    </w:p>
    <w:p w14:paraId="3DABB6D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7F91E3F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1AE36BB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1A86EC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BandClassPriorityList1XRTT ::=</w:t>
      </w:r>
      <w:r w:rsidRPr="00436BDC">
        <w:rPr>
          <w:rFonts w:ascii="Courier New" w:hAnsi="Courier New"/>
          <w:noProof/>
          <w:sz w:val="16"/>
          <w:lang w:val="en-US" w:eastAsia="sv-SE"/>
        </w:rPr>
        <w:tab/>
        <w:t>SEQUENCE (SIZE (1..maxCDMA-BandClass)) OF BandClassPriority1XRTT</w:t>
      </w:r>
    </w:p>
    <w:p w14:paraId="55AD8DB8"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E22C11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BandClassPriority1XRTT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16570CEA"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bandClass</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BandclassCDMA2000,</w:t>
      </w:r>
    </w:p>
    <w:p w14:paraId="24973A4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cellReselectionPriority</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CellReselectionPriority</w:t>
      </w:r>
    </w:p>
    <w:p w14:paraId="58A2DA3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7A9AE49E" w14:textId="77777777" w:rsidR="00436BDC" w:rsidRPr="00436BDC" w:rsidDel="0098142D"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34183C7" w14:textId="77777777" w:rsidR="00436BDC" w:rsidRPr="00436BDC" w:rsidDel="0098142D"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CellInfoListGERAN-r9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(1..maxCellInfoGERAN-r9)) OF CellInfoGERAN-r9</w:t>
      </w:r>
    </w:p>
    <w:p w14:paraId="23691ED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2D1FF9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CellInfoGERAN-r9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1D48297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physCellId-r9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PhysCellIdGERAN,</w:t>
      </w:r>
    </w:p>
    <w:p w14:paraId="746C791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CarrierFreqGERAN,</w:t>
      </w:r>
    </w:p>
    <w:p w14:paraId="006F9CD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systemInformation-r9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SystemInfoListGERAN</w:t>
      </w:r>
    </w:p>
    <w:p w14:paraId="54E194D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6D17CBAE"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4EDB3C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CarrierInfoNR-r15</w:t>
      </w:r>
      <w:r w:rsidRPr="00436BDC">
        <w:rPr>
          <w:rFonts w:ascii="Courier New" w:hAnsi="Courier New"/>
          <w:noProof/>
          <w:sz w:val="16"/>
          <w:lang w:val="en-US" w:eastAsia="sv-SE"/>
        </w:rPr>
        <w:tab/>
        <w:t>::= SEQUENCE {</w:t>
      </w:r>
    </w:p>
    <w:p w14:paraId="6E16533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ARFCN-ValueNR-r15,</w:t>
      </w:r>
    </w:p>
    <w:p w14:paraId="6983968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subcarrierSpacingSSB-r15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ENUMERATED {kHz15, kHz30, kHz120, kHz240},</w:t>
      </w:r>
    </w:p>
    <w:p w14:paraId="7833D8A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smtc-r15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MTC-SSB-NR-r15</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OPTIONAL</w:t>
      </w:r>
      <w:r w:rsidRPr="00436BDC">
        <w:rPr>
          <w:rFonts w:ascii="Courier New" w:hAnsi="Courier New"/>
          <w:noProof/>
          <w:sz w:val="16"/>
          <w:lang w:val="en-US" w:eastAsia="sv-SE"/>
        </w:rPr>
        <w:tab/>
      </w:r>
      <w:r w:rsidRPr="00436BDC">
        <w:rPr>
          <w:rFonts w:ascii="Courier New" w:hAnsi="Courier New"/>
          <w:noProof/>
          <w:sz w:val="16"/>
          <w:lang w:val="en-US" w:eastAsia="sv-SE"/>
        </w:rPr>
        <w:tab/>
        <w:t>-- Need OP</w:t>
      </w:r>
    </w:p>
    <w:p w14:paraId="780C0776"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0087371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E589B7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CellInfoListUTRA-FDD-r9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(1..maxCellInfoUTRA-r9)) OF CellInfoUTRA-FDD-r9</w:t>
      </w:r>
    </w:p>
    <w:p w14:paraId="0850C34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D5F5B3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CellInfoUTRA-FDD-r9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6E3A6B0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physCellId-r9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PhysCellIdUTRA-FDD,</w:t>
      </w:r>
    </w:p>
    <w:p w14:paraId="52299C0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utra-BCCH-Container-r9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OCTET STRING</w:t>
      </w:r>
    </w:p>
    <w:p w14:paraId="21547FC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1B5F192"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7C013B7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CellInfoListUTRA-TDD-r9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(1..maxCellInfoUTRA-r9)) OF CellInfoUTRA-TDD-r9</w:t>
      </w:r>
    </w:p>
    <w:p w14:paraId="565229E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91D6FB0"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CellInfoUTRA-TDD-r9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6952695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lastRenderedPageBreak/>
        <w:tab/>
        <w:t>physCellId-r9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PhysCellIdUTRA-TDD,</w:t>
      </w:r>
    </w:p>
    <w:p w14:paraId="199FDD2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utra-BCCH-Container-r9</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OCTET STRING</w:t>
      </w:r>
    </w:p>
    <w:p w14:paraId="24F359D7"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26CA4395"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88F60A1"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CellInfoListUTRA-TDD-r10 ::=</w:t>
      </w:r>
      <w:r w:rsidRPr="00436BDC">
        <w:rPr>
          <w:rFonts w:ascii="Courier New" w:hAnsi="Courier New"/>
          <w:noProof/>
          <w:sz w:val="16"/>
          <w:lang w:val="en-US" w:eastAsia="sv-SE"/>
        </w:rPr>
        <w:tab/>
      </w:r>
      <w:r w:rsidRPr="00436BDC">
        <w:rPr>
          <w:rFonts w:ascii="Courier New" w:hAnsi="Courier New"/>
          <w:noProof/>
          <w:sz w:val="16"/>
          <w:lang w:val="en-US" w:eastAsia="sv-SE"/>
        </w:rPr>
        <w:tab/>
        <w:t>SEQUENCE (SIZE (1..maxCellInfoUTRA-r9)) OF CellInfoUTRA-TDD-r10</w:t>
      </w:r>
    </w:p>
    <w:p w14:paraId="6F7ACE7C"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55506E9F"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CellInfoUTRA-TDD-r10 ::=</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SEQUENCE {</w:t>
      </w:r>
    </w:p>
    <w:p w14:paraId="09B0A21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physCellId-r10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PhysCellIdUTRA-TDD,</w:t>
      </w:r>
    </w:p>
    <w:p w14:paraId="58479F34"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carrierFreq-r10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ARFCN-ValueUTRA,</w:t>
      </w:r>
    </w:p>
    <w:p w14:paraId="4EB36CF9"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ab/>
        <w:t>utra-BCCH-Container-r10</w:t>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r>
      <w:r w:rsidRPr="00436BDC">
        <w:rPr>
          <w:rFonts w:ascii="Courier New" w:hAnsi="Courier New"/>
          <w:noProof/>
          <w:sz w:val="16"/>
          <w:lang w:val="en-US" w:eastAsia="sv-SE"/>
        </w:rPr>
        <w:tab/>
        <w:t>OCTET STRING</w:t>
      </w:r>
    </w:p>
    <w:p w14:paraId="5468798D"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w:t>
      </w:r>
    </w:p>
    <w:p w14:paraId="470C020B"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32B74873" w14:textId="77777777" w:rsidR="00436BDC" w:rsidRPr="00436BDC" w:rsidRDefault="00436BDC" w:rsidP="0043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436BDC">
        <w:rPr>
          <w:rFonts w:ascii="Courier New" w:hAnsi="Courier New"/>
          <w:noProof/>
          <w:sz w:val="16"/>
          <w:lang w:val="en-US" w:eastAsia="sv-SE"/>
        </w:rPr>
        <w:t>-- ASN1STOP</w:t>
      </w:r>
    </w:p>
    <w:p w14:paraId="2E172A14" w14:textId="1959DD00" w:rsidR="006F685A" w:rsidRPr="006F685A" w:rsidRDefault="006F685A" w:rsidP="006F685A">
      <w:pPr>
        <w:spacing w:after="180"/>
        <w:jc w:val="left"/>
        <w:rPr>
          <w:rFonts w:ascii="Times New Roman" w:hAnsi="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685A" w:rsidRPr="006F685A" w14:paraId="686BE14D" w14:textId="77777777" w:rsidTr="006F685A">
        <w:trPr>
          <w:cantSplit/>
          <w:tblHeader/>
        </w:trPr>
        <w:tc>
          <w:tcPr>
            <w:tcW w:w="9639" w:type="dxa"/>
          </w:tcPr>
          <w:p w14:paraId="49B60F0A" w14:textId="77777777" w:rsidR="006F685A" w:rsidRPr="006F685A" w:rsidRDefault="006F685A" w:rsidP="006F685A">
            <w:pPr>
              <w:keepNext/>
              <w:keepLines/>
              <w:spacing w:after="0"/>
              <w:jc w:val="center"/>
              <w:rPr>
                <w:b/>
                <w:sz w:val="18"/>
                <w:lang w:eastAsia="en-GB"/>
              </w:rPr>
            </w:pPr>
            <w:r w:rsidRPr="006F685A">
              <w:rPr>
                <w:b/>
                <w:i/>
                <w:noProof/>
                <w:sz w:val="18"/>
                <w:lang w:eastAsia="en-GB"/>
              </w:rPr>
              <w:lastRenderedPageBreak/>
              <w:t>RRCConnectionRelease</w:t>
            </w:r>
            <w:r w:rsidRPr="006F685A">
              <w:rPr>
                <w:b/>
                <w:iCs/>
                <w:noProof/>
                <w:sz w:val="18"/>
                <w:lang w:eastAsia="en-GB"/>
              </w:rPr>
              <w:t xml:space="preserve"> field descriptions</w:t>
            </w:r>
          </w:p>
        </w:tc>
      </w:tr>
      <w:tr w:rsidR="006F685A" w:rsidRPr="006F685A" w14:paraId="60A0DA55" w14:textId="77777777" w:rsidTr="006F685A">
        <w:trPr>
          <w:cantSplit/>
        </w:trPr>
        <w:tc>
          <w:tcPr>
            <w:tcW w:w="9639" w:type="dxa"/>
          </w:tcPr>
          <w:p w14:paraId="0DAF2BAE"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carrierFreq or bandClass</w:t>
            </w:r>
          </w:p>
          <w:p w14:paraId="142B6A7C" w14:textId="77777777" w:rsidR="006F685A" w:rsidRPr="006F685A" w:rsidRDefault="006F685A" w:rsidP="006F685A">
            <w:pPr>
              <w:keepNext/>
              <w:keepLines/>
              <w:spacing w:after="0"/>
              <w:jc w:val="left"/>
              <w:rPr>
                <w:sz w:val="18"/>
                <w:lang w:eastAsia="en-GB"/>
              </w:rPr>
            </w:pPr>
            <w:r w:rsidRPr="006F685A">
              <w:rPr>
                <w:sz w:val="18"/>
                <w:lang w:eastAsia="en-GB"/>
              </w:rPr>
              <w:t>The carrier frequency (UTRA and E-UTRA) and band class (HRPD and 1xRTT) for which the associated cellReselectionPriority is applied.</w:t>
            </w:r>
          </w:p>
        </w:tc>
      </w:tr>
      <w:tr w:rsidR="006F685A" w:rsidRPr="006F685A" w14:paraId="43E1FB00" w14:textId="77777777" w:rsidTr="006F685A">
        <w:trPr>
          <w:cantSplit/>
        </w:trPr>
        <w:tc>
          <w:tcPr>
            <w:tcW w:w="9639" w:type="dxa"/>
            <w:tcBorders>
              <w:bottom w:val="single" w:sz="4" w:space="0" w:color="808080"/>
            </w:tcBorders>
          </w:tcPr>
          <w:p w14:paraId="15E4CD11"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carrierFreqs</w:t>
            </w:r>
          </w:p>
          <w:p w14:paraId="059BC505" w14:textId="77777777" w:rsidR="006F685A" w:rsidRPr="006F685A" w:rsidRDefault="006F685A" w:rsidP="006F685A">
            <w:pPr>
              <w:keepNext/>
              <w:keepLines/>
              <w:spacing w:after="0"/>
              <w:jc w:val="left"/>
              <w:rPr>
                <w:sz w:val="18"/>
                <w:lang w:eastAsia="en-GB"/>
              </w:rPr>
            </w:pPr>
            <w:r w:rsidRPr="006F685A">
              <w:rPr>
                <w:sz w:val="18"/>
                <w:lang w:eastAsia="en-GB"/>
              </w:rPr>
              <w:t>The list of GERAN carrier frequencies organised into one group of GERAN carrier frequencies.</w:t>
            </w:r>
          </w:p>
        </w:tc>
      </w:tr>
      <w:tr w:rsidR="006F685A" w:rsidRPr="006F685A" w14:paraId="31CC0FEC" w14:textId="77777777" w:rsidTr="006F685A">
        <w:trPr>
          <w:cantSplit/>
          <w:trHeight w:val="59"/>
        </w:trPr>
        <w:tc>
          <w:tcPr>
            <w:tcW w:w="9639" w:type="dxa"/>
            <w:tcBorders>
              <w:top w:val="single" w:sz="4" w:space="0" w:color="808080"/>
            </w:tcBorders>
          </w:tcPr>
          <w:p w14:paraId="4F6712F4"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cellInfoList</w:t>
            </w:r>
          </w:p>
          <w:p w14:paraId="404F0052" w14:textId="77777777" w:rsidR="006F685A" w:rsidRPr="006F685A" w:rsidRDefault="006F685A" w:rsidP="006F685A">
            <w:pPr>
              <w:keepNext/>
              <w:keepLines/>
              <w:spacing w:after="0"/>
              <w:jc w:val="left"/>
              <w:rPr>
                <w:iCs/>
                <w:noProof/>
                <w:sz w:val="18"/>
                <w:lang w:eastAsia="en-GB"/>
              </w:rPr>
            </w:pPr>
            <w:r w:rsidRPr="006F685A">
              <w:rPr>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6F685A">
              <w:rPr>
                <w:i/>
                <w:iCs/>
                <w:noProof/>
                <w:sz w:val="18"/>
                <w:lang w:eastAsia="en-GB"/>
              </w:rPr>
              <w:t>physCellId</w:t>
            </w:r>
            <w:r w:rsidRPr="006F685A">
              <w:rPr>
                <w:iCs/>
                <w:noProof/>
                <w:sz w:val="18"/>
                <w:lang w:eastAsia="en-GB"/>
              </w:rPr>
              <w:t xml:space="preserve"> and </w:t>
            </w:r>
            <w:r w:rsidRPr="006F685A">
              <w:rPr>
                <w:i/>
                <w:iCs/>
                <w:noProof/>
                <w:sz w:val="18"/>
                <w:lang w:eastAsia="en-GB"/>
              </w:rPr>
              <w:t>carrierFreq</w:t>
            </w:r>
            <w:r w:rsidRPr="006F685A">
              <w:rPr>
                <w:iCs/>
                <w:noProof/>
                <w:sz w:val="18"/>
                <w:lang w:eastAsia="en-GB"/>
              </w:rPr>
              <w:t xml:space="preserve"> (GERAN and UTRA TDD) or by the </w:t>
            </w:r>
            <w:r w:rsidRPr="006F685A">
              <w:rPr>
                <w:i/>
                <w:noProof/>
                <w:sz w:val="18"/>
                <w:lang w:eastAsia="en-GB"/>
              </w:rPr>
              <w:t>physCellId</w:t>
            </w:r>
            <w:r w:rsidRPr="006F685A">
              <w:rPr>
                <w:iCs/>
                <w:noProof/>
                <w:sz w:val="18"/>
                <w:lang w:eastAsia="en-GB"/>
              </w:rPr>
              <w:t xml:space="preserve"> (other RATs).</w:t>
            </w:r>
            <w:r w:rsidRPr="006F685A">
              <w:rPr>
                <w:sz w:val="18"/>
                <w:lang w:eastAsia="en-GB"/>
              </w:rPr>
              <w:t xml:space="preserve"> The choice shall match the </w:t>
            </w:r>
            <w:r w:rsidRPr="006F685A">
              <w:rPr>
                <w:i/>
                <w:iCs/>
                <w:sz w:val="18"/>
                <w:lang w:eastAsia="en-GB"/>
              </w:rPr>
              <w:t>redirectedCarrierInfo</w:t>
            </w:r>
            <w:r w:rsidRPr="006F685A">
              <w:rPr>
                <w:sz w:val="18"/>
                <w:lang w:eastAsia="en-GB"/>
              </w:rPr>
              <w:t xml:space="preserve">. In particular, E-UTRAN only applies value </w:t>
            </w:r>
            <w:r w:rsidRPr="006F685A">
              <w:rPr>
                <w:i/>
                <w:sz w:val="18"/>
                <w:lang w:eastAsia="en-GB"/>
              </w:rPr>
              <w:t>utra-TDD-r10</w:t>
            </w:r>
            <w:r w:rsidRPr="006F685A">
              <w:rPr>
                <w:sz w:val="18"/>
                <w:lang w:eastAsia="en-GB"/>
              </w:rPr>
              <w:t xml:space="preserve"> in case </w:t>
            </w:r>
            <w:r w:rsidRPr="006F685A">
              <w:rPr>
                <w:i/>
                <w:sz w:val="18"/>
                <w:lang w:eastAsia="en-GB"/>
              </w:rPr>
              <w:t>redirectedCarrierInfo</w:t>
            </w:r>
            <w:r w:rsidRPr="006F685A">
              <w:rPr>
                <w:sz w:val="18"/>
                <w:lang w:eastAsia="en-GB"/>
              </w:rPr>
              <w:t xml:space="preserve"> is set to </w:t>
            </w:r>
            <w:r w:rsidRPr="006F685A">
              <w:rPr>
                <w:i/>
                <w:sz w:val="18"/>
                <w:lang w:eastAsia="en-GB"/>
              </w:rPr>
              <w:t>utra-TDD-r10</w:t>
            </w:r>
            <w:r w:rsidRPr="006F685A">
              <w:rPr>
                <w:sz w:val="18"/>
                <w:lang w:eastAsia="en-GB"/>
              </w:rPr>
              <w:t>.</w:t>
            </w:r>
          </w:p>
        </w:tc>
      </w:tr>
      <w:tr w:rsidR="006F685A" w:rsidRPr="006F685A" w14:paraId="514C5091" w14:textId="77777777" w:rsidTr="006F685A">
        <w:tblPrEx>
          <w:tblLook w:val="0000" w:firstRow="0" w:lastRow="0" w:firstColumn="0" w:lastColumn="0" w:noHBand="0" w:noVBand="0"/>
        </w:tblPrEx>
        <w:trPr>
          <w:cantSplit/>
          <w:trHeight w:val="59"/>
        </w:trPr>
        <w:tc>
          <w:tcPr>
            <w:tcW w:w="9639" w:type="dxa"/>
            <w:tcBorders>
              <w:top w:val="single" w:sz="4" w:space="0" w:color="808080"/>
            </w:tcBorders>
          </w:tcPr>
          <w:p w14:paraId="7C8BAB2B" w14:textId="77777777" w:rsidR="006F685A" w:rsidRPr="006F685A" w:rsidRDefault="006F685A" w:rsidP="006F685A">
            <w:pPr>
              <w:keepNext/>
              <w:keepLines/>
              <w:spacing w:after="0"/>
              <w:jc w:val="left"/>
              <w:rPr>
                <w:b/>
                <w:i/>
                <w:noProof/>
                <w:sz w:val="18"/>
                <w:lang w:eastAsia="ko-KR"/>
              </w:rPr>
            </w:pPr>
            <w:r w:rsidRPr="006F685A">
              <w:rPr>
                <w:b/>
                <w:i/>
                <w:noProof/>
                <w:sz w:val="18"/>
                <w:lang w:eastAsia="ko-KR"/>
              </w:rPr>
              <w:t>cellList</w:t>
            </w:r>
          </w:p>
          <w:p w14:paraId="15329A0B" w14:textId="77777777" w:rsidR="006F685A" w:rsidRPr="006F685A" w:rsidRDefault="006F685A" w:rsidP="006F685A">
            <w:pPr>
              <w:keepNext/>
              <w:keepLines/>
              <w:spacing w:after="0"/>
              <w:jc w:val="left"/>
              <w:rPr>
                <w:b/>
                <w:bCs/>
                <w:i/>
                <w:sz w:val="18"/>
                <w:lang w:eastAsia="en-GB"/>
              </w:rPr>
            </w:pPr>
            <w:r w:rsidRPr="006F685A">
              <w:rPr>
                <w:sz w:val="18"/>
                <w:lang w:eastAsia="x-none"/>
              </w:rPr>
              <w:t xml:space="preserve">Indicates a list of cells configured </w:t>
            </w:r>
            <w:r w:rsidRPr="006F685A">
              <w:rPr>
                <w:sz w:val="18"/>
                <w:lang w:eastAsia="ko-KR"/>
              </w:rPr>
              <w:t xml:space="preserve">as RAN area. For each element, in the absence of </w:t>
            </w:r>
            <w:r w:rsidRPr="006F685A">
              <w:rPr>
                <w:i/>
                <w:sz w:val="18"/>
                <w:lang w:eastAsia="ko-KR"/>
              </w:rPr>
              <w:t>plmn-Identity</w:t>
            </w:r>
            <w:r w:rsidRPr="006F685A">
              <w:rPr>
                <w:sz w:val="18"/>
                <w:lang w:eastAsia="ko-KR"/>
              </w:rPr>
              <w:t xml:space="preserve"> the UE considers the registered PLMN.</w:t>
            </w:r>
          </w:p>
        </w:tc>
      </w:tr>
      <w:tr w:rsidR="006F685A" w:rsidRPr="006F685A" w14:paraId="48A18AD4" w14:textId="77777777" w:rsidTr="006F685A">
        <w:tblPrEx>
          <w:tblLook w:val="0000" w:firstRow="0" w:lastRow="0" w:firstColumn="0" w:lastColumn="0" w:noHBand="0" w:noVBand="0"/>
        </w:tblPrEx>
        <w:trPr>
          <w:cantSplit/>
        </w:trPr>
        <w:tc>
          <w:tcPr>
            <w:tcW w:w="9639" w:type="dxa"/>
          </w:tcPr>
          <w:p w14:paraId="77BBA9D5"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cn-Type</w:t>
            </w:r>
          </w:p>
          <w:p w14:paraId="756F4471" w14:textId="77777777" w:rsidR="006F685A" w:rsidRPr="006F685A" w:rsidRDefault="006F685A" w:rsidP="006F685A">
            <w:pPr>
              <w:keepNext/>
              <w:keepLines/>
              <w:spacing w:after="0"/>
              <w:jc w:val="left"/>
              <w:rPr>
                <w:b/>
                <w:bCs/>
                <w:i/>
                <w:sz w:val="18"/>
                <w:lang w:eastAsia="en-GB"/>
              </w:rPr>
            </w:pPr>
            <w:r w:rsidRPr="006F685A">
              <w:rPr>
                <w:sz w:val="18"/>
                <w:lang w:eastAsia="en-GB"/>
              </w:rPr>
              <w:t>The</w:t>
            </w:r>
            <w:r w:rsidRPr="006F685A">
              <w:rPr>
                <w:b/>
                <w:bCs/>
                <w:i/>
                <w:noProof/>
                <w:sz w:val="18"/>
                <w:lang w:eastAsia="en-GB"/>
              </w:rPr>
              <w:t xml:space="preserve"> </w:t>
            </w:r>
            <w:r w:rsidRPr="006F685A">
              <w:rPr>
                <w:bCs/>
                <w:i/>
                <w:noProof/>
                <w:sz w:val="18"/>
                <w:lang w:eastAsia="en-GB"/>
              </w:rPr>
              <w:t>cn-Type</w:t>
            </w:r>
            <w:r w:rsidRPr="006F685A">
              <w:rPr>
                <w:sz w:val="18"/>
                <w:lang w:eastAsia="en-GB"/>
              </w:rPr>
              <w:t xml:space="preserve"> is used to indicate that the UE is redirected from 5GC to EPC or 5GC when</w:t>
            </w:r>
            <w:r w:rsidRPr="006F685A">
              <w:rPr>
                <w:b/>
                <w:bCs/>
                <w:i/>
                <w:noProof/>
                <w:sz w:val="18"/>
                <w:lang w:eastAsia="en-GB"/>
              </w:rPr>
              <w:t xml:space="preserve"> </w:t>
            </w:r>
            <w:r w:rsidRPr="006F685A">
              <w:rPr>
                <w:bCs/>
                <w:i/>
                <w:noProof/>
                <w:sz w:val="18"/>
                <w:lang w:eastAsia="en-GB"/>
              </w:rPr>
              <w:t>redirectedCarrierInfo</w:t>
            </w:r>
            <w:r w:rsidRPr="006F685A">
              <w:rPr>
                <w:sz w:val="18"/>
                <w:lang w:eastAsia="en-GB"/>
              </w:rPr>
              <w:t xml:space="preserve"> indicates E-UTRA frequency.</w:t>
            </w:r>
          </w:p>
        </w:tc>
      </w:tr>
      <w:tr w:rsidR="006F685A" w:rsidRPr="006F685A" w14:paraId="5E8B7BA8" w14:textId="77777777" w:rsidTr="006F685A">
        <w:trPr>
          <w:cantSplit/>
          <w:trHeight w:val="59"/>
        </w:trPr>
        <w:tc>
          <w:tcPr>
            <w:tcW w:w="9639" w:type="dxa"/>
            <w:tcBorders>
              <w:top w:val="single" w:sz="4" w:space="0" w:color="808080"/>
            </w:tcBorders>
          </w:tcPr>
          <w:p w14:paraId="7857B084" w14:textId="77777777" w:rsidR="006F685A" w:rsidRPr="006F685A" w:rsidRDefault="006F685A" w:rsidP="006F685A">
            <w:pPr>
              <w:keepNext/>
              <w:keepLines/>
              <w:spacing w:after="0"/>
              <w:jc w:val="left"/>
              <w:rPr>
                <w:b/>
                <w:i/>
                <w:noProof/>
                <w:sz w:val="18"/>
                <w:lang w:eastAsia="x-none"/>
              </w:rPr>
            </w:pPr>
            <w:r w:rsidRPr="006F685A">
              <w:rPr>
                <w:b/>
                <w:i/>
                <w:noProof/>
                <w:sz w:val="18"/>
                <w:lang w:eastAsia="ko-KR"/>
              </w:rPr>
              <w:t>drb</w:t>
            </w:r>
            <w:r w:rsidRPr="006F685A">
              <w:rPr>
                <w:b/>
                <w:i/>
                <w:noProof/>
                <w:sz w:val="18"/>
                <w:lang w:eastAsia="x-none"/>
              </w:rPr>
              <w:t>-ContinueROHC</w:t>
            </w:r>
          </w:p>
          <w:p w14:paraId="571BBF6C" w14:textId="77777777" w:rsidR="006F685A" w:rsidRPr="006F685A" w:rsidRDefault="006F685A" w:rsidP="006F685A">
            <w:pPr>
              <w:keepNext/>
              <w:keepLines/>
              <w:spacing w:after="0"/>
              <w:jc w:val="left"/>
              <w:rPr>
                <w:b/>
                <w:bCs/>
                <w:i/>
                <w:noProof/>
                <w:sz w:val="18"/>
                <w:lang w:eastAsia="en-GB"/>
              </w:rPr>
            </w:pPr>
            <w:r w:rsidRPr="006F685A">
              <w:rPr>
                <w:iCs/>
                <w:sz w:val="18"/>
                <w:lang w:eastAsia="ja-JP"/>
              </w:rPr>
              <w:t xml:space="preserve">This field </w:t>
            </w:r>
            <w:r w:rsidRPr="006F685A">
              <w:rPr>
                <w:rFonts w:cs="Arial"/>
                <w:sz w:val="18"/>
                <w:szCs w:val="18"/>
                <w:lang w:eastAsia="ko-KR"/>
              </w:rPr>
              <w:t>i</w:t>
            </w:r>
            <w:r w:rsidRPr="006F685A">
              <w:rPr>
                <w:rFonts w:cs="Arial"/>
                <w:sz w:val="18"/>
                <w:szCs w:val="18"/>
                <w:lang w:eastAsia="ja-JP"/>
              </w:rPr>
              <w:t xml:space="preserve">ndicates whether </w:t>
            </w:r>
            <w:r w:rsidRPr="006F685A">
              <w:rPr>
                <w:rFonts w:cs="Arial"/>
                <w:sz w:val="18"/>
                <w:szCs w:val="18"/>
                <w:lang w:eastAsia="ko-KR"/>
              </w:rPr>
              <w:t xml:space="preserve">to continue or reset the </w:t>
            </w:r>
            <w:r w:rsidRPr="006F685A">
              <w:rPr>
                <w:rFonts w:cs="Arial"/>
                <w:sz w:val="18"/>
                <w:szCs w:val="18"/>
                <w:lang w:eastAsia="ja-JP"/>
              </w:rPr>
              <w:t xml:space="preserve">header compression protocol context for </w:t>
            </w:r>
            <w:r w:rsidRPr="006F685A">
              <w:rPr>
                <w:rFonts w:cs="Arial"/>
                <w:sz w:val="18"/>
                <w:szCs w:val="18"/>
                <w:lang w:eastAsia="ko-KR"/>
              </w:rPr>
              <w:t xml:space="preserve">the </w:t>
            </w:r>
            <w:r w:rsidRPr="006F685A">
              <w:rPr>
                <w:rFonts w:cs="Arial"/>
                <w:sz w:val="18"/>
                <w:szCs w:val="18"/>
                <w:lang w:eastAsia="ja-JP"/>
              </w:rPr>
              <w:t xml:space="preserve">DRBs configured with </w:t>
            </w:r>
            <w:r w:rsidRPr="006F685A">
              <w:rPr>
                <w:rFonts w:cs="Arial"/>
                <w:sz w:val="18"/>
                <w:szCs w:val="18"/>
                <w:lang w:eastAsia="ko-KR"/>
              </w:rPr>
              <w:t xml:space="preserve">the </w:t>
            </w:r>
            <w:r w:rsidRPr="006F685A">
              <w:rPr>
                <w:rFonts w:cs="Arial"/>
                <w:sz w:val="18"/>
                <w:szCs w:val="18"/>
                <w:lang w:eastAsia="ja-JP"/>
              </w:rPr>
              <w:t>header</w:t>
            </w:r>
            <w:r w:rsidRPr="006F685A">
              <w:rPr>
                <w:rFonts w:cs="Arial"/>
                <w:sz w:val="18"/>
                <w:szCs w:val="18"/>
                <w:lang w:eastAsia="ko-KR"/>
              </w:rPr>
              <w:t xml:space="preserve"> compression protocol</w:t>
            </w:r>
            <w:r w:rsidRPr="006F685A">
              <w:rPr>
                <w:iCs/>
                <w:sz w:val="18"/>
                <w:lang w:eastAsia="ko-KR"/>
              </w:rPr>
              <w:t xml:space="preserve">. Presence of the field indicates that the header compression protocol </w:t>
            </w:r>
            <w:r w:rsidRPr="006F685A">
              <w:rPr>
                <w:rFonts w:cs="Arial"/>
                <w:sz w:val="18"/>
                <w:szCs w:val="18"/>
                <w:lang w:eastAsia="ja-JP"/>
              </w:rPr>
              <w:t xml:space="preserve">context </w:t>
            </w:r>
            <w:r w:rsidRPr="006F685A">
              <w:rPr>
                <w:iCs/>
                <w:sz w:val="18"/>
                <w:lang w:eastAsia="ko-KR"/>
              </w:rPr>
              <w:t xml:space="preserve">continues when UE initiates UP-EDT in the same cell, while absence indicates that the header compression protocol </w:t>
            </w:r>
            <w:r w:rsidRPr="006F685A">
              <w:rPr>
                <w:rFonts w:cs="Arial"/>
                <w:sz w:val="18"/>
                <w:szCs w:val="18"/>
                <w:lang w:eastAsia="ja-JP"/>
              </w:rPr>
              <w:t>context is reset</w:t>
            </w:r>
            <w:r w:rsidRPr="006F685A">
              <w:rPr>
                <w:iCs/>
                <w:sz w:val="18"/>
                <w:lang w:eastAsia="ko-KR"/>
              </w:rPr>
              <w:t xml:space="preserve">. </w:t>
            </w:r>
          </w:p>
        </w:tc>
      </w:tr>
      <w:tr w:rsidR="006F685A" w:rsidRPr="006F685A" w14:paraId="40FF5A26" w14:textId="77777777" w:rsidTr="006F685A">
        <w:trPr>
          <w:cantSplit/>
        </w:trPr>
        <w:tc>
          <w:tcPr>
            <w:tcW w:w="9639" w:type="dxa"/>
            <w:tcBorders>
              <w:top w:val="single" w:sz="4" w:space="0" w:color="808080"/>
              <w:left w:val="single" w:sz="4" w:space="0" w:color="808080"/>
              <w:bottom w:val="single" w:sz="4" w:space="0" w:color="808080"/>
              <w:right w:val="single" w:sz="4" w:space="0" w:color="808080"/>
            </w:tcBorders>
          </w:tcPr>
          <w:p w14:paraId="2813CBAD"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extendedWaitTime</w:t>
            </w:r>
          </w:p>
          <w:p w14:paraId="1A79780D" w14:textId="77777777" w:rsidR="006F685A" w:rsidRPr="006F685A" w:rsidRDefault="006F685A" w:rsidP="006F685A">
            <w:pPr>
              <w:keepNext/>
              <w:keepLines/>
              <w:spacing w:after="0"/>
              <w:jc w:val="left"/>
              <w:rPr>
                <w:rFonts w:ascii="Times New Roman" w:hAnsi="Times New Roman"/>
                <w:bCs/>
                <w:noProof/>
                <w:lang w:eastAsia="ja-JP"/>
              </w:rPr>
            </w:pPr>
            <w:r w:rsidRPr="006F685A">
              <w:rPr>
                <w:rFonts w:cs="Arial"/>
                <w:bCs/>
                <w:noProof/>
                <w:sz w:val="18"/>
                <w:szCs w:val="18"/>
                <w:lang w:eastAsia="ja-JP"/>
              </w:rPr>
              <w:t>Value in seconds for the wait time for Delay Tolerant access requests</w:t>
            </w:r>
            <w:r w:rsidRPr="006F685A">
              <w:rPr>
                <w:rFonts w:cs="Arial"/>
                <w:sz w:val="18"/>
                <w:szCs w:val="18"/>
                <w:lang w:eastAsia="ja-JP"/>
              </w:rPr>
              <w:t>.</w:t>
            </w:r>
          </w:p>
        </w:tc>
      </w:tr>
      <w:tr w:rsidR="006F685A" w:rsidRPr="006F685A" w14:paraId="79FB263A" w14:textId="77777777" w:rsidTr="006F685A">
        <w:trPr>
          <w:cantSplit/>
        </w:trPr>
        <w:tc>
          <w:tcPr>
            <w:tcW w:w="9639" w:type="dxa"/>
          </w:tcPr>
          <w:p w14:paraId="1F322BF7"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freqPriorityListX</w:t>
            </w:r>
          </w:p>
          <w:p w14:paraId="62CD5322" w14:textId="77777777" w:rsidR="006F685A" w:rsidRPr="006F685A" w:rsidRDefault="006F685A" w:rsidP="006F685A">
            <w:pPr>
              <w:keepNext/>
              <w:keepLines/>
              <w:spacing w:after="0"/>
              <w:jc w:val="left"/>
              <w:rPr>
                <w:sz w:val="18"/>
                <w:lang w:eastAsia="en-GB"/>
              </w:rPr>
            </w:pPr>
            <w:r w:rsidRPr="006F685A">
              <w:rPr>
                <w:sz w:val="18"/>
                <w:lang w:eastAsia="en-GB"/>
              </w:rPr>
              <w:t xml:space="preserve">Provides a cell reselection priority for each frequency, by means of separate lists for each RAT (including E-UTRA). The UE shall be able to store at least 3 occurrences of </w:t>
            </w:r>
            <w:r w:rsidRPr="006F685A">
              <w:rPr>
                <w:i/>
                <w:iCs/>
                <w:sz w:val="18"/>
                <w:lang w:eastAsia="en-GB"/>
              </w:rPr>
              <w:t>FreqsPriorityGERAN</w:t>
            </w:r>
            <w:r w:rsidRPr="006F685A">
              <w:rPr>
                <w:iCs/>
                <w:sz w:val="18"/>
                <w:lang w:eastAsia="en-GB"/>
              </w:rPr>
              <w:t>.</w:t>
            </w:r>
            <w:r w:rsidRPr="006F685A">
              <w:rPr>
                <w:sz w:val="18"/>
                <w:lang w:eastAsia="en-GB"/>
              </w:rPr>
              <w:t xml:space="preserve"> If E-UTRAN includes </w:t>
            </w:r>
            <w:r w:rsidRPr="006F685A">
              <w:rPr>
                <w:i/>
                <w:iCs/>
                <w:sz w:val="18"/>
                <w:lang w:eastAsia="en-GB"/>
              </w:rPr>
              <w:t>freqPriorityListEUTRA-v9e0</w:t>
            </w:r>
            <w:r w:rsidRPr="006F685A">
              <w:rPr>
                <w:sz w:val="18"/>
                <w:lang w:eastAsia="en-GB"/>
              </w:rPr>
              <w:t xml:space="preserve"> and/or </w:t>
            </w:r>
            <w:r w:rsidRPr="006F685A">
              <w:rPr>
                <w:i/>
                <w:iCs/>
                <w:sz w:val="18"/>
                <w:lang w:eastAsia="en-GB"/>
              </w:rPr>
              <w:t>freqPriorityListEUTRA-v1310</w:t>
            </w:r>
            <w:r w:rsidRPr="006F685A">
              <w:rPr>
                <w:sz w:val="18"/>
                <w:lang w:eastAsia="en-GB"/>
              </w:rPr>
              <w:t xml:space="preserve"> it includes the same number of entries, and listed in the same order, as in </w:t>
            </w:r>
            <w:r w:rsidRPr="006F685A">
              <w:rPr>
                <w:i/>
                <w:iCs/>
                <w:sz w:val="18"/>
                <w:lang w:eastAsia="en-GB"/>
              </w:rPr>
              <w:t>freqPriorityListEUTRA</w:t>
            </w:r>
            <w:r w:rsidRPr="006F685A">
              <w:rPr>
                <w:sz w:val="18"/>
                <w:lang w:eastAsia="en-GB"/>
              </w:rPr>
              <w:t xml:space="preserve"> (i.e. without suffix). Field </w:t>
            </w:r>
            <w:r w:rsidRPr="006F685A">
              <w:rPr>
                <w:i/>
                <w:iCs/>
                <w:kern w:val="2"/>
                <w:sz w:val="18"/>
                <w:lang w:eastAsia="en-GB"/>
              </w:rPr>
              <w:t>freqPriorityListExt</w:t>
            </w:r>
            <w:r w:rsidRPr="006F685A">
              <w:rPr>
                <w:kern w:val="2"/>
                <w:sz w:val="18"/>
                <w:lang w:eastAsia="en-GB"/>
              </w:rPr>
              <w:t xml:space="preserve"> includes </w:t>
            </w:r>
            <w:r w:rsidRPr="006F685A">
              <w:rPr>
                <w:rFonts w:cs="Arial"/>
                <w:bCs/>
                <w:noProof/>
                <w:sz w:val="18"/>
                <w:szCs w:val="18"/>
                <w:lang w:eastAsia="ko-KR"/>
              </w:rPr>
              <w:t xml:space="preserve">additional neighbouring inter-frequencies, i.e. extending the size of the inter-frequency carrier list using the general principles specified in 5.1.2. </w:t>
            </w:r>
            <w:r w:rsidRPr="006F685A">
              <w:rPr>
                <w:kern w:val="2"/>
                <w:sz w:val="18"/>
                <w:lang w:eastAsia="en-GB"/>
              </w:rPr>
              <w:t xml:space="preserve">EUTRAN only includes </w:t>
            </w:r>
            <w:r w:rsidRPr="006F685A">
              <w:rPr>
                <w:i/>
                <w:iCs/>
                <w:kern w:val="2"/>
                <w:sz w:val="18"/>
                <w:lang w:eastAsia="en-GB"/>
              </w:rPr>
              <w:t>freqPriorityListExtEUTRA</w:t>
            </w:r>
            <w:r w:rsidRPr="006F685A">
              <w:rPr>
                <w:kern w:val="2"/>
                <w:sz w:val="18"/>
                <w:lang w:eastAsia="en-GB"/>
              </w:rPr>
              <w:t xml:space="preserve"> if </w:t>
            </w:r>
            <w:r w:rsidRPr="006F685A">
              <w:rPr>
                <w:i/>
                <w:iCs/>
                <w:kern w:val="2"/>
                <w:sz w:val="18"/>
                <w:lang w:eastAsia="en-GB"/>
              </w:rPr>
              <w:t>freqPriorityListEUTRA</w:t>
            </w:r>
            <w:r w:rsidRPr="006F685A">
              <w:rPr>
                <w:kern w:val="2"/>
                <w:sz w:val="18"/>
                <w:lang w:eastAsia="en-GB"/>
              </w:rPr>
              <w:t xml:space="preserve"> (i.e without suffix) includes </w:t>
            </w:r>
            <w:r w:rsidRPr="006F685A">
              <w:rPr>
                <w:i/>
                <w:kern w:val="2"/>
                <w:sz w:val="18"/>
                <w:lang w:eastAsia="en-GB"/>
              </w:rPr>
              <w:t>maxFreq</w:t>
            </w:r>
            <w:r w:rsidRPr="006F685A">
              <w:rPr>
                <w:kern w:val="2"/>
                <w:sz w:val="18"/>
                <w:lang w:eastAsia="en-GB"/>
              </w:rPr>
              <w:t xml:space="preserve"> entries.</w:t>
            </w:r>
            <w:r w:rsidRPr="006F685A">
              <w:rPr>
                <w:rFonts w:cs="Arial"/>
                <w:sz w:val="18"/>
                <w:szCs w:val="18"/>
                <w:lang w:eastAsia="ko-KR"/>
              </w:rPr>
              <w:t xml:space="preserve"> If E-UTRAN includes </w:t>
            </w:r>
            <w:r w:rsidRPr="006F685A">
              <w:rPr>
                <w:rFonts w:cs="Arial"/>
                <w:i/>
                <w:iCs/>
                <w:sz w:val="18"/>
                <w:szCs w:val="18"/>
                <w:lang w:eastAsia="ja-JP"/>
              </w:rPr>
              <w:t xml:space="preserve">freqPriorityListExtEUTRA-v1310 </w:t>
            </w:r>
            <w:r w:rsidRPr="006F685A">
              <w:rPr>
                <w:rFonts w:cs="Arial"/>
                <w:sz w:val="18"/>
                <w:szCs w:val="18"/>
                <w:lang w:eastAsia="ko-KR"/>
              </w:rPr>
              <w:t xml:space="preserve">it includes the same number of entries, and listed in the same order, as in </w:t>
            </w:r>
            <w:r w:rsidRPr="006F685A">
              <w:rPr>
                <w:rFonts w:cs="Arial"/>
                <w:i/>
                <w:iCs/>
                <w:sz w:val="18"/>
                <w:szCs w:val="18"/>
                <w:lang w:eastAsia="ko-KR"/>
              </w:rPr>
              <w:t>freqPriorityListExtEUTRA-r12.</w:t>
            </w:r>
          </w:p>
        </w:tc>
      </w:tr>
      <w:tr w:rsidR="006F685A" w:rsidRPr="006F685A" w14:paraId="310484D7" w14:textId="77777777" w:rsidTr="006F685A">
        <w:trPr>
          <w:cantSplit/>
        </w:trPr>
        <w:tc>
          <w:tcPr>
            <w:tcW w:w="9639" w:type="dxa"/>
          </w:tcPr>
          <w:p w14:paraId="32F667F9"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idleModeMobilityControlInfo</w:t>
            </w:r>
          </w:p>
          <w:p w14:paraId="31FF7A53" w14:textId="77777777" w:rsidR="006F685A" w:rsidRPr="006F685A" w:rsidRDefault="006F685A" w:rsidP="006F685A">
            <w:pPr>
              <w:keepNext/>
              <w:keepLines/>
              <w:spacing w:after="0"/>
              <w:jc w:val="left"/>
              <w:rPr>
                <w:sz w:val="18"/>
                <w:lang w:eastAsia="en-GB"/>
              </w:rPr>
            </w:pPr>
            <w:r w:rsidRPr="006F685A">
              <w:rPr>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6F685A" w:rsidRPr="006F685A" w14:paraId="645FE8E8" w14:textId="77777777" w:rsidTr="006F685A">
        <w:trPr>
          <w:cantSplit/>
        </w:trPr>
        <w:tc>
          <w:tcPr>
            <w:tcW w:w="9639" w:type="dxa"/>
          </w:tcPr>
          <w:p w14:paraId="1568F8E9"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measIdleConfig</w:t>
            </w:r>
          </w:p>
          <w:p w14:paraId="7721BD16" w14:textId="77777777" w:rsidR="006F685A" w:rsidRPr="006F685A" w:rsidRDefault="006F685A" w:rsidP="006F685A">
            <w:pPr>
              <w:keepNext/>
              <w:keepLines/>
              <w:spacing w:after="0"/>
              <w:jc w:val="left"/>
              <w:rPr>
                <w:b/>
                <w:bCs/>
                <w:i/>
                <w:noProof/>
                <w:sz w:val="18"/>
                <w:lang w:eastAsia="en-GB"/>
              </w:rPr>
            </w:pPr>
            <w:r w:rsidRPr="006F685A">
              <w:rPr>
                <w:bCs/>
                <w:noProof/>
                <w:sz w:val="18"/>
                <w:lang w:eastAsia="en-GB"/>
              </w:rPr>
              <w:t>Indicates measurement configuration to be used by the UE in RRC_IDLE.</w:t>
            </w:r>
          </w:p>
        </w:tc>
      </w:tr>
      <w:tr w:rsidR="006F685A" w:rsidRPr="006F685A" w14:paraId="05351E38" w14:textId="77777777" w:rsidTr="006F685A">
        <w:tblPrEx>
          <w:tblLook w:val="0000" w:firstRow="0" w:lastRow="0" w:firstColumn="0" w:lastColumn="0" w:noHBand="0" w:noVBand="0"/>
        </w:tblPrEx>
        <w:trPr>
          <w:cantSplit/>
        </w:trPr>
        <w:tc>
          <w:tcPr>
            <w:tcW w:w="9639" w:type="dxa"/>
          </w:tcPr>
          <w:p w14:paraId="4E76E61F" w14:textId="77777777" w:rsidR="006F685A" w:rsidRPr="006F685A" w:rsidRDefault="006F685A" w:rsidP="006F685A">
            <w:pPr>
              <w:keepNext/>
              <w:keepLines/>
              <w:spacing w:after="0"/>
              <w:jc w:val="left"/>
              <w:rPr>
                <w:b/>
                <w:i/>
                <w:color w:val="000000"/>
                <w:sz w:val="18"/>
                <w:lang w:eastAsia="x-none"/>
              </w:rPr>
            </w:pPr>
            <w:r w:rsidRPr="006F685A">
              <w:rPr>
                <w:b/>
                <w:i/>
                <w:sz w:val="18"/>
                <w:lang w:eastAsia="x-none"/>
              </w:rPr>
              <w:t>periodic-RNAU-timer</w:t>
            </w:r>
          </w:p>
          <w:p w14:paraId="426704EF" w14:textId="77777777" w:rsidR="006F685A" w:rsidRPr="006F685A" w:rsidRDefault="006F685A" w:rsidP="006F685A">
            <w:pPr>
              <w:keepNext/>
              <w:keepLines/>
              <w:spacing w:after="0"/>
              <w:jc w:val="left"/>
              <w:rPr>
                <w:b/>
                <w:bCs/>
                <w:i/>
                <w:sz w:val="18"/>
                <w:lang w:eastAsia="en-GB"/>
              </w:rPr>
            </w:pPr>
            <w:r w:rsidRPr="006F685A">
              <w:rPr>
                <w:bCs/>
                <w:noProof/>
                <w:sz w:val="18"/>
                <w:lang w:eastAsia="en-GB"/>
              </w:rPr>
              <w:t xml:space="preserve">Refers to the timer that triggers the periodic RNAU procedure in UE. </w:t>
            </w:r>
            <w:r w:rsidRPr="006F685A">
              <w:rPr>
                <w:kern w:val="2"/>
                <w:sz w:val="18"/>
                <w:lang w:eastAsia="en-GB"/>
              </w:rPr>
              <w:t>Value min5 corresponds to 5 minutes, value min10 corresponds to 10 minutes and so on.</w:t>
            </w:r>
          </w:p>
        </w:tc>
      </w:tr>
      <w:tr w:rsidR="006F685A" w:rsidRPr="006F685A" w14:paraId="1A7FC3B5" w14:textId="77777777" w:rsidTr="006F685A">
        <w:tblPrEx>
          <w:tblLook w:val="0000" w:firstRow="0" w:lastRow="0" w:firstColumn="0" w:lastColumn="0" w:noHBand="0" w:noVBand="0"/>
        </w:tblPrEx>
        <w:trPr>
          <w:cantSplit/>
          <w:trHeight w:val="633"/>
        </w:trPr>
        <w:tc>
          <w:tcPr>
            <w:tcW w:w="9639" w:type="dxa"/>
          </w:tcPr>
          <w:p w14:paraId="61D4F234" w14:textId="77777777" w:rsidR="006F685A" w:rsidRPr="006F685A" w:rsidRDefault="006F685A" w:rsidP="006F685A">
            <w:pPr>
              <w:keepNext/>
              <w:keepLines/>
              <w:spacing w:after="0"/>
              <w:jc w:val="left"/>
              <w:rPr>
                <w:b/>
                <w:i/>
                <w:noProof/>
                <w:sz w:val="18"/>
                <w:lang w:eastAsia="ko-KR"/>
              </w:rPr>
            </w:pPr>
            <w:r w:rsidRPr="006F685A">
              <w:rPr>
                <w:b/>
                <w:i/>
                <w:noProof/>
                <w:sz w:val="18"/>
                <w:lang w:eastAsia="ko-KR"/>
              </w:rPr>
              <w:t>ran-Area</w:t>
            </w:r>
          </w:p>
          <w:p w14:paraId="415CA702" w14:textId="77777777" w:rsidR="006F685A" w:rsidRPr="006F685A" w:rsidRDefault="006F685A" w:rsidP="006F685A">
            <w:pPr>
              <w:keepNext/>
              <w:keepLines/>
              <w:spacing w:after="0"/>
              <w:jc w:val="left"/>
              <w:rPr>
                <w:b/>
                <w:bCs/>
                <w:i/>
                <w:sz w:val="18"/>
                <w:lang w:eastAsia="en-GB"/>
              </w:rPr>
            </w:pPr>
            <w:r w:rsidRPr="006F685A">
              <w:rPr>
                <w:sz w:val="18"/>
                <w:lang w:eastAsia="x-none"/>
              </w:rPr>
              <w:t>Indicates whether TA code(s) or RAN area code(s) are used for the RAN notification area. The network uses only TA code(s) or RAN area code(s) to configure a UE.</w:t>
            </w:r>
          </w:p>
        </w:tc>
      </w:tr>
      <w:tr w:rsidR="006F685A" w:rsidRPr="006F685A" w14:paraId="5AC2A5EB" w14:textId="77777777" w:rsidTr="006F685A">
        <w:tblPrEx>
          <w:tblLook w:val="0000" w:firstRow="0" w:lastRow="0" w:firstColumn="0" w:lastColumn="0" w:noHBand="0" w:noVBand="0"/>
        </w:tblPrEx>
        <w:trPr>
          <w:cantSplit/>
        </w:trPr>
        <w:tc>
          <w:tcPr>
            <w:tcW w:w="9639" w:type="dxa"/>
          </w:tcPr>
          <w:p w14:paraId="3283B146" w14:textId="77777777" w:rsidR="006F685A" w:rsidRPr="006F685A" w:rsidRDefault="006F685A" w:rsidP="006F685A">
            <w:pPr>
              <w:keepNext/>
              <w:keepLines/>
              <w:spacing w:after="0"/>
              <w:jc w:val="left"/>
              <w:rPr>
                <w:b/>
                <w:i/>
                <w:noProof/>
                <w:sz w:val="18"/>
                <w:lang w:eastAsia="ko-KR"/>
              </w:rPr>
            </w:pPr>
            <w:r w:rsidRPr="006F685A">
              <w:rPr>
                <w:b/>
                <w:i/>
                <w:noProof/>
                <w:sz w:val="18"/>
                <w:lang w:eastAsia="ko-KR"/>
              </w:rPr>
              <w:t>ranAreaConfigList</w:t>
            </w:r>
          </w:p>
          <w:p w14:paraId="01349EF4" w14:textId="77777777" w:rsidR="006F685A" w:rsidRPr="006F685A" w:rsidRDefault="006F685A" w:rsidP="006F685A">
            <w:pPr>
              <w:keepNext/>
              <w:keepLines/>
              <w:spacing w:after="0"/>
              <w:jc w:val="left"/>
              <w:rPr>
                <w:b/>
                <w:i/>
                <w:noProof/>
                <w:sz w:val="18"/>
                <w:lang w:eastAsia="ko-KR"/>
              </w:rPr>
            </w:pPr>
            <w:r w:rsidRPr="006F685A">
              <w:rPr>
                <w:sz w:val="18"/>
                <w:lang w:eastAsia="x-none"/>
              </w:rPr>
              <w:t xml:space="preserve">Indicates a list of RAN area codes or RA code(s) as RAN area. For each element, in the absence of </w:t>
            </w:r>
            <w:r w:rsidRPr="006F685A">
              <w:rPr>
                <w:i/>
                <w:sz w:val="18"/>
                <w:lang w:eastAsia="x-none"/>
              </w:rPr>
              <w:t>plmn-Identity</w:t>
            </w:r>
            <w:r w:rsidRPr="006F685A">
              <w:rPr>
                <w:sz w:val="18"/>
                <w:lang w:eastAsia="x-none"/>
              </w:rPr>
              <w:t xml:space="preserve"> the UE considers the registered PLMN.</w:t>
            </w:r>
          </w:p>
        </w:tc>
      </w:tr>
      <w:tr w:rsidR="006F685A" w:rsidRPr="006F685A" w14:paraId="18A23F32" w14:textId="77777777" w:rsidTr="006F685A">
        <w:tblPrEx>
          <w:tblLook w:val="0000" w:firstRow="0" w:lastRow="0" w:firstColumn="0" w:lastColumn="0" w:noHBand="0" w:noVBand="0"/>
        </w:tblPrEx>
        <w:trPr>
          <w:cantSplit/>
        </w:trPr>
        <w:tc>
          <w:tcPr>
            <w:tcW w:w="9639" w:type="dxa"/>
          </w:tcPr>
          <w:p w14:paraId="786419D0" w14:textId="77777777" w:rsidR="006F685A" w:rsidRPr="006F685A" w:rsidRDefault="006F685A" w:rsidP="006F685A">
            <w:pPr>
              <w:keepNext/>
              <w:keepLines/>
              <w:spacing w:after="0"/>
              <w:jc w:val="left"/>
              <w:rPr>
                <w:b/>
                <w:i/>
                <w:sz w:val="18"/>
                <w:lang w:eastAsia="x-none"/>
              </w:rPr>
            </w:pPr>
            <w:r w:rsidRPr="006F685A">
              <w:rPr>
                <w:b/>
                <w:i/>
                <w:sz w:val="18"/>
                <w:lang w:eastAsia="x-none"/>
              </w:rPr>
              <w:t>ran-pagingCycle</w:t>
            </w:r>
          </w:p>
          <w:p w14:paraId="333F2604" w14:textId="77777777" w:rsidR="006F685A" w:rsidRPr="006F685A" w:rsidRDefault="006F685A" w:rsidP="006F685A">
            <w:pPr>
              <w:overflowPunct/>
              <w:autoSpaceDE/>
              <w:autoSpaceDN/>
              <w:adjustRightInd/>
              <w:spacing w:after="0"/>
              <w:jc w:val="left"/>
              <w:textAlignment w:val="auto"/>
              <w:rPr>
                <w:rFonts w:ascii="Times New Roman" w:hAnsi="Times New Roman"/>
                <w:b/>
                <w:i/>
                <w:noProof/>
                <w:sz w:val="24"/>
                <w:szCs w:val="24"/>
                <w:lang w:eastAsia="ko-KR"/>
              </w:rPr>
            </w:pPr>
            <w:r w:rsidRPr="006F685A">
              <w:rPr>
                <w:rFonts w:eastAsia="SimSun"/>
                <w:bCs/>
                <w:noProof/>
                <w:sz w:val="18"/>
                <w:lang w:eastAsia="en-GB"/>
              </w:rPr>
              <w:t>Refers to the UE specific cycle for RAN-initiated paging. Value rf32 corresponds to 32 radio frames, rf64 corresponds to 64 radio frames and so on.</w:t>
            </w:r>
          </w:p>
        </w:tc>
      </w:tr>
      <w:tr w:rsidR="006F685A" w:rsidRPr="006F685A" w14:paraId="0CD35464" w14:textId="77777777" w:rsidTr="006F685A">
        <w:trPr>
          <w:cantSplit/>
        </w:trPr>
        <w:tc>
          <w:tcPr>
            <w:tcW w:w="9639" w:type="dxa"/>
          </w:tcPr>
          <w:p w14:paraId="235F2F8B"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redirectedCarrierInfo</w:t>
            </w:r>
          </w:p>
          <w:p w14:paraId="15AF9AD3" w14:textId="77777777" w:rsidR="006F685A" w:rsidRPr="006F685A" w:rsidRDefault="006F685A" w:rsidP="006F685A">
            <w:pPr>
              <w:keepNext/>
              <w:keepLines/>
              <w:spacing w:after="0"/>
              <w:jc w:val="left"/>
              <w:rPr>
                <w:sz w:val="18"/>
                <w:lang w:eastAsia="en-GB"/>
              </w:rPr>
            </w:pPr>
            <w:r w:rsidRPr="006F685A">
              <w:rPr>
                <w:sz w:val="18"/>
                <w:lang w:eastAsia="en-GB"/>
              </w:rPr>
              <w:t>The r</w:t>
            </w:r>
            <w:r w:rsidRPr="006F685A">
              <w:rPr>
                <w:i/>
                <w:noProof/>
                <w:sz w:val="18"/>
                <w:lang w:eastAsia="en-GB"/>
              </w:rPr>
              <w:t>edirectedCarrierInfo</w:t>
            </w:r>
            <w:r w:rsidRPr="006F685A">
              <w:rPr>
                <w:sz w:val="18"/>
                <w:lang w:eastAsia="en-GB"/>
              </w:rPr>
              <w:t xml:space="preserve"> indicates a carrier frequency (downlink for FDD) and is used to redirect the UE to an E</w:t>
            </w:r>
            <w:r w:rsidRPr="006F685A">
              <w:rPr>
                <w:sz w:val="18"/>
                <w:lang w:eastAsia="en-GB"/>
              </w:rPr>
              <w:noBreakHyphen/>
              <w:t xml:space="preserve">UTRA or an inter-RAT carrier frequency, by means of the cell selection upon leaving RRC_CONNECTED as specified in TS 36.304 [4]. The value </w:t>
            </w:r>
            <w:r w:rsidRPr="006F685A">
              <w:rPr>
                <w:i/>
                <w:sz w:val="18"/>
                <w:lang w:eastAsia="en-GB"/>
              </w:rPr>
              <w:t>geran</w:t>
            </w:r>
            <w:r w:rsidRPr="006F685A">
              <w:rPr>
                <w:sz w:val="18"/>
                <w:lang w:eastAsia="en-GB"/>
              </w:rPr>
              <w:t xml:space="preserve"> can only be included after successful security activation when UE is connected to </w:t>
            </w:r>
            <w:r w:rsidRPr="006F685A">
              <w:rPr>
                <w:sz w:val="18"/>
                <w:lang w:eastAsia="x-none"/>
              </w:rPr>
              <w:t>5GC</w:t>
            </w:r>
            <w:r w:rsidRPr="006F685A">
              <w:rPr>
                <w:sz w:val="18"/>
                <w:lang w:eastAsia="en-GB"/>
              </w:rPr>
              <w:t>.</w:t>
            </w:r>
          </w:p>
        </w:tc>
      </w:tr>
      <w:tr w:rsidR="006F685A" w:rsidRPr="006F685A" w14:paraId="226A543F" w14:textId="77777777" w:rsidTr="006F685A">
        <w:trPr>
          <w:cantSplit/>
        </w:trPr>
        <w:tc>
          <w:tcPr>
            <w:tcW w:w="9639" w:type="dxa"/>
          </w:tcPr>
          <w:p w14:paraId="22593B99"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releaseCause</w:t>
            </w:r>
          </w:p>
          <w:p w14:paraId="54502A0F" w14:textId="77777777" w:rsidR="006F685A" w:rsidRPr="006F685A" w:rsidRDefault="006F685A" w:rsidP="006F685A">
            <w:pPr>
              <w:keepNext/>
              <w:keepLines/>
              <w:spacing w:after="0"/>
              <w:jc w:val="left"/>
              <w:rPr>
                <w:bCs/>
                <w:i/>
                <w:noProof/>
                <w:sz w:val="18"/>
                <w:lang w:eastAsia="en-GB"/>
              </w:rPr>
            </w:pPr>
            <w:r w:rsidRPr="006F685A">
              <w:rPr>
                <w:bCs/>
                <w:noProof/>
                <w:sz w:val="18"/>
                <w:lang w:eastAsia="en-GB"/>
              </w:rPr>
              <w:t xml:space="preserve">The </w:t>
            </w:r>
            <w:r w:rsidRPr="006F685A">
              <w:rPr>
                <w:bCs/>
                <w:i/>
                <w:noProof/>
                <w:sz w:val="18"/>
                <w:lang w:eastAsia="en-GB"/>
              </w:rPr>
              <w:t>releaseCause</w:t>
            </w:r>
            <w:r w:rsidRPr="006F685A">
              <w:rPr>
                <w:bCs/>
                <w:noProof/>
                <w:sz w:val="18"/>
                <w:lang w:eastAsia="en-GB"/>
              </w:rPr>
              <w:t xml:space="preserve"> is used to indicate the reason for releasing the RRC Connection.</w:t>
            </w:r>
            <w:r w:rsidRPr="006F685A">
              <w:rPr>
                <w:rFonts w:eastAsia="SimSun"/>
                <w:bCs/>
                <w:noProof/>
                <w:sz w:val="18"/>
              </w:rPr>
              <w:t xml:space="preserve"> The cause value </w:t>
            </w:r>
            <w:r w:rsidRPr="006F685A">
              <w:rPr>
                <w:rFonts w:eastAsia="SimSun"/>
                <w:i/>
                <w:iCs/>
                <w:sz w:val="18"/>
              </w:rPr>
              <w:t>cs-FallbackH</w:t>
            </w:r>
            <w:r w:rsidRPr="006F685A">
              <w:rPr>
                <w:rFonts w:eastAsia="SimSun"/>
                <w:i/>
                <w:snapToGrid w:val="0"/>
                <w:sz w:val="18"/>
              </w:rPr>
              <w:t>ighPriority</w:t>
            </w:r>
            <w:r w:rsidRPr="006F685A">
              <w:rPr>
                <w:rFonts w:eastAsia="SimSun"/>
                <w:bCs/>
                <w:noProof/>
                <w:sz w:val="18"/>
              </w:rPr>
              <w:t xml:space="preserve"> is only applicable when </w:t>
            </w:r>
            <w:r w:rsidRPr="006F685A">
              <w:rPr>
                <w:bCs/>
                <w:i/>
                <w:noProof/>
                <w:sz w:val="18"/>
                <w:lang w:eastAsia="en-GB"/>
              </w:rPr>
              <w:t>redirectedCarrierInfo</w:t>
            </w:r>
            <w:r w:rsidRPr="006F685A">
              <w:rPr>
                <w:rFonts w:eastAsia="SimSun"/>
                <w:bCs/>
                <w:noProof/>
                <w:sz w:val="18"/>
              </w:rPr>
              <w:t xml:space="preserve"> is present with the value set to </w:t>
            </w:r>
            <w:r w:rsidRPr="006F685A">
              <w:rPr>
                <w:rFonts w:eastAsia="SimSun"/>
                <w:bCs/>
                <w:i/>
                <w:noProof/>
                <w:sz w:val="18"/>
              </w:rPr>
              <w:t>utra-FDD,</w:t>
            </w:r>
            <w:r w:rsidRPr="006F685A">
              <w:rPr>
                <w:rFonts w:eastAsia="SimSun"/>
                <w:bCs/>
                <w:noProof/>
                <w:sz w:val="18"/>
              </w:rPr>
              <w:t xml:space="preserve"> </w:t>
            </w:r>
            <w:r w:rsidRPr="006F685A">
              <w:rPr>
                <w:rFonts w:eastAsia="SimSun"/>
                <w:bCs/>
                <w:i/>
                <w:noProof/>
                <w:sz w:val="18"/>
              </w:rPr>
              <w:t>utra-TDD</w:t>
            </w:r>
            <w:r w:rsidRPr="006F685A">
              <w:rPr>
                <w:bCs/>
                <w:noProof/>
                <w:sz w:val="18"/>
              </w:rPr>
              <w:t xml:space="preserve"> or </w:t>
            </w:r>
            <w:r w:rsidRPr="006F685A">
              <w:rPr>
                <w:bCs/>
                <w:i/>
                <w:noProof/>
                <w:sz w:val="18"/>
              </w:rPr>
              <w:t>utra-TDD-r10</w:t>
            </w:r>
            <w:r w:rsidRPr="006F685A">
              <w:rPr>
                <w:rFonts w:eastAsia="SimSun"/>
                <w:bCs/>
                <w:noProof/>
                <w:sz w:val="18"/>
              </w:rPr>
              <w:t>.</w:t>
            </w:r>
            <w:r w:rsidRPr="006F685A">
              <w:rPr>
                <w:bCs/>
                <w:noProof/>
                <w:sz w:val="18"/>
                <w:lang w:eastAsia="en-GB"/>
              </w:rPr>
              <w:t xml:space="preserve"> E-UTRAN should not set the </w:t>
            </w:r>
            <w:r w:rsidRPr="006F685A">
              <w:rPr>
                <w:bCs/>
                <w:i/>
                <w:noProof/>
                <w:sz w:val="18"/>
                <w:lang w:eastAsia="en-GB"/>
              </w:rPr>
              <w:t>releaseCause</w:t>
            </w:r>
            <w:r w:rsidRPr="006F685A">
              <w:rPr>
                <w:bCs/>
                <w:noProof/>
                <w:sz w:val="18"/>
                <w:lang w:eastAsia="en-GB"/>
              </w:rPr>
              <w:t xml:space="preserve"> to </w:t>
            </w:r>
            <w:r w:rsidRPr="006F685A">
              <w:rPr>
                <w:bCs/>
                <w:i/>
                <w:noProof/>
                <w:sz w:val="18"/>
                <w:lang w:eastAsia="en-GB"/>
              </w:rPr>
              <w:t>loadBalancingTAURequired</w:t>
            </w:r>
            <w:r w:rsidRPr="006F685A">
              <w:rPr>
                <w:bCs/>
                <w:noProof/>
                <w:sz w:val="18"/>
                <w:lang w:eastAsia="en-GB"/>
              </w:rPr>
              <w:t xml:space="preserve"> or to </w:t>
            </w:r>
            <w:r w:rsidRPr="006F685A">
              <w:rPr>
                <w:bCs/>
                <w:i/>
                <w:noProof/>
                <w:sz w:val="18"/>
                <w:lang w:eastAsia="en-GB"/>
              </w:rPr>
              <w:t>cs-FallbackHighPriority</w:t>
            </w:r>
            <w:r w:rsidRPr="006F685A">
              <w:rPr>
                <w:bCs/>
                <w:noProof/>
                <w:sz w:val="18"/>
                <w:lang w:eastAsia="en-GB"/>
              </w:rPr>
              <w:t xml:space="preserve"> if the </w:t>
            </w:r>
            <w:r w:rsidRPr="006F685A">
              <w:rPr>
                <w:bCs/>
                <w:i/>
                <w:noProof/>
                <w:sz w:val="18"/>
                <w:lang w:eastAsia="en-GB"/>
              </w:rPr>
              <w:t>extendedWaitTime</w:t>
            </w:r>
            <w:r w:rsidRPr="006F685A">
              <w:rPr>
                <w:bCs/>
                <w:noProof/>
                <w:sz w:val="18"/>
                <w:lang w:eastAsia="en-GB"/>
              </w:rPr>
              <w:t xml:space="preserve"> is present. </w:t>
            </w:r>
            <w:r w:rsidRPr="006F685A">
              <w:rPr>
                <w:bCs/>
                <w:sz w:val="18"/>
                <w:lang w:eastAsia="en-GB"/>
              </w:rPr>
              <w:t xml:space="preserve">The network should not set the </w:t>
            </w:r>
            <w:r w:rsidRPr="006F685A">
              <w:rPr>
                <w:bCs/>
                <w:i/>
                <w:sz w:val="18"/>
                <w:lang w:eastAsia="en-GB"/>
              </w:rPr>
              <w:t>releaseCause</w:t>
            </w:r>
            <w:r w:rsidRPr="006F685A">
              <w:rPr>
                <w:bCs/>
                <w:sz w:val="18"/>
                <w:lang w:eastAsia="en-GB"/>
              </w:rPr>
              <w:t xml:space="preserve"> to </w:t>
            </w:r>
            <w:r w:rsidRPr="006F685A">
              <w:rPr>
                <w:bCs/>
                <w:i/>
                <w:sz w:val="18"/>
                <w:lang w:eastAsia="en-GB"/>
              </w:rPr>
              <w:t>loadBalancingTAURequired</w:t>
            </w:r>
            <w:r w:rsidRPr="006F685A">
              <w:rPr>
                <w:bCs/>
                <w:sz w:val="18"/>
                <w:lang w:eastAsia="en-GB"/>
              </w:rPr>
              <w:t xml:space="preserve"> if the UE is connected to 5GC.</w:t>
            </w:r>
          </w:p>
        </w:tc>
      </w:tr>
      <w:tr w:rsidR="006F685A" w:rsidRPr="006F685A" w14:paraId="198B60FD" w14:textId="77777777" w:rsidTr="006F685A">
        <w:trPr>
          <w:cantSplit/>
          <w:trHeight w:val="163"/>
        </w:trPr>
        <w:tc>
          <w:tcPr>
            <w:tcW w:w="9639" w:type="dxa"/>
          </w:tcPr>
          <w:p w14:paraId="642EC3B6" w14:textId="77777777" w:rsidR="006F685A" w:rsidRPr="006F685A" w:rsidRDefault="006F685A" w:rsidP="006F685A">
            <w:pPr>
              <w:keepNext/>
              <w:keepLines/>
              <w:spacing w:after="0"/>
              <w:jc w:val="left"/>
              <w:rPr>
                <w:rFonts w:ascii="Courier New" w:hAnsi="Courier New"/>
                <w:b/>
                <w:i/>
                <w:noProof/>
                <w:sz w:val="16"/>
                <w:lang w:eastAsia="ko-KR"/>
              </w:rPr>
            </w:pPr>
            <w:r w:rsidRPr="006F685A">
              <w:rPr>
                <w:b/>
                <w:i/>
                <w:noProof/>
                <w:sz w:val="18"/>
                <w:lang w:eastAsia="x-none"/>
              </w:rPr>
              <w:t>smtc</w:t>
            </w:r>
          </w:p>
          <w:p w14:paraId="7116FA40" w14:textId="77777777" w:rsidR="006F685A" w:rsidRPr="006F685A" w:rsidRDefault="006F685A" w:rsidP="006F685A">
            <w:pPr>
              <w:keepNext/>
              <w:keepLines/>
              <w:spacing w:after="0"/>
              <w:jc w:val="left"/>
              <w:rPr>
                <w:noProof/>
                <w:sz w:val="18"/>
                <w:lang w:eastAsia="x-none"/>
              </w:rPr>
            </w:pPr>
            <w:r w:rsidRPr="006F685A">
              <w:rPr>
                <w:sz w:val="18"/>
                <w:lang w:eastAsia="ja-JP"/>
              </w:rPr>
              <w:t xml:space="preserve">The SSB periodicity/offset/duration configuration </w:t>
            </w:r>
            <w:r w:rsidRPr="006F685A">
              <w:rPr>
                <w:sz w:val="18"/>
                <w:szCs w:val="18"/>
                <w:lang w:eastAsia="x-none"/>
              </w:rPr>
              <w:t xml:space="preserve">of the redirected target NR frequency. It is based on the timing reference of EUTRAN PCell. </w:t>
            </w:r>
            <w:r w:rsidRPr="006F685A">
              <w:rPr>
                <w:sz w:val="18"/>
                <w:lang w:eastAsia="ja-JP"/>
              </w:rPr>
              <w:t xml:space="preserve">If the field is absent, the UE uses the SMTC configured in the </w:t>
            </w:r>
            <w:r w:rsidRPr="006F685A">
              <w:rPr>
                <w:i/>
                <w:sz w:val="18"/>
                <w:lang w:eastAsia="ja-JP"/>
              </w:rPr>
              <w:t>measObjectNR</w:t>
            </w:r>
            <w:r w:rsidRPr="006F685A">
              <w:rPr>
                <w:sz w:val="18"/>
                <w:lang w:eastAsia="ja-JP"/>
              </w:rPr>
              <w:t xml:space="preserve"> having the same SSB frequency and subcarrier spacing</w:t>
            </w:r>
          </w:p>
        </w:tc>
      </w:tr>
      <w:tr w:rsidR="006F685A" w:rsidRPr="006F685A" w14:paraId="02C257BD" w14:textId="77777777" w:rsidTr="006F685A">
        <w:trPr>
          <w:cantSplit/>
          <w:trHeight w:val="163"/>
        </w:trPr>
        <w:tc>
          <w:tcPr>
            <w:tcW w:w="9639" w:type="dxa"/>
          </w:tcPr>
          <w:p w14:paraId="13148794" w14:textId="77777777" w:rsidR="006F685A" w:rsidRPr="006F685A" w:rsidRDefault="006F685A" w:rsidP="006F685A">
            <w:pPr>
              <w:keepNext/>
              <w:keepLines/>
              <w:spacing w:after="0"/>
              <w:jc w:val="left"/>
              <w:rPr>
                <w:b/>
                <w:i/>
                <w:noProof/>
                <w:sz w:val="18"/>
                <w:lang w:eastAsia="x-none"/>
              </w:rPr>
            </w:pPr>
            <w:r w:rsidRPr="006F685A">
              <w:rPr>
                <w:b/>
                <w:i/>
                <w:noProof/>
                <w:sz w:val="18"/>
                <w:lang w:eastAsia="x-none"/>
              </w:rPr>
              <w:lastRenderedPageBreak/>
              <w:t>subcarrierSpacingSSB</w:t>
            </w:r>
          </w:p>
          <w:p w14:paraId="15A1FF0D" w14:textId="77777777" w:rsidR="006F685A" w:rsidRPr="006F685A" w:rsidRDefault="006F685A" w:rsidP="006F685A">
            <w:pPr>
              <w:keepNext/>
              <w:keepLines/>
              <w:spacing w:after="0"/>
              <w:jc w:val="left"/>
              <w:rPr>
                <w:noProof/>
                <w:sz w:val="18"/>
                <w:lang w:eastAsia="x-none"/>
              </w:rPr>
            </w:pPr>
            <w:r w:rsidRPr="006F685A">
              <w:rPr>
                <w:sz w:val="18"/>
                <w:lang w:eastAsia="x-none"/>
              </w:rPr>
              <w:t>Indicate subcarrier spacing of SSB of redirected target NR frequency. Only the values 15 or 30 (&lt;6GHz), 120 kHz or 240 kHz (&gt;6GHz) are applicable.</w:t>
            </w:r>
          </w:p>
        </w:tc>
      </w:tr>
      <w:tr w:rsidR="006F685A" w:rsidRPr="006F685A" w14:paraId="66065FEF" w14:textId="77777777" w:rsidTr="006F6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74ACA21B"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systemInformation</w:t>
            </w:r>
          </w:p>
          <w:p w14:paraId="1DD3EBB6" w14:textId="77777777" w:rsidR="006F685A" w:rsidRPr="006F685A" w:rsidRDefault="006F685A" w:rsidP="006F685A">
            <w:pPr>
              <w:keepNext/>
              <w:keepLines/>
              <w:spacing w:after="0"/>
              <w:jc w:val="left"/>
              <w:rPr>
                <w:b/>
                <w:bCs/>
                <w:i/>
                <w:noProof/>
                <w:sz w:val="18"/>
                <w:lang w:eastAsia="en-GB"/>
              </w:rPr>
            </w:pPr>
            <w:r w:rsidRPr="006F685A">
              <w:rPr>
                <w:sz w:val="18"/>
                <w:lang w:eastAsia="en-GB"/>
              </w:rPr>
              <w:t>Container for system information of the GERAN cell i.e. one or more</w:t>
            </w:r>
            <w:r w:rsidRPr="006F685A">
              <w:rPr>
                <w:iCs/>
                <w:noProof/>
                <w:sz w:val="18"/>
                <w:lang w:eastAsia="en-GB"/>
              </w:rPr>
              <w:t xml:space="preserve"> System Information (SI) messages as defined in TS 44.018 [45, table 9.1.1]. </w:t>
            </w:r>
          </w:p>
        </w:tc>
      </w:tr>
      <w:tr w:rsidR="006F685A" w:rsidRPr="006F685A" w14:paraId="32026A71" w14:textId="77777777" w:rsidTr="006F685A">
        <w:trPr>
          <w:cantSplit/>
        </w:trPr>
        <w:tc>
          <w:tcPr>
            <w:tcW w:w="9639" w:type="dxa"/>
          </w:tcPr>
          <w:p w14:paraId="1D9B4438"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t320</w:t>
            </w:r>
          </w:p>
          <w:p w14:paraId="6894DD80" w14:textId="77777777" w:rsidR="006F685A" w:rsidRPr="006F685A" w:rsidRDefault="006F685A" w:rsidP="006F685A">
            <w:pPr>
              <w:keepNext/>
              <w:keepLines/>
              <w:spacing w:after="0"/>
              <w:jc w:val="left"/>
              <w:rPr>
                <w:sz w:val="18"/>
                <w:lang w:eastAsia="en-GB"/>
              </w:rPr>
            </w:pPr>
            <w:r w:rsidRPr="006F685A">
              <w:rPr>
                <w:sz w:val="18"/>
                <w:lang w:eastAsia="en-GB"/>
              </w:rPr>
              <w:t xml:space="preserve">Timer T320 as described in section 7.3. Value </w:t>
            </w:r>
            <w:r w:rsidRPr="006F685A">
              <w:rPr>
                <w:iCs/>
                <w:noProof/>
                <w:sz w:val="18"/>
                <w:lang w:eastAsia="en-GB"/>
              </w:rPr>
              <w:t>minN corresponds to N minutes.</w:t>
            </w:r>
          </w:p>
        </w:tc>
      </w:tr>
      <w:tr w:rsidR="006F685A" w:rsidRPr="006F685A" w14:paraId="0F56BE3B" w14:textId="77777777" w:rsidTr="006F685A">
        <w:trPr>
          <w:cantSplit/>
          <w:trHeight w:val="163"/>
        </w:trPr>
        <w:tc>
          <w:tcPr>
            <w:tcW w:w="9639" w:type="dxa"/>
          </w:tcPr>
          <w:p w14:paraId="21BA3CF5" w14:textId="77777777" w:rsidR="006F685A" w:rsidRPr="006F685A" w:rsidRDefault="006F685A" w:rsidP="006F685A">
            <w:pPr>
              <w:keepNext/>
              <w:keepLines/>
              <w:spacing w:after="0"/>
              <w:jc w:val="left"/>
              <w:rPr>
                <w:b/>
                <w:bCs/>
                <w:i/>
                <w:noProof/>
                <w:sz w:val="18"/>
                <w:lang w:eastAsia="en-GB"/>
              </w:rPr>
            </w:pPr>
            <w:r w:rsidRPr="006F685A">
              <w:rPr>
                <w:b/>
                <w:bCs/>
                <w:i/>
                <w:noProof/>
                <w:sz w:val="18"/>
                <w:lang w:eastAsia="en-GB"/>
              </w:rPr>
              <w:t>utra-BCCH-Container</w:t>
            </w:r>
          </w:p>
          <w:p w14:paraId="00C1368F" w14:textId="77777777" w:rsidR="006F685A" w:rsidRPr="006F685A" w:rsidRDefault="006F685A" w:rsidP="006F685A">
            <w:pPr>
              <w:keepNext/>
              <w:keepLines/>
              <w:spacing w:after="0"/>
              <w:jc w:val="left"/>
              <w:rPr>
                <w:sz w:val="18"/>
                <w:lang w:eastAsia="en-GB"/>
              </w:rPr>
            </w:pPr>
            <w:r w:rsidRPr="006F685A">
              <w:rPr>
                <w:sz w:val="18"/>
                <w:lang w:eastAsia="en-GB"/>
              </w:rPr>
              <w:t>Contains System Information Container message</w:t>
            </w:r>
            <w:r w:rsidRPr="006F685A">
              <w:rPr>
                <w:iCs/>
                <w:noProof/>
                <w:sz w:val="18"/>
                <w:lang w:eastAsia="en-GB"/>
              </w:rPr>
              <w:t xml:space="preserve"> as defined in TS 25.331 [19].</w:t>
            </w:r>
          </w:p>
        </w:tc>
      </w:tr>
    </w:tbl>
    <w:p w14:paraId="0DCC8C58" w14:textId="77777777" w:rsidR="006F685A" w:rsidRPr="006F685A" w:rsidRDefault="006F685A" w:rsidP="006F685A">
      <w:pPr>
        <w:spacing w:after="180"/>
        <w:jc w:val="left"/>
        <w:rPr>
          <w:rFonts w:ascii="Times New Roman" w:hAnsi="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F685A" w:rsidRPr="006F685A" w14:paraId="1E767A0A" w14:textId="77777777" w:rsidTr="006F685A">
        <w:trPr>
          <w:cantSplit/>
          <w:tblHeader/>
        </w:trPr>
        <w:tc>
          <w:tcPr>
            <w:tcW w:w="2268" w:type="dxa"/>
          </w:tcPr>
          <w:p w14:paraId="7B30BFB4" w14:textId="77777777" w:rsidR="006F685A" w:rsidRPr="006F685A" w:rsidRDefault="006F685A" w:rsidP="006F685A">
            <w:pPr>
              <w:keepNext/>
              <w:keepLines/>
              <w:spacing w:after="0"/>
              <w:jc w:val="center"/>
              <w:rPr>
                <w:b/>
                <w:iCs/>
                <w:sz w:val="18"/>
                <w:lang w:eastAsia="en-GB"/>
              </w:rPr>
            </w:pPr>
            <w:r w:rsidRPr="006F685A">
              <w:rPr>
                <w:b/>
                <w:iCs/>
                <w:sz w:val="18"/>
                <w:lang w:eastAsia="en-GB"/>
              </w:rPr>
              <w:t>Conditional presence</w:t>
            </w:r>
          </w:p>
        </w:tc>
        <w:tc>
          <w:tcPr>
            <w:tcW w:w="7371" w:type="dxa"/>
          </w:tcPr>
          <w:p w14:paraId="183759A3" w14:textId="77777777" w:rsidR="006F685A" w:rsidRPr="006F685A" w:rsidRDefault="006F685A" w:rsidP="006F685A">
            <w:pPr>
              <w:keepNext/>
              <w:keepLines/>
              <w:spacing w:after="0"/>
              <w:jc w:val="center"/>
              <w:rPr>
                <w:b/>
                <w:sz w:val="18"/>
                <w:lang w:eastAsia="en-GB"/>
              </w:rPr>
            </w:pPr>
            <w:r w:rsidRPr="006F685A">
              <w:rPr>
                <w:b/>
                <w:iCs/>
                <w:sz w:val="18"/>
                <w:lang w:eastAsia="en-GB"/>
              </w:rPr>
              <w:t>Explanation</w:t>
            </w:r>
          </w:p>
        </w:tc>
      </w:tr>
      <w:tr w:rsidR="006F685A" w:rsidRPr="006F685A" w14:paraId="069CFBD2" w14:textId="77777777" w:rsidTr="006F685A">
        <w:trPr>
          <w:cantSplit/>
        </w:trPr>
        <w:tc>
          <w:tcPr>
            <w:tcW w:w="2268" w:type="dxa"/>
          </w:tcPr>
          <w:p w14:paraId="42349179" w14:textId="77777777" w:rsidR="006F685A" w:rsidRPr="006F685A" w:rsidRDefault="006F685A" w:rsidP="006F685A">
            <w:pPr>
              <w:keepNext/>
              <w:keepLines/>
              <w:spacing w:after="0"/>
              <w:jc w:val="left"/>
              <w:rPr>
                <w:i/>
                <w:noProof/>
                <w:sz w:val="18"/>
                <w:lang w:eastAsia="en-GB"/>
              </w:rPr>
            </w:pPr>
            <w:r w:rsidRPr="006F685A">
              <w:rPr>
                <w:i/>
                <w:noProof/>
                <w:sz w:val="18"/>
                <w:lang w:eastAsia="en-GB"/>
              </w:rPr>
              <w:t>EARFCN-max</w:t>
            </w:r>
          </w:p>
        </w:tc>
        <w:tc>
          <w:tcPr>
            <w:tcW w:w="7371" w:type="dxa"/>
          </w:tcPr>
          <w:p w14:paraId="75BD9F81" w14:textId="77777777" w:rsidR="006F685A" w:rsidRPr="006F685A" w:rsidRDefault="006F685A" w:rsidP="006F685A">
            <w:pPr>
              <w:keepNext/>
              <w:keepLines/>
              <w:spacing w:after="0"/>
              <w:jc w:val="left"/>
              <w:rPr>
                <w:sz w:val="18"/>
                <w:lang w:eastAsia="en-GB"/>
              </w:rPr>
            </w:pPr>
            <w:r w:rsidRPr="006F685A">
              <w:rPr>
                <w:sz w:val="18"/>
                <w:lang w:eastAsia="en-GB"/>
              </w:rPr>
              <w:t xml:space="preserve">The field is mandatory present if the corresponding </w:t>
            </w:r>
            <w:r w:rsidRPr="006F685A">
              <w:rPr>
                <w:i/>
                <w:sz w:val="18"/>
                <w:lang w:eastAsia="en-GB"/>
              </w:rPr>
              <w:t>carrierFreq</w:t>
            </w:r>
            <w:r w:rsidRPr="006F685A">
              <w:rPr>
                <w:sz w:val="18"/>
                <w:lang w:eastAsia="en-GB"/>
              </w:rPr>
              <w:t xml:space="preserve"> (i.e. without suffix) is set to </w:t>
            </w:r>
            <w:r w:rsidRPr="006F685A">
              <w:rPr>
                <w:i/>
                <w:sz w:val="18"/>
                <w:lang w:eastAsia="en-GB"/>
              </w:rPr>
              <w:t>maxEARFCN</w:t>
            </w:r>
            <w:r w:rsidRPr="006F685A">
              <w:rPr>
                <w:sz w:val="18"/>
                <w:lang w:eastAsia="en-GB"/>
              </w:rPr>
              <w:t>. Otherwise the field is not present.</w:t>
            </w:r>
          </w:p>
        </w:tc>
      </w:tr>
      <w:tr w:rsidR="006F685A" w:rsidRPr="006F685A" w14:paraId="5539B345" w14:textId="77777777" w:rsidTr="006F685A">
        <w:trPr>
          <w:cantSplit/>
        </w:trPr>
        <w:tc>
          <w:tcPr>
            <w:tcW w:w="2268" w:type="dxa"/>
          </w:tcPr>
          <w:p w14:paraId="4F7566C1" w14:textId="77777777" w:rsidR="006F685A" w:rsidRPr="006F685A" w:rsidRDefault="006F685A" w:rsidP="006F685A">
            <w:pPr>
              <w:keepNext/>
              <w:keepLines/>
              <w:spacing w:after="0"/>
              <w:jc w:val="left"/>
              <w:rPr>
                <w:i/>
                <w:noProof/>
                <w:sz w:val="18"/>
                <w:lang w:eastAsia="en-GB"/>
              </w:rPr>
            </w:pPr>
            <w:r w:rsidRPr="006F685A">
              <w:rPr>
                <w:i/>
                <w:noProof/>
                <w:sz w:val="18"/>
                <w:lang w:eastAsia="en-GB"/>
              </w:rPr>
              <w:t>IdleInfoEUTRA</w:t>
            </w:r>
          </w:p>
        </w:tc>
        <w:tc>
          <w:tcPr>
            <w:tcW w:w="7371" w:type="dxa"/>
          </w:tcPr>
          <w:p w14:paraId="65F3CE2E" w14:textId="77777777" w:rsidR="006F685A" w:rsidRPr="006F685A" w:rsidRDefault="006F685A" w:rsidP="006F685A">
            <w:pPr>
              <w:keepNext/>
              <w:keepLines/>
              <w:spacing w:after="0"/>
              <w:jc w:val="left"/>
              <w:rPr>
                <w:sz w:val="18"/>
                <w:lang w:eastAsia="en-GB"/>
              </w:rPr>
            </w:pPr>
            <w:r w:rsidRPr="006F685A">
              <w:rPr>
                <w:sz w:val="18"/>
                <w:lang w:eastAsia="en-GB"/>
              </w:rPr>
              <w:t xml:space="preserve">The field is optionally present, Need OP, if the </w:t>
            </w:r>
            <w:r w:rsidRPr="006F685A">
              <w:rPr>
                <w:i/>
                <w:sz w:val="18"/>
                <w:lang w:eastAsia="en-GB"/>
              </w:rPr>
              <w:t>IdleModeMobilityControlInfo</w:t>
            </w:r>
            <w:r w:rsidRPr="006F685A">
              <w:rPr>
                <w:sz w:val="18"/>
                <w:lang w:eastAsia="en-GB"/>
              </w:rPr>
              <w:t xml:space="preserve"> (i.e. without suffix) is included and includes </w:t>
            </w:r>
            <w:r w:rsidRPr="006F685A">
              <w:rPr>
                <w:i/>
                <w:sz w:val="18"/>
                <w:lang w:eastAsia="en-GB"/>
              </w:rPr>
              <w:t>freqPriorityListEUTRA</w:t>
            </w:r>
            <w:r w:rsidRPr="006F685A">
              <w:rPr>
                <w:sz w:val="18"/>
                <w:lang w:eastAsia="en-GB"/>
              </w:rPr>
              <w:t>; otherwise the field is not present.</w:t>
            </w:r>
          </w:p>
        </w:tc>
      </w:tr>
      <w:tr w:rsidR="006F685A" w:rsidRPr="006F685A" w14:paraId="50CABD7D" w14:textId="77777777" w:rsidTr="006F685A">
        <w:trPr>
          <w:cantSplit/>
        </w:trPr>
        <w:tc>
          <w:tcPr>
            <w:tcW w:w="2268" w:type="dxa"/>
          </w:tcPr>
          <w:p w14:paraId="219F41E0" w14:textId="77777777" w:rsidR="006F685A" w:rsidRPr="006F685A" w:rsidRDefault="006F685A" w:rsidP="006F685A">
            <w:pPr>
              <w:keepNext/>
              <w:keepLines/>
              <w:spacing w:after="0"/>
              <w:jc w:val="left"/>
              <w:rPr>
                <w:i/>
                <w:noProof/>
                <w:sz w:val="18"/>
                <w:lang w:eastAsia="en-GB"/>
              </w:rPr>
            </w:pPr>
            <w:r w:rsidRPr="006F685A">
              <w:rPr>
                <w:i/>
                <w:noProof/>
                <w:sz w:val="18"/>
                <w:lang w:eastAsia="en-GB"/>
              </w:rPr>
              <w:t>NoRedirect-r8</w:t>
            </w:r>
          </w:p>
        </w:tc>
        <w:tc>
          <w:tcPr>
            <w:tcW w:w="7371" w:type="dxa"/>
          </w:tcPr>
          <w:p w14:paraId="75AEDFC0" w14:textId="77777777" w:rsidR="006F685A" w:rsidRPr="006F685A" w:rsidRDefault="006F685A" w:rsidP="006F685A">
            <w:pPr>
              <w:keepNext/>
              <w:keepLines/>
              <w:spacing w:after="0"/>
              <w:jc w:val="left"/>
              <w:rPr>
                <w:sz w:val="18"/>
                <w:lang w:eastAsia="en-GB"/>
              </w:rPr>
            </w:pPr>
            <w:r w:rsidRPr="006F685A">
              <w:rPr>
                <w:sz w:val="18"/>
                <w:lang w:eastAsia="en-GB"/>
              </w:rPr>
              <w:t xml:space="preserve">The field is optionally present, Need OP, if the </w:t>
            </w:r>
            <w:r w:rsidRPr="006F685A">
              <w:rPr>
                <w:i/>
                <w:sz w:val="18"/>
                <w:lang w:eastAsia="en-GB"/>
              </w:rPr>
              <w:t>redirectedCarrierInfo</w:t>
            </w:r>
            <w:r w:rsidRPr="006F685A">
              <w:rPr>
                <w:sz w:val="18"/>
                <w:lang w:eastAsia="en-GB"/>
              </w:rPr>
              <w:t xml:space="preserve"> (i.e. without suffix) is not included; otherwise the field is not present.</w:t>
            </w:r>
          </w:p>
        </w:tc>
      </w:tr>
      <w:tr w:rsidR="006F685A" w:rsidRPr="006F685A" w14:paraId="4C2EAD20" w14:textId="77777777" w:rsidTr="006F685A">
        <w:trPr>
          <w:cantSplit/>
        </w:trPr>
        <w:tc>
          <w:tcPr>
            <w:tcW w:w="2268" w:type="dxa"/>
          </w:tcPr>
          <w:p w14:paraId="0CD43E41" w14:textId="77777777" w:rsidR="006F685A" w:rsidRPr="006F685A" w:rsidRDefault="006F685A" w:rsidP="006F685A">
            <w:pPr>
              <w:keepNext/>
              <w:keepLines/>
              <w:spacing w:after="0"/>
              <w:jc w:val="left"/>
              <w:rPr>
                <w:i/>
                <w:noProof/>
                <w:sz w:val="18"/>
                <w:lang w:eastAsia="en-GB"/>
              </w:rPr>
            </w:pPr>
            <w:r w:rsidRPr="006F685A">
              <w:rPr>
                <w:i/>
                <w:noProof/>
                <w:sz w:val="18"/>
                <w:lang w:eastAsia="en-GB"/>
              </w:rPr>
              <w:t>Redirection</w:t>
            </w:r>
          </w:p>
        </w:tc>
        <w:tc>
          <w:tcPr>
            <w:tcW w:w="7371" w:type="dxa"/>
          </w:tcPr>
          <w:p w14:paraId="4564EEEC" w14:textId="77777777" w:rsidR="006F685A" w:rsidRPr="006F685A" w:rsidRDefault="006F685A" w:rsidP="006F685A">
            <w:pPr>
              <w:keepNext/>
              <w:keepLines/>
              <w:spacing w:after="0"/>
              <w:jc w:val="left"/>
              <w:rPr>
                <w:sz w:val="18"/>
                <w:lang w:eastAsia="en-GB"/>
              </w:rPr>
            </w:pPr>
            <w:r w:rsidRPr="006F685A">
              <w:rPr>
                <w:sz w:val="18"/>
                <w:lang w:eastAsia="en-GB"/>
              </w:rPr>
              <w:t xml:space="preserve">The field is optionally present, Need ON, if the </w:t>
            </w:r>
            <w:r w:rsidRPr="006F685A">
              <w:rPr>
                <w:i/>
                <w:iCs/>
                <w:sz w:val="18"/>
                <w:lang w:eastAsia="en-GB"/>
              </w:rPr>
              <w:t>redirectedCarrierInfo</w:t>
            </w:r>
            <w:r w:rsidRPr="006F685A">
              <w:rPr>
                <w:sz w:val="18"/>
                <w:lang w:eastAsia="en-GB"/>
              </w:rPr>
              <w:t xml:space="preserve"> is included and set to </w:t>
            </w:r>
            <w:r w:rsidRPr="006F685A">
              <w:rPr>
                <w:i/>
                <w:sz w:val="18"/>
                <w:lang w:eastAsia="en-GB"/>
              </w:rPr>
              <w:t>geran</w:t>
            </w:r>
            <w:r w:rsidRPr="006F685A">
              <w:rPr>
                <w:sz w:val="18"/>
                <w:lang w:eastAsia="en-GB"/>
              </w:rPr>
              <w:t xml:space="preserve">, </w:t>
            </w:r>
            <w:r w:rsidRPr="006F685A">
              <w:rPr>
                <w:i/>
                <w:sz w:val="18"/>
                <w:lang w:eastAsia="en-GB"/>
              </w:rPr>
              <w:t>utra-FDD</w:t>
            </w:r>
            <w:r w:rsidRPr="006F685A">
              <w:rPr>
                <w:sz w:val="18"/>
                <w:lang w:eastAsia="en-GB"/>
              </w:rPr>
              <w:t xml:space="preserve">, </w:t>
            </w:r>
            <w:r w:rsidRPr="006F685A">
              <w:rPr>
                <w:i/>
                <w:sz w:val="18"/>
                <w:lang w:eastAsia="en-GB"/>
              </w:rPr>
              <w:t>utra-TDD</w:t>
            </w:r>
            <w:r w:rsidRPr="006F685A">
              <w:rPr>
                <w:sz w:val="18"/>
                <w:lang w:eastAsia="en-GB"/>
              </w:rPr>
              <w:t xml:space="preserve"> or </w:t>
            </w:r>
            <w:r w:rsidRPr="006F685A">
              <w:rPr>
                <w:i/>
                <w:sz w:val="18"/>
                <w:lang w:eastAsia="en-GB"/>
              </w:rPr>
              <w:t>utra-TDD-r10</w:t>
            </w:r>
            <w:r w:rsidRPr="006F685A">
              <w:rPr>
                <w:sz w:val="18"/>
                <w:lang w:eastAsia="en-GB"/>
              </w:rPr>
              <w:t>; otherwise the field is not present.</w:t>
            </w:r>
          </w:p>
        </w:tc>
      </w:tr>
      <w:tr w:rsidR="006F685A" w:rsidRPr="006F685A" w14:paraId="2B109642" w14:textId="77777777" w:rsidTr="006F685A">
        <w:trPr>
          <w:cantSplit/>
        </w:trPr>
        <w:tc>
          <w:tcPr>
            <w:tcW w:w="2268" w:type="dxa"/>
            <w:tcBorders>
              <w:top w:val="single" w:sz="4" w:space="0" w:color="808080"/>
              <w:left w:val="single" w:sz="4" w:space="0" w:color="808080"/>
              <w:bottom w:val="single" w:sz="4" w:space="0" w:color="808080"/>
              <w:right w:val="single" w:sz="4" w:space="0" w:color="808080"/>
            </w:tcBorders>
          </w:tcPr>
          <w:p w14:paraId="35B472DA" w14:textId="77777777" w:rsidR="006F685A" w:rsidRPr="006F685A" w:rsidRDefault="006F685A" w:rsidP="006F685A">
            <w:pPr>
              <w:keepNext/>
              <w:keepLines/>
              <w:spacing w:after="0"/>
              <w:jc w:val="left"/>
              <w:rPr>
                <w:i/>
                <w:noProof/>
                <w:sz w:val="18"/>
                <w:lang w:eastAsia="en-GB"/>
              </w:rPr>
            </w:pPr>
            <w:r w:rsidRPr="006F685A">
              <w:rPr>
                <w:i/>
                <w:noProof/>
                <w:sz w:val="18"/>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66A6E0F2" w14:textId="77777777" w:rsidR="006F685A" w:rsidRPr="006F685A" w:rsidRDefault="006F685A" w:rsidP="006F685A">
            <w:pPr>
              <w:keepNext/>
              <w:keepLines/>
              <w:spacing w:after="0"/>
              <w:jc w:val="left"/>
              <w:rPr>
                <w:sz w:val="18"/>
                <w:lang w:eastAsia="en-GB"/>
              </w:rPr>
            </w:pPr>
            <w:r w:rsidRPr="006F685A">
              <w:rPr>
                <w:sz w:val="18"/>
                <w:lang w:eastAsia="en-GB"/>
              </w:rPr>
              <w:t xml:space="preserve">The field is optionally present, Need ON, if the UE supports UP-EDT and </w:t>
            </w:r>
            <w:r w:rsidRPr="006F685A">
              <w:rPr>
                <w:i/>
                <w:sz w:val="18"/>
                <w:lang w:eastAsia="en-GB"/>
              </w:rPr>
              <w:t>releaseCause</w:t>
            </w:r>
            <w:r w:rsidRPr="006F685A">
              <w:rPr>
                <w:sz w:val="18"/>
                <w:lang w:eastAsia="en-GB"/>
              </w:rPr>
              <w:t xml:space="preserve"> is set to </w:t>
            </w:r>
            <w:r w:rsidRPr="006F685A">
              <w:rPr>
                <w:i/>
                <w:sz w:val="18"/>
                <w:lang w:eastAsia="en-GB"/>
              </w:rPr>
              <w:t>rrc-Suspend</w:t>
            </w:r>
            <w:r w:rsidRPr="006F685A">
              <w:rPr>
                <w:sz w:val="18"/>
                <w:lang w:eastAsia="en-GB"/>
              </w:rPr>
              <w:t>; otherwise the field is not present.</w:t>
            </w:r>
          </w:p>
        </w:tc>
      </w:tr>
    </w:tbl>
    <w:p w14:paraId="36611C7F" w14:textId="4BE57B5A" w:rsidR="006F685A" w:rsidRDefault="006F685A" w:rsidP="006F685A">
      <w:pPr>
        <w:spacing w:after="180"/>
        <w:jc w:val="left"/>
        <w:rPr>
          <w:rFonts w:ascii="Times New Roman" w:hAnsi="Times New Roman"/>
          <w:lang w:eastAsia="ja-JP"/>
        </w:rPr>
      </w:pPr>
    </w:p>
    <w:p w14:paraId="3DBA023D" w14:textId="77777777" w:rsidR="00276B03" w:rsidRPr="006F685A" w:rsidRDefault="00276B03" w:rsidP="006F685A">
      <w:pPr>
        <w:spacing w:after="180"/>
        <w:jc w:val="left"/>
        <w:rPr>
          <w:rFonts w:ascii="Times New Roman" w:hAnsi="Times New Roman"/>
          <w:lang w:eastAsia="ja-JP"/>
        </w:rPr>
      </w:pPr>
    </w:p>
    <w:bookmarkEnd w:id="28"/>
    <w:p w14:paraId="7BF6CC0F" w14:textId="77777777" w:rsidR="003D1426" w:rsidRDefault="003D1426" w:rsidP="003D142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E137F3" w14:textId="77777777" w:rsidR="006F685A" w:rsidRPr="006F685A" w:rsidRDefault="006F685A" w:rsidP="006F685A">
      <w:pPr>
        <w:keepNext/>
        <w:keepLines/>
        <w:spacing w:before="120" w:after="180"/>
        <w:ind w:left="1418" w:hanging="1418"/>
        <w:jc w:val="left"/>
        <w:outlineLvl w:val="3"/>
        <w:rPr>
          <w:sz w:val="24"/>
          <w:lang w:eastAsia="x-none"/>
        </w:rPr>
      </w:pPr>
      <w:bookmarkStart w:id="33" w:name="_Toc525856746"/>
      <w:r w:rsidRPr="006F685A">
        <w:rPr>
          <w:sz w:val="24"/>
          <w:lang w:eastAsia="x-none"/>
        </w:rPr>
        <w:t>–</w:t>
      </w:r>
      <w:r w:rsidRPr="006F685A">
        <w:rPr>
          <w:sz w:val="24"/>
          <w:lang w:eastAsia="x-none"/>
        </w:rPr>
        <w:tab/>
      </w:r>
      <w:r w:rsidRPr="006F685A">
        <w:rPr>
          <w:i/>
          <w:noProof/>
          <w:sz w:val="24"/>
          <w:lang w:eastAsia="x-none"/>
        </w:rPr>
        <w:t>RRCConnectionResumeRequest</w:t>
      </w:r>
    </w:p>
    <w:p w14:paraId="1F2C1861" w14:textId="77777777" w:rsidR="006F685A" w:rsidRPr="006F685A" w:rsidRDefault="006F685A" w:rsidP="006F685A">
      <w:pPr>
        <w:spacing w:after="180"/>
        <w:jc w:val="left"/>
        <w:rPr>
          <w:rFonts w:ascii="Times New Roman" w:hAnsi="Times New Roman"/>
          <w:lang w:eastAsia="ja-JP"/>
        </w:rPr>
      </w:pPr>
      <w:r w:rsidRPr="006F685A">
        <w:rPr>
          <w:rFonts w:ascii="Times New Roman" w:hAnsi="Times New Roman"/>
          <w:lang w:eastAsia="ja-JP"/>
        </w:rPr>
        <w:t xml:space="preserve">The </w:t>
      </w:r>
      <w:r w:rsidRPr="006F685A">
        <w:rPr>
          <w:rFonts w:ascii="Times New Roman" w:hAnsi="Times New Roman"/>
          <w:i/>
          <w:noProof/>
          <w:lang w:eastAsia="ja-JP"/>
        </w:rPr>
        <w:t xml:space="preserve">RRCConnectionResumeRequest </w:t>
      </w:r>
      <w:r w:rsidRPr="006F685A">
        <w:rPr>
          <w:rFonts w:ascii="Times New Roman" w:hAnsi="Times New Roman"/>
          <w:lang w:eastAsia="ja-JP"/>
        </w:rPr>
        <w:t>message is used to request the resumption of a suspended RRC connection or to perform UP-EDT.</w:t>
      </w:r>
    </w:p>
    <w:p w14:paraId="79B0166E" w14:textId="77777777" w:rsidR="006F685A" w:rsidRPr="006F685A" w:rsidRDefault="006F685A" w:rsidP="006F685A">
      <w:pPr>
        <w:keepNext/>
        <w:keepLines/>
        <w:spacing w:after="180"/>
        <w:ind w:left="568" w:hanging="284"/>
        <w:jc w:val="left"/>
        <w:rPr>
          <w:rFonts w:ascii="Times New Roman" w:hAnsi="Times New Roman"/>
          <w:lang w:eastAsia="x-none"/>
        </w:rPr>
      </w:pPr>
      <w:r w:rsidRPr="006F685A">
        <w:rPr>
          <w:rFonts w:ascii="Times New Roman" w:hAnsi="Times New Roman"/>
          <w:lang w:eastAsia="x-none"/>
        </w:rPr>
        <w:t>Signalling radio bearer: SRB0</w:t>
      </w:r>
    </w:p>
    <w:p w14:paraId="735967F4" w14:textId="77777777" w:rsidR="006F685A" w:rsidRPr="006F685A" w:rsidRDefault="006F685A" w:rsidP="006F685A">
      <w:pPr>
        <w:keepNext/>
        <w:keepLines/>
        <w:spacing w:after="180"/>
        <w:ind w:left="568" w:hanging="284"/>
        <w:jc w:val="left"/>
        <w:rPr>
          <w:rFonts w:ascii="Times New Roman" w:hAnsi="Times New Roman"/>
          <w:lang w:eastAsia="x-none"/>
        </w:rPr>
      </w:pPr>
      <w:r w:rsidRPr="006F685A">
        <w:rPr>
          <w:rFonts w:ascii="Times New Roman" w:hAnsi="Times New Roman"/>
          <w:lang w:eastAsia="x-none"/>
        </w:rPr>
        <w:t>RLC-SAP: TM</w:t>
      </w:r>
    </w:p>
    <w:p w14:paraId="47F5EE5B" w14:textId="77777777" w:rsidR="006F685A" w:rsidRPr="006F685A" w:rsidRDefault="006F685A" w:rsidP="006F685A">
      <w:pPr>
        <w:keepNext/>
        <w:keepLines/>
        <w:spacing w:after="180"/>
        <w:ind w:left="568" w:hanging="284"/>
        <w:jc w:val="left"/>
        <w:rPr>
          <w:rFonts w:ascii="Times New Roman" w:hAnsi="Times New Roman"/>
          <w:lang w:eastAsia="x-none"/>
        </w:rPr>
      </w:pPr>
      <w:r w:rsidRPr="006F685A">
        <w:rPr>
          <w:rFonts w:ascii="Times New Roman" w:hAnsi="Times New Roman"/>
          <w:lang w:eastAsia="x-none"/>
        </w:rPr>
        <w:t>Logical channel: CCCH</w:t>
      </w:r>
    </w:p>
    <w:p w14:paraId="40C5F67F" w14:textId="77777777" w:rsidR="006F685A" w:rsidRPr="006F685A" w:rsidRDefault="006F685A" w:rsidP="006F685A">
      <w:pPr>
        <w:keepNext/>
        <w:keepLines/>
        <w:spacing w:after="180"/>
        <w:ind w:left="568" w:hanging="284"/>
        <w:jc w:val="left"/>
        <w:rPr>
          <w:rFonts w:ascii="Times New Roman" w:hAnsi="Times New Roman"/>
          <w:lang w:eastAsia="x-none"/>
        </w:rPr>
      </w:pPr>
      <w:r w:rsidRPr="006F685A">
        <w:rPr>
          <w:rFonts w:ascii="Times New Roman" w:hAnsi="Times New Roman"/>
          <w:lang w:eastAsia="x-none"/>
        </w:rPr>
        <w:t>Direction: UE to E</w:t>
      </w:r>
      <w:r w:rsidRPr="006F685A">
        <w:rPr>
          <w:rFonts w:ascii="Times New Roman" w:hAnsi="Times New Roman"/>
          <w:lang w:eastAsia="x-none"/>
        </w:rPr>
        <w:noBreakHyphen/>
        <w:t>UTRAN</w:t>
      </w:r>
    </w:p>
    <w:p w14:paraId="058E2D06" w14:textId="77777777" w:rsidR="006F685A" w:rsidRPr="006F685A" w:rsidRDefault="006F685A" w:rsidP="006F685A">
      <w:pPr>
        <w:keepNext/>
        <w:keepLines/>
        <w:spacing w:before="60" w:after="180"/>
        <w:jc w:val="center"/>
        <w:rPr>
          <w:b/>
          <w:bCs/>
          <w:i/>
          <w:iCs/>
          <w:noProof/>
          <w:lang w:eastAsia="x-none"/>
        </w:rPr>
      </w:pPr>
      <w:r w:rsidRPr="006F685A">
        <w:rPr>
          <w:b/>
          <w:bCs/>
          <w:i/>
          <w:iCs/>
          <w:noProof/>
          <w:lang w:eastAsia="x-none"/>
        </w:rPr>
        <w:t xml:space="preserve">RRCConnectionResumeRequest </w:t>
      </w:r>
      <w:r w:rsidRPr="006F685A">
        <w:rPr>
          <w:b/>
          <w:bCs/>
          <w:iCs/>
          <w:noProof/>
          <w:lang w:eastAsia="x-none"/>
        </w:rPr>
        <w:t>message</w:t>
      </w:r>
    </w:p>
    <w:p w14:paraId="3A61EC36"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 ASN1START</w:t>
      </w:r>
    </w:p>
    <w:p w14:paraId="59AFB3D3"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4492882F"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RRCConnectionResumeRequest-r13 ::=</w:t>
      </w:r>
      <w:r w:rsidRPr="006F685A">
        <w:rPr>
          <w:rFonts w:ascii="Courier New" w:hAnsi="Courier New"/>
          <w:noProof/>
          <w:sz w:val="16"/>
          <w:lang w:val="en-US" w:eastAsia="sv-SE"/>
        </w:rPr>
        <w:tab/>
        <w:t>SEQUENCE {</w:t>
      </w:r>
    </w:p>
    <w:p w14:paraId="447F4772"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criticalExtensions</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CHOICE {</w:t>
      </w:r>
    </w:p>
    <w:p w14:paraId="61E4A81E"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t>rrcConnectionResumeRequest-r13</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RRCConnectionResumeRequest-r13-IEs,</w:t>
      </w:r>
      <w:r w:rsidRPr="006F685A">
        <w:rPr>
          <w:rFonts w:ascii="Courier New" w:hAnsi="Courier New"/>
          <w:noProof/>
          <w:sz w:val="16"/>
          <w:lang w:val="en-US" w:eastAsia="sv-SE"/>
        </w:rPr>
        <w:tab/>
      </w:r>
    </w:p>
    <w:p w14:paraId="1C128096"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t>rrcConnectionResumeRequest-r15</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RRCConnectionResumeRequest-5GC-r15-IEs</w:t>
      </w:r>
    </w:p>
    <w:p w14:paraId="0CDBAD5F"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w:t>
      </w:r>
    </w:p>
    <w:p w14:paraId="6296D5CC"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w:t>
      </w:r>
    </w:p>
    <w:p w14:paraId="4F94ED77"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F66DFD3"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RRCConnectionResumeRequest-r13-IEs ::=</w:t>
      </w:r>
      <w:r w:rsidRPr="006F685A">
        <w:rPr>
          <w:rFonts w:ascii="Courier New" w:hAnsi="Courier New"/>
          <w:noProof/>
          <w:sz w:val="16"/>
          <w:lang w:val="en-US" w:eastAsia="sv-SE"/>
        </w:rPr>
        <w:tab/>
      </w:r>
      <w:r w:rsidRPr="006F685A">
        <w:rPr>
          <w:rFonts w:ascii="Courier New" w:hAnsi="Courier New"/>
          <w:noProof/>
          <w:sz w:val="16"/>
          <w:lang w:val="en-US" w:eastAsia="sv-SE"/>
        </w:rPr>
        <w:tab/>
        <w:t>SEQUENCE {</w:t>
      </w:r>
    </w:p>
    <w:p w14:paraId="48A56337"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resumeIdentity-r13</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CHOICE {</w:t>
      </w:r>
    </w:p>
    <w:p w14:paraId="0BDC0C5A"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t>resumeID-r13</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ResumeIdentity-r13,</w:t>
      </w:r>
    </w:p>
    <w:p w14:paraId="13D2843B"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t>truncatedResumeID-r13</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BIT STRING (SIZE (24))</w:t>
      </w:r>
    </w:p>
    <w:p w14:paraId="0E27935E"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w:t>
      </w:r>
    </w:p>
    <w:p w14:paraId="1F4D3F03"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shortResumeMAC-I-r13</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BIT STRING (SIZE (16)),</w:t>
      </w:r>
    </w:p>
    <w:p w14:paraId="717722F7"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resumeCause-r13</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ResumeCause,</w:t>
      </w:r>
    </w:p>
    <w:p w14:paraId="02854583"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spare</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BIT STRING (SIZE (1))</w:t>
      </w:r>
    </w:p>
    <w:p w14:paraId="4DC855BB"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w:t>
      </w:r>
    </w:p>
    <w:p w14:paraId="198DC80C"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6F40280F"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RRCConnectionResumeRequest-5GC-r15-IEs ::=</w:t>
      </w:r>
      <w:r w:rsidRPr="006F685A">
        <w:rPr>
          <w:rFonts w:ascii="Courier New" w:hAnsi="Courier New"/>
          <w:noProof/>
          <w:sz w:val="16"/>
          <w:lang w:val="en-US" w:eastAsia="sv-SE"/>
        </w:rPr>
        <w:tab/>
      </w:r>
      <w:r w:rsidRPr="006F685A">
        <w:rPr>
          <w:rFonts w:ascii="Courier New" w:hAnsi="Courier New"/>
          <w:noProof/>
          <w:sz w:val="16"/>
          <w:lang w:val="en-US" w:eastAsia="sv-SE"/>
        </w:rPr>
        <w:tab/>
        <w:t>SEQUENCE {</w:t>
      </w:r>
    </w:p>
    <w:p w14:paraId="0B4DAE08"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resumeIdentity-r15</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CHOICE {</w:t>
      </w:r>
    </w:p>
    <w:p w14:paraId="3E1A0FA5" w14:textId="6416FFF3" w:rsidR="006F685A" w:rsidRPr="00270A82"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r>
      <w:del w:id="34" w:author="Ericsson" w:date="2018-10-24T10:37:00Z">
        <w:r w:rsidRPr="00270A82" w:rsidDel="00C332E0">
          <w:rPr>
            <w:rFonts w:ascii="Courier New" w:hAnsi="Courier New"/>
            <w:noProof/>
            <w:sz w:val="16"/>
            <w:lang w:val="en-US" w:eastAsia="sv-SE"/>
          </w:rPr>
          <w:delText>fullI</w:delText>
        </w:r>
      </w:del>
      <w:ins w:id="35" w:author="Ericsson" w:date="2018-10-24T10:37:00Z">
        <w:r w:rsidR="00C332E0" w:rsidRPr="00270A82">
          <w:rPr>
            <w:rFonts w:ascii="Courier New" w:hAnsi="Courier New"/>
            <w:noProof/>
            <w:sz w:val="16"/>
            <w:lang w:val="en-US" w:eastAsia="sv-SE"/>
          </w:rPr>
          <w:t>i</w:t>
        </w:r>
      </w:ins>
      <w:r w:rsidRPr="00270A82">
        <w:rPr>
          <w:rFonts w:ascii="Courier New" w:hAnsi="Courier New"/>
          <w:noProof/>
          <w:sz w:val="16"/>
          <w:lang w:val="en-US" w:eastAsia="sv-SE"/>
        </w:rPr>
        <w:t>-RNTI-r15</w:t>
      </w:r>
      <w:r w:rsidRPr="00270A82">
        <w:rPr>
          <w:rFonts w:ascii="Courier New" w:hAnsi="Courier New"/>
          <w:noProof/>
          <w:sz w:val="16"/>
          <w:lang w:val="en-US" w:eastAsia="sv-SE"/>
        </w:rPr>
        <w:tab/>
      </w:r>
      <w:r w:rsidRPr="00270A82">
        <w:rPr>
          <w:rFonts w:ascii="Courier New" w:hAnsi="Courier New"/>
          <w:noProof/>
          <w:sz w:val="16"/>
          <w:lang w:val="en-US" w:eastAsia="sv-SE"/>
        </w:rPr>
        <w:tab/>
      </w:r>
      <w:r w:rsidRPr="00270A82">
        <w:rPr>
          <w:rFonts w:ascii="Courier New" w:hAnsi="Courier New"/>
          <w:noProof/>
          <w:sz w:val="16"/>
          <w:lang w:val="en-US" w:eastAsia="sv-SE"/>
        </w:rPr>
        <w:tab/>
      </w:r>
      <w:r w:rsidRPr="00270A82">
        <w:rPr>
          <w:rFonts w:ascii="Courier New" w:hAnsi="Courier New"/>
          <w:noProof/>
          <w:sz w:val="16"/>
          <w:lang w:val="en-US" w:eastAsia="sv-SE"/>
        </w:rPr>
        <w:tab/>
      </w:r>
      <w:r w:rsidRPr="00270A82">
        <w:rPr>
          <w:rFonts w:ascii="Courier New" w:hAnsi="Courier New"/>
          <w:noProof/>
          <w:sz w:val="16"/>
          <w:lang w:val="en-US" w:eastAsia="sv-SE"/>
        </w:rPr>
        <w:tab/>
      </w:r>
      <w:r w:rsidRPr="00270A82">
        <w:rPr>
          <w:rFonts w:ascii="Courier New" w:hAnsi="Courier New"/>
          <w:noProof/>
          <w:sz w:val="16"/>
          <w:lang w:val="en-US" w:eastAsia="sv-SE"/>
        </w:rPr>
        <w:tab/>
      </w:r>
      <w:r w:rsidRPr="00270A82">
        <w:rPr>
          <w:rFonts w:ascii="Courier New" w:hAnsi="Courier New"/>
          <w:noProof/>
          <w:sz w:val="16"/>
          <w:lang w:val="en-US" w:eastAsia="sv-SE"/>
        </w:rPr>
        <w:tab/>
      </w:r>
      <w:r w:rsidRPr="00270A82">
        <w:rPr>
          <w:rFonts w:ascii="Courier New" w:hAnsi="Courier New"/>
          <w:noProof/>
          <w:sz w:val="16"/>
          <w:lang w:val="en-US" w:eastAsia="sv-SE"/>
        </w:rPr>
        <w:tab/>
      </w:r>
      <w:r w:rsidRPr="00270A82">
        <w:rPr>
          <w:rFonts w:ascii="Courier New" w:hAnsi="Courier New"/>
          <w:noProof/>
          <w:sz w:val="16"/>
          <w:lang w:val="en-US" w:eastAsia="sv-SE"/>
        </w:rPr>
        <w:tab/>
        <w:t>I-RNTI-r15,</w:t>
      </w:r>
    </w:p>
    <w:p w14:paraId="08D70343"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270A82">
        <w:rPr>
          <w:rFonts w:ascii="Courier New" w:hAnsi="Courier New"/>
          <w:noProof/>
          <w:sz w:val="16"/>
          <w:lang w:val="en-US" w:eastAsia="sv-SE"/>
        </w:rPr>
        <w:tab/>
      </w:r>
      <w:r w:rsidRPr="00270A82">
        <w:rPr>
          <w:rFonts w:ascii="Courier New" w:hAnsi="Courier New"/>
          <w:noProof/>
          <w:sz w:val="16"/>
          <w:lang w:val="en-US" w:eastAsia="sv-SE"/>
        </w:rPr>
        <w:tab/>
      </w:r>
      <w:r w:rsidRPr="006F685A">
        <w:rPr>
          <w:rFonts w:ascii="Courier New" w:hAnsi="Courier New"/>
          <w:noProof/>
          <w:sz w:val="16"/>
          <w:lang w:val="en-US" w:eastAsia="sv-SE"/>
        </w:rPr>
        <w:t>shortI-RNTI-r15</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ShortI-RNTI-r15</w:t>
      </w:r>
    </w:p>
    <w:p w14:paraId="3BA4DE68"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w:t>
      </w:r>
    </w:p>
    <w:p w14:paraId="3EF5170B"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lastRenderedPageBreak/>
        <w:tab/>
        <w:t>shortResumeMAC-I-r15</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BIT STRING (SIZE (16)),</w:t>
      </w:r>
    </w:p>
    <w:p w14:paraId="5B81E3FA"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resumeCause-r15</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ResumeCause-r15,</w:t>
      </w:r>
    </w:p>
    <w:p w14:paraId="2113C5A3"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t>spare</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BIT STRING (SIZE (1))</w:t>
      </w:r>
    </w:p>
    <w:p w14:paraId="0E91D390"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w:t>
      </w:r>
    </w:p>
    <w:p w14:paraId="0B6DEA85"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12CAB46E"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ResumeCause ::=</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ENUMERATED {</w:t>
      </w:r>
    </w:p>
    <w:p w14:paraId="057897B6"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emergency, highPriorityAccess, mt-Access, mo-Signalling,</w:t>
      </w:r>
    </w:p>
    <w:p w14:paraId="7E60D9FC"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mo-Data, delayTolerantAccess-v1020, mo-VoiceCall-v1280, spare1}</w:t>
      </w:r>
    </w:p>
    <w:p w14:paraId="64979394"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p>
    <w:p w14:paraId="2605787F"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ResumeCause-r15 ::=</w:t>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ENUMERATED {</w:t>
      </w:r>
    </w:p>
    <w:p w14:paraId="3AEC70E9"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emergency, highPriorityAccess, mt-Access, mo-Signalling,</w:t>
      </w:r>
    </w:p>
    <w:p w14:paraId="1BB46D25"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sv-SE"/>
        </w:rPr>
      </w:pP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r>
      <w:r w:rsidRPr="006F685A">
        <w:rPr>
          <w:rFonts w:ascii="Courier New" w:hAnsi="Courier New"/>
          <w:noProof/>
          <w:sz w:val="16"/>
          <w:lang w:val="en-US" w:eastAsia="sv-SE"/>
        </w:rPr>
        <w:tab/>
        <w:t>mo-Data, rna-Update, mo-VoiceCall, spare1</w:t>
      </w:r>
    </w:p>
    <w:p w14:paraId="73CBD764"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6F685A">
        <w:rPr>
          <w:rFonts w:ascii="Courier New" w:hAnsi="Courier New"/>
          <w:noProof/>
          <w:sz w:val="16"/>
          <w:lang w:val="sv-SE" w:eastAsia="sv-SE"/>
        </w:rPr>
        <w:t>}</w:t>
      </w:r>
    </w:p>
    <w:p w14:paraId="6E1304F2"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6AB1AE39" w14:textId="77777777" w:rsidR="006F685A" w:rsidRPr="006F685A" w:rsidRDefault="006F685A" w:rsidP="006F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6F685A">
        <w:rPr>
          <w:rFonts w:ascii="Courier New" w:hAnsi="Courier New"/>
          <w:noProof/>
          <w:sz w:val="16"/>
          <w:lang w:val="sv-SE" w:eastAsia="sv-SE"/>
        </w:rPr>
        <w:t>-- ASN1STOP</w:t>
      </w:r>
    </w:p>
    <w:p w14:paraId="3D75B9B7" w14:textId="77777777" w:rsidR="006F685A" w:rsidRPr="006F685A" w:rsidRDefault="006F685A" w:rsidP="006F685A">
      <w:pPr>
        <w:spacing w:after="180"/>
        <w:jc w:val="left"/>
        <w:rPr>
          <w:rFonts w:ascii="Times New Roman" w:hAnsi="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685A" w:rsidRPr="006F685A" w14:paraId="27245350" w14:textId="77777777" w:rsidTr="006F685A">
        <w:trPr>
          <w:cantSplit/>
          <w:tblHeader/>
        </w:trPr>
        <w:tc>
          <w:tcPr>
            <w:tcW w:w="9639" w:type="dxa"/>
          </w:tcPr>
          <w:p w14:paraId="686288BB" w14:textId="77777777" w:rsidR="006F685A" w:rsidRPr="006F685A" w:rsidRDefault="006F685A" w:rsidP="00C332E0">
            <w:pPr>
              <w:keepNext/>
              <w:keepLines/>
              <w:spacing w:after="0"/>
              <w:jc w:val="center"/>
              <w:rPr>
                <w:b/>
                <w:sz w:val="18"/>
                <w:lang w:eastAsia="en-GB"/>
              </w:rPr>
            </w:pPr>
            <w:r w:rsidRPr="006F685A">
              <w:rPr>
                <w:b/>
                <w:i/>
                <w:noProof/>
                <w:sz w:val="18"/>
                <w:lang w:eastAsia="en-GB"/>
              </w:rPr>
              <w:t>RRCConnectionResumeRequest</w:t>
            </w:r>
            <w:r w:rsidRPr="006F685A">
              <w:rPr>
                <w:b/>
                <w:iCs/>
                <w:noProof/>
                <w:sz w:val="18"/>
                <w:lang w:eastAsia="en-GB"/>
              </w:rPr>
              <w:t xml:space="preserve"> field descriptions</w:t>
            </w:r>
          </w:p>
        </w:tc>
      </w:tr>
      <w:tr w:rsidR="006F685A" w:rsidRPr="006F685A" w14:paraId="5E0F91B1" w14:textId="77777777" w:rsidTr="006F685A">
        <w:trPr>
          <w:cantSplit/>
        </w:trPr>
        <w:tc>
          <w:tcPr>
            <w:tcW w:w="9639" w:type="dxa"/>
          </w:tcPr>
          <w:p w14:paraId="379CF4B0" w14:textId="77777777" w:rsidR="006F685A" w:rsidRPr="006F685A" w:rsidRDefault="006F685A" w:rsidP="00C332E0">
            <w:pPr>
              <w:keepNext/>
              <w:keepLines/>
              <w:spacing w:after="0"/>
              <w:jc w:val="left"/>
              <w:rPr>
                <w:b/>
                <w:bCs/>
                <w:i/>
                <w:noProof/>
                <w:sz w:val="18"/>
                <w:lang w:eastAsia="en-GB"/>
              </w:rPr>
            </w:pPr>
            <w:r w:rsidRPr="006F685A">
              <w:rPr>
                <w:b/>
                <w:bCs/>
                <w:i/>
                <w:noProof/>
                <w:sz w:val="18"/>
                <w:lang w:eastAsia="en-GB"/>
              </w:rPr>
              <w:t>resumeCause</w:t>
            </w:r>
          </w:p>
          <w:p w14:paraId="1B63C880" w14:textId="77777777" w:rsidR="006F685A" w:rsidRPr="006F685A" w:rsidRDefault="006F685A" w:rsidP="00C332E0">
            <w:pPr>
              <w:keepNext/>
              <w:keepLines/>
              <w:spacing w:after="0"/>
              <w:jc w:val="left"/>
              <w:rPr>
                <w:sz w:val="18"/>
                <w:lang w:eastAsia="en-GB"/>
              </w:rPr>
            </w:pPr>
            <w:r w:rsidRPr="006F685A">
              <w:rPr>
                <w:sz w:val="18"/>
                <w:lang w:eastAsia="en-GB"/>
              </w:rPr>
              <w:t xml:space="preserve">Provides the resume cause for the RRC connection resume request as provided by the upper layers. The network is not expected to reject a </w:t>
            </w:r>
            <w:r w:rsidRPr="006F685A">
              <w:rPr>
                <w:i/>
                <w:sz w:val="18"/>
                <w:lang w:eastAsia="en-GB"/>
              </w:rPr>
              <w:t xml:space="preserve">RRCConnectionResumeRequest </w:t>
            </w:r>
            <w:r w:rsidRPr="006F685A">
              <w:rPr>
                <w:sz w:val="18"/>
                <w:lang w:eastAsia="en-GB"/>
              </w:rPr>
              <w:t>due to unknown cause value being used by the UE.</w:t>
            </w:r>
          </w:p>
        </w:tc>
      </w:tr>
      <w:tr w:rsidR="006F685A" w:rsidRPr="006F685A" w14:paraId="1508825F" w14:textId="77777777" w:rsidTr="006F685A">
        <w:trPr>
          <w:cantSplit/>
        </w:trPr>
        <w:tc>
          <w:tcPr>
            <w:tcW w:w="9639" w:type="dxa"/>
          </w:tcPr>
          <w:p w14:paraId="1655202D" w14:textId="77777777" w:rsidR="006F685A" w:rsidRPr="006F685A" w:rsidRDefault="006F685A" w:rsidP="00C332E0">
            <w:pPr>
              <w:keepNext/>
              <w:keepLines/>
              <w:spacing w:after="0"/>
              <w:jc w:val="left"/>
              <w:rPr>
                <w:b/>
                <w:bCs/>
                <w:i/>
                <w:noProof/>
                <w:sz w:val="18"/>
                <w:lang w:eastAsia="en-GB"/>
              </w:rPr>
            </w:pPr>
            <w:r w:rsidRPr="006F685A">
              <w:rPr>
                <w:b/>
                <w:bCs/>
                <w:i/>
                <w:noProof/>
                <w:sz w:val="18"/>
                <w:lang w:eastAsia="en-GB"/>
              </w:rPr>
              <w:t>resumeIdentity</w:t>
            </w:r>
          </w:p>
          <w:p w14:paraId="5AC00EE6" w14:textId="77777777" w:rsidR="006F685A" w:rsidRPr="006F685A" w:rsidRDefault="006F685A" w:rsidP="00C332E0">
            <w:pPr>
              <w:keepNext/>
              <w:keepLines/>
              <w:spacing w:after="0"/>
              <w:jc w:val="left"/>
              <w:rPr>
                <w:bCs/>
                <w:noProof/>
                <w:sz w:val="18"/>
                <w:lang w:eastAsia="en-GB"/>
              </w:rPr>
            </w:pPr>
            <w:r w:rsidRPr="006F685A">
              <w:rPr>
                <w:sz w:val="18"/>
                <w:lang w:eastAsia="en-GB"/>
              </w:rPr>
              <w:t xml:space="preserve">UE identity to facilitate UE context retrieval </w:t>
            </w:r>
            <w:r w:rsidRPr="006F685A">
              <w:rPr>
                <w:bCs/>
                <w:noProof/>
                <w:sz w:val="18"/>
                <w:lang w:eastAsia="en-GB"/>
              </w:rPr>
              <w:t>at eNB</w:t>
            </w:r>
          </w:p>
        </w:tc>
      </w:tr>
      <w:tr w:rsidR="006F685A" w:rsidRPr="006F685A" w14:paraId="67ADF192" w14:textId="77777777" w:rsidTr="006F685A">
        <w:trPr>
          <w:cantSplit/>
        </w:trPr>
        <w:tc>
          <w:tcPr>
            <w:tcW w:w="9639" w:type="dxa"/>
            <w:tcBorders>
              <w:top w:val="single" w:sz="4" w:space="0" w:color="808080"/>
              <w:left w:val="single" w:sz="4" w:space="0" w:color="808080"/>
              <w:bottom w:val="single" w:sz="4" w:space="0" w:color="808080"/>
              <w:right w:val="single" w:sz="4" w:space="0" w:color="808080"/>
            </w:tcBorders>
          </w:tcPr>
          <w:p w14:paraId="027E30CF" w14:textId="77777777" w:rsidR="006F685A" w:rsidRPr="006F685A" w:rsidRDefault="006F685A" w:rsidP="00C332E0">
            <w:pPr>
              <w:keepNext/>
              <w:keepLines/>
              <w:spacing w:after="0"/>
              <w:jc w:val="left"/>
              <w:rPr>
                <w:b/>
                <w:bCs/>
                <w:i/>
                <w:noProof/>
                <w:sz w:val="18"/>
                <w:lang w:eastAsia="en-GB"/>
              </w:rPr>
            </w:pPr>
            <w:r w:rsidRPr="006F685A">
              <w:rPr>
                <w:b/>
                <w:bCs/>
                <w:i/>
                <w:noProof/>
                <w:sz w:val="18"/>
                <w:lang w:eastAsia="en-GB"/>
              </w:rPr>
              <w:t>shortResumeMAC-I</w:t>
            </w:r>
          </w:p>
          <w:p w14:paraId="3E2334D0" w14:textId="77777777" w:rsidR="006F685A" w:rsidRPr="006F685A" w:rsidRDefault="006F685A" w:rsidP="00C332E0">
            <w:pPr>
              <w:keepNext/>
              <w:keepLines/>
              <w:spacing w:after="0"/>
              <w:jc w:val="left"/>
              <w:rPr>
                <w:bCs/>
                <w:noProof/>
                <w:sz w:val="18"/>
                <w:lang w:eastAsia="en-GB"/>
              </w:rPr>
            </w:pPr>
            <w:r w:rsidRPr="006F685A">
              <w:rPr>
                <w:noProof/>
                <w:sz w:val="18"/>
                <w:lang w:eastAsia="zh-TW"/>
              </w:rPr>
              <w:t xml:space="preserve">Authentication token </w:t>
            </w:r>
            <w:r w:rsidRPr="006F685A">
              <w:rPr>
                <w:sz w:val="18"/>
                <w:lang w:eastAsia="en-GB"/>
              </w:rPr>
              <w:t>to facilitate UE authentication at eNB</w:t>
            </w:r>
          </w:p>
        </w:tc>
      </w:tr>
    </w:tbl>
    <w:p w14:paraId="17194F00" w14:textId="77777777" w:rsidR="006F685A" w:rsidRPr="006F685A" w:rsidRDefault="006F685A" w:rsidP="00C332E0">
      <w:pPr>
        <w:spacing w:after="180"/>
        <w:jc w:val="left"/>
        <w:rPr>
          <w:rFonts w:ascii="Times New Roman" w:hAnsi="Times New Roman"/>
          <w:lang w:eastAsia="ja-JP"/>
        </w:rPr>
      </w:pPr>
    </w:p>
    <w:bookmarkEnd w:id="33"/>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bookmarkStart w:id="36" w:name="_GoBack"/>
      <w:bookmarkEnd w:id="36"/>
    </w:p>
    <w:sectPr w:rsidR="0080471B" w:rsidRPr="00170EA6" w:rsidSect="00B548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864F6" w14:textId="77777777" w:rsidR="003E042D" w:rsidRDefault="003E042D">
      <w:r>
        <w:separator/>
      </w:r>
    </w:p>
  </w:endnote>
  <w:endnote w:type="continuationSeparator" w:id="0">
    <w:p w14:paraId="547DA3DD" w14:textId="77777777" w:rsidR="003E042D" w:rsidRDefault="003E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EADE9" w14:textId="77777777" w:rsidR="003E042D" w:rsidRDefault="003E042D">
      <w:r>
        <w:separator/>
      </w:r>
    </w:p>
  </w:footnote>
  <w:footnote w:type="continuationSeparator" w:id="0">
    <w:p w14:paraId="4052C70F" w14:textId="77777777" w:rsidR="003E042D" w:rsidRDefault="003E0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6F685A" w:rsidRDefault="006F68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6F685A" w:rsidRDefault="006F685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9E22E8"/>
    <w:multiLevelType w:val="hybridMultilevel"/>
    <w:tmpl w:val="D1647A1C"/>
    <w:lvl w:ilvl="0" w:tplc="7E004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E784A"/>
    <w:multiLevelType w:val="hybridMultilevel"/>
    <w:tmpl w:val="26EC9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BA0EF5"/>
    <w:multiLevelType w:val="hybridMultilevel"/>
    <w:tmpl w:val="E710CC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1"/>
  </w:num>
  <w:num w:numId="6">
    <w:abstractNumId w:val="16"/>
  </w:num>
  <w:num w:numId="7">
    <w:abstractNumId w:val="20"/>
  </w:num>
  <w:num w:numId="8">
    <w:abstractNumId w:val="12"/>
  </w:num>
  <w:num w:numId="9">
    <w:abstractNumId w:val="10"/>
  </w:num>
  <w:num w:numId="10">
    <w:abstractNumId w:val="4"/>
  </w:num>
  <w:num w:numId="11">
    <w:abstractNumId w:val="3"/>
  </w:num>
  <w:num w:numId="12">
    <w:abstractNumId w:val="2"/>
  </w:num>
  <w:num w:numId="13">
    <w:abstractNumId w:val="19"/>
  </w:num>
  <w:num w:numId="14">
    <w:abstractNumId w:val="1"/>
  </w:num>
  <w:num w:numId="15">
    <w:abstractNumId w:val="21"/>
  </w:num>
  <w:num w:numId="16">
    <w:abstractNumId w:val="6"/>
  </w:num>
  <w:num w:numId="17">
    <w:abstractNumId w:val="0"/>
  </w:num>
  <w:num w:numId="18">
    <w:abstractNumId w:val="8"/>
  </w:num>
  <w:num w:numId="19">
    <w:abstractNumId w:val="9"/>
  </w:num>
  <w:num w:numId="20">
    <w:abstractNumId w:val="7"/>
  </w:num>
  <w:num w:numId="21">
    <w:abstractNumId w:val="7"/>
  </w:num>
  <w:num w:numId="22">
    <w:abstractNumId w:val="17"/>
  </w:num>
  <w:num w:numId="23">
    <w:abstractNumId w:val="23"/>
  </w:num>
  <w:num w:numId="24">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A1B7B"/>
    <w:rsid w:val="000A56F2"/>
    <w:rsid w:val="000A7861"/>
    <w:rsid w:val="000B2719"/>
    <w:rsid w:val="000B3A8F"/>
    <w:rsid w:val="000B4AB9"/>
    <w:rsid w:val="000B58C3"/>
    <w:rsid w:val="000B61E9"/>
    <w:rsid w:val="000B65AA"/>
    <w:rsid w:val="000C165A"/>
    <w:rsid w:val="000C19FD"/>
    <w:rsid w:val="000C2E19"/>
    <w:rsid w:val="000C5B2A"/>
    <w:rsid w:val="000C6D58"/>
    <w:rsid w:val="000D0D07"/>
    <w:rsid w:val="000D3579"/>
    <w:rsid w:val="000D4797"/>
    <w:rsid w:val="000E0527"/>
    <w:rsid w:val="000E1E92"/>
    <w:rsid w:val="000E7111"/>
    <w:rsid w:val="000F04C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9E"/>
    <w:rsid w:val="0012377F"/>
    <w:rsid w:val="00124314"/>
    <w:rsid w:val="00126B4A"/>
    <w:rsid w:val="00132FD0"/>
    <w:rsid w:val="001344C0"/>
    <w:rsid w:val="001346FA"/>
    <w:rsid w:val="00135252"/>
    <w:rsid w:val="00137AB5"/>
    <w:rsid w:val="00137F0B"/>
    <w:rsid w:val="001408AB"/>
    <w:rsid w:val="00147F01"/>
    <w:rsid w:val="00151E23"/>
    <w:rsid w:val="001526E0"/>
    <w:rsid w:val="001551B5"/>
    <w:rsid w:val="00164108"/>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5A5D"/>
    <w:rsid w:val="001C0861"/>
    <w:rsid w:val="001C1CE5"/>
    <w:rsid w:val="001C3A43"/>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7B8"/>
    <w:rsid w:val="00203F96"/>
    <w:rsid w:val="002069B2"/>
    <w:rsid w:val="00207FA3"/>
    <w:rsid w:val="002125B7"/>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0A82"/>
    <w:rsid w:val="0027144F"/>
    <w:rsid w:val="00271F3A"/>
    <w:rsid w:val="00273278"/>
    <w:rsid w:val="002737F4"/>
    <w:rsid w:val="00276B03"/>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31751"/>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426"/>
    <w:rsid w:val="003D2478"/>
    <w:rsid w:val="003D3C45"/>
    <w:rsid w:val="003D5B1F"/>
    <w:rsid w:val="003D7FD9"/>
    <w:rsid w:val="003E042D"/>
    <w:rsid w:val="003E15FA"/>
    <w:rsid w:val="003E55E4"/>
    <w:rsid w:val="003E74E3"/>
    <w:rsid w:val="003F05C7"/>
    <w:rsid w:val="003F2521"/>
    <w:rsid w:val="003F2CD4"/>
    <w:rsid w:val="003F6BBE"/>
    <w:rsid w:val="004000E8"/>
    <w:rsid w:val="00402E2B"/>
    <w:rsid w:val="0040512B"/>
    <w:rsid w:val="00405CA5"/>
    <w:rsid w:val="00407CD3"/>
    <w:rsid w:val="00410134"/>
    <w:rsid w:val="00410B72"/>
    <w:rsid w:val="00410F18"/>
    <w:rsid w:val="00411043"/>
    <w:rsid w:val="0041263E"/>
    <w:rsid w:val="00413AAC"/>
    <w:rsid w:val="00421105"/>
    <w:rsid w:val="004242F4"/>
    <w:rsid w:val="00427248"/>
    <w:rsid w:val="00436BDC"/>
    <w:rsid w:val="00437447"/>
    <w:rsid w:val="00441A92"/>
    <w:rsid w:val="00444F56"/>
    <w:rsid w:val="00446488"/>
    <w:rsid w:val="00450EC5"/>
    <w:rsid w:val="004517AA"/>
    <w:rsid w:val="00452CAC"/>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4E19"/>
    <w:rsid w:val="005569EC"/>
    <w:rsid w:val="0056121F"/>
    <w:rsid w:val="00565984"/>
    <w:rsid w:val="00572505"/>
    <w:rsid w:val="00582809"/>
    <w:rsid w:val="0058296A"/>
    <w:rsid w:val="0058798C"/>
    <w:rsid w:val="005900FA"/>
    <w:rsid w:val="005935A4"/>
    <w:rsid w:val="00593FC9"/>
    <w:rsid w:val="005948C2"/>
    <w:rsid w:val="00595DCA"/>
    <w:rsid w:val="00595DD7"/>
    <w:rsid w:val="0059779B"/>
    <w:rsid w:val="005A209A"/>
    <w:rsid w:val="005A662D"/>
    <w:rsid w:val="005B35D7"/>
    <w:rsid w:val="005B392A"/>
    <w:rsid w:val="005B3AA3"/>
    <w:rsid w:val="005B4DF2"/>
    <w:rsid w:val="005B591A"/>
    <w:rsid w:val="005B6F83"/>
    <w:rsid w:val="005B76D9"/>
    <w:rsid w:val="005C3FB5"/>
    <w:rsid w:val="005C4079"/>
    <w:rsid w:val="005C74FB"/>
    <w:rsid w:val="005D1602"/>
    <w:rsid w:val="005D66D7"/>
    <w:rsid w:val="005E385F"/>
    <w:rsid w:val="005E5B81"/>
    <w:rsid w:val="005F1EED"/>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624E"/>
    <w:rsid w:val="00646DFD"/>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97AF6"/>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6F685A"/>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24D0"/>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AC1"/>
    <w:rsid w:val="008235DB"/>
    <w:rsid w:val="00824787"/>
    <w:rsid w:val="00824AB4"/>
    <w:rsid w:val="00825C42"/>
    <w:rsid w:val="00825D25"/>
    <w:rsid w:val="00827D6F"/>
    <w:rsid w:val="00833287"/>
    <w:rsid w:val="008347FF"/>
    <w:rsid w:val="00834FAC"/>
    <w:rsid w:val="008366AA"/>
    <w:rsid w:val="008376AC"/>
    <w:rsid w:val="008444E8"/>
    <w:rsid w:val="00844E80"/>
    <w:rsid w:val="00846FE7"/>
    <w:rsid w:val="008507FD"/>
    <w:rsid w:val="008519EE"/>
    <w:rsid w:val="00854F97"/>
    <w:rsid w:val="00856911"/>
    <w:rsid w:val="008608D9"/>
    <w:rsid w:val="0086283A"/>
    <w:rsid w:val="008677FD"/>
    <w:rsid w:val="008706D4"/>
    <w:rsid w:val="00870F8A"/>
    <w:rsid w:val="008719A4"/>
    <w:rsid w:val="00871D2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860F1"/>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53B5"/>
    <w:rsid w:val="00A913FD"/>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72AA"/>
    <w:rsid w:val="00B40445"/>
    <w:rsid w:val="00B41888"/>
    <w:rsid w:val="00B45A52"/>
    <w:rsid w:val="00B46175"/>
    <w:rsid w:val="00B473BF"/>
    <w:rsid w:val="00B5251C"/>
    <w:rsid w:val="00B548D6"/>
    <w:rsid w:val="00B562B9"/>
    <w:rsid w:val="00B60AFB"/>
    <w:rsid w:val="00B6188F"/>
    <w:rsid w:val="00B664C7"/>
    <w:rsid w:val="00B739F6"/>
    <w:rsid w:val="00B7799B"/>
    <w:rsid w:val="00B81A6C"/>
    <w:rsid w:val="00B85DE5"/>
    <w:rsid w:val="00B9019A"/>
    <w:rsid w:val="00B90F70"/>
    <w:rsid w:val="00B90F73"/>
    <w:rsid w:val="00B93B59"/>
    <w:rsid w:val="00B9406A"/>
    <w:rsid w:val="00BA05A0"/>
    <w:rsid w:val="00BA2280"/>
    <w:rsid w:val="00BA2A08"/>
    <w:rsid w:val="00BA56D2"/>
    <w:rsid w:val="00BA76E0"/>
    <w:rsid w:val="00BB0BD4"/>
    <w:rsid w:val="00BB2A25"/>
    <w:rsid w:val="00BB51E9"/>
    <w:rsid w:val="00BC0FDC"/>
    <w:rsid w:val="00BC3053"/>
    <w:rsid w:val="00BC4D2E"/>
    <w:rsid w:val="00BD48AC"/>
    <w:rsid w:val="00BD50A4"/>
    <w:rsid w:val="00BD5F1A"/>
    <w:rsid w:val="00BD638F"/>
    <w:rsid w:val="00BE1234"/>
    <w:rsid w:val="00BE2B8D"/>
    <w:rsid w:val="00BE2FA6"/>
    <w:rsid w:val="00BE333F"/>
    <w:rsid w:val="00BE7406"/>
    <w:rsid w:val="00BE7603"/>
    <w:rsid w:val="00BF3279"/>
    <w:rsid w:val="00BF7002"/>
    <w:rsid w:val="00BF74C7"/>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9B5"/>
    <w:rsid w:val="00C27C45"/>
    <w:rsid w:val="00C332E0"/>
    <w:rsid w:val="00C3719D"/>
    <w:rsid w:val="00C54995"/>
    <w:rsid w:val="00C54D41"/>
    <w:rsid w:val="00C60783"/>
    <w:rsid w:val="00C6195E"/>
    <w:rsid w:val="00C64672"/>
    <w:rsid w:val="00C6722F"/>
    <w:rsid w:val="00C673BF"/>
    <w:rsid w:val="00C70697"/>
    <w:rsid w:val="00C72EF4"/>
    <w:rsid w:val="00C75D2F"/>
    <w:rsid w:val="00C767BE"/>
    <w:rsid w:val="00C76E3C"/>
    <w:rsid w:val="00C81568"/>
    <w:rsid w:val="00C82584"/>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1C46"/>
    <w:rsid w:val="00D13135"/>
    <w:rsid w:val="00D13E4E"/>
    <w:rsid w:val="00D16DE6"/>
    <w:rsid w:val="00D20BEB"/>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96D"/>
    <w:rsid w:val="00D92982"/>
    <w:rsid w:val="00DA305E"/>
    <w:rsid w:val="00DA3E1D"/>
    <w:rsid w:val="00DA4AD5"/>
    <w:rsid w:val="00DA5417"/>
    <w:rsid w:val="00DA56E8"/>
    <w:rsid w:val="00DA7533"/>
    <w:rsid w:val="00DB0A9F"/>
    <w:rsid w:val="00DB377D"/>
    <w:rsid w:val="00DB4D21"/>
    <w:rsid w:val="00DC2D36"/>
    <w:rsid w:val="00DC53E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6886"/>
    <w:rsid w:val="00E46FA2"/>
    <w:rsid w:val="00E47992"/>
    <w:rsid w:val="00E47AEF"/>
    <w:rsid w:val="00E513A2"/>
    <w:rsid w:val="00E51509"/>
    <w:rsid w:val="00E53B75"/>
    <w:rsid w:val="00E54E3B"/>
    <w:rsid w:val="00E57565"/>
    <w:rsid w:val="00E61F76"/>
    <w:rsid w:val="00E63838"/>
    <w:rsid w:val="00E64434"/>
    <w:rsid w:val="00E65511"/>
    <w:rsid w:val="00E67C51"/>
    <w:rsid w:val="00E72EFC"/>
    <w:rsid w:val="00E758EC"/>
    <w:rsid w:val="00E8234C"/>
    <w:rsid w:val="00E83AA9"/>
    <w:rsid w:val="00E83FF0"/>
    <w:rsid w:val="00E85928"/>
    <w:rsid w:val="00E87822"/>
    <w:rsid w:val="00E9032E"/>
    <w:rsid w:val="00E90395"/>
    <w:rsid w:val="00E90C1E"/>
    <w:rsid w:val="00E90E49"/>
    <w:rsid w:val="00E917F9"/>
    <w:rsid w:val="00E9291C"/>
    <w:rsid w:val="00E93FFE"/>
    <w:rsid w:val="00E94F8A"/>
    <w:rsid w:val="00EA2615"/>
    <w:rsid w:val="00EA6F32"/>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10629"/>
    <w:rsid w:val="00F1199E"/>
    <w:rsid w:val="00F15FA5"/>
    <w:rsid w:val="00F16188"/>
    <w:rsid w:val="00F209B7"/>
    <w:rsid w:val="00F2123C"/>
    <w:rsid w:val="00F2376F"/>
    <w:rsid w:val="00F243D8"/>
    <w:rsid w:val="00F26EDE"/>
    <w:rsid w:val="00F30828"/>
    <w:rsid w:val="00F313D6"/>
    <w:rsid w:val="00F40F0C"/>
    <w:rsid w:val="00F44753"/>
    <w:rsid w:val="00F4766C"/>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86C3E"/>
    <w:rsid w:val="00F87B19"/>
    <w:rsid w:val="00F9056A"/>
    <w:rsid w:val="00F90F8D"/>
    <w:rsid w:val="00F92782"/>
    <w:rsid w:val="00F93AA9"/>
    <w:rsid w:val="00F96180"/>
    <w:rsid w:val="00F96985"/>
    <w:rsid w:val="00F97838"/>
    <w:rsid w:val="00FA2BB3"/>
    <w:rsid w:val="00FB0D5F"/>
    <w:rsid w:val="00FB4C80"/>
    <w:rsid w:val="00FB6A6A"/>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0F0"/>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qFormat/>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 w:type="character" w:styleId="UnresolvedMention">
    <w:name w:val="Unresolved Mention"/>
    <w:basedOn w:val="DefaultParagraphFont"/>
    <w:uiPriority w:val="99"/>
    <w:semiHidden/>
    <w:unhideWhenUsed/>
    <w:rsid w:val="008608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5NUHHDQN7SK2-1476151046-34887</_dlc_DocId>
    <_dlc_DocIdUrl xmlns="f166a696-7b5b-4ccd-9f0c-ffde0cceec81">
      <Url>https://ericsson.sharepoint.com/sites/star/_layouts/15/DocIdRedir.aspx?ID=5NUHHDQN7SK2-1476151046-34887</Url>
      <Description>5NUHHDQN7SK2-1476151046-34887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98EE2D29-D31E-4F37-866A-A1C24E5B1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http://schemas.microsoft.com/office/2006/documentManagement/types"/>
    <ds:schemaRef ds:uri="d8762117-8292-4133-b1c7-eab5c6487cfd"/>
    <ds:schemaRef ds:uri="http://purl.org/dc/dcmitype/"/>
    <ds:schemaRef ds:uri="f166a696-7b5b-4ccd-9f0c-ffde0cceec81"/>
    <ds:schemaRef ds:uri="http://schemas.openxmlformats.org/package/2006/metadata/core-properties"/>
    <ds:schemaRef ds:uri="http://schemas.microsoft.com/office/infopath/2007/PartnerControls"/>
    <ds:schemaRef ds:uri="http://schemas.microsoft.com/office/2006/metadata/properties"/>
    <ds:schemaRef ds:uri="http://schemas.microsoft.com/sharepoint/v4"/>
    <ds:schemaRef ds:uri="http://www.w3.org/XML/1998/namespace"/>
    <ds:schemaRef ds:uri="http://purl.org/dc/terms/"/>
    <ds:schemaRef ds:uri="http://purl.org/dc/elements/1.1/"/>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D386CA08-3968-2346-AC18-05EA9642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1</TotalTime>
  <Pages>26</Pages>
  <Words>9656</Words>
  <Characters>53208</Characters>
  <Application>Microsoft Office Word</Application>
  <DocSecurity>0</DocSecurity>
  <Lines>2660</Lines>
  <Paragraphs>1611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cp:revision>
  <cp:lastPrinted>2008-01-31T16:09:00Z</cp:lastPrinted>
  <dcterms:created xsi:type="dcterms:W3CDTF">2018-11-01T16:47:00Z</dcterms:created>
  <dcterms:modified xsi:type="dcterms:W3CDTF">2018-11-01T16:47:00Z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0bf0c6bc-dea0-4c93-b532-28f191a7d677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