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8E094" w14:textId="069CD95D" w:rsidR="008E11BA" w:rsidRDefault="004E754F" w:rsidP="008E11BA">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1723FB">
        <w:rPr>
          <w:rFonts w:eastAsiaTheme="minorHAnsi" w:cs="Arial"/>
          <w:b/>
          <w:sz w:val="24"/>
          <w:szCs w:val="22"/>
          <w:lang w:val="en-US" w:eastAsia="en-US"/>
        </w:rPr>
        <w:t>103</w:t>
      </w:r>
      <w:r w:rsidR="00ED6694">
        <w:rPr>
          <w:rFonts w:eastAsiaTheme="minorHAnsi" w:cs="Arial"/>
          <w:b/>
          <w:sz w:val="24"/>
          <w:szCs w:val="22"/>
          <w:lang w:val="en-US" w:eastAsia="en-US"/>
        </w:rPr>
        <w:t>bis</w:t>
      </w:r>
      <w:r>
        <w:rPr>
          <w:b/>
          <w:i/>
          <w:noProof/>
          <w:sz w:val="28"/>
        </w:rPr>
        <w:tab/>
      </w:r>
      <w:r w:rsidR="005C6FC6">
        <w:rPr>
          <w:b/>
          <w:i/>
          <w:noProof/>
          <w:sz w:val="28"/>
        </w:rPr>
        <w:t>R2-1814403</w:t>
      </w:r>
    </w:p>
    <w:p w14:paraId="72CDDFEB" w14:textId="00DEE027" w:rsidR="004E754F" w:rsidRPr="00D14167" w:rsidRDefault="00ED6694" w:rsidP="00D14167">
      <w:pPr>
        <w:tabs>
          <w:tab w:val="left" w:pos="1701"/>
          <w:tab w:val="right" w:pos="9639"/>
        </w:tabs>
        <w:overflowPunct/>
        <w:autoSpaceDE/>
        <w:adjustRightInd/>
        <w:spacing w:after="240" w:line="256" w:lineRule="auto"/>
        <w:rPr>
          <w:rFonts w:ascii="Arial" w:eastAsiaTheme="minorHAnsi" w:hAnsi="Arial" w:cs="Arial"/>
          <w:b/>
          <w:sz w:val="24"/>
          <w:szCs w:val="22"/>
          <w:lang w:val="en-US" w:eastAsia="en-US"/>
        </w:rPr>
      </w:pPr>
      <w:r>
        <w:rPr>
          <w:rFonts w:ascii="Arial" w:eastAsiaTheme="minorHAnsi" w:hAnsi="Arial" w:cs="Arial"/>
          <w:b/>
          <w:sz w:val="24"/>
          <w:szCs w:val="22"/>
          <w:lang w:val="en-US" w:eastAsia="en-US"/>
        </w:rPr>
        <w:t>Chengdu</w:t>
      </w:r>
      <w:r w:rsidR="00D14167" w:rsidRPr="00D14167">
        <w:rPr>
          <w:rFonts w:ascii="Arial" w:eastAsiaTheme="minorHAnsi" w:hAnsi="Arial" w:cs="Arial"/>
          <w:b/>
          <w:sz w:val="24"/>
          <w:szCs w:val="22"/>
          <w:lang w:val="en-US" w:eastAsia="en-US"/>
        </w:rPr>
        <w:t xml:space="preserve">, </w:t>
      </w:r>
      <w:r>
        <w:rPr>
          <w:rFonts w:ascii="Arial" w:eastAsiaTheme="minorHAnsi" w:hAnsi="Arial" w:cs="Arial"/>
          <w:b/>
          <w:sz w:val="24"/>
          <w:szCs w:val="22"/>
          <w:lang w:val="en-US" w:eastAsia="en-US"/>
        </w:rPr>
        <w:t>China</w:t>
      </w:r>
      <w:r w:rsidR="00D14167" w:rsidRPr="00D14167">
        <w:rPr>
          <w:rFonts w:ascii="Arial" w:eastAsiaTheme="minorHAnsi" w:hAnsi="Arial" w:cs="Arial"/>
          <w:b/>
          <w:sz w:val="24"/>
          <w:szCs w:val="22"/>
          <w:lang w:val="en-US" w:eastAsia="en-US"/>
        </w:rPr>
        <w:t xml:space="preserve">, </w:t>
      </w:r>
      <w:r>
        <w:rPr>
          <w:rFonts w:ascii="Arial" w:eastAsiaTheme="minorHAnsi" w:hAnsi="Arial" w:cs="Arial"/>
          <w:b/>
          <w:sz w:val="24"/>
          <w:szCs w:val="22"/>
          <w:lang w:val="en-US" w:eastAsia="en-US"/>
        </w:rPr>
        <w:t>8</w:t>
      </w:r>
      <w:r w:rsidR="00D14167" w:rsidRPr="00D14167">
        <w:rPr>
          <w:rFonts w:ascii="Arial" w:eastAsiaTheme="minorHAnsi" w:hAnsi="Arial" w:cs="Arial"/>
          <w:b/>
          <w:sz w:val="24"/>
          <w:szCs w:val="22"/>
          <w:lang w:val="en-US" w:eastAsia="en-US"/>
        </w:rPr>
        <w:t xml:space="preserve"> – </w:t>
      </w:r>
      <w:r>
        <w:rPr>
          <w:rFonts w:ascii="Arial" w:eastAsiaTheme="minorHAnsi" w:hAnsi="Arial" w:cs="Arial"/>
          <w:b/>
          <w:sz w:val="24"/>
          <w:szCs w:val="22"/>
          <w:lang w:val="en-US" w:eastAsia="en-US"/>
        </w:rPr>
        <w:t xml:space="preserve">12 </w:t>
      </w:r>
      <w:r w:rsidR="00EE691E">
        <w:rPr>
          <w:rFonts w:ascii="Arial" w:eastAsiaTheme="minorHAnsi" w:hAnsi="Arial" w:cs="Arial"/>
          <w:b/>
          <w:sz w:val="24"/>
          <w:szCs w:val="22"/>
          <w:lang w:val="en-US" w:eastAsia="en-US"/>
        </w:rPr>
        <w:t>October</w:t>
      </w:r>
      <w:r w:rsidR="00D14167" w:rsidRPr="00D14167">
        <w:rPr>
          <w:rFonts w:ascii="Arial" w:eastAsiaTheme="minorHAnsi" w:hAnsi="Arial" w:cs="Arial"/>
          <w:b/>
          <w:sz w:val="24"/>
          <w:szCs w:val="22"/>
          <w:lang w:val="en-US" w:eastAsia="en-US"/>
        </w:rPr>
        <w:t xml:space="preserve"> 2018</w:t>
      </w:r>
      <w:r w:rsidR="005D4997">
        <w:rPr>
          <w:b/>
          <w:noProof/>
          <w:sz w:val="24"/>
        </w:rPr>
        <w:tab/>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760FE111" w:rsidR="004E754F" w:rsidRDefault="00294C60" w:rsidP="00043FC7">
            <w:pPr>
              <w:pStyle w:val="CRCoverPage"/>
              <w:spacing w:after="0"/>
              <w:rPr>
                <w:b/>
                <w:noProof/>
                <w:sz w:val="28"/>
              </w:rPr>
            </w:pPr>
            <w:r>
              <w:rPr>
                <w:b/>
                <w:noProof/>
                <w:sz w:val="28"/>
              </w:rPr>
              <w:t>36</w:t>
            </w:r>
            <w:bookmarkStart w:id="0" w:name="_GoBack"/>
            <w:bookmarkEnd w:id="0"/>
            <w:r w:rsidR="00ED6694">
              <w:rPr>
                <w:b/>
                <w:noProof/>
                <w:sz w:val="28"/>
              </w:rPr>
              <w:t>.</w:t>
            </w:r>
            <w:r w:rsidR="007831D2">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32CA4713" w:rsidR="004E754F" w:rsidRDefault="005C6FC6" w:rsidP="00043FC7">
            <w:pPr>
              <w:pStyle w:val="CRCoverPage"/>
              <w:spacing w:after="0"/>
              <w:rPr>
                <w:noProof/>
              </w:rPr>
            </w:pPr>
            <w:r>
              <w:rPr>
                <w:b/>
                <w:noProof/>
                <w:sz w:val="28"/>
              </w:rPr>
              <w:t>3613</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5BDDBC18" w:rsidR="004E754F" w:rsidRDefault="00ED6694" w:rsidP="00043FC7">
            <w:pPr>
              <w:pStyle w:val="CRCoverPage"/>
              <w:spacing w:after="0"/>
              <w:jc w:val="center"/>
              <w:rPr>
                <w:noProof/>
              </w:rPr>
            </w:pPr>
            <w:r>
              <w:rPr>
                <w:b/>
                <w:noProof/>
                <w:sz w:val="32"/>
              </w:rPr>
              <w:t>15.3</w:t>
            </w:r>
            <w:r w:rsidR="00447B2A">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CA7017" w:rsidR="004E754F" w:rsidRDefault="004E754F" w:rsidP="00043FC7">
            <w:pPr>
              <w:pStyle w:val="CRCoverPage"/>
              <w:spacing w:after="0"/>
              <w:jc w:val="center"/>
              <w:rPr>
                <w:b/>
                <w:caps/>
                <w:noProof/>
              </w:rPr>
            </w:pP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6DF1D8BB" w:rsidR="004E754F" w:rsidRDefault="00924C3D" w:rsidP="000117A4">
            <w:pPr>
              <w:pStyle w:val="CRCoverPage"/>
              <w:spacing w:after="0"/>
              <w:rPr>
                <w:noProof/>
              </w:rPr>
            </w:pPr>
            <w:r>
              <w:rPr>
                <w:noProof/>
              </w:rPr>
              <w:t>Correction on resume Access Category</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60D41E96" w:rsidR="004E754F" w:rsidRDefault="007C2DC3" w:rsidP="000407CE">
            <w:pPr>
              <w:pStyle w:val="CRCoverPage"/>
              <w:spacing w:after="0"/>
              <w:rPr>
                <w:noProof/>
              </w:rPr>
            </w:pPr>
            <w:r>
              <w:rPr>
                <w:noProof/>
              </w:rPr>
              <w:t>Google</w:t>
            </w:r>
            <w:r w:rsidR="00EE691E">
              <w:rPr>
                <w:noProof/>
              </w:rPr>
              <w:t xml:space="preserve"> Inc.</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67BD1B2" w:rsidR="004E754F" w:rsidRDefault="007C2DC3" w:rsidP="0016614F">
            <w:pPr>
              <w:pStyle w:val="CRCoverPage"/>
              <w:spacing w:after="0"/>
              <w:rPr>
                <w:noProof/>
              </w:rPr>
            </w:pPr>
            <w:r>
              <w:rPr>
                <w:noProof/>
              </w:rPr>
              <w:t>R2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3AD275BA" w:rsidR="004E754F" w:rsidRDefault="00F368BD" w:rsidP="00F368BD">
            <w:pPr>
              <w:pStyle w:val="CRCoverPage"/>
              <w:spacing w:after="0"/>
              <w:rPr>
                <w:noProof/>
              </w:rPr>
            </w:pPr>
            <w:r w:rsidRPr="00731C2C">
              <w:t>LTE_5GCN_connect-Core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11351C18" w:rsidR="004E754F" w:rsidRDefault="00447B2A" w:rsidP="00043FC7">
            <w:pPr>
              <w:pStyle w:val="CRCoverPage"/>
              <w:spacing w:after="0"/>
              <w:ind w:left="100"/>
              <w:rPr>
                <w:noProof/>
              </w:rPr>
            </w:pPr>
            <w:r w:rsidRPr="0016614F">
              <w:rPr>
                <w:noProof/>
              </w:rPr>
              <w:t>2018-0</w:t>
            </w:r>
            <w:r w:rsidR="00ED6694">
              <w:rPr>
                <w:noProof/>
              </w:rPr>
              <w:t>9</w:t>
            </w:r>
            <w:r w:rsidRPr="0016614F">
              <w:rPr>
                <w:noProof/>
              </w:rPr>
              <w:t>-</w:t>
            </w:r>
            <w:r w:rsidR="00ED6694">
              <w:rPr>
                <w:noProof/>
              </w:rPr>
              <w:t>28</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00FD8C" w14:textId="406BF820" w:rsidR="004E4F52" w:rsidRDefault="004E4F52" w:rsidP="004E4F52">
            <w:pPr>
              <w:pStyle w:val="B1"/>
              <w:ind w:left="284" w:firstLine="0"/>
              <w:rPr>
                <w:rFonts w:ascii="Arial" w:hAnsi="Arial" w:cs="Arial"/>
              </w:rPr>
            </w:pPr>
            <w:r>
              <w:rPr>
                <w:rFonts w:ascii="Arial" w:hAnsi="Arial" w:cs="Arial"/>
              </w:rPr>
              <w:t>In section 5.3.</w:t>
            </w:r>
            <w:r w:rsidRPr="004E4F52">
              <w:rPr>
                <w:rFonts w:ascii="Arial" w:hAnsi="Arial" w:cs="Arial"/>
              </w:rPr>
              <w:t>3.2, it specifies that how a UE perform RNA</w:t>
            </w:r>
            <w:r>
              <w:rPr>
                <w:rFonts w:ascii="Arial" w:hAnsi="Arial" w:cs="Arial"/>
              </w:rPr>
              <w:t>U</w:t>
            </w:r>
            <w:r w:rsidRPr="004E4F52">
              <w:rPr>
                <w:rFonts w:ascii="Arial" w:hAnsi="Arial" w:cs="Arial"/>
              </w:rPr>
              <w:t xml:space="preserve"> while there is an emergency service ongoing. Nevertheless, this already covered by section 5.3.</w:t>
            </w:r>
            <w:r>
              <w:rPr>
                <w:rFonts w:ascii="Arial" w:hAnsi="Arial" w:cs="Arial"/>
              </w:rPr>
              <w:t>17.2</w:t>
            </w:r>
            <w:r w:rsidRPr="004E4F52">
              <w:rPr>
                <w:rFonts w:ascii="Arial" w:hAnsi="Arial" w:cs="Arial"/>
              </w:rPr>
              <w:t>. Before performing the actions specified</w:t>
            </w:r>
            <w:r>
              <w:rPr>
                <w:rFonts w:ascii="Arial" w:hAnsi="Arial" w:cs="Arial"/>
              </w:rPr>
              <w:t xml:space="preserve"> in section 5.3.3.2, the UE already decided RNAU </w:t>
            </w:r>
            <w:r w:rsidRPr="004E4F52">
              <w:rPr>
                <w:rFonts w:ascii="Arial" w:hAnsi="Arial" w:cs="Arial"/>
              </w:rPr>
              <w:t>or upper layers trigger the resumption</w:t>
            </w:r>
          </w:p>
          <w:p w14:paraId="5ACA4E17" w14:textId="77777777" w:rsidR="004E4F52" w:rsidRPr="004E4F52" w:rsidRDefault="004E4F52" w:rsidP="004E4F52">
            <w:pPr>
              <w:pStyle w:val="Heading4"/>
              <w:rPr>
                <w:i/>
              </w:rPr>
            </w:pPr>
            <w:r w:rsidRPr="004E4F52">
              <w:rPr>
                <w:i/>
              </w:rPr>
              <w:t>5.3.17.2</w:t>
            </w:r>
            <w:r w:rsidRPr="004E4F52">
              <w:rPr>
                <w:i/>
              </w:rPr>
              <w:tab/>
              <w:t>Initiation</w:t>
            </w:r>
          </w:p>
          <w:p w14:paraId="1E229C47" w14:textId="77777777" w:rsidR="004E4F52" w:rsidRPr="004E4F52" w:rsidRDefault="004E4F52" w:rsidP="004E4F52">
            <w:pPr>
              <w:rPr>
                <w:i/>
              </w:rPr>
            </w:pPr>
            <w:r w:rsidRPr="004E4F52">
              <w:rPr>
                <w:i/>
              </w:rPr>
              <w:t>In RRC_INACTIVE state, the UE shall:</w:t>
            </w:r>
          </w:p>
          <w:p w14:paraId="30D2140E" w14:textId="77777777" w:rsidR="004E4F52" w:rsidRPr="004E4F52" w:rsidRDefault="004E4F52" w:rsidP="004E4F52">
            <w:pPr>
              <w:ind w:left="568" w:hanging="284"/>
              <w:rPr>
                <w:i/>
              </w:rPr>
            </w:pPr>
            <w:r w:rsidRPr="004E4F52">
              <w:rPr>
                <w:i/>
              </w:rPr>
              <w:t>1&gt;</w:t>
            </w:r>
            <w:r w:rsidRPr="004E4F52">
              <w:rPr>
                <w:i/>
              </w:rPr>
              <w:tab/>
              <w:t>if T380 expires, or:</w:t>
            </w:r>
          </w:p>
          <w:p w14:paraId="065822C6" w14:textId="77777777" w:rsidR="004E4F52" w:rsidRPr="004E4F52" w:rsidRDefault="004E4F52" w:rsidP="004E4F52">
            <w:pPr>
              <w:pStyle w:val="B1"/>
              <w:rPr>
                <w:i/>
              </w:rPr>
            </w:pPr>
            <w:r w:rsidRPr="004E4F52">
              <w:rPr>
                <w:i/>
              </w:rPr>
              <w:t>1&gt;</w:t>
            </w:r>
            <w:r w:rsidRPr="004E4F52">
              <w:rPr>
                <w:i/>
              </w:rPr>
              <w:tab/>
              <w:t xml:space="preserve">if </w:t>
            </w:r>
            <w:r w:rsidRPr="004E4F52">
              <w:rPr>
                <w:i/>
                <w:lang w:val="sv-SE"/>
              </w:rPr>
              <w:t xml:space="preserve">upon cell reselection the </w:t>
            </w:r>
            <w:r w:rsidRPr="004E4F52">
              <w:rPr>
                <w:i/>
              </w:rPr>
              <w:t xml:space="preserve">UE </w:t>
            </w:r>
            <w:r w:rsidRPr="004E4F52">
              <w:rPr>
                <w:i/>
                <w:lang w:val="sv-SE"/>
              </w:rPr>
              <w:t xml:space="preserve">enters an RNA </w:t>
            </w:r>
            <w:r w:rsidRPr="004E4F52">
              <w:rPr>
                <w:i/>
              </w:rPr>
              <w:t xml:space="preserve">not belonging to </w:t>
            </w:r>
            <w:r w:rsidRPr="004E4F52">
              <w:rPr>
                <w:i/>
                <w:lang w:val="sv-SE"/>
              </w:rPr>
              <w:t xml:space="preserve">the configured </w:t>
            </w:r>
            <w:r w:rsidRPr="004E4F52">
              <w:rPr>
                <w:i/>
              </w:rPr>
              <w:t>ran-</w:t>
            </w:r>
            <w:proofErr w:type="spellStart"/>
            <w:r w:rsidRPr="004E4F52">
              <w:rPr>
                <w:i/>
              </w:rPr>
              <w:t>NotificationAreaInfo</w:t>
            </w:r>
            <w:proofErr w:type="spellEnd"/>
            <w:r w:rsidRPr="004E4F52">
              <w:rPr>
                <w:i/>
              </w:rPr>
              <w:t>:</w:t>
            </w:r>
          </w:p>
          <w:p w14:paraId="7E3AB68E" w14:textId="77777777" w:rsidR="004E4F52" w:rsidRPr="004E4F52" w:rsidRDefault="004E4F52" w:rsidP="004E4F52">
            <w:pPr>
              <w:pStyle w:val="B2"/>
              <w:rPr>
                <w:i/>
                <w:highlight w:val="yellow"/>
              </w:rPr>
            </w:pPr>
            <w:r w:rsidRPr="004E4F52">
              <w:rPr>
                <w:i/>
                <w:highlight w:val="yellow"/>
              </w:rPr>
              <w:t>2&gt;</w:t>
            </w:r>
            <w:r w:rsidRPr="004E4F52">
              <w:rPr>
                <w:i/>
                <w:highlight w:val="yellow"/>
              </w:rPr>
              <w:tab/>
              <w:t>if upper layers request resumption of an RRC connection;</w:t>
            </w:r>
          </w:p>
          <w:p w14:paraId="2D7A615E" w14:textId="77777777" w:rsidR="004E4F52" w:rsidRPr="004E4F52" w:rsidRDefault="004E4F52" w:rsidP="004E4F52">
            <w:pPr>
              <w:pStyle w:val="B3"/>
              <w:rPr>
                <w:i/>
                <w:highlight w:val="yellow"/>
              </w:rPr>
            </w:pPr>
            <w:r w:rsidRPr="004E4F52">
              <w:rPr>
                <w:i/>
                <w:highlight w:val="yellow"/>
                <w:lang w:val="en-US"/>
              </w:rPr>
              <w:t>3</w:t>
            </w:r>
            <w:r w:rsidRPr="004E4F52">
              <w:rPr>
                <w:i/>
                <w:highlight w:val="yellow"/>
              </w:rPr>
              <w:t>&gt;</w:t>
            </w:r>
            <w:r w:rsidRPr="004E4F52">
              <w:rPr>
                <w:i/>
                <w:highlight w:val="yellow"/>
              </w:rPr>
              <w:tab/>
              <w:t>initiate RRC connection resume procedure in 5.3.3 with cause value set in accordance with the information received from upper layers;</w:t>
            </w:r>
          </w:p>
          <w:p w14:paraId="4AF62FAF" w14:textId="77777777" w:rsidR="004E4F52" w:rsidRPr="004E4F52" w:rsidRDefault="004E4F52" w:rsidP="004E4F52">
            <w:pPr>
              <w:pStyle w:val="B2"/>
              <w:rPr>
                <w:i/>
                <w:highlight w:val="yellow"/>
              </w:rPr>
            </w:pPr>
            <w:r w:rsidRPr="004E4F52">
              <w:rPr>
                <w:i/>
                <w:highlight w:val="yellow"/>
              </w:rPr>
              <w:t>2&gt;</w:t>
            </w:r>
            <w:r w:rsidRPr="004E4F52">
              <w:rPr>
                <w:i/>
                <w:highlight w:val="yellow"/>
              </w:rPr>
              <w:tab/>
              <w:t>else:</w:t>
            </w:r>
          </w:p>
          <w:p w14:paraId="3B0FA086" w14:textId="07640BD8" w:rsidR="004E4F52" w:rsidRPr="004E4F52" w:rsidRDefault="004E4F52" w:rsidP="004E4F52">
            <w:pPr>
              <w:pStyle w:val="B3"/>
              <w:rPr>
                <w:i/>
              </w:rPr>
            </w:pPr>
            <w:r w:rsidRPr="004E4F52">
              <w:rPr>
                <w:i/>
                <w:highlight w:val="yellow"/>
                <w:lang w:val="en-US"/>
              </w:rPr>
              <w:t>3</w:t>
            </w:r>
            <w:r w:rsidRPr="004E4F52">
              <w:rPr>
                <w:i/>
                <w:highlight w:val="yellow"/>
              </w:rPr>
              <w:t>&gt;</w:t>
            </w:r>
            <w:r w:rsidRPr="004E4F52">
              <w:rPr>
                <w:i/>
                <w:highlight w:val="yellow"/>
              </w:rPr>
              <w:tab/>
              <w:t>initiate RRC connection resume procedure in 5.3.3 with cause value set to ‘</w:t>
            </w:r>
            <w:proofErr w:type="spellStart"/>
            <w:r w:rsidRPr="004E4F52">
              <w:rPr>
                <w:i/>
                <w:highlight w:val="yellow"/>
                <w:lang w:val="en-US"/>
              </w:rPr>
              <w:t>rna</w:t>
            </w:r>
            <w:proofErr w:type="spellEnd"/>
            <w:r w:rsidRPr="004E4F52">
              <w:rPr>
                <w:i/>
                <w:highlight w:val="yellow"/>
                <w:lang w:val="en-US"/>
              </w:rPr>
              <w:t>-Update’</w:t>
            </w:r>
            <w:r w:rsidRPr="004E4F52">
              <w:rPr>
                <w:i/>
                <w:highlight w:val="yellow"/>
              </w:rPr>
              <w:t>;</w:t>
            </w:r>
          </w:p>
          <w:p w14:paraId="5C27276A" w14:textId="46E5213B" w:rsidR="00270583" w:rsidRPr="002754D7" w:rsidRDefault="00270583" w:rsidP="004E4F52">
            <w:pPr>
              <w:pStyle w:val="B2"/>
            </w:pP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sz w:val="8"/>
                <w:szCs w:val="8"/>
              </w:rPr>
            </w:pPr>
          </w:p>
        </w:tc>
      </w:tr>
      <w:tr w:rsidR="008A4377" w14:paraId="1A047504" w14:textId="77777777" w:rsidTr="00DF089E">
        <w:trPr>
          <w:trHeight w:val="615"/>
        </w:trPr>
        <w:tc>
          <w:tcPr>
            <w:tcW w:w="2268" w:type="dxa"/>
            <w:gridSpan w:val="2"/>
            <w:tcBorders>
              <w:left w:val="single" w:sz="4" w:space="0" w:color="auto"/>
            </w:tcBorders>
          </w:tcPr>
          <w:p w14:paraId="4F131EE6" w14:textId="77777777" w:rsidR="008A4377" w:rsidRDefault="008A4377" w:rsidP="008A43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BDCDF1" w14:textId="4BA188AC" w:rsidR="00847070" w:rsidRDefault="004E4F52" w:rsidP="00C24F75">
            <w:pPr>
              <w:pStyle w:val="CRCoverPage"/>
              <w:spacing w:after="0"/>
            </w:pPr>
            <w:r>
              <w:t>D</w:t>
            </w:r>
            <w:r w:rsidR="00F516D1">
              <w:t>elete</w:t>
            </w:r>
            <w:r w:rsidR="00D25EDD">
              <w:t xml:space="preserve"> the emergency re</w:t>
            </w:r>
            <w:r>
              <w:t>lated sentences in section 5.3.3.2.</w:t>
            </w:r>
          </w:p>
          <w:p w14:paraId="3B63EE1A" w14:textId="77777777" w:rsidR="00ED6694" w:rsidRPr="00EA6B1E" w:rsidRDefault="00ED6694" w:rsidP="00ED6694">
            <w:pPr>
              <w:pStyle w:val="CRCoverPage"/>
              <w:spacing w:after="0"/>
            </w:pPr>
          </w:p>
          <w:p w14:paraId="3C35235D" w14:textId="77777777" w:rsidR="008A4377" w:rsidRPr="00EA6B1E" w:rsidRDefault="008A4377" w:rsidP="008A4377">
            <w:pPr>
              <w:pStyle w:val="CRCoverPage"/>
              <w:ind w:left="100"/>
            </w:pPr>
            <w:r w:rsidRPr="00EA6B1E">
              <w:rPr>
                <w:rFonts w:cs="Arial"/>
                <w:b/>
                <w:bCs/>
                <w:u w:val="single"/>
                <w:lang w:eastAsia="zh-CN"/>
              </w:rPr>
              <w:t>Impact Analysis</w:t>
            </w:r>
          </w:p>
          <w:p w14:paraId="5D9A6D5E" w14:textId="36A15264" w:rsidR="008A4377" w:rsidRPr="00EA6B1E" w:rsidRDefault="008A4377" w:rsidP="008A4377">
            <w:pPr>
              <w:pStyle w:val="CRCoverPage"/>
              <w:ind w:left="100"/>
            </w:pPr>
            <w:r w:rsidRPr="00EA6B1E">
              <w:rPr>
                <w:rFonts w:cs="Arial"/>
                <w:u w:val="single"/>
                <w:lang w:eastAsia="zh-CN"/>
              </w:rPr>
              <w:t>Impacted functionality:</w:t>
            </w:r>
            <w:r w:rsidRPr="00EA6B1E">
              <w:rPr>
                <w:rFonts w:cs="Arial"/>
                <w:u w:val="single"/>
                <w:lang w:eastAsia="zh-CN"/>
              </w:rPr>
              <w:br/>
            </w:r>
            <w:r w:rsidR="00847070">
              <w:t xml:space="preserve">RRC resume </w:t>
            </w:r>
            <w:r>
              <w:t>functionality</w:t>
            </w:r>
          </w:p>
          <w:p w14:paraId="08628D0A" w14:textId="77777777" w:rsidR="008A4377" w:rsidRPr="00EA6B1E" w:rsidRDefault="008A4377" w:rsidP="008A4377">
            <w:pPr>
              <w:pStyle w:val="CRCoverPage"/>
              <w:ind w:left="100"/>
              <w:rPr>
                <w:u w:val="single"/>
              </w:rPr>
            </w:pPr>
            <w:r w:rsidRPr="00EA6B1E">
              <w:rPr>
                <w:u w:val="single"/>
              </w:rPr>
              <w:lastRenderedPageBreak/>
              <w:t>Inter-operability:</w:t>
            </w:r>
          </w:p>
          <w:p w14:paraId="6A7CB82F" w14:textId="77777777" w:rsidR="003C792E" w:rsidRDefault="003C792E" w:rsidP="003C792E">
            <w:pPr>
              <w:numPr>
                <w:ilvl w:val="0"/>
                <w:numId w:val="33"/>
              </w:numPr>
              <w:overflowPunct/>
              <w:autoSpaceDE/>
              <w:autoSpaceDN/>
              <w:adjustRightInd/>
              <w:spacing w:after="0"/>
              <w:ind w:left="567" w:hanging="283"/>
              <w:textAlignment w:val="auto"/>
              <w:rPr>
                <w:rFonts w:ascii="Arial" w:hAnsi="Arial" w:cs="Arial"/>
                <w:noProof/>
              </w:rPr>
            </w:pPr>
            <w:r>
              <w:rPr>
                <w:rFonts w:ascii="Arial" w:hAnsi="Arial" w:cs="Arial"/>
                <w:lang w:eastAsia="zh-CN"/>
              </w:rPr>
              <w:t>If the network is implemented according to the CR and the UE is not, there is no interoperability issue.</w:t>
            </w:r>
          </w:p>
          <w:p w14:paraId="4DB2C5D4" w14:textId="77777777" w:rsidR="003C792E" w:rsidRDefault="003C792E" w:rsidP="003C792E">
            <w:pPr>
              <w:numPr>
                <w:ilvl w:val="0"/>
                <w:numId w:val="33"/>
              </w:numPr>
              <w:overflowPunct/>
              <w:autoSpaceDE/>
              <w:autoSpaceDN/>
              <w:adjustRightInd/>
              <w:spacing w:after="0"/>
              <w:ind w:left="570" w:hanging="270"/>
              <w:textAlignment w:val="auto"/>
              <w:rPr>
                <w:rFonts w:ascii="Arial" w:hAnsi="Arial" w:cs="Arial"/>
                <w:noProof/>
              </w:rPr>
            </w:pPr>
            <w:r>
              <w:rPr>
                <w:rFonts w:ascii="Arial" w:hAnsi="Arial" w:cs="Arial"/>
                <w:lang w:eastAsia="zh-CN"/>
              </w:rPr>
              <w:t xml:space="preserve">If the UE is implemented according to the CR and the network is not, </w:t>
            </w:r>
            <w:bookmarkStart w:id="2" w:name="OLE_LINK181"/>
            <w:r>
              <w:rPr>
                <w:rFonts w:ascii="Arial" w:hAnsi="Arial" w:cs="Arial"/>
                <w:lang w:eastAsia="zh-CN"/>
              </w:rPr>
              <w:t>there is no interoperability issue.</w:t>
            </w:r>
            <w:bookmarkEnd w:id="2"/>
          </w:p>
          <w:p w14:paraId="2B954F00" w14:textId="324B6518" w:rsidR="00ED6694" w:rsidRPr="00270583" w:rsidRDefault="00ED6694" w:rsidP="008A4377">
            <w:pPr>
              <w:pStyle w:val="CRCoverPage"/>
              <w:spacing w:after="0"/>
            </w:pPr>
          </w:p>
        </w:tc>
      </w:tr>
      <w:tr w:rsidR="008A4377" w14:paraId="76B55351" w14:textId="77777777" w:rsidTr="00043FC7">
        <w:tc>
          <w:tcPr>
            <w:tcW w:w="2268" w:type="dxa"/>
            <w:gridSpan w:val="2"/>
            <w:tcBorders>
              <w:left w:val="single" w:sz="4" w:space="0" w:color="auto"/>
            </w:tcBorders>
          </w:tcPr>
          <w:p w14:paraId="3809CEE7" w14:textId="77777777" w:rsidR="008A4377" w:rsidRDefault="008A4377" w:rsidP="008A4377">
            <w:pPr>
              <w:pStyle w:val="CRCoverPage"/>
              <w:spacing w:after="0"/>
              <w:rPr>
                <w:b/>
                <w:i/>
                <w:noProof/>
                <w:sz w:val="8"/>
                <w:szCs w:val="8"/>
              </w:rPr>
            </w:pPr>
          </w:p>
        </w:tc>
        <w:tc>
          <w:tcPr>
            <w:tcW w:w="7373" w:type="dxa"/>
            <w:gridSpan w:val="9"/>
            <w:tcBorders>
              <w:right w:val="single" w:sz="4" w:space="0" w:color="auto"/>
            </w:tcBorders>
          </w:tcPr>
          <w:p w14:paraId="6B535373" w14:textId="77777777" w:rsidR="008A4377" w:rsidRDefault="008A4377" w:rsidP="008A4377">
            <w:pPr>
              <w:pStyle w:val="CRCoverPage"/>
              <w:spacing w:after="0"/>
              <w:rPr>
                <w:sz w:val="8"/>
                <w:szCs w:val="8"/>
              </w:rPr>
            </w:pPr>
          </w:p>
        </w:tc>
      </w:tr>
      <w:tr w:rsidR="008A4377" w14:paraId="612F7BC6" w14:textId="77777777" w:rsidTr="00043FC7">
        <w:tc>
          <w:tcPr>
            <w:tcW w:w="2268" w:type="dxa"/>
            <w:gridSpan w:val="2"/>
            <w:tcBorders>
              <w:left w:val="single" w:sz="4" w:space="0" w:color="auto"/>
              <w:bottom w:val="single" w:sz="4" w:space="0" w:color="auto"/>
            </w:tcBorders>
          </w:tcPr>
          <w:p w14:paraId="254A4409" w14:textId="77777777" w:rsidR="008A4377" w:rsidRDefault="008A4377" w:rsidP="008A43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905B946" w:rsidR="00B47DFF" w:rsidRDefault="004E4F52" w:rsidP="00C24F75">
            <w:pPr>
              <w:pStyle w:val="CRCoverPage"/>
              <w:spacing w:after="0"/>
            </w:pPr>
            <w:r>
              <w:t>Redundant bullets.</w:t>
            </w:r>
          </w:p>
        </w:tc>
      </w:tr>
      <w:tr w:rsidR="008A4377" w14:paraId="2FD91FA9" w14:textId="77777777" w:rsidTr="00043FC7">
        <w:tc>
          <w:tcPr>
            <w:tcW w:w="2268" w:type="dxa"/>
            <w:gridSpan w:val="2"/>
          </w:tcPr>
          <w:p w14:paraId="75AC50CA" w14:textId="77777777" w:rsidR="008A4377" w:rsidRDefault="008A4377" w:rsidP="008A4377">
            <w:pPr>
              <w:pStyle w:val="CRCoverPage"/>
              <w:spacing w:after="0"/>
              <w:rPr>
                <w:b/>
                <w:i/>
                <w:noProof/>
                <w:sz w:val="8"/>
                <w:szCs w:val="8"/>
              </w:rPr>
            </w:pPr>
          </w:p>
        </w:tc>
        <w:tc>
          <w:tcPr>
            <w:tcW w:w="7373" w:type="dxa"/>
            <w:gridSpan w:val="9"/>
          </w:tcPr>
          <w:p w14:paraId="6EA44ADE" w14:textId="77777777" w:rsidR="008A4377" w:rsidRDefault="008A4377" w:rsidP="008A4377">
            <w:pPr>
              <w:pStyle w:val="CRCoverPage"/>
              <w:spacing w:after="0"/>
              <w:rPr>
                <w:noProof/>
                <w:sz w:val="8"/>
                <w:szCs w:val="8"/>
              </w:rPr>
            </w:pPr>
          </w:p>
        </w:tc>
      </w:tr>
      <w:tr w:rsidR="008A4377" w14:paraId="5B1BA448" w14:textId="77777777" w:rsidTr="00043FC7">
        <w:tc>
          <w:tcPr>
            <w:tcW w:w="2268" w:type="dxa"/>
            <w:gridSpan w:val="2"/>
            <w:tcBorders>
              <w:top w:val="single" w:sz="4" w:space="0" w:color="auto"/>
              <w:left w:val="single" w:sz="4" w:space="0" w:color="auto"/>
            </w:tcBorders>
          </w:tcPr>
          <w:p w14:paraId="37A0575C" w14:textId="77777777" w:rsidR="008A4377" w:rsidRDefault="008A4377" w:rsidP="008A43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01DA0104" w:rsidR="008A4377" w:rsidRDefault="00C24F75" w:rsidP="008A4377">
            <w:pPr>
              <w:pStyle w:val="CRCoverPage"/>
              <w:spacing w:after="0"/>
              <w:rPr>
                <w:noProof/>
              </w:rPr>
            </w:pPr>
            <w:r>
              <w:rPr>
                <w:noProof/>
              </w:rPr>
              <w:t>5.3.3.2</w:t>
            </w:r>
          </w:p>
        </w:tc>
      </w:tr>
      <w:tr w:rsidR="008A4377" w14:paraId="4F79279D" w14:textId="77777777" w:rsidTr="00043FC7">
        <w:tc>
          <w:tcPr>
            <w:tcW w:w="2268" w:type="dxa"/>
            <w:gridSpan w:val="2"/>
            <w:tcBorders>
              <w:left w:val="single" w:sz="4" w:space="0" w:color="auto"/>
            </w:tcBorders>
          </w:tcPr>
          <w:p w14:paraId="4E7A4974" w14:textId="77777777" w:rsidR="008A4377" w:rsidRDefault="008A4377" w:rsidP="008A4377">
            <w:pPr>
              <w:pStyle w:val="CRCoverPage"/>
              <w:spacing w:after="0"/>
              <w:rPr>
                <w:b/>
                <w:i/>
                <w:noProof/>
                <w:sz w:val="8"/>
                <w:szCs w:val="8"/>
              </w:rPr>
            </w:pPr>
          </w:p>
        </w:tc>
        <w:tc>
          <w:tcPr>
            <w:tcW w:w="7373" w:type="dxa"/>
            <w:gridSpan w:val="9"/>
            <w:tcBorders>
              <w:right w:val="single" w:sz="4" w:space="0" w:color="auto"/>
            </w:tcBorders>
          </w:tcPr>
          <w:p w14:paraId="4460C52D" w14:textId="77777777" w:rsidR="008A4377" w:rsidRDefault="008A4377" w:rsidP="008A4377">
            <w:pPr>
              <w:pStyle w:val="CRCoverPage"/>
              <w:spacing w:after="0"/>
              <w:rPr>
                <w:noProof/>
                <w:sz w:val="8"/>
                <w:szCs w:val="8"/>
              </w:rPr>
            </w:pPr>
          </w:p>
        </w:tc>
      </w:tr>
      <w:tr w:rsidR="008A4377" w14:paraId="6D610A81" w14:textId="77777777" w:rsidTr="00043FC7">
        <w:tc>
          <w:tcPr>
            <w:tcW w:w="2268" w:type="dxa"/>
            <w:gridSpan w:val="2"/>
            <w:tcBorders>
              <w:left w:val="single" w:sz="4" w:space="0" w:color="auto"/>
            </w:tcBorders>
          </w:tcPr>
          <w:p w14:paraId="75F18AD2" w14:textId="77777777" w:rsidR="008A4377" w:rsidRDefault="008A4377" w:rsidP="008A4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8A4377" w:rsidRDefault="008A4377" w:rsidP="008A4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8A4377" w:rsidRDefault="008A4377" w:rsidP="008A4377">
            <w:pPr>
              <w:pStyle w:val="CRCoverPage"/>
              <w:spacing w:after="0"/>
              <w:jc w:val="center"/>
              <w:rPr>
                <w:b/>
                <w:caps/>
                <w:noProof/>
              </w:rPr>
            </w:pPr>
            <w:r>
              <w:rPr>
                <w:b/>
                <w:caps/>
                <w:noProof/>
              </w:rPr>
              <w:t>N</w:t>
            </w:r>
          </w:p>
        </w:tc>
        <w:tc>
          <w:tcPr>
            <w:tcW w:w="2977" w:type="dxa"/>
            <w:gridSpan w:val="3"/>
          </w:tcPr>
          <w:p w14:paraId="749F9422" w14:textId="77777777" w:rsidR="008A4377" w:rsidRDefault="008A4377" w:rsidP="008A43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8A4377" w:rsidRDefault="008A4377" w:rsidP="008A4377">
            <w:pPr>
              <w:pStyle w:val="CRCoverPage"/>
              <w:spacing w:after="0"/>
              <w:ind w:left="99"/>
              <w:rPr>
                <w:noProof/>
              </w:rPr>
            </w:pPr>
          </w:p>
        </w:tc>
      </w:tr>
      <w:tr w:rsidR="008A4377" w14:paraId="6C1F8105" w14:textId="77777777" w:rsidTr="00043FC7">
        <w:tc>
          <w:tcPr>
            <w:tcW w:w="2268" w:type="dxa"/>
            <w:gridSpan w:val="2"/>
            <w:tcBorders>
              <w:left w:val="single" w:sz="4" w:space="0" w:color="auto"/>
            </w:tcBorders>
          </w:tcPr>
          <w:p w14:paraId="3EDCE29C" w14:textId="77777777" w:rsidR="008A4377" w:rsidRDefault="008A4377" w:rsidP="008A4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8A4377" w:rsidRDefault="008A4377" w:rsidP="008A4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8A4377" w:rsidRDefault="008A4377" w:rsidP="008A4377">
            <w:pPr>
              <w:pStyle w:val="CRCoverPage"/>
              <w:spacing w:after="0"/>
              <w:jc w:val="center"/>
              <w:rPr>
                <w:b/>
                <w:caps/>
                <w:noProof/>
              </w:rPr>
            </w:pPr>
          </w:p>
        </w:tc>
        <w:tc>
          <w:tcPr>
            <w:tcW w:w="2977" w:type="dxa"/>
            <w:gridSpan w:val="3"/>
          </w:tcPr>
          <w:p w14:paraId="78B1A35B" w14:textId="77777777" w:rsidR="008A4377" w:rsidRDefault="008A4377" w:rsidP="008A43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8A4377" w:rsidRDefault="008A4377" w:rsidP="008A4377">
            <w:pPr>
              <w:pStyle w:val="CRCoverPage"/>
              <w:spacing w:after="0"/>
              <w:ind w:left="99"/>
              <w:rPr>
                <w:noProof/>
              </w:rPr>
            </w:pPr>
            <w:r>
              <w:rPr>
                <w:noProof/>
              </w:rPr>
              <w:t xml:space="preserve">TS/TR ... CR ... </w:t>
            </w:r>
          </w:p>
        </w:tc>
      </w:tr>
      <w:tr w:rsidR="008A4377" w14:paraId="0F8504D1" w14:textId="77777777" w:rsidTr="00043FC7">
        <w:tc>
          <w:tcPr>
            <w:tcW w:w="2268" w:type="dxa"/>
            <w:gridSpan w:val="2"/>
            <w:tcBorders>
              <w:left w:val="single" w:sz="4" w:space="0" w:color="auto"/>
            </w:tcBorders>
          </w:tcPr>
          <w:p w14:paraId="0FA5948E" w14:textId="77777777" w:rsidR="008A4377" w:rsidRDefault="008A4377" w:rsidP="008A4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8A4377" w:rsidRDefault="008A4377" w:rsidP="008A4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8A4377" w:rsidRDefault="008A4377" w:rsidP="008A4377">
            <w:pPr>
              <w:pStyle w:val="CRCoverPage"/>
              <w:spacing w:after="0"/>
              <w:jc w:val="center"/>
              <w:rPr>
                <w:b/>
                <w:caps/>
                <w:noProof/>
              </w:rPr>
            </w:pPr>
          </w:p>
        </w:tc>
        <w:tc>
          <w:tcPr>
            <w:tcW w:w="2977" w:type="dxa"/>
            <w:gridSpan w:val="3"/>
          </w:tcPr>
          <w:p w14:paraId="1611A192" w14:textId="77777777" w:rsidR="008A4377" w:rsidRDefault="008A4377" w:rsidP="008A43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8A4377" w:rsidRDefault="008A4377" w:rsidP="008A4377">
            <w:pPr>
              <w:pStyle w:val="CRCoverPage"/>
              <w:spacing w:after="0"/>
              <w:ind w:left="99"/>
              <w:rPr>
                <w:noProof/>
              </w:rPr>
            </w:pPr>
            <w:r>
              <w:rPr>
                <w:noProof/>
              </w:rPr>
              <w:t xml:space="preserve">TS/TR ... CR ... </w:t>
            </w:r>
          </w:p>
        </w:tc>
      </w:tr>
      <w:tr w:rsidR="008A4377" w14:paraId="00FD6EA4" w14:textId="77777777" w:rsidTr="00043FC7">
        <w:tc>
          <w:tcPr>
            <w:tcW w:w="2268" w:type="dxa"/>
            <w:gridSpan w:val="2"/>
            <w:tcBorders>
              <w:left w:val="single" w:sz="4" w:space="0" w:color="auto"/>
            </w:tcBorders>
          </w:tcPr>
          <w:p w14:paraId="7D168BFB" w14:textId="77777777" w:rsidR="008A4377" w:rsidRDefault="008A4377" w:rsidP="008A4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8A4377" w:rsidRDefault="008A4377" w:rsidP="008A4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8A4377" w:rsidRDefault="008A4377" w:rsidP="008A4377">
            <w:pPr>
              <w:pStyle w:val="CRCoverPage"/>
              <w:spacing w:after="0"/>
              <w:jc w:val="center"/>
              <w:rPr>
                <w:b/>
                <w:caps/>
                <w:noProof/>
              </w:rPr>
            </w:pPr>
          </w:p>
        </w:tc>
        <w:tc>
          <w:tcPr>
            <w:tcW w:w="2977" w:type="dxa"/>
            <w:gridSpan w:val="3"/>
          </w:tcPr>
          <w:p w14:paraId="6C4E84A3" w14:textId="77777777" w:rsidR="008A4377" w:rsidRDefault="008A4377" w:rsidP="008A43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8A4377" w:rsidRDefault="008A4377" w:rsidP="008A4377">
            <w:pPr>
              <w:pStyle w:val="CRCoverPage"/>
              <w:spacing w:after="0"/>
              <w:ind w:left="99"/>
              <w:rPr>
                <w:noProof/>
              </w:rPr>
            </w:pPr>
            <w:r>
              <w:rPr>
                <w:noProof/>
              </w:rPr>
              <w:t xml:space="preserve">TS/TR ... CR ... </w:t>
            </w:r>
          </w:p>
        </w:tc>
      </w:tr>
      <w:tr w:rsidR="008A4377" w14:paraId="50DF8013" w14:textId="77777777" w:rsidTr="00043FC7">
        <w:tc>
          <w:tcPr>
            <w:tcW w:w="2268" w:type="dxa"/>
            <w:gridSpan w:val="2"/>
            <w:tcBorders>
              <w:left w:val="single" w:sz="4" w:space="0" w:color="auto"/>
            </w:tcBorders>
          </w:tcPr>
          <w:p w14:paraId="158A4839" w14:textId="77777777" w:rsidR="008A4377" w:rsidRDefault="008A4377" w:rsidP="008A4377">
            <w:pPr>
              <w:pStyle w:val="CRCoverPage"/>
              <w:spacing w:after="0"/>
              <w:rPr>
                <w:b/>
                <w:i/>
                <w:noProof/>
              </w:rPr>
            </w:pPr>
          </w:p>
        </w:tc>
        <w:tc>
          <w:tcPr>
            <w:tcW w:w="7373" w:type="dxa"/>
            <w:gridSpan w:val="9"/>
            <w:tcBorders>
              <w:right w:val="single" w:sz="4" w:space="0" w:color="auto"/>
            </w:tcBorders>
          </w:tcPr>
          <w:p w14:paraId="7501607D" w14:textId="77777777" w:rsidR="008A4377" w:rsidRDefault="008A4377" w:rsidP="008A4377">
            <w:pPr>
              <w:pStyle w:val="CRCoverPage"/>
              <w:spacing w:after="0"/>
              <w:rPr>
                <w:noProof/>
              </w:rPr>
            </w:pPr>
          </w:p>
        </w:tc>
      </w:tr>
      <w:tr w:rsidR="008A4377" w14:paraId="759B0018" w14:textId="77777777" w:rsidTr="00043FC7">
        <w:tc>
          <w:tcPr>
            <w:tcW w:w="2268" w:type="dxa"/>
            <w:gridSpan w:val="2"/>
            <w:tcBorders>
              <w:left w:val="single" w:sz="4" w:space="0" w:color="auto"/>
              <w:bottom w:val="single" w:sz="4" w:space="0" w:color="auto"/>
            </w:tcBorders>
          </w:tcPr>
          <w:p w14:paraId="29414746" w14:textId="77777777" w:rsidR="008A4377" w:rsidRDefault="008A4377" w:rsidP="008A43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8A4377" w:rsidRDefault="008A4377" w:rsidP="008A437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BE8C401" w14:textId="77777777" w:rsidR="004E754F" w:rsidRDefault="004E754F" w:rsidP="004E754F">
      <w:pPr>
        <w:rPr>
          <w:noProof/>
        </w:rPr>
      </w:pPr>
    </w:p>
    <w:p w14:paraId="3A9BD96A" w14:textId="77777777" w:rsidR="00C24F75" w:rsidRPr="00CC7909" w:rsidRDefault="00C24F75" w:rsidP="00C24F75">
      <w:pPr>
        <w:pStyle w:val="Heading4"/>
      </w:pPr>
      <w:r w:rsidRPr="00CC7909">
        <w:t>5.3.3.2</w:t>
      </w:r>
      <w:r w:rsidRPr="00CC7909">
        <w:tab/>
        <w:t>Initiation</w:t>
      </w:r>
    </w:p>
    <w:p w14:paraId="07F078A0" w14:textId="77777777" w:rsidR="00C24F75" w:rsidRPr="00CC7909" w:rsidRDefault="00C24F75" w:rsidP="00C24F75">
      <w:r w:rsidRPr="00CC7909">
        <w:t>The UE initiates the procedure when upper layers request establishment or resume of an RRC connection while the UE is in RRC_IDLE</w:t>
      </w:r>
      <w:r w:rsidRPr="002D2754">
        <w:t xml:space="preserve"> or when upper layers request resume of an RRC connection or RRC layer requests resume of an RRC connection for, e.g. RNAU or reception of RAN paging while the UE is in RRC_INACTIVE</w:t>
      </w:r>
      <w:r w:rsidRPr="00CC7909">
        <w:t>.</w:t>
      </w:r>
    </w:p>
    <w:p w14:paraId="2F503FAF" w14:textId="77777777" w:rsidR="00C24F75" w:rsidRPr="00CC7909" w:rsidRDefault="00C24F75" w:rsidP="00C24F75">
      <w:r w:rsidRPr="00CC7909">
        <w:t>Except for NB-</w:t>
      </w:r>
      <w:proofErr w:type="spellStart"/>
      <w:r w:rsidRPr="00CC7909">
        <w:t>IoT</w:t>
      </w:r>
      <w:proofErr w:type="spellEnd"/>
      <w:r w:rsidRPr="00CC7909">
        <w:t xml:space="preserve">, upon initiation of the procedure, </w:t>
      </w:r>
      <w:r w:rsidRPr="002D2754">
        <w:t>if the UE is connected to EPC,</w:t>
      </w:r>
      <w:r>
        <w:t xml:space="preserve"> </w:t>
      </w:r>
      <w:r w:rsidRPr="00CC7909">
        <w:t>the UE shall:</w:t>
      </w:r>
    </w:p>
    <w:p w14:paraId="34A7E0D6" w14:textId="77777777" w:rsidR="00C24F75" w:rsidRPr="00CC7909" w:rsidRDefault="00C24F75" w:rsidP="00C24F75">
      <w:pPr>
        <w:pStyle w:val="B1"/>
      </w:pPr>
      <w:r w:rsidRPr="00CC7909">
        <w:t>1&gt;</w:t>
      </w:r>
      <w:r w:rsidRPr="00CC7909">
        <w:tab/>
        <w:t xml:space="preserve">if </w:t>
      </w:r>
      <w:r w:rsidRPr="00CC7909">
        <w:rPr>
          <w:i/>
          <w:iCs/>
        </w:rPr>
        <w:t>SystemInformationBlockType2</w:t>
      </w:r>
      <w:r w:rsidRPr="00CC7909">
        <w:t xml:space="preserve"> includes </w:t>
      </w:r>
      <w:r w:rsidRPr="00CC7909">
        <w:rPr>
          <w:i/>
        </w:rPr>
        <w:t>ac-</w:t>
      </w:r>
      <w:proofErr w:type="spellStart"/>
      <w:r w:rsidRPr="00CC7909">
        <w:rPr>
          <w:i/>
        </w:rPr>
        <w:t>BarringPerPLMN</w:t>
      </w:r>
      <w:proofErr w:type="spellEnd"/>
      <w:r w:rsidRPr="00CC7909">
        <w:rPr>
          <w:i/>
        </w:rPr>
        <w:t>-List</w:t>
      </w:r>
      <w:r w:rsidRPr="00CC7909">
        <w:t xml:space="preserve"> </w:t>
      </w:r>
      <w:r w:rsidRPr="00CC7909">
        <w:rPr>
          <w:lang w:eastAsia="zh-CN"/>
        </w:rPr>
        <w:t xml:space="preserve">and </w:t>
      </w:r>
      <w:r w:rsidRPr="00CC7909">
        <w:t xml:space="preserve">the </w:t>
      </w:r>
      <w:r w:rsidRPr="00CC7909">
        <w:rPr>
          <w:i/>
        </w:rPr>
        <w:t>ac-</w:t>
      </w:r>
      <w:proofErr w:type="spellStart"/>
      <w:r w:rsidRPr="00CC7909">
        <w:rPr>
          <w:i/>
        </w:rPr>
        <w:t>BarringPerPLMN</w:t>
      </w:r>
      <w:proofErr w:type="spellEnd"/>
      <w:r w:rsidRPr="00CC7909">
        <w:rPr>
          <w:i/>
        </w:rPr>
        <w:t>-List</w:t>
      </w:r>
      <w:r w:rsidRPr="00CC7909">
        <w:t xml:space="preserve"> contains an </w:t>
      </w:r>
      <w:r w:rsidRPr="00CC7909">
        <w:rPr>
          <w:i/>
        </w:rPr>
        <w:t>AC-</w:t>
      </w:r>
      <w:proofErr w:type="spellStart"/>
      <w:r w:rsidRPr="00CC7909">
        <w:rPr>
          <w:i/>
        </w:rPr>
        <w:t>BarringPerPLMN</w:t>
      </w:r>
      <w:proofErr w:type="spellEnd"/>
      <w:r w:rsidRPr="00CC7909">
        <w:t xml:space="preserve"> entry with the </w:t>
      </w:r>
      <w:proofErr w:type="spellStart"/>
      <w:r w:rsidRPr="00CC7909">
        <w:rPr>
          <w:i/>
        </w:rPr>
        <w:t>plmn-IdentityIndex</w:t>
      </w:r>
      <w:proofErr w:type="spellEnd"/>
      <w:r w:rsidRPr="00CC7909">
        <w:t xml:space="preserve"> corresponding to the PLMN selected by upper layers (see TS 23.122 [11], TS 24.301 [35]):</w:t>
      </w:r>
    </w:p>
    <w:p w14:paraId="2769376D" w14:textId="77777777" w:rsidR="00C24F75" w:rsidRPr="00CC7909" w:rsidRDefault="00C24F75" w:rsidP="00C24F75">
      <w:pPr>
        <w:pStyle w:val="B2"/>
      </w:pPr>
      <w:r w:rsidRPr="00CC7909">
        <w:t>2&gt;</w:t>
      </w:r>
      <w:r w:rsidRPr="00CC7909">
        <w:tab/>
        <w:t xml:space="preserve">select the </w:t>
      </w:r>
      <w:r w:rsidRPr="00CC7909">
        <w:rPr>
          <w:i/>
        </w:rPr>
        <w:t>AC-</w:t>
      </w:r>
      <w:proofErr w:type="spellStart"/>
      <w:r w:rsidRPr="00CC7909">
        <w:rPr>
          <w:i/>
        </w:rPr>
        <w:t>BarringPerPLMN</w:t>
      </w:r>
      <w:proofErr w:type="spellEnd"/>
      <w:r w:rsidRPr="00CC7909">
        <w:t xml:space="preserve"> entry with the </w:t>
      </w:r>
      <w:proofErr w:type="spellStart"/>
      <w:r w:rsidRPr="00CC7909">
        <w:rPr>
          <w:i/>
        </w:rPr>
        <w:t>plmn-IdentityIndex</w:t>
      </w:r>
      <w:proofErr w:type="spellEnd"/>
      <w:r w:rsidRPr="00CC7909">
        <w:t xml:space="preserve"> corresponding to the PLMN selected by upper layers;</w:t>
      </w:r>
    </w:p>
    <w:p w14:paraId="0A802798" w14:textId="77777777" w:rsidR="00C24F75" w:rsidRPr="00CC7909" w:rsidRDefault="00C24F75" w:rsidP="00C24F75">
      <w:pPr>
        <w:pStyle w:val="B2"/>
        <w:rPr>
          <w:i/>
        </w:rPr>
      </w:pPr>
      <w:r w:rsidRPr="00CC7909">
        <w:t>2&gt;</w:t>
      </w:r>
      <w:r w:rsidRPr="00CC7909">
        <w:tab/>
        <w:t xml:space="preserve">in the remainder of this procedure, use the selected </w:t>
      </w:r>
      <w:r w:rsidRPr="00CC7909">
        <w:rPr>
          <w:i/>
        </w:rPr>
        <w:t>AC-</w:t>
      </w:r>
      <w:proofErr w:type="spellStart"/>
      <w:r w:rsidRPr="00CC7909">
        <w:rPr>
          <w:i/>
        </w:rPr>
        <w:t>BarringPerPLMN</w:t>
      </w:r>
      <w:proofErr w:type="spellEnd"/>
      <w:r w:rsidRPr="00CC7909">
        <w:t xml:space="preserve"> entry (i.e. presence or absence of access barring parameters in this entry) irrespective of the common access barring parameters included</w:t>
      </w:r>
      <w:r w:rsidRPr="00CC7909" w:rsidDel="006C1FA4">
        <w:t xml:space="preserve"> </w:t>
      </w:r>
      <w:r w:rsidRPr="00CC7909">
        <w:t xml:space="preserve">in </w:t>
      </w:r>
      <w:r w:rsidRPr="00CC7909">
        <w:rPr>
          <w:i/>
        </w:rPr>
        <w:t>SystemInformationBlockType2;</w:t>
      </w:r>
    </w:p>
    <w:p w14:paraId="717BA145" w14:textId="77777777" w:rsidR="00C24F75" w:rsidRPr="00CC7909" w:rsidRDefault="00C24F75" w:rsidP="00C24F75">
      <w:pPr>
        <w:pStyle w:val="B1"/>
      </w:pPr>
      <w:r w:rsidRPr="00CC7909">
        <w:t>1&gt;</w:t>
      </w:r>
      <w:r w:rsidRPr="00CC7909">
        <w:tab/>
        <w:t>else</w:t>
      </w:r>
    </w:p>
    <w:p w14:paraId="2EE6D6F8" w14:textId="77777777" w:rsidR="00C24F75" w:rsidRPr="00CC7909" w:rsidRDefault="00C24F75" w:rsidP="00C24F75">
      <w:pPr>
        <w:pStyle w:val="B2"/>
      </w:pPr>
      <w:r w:rsidRPr="00CC7909">
        <w:t>2&gt;</w:t>
      </w:r>
      <w:r w:rsidRPr="00CC7909">
        <w:tab/>
        <w:t xml:space="preserve">in the remainder of this procedure use the common access barring parameters (i.e. presence or absence of these parameters) included in </w:t>
      </w:r>
      <w:r w:rsidRPr="00CC7909">
        <w:rPr>
          <w:i/>
        </w:rPr>
        <w:t>SystemInformationBlockType2;</w:t>
      </w:r>
    </w:p>
    <w:p w14:paraId="68D1A828" w14:textId="77777777" w:rsidR="00C24F75" w:rsidRPr="00CC7909" w:rsidRDefault="00C24F75" w:rsidP="00C24F75">
      <w:pPr>
        <w:pStyle w:val="B1"/>
        <w:rPr>
          <w:lang w:eastAsia="ko-KR"/>
        </w:rPr>
      </w:pPr>
      <w:r w:rsidRPr="00CC7909">
        <w:rPr>
          <w:lang w:eastAsia="ko-KR"/>
        </w:rPr>
        <w:t>1</w:t>
      </w:r>
      <w:r w:rsidRPr="00CC7909">
        <w:t>&gt;</w:t>
      </w:r>
      <w:r w:rsidRPr="00CC7909">
        <w:tab/>
        <w:t xml:space="preserve">if </w:t>
      </w:r>
      <w:r w:rsidRPr="00CC7909">
        <w:rPr>
          <w:i/>
          <w:iCs/>
        </w:rPr>
        <w:t>SystemInformationBlockType2</w:t>
      </w:r>
      <w:r w:rsidRPr="00CC7909">
        <w:t xml:space="preserve"> contains </w:t>
      </w:r>
      <w:proofErr w:type="spellStart"/>
      <w:r w:rsidRPr="00CC7909">
        <w:rPr>
          <w:i/>
          <w:lang w:eastAsia="ko-KR"/>
        </w:rPr>
        <w:t>acdc</w:t>
      </w:r>
      <w:proofErr w:type="spellEnd"/>
      <w:r w:rsidRPr="00CC7909">
        <w:rPr>
          <w:i/>
          <w:lang w:eastAsia="ko-KR"/>
        </w:rPr>
        <w:t>-</w:t>
      </w:r>
      <w:proofErr w:type="spellStart"/>
      <w:r w:rsidRPr="00CC7909">
        <w:rPr>
          <w:i/>
          <w:lang w:eastAsia="ko-KR"/>
        </w:rPr>
        <w:t>BarringPerPLMN</w:t>
      </w:r>
      <w:proofErr w:type="spellEnd"/>
      <w:r w:rsidRPr="00CC7909">
        <w:rPr>
          <w:i/>
          <w:lang w:eastAsia="ko-KR"/>
        </w:rPr>
        <w:t>-List</w:t>
      </w:r>
      <w:r w:rsidRPr="00CC7909">
        <w:rPr>
          <w:lang w:eastAsia="ko-KR"/>
        </w:rPr>
        <w:t xml:space="preserve"> and the </w:t>
      </w:r>
      <w:proofErr w:type="spellStart"/>
      <w:r w:rsidRPr="00CC7909">
        <w:rPr>
          <w:i/>
          <w:lang w:eastAsia="ko-KR"/>
        </w:rPr>
        <w:t>acdc</w:t>
      </w:r>
      <w:proofErr w:type="spellEnd"/>
      <w:r w:rsidRPr="00CC7909">
        <w:rPr>
          <w:i/>
          <w:lang w:eastAsia="ko-KR"/>
        </w:rPr>
        <w:t>-</w:t>
      </w:r>
      <w:proofErr w:type="spellStart"/>
      <w:r w:rsidRPr="00CC7909">
        <w:rPr>
          <w:i/>
          <w:lang w:eastAsia="ko-KR"/>
        </w:rPr>
        <w:t>BarringPerPLMN</w:t>
      </w:r>
      <w:proofErr w:type="spellEnd"/>
      <w:r w:rsidRPr="00CC7909">
        <w:rPr>
          <w:i/>
          <w:lang w:eastAsia="ko-KR"/>
        </w:rPr>
        <w:t>-List</w:t>
      </w:r>
      <w:r w:rsidRPr="00CC7909">
        <w:rPr>
          <w:lang w:eastAsia="ko-KR"/>
        </w:rPr>
        <w:t xml:space="preserve"> contains an </w:t>
      </w:r>
      <w:r w:rsidRPr="00CC7909">
        <w:rPr>
          <w:i/>
          <w:lang w:eastAsia="ko-KR"/>
        </w:rPr>
        <w:t>ACDC-</w:t>
      </w:r>
      <w:proofErr w:type="spellStart"/>
      <w:r w:rsidRPr="00CC7909">
        <w:rPr>
          <w:i/>
          <w:lang w:eastAsia="ko-KR"/>
        </w:rPr>
        <w:t>BarringPerPLMN</w:t>
      </w:r>
      <w:proofErr w:type="spellEnd"/>
      <w:r w:rsidRPr="00CC7909">
        <w:rPr>
          <w:lang w:eastAsia="ko-KR"/>
        </w:rPr>
        <w:t xml:space="preserve"> entry with </w:t>
      </w:r>
      <w:r w:rsidRPr="00CC7909">
        <w:t xml:space="preserve">the </w:t>
      </w:r>
      <w:proofErr w:type="spellStart"/>
      <w:r w:rsidRPr="00CC7909">
        <w:rPr>
          <w:i/>
        </w:rPr>
        <w:t>plmn-IdentityIndex</w:t>
      </w:r>
      <w:proofErr w:type="spellEnd"/>
      <w:r w:rsidRPr="00CC7909">
        <w:t xml:space="preserve"> corresponding to the PLMN selected by upper layers (see TS 23.122 [11], TS 24.301 [35]):</w:t>
      </w:r>
    </w:p>
    <w:p w14:paraId="4E2CEBFC" w14:textId="77777777" w:rsidR="00C24F75" w:rsidRPr="00CC7909" w:rsidRDefault="00C24F75" w:rsidP="00C24F75">
      <w:pPr>
        <w:pStyle w:val="B2"/>
      </w:pPr>
      <w:r w:rsidRPr="00CC7909">
        <w:rPr>
          <w:lang w:eastAsia="ko-KR"/>
        </w:rPr>
        <w:t>2</w:t>
      </w:r>
      <w:r w:rsidRPr="00CC7909">
        <w:t>&gt;</w:t>
      </w:r>
      <w:r w:rsidRPr="00CC7909">
        <w:tab/>
      </w:r>
      <w:r w:rsidRPr="00CC7909">
        <w:rPr>
          <w:lang w:eastAsia="ko-KR"/>
        </w:rPr>
        <w:t>select</w:t>
      </w:r>
      <w:r w:rsidRPr="00CC7909">
        <w:t xml:space="preserve"> the </w:t>
      </w:r>
      <w:r w:rsidRPr="00CC7909">
        <w:rPr>
          <w:i/>
          <w:lang w:eastAsia="ko-KR"/>
        </w:rPr>
        <w:t>ACDC-</w:t>
      </w:r>
      <w:proofErr w:type="spellStart"/>
      <w:r w:rsidRPr="00CC7909">
        <w:rPr>
          <w:i/>
          <w:lang w:eastAsia="ko-KR"/>
        </w:rPr>
        <w:t>BarringPerPLMN</w:t>
      </w:r>
      <w:proofErr w:type="spellEnd"/>
      <w:r w:rsidRPr="00CC7909">
        <w:rPr>
          <w:lang w:eastAsia="ko-KR"/>
        </w:rPr>
        <w:t xml:space="preserve"> </w:t>
      </w:r>
      <w:r w:rsidRPr="00CC7909">
        <w:t xml:space="preserve">entry with the </w:t>
      </w:r>
      <w:proofErr w:type="spellStart"/>
      <w:r w:rsidRPr="00CC7909">
        <w:rPr>
          <w:i/>
        </w:rPr>
        <w:t>plmn-IdentityIndex</w:t>
      </w:r>
      <w:proofErr w:type="spellEnd"/>
      <w:r w:rsidRPr="00CC7909">
        <w:t xml:space="preserve"> corresponding to the PLMN selected by upper layers;</w:t>
      </w:r>
    </w:p>
    <w:p w14:paraId="2C65FA24" w14:textId="77777777" w:rsidR="00C24F75" w:rsidRPr="00CC7909" w:rsidRDefault="00C24F75" w:rsidP="00C24F75">
      <w:pPr>
        <w:pStyle w:val="B2"/>
        <w:rPr>
          <w:i/>
        </w:rPr>
      </w:pPr>
      <w:r w:rsidRPr="00CC7909">
        <w:rPr>
          <w:lang w:eastAsia="ko-KR"/>
        </w:rPr>
        <w:t>2</w:t>
      </w:r>
      <w:r w:rsidRPr="00CC7909">
        <w:t>&gt;</w:t>
      </w:r>
      <w:r w:rsidRPr="00CC7909">
        <w:tab/>
        <w:t xml:space="preserve">in the remainder of this procedure, use the selected </w:t>
      </w:r>
      <w:r w:rsidRPr="00CC7909">
        <w:rPr>
          <w:i/>
          <w:lang w:eastAsia="ko-KR"/>
        </w:rPr>
        <w:t>ACDC-</w:t>
      </w:r>
      <w:proofErr w:type="spellStart"/>
      <w:r w:rsidRPr="00CC7909">
        <w:rPr>
          <w:i/>
          <w:lang w:eastAsia="ko-KR"/>
        </w:rPr>
        <w:t>BarringPerPLMN</w:t>
      </w:r>
      <w:proofErr w:type="spellEnd"/>
      <w:r w:rsidRPr="00CC7909">
        <w:t xml:space="preserve"> entry</w:t>
      </w:r>
      <w:r w:rsidRPr="00CC7909">
        <w:rPr>
          <w:lang w:eastAsia="ko-KR"/>
        </w:rPr>
        <w:t xml:space="preserve"> for ACDC barring check</w:t>
      </w:r>
      <w:r w:rsidRPr="00CC7909">
        <w:t xml:space="preserve"> (i.e. presence or absence of access barring parameters in this entry) irrespective of</w:t>
      </w:r>
      <w:r w:rsidRPr="00CC7909">
        <w:rPr>
          <w:i/>
        </w:rPr>
        <w:t xml:space="preserve"> </w:t>
      </w:r>
      <w:r w:rsidRPr="00CC7909">
        <w:t xml:space="preserve">the </w:t>
      </w:r>
      <w:proofErr w:type="spellStart"/>
      <w:r w:rsidRPr="00CC7909">
        <w:rPr>
          <w:i/>
        </w:rPr>
        <w:t>acdc-BarringForCommon</w:t>
      </w:r>
      <w:proofErr w:type="spellEnd"/>
      <w:r w:rsidRPr="00CC7909">
        <w:t xml:space="preserve"> parameters included</w:t>
      </w:r>
      <w:r w:rsidRPr="00CC7909" w:rsidDel="006C1FA4">
        <w:t xml:space="preserve"> </w:t>
      </w:r>
      <w:r w:rsidRPr="00CC7909">
        <w:t xml:space="preserve">in </w:t>
      </w:r>
      <w:r w:rsidRPr="00CC7909">
        <w:rPr>
          <w:i/>
        </w:rPr>
        <w:t>SystemInformationBlockType2</w:t>
      </w:r>
      <w:r w:rsidRPr="00CC7909">
        <w:t>;</w:t>
      </w:r>
    </w:p>
    <w:p w14:paraId="5F39F784" w14:textId="77777777" w:rsidR="00C24F75" w:rsidRPr="00CC7909" w:rsidRDefault="00C24F75" w:rsidP="00C24F75">
      <w:pPr>
        <w:pStyle w:val="B1"/>
        <w:rPr>
          <w:lang w:eastAsia="ko-KR"/>
        </w:rPr>
      </w:pPr>
      <w:r w:rsidRPr="00CC7909">
        <w:rPr>
          <w:lang w:eastAsia="ko-KR"/>
        </w:rPr>
        <w:t>1&gt;</w:t>
      </w:r>
      <w:r w:rsidRPr="00CC7909">
        <w:tab/>
        <w:t>else</w:t>
      </w:r>
      <w:r w:rsidRPr="00CC7909">
        <w:rPr>
          <w:lang w:eastAsia="ko-KR"/>
        </w:rPr>
        <w:t>:</w:t>
      </w:r>
    </w:p>
    <w:p w14:paraId="4DD964E2" w14:textId="77777777" w:rsidR="00C24F75" w:rsidRPr="00CC7909" w:rsidRDefault="00C24F75" w:rsidP="00C24F75">
      <w:pPr>
        <w:pStyle w:val="B2"/>
        <w:rPr>
          <w:lang w:eastAsia="ko-KR"/>
        </w:rPr>
      </w:pPr>
      <w:r w:rsidRPr="00CC7909">
        <w:t>2&gt;</w:t>
      </w:r>
      <w:r w:rsidRPr="00CC7909">
        <w:tab/>
        <w:t xml:space="preserve">in the remainder of this procedure use the </w:t>
      </w:r>
      <w:proofErr w:type="spellStart"/>
      <w:r w:rsidRPr="00CC7909">
        <w:rPr>
          <w:i/>
        </w:rPr>
        <w:t>acdc-BarringForCommon</w:t>
      </w:r>
      <w:proofErr w:type="spellEnd"/>
      <w:r w:rsidRPr="00CC7909">
        <w:t xml:space="preserve"> (i.e. presence or absence of these parameters) included in </w:t>
      </w:r>
      <w:r w:rsidRPr="00CC7909">
        <w:rPr>
          <w:i/>
        </w:rPr>
        <w:t>SystemInformationBlockType2</w:t>
      </w:r>
      <w:r w:rsidRPr="00CC7909">
        <w:rPr>
          <w:lang w:eastAsia="ko-KR"/>
        </w:rPr>
        <w:t xml:space="preserve"> for ACDC barring check;</w:t>
      </w:r>
    </w:p>
    <w:p w14:paraId="28001B74" w14:textId="77777777" w:rsidR="00C24F75" w:rsidRPr="00CC7909" w:rsidRDefault="00C24F75" w:rsidP="00C24F75">
      <w:pPr>
        <w:pStyle w:val="B1"/>
        <w:rPr>
          <w:lang w:eastAsia="zh-CN"/>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EAB (see TS 24.301 [35]):</w:t>
      </w:r>
    </w:p>
    <w:p w14:paraId="2729F374" w14:textId="77777777" w:rsidR="00C24F75" w:rsidRPr="00CC7909" w:rsidRDefault="00C24F75" w:rsidP="00C24F75">
      <w:pPr>
        <w:pStyle w:val="B2"/>
      </w:pPr>
      <w:r w:rsidRPr="00CC7909">
        <w:t>2&gt;</w:t>
      </w:r>
      <w:r w:rsidRPr="00CC7909">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CC7909">
          <w:t>5.3.3</w:t>
        </w:r>
      </w:smartTag>
      <w:r w:rsidRPr="00CC7909">
        <w:t>.1</w:t>
      </w:r>
      <w:r w:rsidRPr="00CC7909">
        <w:rPr>
          <w:lang w:eastAsia="zh-CN"/>
        </w:rPr>
        <w:t>2,</w:t>
      </w:r>
      <w:r w:rsidRPr="00CC7909">
        <w:t xml:space="preserve"> is that access to the cell is barred:</w:t>
      </w:r>
    </w:p>
    <w:p w14:paraId="0F6D7978" w14:textId="77777777" w:rsidR="00C24F75" w:rsidRPr="00CC7909" w:rsidRDefault="00C24F75" w:rsidP="00C24F75">
      <w:pPr>
        <w:pStyle w:val="B3"/>
        <w:rPr>
          <w:lang w:eastAsia="ko-KR"/>
        </w:rPr>
      </w:pPr>
      <w:r w:rsidRPr="00CC7909">
        <w:rPr>
          <w:lang w:eastAsia="zh-CN"/>
        </w:rPr>
        <w:lastRenderedPageBreak/>
        <w:t>3</w:t>
      </w:r>
      <w:r w:rsidRPr="00CC7909">
        <w:rPr>
          <w:rFonts w:eastAsia="Malgun Gothic"/>
        </w:rPr>
        <w:t>&gt;</w:t>
      </w:r>
      <w:r w:rsidRPr="00CC7909">
        <w:rPr>
          <w:rFonts w:eastAsia="Malgun Gothic"/>
        </w:rPr>
        <w:tab/>
        <w:t xml:space="preserve">inform upper layers about the failure to establish the RRC connection </w:t>
      </w:r>
      <w:r w:rsidRPr="00CC7909">
        <w:t>or failure to resume the RRC connection with suspend indication</w:t>
      </w:r>
      <w:r w:rsidRPr="00CC7909">
        <w:rPr>
          <w:rFonts w:eastAsia="Malgun Gothic"/>
        </w:rPr>
        <w:t xml:space="preserve"> and </w:t>
      </w:r>
      <w:r w:rsidRPr="00CC7909">
        <w:rPr>
          <w:lang w:eastAsia="zh-CN"/>
        </w:rPr>
        <w:t>that EAB</w:t>
      </w:r>
      <w:r w:rsidRPr="00CC7909">
        <w:t xml:space="preserve"> </w:t>
      </w:r>
      <w:r w:rsidRPr="00CC7909">
        <w:rPr>
          <w:rFonts w:eastAsia="Malgun Gothic"/>
        </w:rPr>
        <w:t>is applicable</w:t>
      </w:r>
      <w:r w:rsidRPr="00CC7909">
        <w:t xml:space="preserve">, </w:t>
      </w:r>
      <w:r w:rsidRPr="00CC7909">
        <w:rPr>
          <w:rFonts w:eastAsia="Malgun Gothic"/>
        </w:rPr>
        <w:t>upon which the procedure ends;</w:t>
      </w:r>
    </w:p>
    <w:p w14:paraId="75D99947" w14:textId="77777777" w:rsidR="00C24F75" w:rsidRPr="00CC7909" w:rsidRDefault="00C24F75" w:rsidP="00C24F75">
      <w:pPr>
        <w:pStyle w:val="B1"/>
        <w:rPr>
          <w:lang w:eastAsia="ko-KR"/>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w:t>
      </w:r>
      <w:r w:rsidRPr="00CC7909">
        <w:rPr>
          <w:lang w:eastAsia="ko-KR"/>
        </w:rPr>
        <w:t>ACDC</w:t>
      </w:r>
      <w:r w:rsidRPr="00CC7909">
        <w:rPr>
          <w:lang w:eastAsia="zh-CN"/>
        </w:rPr>
        <w:t xml:space="preserve"> (see TS 24.301 [35])</w:t>
      </w:r>
      <w:r w:rsidRPr="00CC7909">
        <w:rPr>
          <w:lang w:eastAsia="ko-KR"/>
        </w:rPr>
        <w:t xml:space="preserve">, </w:t>
      </w:r>
      <w:r w:rsidRPr="00CC7909">
        <w:rPr>
          <w:i/>
          <w:iCs/>
        </w:rPr>
        <w:t>SystemInformationBlockType2</w:t>
      </w:r>
      <w:r w:rsidRPr="00CC7909">
        <w:t xml:space="preserve"> contains </w:t>
      </w:r>
      <w:proofErr w:type="spellStart"/>
      <w:r w:rsidRPr="00CC7909">
        <w:rPr>
          <w:i/>
        </w:rPr>
        <w:t>BarringPerACDC-CategoryList</w:t>
      </w:r>
      <w:proofErr w:type="spellEnd"/>
      <w:r w:rsidRPr="00CC7909">
        <w:rPr>
          <w:lang w:eastAsia="ko-KR"/>
        </w:rPr>
        <w:t xml:space="preserve">, and </w:t>
      </w:r>
      <w:proofErr w:type="spellStart"/>
      <w:r w:rsidRPr="00CC7909">
        <w:rPr>
          <w:i/>
          <w:lang w:eastAsia="zh-CN"/>
        </w:rPr>
        <w:t>acdc-HPLMNonly</w:t>
      </w:r>
      <w:proofErr w:type="spellEnd"/>
      <w:r w:rsidRPr="00CC7909">
        <w:rPr>
          <w:lang w:eastAsia="ko-KR"/>
        </w:rPr>
        <w:t xml:space="preserve"> indicates that ACDC is applicable for the UE:</w:t>
      </w:r>
    </w:p>
    <w:p w14:paraId="37DA2AD6" w14:textId="77777777" w:rsidR="00C24F75" w:rsidRPr="00CC7909" w:rsidRDefault="00C24F75" w:rsidP="00C24F75">
      <w:pPr>
        <w:pStyle w:val="B2"/>
        <w:rPr>
          <w:lang w:eastAsia="ko-KR"/>
        </w:rPr>
      </w:pPr>
      <w:r w:rsidRPr="00CC7909">
        <w:rPr>
          <w:lang w:eastAsia="ko-KR"/>
        </w:rPr>
        <w:t>2&gt;</w:t>
      </w:r>
      <w:r w:rsidRPr="00CC7909">
        <w:tab/>
        <w:t>if</w:t>
      </w:r>
      <w:r w:rsidRPr="00CC7909">
        <w:rPr>
          <w:lang w:eastAsia="ko-KR"/>
        </w:rPr>
        <w:t xml:space="preserve"> the</w:t>
      </w:r>
      <w:r w:rsidRPr="00CC7909">
        <w:t xml:space="preserve"> </w:t>
      </w:r>
      <w:proofErr w:type="spellStart"/>
      <w:r w:rsidRPr="00CC7909">
        <w:rPr>
          <w:i/>
        </w:rPr>
        <w:t>BarringPerACDC-CategoryList</w:t>
      </w:r>
      <w:proofErr w:type="spellEnd"/>
      <w:r w:rsidRPr="00CC7909">
        <w:t xml:space="preserve"> contains a </w:t>
      </w:r>
      <w:proofErr w:type="spellStart"/>
      <w:r w:rsidRPr="00CC7909">
        <w:rPr>
          <w:i/>
        </w:rPr>
        <w:t>BarringPerACDC</w:t>
      </w:r>
      <w:proofErr w:type="spellEnd"/>
      <w:r w:rsidRPr="00CC7909">
        <w:rPr>
          <w:i/>
        </w:rPr>
        <w:t xml:space="preserve">-Category </w:t>
      </w:r>
      <w:r w:rsidRPr="00CC7909">
        <w:t xml:space="preserve">entry corresponding to the </w:t>
      </w:r>
      <w:r w:rsidRPr="00CC7909">
        <w:rPr>
          <w:lang w:eastAsia="ko-KR"/>
        </w:rPr>
        <w:t>ACDC category</w:t>
      </w:r>
      <w:r w:rsidRPr="00CC7909">
        <w:t xml:space="preserve"> selected by upper layers:</w:t>
      </w:r>
    </w:p>
    <w:p w14:paraId="47AA18E7" w14:textId="77777777" w:rsidR="00C24F75" w:rsidRPr="00CC7909" w:rsidRDefault="00C24F75" w:rsidP="00C24F75">
      <w:pPr>
        <w:pStyle w:val="B3"/>
        <w:rPr>
          <w:lang w:eastAsia="ko-KR"/>
        </w:rPr>
      </w:pPr>
      <w:r w:rsidRPr="00CC7909">
        <w:rPr>
          <w:lang w:eastAsia="ko-KR"/>
        </w:rPr>
        <w:t>3</w:t>
      </w:r>
      <w:r w:rsidRPr="00CC7909">
        <w:t>&gt;</w:t>
      </w:r>
      <w:r w:rsidRPr="00CC7909">
        <w:tab/>
      </w:r>
      <w:r w:rsidRPr="00CC7909">
        <w:rPr>
          <w:rFonts w:eastAsia="PMingLiU"/>
          <w:lang w:eastAsia="zh-TW"/>
        </w:rPr>
        <w:t>select</w:t>
      </w:r>
      <w:r w:rsidRPr="00CC7909">
        <w:t xml:space="preserve"> the </w:t>
      </w:r>
      <w:proofErr w:type="spellStart"/>
      <w:r w:rsidRPr="00CC7909">
        <w:rPr>
          <w:i/>
        </w:rPr>
        <w:t>BarringPerACDC</w:t>
      </w:r>
      <w:proofErr w:type="spellEnd"/>
      <w:r w:rsidRPr="00CC7909">
        <w:rPr>
          <w:i/>
        </w:rPr>
        <w:t xml:space="preserve">-Category </w:t>
      </w:r>
      <w:r w:rsidRPr="00CC7909">
        <w:t xml:space="preserve">entry corresponding to the </w:t>
      </w:r>
      <w:r w:rsidRPr="00CC7909">
        <w:rPr>
          <w:lang w:eastAsia="ko-KR"/>
        </w:rPr>
        <w:t>ACDC category</w:t>
      </w:r>
      <w:r w:rsidRPr="00CC7909">
        <w:t xml:space="preserve"> selected by upper layers;</w:t>
      </w:r>
    </w:p>
    <w:p w14:paraId="638A227E" w14:textId="77777777" w:rsidR="00C24F75" w:rsidRPr="00CC7909" w:rsidRDefault="00C24F75" w:rsidP="00C24F75">
      <w:pPr>
        <w:pStyle w:val="B2"/>
        <w:rPr>
          <w:lang w:eastAsia="ko-KR"/>
        </w:rPr>
      </w:pPr>
      <w:r w:rsidRPr="00CC7909">
        <w:rPr>
          <w:lang w:eastAsia="ko-KR"/>
        </w:rPr>
        <w:t>2&gt;</w:t>
      </w:r>
      <w:r w:rsidRPr="00CC7909">
        <w:tab/>
      </w:r>
      <w:r w:rsidRPr="00CC7909">
        <w:rPr>
          <w:lang w:eastAsia="ko-KR"/>
        </w:rPr>
        <w:t>else:</w:t>
      </w:r>
    </w:p>
    <w:p w14:paraId="455A2E0A" w14:textId="77777777" w:rsidR="00C24F75" w:rsidRPr="00CC7909" w:rsidRDefault="00C24F75" w:rsidP="00C24F75">
      <w:pPr>
        <w:pStyle w:val="B3"/>
        <w:rPr>
          <w:lang w:eastAsia="ko-KR"/>
        </w:rPr>
      </w:pPr>
      <w:r w:rsidRPr="00CC7909">
        <w:rPr>
          <w:lang w:eastAsia="ko-KR"/>
        </w:rPr>
        <w:t>3</w:t>
      </w:r>
      <w:r w:rsidRPr="00CC7909">
        <w:rPr>
          <w:rFonts w:eastAsia="PMingLiU"/>
          <w:lang w:eastAsia="zh-TW"/>
        </w:rPr>
        <w:t>&gt;</w:t>
      </w:r>
      <w:r w:rsidRPr="00CC7909">
        <w:tab/>
      </w:r>
      <w:r w:rsidRPr="00CC7909">
        <w:rPr>
          <w:rFonts w:eastAsia="PMingLiU"/>
          <w:lang w:eastAsia="zh-TW"/>
        </w:rPr>
        <w:t>select</w:t>
      </w:r>
      <w:r w:rsidRPr="00CC7909">
        <w:t xml:space="preserve"> the</w:t>
      </w:r>
      <w:r w:rsidRPr="00CC7909">
        <w:rPr>
          <w:lang w:eastAsia="ko-KR"/>
        </w:rPr>
        <w:t xml:space="preserve"> last</w:t>
      </w:r>
      <w:r w:rsidRPr="00CC7909">
        <w:t xml:space="preserve"> </w:t>
      </w:r>
      <w:proofErr w:type="spellStart"/>
      <w:r w:rsidRPr="00CC7909">
        <w:rPr>
          <w:i/>
        </w:rPr>
        <w:t>BarringPerACDC</w:t>
      </w:r>
      <w:proofErr w:type="spellEnd"/>
      <w:r w:rsidRPr="00CC7909">
        <w:rPr>
          <w:i/>
        </w:rPr>
        <w:t xml:space="preserve">-Category </w:t>
      </w:r>
      <w:r w:rsidRPr="00CC7909">
        <w:t xml:space="preserve">entry </w:t>
      </w:r>
      <w:r w:rsidRPr="00CC7909">
        <w:rPr>
          <w:lang w:eastAsia="ko-KR"/>
        </w:rPr>
        <w:t>in the</w:t>
      </w:r>
      <w:r w:rsidRPr="00CC7909">
        <w:t xml:space="preserve"> </w:t>
      </w:r>
      <w:proofErr w:type="spellStart"/>
      <w:r w:rsidRPr="00CC7909">
        <w:rPr>
          <w:i/>
        </w:rPr>
        <w:t>BarringPerACDC-CategoryList</w:t>
      </w:r>
      <w:proofErr w:type="spellEnd"/>
      <w:r w:rsidRPr="00CC7909">
        <w:rPr>
          <w:rFonts w:eastAsia="PMingLiU"/>
          <w:lang w:eastAsia="zh-TW"/>
        </w:rPr>
        <w:t>;</w:t>
      </w:r>
    </w:p>
    <w:p w14:paraId="2FA50F8C" w14:textId="77777777" w:rsidR="00C24F75" w:rsidRPr="00CC7909" w:rsidRDefault="00C24F75" w:rsidP="00C24F75">
      <w:pPr>
        <w:pStyle w:val="B2"/>
        <w:rPr>
          <w:lang w:eastAsia="ko-KR"/>
        </w:rPr>
      </w:pPr>
      <w:r w:rsidRPr="00CC7909">
        <w:rPr>
          <w:lang w:eastAsia="ko-KR"/>
        </w:rPr>
        <w:t>2</w:t>
      </w:r>
      <w:r w:rsidRPr="00CC7909">
        <w:t>&gt;</w:t>
      </w:r>
      <w:r w:rsidRPr="00CC7909">
        <w:tab/>
      </w:r>
      <w:r w:rsidRPr="00CC7909">
        <w:rPr>
          <w:lang w:eastAsia="ko-KR"/>
        </w:rPr>
        <w:t>stop timer T308, if running;</w:t>
      </w:r>
    </w:p>
    <w:p w14:paraId="6A52467F" w14:textId="77777777" w:rsidR="00C24F75" w:rsidRPr="00CC7909" w:rsidRDefault="00C24F75" w:rsidP="00C24F75">
      <w:pPr>
        <w:pStyle w:val="B2"/>
        <w:rPr>
          <w:lang w:eastAsia="ko-KR"/>
        </w:rPr>
      </w:pPr>
      <w:r w:rsidRPr="00CC7909">
        <w:rPr>
          <w:lang w:eastAsia="ko-KR"/>
        </w:rPr>
        <w:t>2</w:t>
      </w:r>
      <w:r w:rsidRPr="00CC7909">
        <w:t>&gt;</w:t>
      </w:r>
      <w:r w:rsidRPr="00CC7909">
        <w:tab/>
        <w:t>perform access barring check as specified in 5.3.3.</w:t>
      </w:r>
      <w:r w:rsidRPr="00CC7909">
        <w:rPr>
          <w:lang w:eastAsia="ko-KR"/>
        </w:rPr>
        <w:t>13</w:t>
      </w:r>
      <w:r w:rsidRPr="00CC7909">
        <w:t>, using T3</w:t>
      </w:r>
      <w:r w:rsidRPr="00CC7909">
        <w:rPr>
          <w:lang w:eastAsia="ko-KR"/>
        </w:rPr>
        <w:t>08</w:t>
      </w:r>
      <w:r w:rsidRPr="00CC7909">
        <w:t xml:space="preserve"> as "</w:t>
      </w:r>
      <w:proofErr w:type="spellStart"/>
      <w:r w:rsidRPr="00CC7909">
        <w:t>Tbarring</w:t>
      </w:r>
      <w:proofErr w:type="spellEnd"/>
      <w:r w:rsidRPr="00CC7909">
        <w:t>" and</w:t>
      </w:r>
      <w:r w:rsidRPr="00CC7909">
        <w:rPr>
          <w:lang w:eastAsia="ko-KR"/>
        </w:rPr>
        <w:t xml:space="preserve"> </w:t>
      </w:r>
      <w:proofErr w:type="spellStart"/>
      <w:r w:rsidRPr="00CC7909">
        <w:rPr>
          <w:i/>
        </w:rPr>
        <w:t>acdc-BarringConfig</w:t>
      </w:r>
      <w:proofErr w:type="spellEnd"/>
      <w:r w:rsidRPr="00CC7909">
        <w:rPr>
          <w:lang w:eastAsia="ko-KR"/>
        </w:rPr>
        <w:t xml:space="preserve"> in the </w:t>
      </w:r>
      <w:proofErr w:type="spellStart"/>
      <w:r w:rsidRPr="00CC7909">
        <w:rPr>
          <w:i/>
        </w:rPr>
        <w:t>BarringPerACDC</w:t>
      </w:r>
      <w:proofErr w:type="spellEnd"/>
      <w:r w:rsidRPr="00CC7909">
        <w:rPr>
          <w:i/>
        </w:rPr>
        <w:t xml:space="preserve">-Category </w:t>
      </w:r>
      <w:r w:rsidRPr="00CC7909">
        <w:t>as "AC</w:t>
      </w:r>
      <w:r w:rsidRPr="00CC7909">
        <w:rPr>
          <w:lang w:eastAsia="ko-KR"/>
        </w:rPr>
        <w:t>DC</w:t>
      </w:r>
      <w:r w:rsidRPr="00CC7909">
        <w:t xml:space="preserve"> barring parameter";</w:t>
      </w:r>
    </w:p>
    <w:p w14:paraId="716771C4" w14:textId="77777777" w:rsidR="00C24F75" w:rsidRPr="00CC7909" w:rsidRDefault="00C24F75" w:rsidP="00C24F75">
      <w:pPr>
        <w:pStyle w:val="B2"/>
      </w:pPr>
      <w:r w:rsidRPr="00CC7909">
        <w:rPr>
          <w:lang w:eastAsia="ko-KR"/>
        </w:rPr>
        <w:t>2</w:t>
      </w:r>
      <w:r w:rsidRPr="00CC7909">
        <w:t>&gt;</w:t>
      </w:r>
      <w:r w:rsidRPr="00CC7909">
        <w:tab/>
        <w:t xml:space="preserve">if </w:t>
      </w:r>
      <w:r w:rsidRPr="00CC7909">
        <w:rPr>
          <w:rFonts w:eastAsia="PMingLiU"/>
          <w:lang w:eastAsia="zh-TW"/>
        </w:rPr>
        <w:t>access</w:t>
      </w:r>
      <w:r w:rsidRPr="00CC7909">
        <w:t xml:space="preserve"> to the cell is barred:</w:t>
      </w:r>
    </w:p>
    <w:p w14:paraId="2884612B" w14:textId="77777777" w:rsidR="00C24F75" w:rsidRPr="00CC7909" w:rsidRDefault="00C24F75" w:rsidP="00C24F75">
      <w:pPr>
        <w:pStyle w:val="B3"/>
        <w:rPr>
          <w:lang w:eastAsia="zh-CN"/>
        </w:rPr>
      </w:pPr>
      <w:r w:rsidRPr="00CC7909">
        <w:rPr>
          <w:lang w:eastAsia="ko-KR"/>
        </w:rPr>
        <w:t>3</w:t>
      </w:r>
      <w:r w:rsidRPr="00CC7909">
        <w:t>&gt;</w:t>
      </w:r>
      <w:r w:rsidRPr="00CC7909">
        <w:tab/>
      </w:r>
      <w:r w:rsidRPr="00CC7909">
        <w:rPr>
          <w:rFonts w:eastAsia="PMingLiU"/>
          <w:lang w:eastAsia="zh-TW"/>
        </w:rPr>
        <w:t xml:space="preserve">inform upper layers about the failure to establish the RRC connection </w:t>
      </w:r>
      <w:r w:rsidRPr="00CC7909">
        <w:rPr>
          <w:lang w:eastAsia="zh-CN"/>
        </w:rPr>
        <w:t>o</w:t>
      </w:r>
      <w:r w:rsidRPr="00CC7909">
        <w:t xml:space="preserve">r failure to resume the RRC connection with suspend indication </w:t>
      </w:r>
      <w:r w:rsidRPr="00CC7909">
        <w:rPr>
          <w:rFonts w:eastAsia="PMingLiU"/>
          <w:lang w:eastAsia="zh-TW"/>
        </w:rPr>
        <w:t>and that access barring is applicable</w:t>
      </w:r>
      <w:r w:rsidRPr="00CC7909">
        <w:rPr>
          <w:lang w:eastAsia="ko-KR"/>
        </w:rPr>
        <w:t xml:space="preserve"> due to ACDC</w:t>
      </w:r>
      <w:r w:rsidRPr="00CC7909">
        <w:rPr>
          <w:rFonts w:eastAsia="PMingLiU"/>
          <w:lang w:eastAsia="zh-TW"/>
        </w:rPr>
        <w:t>, upon which the procedure ends;</w:t>
      </w:r>
    </w:p>
    <w:p w14:paraId="799076EC" w14:textId="77777777" w:rsidR="00C24F75" w:rsidRPr="00CC7909" w:rsidRDefault="00C24F75" w:rsidP="00C24F75">
      <w:pPr>
        <w:pStyle w:val="B1"/>
      </w:pPr>
      <w:r w:rsidRPr="00CC7909">
        <w:t>1&gt;</w:t>
      </w:r>
      <w:r w:rsidRPr="00CC7909">
        <w:tab/>
      </w:r>
      <w:r w:rsidRPr="00CC7909">
        <w:rPr>
          <w:lang w:eastAsia="ko-KR"/>
        </w:rPr>
        <w:t>else</w:t>
      </w:r>
      <w:r w:rsidRPr="00CC7909">
        <w:t xml:space="preserve"> if the UE is establishing the RRC connection for mobile terminating calls:</w:t>
      </w:r>
    </w:p>
    <w:p w14:paraId="362F46CD" w14:textId="77777777" w:rsidR="00C24F75" w:rsidRPr="00CC7909" w:rsidRDefault="00C24F75" w:rsidP="00C24F75">
      <w:pPr>
        <w:pStyle w:val="B2"/>
      </w:pPr>
      <w:r w:rsidRPr="00CC7909">
        <w:t>2&gt;</w:t>
      </w:r>
      <w:r w:rsidRPr="00CC7909">
        <w:tab/>
        <w:t>if timer T302 is running:</w:t>
      </w:r>
    </w:p>
    <w:p w14:paraId="4EBC051B" w14:textId="77777777" w:rsidR="00C24F75" w:rsidRPr="00CC7909" w:rsidRDefault="00C24F75" w:rsidP="00C24F75">
      <w:pPr>
        <w:pStyle w:val="B3"/>
      </w:pPr>
      <w:r w:rsidRPr="00CC7909">
        <w:t>3&gt;</w:t>
      </w:r>
      <w:r w:rsidRPr="00CC7909">
        <w:tab/>
        <w:t>inform upper layers about the failure to establish the RRC connection or failure to resume the RRC connection with suspend indication and that access barring for mobile terminating calls is applicable, upon which the procedure ends;</w:t>
      </w:r>
    </w:p>
    <w:p w14:paraId="1E1CC676" w14:textId="77777777" w:rsidR="00C24F75" w:rsidRPr="00CC7909" w:rsidRDefault="00C24F75" w:rsidP="00C24F75">
      <w:pPr>
        <w:pStyle w:val="B1"/>
      </w:pPr>
      <w:r w:rsidRPr="00CC7909">
        <w:t>1&gt;</w:t>
      </w:r>
      <w:r w:rsidRPr="00CC7909">
        <w:tab/>
        <w:t>else if the UE is establishing the RRC connection for emergency calls:</w:t>
      </w:r>
    </w:p>
    <w:p w14:paraId="50F654B0" w14:textId="77777777" w:rsidR="00C24F75" w:rsidRPr="00CC7909" w:rsidRDefault="00C24F75" w:rsidP="00C24F75">
      <w:pPr>
        <w:pStyle w:val="B2"/>
      </w:pPr>
      <w:r w:rsidRPr="00CC7909">
        <w:t>2&gt;</w:t>
      </w:r>
      <w:r w:rsidRPr="00CC7909">
        <w:tab/>
        <w:t xml:space="preserve">if </w:t>
      </w:r>
      <w:r w:rsidRPr="00CC7909">
        <w:rPr>
          <w:i/>
          <w:iCs/>
        </w:rPr>
        <w:t>SystemInformationBlockType2</w:t>
      </w:r>
      <w:r w:rsidRPr="00CC7909">
        <w:t xml:space="preserve"> includes the </w:t>
      </w:r>
      <w:r w:rsidRPr="00CC7909">
        <w:rPr>
          <w:i/>
          <w:iCs/>
        </w:rPr>
        <w:t>ac-</w:t>
      </w:r>
      <w:proofErr w:type="spellStart"/>
      <w:r w:rsidRPr="00CC7909">
        <w:rPr>
          <w:i/>
          <w:iCs/>
        </w:rPr>
        <w:t>BarringInfo</w:t>
      </w:r>
      <w:proofErr w:type="spellEnd"/>
      <w:r w:rsidRPr="00CC7909">
        <w:rPr>
          <w:iCs/>
        </w:rPr>
        <w:t>:</w:t>
      </w:r>
    </w:p>
    <w:p w14:paraId="151BCA25" w14:textId="77777777" w:rsidR="00C24F75" w:rsidRPr="00CC7909" w:rsidRDefault="00C24F75" w:rsidP="00C24F75">
      <w:pPr>
        <w:pStyle w:val="B3"/>
      </w:pPr>
      <w:r w:rsidRPr="00CC7909">
        <w:t>3&gt;</w:t>
      </w:r>
      <w:r w:rsidRPr="00CC7909">
        <w:tab/>
        <w:t xml:space="preserve">if the </w:t>
      </w:r>
      <w:r w:rsidRPr="00CC7909">
        <w:rPr>
          <w:i/>
        </w:rPr>
        <w:t>ac-</w:t>
      </w:r>
      <w:proofErr w:type="spellStart"/>
      <w:r w:rsidRPr="00CC7909">
        <w:rPr>
          <w:i/>
        </w:rPr>
        <w:t>BarringForEmergency</w:t>
      </w:r>
      <w:proofErr w:type="spellEnd"/>
      <w:r w:rsidRPr="00CC7909">
        <w:t xml:space="preserve"> is set to </w:t>
      </w:r>
      <w:r w:rsidRPr="00CC7909">
        <w:rPr>
          <w:i/>
        </w:rPr>
        <w:t>TRUE</w:t>
      </w:r>
      <w:r w:rsidRPr="00CC7909">
        <w:t>:</w:t>
      </w:r>
    </w:p>
    <w:p w14:paraId="662697A0" w14:textId="77777777" w:rsidR="00C24F75" w:rsidRPr="00CC7909" w:rsidRDefault="00C24F75" w:rsidP="00C24F75">
      <w:pPr>
        <w:pStyle w:val="B4"/>
      </w:pPr>
      <w:r w:rsidRPr="00CC7909">
        <w:t>4&gt;</w:t>
      </w:r>
      <w:r w:rsidRPr="00CC7909">
        <w:tab/>
        <w:t>if the UE has one or more Access Classes, as stored on the USIM, with a value in the range 11..15, which is valid for the UE to use according to TS 22.011 [10] and TS 23.122 [11]:</w:t>
      </w:r>
    </w:p>
    <w:p w14:paraId="7193B914" w14:textId="77777777" w:rsidR="00C24F75" w:rsidRPr="00CC7909" w:rsidRDefault="00C24F75" w:rsidP="00C24F75">
      <w:pPr>
        <w:pStyle w:val="NO"/>
      </w:pPr>
      <w:r w:rsidRPr="00CC7909">
        <w:t>NOTE 1:</w:t>
      </w:r>
      <w:r w:rsidRPr="00CC7909">
        <w:tab/>
        <w:t>ACs 12, 13, 14 are only valid for use in the home country and ACs 11, 15 are only valid for use in the HPLMN/ EHPLMN.</w:t>
      </w:r>
    </w:p>
    <w:p w14:paraId="4B3019F1" w14:textId="77777777" w:rsidR="00C24F75" w:rsidRPr="00CC7909" w:rsidRDefault="00C24F75" w:rsidP="00C24F75">
      <w:pPr>
        <w:pStyle w:val="B5"/>
      </w:pPr>
      <w:r w:rsidRPr="00CC7909">
        <w:t>5&gt;</w:t>
      </w:r>
      <w:r w:rsidRPr="00CC7909">
        <w:tab/>
        <w:t xml:space="preserve">if the </w:t>
      </w:r>
      <w:r w:rsidRPr="00CC7909">
        <w:rPr>
          <w:i/>
          <w:iCs/>
        </w:rPr>
        <w:t>ac-</w:t>
      </w:r>
      <w:proofErr w:type="spellStart"/>
      <w:r w:rsidRPr="00CC7909">
        <w:rPr>
          <w:i/>
          <w:iCs/>
        </w:rPr>
        <w:t>BarringInfo</w:t>
      </w:r>
      <w:proofErr w:type="spellEnd"/>
      <w:r w:rsidRPr="00CC7909">
        <w:t xml:space="preserve"> includes </w:t>
      </w:r>
      <w:r w:rsidRPr="00CC7909">
        <w:rPr>
          <w:i/>
          <w:iCs/>
        </w:rPr>
        <w:t>ac-</w:t>
      </w:r>
      <w:proofErr w:type="spellStart"/>
      <w:r w:rsidRPr="00CC7909">
        <w:rPr>
          <w:i/>
          <w:iCs/>
        </w:rPr>
        <w:t>BarringForMO</w:t>
      </w:r>
      <w:proofErr w:type="spellEnd"/>
      <w:r w:rsidRPr="00CC7909">
        <w:rPr>
          <w:i/>
          <w:iCs/>
        </w:rPr>
        <w:t>-Data</w:t>
      </w:r>
      <w:r w:rsidRPr="00CC7909">
        <w:t xml:space="preserve">, and for all of these valid Access Classes for the UE, the corresponding bit in the </w:t>
      </w:r>
      <w:r w:rsidRPr="00CC7909">
        <w:rPr>
          <w:i/>
          <w:iCs/>
        </w:rPr>
        <w:t>ac-</w:t>
      </w:r>
      <w:proofErr w:type="spellStart"/>
      <w:r w:rsidRPr="00CC7909">
        <w:rPr>
          <w:i/>
          <w:iCs/>
        </w:rPr>
        <w:t>BarringForSpecialAC</w:t>
      </w:r>
      <w:proofErr w:type="spellEnd"/>
      <w:r w:rsidRPr="00CC7909">
        <w:t xml:space="preserve"> contained in </w:t>
      </w:r>
      <w:r w:rsidRPr="00CC7909">
        <w:rPr>
          <w:i/>
          <w:iCs/>
        </w:rPr>
        <w:t>ac-</w:t>
      </w:r>
      <w:proofErr w:type="spellStart"/>
      <w:r w:rsidRPr="00CC7909">
        <w:rPr>
          <w:i/>
          <w:iCs/>
        </w:rPr>
        <w:t>BarringForMO</w:t>
      </w:r>
      <w:proofErr w:type="spellEnd"/>
      <w:r w:rsidRPr="00CC7909">
        <w:rPr>
          <w:i/>
          <w:iCs/>
        </w:rPr>
        <w:t>-Data</w:t>
      </w:r>
      <w:r w:rsidRPr="00CC7909">
        <w:t xml:space="preserve"> is set to </w:t>
      </w:r>
      <w:r w:rsidRPr="00CC7909">
        <w:rPr>
          <w:i/>
        </w:rPr>
        <w:t>one</w:t>
      </w:r>
      <w:r w:rsidRPr="00CC7909">
        <w:t>:</w:t>
      </w:r>
    </w:p>
    <w:p w14:paraId="0F601F20" w14:textId="77777777" w:rsidR="00C24F75" w:rsidRPr="00CC7909" w:rsidRDefault="00C24F75" w:rsidP="00C24F75">
      <w:pPr>
        <w:pStyle w:val="B6"/>
      </w:pPr>
      <w:r w:rsidRPr="00CC7909">
        <w:t>6&gt;</w:t>
      </w:r>
      <w:r w:rsidRPr="00CC7909">
        <w:tab/>
        <w:t>consider access to the cell as barred;</w:t>
      </w:r>
    </w:p>
    <w:p w14:paraId="7596C9AA" w14:textId="77777777" w:rsidR="00C24F75" w:rsidRPr="00CC7909" w:rsidRDefault="00C24F75" w:rsidP="00C24F75">
      <w:pPr>
        <w:pStyle w:val="B4"/>
      </w:pPr>
      <w:r w:rsidRPr="00CC7909">
        <w:t>4&gt;</w:t>
      </w:r>
      <w:r w:rsidRPr="00CC7909">
        <w:tab/>
        <w:t>else:</w:t>
      </w:r>
    </w:p>
    <w:p w14:paraId="34C3840E" w14:textId="77777777" w:rsidR="00C24F75" w:rsidRPr="00CC7909" w:rsidRDefault="00C24F75" w:rsidP="00C24F75">
      <w:pPr>
        <w:pStyle w:val="B5"/>
      </w:pPr>
      <w:r w:rsidRPr="00CC7909">
        <w:t>5&gt;</w:t>
      </w:r>
      <w:r w:rsidRPr="00CC7909">
        <w:tab/>
        <w:t>consider access to the cell as barred;</w:t>
      </w:r>
    </w:p>
    <w:p w14:paraId="4BADEC52" w14:textId="77777777" w:rsidR="00C24F75" w:rsidRPr="00CC7909" w:rsidRDefault="00C24F75" w:rsidP="00C24F75">
      <w:pPr>
        <w:pStyle w:val="B2"/>
      </w:pPr>
      <w:r w:rsidRPr="00CC7909">
        <w:t>2&gt;</w:t>
      </w:r>
      <w:r w:rsidRPr="00CC7909">
        <w:tab/>
        <w:t>if access to the cell is barred:</w:t>
      </w:r>
    </w:p>
    <w:p w14:paraId="6A4FDA75" w14:textId="77777777" w:rsidR="00C24F75" w:rsidRPr="00CC7909" w:rsidRDefault="00C24F75" w:rsidP="00C24F75">
      <w:pPr>
        <w:pStyle w:val="B3"/>
      </w:pPr>
      <w:r w:rsidRPr="00CC7909">
        <w:t>3&gt;</w:t>
      </w:r>
      <w:r w:rsidRPr="00CC7909">
        <w:tab/>
        <w:t>inform upper layers about the failure to establish the RRC connection or failure to resume the RRC connection with suspend indication, upon which the procedure ends;</w:t>
      </w:r>
    </w:p>
    <w:p w14:paraId="147C9E16" w14:textId="77777777" w:rsidR="00C24F75" w:rsidRPr="00CC7909" w:rsidRDefault="00C24F75" w:rsidP="00C24F75">
      <w:pPr>
        <w:pStyle w:val="B1"/>
      </w:pPr>
      <w:r w:rsidRPr="00CC7909">
        <w:t>1&gt;</w:t>
      </w:r>
      <w:r w:rsidRPr="00CC7909">
        <w:tab/>
        <w:t>else if the UE is establishing the RRC connection for mobile originating calls:</w:t>
      </w:r>
    </w:p>
    <w:p w14:paraId="0BC974D5" w14:textId="77777777" w:rsidR="00C24F75" w:rsidRPr="00CC7909" w:rsidRDefault="00C24F75" w:rsidP="00C24F75">
      <w:pPr>
        <w:pStyle w:val="B2"/>
      </w:pPr>
      <w:r w:rsidRPr="00CC7909">
        <w:t>2&gt;</w:t>
      </w:r>
      <w:r w:rsidRPr="00CC7909">
        <w:tab/>
        <w:t>perform access barring check as specified in 5.3.3.11, using T303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14:paraId="4A93C3C1" w14:textId="77777777" w:rsidR="00C24F75" w:rsidRPr="00CC7909" w:rsidRDefault="00C24F75" w:rsidP="00C24F75">
      <w:pPr>
        <w:pStyle w:val="B2"/>
      </w:pPr>
      <w:r w:rsidRPr="00CC7909">
        <w:lastRenderedPageBreak/>
        <w:t>2&gt;</w:t>
      </w:r>
      <w:r w:rsidRPr="00CC7909">
        <w:tab/>
        <w:t>if access to the cell is barred:</w:t>
      </w:r>
    </w:p>
    <w:p w14:paraId="21C99BAE" w14:textId="77777777" w:rsidR="00C24F75" w:rsidRPr="00CC7909" w:rsidRDefault="00C24F75" w:rsidP="00C24F75">
      <w:pPr>
        <w:pStyle w:val="B3"/>
      </w:pPr>
      <w:r w:rsidRPr="00CC7909">
        <w:t>3&gt;</w:t>
      </w:r>
      <w:r w:rsidRPr="00CC7909">
        <w:tab/>
        <w:t xml:space="preserve">if </w:t>
      </w:r>
      <w:r w:rsidRPr="00CC7909">
        <w:rPr>
          <w:i/>
          <w:iCs/>
        </w:rPr>
        <w:t>SystemInformationBlockType2</w:t>
      </w:r>
      <w:r w:rsidRPr="00CC7909">
        <w:t xml:space="preserve"> includes </w:t>
      </w:r>
      <w:r w:rsidRPr="00CC7909">
        <w:rPr>
          <w:i/>
          <w:iCs/>
        </w:rPr>
        <w:t>ac-</w:t>
      </w:r>
      <w:proofErr w:type="spellStart"/>
      <w:r w:rsidRPr="00CC7909">
        <w:rPr>
          <w:i/>
          <w:iCs/>
        </w:rPr>
        <w:t>BarringForCSFB</w:t>
      </w:r>
      <w:proofErr w:type="spellEnd"/>
      <w:r w:rsidRPr="00CC7909">
        <w:t xml:space="preserve"> or the UE does not support CS </w:t>
      </w:r>
      <w:proofErr w:type="spellStart"/>
      <w:r w:rsidRPr="00CC7909">
        <w:t>fallback</w:t>
      </w:r>
      <w:proofErr w:type="spellEnd"/>
      <w:r w:rsidRPr="00CC7909">
        <w:t>:</w:t>
      </w:r>
    </w:p>
    <w:p w14:paraId="4E663083" w14:textId="77777777" w:rsidR="00C24F75" w:rsidRPr="00CC7909" w:rsidRDefault="00C24F75" w:rsidP="00C24F75">
      <w:pPr>
        <w:pStyle w:val="B4"/>
        <w:rPr>
          <w:rFonts w:eastAsia="PMingLiU"/>
          <w:lang w:eastAsia="zh-TW"/>
        </w:rPr>
      </w:pPr>
      <w:r w:rsidRPr="00CC7909">
        <w:t>4&gt;</w:t>
      </w:r>
      <w:r w:rsidRPr="00CC7909">
        <w:tab/>
      </w:r>
      <w:r w:rsidRPr="00CC7909">
        <w:rPr>
          <w:rFonts w:eastAsia="PMingLiU"/>
          <w:lang w:eastAsia="zh-TW"/>
        </w:rPr>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is applicable, upon which the procedure ends;</w:t>
      </w:r>
    </w:p>
    <w:p w14:paraId="415FE450" w14:textId="77777777" w:rsidR="00C24F75" w:rsidRPr="00CC7909" w:rsidRDefault="00C24F75" w:rsidP="00C24F75">
      <w:pPr>
        <w:pStyle w:val="B3"/>
      </w:pPr>
      <w:r w:rsidRPr="00CC7909">
        <w:rPr>
          <w:rFonts w:eastAsia="PMingLiU"/>
          <w:lang w:eastAsia="zh-TW"/>
        </w:rPr>
        <w:t>3&gt;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w:t>
      </w:r>
      <w:proofErr w:type="spellStart"/>
      <w:r w:rsidRPr="00CC7909">
        <w:rPr>
          <w:i/>
        </w:rPr>
        <w:t>BarringForCSFB</w:t>
      </w:r>
      <w:proofErr w:type="spellEnd"/>
      <w:r w:rsidRPr="00CC7909">
        <w:t xml:space="preserve"> and the UE supports CS </w:t>
      </w:r>
      <w:proofErr w:type="spellStart"/>
      <w:r w:rsidRPr="00CC7909">
        <w:t>fallback</w:t>
      </w:r>
      <w:proofErr w:type="spellEnd"/>
      <w:r w:rsidRPr="00CC7909">
        <w:t>):</w:t>
      </w:r>
    </w:p>
    <w:p w14:paraId="16C698EC" w14:textId="77777777" w:rsidR="00C24F75" w:rsidRPr="00CC7909" w:rsidRDefault="00C24F75" w:rsidP="00C24F75">
      <w:pPr>
        <w:pStyle w:val="B4"/>
      </w:pPr>
      <w:r w:rsidRPr="00CC7909">
        <w:t>4&gt;</w:t>
      </w:r>
      <w:r w:rsidRPr="00CC7909">
        <w:tab/>
        <w:t>if timer T306 is not running, start T306 with the timer value of T303;</w:t>
      </w:r>
    </w:p>
    <w:p w14:paraId="5BE550A0" w14:textId="77777777" w:rsidR="00C24F75" w:rsidRPr="00CC7909" w:rsidRDefault="00C24F75" w:rsidP="00C24F75">
      <w:pPr>
        <w:pStyle w:val="B4"/>
        <w:rPr>
          <w:rFonts w:eastAsia="PMingLiU"/>
          <w:lang w:eastAsia="zh-TW"/>
        </w:rPr>
      </w:pPr>
      <w:r w:rsidRPr="00CC7909">
        <w:t>4</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w:t>
      </w:r>
      <w:proofErr w:type="spellStart"/>
      <w:r w:rsidRPr="00CC7909">
        <w:t>fallback</w:t>
      </w:r>
      <w:proofErr w:type="spellEnd"/>
      <w:r w:rsidRPr="00CC7909">
        <w:t xml:space="preserve"> </w:t>
      </w:r>
      <w:r w:rsidRPr="00CC7909">
        <w:rPr>
          <w:rFonts w:eastAsia="PMingLiU"/>
          <w:lang w:eastAsia="zh-TW"/>
        </w:rPr>
        <w:t>is applicable, upon which the procedure ends;</w:t>
      </w:r>
    </w:p>
    <w:p w14:paraId="0753017D" w14:textId="77777777" w:rsidR="00C24F75" w:rsidRPr="00CC7909" w:rsidRDefault="00C24F75" w:rsidP="00C24F75">
      <w:pPr>
        <w:pStyle w:val="B1"/>
      </w:pPr>
      <w:r w:rsidRPr="00CC7909">
        <w:t>1&gt;</w:t>
      </w:r>
      <w:r w:rsidRPr="00CC7909">
        <w:tab/>
        <w:t>else if the UE is establishing the RRC connection for mobile originating signalling:</w:t>
      </w:r>
    </w:p>
    <w:p w14:paraId="166CD973" w14:textId="77777777" w:rsidR="00C24F75" w:rsidRPr="00CC7909" w:rsidRDefault="00C24F75" w:rsidP="00C24F75">
      <w:pPr>
        <w:pStyle w:val="B2"/>
      </w:pPr>
      <w:r w:rsidRPr="00CC7909">
        <w:t>2&gt;</w:t>
      </w:r>
      <w:r w:rsidRPr="00CC7909">
        <w:tab/>
        <w:t>perform access barring check as specified in 5.3.3.11, using T305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-Signalling</w:t>
      </w:r>
      <w:r w:rsidRPr="00CC7909">
        <w:t xml:space="preserve"> as "AC barring parameter";</w:t>
      </w:r>
    </w:p>
    <w:p w14:paraId="68DEDDBA" w14:textId="77777777" w:rsidR="00C24F75" w:rsidRPr="00CC7909" w:rsidRDefault="00C24F75" w:rsidP="00C24F75">
      <w:pPr>
        <w:pStyle w:val="B2"/>
      </w:pPr>
      <w:r w:rsidRPr="00CC7909">
        <w:t>2&gt;</w:t>
      </w:r>
      <w:r w:rsidRPr="00CC7909">
        <w:tab/>
        <w:t>if access to the cell is barred:</w:t>
      </w:r>
    </w:p>
    <w:p w14:paraId="48ED1750" w14:textId="77777777" w:rsidR="00C24F75" w:rsidRPr="00CC7909" w:rsidRDefault="00C24F75" w:rsidP="00C24F75">
      <w:pPr>
        <w:pStyle w:val="B3"/>
        <w:rPr>
          <w:rFonts w:eastAsia="PMingLiU"/>
          <w:lang w:eastAsia="zh-TW"/>
        </w:rPr>
      </w:pPr>
      <w:r w:rsidRPr="00CC7909">
        <w:rPr>
          <w:rFonts w:eastAsia="PMingLiU"/>
          <w:lang w:eastAsia="zh-TW"/>
        </w:rPr>
        <w:t>3&gt;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signalling </w:t>
      </w:r>
      <w:r w:rsidRPr="00CC7909">
        <w:rPr>
          <w:rFonts w:eastAsia="PMingLiU"/>
          <w:lang w:eastAsia="zh-TW"/>
        </w:rPr>
        <w:t>is applicable, upon which the procedure ends;</w:t>
      </w:r>
    </w:p>
    <w:p w14:paraId="4AA443BC" w14:textId="77777777" w:rsidR="00C24F75" w:rsidRPr="00CC7909" w:rsidRDefault="00C24F75" w:rsidP="00C24F75">
      <w:pPr>
        <w:pStyle w:val="B1"/>
        <w:ind w:left="540" w:hanging="360"/>
      </w:pPr>
      <w:r w:rsidRPr="00CC7909">
        <w:t>1&gt;</w:t>
      </w:r>
      <w:r w:rsidRPr="00CC7909">
        <w:tab/>
        <w:t xml:space="preserve">else if the UE is establishing the RRC connection for mobile originating CS </w:t>
      </w:r>
      <w:proofErr w:type="spellStart"/>
      <w:r w:rsidRPr="00CC7909">
        <w:t>fallback</w:t>
      </w:r>
      <w:proofErr w:type="spellEnd"/>
      <w:r w:rsidRPr="00CC7909">
        <w:t>:</w:t>
      </w:r>
    </w:p>
    <w:p w14:paraId="1AC75DD0" w14:textId="77777777" w:rsidR="00C24F75" w:rsidRPr="00CC7909" w:rsidRDefault="00C24F75" w:rsidP="00C24F75">
      <w:pPr>
        <w:pStyle w:val="B2"/>
      </w:pPr>
      <w:r w:rsidRPr="00CC7909">
        <w:t>2&gt;</w:t>
      </w:r>
      <w:r w:rsidRPr="00CC7909">
        <w:tab/>
        <w:t xml:space="preserve">if </w:t>
      </w:r>
      <w:r w:rsidRPr="00CC7909">
        <w:rPr>
          <w:i/>
        </w:rPr>
        <w:t>SystemInformationBlockType2</w:t>
      </w:r>
      <w:r w:rsidRPr="00CC7909">
        <w:t xml:space="preserve"> includes </w:t>
      </w:r>
      <w:r w:rsidRPr="00CC7909">
        <w:rPr>
          <w:i/>
        </w:rPr>
        <w:t>ac-</w:t>
      </w:r>
      <w:proofErr w:type="spellStart"/>
      <w:r w:rsidRPr="00CC7909">
        <w:rPr>
          <w:i/>
        </w:rPr>
        <w:t>BarringForCSFB</w:t>
      </w:r>
      <w:proofErr w:type="spellEnd"/>
      <w:r w:rsidRPr="00CC7909">
        <w:t>:</w:t>
      </w:r>
    </w:p>
    <w:p w14:paraId="6D66B838" w14:textId="77777777" w:rsidR="00C24F75" w:rsidRPr="00CC7909" w:rsidRDefault="00C24F75" w:rsidP="00C24F75">
      <w:pPr>
        <w:pStyle w:val="B3"/>
      </w:pPr>
      <w:r w:rsidRPr="00CC7909">
        <w:t>3&gt;</w:t>
      </w:r>
      <w:r w:rsidRPr="00CC7909">
        <w:tab/>
        <w:t>perform access barring check as specified in 5.3.3.11, using T306 as "</w:t>
      </w:r>
      <w:proofErr w:type="spellStart"/>
      <w:r w:rsidRPr="00CC7909">
        <w:t>Tbarring</w:t>
      </w:r>
      <w:proofErr w:type="spellEnd"/>
      <w:r w:rsidRPr="00CC7909">
        <w:t xml:space="preserve">" and </w:t>
      </w:r>
      <w:r w:rsidRPr="00CC7909">
        <w:rPr>
          <w:i/>
        </w:rPr>
        <w:t>ac-</w:t>
      </w:r>
      <w:proofErr w:type="spellStart"/>
      <w:r w:rsidRPr="00CC7909">
        <w:rPr>
          <w:i/>
        </w:rPr>
        <w:t>BarringForCSFB</w:t>
      </w:r>
      <w:proofErr w:type="spellEnd"/>
      <w:r w:rsidRPr="00CC7909">
        <w:t xml:space="preserve"> as "AC barring parameter";</w:t>
      </w:r>
    </w:p>
    <w:p w14:paraId="18B63D5F" w14:textId="77777777" w:rsidR="00C24F75" w:rsidRPr="00CC7909" w:rsidRDefault="00C24F75" w:rsidP="00C24F75">
      <w:pPr>
        <w:pStyle w:val="B3"/>
      </w:pPr>
      <w:r w:rsidRPr="00CC7909">
        <w:t>3&gt;</w:t>
      </w:r>
      <w:r w:rsidRPr="00CC7909">
        <w:tab/>
        <w:t>if access to the cell is barred:</w:t>
      </w:r>
    </w:p>
    <w:p w14:paraId="225D3743" w14:textId="77777777" w:rsidR="00C24F75" w:rsidRPr="00CC7909" w:rsidRDefault="00C24F75" w:rsidP="00C24F75">
      <w:pPr>
        <w:pStyle w:val="B4"/>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w:t>
      </w:r>
      <w:proofErr w:type="spellStart"/>
      <w:r w:rsidRPr="00CC7909">
        <w:t>fallback</w:t>
      </w:r>
      <w:proofErr w:type="spellEnd"/>
      <w:r w:rsidRPr="00CC7909">
        <w:t xml:space="preserve"> </w:t>
      </w:r>
      <w:r w:rsidRPr="00CC7909">
        <w:rPr>
          <w:rFonts w:eastAsia="PMingLiU"/>
          <w:lang w:eastAsia="zh-TW"/>
        </w:rPr>
        <w:t xml:space="preserve">is applicable, </w:t>
      </w:r>
      <w:r w:rsidRPr="00CC7909">
        <w:t xml:space="preserve">due to </w:t>
      </w:r>
      <w:r w:rsidRPr="00CC7909">
        <w:rPr>
          <w:i/>
        </w:rPr>
        <w:t>ac-</w:t>
      </w:r>
      <w:proofErr w:type="spellStart"/>
      <w:r w:rsidRPr="00CC7909">
        <w:rPr>
          <w:i/>
        </w:rPr>
        <w:t>BarringForCSFB</w:t>
      </w:r>
      <w:proofErr w:type="spellEnd"/>
      <w:r w:rsidRPr="00CC7909">
        <w:t xml:space="preserve">, </w:t>
      </w:r>
      <w:r w:rsidRPr="00CC7909">
        <w:rPr>
          <w:rFonts w:eastAsia="PMingLiU"/>
          <w:lang w:eastAsia="zh-TW"/>
        </w:rPr>
        <w:t>upon which the procedure ends;</w:t>
      </w:r>
    </w:p>
    <w:p w14:paraId="6D1DBF55" w14:textId="77777777" w:rsidR="00C24F75" w:rsidRPr="00CC7909" w:rsidRDefault="00C24F75" w:rsidP="00C24F75">
      <w:pPr>
        <w:pStyle w:val="B2"/>
      </w:pPr>
      <w:r w:rsidRPr="00CC7909">
        <w:t>2&gt;</w:t>
      </w:r>
      <w:r w:rsidRPr="00CC7909">
        <w:tab/>
        <w:t>else:</w:t>
      </w:r>
    </w:p>
    <w:p w14:paraId="29421059" w14:textId="77777777" w:rsidR="00C24F75" w:rsidRPr="00CC7909" w:rsidRDefault="00C24F75" w:rsidP="00C24F75">
      <w:pPr>
        <w:pStyle w:val="B3"/>
      </w:pPr>
      <w:r w:rsidRPr="00CC7909">
        <w:t>3&gt;</w:t>
      </w:r>
      <w:r w:rsidRPr="00CC7909">
        <w:tab/>
        <w:t>perform access barring check as specified in 5.3.3.11, using T306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14:paraId="6679F288" w14:textId="77777777" w:rsidR="00C24F75" w:rsidRPr="00CC7909" w:rsidRDefault="00C24F75" w:rsidP="00C24F75">
      <w:pPr>
        <w:pStyle w:val="B3"/>
      </w:pPr>
      <w:r w:rsidRPr="00CC7909">
        <w:t>3&gt;</w:t>
      </w:r>
      <w:r w:rsidRPr="00CC7909">
        <w:tab/>
        <w:t>if access to the cell is barred:</w:t>
      </w:r>
    </w:p>
    <w:p w14:paraId="6F5A4131" w14:textId="77777777" w:rsidR="00C24F75" w:rsidRPr="00CC7909" w:rsidRDefault="00C24F75" w:rsidP="00C24F75">
      <w:pPr>
        <w:pStyle w:val="B4"/>
      </w:pPr>
      <w:r w:rsidRPr="00CC7909">
        <w:t>4&gt;</w:t>
      </w:r>
      <w:r w:rsidRPr="00CC7909">
        <w:tab/>
        <w:t>if timer T303 is not running, start T303 with the timer value of T306;</w:t>
      </w:r>
    </w:p>
    <w:p w14:paraId="7483E351" w14:textId="77777777" w:rsidR="00C24F75" w:rsidRPr="00CC7909" w:rsidRDefault="00C24F75" w:rsidP="00C24F75">
      <w:pPr>
        <w:pStyle w:val="B4"/>
        <w:rPr>
          <w:rFonts w:eastAsia="PMingLiU"/>
          <w:lang w:eastAsia="zh-TW"/>
        </w:rPr>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w:t>
      </w:r>
      <w:proofErr w:type="spellStart"/>
      <w:r w:rsidRPr="00CC7909">
        <w:t>fallback</w:t>
      </w:r>
      <w:proofErr w:type="spellEnd"/>
      <w:r w:rsidRPr="00CC7909">
        <w:t xml:space="preserve"> and mobile originating calls </w:t>
      </w:r>
      <w:r w:rsidRPr="00CC7909">
        <w:rPr>
          <w:rFonts w:eastAsia="PMingLiU"/>
          <w:lang w:eastAsia="zh-TW"/>
        </w:rPr>
        <w:t xml:space="preserve">is applicable, </w:t>
      </w:r>
      <w:r w:rsidRPr="00CC7909">
        <w:t xml:space="preserve">due to </w:t>
      </w:r>
      <w:r w:rsidRPr="00CC7909">
        <w:rPr>
          <w:i/>
        </w:rPr>
        <w:t>ac-</w:t>
      </w:r>
      <w:proofErr w:type="spellStart"/>
      <w:r w:rsidRPr="00CC7909">
        <w:rPr>
          <w:i/>
        </w:rPr>
        <w:t>BarringForMO</w:t>
      </w:r>
      <w:proofErr w:type="spellEnd"/>
      <w:r w:rsidRPr="00CC7909">
        <w:rPr>
          <w:i/>
        </w:rPr>
        <w:t>-Data</w:t>
      </w:r>
      <w:r w:rsidRPr="00CC7909">
        <w:t xml:space="preserve">, </w:t>
      </w:r>
      <w:r w:rsidRPr="00CC7909">
        <w:rPr>
          <w:rFonts w:eastAsia="PMingLiU"/>
          <w:lang w:eastAsia="zh-TW"/>
        </w:rPr>
        <w:t>upon which the procedure ends;</w:t>
      </w:r>
    </w:p>
    <w:p w14:paraId="02B497A3" w14:textId="77777777" w:rsidR="00C24F75" w:rsidRPr="00CC7909" w:rsidRDefault="00C24F75" w:rsidP="00C24F75">
      <w:pPr>
        <w:pStyle w:val="B1"/>
      </w:pPr>
      <w:r w:rsidRPr="00CC7909">
        <w:t>1&gt;</w:t>
      </w:r>
      <w:r w:rsidRPr="00CC7909">
        <w:tab/>
        <w:t xml:space="preserve">else if the UE is establishing the RRC connection for mobile originating MMTEL voice, mobile originating MMTEL video, mobile originating </w:t>
      </w:r>
      <w:proofErr w:type="spellStart"/>
      <w:r w:rsidRPr="00CC7909">
        <w:t>SMSoIP</w:t>
      </w:r>
      <w:proofErr w:type="spellEnd"/>
      <w:r w:rsidRPr="00CC7909">
        <w:t xml:space="preserve"> or mobile originating SMS:</w:t>
      </w:r>
    </w:p>
    <w:p w14:paraId="6529E968" w14:textId="77777777" w:rsidR="00C24F75" w:rsidRPr="00CC7909" w:rsidRDefault="00C24F75" w:rsidP="00C24F75">
      <w:pPr>
        <w:pStyle w:val="B2"/>
        <w:rPr>
          <w:rFonts w:eastAsia="Malgun Gothic"/>
          <w:lang w:eastAsia="ko-KR"/>
        </w:rPr>
      </w:pPr>
      <w:r w:rsidRPr="00CC7909">
        <w:t>2&gt;</w:t>
      </w:r>
      <w:r w:rsidRPr="00CC7909">
        <w:tab/>
        <w:t xml:space="preserve">if the UE is establishing the RRC connection for mobile originating MMTEL voice and </w:t>
      </w:r>
      <w:r w:rsidRPr="00CC7909">
        <w:rPr>
          <w:i/>
        </w:rPr>
        <w:t>SystemInformationBlockType2</w:t>
      </w:r>
      <w:r w:rsidRPr="00CC7909">
        <w:t xml:space="preserve"> includes </w:t>
      </w:r>
      <w:r w:rsidRPr="00CC7909">
        <w:rPr>
          <w:i/>
        </w:rPr>
        <w:t>ac-</w:t>
      </w:r>
      <w:proofErr w:type="spellStart"/>
      <w:r w:rsidRPr="00CC7909">
        <w:rPr>
          <w:i/>
        </w:rPr>
        <w:t>BarringSkipForMMTELVoice</w:t>
      </w:r>
      <w:proofErr w:type="spellEnd"/>
      <w:r w:rsidRPr="00CC7909">
        <w:rPr>
          <w:rFonts w:eastAsia="Malgun Gothic"/>
          <w:lang w:eastAsia="ko-KR"/>
        </w:rPr>
        <w:t>; or</w:t>
      </w:r>
    </w:p>
    <w:p w14:paraId="13EC2689" w14:textId="77777777" w:rsidR="00C24F75" w:rsidRPr="00CC7909" w:rsidRDefault="00C24F75" w:rsidP="00C24F75">
      <w:pPr>
        <w:pStyle w:val="B2"/>
        <w:rPr>
          <w:rFonts w:eastAsia="Malgun Gothic"/>
          <w:lang w:eastAsia="ko-KR"/>
        </w:rPr>
      </w:pPr>
      <w:r w:rsidRPr="00CC7909">
        <w:t>2&gt;</w:t>
      </w:r>
      <w:r w:rsidRPr="00CC7909">
        <w:tab/>
        <w:t xml:space="preserve">if the UE is establishing the RRC connection for mobile originating MMTEL video and </w:t>
      </w:r>
      <w:r w:rsidRPr="00CC7909">
        <w:rPr>
          <w:i/>
        </w:rPr>
        <w:t>SystemInformationBlockType2</w:t>
      </w:r>
      <w:r w:rsidRPr="00CC7909">
        <w:t xml:space="preserve"> includes </w:t>
      </w:r>
      <w:r w:rsidRPr="00CC7909">
        <w:rPr>
          <w:i/>
        </w:rPr>
        <w:t>ac-</w:t>
      </w:r>
      <w:proofErr w:type="spellStart"/>
      <w:r w:rsidRPr="00CC7909">
        <w:rPr>
          <w:i/>
        </w:rPr>
        <w:t>BarringSkipForMMTELVideo</w:t>
      </w:r>
      <w:proofErr w:type="spellEnd"/>
      <w:r w:rsidRPr="00CC7909">
        <w:rPr>
          <w:rFonts w:eastAsia="Malgun Gothic"/>
          <w:lang w:eastAsia="ko-KR"/>
        </w:rPr>
        <w:t>; or</w:t>
      </w:r>
    </w:p>
    <w:p w14:paraId="658F0187" w14:textId="77777777" w:rsidR="00C24F75" w:rsidRPr="00CC7909" w:rsidRDefault="00C24F75" w:rsidP="00C24F75">
      <w:pPr>
        <w:pStyle w:val="B2"/>
        <w:rPr>
          <w:rFonts w:eastAsia="Malgun Gothic"/>
          <w:lang w:eastAsia="ko-KR"/>
        </w:rPr>
      </w:pPr>
      <w:r w:rsidRPr="00CC7909">
        <w:t>2&gt;</w:t>
      </w:r>
      <w:r w:rsidRPr="00CC7909">
        <w:tab/>
      </w:r>
      <w:r w:rsidRPr="00CC7909">
        <w:rPr>
          <w:rFonts w:eastAsia="Malgun Gothic"/>
          <w:lang w:eastAsia="ko-KR"/>
        </w:rPr>
        <w:t>if</w:t>
      </w:r>
      <w:r w:rsidRPr="00CC7909">
        <w:t xml:space="preserve"> the UE is establishing the RRC connection for mobile originating </w:t>
      </w:r>
      <w:proofErr w:type="spellStart"/>
      <w:r w:rsidRPr="00CC7909">
        <w:t>SMSoIP</w:t>
      </w:r>
      <w:proofErr w:type="spellEnd"/>
      <w:r w:rsidRPr="00CC7909">
        <w:t xml:space="preserve"> or SMS and </w:t>
      </w:r>
      <w:r w:rsidRPr="00CC7909">
        <w:rPr>
          <w:i/>
        </w:rPr>
        <w:t>SystemInformationBlockType2</w:t>
      </w:r>
      <w:r w:rsidRPr="00CC7909">
        <w:t xml:space="preserve"> includes </w:t>
      </w:r>
      <w:r w:rsidRPr="00CC7909">
        <w:rPr>
          <w:i/>
        </w:rPr>
        <w:t>ac-</w:t>
      </w:r>
      <w:proofErr w:type="spellStart"/>
      <w:r w:rsidRPr="00CC7909">
        <w:rPr>
          <w:i/>
        </w:rPr>
        <w:t>BarringSkipForSMS</w:t>
      </w:r>
      <w:proofErr w:type="spellEnd"/>
      <w:r w:rsidRPr="00CC7909">
        <w:t>:</w:t>
      </w:r>
    </w:p>
    <w:p w14:paraId="3A3A74E1" w14:textId="77777777" w:rsidR="00C24F75" w:rsidRPr="00CC7909" w:rsidRDefault="00C24F75" w:rsidP="00C24F75">
      <w:pPr>
        <w:pStyle w:val="B3"/>
      </w:pPr>
      <w:r w:rsidRPr="00CC7909">
        <w:rPr>
          <w:rFonts w:eastAsia="Malgun Gothic"/>
          <w:lang w:eastAsia="ko-KR"/>
        </w:rPr>
        <w:t>3</w:t>
      </w:r>
      <w:r w:rsidRPr="00CC7909">
        <w:t>&gt;</w:t>
      </w:r>
      <w:r w:rsidRPr="00CC7909">
        <w:tab/>
        <w:t>consider access to the cell as not barred;</w:t>
      </w:r>
    </w:p>
    <w:p w14:paraId="6FA2B799" w14:textId="77777777" w:rsidR="00C24F75" w:rsidRPr="00CC7909" w:rsidRDefault="00C24F75" w:rsidP="00C24F75">
      <w:pPr>
        <w:pStyle w:val="B2"/>
        <w:rPr>
          <w:rFonts w:eastAsia="Malgun Gothic"/>
          <w:lang w:eastAsia="ko-KR"/>
        </w:rPr>
      </w:pPr>
      <w:r w:rsidRPr="00CC7909">
        <w:rPr>
          <w:rFonts w:eastAsia="Malgun Gothic"/>
          <w:lang w:eastAsia="ko-KR"/>
        </w:rPr>
        <w:lastRenderedPageBreak/>
        <w:t>2&gt;</w:t>
      </w:r>
      <w:r w:rsidRPr="00CC7909">
        <w:rPr>
          <w:rFonts w:eastAsia="Malgun Gothic"/>
          <w:lang w:eastAsia="ko-KR"/>
        </w:rPr>
        <w:tab/>
        <w:t>else:</w:t>
      </w:r>
    </w:p>
    <w:p w14:paraId="506A5CF2" w14:textId="77777777" w:rsidR="00C24F75" w:rsidRPr="00CC7909" w:rsidRDefault="00C24F75" w:rsidP="00C24F75">
      <w:pPr>
        <w:pStyle w:val="B3"/>
        <w:rPr>
          <w:i/>
        </w:rPr>
      </w:pPr>
      <w:r w:rsidRPr="00CC7909">
        <w:rPr>
          <w:rFonts w:eastAsia="Malgun Gothic"/>
          <w:lang w:eastAsia="ko-KR"/>
        </w:rPr>
        <w:t>3</w:t>
      </w:r>
      <w:r w:rsidRPr="00CC7909">
        <w:t>&gt;</w:t>
      </w:r>
      <w:r w:rsidRPr="00CC7909">
        <w:tab/>
        <w:t xml:space="preserve">if </w:t>
      </w:r>
      <w:proofErr w:type="spellStart"/>
      <w:r w:rsidRPr="00CC7909">
        <w:rPr>
          <w:i/>
        </w:rPr>
        <w:t>establishmentCause</w:t>
      </w:r>
      <w:proofErr w:type="spellEnd"/>
      <w:r w:rsidRPr="00CC7909">
        <w:t xml:space="preserve"> received from higher layers is </w:t>
      </w:r>
      <w:r w:rsidRPr="00CC7909">
        <w:rPr>
          <w:rFonts w:eastAsia="Malgun Gothic"/>
          <w:lang w:eastAsia="ko-KR"/>
        </w:rPr>
        <w:t xml:space="preserve">set to </w:t>
      </w:r>
      <w:proofErr w:type="spellStart"/>
      <w:r w:rsidRPr="00CC7909">
        <w:rPr>
          <w:i/>
        </w:rPr>
        <w:t>mo</w:t>
      </w:r>
      <w:proofErr w:type="spellEnd"/>
      <w:r w:rsidRPr="00CC7909">
        <w:rPr>
          <w:i/>
        </w:rPr>
        <w:t>-Signalling</w:t>
      </w:r>
      <w:r w:rsidRPr="00CC7909">
        <w:t xml:space="preserve"> (including the case that </w:t>
      </w:r>
      <w:proofErr w:type="spellStart"/>
      <w:r w:rsidRPr="00CC7909">
        <w:rPr>
          <w:i/>
        </w:rPr>
        <w:t>mo</w:t>
      </w:r>
      <w:proofErr w:type="spellEnd"/>
      <w:r w:rsidRPr="00CC7909">
        <w:rPr>
          <w:i/>
        </w:rPr>
        <w:t>-Signalling</w:t>
      </w:r>
      <w:r w:rsidRPr="00CC7909">
        <w:t xml:space="preserve"> is replaced by </w:t>
      </w:r>
      <w:r w:rsidRPr="00CC7909">
        <w:rPr>
          <w:i/>
          <w:noProof/>
        </w:rPr>
        <w:t>highPriorityAccess</w:t>
      </w:r>
      <w:r w:rsidRPr="00CC7909">
        <w:rPr>
          <w:noProof/>
        </w:rPr>
        <w:t xml:space="preserve"> </w:t>
      </w:r>
      <w:r w:rsidRPr="00CC7909">
        <w:t xml:space="preserve">according to 3GPP TS 24.301 [35] or by </w:t>
      </w:r>
      <w:proofErr w:type="spellStart"/>
      <w:r w:rsidRPr="00CC7909">
        <w:rPr>
          <w:i/>
        </w:rPr>
        <w:t>mo-VoiceCall</w:t>
      </w:r>
      <w:proofErr w:type="spellEnd"/>
      <w:r w:rsidRPr="00CC7909">
        <w:rPr>
          <w:i/>
        </w:rPr>
        <w:t xml:space="preserve"> </w:t>
      </w:r>
      <w:r w:rsidRPr="00CC7909">
        <w:t xml:space="preserve">according to the </w:t>
      </w:r>
      <w:proofErr w:type="spellStart"/>
      <w:r w:rsidRPr="00CC7909">
        <w:t>subclause</w:t>
      </w:r>
      <w:proofErr w:type="spellEnd"/>
      <w:r w:rsidRPr="00CC7909">
        <w:t xml:space="preserve"> 5.3.3.3)</w:t>
      </w:r>
      <w:r w:rsidRPr="00CC7909">
        <w:rPr>
          <w:i/>
        </w:rPr>
        <w:t>:</w:t>
      </w:r>
    </w:p>
    <w:p w14:paraId="1B7C8D34" w14:textId="77777777" w:rsidR="00C24F75" w:rsidRPr="00CC7909" w:rsidRDefault="00C24F75" w:rsidP="00C24F75">
      <w:pPr>
        <w:pStyle w:val="B4"/>
      </w:pPr>
      <w:r w:rsidRPr="00CC7909">
        <w:t>4&gt;</w:t>
      </w:r>
      <w:r w:rsidRPr="00CC7909">
        <w:tab/>
        <w:t>perform access barring check as specified in 5.3.3.11, using T305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-Signalling</w:t>
      </w:r>
      <w:r w:rsidRPr="00CC7909">
        <w:t xml:space="preserve"> as "AC barring parameter";</w:t>
      </w:r>
    </w:p>
    <w:p w14:paraId="1441BCD7" w14:textId="77777777" w:rsidR="00C24F75" w:rsidRPr="00CC7909" w:rsidRDefault="00C24F75" w:rsidP="00C24F75">
      <w:pPr>
        <w:pStyle w:val="B4"/>
      </w:pPr>
      <w:r w:rsidRPr="00CC7909">
        <w:rPr>
          <w:rFonts w:eastAsia="PMingLiU"/>
          <w:lang w:eastAsia="zh-TW"/>
        </w:rPr>
        <w:t>4&gt;</w:t>
      </w:r>
      <w:r w:rsidRPr="00CC7909">
        <w:rPr>
          <w:rFonts w:eastAsia="PMingLiU"/>
          <w:lang w:eastAsia="zh-TW"/>
        </w:rPr>
        <w:tab/>
      </w:r>
      <w:r w:rsidRPr="00CC7909">
        <w:t>if access to the cell is barred:</w:t>
      </w:r>
    </w:p>
    <w:p w14:paraId="38F63961" w14:textId="77777777" w:rsidR="00C24F75" w:rsidRPr="00CC7909" w:rsidRDefault="00C24F75" w:rsidP="00C24F75">
      <w:pPr>
        <w:pStyle w:val="B5"/>
        <w:rPr>
          <w:lang w:eastAsia="zh-TW"/>
        </w:rPr>
      </w:pPr>
      <w:r w:rsidRPr="00CC7909">
        <w:rPr>
          <w:lang w:eastAsia="zh-TW"/>
        </w:rPr>
        <w:t>5&gt;</w:t>
      </w:r>
      <w:r w:rsidRPr="00CC7909">
        <w:rPr>
          <w:lang w:eastAsia="zh-TW"/>
        </w:rPr>
        <w:tab/>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w:t>
      </w:r>
      <w:r w:rsidRPr="00CC7909">
        <w:t xml:space="preserve">signalling </w:t>
      </w:r>
      <w:r w:rsidRPr="00CC7909">
        <w:rPr>
          <w:lang w:eastAsia="zh-TW"/>
        </w:rPr>
        <w:t>is applicable, upon which the procedure ends;</w:t>
      </w:r>
    </w:p>
    <w:p w14:paraId="59041DB2" w14:textId="77777777" w:rsidR="00C24F75" w:rsidRPr="00CC7909" w:rsidRDefault="00C24F75" w:rsidP="00C24F75">
      <w:pPr>
        <w:pStyle w:val="B3"/>
        <w:rPr>
          <w:i/>
        </w:rPr>
      </w:pPr>
      <w:r w:rsidRPr="00CC7909">
        <w:t>3&gt;</w:t>
      </w:r>
      <w:r w:rsidRPr="00CC7909">
        <w:tab/>
        <w:t xml:space="preserve">if </w:t>
      </w:r>
      <w:proofErr w:type="spellStart"/>
      <w:r w:rsidRPr="00CC7909">
        <w:rPr>
          <w:i/>
        </w:rPr>
        <w:t>establishmentCause</w:t>
      </w:r>
      <w:proofErr w:type="spellEnd"/>
      <w:r w:rsidRPr="00CC7909">
        <w:t xml:space="preserve"> received from higher layers is </w:t>
      </w:r>
      <w:r w:rsidRPr="00CC7909">
        <w:rPr>
          <w:rFonts w:eastAsia="Malgun Gothic"/>
          <w:lang w:eastAsia="ko-KR"/>
        </w:rPr>
        <w:t xml:space="preserve">set to </w:t>
      </w:r>
      <w:proofErr w:type="spellStart"/>
      <w:r w:rsidRPr="00CC7909">
        <w:rPr>
          <w:i/>
        </w:rPr>
        <w:t>mo</w:t>
      </w:r>
      <w:proofErr w:type="spellEnd"/>
      <w:r w:rsidRPr="00CC7909">
        <w:rPr>
          <w:i/>
        </w:rPr>
        <w:t xml:space="preserve">-Data </w:t>
      </w:r>
      <w:r w:rsidRPr="00CC7909">
        <w:t xml:space="preserve">(including the case that </w:t>
      </w:r>
      <w:proofErr w:type="spellStart"/>
      <w:r w:rsidRPr="00CC7909">
        <w:rPr>
          <w:i/>
        </w:rPr>
        <w:t>mo</w:t>
      </w:r>
      <w:proofErr w:type="spellEnd"/>
      <w:r w:rsidRPr="00CC7909">
        <w:rPr>
          <w:i/>
        </w:rPr>
        <w:t>-Data</w:t>
      </w:r>
      <w:r w:rsidRPr="00CC7909">
        <w:t xml:space="preserve"> is replaced by </w:t>
      </w:r>
      <w:r w:rsidRPr="00CC7909">
        <w:rPr>
          <w:i/>
          <w:noProof/>
        </w:rPr>
        <w:t>highPriorityAccess</w:t>
      </w:r>
      <w:r w:rsidRPr="00CC7909">
        <w:t xml:space="preserve"> according to 3GPP TS 24.301 [35] or by </w:t>
      </w:r>
      <w:proofErr w:type="spellStart"/>
      <w:r w:rsidRPr="00CC7909">
        <w:rPr>
          <w:i/>
        </w:rPr>
        <w:t>mo-VoiceCall</w:t>
      </w:r>
      <w:proofErr w:type="spellEnd"/>
      <w:r w:rsidRPr="00CC7909">
        <w:rPr>
          <w:i/>
        </w:rPr>
        <w:t xml:space="preserve"> </w:t>
      </w:r>
      <w:r w:rsidRPr="00CC7909">
        <w:t xml:space="preserve">according to the </w:t>
      </w:r>
      <w:proofErr w:type="spellStart"/>
      <w:r w:rsidRPr="00CC7909">
        <w:t>subclause</w:t>
      </w:r>
      <w:proofErr w:type="spellEnd"/>
      <w:r w:rsidRPr="00CC7909">
        <w:t xml:space="preserve"> 5.3.3.3):</w:t>
      </w:r>
    </w:p>
    <w:p w14:paraId="0DF41F3E" w14:textId="77777777" w:rsidR="00C24F75" w:rsidRPr="00CC7909" w:rsidRDefault="00C24F75" w:rsidP="00C24F75">
      <w:pPr>
        <w:pStyle w:val="B4"/>
      </w:pPr>
      <w:r w:rsidRPr="00CC7909">
        <w:t>4&gt;</w:t>
      </w:r>
      <w:r w:rsidRPr="00CC7909">
        <w:tab/>
        <w:t>perform access barring check as specified in 5.3.3.11, using T303 as "</w:t>
      </w:r>
      <w:proofErr w:type="spellStart"/>
      <w:r w:rsidRPr="00CC7909">
        <w:t>Tbarring</w:t>
      </w:r>
      <w:proofErr w:type="spellEnd"/>
      <w:r w:rsidRPr="00CC7909">
        <w:t xml:space="preserve">" and </w:t>
      </w:r>
      <w:r w:rsidRPr="00CC7909">
        <w:rPr>
          <w:i/>
        </w:rPr>
        <w:t>ac-</w:t>
      </w:r>
      <w:proofErr w:type="spellStart"/>
      <w:r w:rsidRPr="00CC7909">
        <w:rPr>
          <w:i/>
        </w:rPr>
        <w:t>BarringForMO</w:t>
      </w:r>
      <w:proofErr w:type="spellEnd"/>
      <w:r w:rsidRPr="00CC7909">
        <w:rPr>
          <w:i/>
        </w:rPr>
        <w:t>-Data</w:t>
      </w:r>
      <w:r w:rsidRPr="00CC7909">
        <w:t xml:space="preserve"> as "AC barring parameter";</w:t>
      </w:r>
    </w:p>
    <w:p w14:paraId="695F3E60" w14:textId="77777777" w:rsidR="00C24F75" w:rsidRPr="00CC7909" w:rsidRDefault="00C24F75" w:rsidP="00C24F75">
      <w:pPr>
        <w:pStyle w:val="B4"/>
      </w:pPr>
      <w:r w:rsidRPr="00CC7909">
        <w:rPr>
          <w:rFonts w:eastAsia="PMingLiU"/>
          <w:lang w:eastAsia="zh-TW"/>
        </w:rPr>
        <w:t>4&gt;</w:t>
      </w:r>
      <w:r w:rsidRPr="00CC7909">
        <w:rPr>
          <w:rFonts w:eastAsia="PMingLiU"/>
          <w:lang w:eastAsia="zh-TW"/>
        </w:rPr>
        <w:tab/>
      </w:r>
      <w:r w:rsidRPr="00CC7909">
        <w:t>if access to the cell is barred:</w:t>
      </w:r>
    </w:p>
    <w:p w14:paraId="05E8D334" w14:textId="77777777" w:rsidR="00C24F75" w:rsidRPr="00CC7909" w:rsidRDefault="00C24F75" w:rsidP="00C24F75">
      <w:pPr>
        <w:pStyle w:val="B5"/>
      </w:pPr>
      <w:r w:rsidRPr="00CC7909">
        <w:t>5&gt;</w:t>
      </w:r>
      <w:r w:rsidRPr="00CC7909">
        <w:tab/>
        <w:t xml:space="preserve">if </w:t>
      </w:r>
      <w:r w:rsidRPr="00CC7909">
        <w:rPr>
          <w:i/>
        </w:rPr>
        <w:t>SystemInformati</w:t>
      </w:r>
      <w:r w:rsidRPr="00CC7909">
        <w:rPr>
          <w:i/>
          <w:iCs/>
        </w:rPr>
        <w:t>onBlockType2</w:t>
      </w:r>
      <w:r w:rsidRPr="00CC7909">
        <w:t xml:space="preserve"> includes </w:t>
      </w:r>
      <w:r w:rsidRPr="00CC7909">
        <w:rPr>
          <w:i/>
          <w:iCs/>
        </w:rPr>
        <w:t>ac-</w:t>
      </w:r>
      <w:proofErr w:type="spellStart"/>
      <w:r w:rsidRPr="00CC7909">
        <w:rPr>
          <w:i/>
          <w:iCs/>
        </w:rPr>
        <w:t>BarringForCSFB</w:t>
      </w:r>
      <w:proofErr w:type="spellEnd"/>
      <w:r w:rsidRPr="00CC7909">
        <w:t xml:space="preserve"> or the UE does not support CS </w:t>
      </w:r>
      <w:proofErr w:type="spellStart"/>
      <w:r w:rsidRPr="00CC7909">
        <w:t>fallback</w:t>
      </w:r>
      <w:proofErr w:type="spellEnd"/>
      <w:r w:rsidRPr="00CC7909">
        <w:t>:</w:t>
      </w:r>
    </w:p>
    <w:p w14:paraId="4FFB1BB3" w14:textId="77777777" w:rsidR="00C24F75" w:rsidRPr="00CC7909" w:rsidRDefault="00C24F75" w:rsidP="00C24F75">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14:paraId="6F628980" w14:textId="77777777" w:rsidR="00C24F75" w:rsidRPr="00CC7909" w:rsidRDefault="00C24F75" w:rsidP="00C24F75">
      <w:pPr>
        <w:pStyle w:val="B5"/>
      </w:pPr>
      <w:r w:rsidRPr="00CC7909">
        <w:rPr>
          <w:rFonts w:eastAsia="PMingLiU"/>
          <w:lang w:eastAsia="zh-TW"/>
        </w:rPr>
        <w:t>5&gt;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w:t>
      </w:r>
      <w:proofErr w:type="spellStart"/>
      <w:r w:rsidRPr="00CC7909">
        <w:rPr>
          <w:i/>
        </w:rPr>
        <w:t>BarringForCSFB</w:t>
      </w:r>
      <w:proofErr w:type="spellEnd"/>
      <w:r w:rsidRPr="00CC7909">
        <w:t xml:space="preserve"> and the UE supports CS </w:t>
      </w:r>
      <w:proofErr w:type="spellStart"/>
      <w:r w:rsidRPr="00CC7909">
        <w:t>fallback</w:t>
      </w:r>
      <w:proofErr w:type="spellEnd"/>
      <w:r w:rsidRPr="00CC7909">
        <w:t>):</w:t>
      </w:r>
    </w:p>
    <w:p w14:paraId="3241EDC9" w14:textId="77777777" w:rsidR="00C24F75" w:rsidRPr="00CC7909" w:rsidRDefault="00C24F75" w:rsidP="00C24F75">
      <w:pPr>
        <w:pStyle w:val="B6"/>
      </w:pPr>
      <w:r w:rsidRPr="00CC7909">
        <w:t>6&gt;</w:t>
      </w:r>
      <w:r w:rsidRPr="00CC7909">
        <w:tab/>
        <w:t>if timer T306 is not running, start T306 with the timer value of T303;</w:t>
      </w:r>
    </w:p>
    <w:p w14:paraId="264BFC48" w14:textId="77777777" w:rsidR="00C24F75" w:rsidRPr="00CC7909" w:rsidRDefault="00C24F75" w:rsidP="00C24F75">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w:t>
      </w:r>
      <w:proofErr w:type="spellStart"/>
      <w:r w:rsidRPr="00CC7909">
        <w:t>fallback</w:t>
      </w:r>
      <w:proofErr w:type="spellEnd"/>
      <w:r w:rsidRPr="00CC7909">
        <w:t xml:space="preserve"> </w:t>
      </w:r>
      <w:r w:rsidRPr="00CC7909">
        <w:rPr>
          <w:rFonts w:eastAsia="PMingLiU"/>
          <w:lang w:eastAsia="zh-TW"/>
        </w:rPr>
        <w:t>is applicable, upon which the procedure ends;</w:t>
      </w:r>
    </w:p>
    <w:p w14:paraId="4C1A1BD7" w14:textId="77777777" w:rsidR="00C24F75" w:rsidRDefault="00C24F75" w:rsidP="00C24F75">
      <w:pPr>
        <w:pStyle w:val="B1"/>
      </w:pPr>
      <w:r>
        <w:t>Upon initiation of the procedure, if the UE is connected to 5GC, the UE shall:</w:t>
      </w:r>
    </w:p>
    <w:p w14:paraId="20AADE19" w14:textId="77777777" w:rsidR="00C24F75" w:rsidRPr="001D1079" w:rsidRDefault="00C24F75" w:rsidP="00C24F75">
      <w:pPr>
        <w:pStyle w:val="B1"/>
      </w:pPr>
      <w:r w:rsidRPr="001D1079">
        <w:t>1&gt;</w:t>
      </w:r>
      <w:r w:rsidRPr="001D1079">
        <w:tab/>
      </w:r>
      <w:r w:rsidRPr="001D1079">
        <w:rPr>
          <w:lang w:val="en-US"/>
        </w:rPr>
        <w:t xml:space="preserve">if the upper layers provide an Access Category </w:t>
      </w:r>
      <w:r w:rsidRPr="001D1079">
        <w:t xml:space="preserve">and one or more Access Identities </w:t>
      </w:r>
      <w:r w:rsidRPr="001D1079">
        <w:rPr>
          <w:lang w:val="en-US"/>
        </w:rPr>
        <w:t>upon requesting establishment of an RRC connection:</w:t>
      </w:r>
    </w:p>
    <w:p w14:paraId="56173A80" w14:textId="77777777" w:rsidR="00C24F75" w:rsidRPr="001D1079" w:rsidRDefault="00C24F75" w:rsidP="00C24F75">
      <w:pPr>
        <w:pStyle w:val="B2"/>
      </w:pPr>
      <w:r w:rsidRPr="001D1079">
        <w:t>2&gt;</w:t>
      </w:r>
      <w:r w:rsidRPr="001D1079">
        <w:tab/>
      </w:r>
      <w:r w:rsidRPr="001D1079">
        <w:rPr>
          <w:lang w:val="en-US"/>
        </w:rPr>
        <w:t xml:space="preserve">perform the unified </w:t>
      </w:r>
      <w:proofErr w:type="spellStart"/>
      <w:r w:rsidRPr="001D1079">
        <w:rPr>
          <w:lang w:val="en-US"/>
        </w:rPr>
        <w:t>acccess</w:t>
      </w:r>
      <w:proofErr w:type="spellEnd"/>
      <w:r w:rsidRPr="001D1079">
        <w:rPr>
          <w:lang w:val="en-US"/>
        </w:rPr>
        <w:t xml:space="preserve"> control procedure as specified in 5.3.1</w:t>
      </w:r>
      <w:r>
        <w:rPr>
          <w:lang w:val="en-US"/>
        </w:rPr>
        <w:t>6</w:t>
      </w:r>
      <w:r w:rsidRPr="001D1079">
        <w:rPr>
          <w:lang w:val="en-US"/>
        </w:rPr>
        <w:t xml:space="preserve"> using the Access Category </w:t>
      </w:r>
      <w:r w:rsidRPr="001D1079">
        <w:t>and Access Identities provided by upper layers;</w:t>
      </w:r>
    </w:p>
    <w:p w14:paraId="542C1D09" w14:textId="77777777" w:rsidR="00C24F75" w:rsidRDefault="00C24F75" w:rsidP="00C24F75">
      <w:pPr>
        <w:pStyle w:val="B3"/>
      </w:pPr>
      <w:r w:rsidRPr="001D1079">
        <w:rPr>
          <w:lang w:val="en-US"/>
        </w:rPr>
        <w:t>3</w:t>
      </w:r>
      <w:r w:rsidRPr="001D1079">
        <w:t>&gt;</w:t>
      </w:r>
      <w:r w:rsidRPr="001D1079">
        <w:tab/>
        <w:t xml:space="preserve">if the </w:t>
      </w:r>
      <w:r w:rsidRPr="001D1079">
        <w:rPr>
          <w:lang w:val="en-US"/>
        </w:rPr>
        <w:t xml:space="preserve">access </w:t>
      </w:r>
      <w:r w:rsidRPr="001D1079">
        <w:t>attempt is bar</w:t>
      </w:r>
      <w:r w:rsidRPr="001D1079">
        <w:rPr>
          <w:lang w:val="sv-SE"/>
        </w:rPr>
        <w:t>r</w:t>
      </w:r>
      <w:proofErr w:type="spellStart"/>
      <w:r w:rsidRPr="001D1079">
        <w:t>ed</w:t>
      </w:r>
      <w:proofErr w:type="spellEnd"/>
      <w:r w:rsidRPr="001D1079">
        <w:rPr>
          <w:lang w:val="sv-SE"/>
        </w:rPr>
        <w:t>,</w:t>
      </w:r>
      <w:r w:rsidRPr="001D1079">
        <w:rPr>
          <w:lang w:val="en-US"/>
        </w:rPr>
        <w:t xml:space="preserve"> the procedure ends</w:t>
      </w:r>
      <w:r w:rsidRPr="001D1079">
        <w:t>;</w:t>
      </w:r>
    </w:p>
    <w:p w14:paraId="3B62C89F" w14:textId="77777777" w:rsidR="00C24F75" w:rsidRPr="008E03E9" w:rsidRDefault="00C24F75" w:rsidP="00C24F75">
      <w:pPr>
        <w:pStyle w:val="B1"/>
      </w:pPr>
      <w:r w:rsidRPr="008E03E9">
        <w:t>1&gt;</w:t>
      </w:r>
      <w:r w:rsidRPr="008E03E9">
        <w:tab/>
      </w:r>
      <w:r w:rsidRPr="008E03E9">
        <w:rPr>
          <w:lang w:val="en-US"/>
        </w:rPr>
        <w:t xml:space="preserve">if the upper layers provide an Access Category </w:t>
      </w:r>
      <w:r w:rsidRPr="008E03E9">
        <w:t xml:space="preserve">and one or more Access Identities </w:t>
      </w:r>
      <w:r w:rsidRPr="008E03E9">
        <w:rPr>
          <w:lang w:val="en-US"/>
        </w:rPr>
        <w:t>upon requesting the resumption of an RRC connection:</w:t>
      </w:r>
    </w:p>
    <w:p w14:paraId="57B75A3F" w14:textId="77777777" w:rsidR="00C24F75" w:rsidRPr="008E03E9" w:rsidRDefault="00C24F75" w:rsidP="00C24F75">
      <w:pPr>
        <w:pStyle w:val="B2"/>
      </w:pPr>
      <w:r w:rsidRPr="008E03E9">
        <w:t>2&gt;</w:t>
      </w:r>
      <w:r w:rsidRPr="008E03E9">
        <w:tab/>
        <w:t xml:space="preserve">perform the unified </w:t>
      </w:r>
      <w:proofErr w:type="spellStart"/>
      <w:r w:rsidRPr="008E03E9">
        <w:t>acccess</w:t>
      </w:r>
      <w:proofErr w:type="spellEnd"/>
      <w:r w:rsidRPr="008E03E9">
        <w:t xml:space="preserve"> control procedure as specified in 5.3.1</w:t>
      </w:r>
      <w:r>
        <w:t>6</w:t>
      </w:r>
      <w:r w:rsidRPr="008E03E9">
        <w:t xml:space="preserve"> using the Access Category and Access Identities provided by upper layers;</w:t>
      </w:r>
    </w:p>
    <w:p w14:paraId="300DFE9A" w14:textId="77777777" w:rsidR="00C24F75" w:rsidRPr="008E03E9" w:rsidRDefault="00C24F75" w:rsidP="00C24F75">
      <w:pPr>
        <w:pStyle w:val="B3"/>
      </w:pPr>
      <w:r w:rsidRPr="008E03E9">
        <w:t>3&gt;</w:t>
      </w:r>
      <w:r w:rsidRPr="008E03E9">
        <w:tab/>
        <w:t>if the access attempt is barred, the procedure ends;</w:t>
      </w:r>
    </w:p>
    <w:p w14:paraId="23ED1A03" w14:textId="618E1662" w:rsidR="00C24F75" w:rsidRPr="008E03E9" w:rsidRDefault="00C24F75" w:rsidP="00C24F75">
      <w:pPr>
        <w:pStyle w:val="B1"/>
      </w:pPr>
      <w:r w:rsidRPr="008E03E9">
        <w:t>1&gt;</w:t>
      </w:r>
      <w:r w:rsidRPr="008E03E9">
        <w:tab/>
        <w:t xml:space="preserve">if the resumption of the RRC connection is triggered </w:t>
      </w:r>
      <w:r w:rsidRPr="008E03E9">
        <w:rPr>
          <w:lang w:val="sv-SE"/>
        </w:rPr>
        <w:t xml:space="preserve">due to </w:t>
      </w:r>
      <w:r w:rsidRPr="008E03E9">
        <w:t>an RNA</w:t>
      </w:r>
      <w:r>
        <w:t>U</w:t>
      </w:r>
      <w:r w:rsidRPr="008E03E9">
        <w:rPr>
          <w:lang w:val="en-US"/>
        </w:rPr>
        <w:t>:</w:t>
      </w:r>
    </w:p>
    <w:p w14:paraId="5A0BA42E" w14:textId="6544F6F7" w:rsidR="00C24F75" w:rsidRPr="008E03E9" w:rsidDel="00C24F75" w:rsidRDefault="00C24F75" w:rsidP="00C24F75">
      <w:pPr>
        <w:pStyle w:val="B2"/>
        <w:rPr>
          <w:del w:id="3" w:author=" Google (EricChen)" w:date="2018-09-27T10:33:00Z"/>
          <w:lang w:val="sv-SE"/>
        </w:rPr>
      </w:pPr>
      <w:del w:id="4" w:author=" Google (EricChen)" w:date="2018-09-27T10:33:00Z">
        <w:r w:rsidRPr="008E03E9" w:rsidDel="00C24F75">
          <w:rPr>
            <w:lang w:val="sv-SE"/>
          </w:rPr>
          <w:delText>2&gt;</w:delText>
        </w:r>
        <w:r w:rsidRPr="008E03E9" w:rsidDel="00C24F75">
          <w:rPr>
            <w:lang w:val="sv-SE"/>
          </w:rPr>
          <w:tab/>
          <w:delText>if an emergency service is ongoing:</w:delText>
        </w:r>
      </w:del>
    </w:p>
    <w:p w14:paraId="0BA6504E" w14:textId="3AC3F860" w:rsidR="00C24F75" w:rsidRPr="008E03E9" w:rsidDel="00C24F75" w:rsidRDefault="00C24F75" w:rsidP="00C24F75">
      <w:pPr>
        <w:pStyle w:val="B3"/>
        <w:rPr>
          <w:del w:id="5" w:author=" Google (EricChen)" w:date="2018-09-27T10:33:00Z"/>
        </w:rPr>
      </w:pPr>
      <w:del w:id="6" w:author=" Google (EricChen)" w:date="2018-09-27T10:33:00Z">
        <w:r w:rsidRPr="008E03E9" w:rsidDel="00C24F75">
          <w:rPr>
            <w:lang w:val="sv-SE"/>
          </w:rPr>
          <w:delText>3&gt;</w:delText>
        </w:r>
        <w:r w:rsidRPr="008E03E9" w:rsidDel="00C24F75">
          <w:rPr>
            <w:lang w:val="sv-SE"/>
          </w:rPr>
          <w:tab/>
          <w:delText>select '2' as the Access Category;</w:delText>
        </w:r>
      </w:del>
    </w:p>
    <w:p w14:paraId="066380C7" w14:textId="0B1C55EB" w:rsidR="00C24F75" w:rsidRPr="008E03E9" w:rsidDel="00C24F75" w:rsidRDefault="00C24F75" w:rsidP="00C24F75">
      <w:pPr>
        <w:pStyle w:val="B2"/>
        <w:rPr>
          <w:del w:id="7" w:author=" Google (EricChen)" w:date="2018-09-27T10:33:00Z"/>
          <w:lang w:val="sv-SE"/>
        </w:rPr>
      </w:pPr>
      <w:del w:id="8" w:author=" Google (EricChen)" w:date="2018-09-27T10:33:00Z">
        <w:r w:rsidRPr="008E03E9" w:rsidDel="00C24F75">
          <w:rPr>
            <w:lang w:val="sv-SE"/>
          </w:rPr>
          <w:delText>2&gt;</w:delText>
        </w:r>
        <w:r w:rsidRPr="008E03E9" w:rsidDel="00C24F75">
          <w:rPr>
            <w:lang w:val="sv-SE"/>
          </w:rPr>
          <w:tab/>
          <w:delText>else:</w:delText>
        </w:r>
      </w:del>
    </w:p>
    <w:p w14:paraId="32500DDD" w14:textId="4ECB0096" w:rsidR="00C24F75" w:rsidRPr="008E03E9" w:rsidRDefault="00C24F75" w:rsidP="00C24F75">
      <w:pPr>
        <w:pStyle w:val="B2"/>
      </w:pPr>
      <w:ins w:id="9" w:author=" Google (EricChen)" w:date="2018-09-27T10:33:00Z">
        <w:r>
          <w:rPr>
            <w:lang w:val="sv-SE"/>
          </w:rPr>
          <w:t>2</w:t>
        </w:r>
      </w:ins>
      <w:del w:id="10" w:author=" Google (EricChen)" w:date="2018-09-27T10:33:00Z">
        <w:r w:rsidRPr="008E03E9" w:rsidDel="00C24F75">
          <w:rPr>
            <w:lang w:val="sv-SE"/>
          </w:rPr>
          <w:delText>3</w:delText>
        </w:r>
      </w:del>
      <w:r w:rsidRPr="008E03E9">
        <w:t>&gt;</w:t>
      </w:r>
      <w:r w:rsidRPr="008E03E9">
        <w:tab/>
        <w:t xml:space="preserve">select [the </w:t>
      </w:r>
      <w:r w:rsidRPr="0016213E">
        <w:t>standardised RAN specific access category</w:t>
      </w:r>
      <w:r w:rsidRPr="008E03E9">
        <w:t>] as the Access Category;</w:t>
      </w:r>
    </w:p>
    <w:p w14:paraId="44309A45" w14:textId="77777777" w:rsidR="00C24F75" w:rsidRDefault="00C24F75" w:rsidP="00C24F75">
      <w:pPr>
        <w:pStyle w:val="EditorsNote"/>
      </w:pPr>
      <w:r w:rsidRPr="00E6130A">
        <w:lastRenderedPageBreak/>
        <w:t>Editor’s Note:</w:t>
      </w:r>
      <w:r>
        <w:t xml:space="preserve"> Which value to use for </w:t>
      </w:r>
      <w:r w:rsidRPr="00E6130A">
        <w:t xml:space="preserve">the </w:t>
      </w:r>
      <w:proofErr w:type="spellStart"/>
      <w:r w:rsidRPr="00EF5ED5">
        <w:t>standardised</w:t>
      </w:r>
      <w:proofErr w:type="spellEnd"/>
      <w:r w:rsidRPr="00EF5ED5">
        <w:t xml:space="preserve"> RAN specific access category</w:t>
      </w:r>
      <w:r>
        <w:t xml:space="preserve"> needs to be confirmed by SA1.</w:t>
      </w:r>
    </w:p>
    <w:p w14:paraId="179B31BE" w14:textId="77777777" w:rsidR="00C24F75" w:rsidRPr="008E03E9" w:rsidRDefault="00C24F75" w:rsidP="00C24F75">
      <w:pPr>
        <w:pStyle w:val="B2"/>
      </w:pPr>
      <w:r w:rsidRPr="008E03E9">
        <w:t>2&gt;</w:t>
      </w:r>
      <w:r w:rsidRPr="008E03E9">
        <w:tab/>
        <w:t xml:space="preserve">perform the unified </w:t>
      </w:r>
      <w:proofErr w:type="spellStart"/>
      <w:r w:rsidRPr="008E03E9">
        <w:t>acccess</w:t>
      </w:r>
      <w:proofErr w:type="spellEnd"/>
      <w:r w:rsidRPr="008E03E9">
        <w:t xml:space="preserve"> control procedure as specified in 5.3.1</w:t>
      </w:r>
      <w:r>
        <w:t>6</w:t>
      </w:r>
      <w:r w:rsidRPr="008E03E9">
        <w:t xml:space="preserve"> using the selected Access Category and one or more Access Identities provided by upper layers;</w:t>
      </w:r>
    </w:p>
    <w:p w14:paraId="37D01659" w14:textId="77777777" w:rsidR="00C24F75" w:rsidRDefault="00C24F75" w:rsidP="00C24F75">
      <w:pPr>
        <w:pStyle w:val="B3"/>
      </w:pPr>
      <w:r w:rsidRPr="008E03E9">
        <w:t>3&gt;</w:t>
      </w:r>
      <w:r w:rsidRPr="008E03E9">
        <w:tab/>
        <w:t>if the access attempt is barred:</w:t>
      </w:r>
    </w:p>
    <w:p w14:paraId="44F62362" w14:textId="77777777" w:rsidR="00C24F75" w:rsidRPr="00251E58" w:rsidRDefault="00C24F75" w:rsidP="00C24F75">
      <w:pPr>
        <w:pStyle w:val="B4"/>
      </w:pPr>
      <w:r w:rsidRPr="008E03E9">
        <w:rPr>
          <w:lang w:val="sv-SE"/>
        </w:rPr>
        <w:t>4&gt;</w:t>
      </w:r>
      <w:r w:rsidRPr="008E03E9">
        <w:rPr>
          <w:lang w:val="sv-SE"/>
        </w:rPr>
        <w:tab/>
        <w:t xml:space="preserve">set the variable </w:t>
      </w:r>
      <w:bookmarkStart w:id="11" w:name="_Hlk517014742"/>
      <w:r w:rsidRPr="009E2497">
        <w:rPr>
          <w:i/>
          <w:lang w:val="sv-SE"/>
        </w:rPr>
        <w:t xml:space="preserve">pendingRnaUpdate </w:t>
      </w:r>
      <w:bookmarkEnd w:id="11"/>
      <w:r w:rsidRPr="008E03E9">
        <w:rPr>
          <w:lang w:val="sv-SE"/>
        </w:rPr>
        <w:t>to 'TRUE';</w:t>
      </w:r>
      <w:r w:rsidRPr="00251E58">
        <w:rPr>
          <w:lang w:val="sv-SE"/>
        </w:rPr>
        <w:t>4&gt;</w:t>
      </w:r>
      <w:r w:rsidRPr="00251E58">
        <w:rPr>
          <w:lang w:val="sv-SE"/>
        </w:rPr>
        <w:tab/>
      </w:r>
      <w:r w:rsidRPr="00251E58">
        <w:t>the procedure ends;</w:t>
      </w:r>
    </w:p>
    <w:p w14:paraId="31B83248" w14:textId="22FDA869" w:rsidR="00C24F75" w:rsidRPr="00251E58" w:rsidRDefault="00C24F75" w:rsidP="00C24F75">
      <w:pPr>
        <w:pStyle w:val="B1"/>
      </w:pPr>
      <w:r w:rsidRPr="00251E58">
        <w:t>1&gt;</w:t>
      </w:r>
      <w:r w:rsidRPr="00251E58">
        <w:tab/>
        <w:t>if the resumption of the RRC connection is triggered by response to NG-RAN paging:</w:t>
      </w:r>
    </w:p>
    <w:p w14:paraId="026DB92B" w14:textId="77777777" w:rsidR="00C24F75" w:rsidRPr="00251E58" w:rsidRDefault="00C24F75" w:rsidP="00C24F75">
      <w:pPr>
        <w:pStyle w:val="B2"/>
        <w:rPr>
          <w:lang w:val="sv-SE"/>
        </w:rPr>
      </w:pPr>
      <w:r w:rsidRPr="00251E58">
        <w:rPr>
          <w:lang w:val="sv-SE"/>
        </w:rPr>
        <w:t>2&gt;</w:t>
      </w:r>
      <w:r w:rsidRPr="00251E58">
        <w:rPr>
          <w:lang w:val="sv-SE"/>
        </w:rPr>
        <w:tab/>
        <w:t>select '0' as the Access Category;</w:t>
      </w:r>
    </w:p>
    <w:p w14:paraId="46656543" w14:textId="77777777" w:rsidR="00C24F75" w:rsidRPr="00251E58" w:rsidRDefault="00C24F75" w:rsidP="00C24F75">
      <w:pPr>
        <w:pStyle w:val="B2"/>
      </w:pPr>
      <w:r w:rsidRPr="00251E58">
        <w:t>2&gt;</w:t>
      </w:r>
      <w:r w:rsidRPr="00251E58">
        <w:tab/>
        <w:t xml:space="preserve">perform the unified </w:t>
      </w:r>
      <w:proofErr w:type="spellStart"/>
      <w:r w:rsidRPr="00251E58">
        <w:t>acccess</w:t>
      </w:r>
      <w:proofErr w:type="spellEnd"/>
      <w:r w:rsidRPr="00251E58">
        <w:t xml:space="preserve"> control procedure as specified in 5.3.1</w:t>
      </w:r>
      <w:r>
        <w:t>6</w:t>
      </w:r>
      <w:r w:rsidRPr="00251E58">
        <w:t xml:space="preserve"> using the selected Access Category and one or more Access Identities provided by upper layers;</w:t>
      </w:r>
    </w:p>
    <w:p w14:paraId="3AEA8F7D" w14:textId="77777777" w:rsidR="00C24F75" w:rsidRDefault="00C24F75" w:rsidP="00C24F75">
      <w:pPr>
        <w:pStyle w:val="B3"/>
      </w:pPr>
      <w:r w:rsidRPr="00251E58">
        <w:t>3&gt;</w:t>
      </w:r>
      <w:r w:rsidRPr="00251E58">
        <w:tab/>
        <w:t>if the access attempt is barred, the procedure ends;</w:t>
      </w:r>
    </w:p>
    <w:p w14:paraId="538F7837" w14:textId="77777777" w:rsidR="00C24F75" w:rsidRDefault="00C24F75" w:rsidP="00C24F75">
      <w:r>
        <w:t>Except for NB-</w:t>
      </w:r>
      <w:proofErr w:type="spellStart"/>
      <w:r>
        <w:t>IoT</w:t>
      </w:r>
      <w:proofErr w:type="spellEnd"/>
      <w:r>
        <w:t>, upon initiating the procedure, if</w:t>
      </w:r>
      <w:r w:rsidRPr="00933FFD">
        <w:t xml:space="preserve"> connected to </w:t>
      </w:r>
      <w:r>
        <w:t xml:space="preserve">EPC or </w:t>
      </w:r>
      <w:r w:rsidRPr="00933FFD">
        <w:t>5GC</w:t>
      </w:r>
      <w:r>
        <w:t>, the UE shall:</w:t>
      </w:r>
    </w:p>
    <w:p w14:paraId="4203AC99" w14:textId="77777777" w:rsidR="00C24F75" w:rsidRDefault="00C24F75" w:rsidP="00C24F75">
      <w:pPr>
        <w:pStyle w:val="B1"/>
      </w:pPr>
      <w:r>
        <w:t>1&gt;</w:t>
      </w:r>
      <w:r>
        <w:tab/>
        <w:t>if the UE is resuming an RRC connection from a suspended RRC connection or from RRC_INACTIVE:</w:t>
      </w:r>
    </w:p>
    <w:p w14:paraId="22014286" w14:textId="77777777" w:rsidR="00C24F75" w:rsidRPr="00CC7909" w:rsidRDefault="00C24F75" w:rsidP="00C24F75">
      <w:pPr>
        <w:pStyle w:val="B2"/>
      </w:pPr>
      <w:r>
        <w:t>2</w:t>
      </w:r>
      <w:r w:rsidRPr="00CC7909">
        <w:t>&gt;</w:t>
      </w:r>
      <w:r w:rsidRPr="00CC7909">
        <w:tab/>
        <w:t>if the UE is resuming an RRC connection</w:t>
      </w:r>
      <w:r w:rsidRPr="002D2754">
        <w:t xml:space="preserve"> from a suspended RRC connection</w:t>
      </w:r>
      <w:r w:rsidRPr="00CC7909">
        <w:t>:</w:t>
      </w:r>
    </w:p>
    <w:p w14:paraId="2561D976" w14:textId="77777777" w:rsidR="00C24F75" w:rsidRPr="00CC7909" w:rsidRDefault="00C24F75" w:rsidP="00C24F75">
      <w:pPr>
        <w:pStyle w:val="B3"/>
      </w:pPr>
      <w:r>
        <w:t>3</w:t>
      </w:r>
      <w:r w:rsidRPr="00CC7909">
        <w:t>&gt;</w:t>
      </w:r>
      <w:r w:rsidRPr="00CC7909">
        <w:tab/>
        <w:t>if the UE was configured with EN-DC:</w:t>
      </w:r>
    </w:p>
    <w:p w14:paraId="35E041FC" w14:textId="77777777" w:rsidR="00C24F75" w:rsidRPr="00CC7909" w:rsidRDefault="00C24F75" w:rsidP="00C24F75">
      <w:pPr>
        <w:pStyle w:val="B4"/>
      </w:pPr>
      <w:r>
        <w:t>4</w:t>
      </w:r>
      <w:r w:rsidRPr="00CC7909">
        <w:t>&gt;</w:t>
      </w:r>
      <w:r w:rsidRPr="00CC7909">
        <w:tab/>
        <w:t>perform EN</w:t>
      </w:r>
      <w:r w:rsidRPr="00CC7909">
        <w:rPr>
          <w:rFonts w:eastAsia="SimSun"/>
          <w:lang w:eastAsia="zh-CN"/>
        </w:rPr>
        <w:t>-</w:t>
      </w:r>
      <w:r w:rsidRPr="00CC7909">
        <w:t>DC release, as specified in TS 38.331 [82, 5.3.5.10];</w:t>
      </w:r>
    </w:p>
    <w:p w14:paraId="77502A46" w14:textId="77777777" w:rsidR="00C24F75" w:rsidRPr="00CC7909" w:rsidRDefault="00C24F75" w:rsidP="00C24F75">
      <w:pPr>
        <w:pStyle w:val="B2"/>
      </w:pPr>
      <w:r w:rsidRPr="00CC7909">
        <w:t>2&gt;</w:t>
      </w:r>
      <w:r w:rsidRPr="00CC7909">
        <w:tab/>
        <w:t xml:space="preserve">release the MCG </w:t>
      </w:r>
      <w:proofErr w:type="spellStart"/>
      <w:r w:rsidRPr="00CC7909">
        <w:t>SCell</w:t>
      </w:r>
      <w:proofErr w:type="spellEnd"/>
      <w:r w:rsidRPr="00CC7909">
        <w:t>(s), if configured, in accordance with 5.3.10.3a;</w:t>
      </w:r>
    </w:p>
    <w:p w14:paraId="5972B571" w14:textId="77777777" w:rsidR="00C24F75" w:rsidRPr="00CC7909" w:rsidRDefault="00C24F75" w:rsidP="00C24F75">
      <w:pPr>
        <w:pStyle w:val="B2"/>
      </w:pPr>
      <w:r w:rsidRPr="00CC7909">
        <w:t>2&gt;</w:t>
      </w:r>
      <w:r w:rsidRPr="00CC7909">
        <w:tab/>
        <w:t xml:space="preserve">release </w:t>
      </w:r>
      <w:proofErr w:type="spellStart"/>
      <w:r w:rsidRPr="00CC7909">
        <w:rPr>
          <w:i/>
        </w:rPr>
        <w:t>powerPrefIndicationConfig</w:t>
      </w:r>
      <w:proofErr w:type="spellEnd"/>
      <w:r w:rsidRPr="00CC7909">
        <w:t>, if configured and stop timer T340, if running;</w:t>
      </w:r>
    </w:p>
    <w:p w14:paraId="20A78D30" w14:textId="77777777" w:rsidR="00C24F75" w:rsidRPr="00CC7909" w:rsidRDefault="00C24F75" w:rsidP="00C24F75">
      <w:pPr>
        <w:pStyle w:val="B2"/>
      </w:pPr>
      <w:r w:rsidRPr="00CC7909">
        <w:t>2&gt;</w:t>
      </w:r>
      <w:r w:rsidRPr="00CC7909">
        <w:tab/>
        <w:t xml:space="preserve">release </w:t>
      </w:r>
      <w:proofErr w:type="spellStart"/>
      <w:r w:rsidRPr="00CC7909">
        <w:rPr>
          <w:i/>
        </w:rPr>
        <w:t>reportProximityConfig</w:t>
      </w:r>
      <w:proofErr w:type="spellEnd"/>
      <w:r w:rsidRPr="00CC7909">
        <w:t xml:space="preserve"> and clear any associated proximity status reporting timer;</w:t>
      </w:r>
    </w:p>
    <w:p w14:paraId="56E03BCF" w14:textId="77777777" w:rsidR="00C24F75" w:rsidRPr="00CC7909" w:rsidRDefault="00C24F75" w:rsidP="00C24F75">
      <w:pPr>
        <w:pStyle w:val="B2"/>
      </w:pPr>
      <w:r w:rsidRPr="00CC7909">
        <w:t>2&gt;</w:t>
      </w:r>
      <w:r w:rsidRPr="00CC7909">
        <w:tab/>
        <w:t xml:space="preserve">release </w:t>
      </w:r>
      <w:proofErr w:type="spellStart"/>
      <w:r w:rsidRPr="00CC7909">
        <w:rPr>
          <w:i/>
        </w:rPr>
        <w:t>obtainLocationConfig</w:t>
      </w:r>
      <w:proofErr w:type="spellEnd"/>
      <w:r w:rsidRPr="00CC7909">
        <w:t>, if configured;</w:t>
      </w:r>
    </w:p>
    <w:p w14:paraId="73635813" w14:textId="77777777" w:rsidR="00C24F75" w:rsidRPr="00CC7909" w:rsidRDefault="00C24F75" w:rsidP="00C24F75">
      <w:pPr>
        <w:pStyle w:val="B2"/>
      </w:pPr>
      <w:r w:rsidRPr="00CC7909">
        <w:t>2&gt;</w:t>
      </w:r>
      <w:r w:rsidRPr="00CC7909">
        <w:tab/>
        <w:t xml:space="preserve">release </w:t>
      </w:r>
      <w:proofErr w:type="spellStart"/>
      <w:r w:rsidRPr="00CC7909">
        <w:rPr>
          <w:i/>
          <w:iCs/>
        </w:rPr>
        <w:t>idc-Config</w:t>
      </w:r>
      <w:proofErr w:type="spellEnd"/>
      <w:r w:rsidRPr="00CC7909">
        <w:t>, if configured;</w:t>
      </w:r>
    </w:p>
    <w:p w14:paraId="4536D5FA" w14:textId="77777777" w:rsidR="00C24F75" w:rsidRDefault="00C24F75" w:rsidP="00C24F75">
      <w:pPr>
        <w:pStyle w:val="B2"/>
      </w:pPr>
      <w:r w:rsidRPr="00933653">
        <w:t>2&gt;</w:t>
      </w:r>
      <w:r>
        <w:tab/>
      </w:r>
      <w:r w:rsidRPr="00933653">
        <w:t xml:space="preserve">release </w:t>
      </w:r>
      <w:proofErr w:type="spellStart"/>
      <w:r w:rsidRPr="00933653">
        <w:rPr>
          <w:i/>
        </w:rPr>
        <w:t>sps-AssistanceInfoReport</w:t>
      </w:r>
      <w:proofErr w:type="spellEnd"/>
      <w:r w:rsidRPr="00933653">
        <w:t>, if configured;</w:t>
      </w:r>
    </w:p>
    <w:p w14:paraId="63BBA213" w14:textId="77777777" w:rsidR="00C24F75" w:rsidRPr="00CC7909" w:rsidRDefault="00C24F75" w:rsidP="00C24F75">
      <w:pPr>
        <w:pStyle w:val="B2"/>
      </w:pPr>
      <w:r w:rsidRPr="00CC7909">
        <w:t>2&gt;</w:t>
      </w:r>
      <w:r w:rsidRPr="00CC7909">
        <w:tab/>
        <w:t xml:space="preserve">release </w:t>
      </w:r>
      <w:proofErr w:type="spellStart"/>
      <w:r w:rsidRPr="00CC7909">
        <w:rPr>
          <w:i/>
        </w:rPr>
        <w:t>measSubframePatternPCell</w:t>
      </w:r>
      <w:proofErr w:type="spellEnd"/>
      <w:r w:rsidRPr="00CC7909">
        <w:t>, if configured;</w:t>
      </w:r>
    </w:p>
    <w:p w14:paraId="30458CF8" w14:textId="77777777" w:rsidR="00C24F75" w:rsidRPr="00CC7909" w:rsidRDefault="00C24F75" w:rsidP="00C24F75">
      <w:pPr>
        <w:pStyle w:val="B2"/>
      </w:pPr>
      <w:r w:rsidRPr="00CC7909">
        <w:t>2&gt;</w:t>
      </w:r>
      <w:r w:rsidRPr="00CC7909">
        <w:tab/>
        <w:t xml:space="preserve">release the entire SCG configuration, if configured, except for the DRB configuration (as configured by </w:t>
      </w:r>
      <w:proofErr w:type="spellStart"/>
      <w:r w:rsidRPr="00CC7909">
        <w:rPr>
          <w:i/>
        </w:rPr>
        <w:t>drb-ToAddModListSCG</w:t>
      </w:r>
      <w:proofErr w:type="spellEnd"/>
      <w:r w:rsidRPr="00CC7909">
        <w:t>);</w:t>
      </w:r>
    </w:p>
    <w:p w14:paraId="773DC64E" w14:textId="77777777" w:rsidR="00C24F75" w:rsidRPr="00CC7909" w:rsidRDefault="00C24F75" w:rsidP="00C24F75">
      <w:pPr>
        <w:pStyle w:val="B2"/>
      </w:pPr>
      <w:r w:rsidRPr="00CC7909">
        <w:t>2&gt;</w:t>
      </w:r>
      <w:r w:rsidRPr="00CC7909">
        <w:tab/>
        <w:t xml:space="preserve">release </w:t>
      </w:r>
      <w:proofErr w:type="spellStart"/>
      <w:r w:rsidRPr="00CC7909">
        <w:rPr>
          <w:i/>
        </w:rPr>
        <w:t>naics</w:t>
      </w:r>
      <w:proofErr w:type="spellEnd"/>
      <w:r w:rsidRPr="00CC7909">
        <w:rPr>
          <w:i/>
        </w:rPr>
        <w:t>-Info</w:t>
      </w:r>
      <w:r w:rsidRPr="00CC7909">
        <w:t xml:space="preserve"> for the </w:t>
      </w:r>
      <w:proofErr w:type="spellStart"/>
      <w:r w:rsidRPr="00CC7909">
        <w:t>PCell</w:t>
      </w:r>
      <w:proofErr w:type="spellEnd"/>
      <w:r w:rsidRPr="00CC7909">
        <w:t>, if configured;</w:t>
      </w:r>
    </w:p>
    <w:p w14:paraId="17ED91BA" w14:textId="77777777" w:rsidR="00C24F75" w:rsidRPr="00CC7909" w:rsidRDefault="00C24F75" w:rsidP="00C24F75">
      <w:pPr>
        <w:pStyle w:val="B2"/>
      </w:pPr>
      <w:r w:rsidRPr="00CC7909">
        <w:t>2&gt;</w:t>
      </w:r>
      <w:r w:rsidRPr="00CC7909">
        <w:tab/>
        <w:t>release the LWA configuration, if configured, as described in 5.6.14.3;</w:t>
      </w:r>
    </w:p>
    <w:p w14:paraId="0FFC5BEC" w14:textId="77777777" w:rsidR="00C24F75" w:rsidRPr="00CC7909" w:rsidRDefault="00C24F75" w:rsidP="00C24F75">
      <w:pPr>
        <w:pStyle w:val="B2"/>
      </w:pPr>
      <w:r w:rsidRPr="00CC7909">
        <w:t>2&gt;</w:t>
      </w:r>
      <w:r w:rsidRPr="00CC7909">
        <w:tab/>
        <w:t>release the LWIP configuration, if configured, as described in 5.6.17.3;</w:t>
      </w:r>
    </w:p>
    <w:p w14:paraId="5F5F2DEC" w14:textId="77777777" w:rsidR="00C24F75" w:rsidRPr="00CC7909" w:rsidRDefault="00C24F75" w:rsidP="00C24F75">
      <w:pPr>
        <w:pStyle w:val="B2"/>
      </w:pPr>
      <w:r w:rsidRPr="00CC7909">
        <w:t>2&gt;</w:t>
      </w:r>
      <w:r w:rsidRPr="00CC7909">
        <w:tab/>
        <w:t xml:space="preserve">release </w:t>
      </w:r>
      <w:proofErr w:type="spellStart"/>
      <w:r w:rsidRPr="00CC7909">
        <w:rPr>
          <w:i/>
        </w:rPr>
        <w:t>bw-PreferenceIndicationTimer</w:t>
      </w:r>
      <w:proofErr w:type="spellEnd"/>
      <w:r w:rsidRPr="00CC7909">
        <w:t>, if configured and stop timer T341, if running;</w:t>
      </w:r>
    </w:p>
    <w:p w14:paraId="6171919F" w14:textId="77777777" w:rsidR="00C24F75" w:rsidRPr="00340CA0" w:rsidRDefault="00C24F75" w:rsidP="00C24F75">
      <w:pPr>
        <w:pStyle w:val="B2"/>
      </w:pPr>
      <w:r w:rsidRPr="00CC7909">
        <w:t>2&gt;</w:t>
      </w:r>
      <w:r w:rsidRPr="00CC7909">
        <w:tab/>
        <w:t xml:space="preserve">release </w:t>
      </w:r>
      <w:proofErr w:type="spellStart"/>
      <w:r w:rsidRPr="00CC7909">
        <w:rPr>
          <w:i/>
        </w:rPr>
        <w:t>delayBudgetReportingConfig</w:t>
      </w:r>
      <w:proofErr w:type="spellEnd"/>
      <w:r w:rsidRPr="00CC7909">
        <w:t>, if configured and stop timer T342, if running;</w:t>
      </w:r>
    </w:p>
    <w:p w14:paraId="5CEC6743" w14:textId="77777777" w:rsidR="00C24F75" w:rsidRPr="00CC7909" w:rsidRDefault="00C24F75" w:rsidP="00C24F75">
      <w:pPr>
        <w:pStyle w:val="B2"/>
      </w:pPr>
      <w:r w:rsidRPr="00340CA0">
        <w:t>2&gt;</w:t>
      </w:r>
      <w:r w:rsidRPr="00340CA0">
        <w:tab/>
        <w:t xml:space="preserve">release </w:t>
      </w:r>
      <w:proofErr w:type="spellStart"/>
      <w:r w:rsidRPr="00211846">
        <w:rPr>
          <w:i/>
        </w:rPr>
        <w:t>ailc-BitConfig</w:t>
      </w:r>
      <w:proofErr w:type="spellEnd"/>
      <w:r w:rsidRPr="00340CA0">
        <w:t>, if configured;</w:t>
      </w:r>
    </w:p>
    <w:p w14:paraId="744261C2" w14:textId="77777777" w:rsidR="00C24F75" w:rsidRDefault="00C24F75" w:rsidP="00C24F75">
      <w:pPr>
        <w:pStyle w:val="B2"/>
      </w:pPr>
      <w:r>
        <w:rPr>
          <w:rFonts w:hint="eastAsia"/>
        </w:rPr>
        <w:t>2&gt;</w:t>
      </w:r>
      <w:r>
        <w:tab/>
      </w:r>
      <w:r>
        <w:rPr>
          <w:rFonts w:hint="eastAsia"/>
        </w:rPr>
        <w:t xml:space="preserve">release </w:t>
      </w:r>
      <w:proofErr w:type="spellStart"/>
      <w:r w:rsidRPr="00550AB4">
        <w:rPr>
          <w:i/>
          <w:iCs/>
          <w:color w:val="FF0000"/>
        </w:rPr>
        <w:t>uplinkDataCompression</w:t>
      </w:r>
      <w:proofErr w:type="spellEnd"/>
      <w:r w:rsidRPr="003D0255">
        <w:rPr>
          <w:iCs/>
          <w:color w:val="FF0000"/>
        </w:rPr>
        <w:t>,</w:t>
      </w:r>
      <w:r>
        <w:rPr>
          <w:rFonts w:hint="eastAsia"/>
        </w:rPr>
        <w:t xml:space="preserve"> if configured;</w:t>
      </w:r>
    </w:p>
    <w:p w14:paraId="31AD4950" w14:textId="77777777" w:rsidR="00C24F75" w:rsidRPr="00CC7909" w:rsidRDefault="00C24F75" w:rsidP="00C24F75">
      <w:pPr>
        <w:pStyle w:val="B1"/>
      </w:pPr>
      <w:r w:rsidRPr="00CC7909">
        <w:t>1&gt;</w:t>
      </w:r>
      <w:r w:rsidRPr="00CC7909">
        <w:tab/>
        <w:t>apply the default physical channel configuration as specified in 9.2.4;</w:t>
      </w:r>
    </w:p>
    <w:p w14:paraId="5FE24306" w14:textId="77777777" w:rsidR="00C24F75" w:rsidRPr="00CC7909" w:rsidRDefault="00C24F75" w:rsidP="00C24F75">
      <w:pPr>
        <w:pStyle w:val="B1"/>
      </w:pPr>
      <w:r w:rsidRPr="00CC7909">
        <w:t>1&gt;</w:t>
      </w:r>
      <w:r w:rsidRPr="00CC7909">
        <w:tab/>
        <w:t>apply the default semi-persistent scheduling configuration as specified in 9.2.3;</w:t>
      </w:r>
    </w:p>
    <w:p w14:paraId="06322988" w14:textId="77777777" w:rsidR="00C24F75" w:rsidRPr="00CC7909" w:rsidRDefault="00C24F75" w:rsidP="00C24F75">
      <w:pPr>
        <w:pStyle w:val="B1"/>
      </w:pPr>
      <w:r w:rsidRPr="00CC7909">
        <w:t>1&gt;</w:t>
      </w:r>
      <w:r w:rsidRPr="00CC7909">
        <w:tab/>
        <w:t>apply the default MAC main configuration as specified in 9.2.2;</w:t>
      </w:r>
    </w:p>
    <w:p w14:paraId="4D6FEC8B" w14:textId="77777777" w:rsidR="00C24F75" w:rsidRPr="00CC7909" w:rsidRDefault="00C24F75" w:rsidP="00C24F75">
      <w:pPr>
        <w:pStyle w:val="B1"/>
      </w:pPr>
      <w:r w:rsidRPr="00CC7909">
        <w:t>1&gt;</w:t>
      </w:r>
      <w:r w:rsidRPr="00CC7909">
        <w:tab/>
        <w:t>apply the CCCH configuration as specified in 9.1.1.2;</w:t>
      </w:r>
    </w:p>
    <w:p w14:paraId="59D27BCB" w14:textId="77777777" w:rsidR="00C24F75" w:rsidRPr="00CC7909" w:rsidRDefault="00C24F75" w:rsidP="00C24F75">
      <w:pPr>
        <w:pStyle w:val="B1"/>
      </w:pPr>
      <w:r w:rsidRPr="00CC7909">
        <w:t>1&gt;</w:t>
      </w:r>
      <w:r w:rsidRPr="00CC7909">
        <w:tab/>
        <w:t xml:space="preserve">apply the </w:t>
      </w:r>
      <w:proofErr w:type="spellStart"/>
      <w:r w:rsidRPr="00CC7909">
        <w:rPr>
          <w:i/>
        </w:rPr>
        <w:t>timeAlignmentTimerCommon</w:t>
      </w:r>
      <w:proofErr w:type="spellEnd"/>
      <w:r w:rsidRPr="00CC7909">
        <w:t xml:space="preserve"> included in </w:t>
      </w:r>
      <w:r w:rsidRPr="00CC7909">
        <w:rPr>
          <w:i/>
        </w:rPr>
        <w:t>SystemInformationBlockType2</w:t>
      </w:r>
      <w:r w:rsidRPr="00CC7909">
        <w:t>;</w:t>
      </w:r>
    </w:p>
    <w:p w14:paraId="7AE3F8C7" w14:textId="77777777" w:rsidR="00C24F75" w:rsidRPr="00CC7909" w:rsidRDefault="00C24F75" w:rsidP="00C24F75">
      <w:pPr>
        <w:pStyle w:val="B1"/>
      </w:pPr>
      <w:r w:rsidRPr="00CC7909">
        <w:lastRenderedPageBreak/>
        <w:t>1&gt;</w:t>
      </w:r>
      <w:r w:rsidRPr="00CC7909">
        <w:tab/>
        <w:t>start timer T300;</w:t>
      </w:r>
    </w:p>
    <w:p w14:paraId="16CBE8ED" w14:textId="77777777" w:rsidR="00C24F75" w:rsidRPr="00CC7909" w:rsidRDefault="00C24F75" w:rsidP="00C24F75">
      <w:pPr>
        <w:pStyle w:val="B1"/>
      </w:pPr>
      <w:r w:rsidRPr="00CC7909">
        <w:t>1&gt;</w:t>
      </w:r>
      <w:r w:rsidRPr="00CC7909">
        <w:tab/>
        <w:t>if the UE is resuming an RRC connection</w:t>
      </w:r>
      <w:r w:rsidRPr="002D2754">
        <w:t xml:space="preserve"> from a suspended RRC connection or from RRC_INACTIVE</w:t>
      </w:r>
      <w:r w:rsidRPr="00CC7909">
        <w:t>:</w:t>
      </w:r>
    </w:p>
    <w:p w14:paraId="27B37EAD" w14:textId="77777777" w:rsidR="00C24F75" w:rsidRDefault="00C24F75" w:rsidP="00C24F75">
      <w:pPr>
        <w:pStyle w:val="List2"/>
      </w:pPr>
      <w:r>
        <w:t>2&gt;</w:t>
      </w:r>
      <w:r>
        <w:tab/>
        <w:t>stop T380 if the UE is resuming from RRC_INACTIVE;</w:t>
      </w:r>
    </w:p>
    <w:p w14:paraId="2C0F7DA1" w14:textId="77777777" w:rsidR="00C24F75" w:rsidRPr="00CC7909" w:rsidRDefault="00C24F75" w:rsidP="00C24F75">
      <w:pPr>
        <w:pStyle w:val="B2"/>
      </w:pPr>
      <w:r w:rsidRPr="00CC7909">
        <w:t>2&gt;</w:t>
      </w:r>
      <w:r w:rsidRPr="00CC7909">
        <w:tab/>
        <w:t xml:space="preserve">initiate transmission of the </w:t>
      </w:r>
      <w:proofErr w:type="spellStart"/>
      <w:r w:rsidRPr="00CC7909">
        <w:rPr>
          <w:i/>
        </w:rPr>
        <w:t>RRCConnectionResumeRequest</w:t>
      </w:r>
      <w:proofErr w:type="spellEnd"/>
      <w:r w:rsidRPr="00CC7909">
        <w:t xml:space="preserve"> message in accordance with 5.3.3.3a;</w:t>
      </w:r>
    </w:p>
    <w:p w14:paraId="6953479A" w14:textId="77777777" w:rsidR="00C24F75" w:rsidRPr="00CC7909" w:rsidRDefault="00C24F75" w:rsidP="00C24F75">
      <w:pPr>
        <w:pStyle w:val="B1"/>
      </w:pPr>
      <w:r w:rsidRPr="00CC7909">
        <w:t>1&gt;</w:t>
      </w:r>
      <w:r w:rsidRPr="00CC7909">
        <w:tab/>
        <w:t>else:</w:t>
      </w:r>
    </w:p>
    <w:p w14:paraId="3AEECF0A" w14:textId="77777777" w:rsidR="00C24F75" w:rsidRPr="00CC7909" w:rsidRDefault="00C24F75" w:rsidP="00C24F75">
      <w:pPr>
        <w:pStyle w:val="B2"/>
      </w:pPr>
      <w:r w:rsidRPr="00CC7909">
        <w:t>2&gt;</w:t>
      </w:r>
      <w:r w:rsidRPr="00CC7909">
        <w:tab/>
        <w:t>if stored, discard the UE AS context</w:t>
      </w:r>
      <w:r>
        <w:t>,</w:t>
      </w:r>
      <w:r w:rsidRPr="00CC7909">
        <w:t xml:space="preserve"> </w:t>
      </w:r>
      <w:proofErr w:type="spellStart"/>
      <w:r w:rsidRPr="00CC7909">
        <w:rPr>
          <w:i/>
        </w:rPr>
        <w:t>resumeIdentity</w:t>
      </w:r>
      <w:proofErr w:type="spellEnd"/>
      <w:r>
        <w:rPr>
          <w:i/>
        </w:rPr>
        <w:t xml:space="preserve"> </w:t>
      </w:r>
      <w:r>
        <w:t>and</w:t>
      </w:r>
      <w:r>
        <w:rPr>
          <w:i/>
        </w:rPr>
        <w:t xml:space="preserve"> I-RNTI</w:t>
      </w:r>
      <w:r w:rsidRPr="00CC7909">
        <w:t>;</w:t>
      </w:r>
    </w:p>
    <w:p w14:paraId="76898247" w14:textId="77777777" w:rsidR="00C24F75" w:rsidRDefault="00C24F75" w:rsidP="00C24F75">
      <w:pPr>
        <w:pStyle w:val="B2"/>
      </w:pPr>
      <w:r>
        <w:t>2&gt;</w:t>
      </w:r>
      <w:r>
        <w:tab/>
        <w:t>i</w:t>
      </w:r>
      <w:r w:rsidRPr="004E1F03">
        <w:t xml:space="preserve">f the UE is </w:t>
      </w:r>
      <w:r>
        <w:t>initiating CP-EDT in accordance with conditions in 5.3.3.1b:</w:t>
      </w:r>
    </w:p>
    <w:p w14:paraId="1457E138" w14:textId="77777777" w:rsidR="00C24F75" w:rsidRPr="004E1F03" w:rsidRDefault="00C24F75" w:rsidP="00C24F75">
      <w:pPr>
        <w:pStyle w:val="B3"/>
      </w:pPr>
      <w:r>
        <w:t>3</w:t>
      </w:r>
      <w:r w:rsidRPr="004E1F03">
        <w:t>&gt;</w:t>
      </w:r>
      <w:r w:rsidRPr="004E1F03">
        <w:tab/>
        <w:t xml:space="preserve">initiate transmission of the </w:t>
      </w:r>
      <w:proofErr w:type="spellStart"/>
      <w:r w:rsidRPr="004E1F03">
        <w:rPr>
          <w:i/>
        </w:rPr>
        <w:t>RRC</w:t>
      </w:r>
      <w:r>
        <w:rPr>
          <w:i/>
        </w:rPr>
        <w:t>EarlyData</w:t>
      </w:r>
      <w:r w:rsidRPr="004E1F03">
        <w:rPr>
          <w:i/>
        </w:rPr>
        <w:t>Request</w:t>
      </w:r>
      <w:proofErr w:type="spellEnd"/>
      <w:r>
        <w:rPr>
          <w:i/>
        </w:rPr>
        <w:t xml:space="preserve"> </w:t>
      </w:r>
      <w:r w:rsidRPr="004E1F03">
        <w:t>message in accordance with 5.3.3.3</w:t>
      </w:r>
      <w:r>
        <w:t>b</w:t>
      </w:r>
      <w:r w:rsidRPr="004E1F03">
        <w:t>;</w:t>
      </w:r>
    </w:p>
    <w:p w14:paraId="0A67EBE7" w14:textId="77777777" w:rsidR="00C24F75" w:rsidRDefault="00C24F75" w:rsidP="00C24F75">
      <w:pPr>
        <w:pStyle w:val="B2"/>
      </w:pPr>
      <w:r>
        <w:t>2&gt;</w:t>
      </w:r>
      <w:r>
        <w:tab/>
        <w:t>else:</w:t>
      </w:r>
    </w:p>
    <w:p w14:paraId="4FD1A621" w14:textId="77777777" w:rsidR="00C24F75" w:rsidRPr="00CC7909" w:rsidRDefault="00C24F75" w:rsidP="00C24F75">
      <w:pPr>
        <w:pStyle w:val="B3"/>
      </w:pPr>
      <w:r>
        <w:t>3</w:t>
      </w:r>
      <w:r w:rsidRPr="00CC7909">
        <w:t>&gt;</w:t>
      </w:r>
      <w:r w:rsidRPr="00CC7909">
        <w:tab/>
        <w:t xml:space="preserve">initiate transmission of the </w:t>
      </w:r>
      <w:proofErr w:type="spellStart"/>
      <w:r w:rsidRPr="00CC7909">
        <w:rPr>
          <w:i/>
        </w:rPr>
        <w:t>RRCConnectionRequest</w:t>
      </w:r>
      <w:proofErr w:type="spellEnd"/>
      <w:r w:rsidRPr="00CC7909">
        <w:t xml:space="preserve"> message in accordance with 5.3.3.3;</w:t>
      </w:r>
    </w:p>
    <w:p w14:paraId="38DF1615" w14:textId="77777777" w:rsidR="00C24F75" w:rsidRPr="00CC7909" w:rsidRDefault="00C24F75" w:rsidP="00C24F75">
      <w:pPr>
        <w:pStyle w:val="NO"/>
      </w:pPr>
      <w:r w:rsidRPr="00CC7909">
        <w:t>NOTE 2:</w:t>
      </w:r>
      <w:r w:rsidRPr="00CC7909">
        <w:tab/>
        <w:t xml:space="preserve">Upon initiating the connection establishment procedure, the UE is not required to ensure it maintains up to date system </w:t>
      </w:r>
      <w:smartTag w:uri="urn:schemas-microsoft-com:office:smarttags" w:element="PersonName">
        <w:r w:rsidRPr="00CC7909">
          <w:t>info</w:t>
        </w:r>
      </w:smartTag>
      <w:r w:rsidRPr="00CC7909">
        <w:t>rmation applicable only for UEs in RRC_IDLE state</w:t>
      </w:r>
      <w:r w:rsidRPr="002D2754">
        <w:t xml:space="preserve"> or UEs in RRC_INACTIVE</w:t>
      </w:r>
      <w:r w:rsidRPr="00CC7909">
        <w:t xml:space="preserve">. However, the UE needs to perform system </w:t>
      </w:r>
      <w:smartTag w:uri="urn:schemas-microsoft-com:office:smarttags" w:element="PersonName">
        <w:r w:rsidRPr="00CC7909">
          <w:t>info</w:t>
        </w:r>
      </w:smartTag>
      <w:r w:rsidRPr="00CC7909">
        <w:t>rmation acquisition upon cell re-selection.</w:t>
      </w:r>
    </w:p>
    <w:p w14:paraId="615EF227" w14:textId="77777777" w:rsidR="00C24F75" w:rsidRPr="00CC7909" w:rsidRDefault="00C24F75" w:rsidP="00C24F75">
      <w:r w:rsidRPr="00CC7909">
        <w:t>For NB-</w:t>
      </w:r>
      <w:proofErr w:type="spellStart"/>
      <w:r w:rsidRPr="00CC7909">
        <w:t>IoT</w:t>
      </w:r>
      <w:proofErr w:type="spellEnd"/>
      <w:r w:rsidRPr="00CC7909">
        <w:t>, upon initiation of the procedure, the UE shall:</w:t>
      </w:r>
    </w:p>
    <w:p w14:paraId="127CA9CC" w14:textId="77777777" w:rsidR="00C24F75" w:rsidRPr="00CC7909" w:rsidRDefault="00C24F75" w:rsidP="00C24F75">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exception data;</w:t>
      </w:r>
      <w:r w:rsidRPr="00CC7909">
        <w:rPr>
          <w:i/>
        </w:rPr>
        <w:t xml:space="preserve"> </w:t>
      </w:r>
      <w:r w:rsidRPr="00CC7909">
        <w:t>or</w:t>
      </w:r>
    </w:p>
    <w:p w14:paraId="538AB29A" w14:textId="77777777" w:rsidR="00C24F75" w:rsidRPr="00CC7909" w:rsidRDefault="00C24F75" w:rsidP="00C24F75">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data;</w:t>
      </w:r>
      <w:r w:rsidRPr="00CC7909">
        <w:rPr>
          <w:i/>
        </w:rPr>
        <w:t xml:space="preserve"> </w:t>
      </w:r>
      <w:r w:rsidRPr="00CC7909">
        <w:t>or</w:t>
      </w:r>
    </w:p>
    <w:p w14:paraId="0AF2A054" w14:textId="77777777" w:rsidR="00C24F75" w:rsidRPr="00CC7909" w:rsidRDefault="00C24F75" w:rsidP="00C24F75">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delay tolerant access;</w:t>
      </w:r>
      <w:r w:rsidRPr="00CC7909">
        <w:rPr>
          <w:i/>
        </w:rPr>
        <w:t xml:space="preserve"> </w:t>
      </w:r>
      <w:r w:rsidRPr="00CC7909">
        <w:t>or</w:t>
      </w:r>
    </w:p>
    <w:p w14:paraId="18FD7CF3" w14:textId="77777777" w:rsidR="00C24F75" w:rsidRPr="00CC7909" w:rsidRDefault="00C24F75" w:rsidP="00C24F75">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signalling;</w:t>
      </w:r>
    </w:p>
    <w:p w14:paraId="4FAF463A" w14:textId="77777777" w:rsidR="00C24F75" w:rsidRPr="00CC7909" w:rsidRDefault="00C24F75" w:rsidP="00C24F75">
      <w:pPr>
        <w:pStyle w:val="B2"/>
      </w:pPr>
      <w:r w:rsidRPr="00CC7909">
        <w:t>2&gt;</w:t>
      </w:r>
      <w:r w:rsidRPr="00CC7909">
        <w:tab/>
        <w:t>perform access barring check as specified in 5.3.3.14;</w:t>
      </w:r>
    </w:p>
    <w:p w14:paraId="1225F1A5" w14:textId="77777777" w:rsidR="00C24F75" w:rsidRPr="00CC7909" w:rsidRDefault="00C24F75" w:rsidP="00C24F75">
      <w:pPr>
        <w:pStyle w:val="B2"/>
      </w:pPr>
      <w:r w:rsidRPr="00CC7909">
        <w:rPr>
          <w:rFonts w:eastAsia="PMingLiU"/>
          <w:lang w:eastAsia="zh-TW"/>
        </w:rPr>
        <w:t>2&gt;</w:t>
      </w:r>
      <w:r w:rsidRPr="00CC7909">
        <w:rPr>
          <w:rFonts w:eastAsia="PMingLiU"/>
          <w:lang w:eastAsia="zh-TW"/>
        </w:rPr>
        <w:tab/>
      </w:r>
      <w:r w:rsidRPr="00CC7909">
        <w:t>if access to the cell is barred:</w:t>
      </w:r>
    </w:p>
    <w:p w14:paraId="54B400DC" w14:textId="77777777" w:rsidR="00C24F75" w:rsidRPr="00CC7909" w:rsidRDefault="00C24F75" w:rsidP="00C24F75">
      <w:pPr>
        <w:pStyle w:val="B3"/>
        <w:rPr>
          <w:lang w:eastAsia="zh-TW"/>
        </w:rPr>
      </w:pPr>
      <w:r w:rsidRPr="00CC7909">
        <w:rPr>
          <w:lang w:eastAsia="zh-TW"/>
        </w:rPr>
        <w:t>3&gt;</w:t>
      </w:r>
      <w:r w:rsidRPr="00CC7909">
        <w:rPr>
          <w:lang w:eastAsia="zh-TW"/>
        </w:rPr>
        <w:tab/>
        <w:t xml:space="preserve">inform upper layers about the failure to establish the RRC connection </w:t>
      </w:r>
      <w:r w:rsidRPr="00CC7909">
        <w:t xml:space="preserve">or failure to resume the RRC connection with suspend indication </w:t>
      </w:r>
      <w:r w:rsidRPr="00CC7909">
        <w:rPr>
          <w:lang w:eastAsia="zh-TW"/>
        </w:rPr>
        <w:t>and that access barring is applicable, upon which the procedure ends;</w:t>
      </w:r>
    </w:p>
    <w:p w14:paraId="1891E16C" w14:textId="77777777" w:rsidR="00C24F75" w:rsidRPr="00CC7909" w:rsidRDefault="00C24F75" w:rsidP="00C24F75">
      <w:pPr>
        <w:pStyle w:val="B1"/>
      </w:pPr>
      <w:r w:rsidRPr="00CC7909">
        <w:t>1&gt;</w:t>
      </w:r>
      <w:r w:rsidRPr="00CC7909">
        <w:tab/>
        <w:t>apply the default physical channel configuration as specified in 9.2.4;</w:t>
      </w:r>
    </w:p>
    <w:p w14:paraId="2F81BC7C" w14:textId="77777777" w:rsidR="00C24F75" w:rsidRPr="00CC7909" w:rsidRDefault="00C24F75" w:rsidP="00C24F75">
      <w:pPr>
        <w:pStyle w:val="B1"/>
      </w:pPr>
      <w:r w:rsidRPr="00CC7909">
        <w:t>1&gt;</w:t>
      </w:r>
      <w:r w:rsidRPr="00CC7909">
        <w:tab/>
        <w:t>apply the default MAC main configuration as specified in 9.2.2;</w:t>
      </w:r>
    </w:p>
    <w:p w14:paraId="1F28A921" w14:textId="77777777" w:rsidR="00C24F75" w:rsidRPr="00CC7909" w:rsidRDefault="00C24F75" w:rsidP="00C24F75">
      <w:pPr>
        <w:pStyle w:val="B1"/>
      </w:pPr>
      <w:r w:rsidRPr="00CC7909">
        <w:t>1&gt;</w:t>
      </w:r>
      <w:r w:rsidRPr="00CC7909">
        <w:tab/>
        <w:t>apply the CCCH configuration as specified in 9.1.1.2;</w:t>
      </w:r>
    </w:p>
    <w:p w14:paraId="75ED26C9" w14:textId="77777777" w:rsidR="00C24F75" w:rsidRPr="00CC7909" w:rsidRDefault="00C24F75" w:rsidP="00C24F75">
      <w:pPr>
        <w:pStyle w:val="B1"/>
      </w:pPr>
      <w:r w:rsidRPr="00CC7909">
        <w:t>1&gt;</w:t>
      </w:r>
      <w:r w:rsidRPr="00CC7909">
        <w:tab/>
        <w:t>start timer T300;</w:t>
      </w:r>
    </w:p>
    <w:p w14:paraId="25F5D805" w14:textId="77777777" w:rsidR="00C24F75" w:rsidRPr="00CC7909" w:rsidRDefault="00C24F75" w:rsidP="00C24F75">
      <w:pPr>
        <w:pStyle w:val="B1"/>
      </w:pPr>
      <w:r w:rsidRPr="00CC7909">
        <w:t>1&gt;</w:t>
      </w:r>
      <w:r w:rsidRPr="00CC7909">
        <w:tab/>
        <w:t>if the UE is establishing an RRC connection:</w:t>
      </w:r>
    </w:p>
    <w:p w14:paraId="636CF9FA" w14:textId="77777777" w:rsidR="00C24F75" w:rsidRPr="00CC7909" w:rsidRDefault="00C24F75" w:rsidP="00C24F75">
      <w:pPr>
        <w:pStyle w:val="B2"/>
      </w:pPr>
      <w:r w:rsidRPr="00CC7909">
        <w:t>2&gt;</w:t>
      </w:r>
      <w:r w:rsidRPr="00CC7909">
        <w:tab/>
        <w:t xml:space="preserve">initiate transmission of the </w:t>
      </w:r>
      <w:proofErr w:type="spellStart"/>
      <w:r w:rsidRPr="00CC7909">
        <w:rPr>
          <w:rStyle w:val="B1Char1"/>
          <w:i/>
          <w:iCs/>
        </w:rPr>
        <w:t>RRCConnectionRequest</w:t>
      </w:r>
      <w:proofErr w:type="spellEnd"/>
      <w:r w:rsidRPr="00CC7909">
        <w:t xml:space="preserve"> message in accordance with 5.3.3.3;</w:t>
      </w:r>
    </w:p>
    <w:p w14:paraId="66BED491" w14:textId="77777777" w:rsidR="00C24F75" w:rsidRPr="00CC7909" w:rsidRDefault="00C24F75" w:rsidP="00C24F75">
      <w:pPr>
        <w:pStyle w:val="B1"/>
      </w:pPr>
      <w:r w:rsidRPr="00CC7909">
        <w:t>1&gt;</w:t>
      </w:r>
      <w:r w:rsidRPr="00CC7909">
        <w:tab/>
        <w:t>else if the UE is resuming an RRC connection:</w:t>
      </w:r>
    </w:p>
    <w:p w14:paraId="41EDBC55" w14:textId="77777777" w:rsidR="00C24F75" w:rsidRDefault="00C24F75" w:rsidP="00C24F75">
      <w:pPr>
        <w:pStyle w:val="B2"/>
      </w:pPr>
      <w:r>
        <w:t>2&gt;</w:t>
      </w:r>
      <w:r>
        <w:tab/>
        <w:t>i</w:t>
      </w:r>
      <w:r w:rsidRPr="004E1F03">
        <w:t xml:space="preserve">f the UE is </w:t>
      </w:r>
      <w:r>
        <w:t>initiating CP-EDT in accordance with conditions in 5.3.3.1b:</w:t>
      </w:r>
    </w:p>
    <w:p w14:paraId="585ED3CE" w14:textId="77777777" w:rsidR="00C24F75" w:rsidRPr="004E1F03" w:rsidRDefault="00C24F75" w:rsidP="00C24F75">
      <w:pPr>
        <w:pStyle w:val="B3"/>
      </w:pPr>
      <w:r>
        <w:t>3</w:t>
      </w:r>
      <w:r w:rsidRPr="004E1F03">
        <w:t>&gt;</w:t>
      </w:r>
      <w:r w:rsidRPr="004E1F03">
        <w:tab/>
        <w:t xml:space="preserve">initiate transmission of the </w:t>
      </w:r>
      <w:proofErr w:type="spellStart"/>
      <w:r w:rsidRPr="004E1F03">
        <w:rPr>
          <w:i/>
        </w:rPr>
        <w:t>RRC</w:t>
      </w:r>
      <w:r>
        <w:rPr>
          <w:i/>
        </w:rPr>
        <w:t>EarlyData</w:t>
      </w:r>
      <w:r w:rsidRPr="004E1F03">
        <w:rPr>
          <w:i/>
        </w:rPr>
        <w:t>Request</w:t>
      </w:r>
      <w:proofErr w:type="spellEnd"/>
      <w:r>
        <w:rPr>
          <w:i/>
        </w:rPr>
        <w:t xml:space="preserve"> </w:t>
      </w:r>
      <w:r w:rsidRPr="004E1F03">
        <w:t>message in accordance with 5.3.3.3</w:t>
      </w:r>
      <w:r>
        <w:t>b</w:t>
      </w:r>
      <w:r w:rsidRPr="004E1F03">
        <w:t>;</w:t>
      </w:r>
    </w:p>
    <w:p w14:paraId="48F07840" w14:textId="77777777" w:rsidR="00C24F75" w:rsidRDefault="00C24F75" w:rsidP="00C24F75">
      <w:pPr>
        <w:pStyle w:val="B2"/>
      </w:pPr>
      <w:r>
        <w:t>2&gt;</w:t>
      </w:r>
      <w:r>
        <w:tab/>
        <w:t>else:</w:t>
      </w:r>
    </w:p>
    <w:p w14:paraId="4C42171A" w14:textId="77777777" w:rsidR="00C24F75" w:rsidRPr="00CC7909" w:rsidRDefault="00C24F75" w:rsidP="00C24F75">
      <w:pPr>
        <w:pStyle w:val="B3"/>
      </w:pPr>
      <w:r>
        <w:t>3</w:t>
      </w:r>
      <w:r w:rsidRPr="00CC7909">
        <w:t>&gt;</w:t>
      </w:r>
      <w:r w:rsidRPr="00CC7909">
        <w:tab/>
        <w:t xml:space="preserve">initiate transmission of the </w:t>
      </w:r>
      <w:proofErr w:type="spellStart"/>
      <w:r w:rsidRPr="00CC7909">
        <w:rPr>
          <w:i/>
        </w:rPr>
        <w:t>RRCConnectionResumeRequest</w:t>
      </w:r>
      <w:proofErr w:type="spellEnd"/>
      <w:r w:rsidRPr="00CC7909">
        <w:t xml:space="preserve"> message in accordance with 5.3.3.3a;</w:t>
      </w:r>
    </w:p>
    <w:p w14:paraId="1E7D10D9" w14:textId="77777777" w:rsidR="00C24F75" w:rsidRDefault="00C24F75" w:rsidP="00C24F75">
      <w:pPr>
        <w:pStyle w:val="NO"/>
      </w:pPr>
      <w:r w:rsidRPr="00CC7909">
        <w:t>NOTE 3:</w:t>
      </w:r>
      <w:r w:rsidRPr="00CC7909">
        <w:tab/>
        <w:t xml:space="preserve">Upon initiating the connection establishment or resumption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p w14:paraId="3EFC047D" w14:textId="77777777" w:rsidR="00C24F75" w:rsidRPr="002E2F4B" w:rsidRDefault="00C24F75" w:rsidP="00C24F75">
      <w:pPr>
        <w:pStyle w:val="NO"/>
      </w:pPr>
      <w:r>
        <w:lastRenderedPageBreak/>
        <w:t>NOTE 4:</w:t>
      </w:r>
      <w:r>
        <w:tab/>
        <w:t>For EDT, u</w:t>
      </w:r>
      <w:r w:rsidRPr="00CC7909">
        <w:t>pon initiating the connection establishment or resumption procedure</w:t>
      </w:r>
      <w:r>
        <w:t>, it is up to UE implementation whether to continue cell re-selection related measurements as well as cell re-selection evaluation and, if the conditions for cell re-selection are fulfilled, whether to perform cell re-selection as specified in 5.3.3.5.</w:t>
      </w:r>
    </w:p>
    <w:p w14:paraId="0CA7FA09" w14:textId="783292D1" w:rsidR="00847070" w:rsidRDefault="00847070" w:rsidP="004E754F">
      <w:pPr>
        <w:rPr>
          <w:b/>
          <w:noProof/>
        </w:rPr>
      </w:pPr>
    </w:p>
    <w:p w14:paraId="4737517D" w14:textId="7D789297" w:rsidR="004E4F52" w:rsidRDefault="004E4F52" w:rsidP="004E754F">
      <w:pPr>
        <w:rPr>
          <w:b/>
          <w:noProof/>
          <w:sz w:val="24"/>
          <w:szCs w:val="24"/>
        </w:rPr>
      </w:pPr>
      <w:r w:rsidRPr="004E4F52">
        <w:rPr>
          <w:b/>
          <w:noProof/>
          <w:sz w:val="24"/>
          <w:szCs w:val="24"/>
        </w:rPr>
        <w:t>Reference Section</w:t>
      </w:r>
    </w:p>
    <w:p w14:paraId="578B6A8B" w14:textId="77777777" w:rsidR="004E4F52" w:rsidRDefault="004E4F52" w:rsidP="004E4F52">
      <w:pPr>
        <w:pStyle w:val="Heading3"/>
      </w:pPr>
      <w:r>
        <w:t>5.3.17</w:t>
      </w:r>
      <w:r>
        <w:tab/>
        <w:t>RAN notification area update</w:t>
      </w:r>
    </w:p>
    <w:p w14:paraId="1A833B5A" w14:textId="77777777" w:rsidR="004E4F52" w:rsidRDefault="004E4F52" w:rsidP="004E4F52">
      <w:pPr>
        <w:pStyle w:val="Heading4"/>
      </w:pPr>
      <w:r>
        <w:t>5.3.17.1</w:t>
      </w:r>
      <w:r>
        <w:tab/>
        <w:t>General</w:t>
      </w:r>
    </w:p>
    <w:p w14:paraId="3788B1E7" w14:textId="77777777" w:rsidR="004E4F52" w:rsidRDefault="004E4F52" w:rsidP="004E4F52">
      <w:r>
        <w:t>The purpose of this procedure is:</w:t>
      </w:r>
    </w:p>
    <w:p w14:paraId="121DCC54" w14:textId="77777777" w:rsidR="004E4F52" w:rsidRDefault="004E4F52" w:rsidP="004E4F52">
      <w:pPr>
        <w:pStyle w:val="B1"/>
      </w:pPr>
      <w:r>
        <w:t>-</w:t>
      </w:r>
      <w:r>
        <w:tab/>
        <w:t>to notify the network that a UE in RRC_INACTIVE has re-selected to a cell not belonging to the configured RAN notification area; or</w:t>
      </w:r>
    </w:p>
    <w:p w14:paraId="1C346B17" w14:textId="77777777" w:rsidR="004E4F52" w:rsidRPr="004E4F52" w:rsidRDefault="004E4F52" w:rsidP="004E4F52">
      <w:pPr>
        <w:pStyle w:val="B1"/>
      </w:pPr>
      <w:r>
        <w:t xml:space="preserve">- </w:t>
      </w:r>
      <w:r>
        <w:tab/>
        <w:t>to periodically notify the network by a UE in RRC_INACTIVE;</w:t>
      </w:r>
    </w:p>
    <w:p w14:paraId="21FD0A27" w14:textId="77777777" w:rsidR="004E4F52" w:rsidRDefault="004E4F52" w:rsidP="004E4F52">
      <w:pPr>
        <w:pStyle w:val="Heading4"/>
      </w:pPr>
      <w:r>
        <w:t>5.3.17.2</w:t>
      </w:r>
      <w:r>
        <w:tab/>
        <w:t>Initiation</w:t>
      </w:r>
    </w:p>
    <w:p w14:paraId="037B47DF" w14:textId="77777777" w:rsidR="004E4F52" w:rsidRDefault="004E4F52" w:rsidP="004E4F52">
      <w:r>
        <w:t>In</w:t>
      </w:r>
      <w:r w:rsidRPr="00A56375">
        <w:t xml:space="preserve"> RRC_INACTIVE state</w:t>
      </w:r>
      <w:r>
        <w:t>, the UE shall:</w:t>
      </w:r>
    </w:p>
    <w:p w14:paraId="2B80F75A" w14:textId="77777777" w:rsidR="004E4F52" w:rsidRDefault="004E4F52" w:rsidP="004E4F52">
      <w:pPr>
        <w:ind w:left="568" w:hanging="284"/>
      </w:pPr>
      <w:r>
        <w:t>1&gt;</w:t>
      </w:r>
      <w:r>
        <w:tab/>
        <w:t>if T380 expires, or:</w:t>
      </w:r>
    </w:p>
    <w:p w14:paraId="0D9DFA29" w14:textId="77777777" w:rsidR="004E4F52" w:rsidRPr="00A56375" w:rsidRDefault="004E4F52" w:rsidP="004E4F52">
      <w:pPr>
        <w:pStyle w:val="B1"/>
      </w:pPr>
      <w:r w:rsidRPr="00A56375">
        <w:t>1&gt;</w:t>
      </w:r>
      <w:r w:rsidRPr="00A56375">
        <w:tab/>
        <w:t xml:space="preserve">if </w:t>
      </w:r>
      <w:r w:rsidRPr="00A56375">
        <w:rPr>
          <w:lang w:val="sv-SE"/>
        </w:rPr>
        <w:t xml:space="preserve">upon cell reselection the </w:t>
      </w:r>
      <w:r w:rsidRPr="00A56375">
        <w:t xml:space="preserve">UE </w:t>
      </w:r>
      <w:r w:rsidRPr="00A56375">
        <w:rPr>
          <w:lang w:val="sv-SE"/>
        </w:rPr>
        <w:t xml:space="preserve">enters an RNA </w:t>
      </w:r>
      <w:r w:rsidRPr="00A56375">
        <w:t xml:space="preserve">not belonging to </w:t>
      </w:r>
      <w:r w:rsidRPr="00A56375">
        <w:rPr>
          <w:lang w:val="sv-SE"/>
        </w:rPr>
        <w:t xml:space="preserve">the configured </w:t>
      </w:r>
      <w:r w:rsidRPr="00A56375">
        <w:rPr>
          <w:i/>
        </w:rPr>
        <w:t>ran-</w:t>
      </w:r>
      <w:proofErr w:type="spellStart"/>
      <w:r w:rsidRPr="00A56375">
        <w:rPr>
          <w:i/>
        </w:rPr>
        <w:t>NotificationAreaInfo</w:t>
      </w:r>
      <w:proofErr w:type="spellEnd"/>
      <w:r w:rsidRPr="00A56375">
        <w:t>:</w:t>
      </w:r>
    </w:p>
    <w:p w14:paraId="0092AECC" w14:textId="77777777" w:rsidR="004E4F52" w:rsidRPr="004E4F52" w:rsidRDefault="004E4F52" w:rsidP="004E4F52">
      <w:pPr>
        <w:pStyle w:val="B2"/>
        <w:rPr>
          <w:highlight w:val="yellow"/>
        </w:rPr>
      </w:pPr>
      <w:r w:rsidRPr="004E4F52">
        <w:rPr>
          <w:highlight w:val="yellow"/>
        </w:rPr>
        <w:t>2&gt;</w:t>
      </w:r>
      <w:r w:rsidRPr="004E4F52">
        <w:rPr>
          <w:highlight w:val="yellow"/>
        </w:rPr>
        <w:tab/>
        <w:t>if upper layers request resumption of an RRC connection;</w:t>
      </w:r>
    </w:p>
    <w:p w14:paraId="1648688E" w14:textId="77777777" w:rsidR="004E4F52" w:rsidRPr="004E4F52" w:rsidRDefault="004E4F52" w:rsidP="004E4F52">
      <w:pPr>
        <w:pStyle w:val="B3"/>
        <w:rPr>
          <w:highlight w:val="yellow"/>
        </w:rPr>
      </w:pPr>
      <w:r w:rsidRPr="004E4F52">
        <w:rPr>
          <w:highlight w:val="yellow"/>
          <w:lang w:val="en-US"/>
        </w:rPr>
        <w:t>3</w:t>
      </w:r>
      <w:r w:rsidRPr="004E4F52">
        <w:rPr>
          <w:highlight w:val="yellow"/>
        </w:rPr>
        <w:t>&gt;</w:t>
      </w:r>
      <w:r w:rsidRPr="004E4F52">
        <w:rPr>
          <w:highlight w:val="yellow"/>
        </w:rPr>
        <w:tab/>
        <w:t>initiate RRC connection resume procedure in 5.3.3 with cause value set in accordance with the information received from upper layers;</w:t>
      </w:r>
    </w:p>
    <w:p w14:paraId="72DFDC03" w14:textId="77777777" w:rsidR="004E4F52" w:rsidRPr="004E4F52" w:rsidRDefault="004E4F52" w:rsidP="004E4F52">
      <w:pPr>
        <w:pStyle w:val="B2"/>
        <w:rPr>
          <w:highlight w:val="yellow"/>
        </w:rPr>
      </w:pPr>
      <w:r w:rsidRPr="004E4F52">
        <w:rPr>
          <w:highlight w:val="yellow"/>
        </w:rPr>
        <w:t>2&gt;</w:t>
      </w:r>
      <w:r w:rsidRPr="004E4F52">
        <w:rPr>
          <w:highlight w:val="yellow"/>
        </w:rPr>
        <w:tab/>
        <w:t>else:</w:t>
      </w:r>
    </w:p>
    <w:p w14:paraId="11084EEC" w14:textId="77777777" w:rsidR="004E4F52" w:rsidRPr="00A56375" w:rsidRDefault="004E4F52" w:rsidP="004E4F52">
      <w:pPr>
        <w:pStyle w:val="B3"/>
      </w:pPr>
      <w:r w:rsidRPr="004E4F52">
        <w:rPr>
          <w:highlight w:val="yellow"/>
          <w:lang w:val="en-US"/>
        </w:rPr>
        <w:t>3</w:t>
      </w:r>
      <w:r w:rsidRPr="004E4F52">
        <w:rPr>
          <w:highlight w:val="yellow"/>
        </w:rPr>
        <w:t>&gt;</w:t>
      </w:r>
      <w:r w:rsidRPr="004E4F52">
        <w:rPr>
          <w:highlight w:val="yellow"/>
        </w:rPr>
        <w:tab/>
        <w:t>initiate RRC connection resume procedure in 5.3.3 with cause value set to ‘</w:t>
      </w:r>
      <w:proofErr w:type="spellStart"/>
      <w:r w:rsidRPr="004E4F52">
        <w:rPr>
          <w:highlight w:val="yellow"/>
          <w:lang w:val="en-US"/>
        </w:rPr>
        <w:t>rna</w:t>
      </w:r>
      <w:proofErr w:type="spellEnd"/>
      <w:r w:rsidRPr="004E4F52">
        <w:rPr>
          <w:highlight w:val="yellow"/>
          <w:lang w:val="en-US"/>
        </w:rPr>
        <w:t>-Update’</w:t>
      </w:r>
      <w:r w:rsidRPr="004E4F52">
        <w:rPr>
          <w:highlight w:val="yellow"/>
        </w:rPr>
        <w:t>;</w:t>
      </w:r>
    </w:p>
    <w:p w14:paraId="06C87E4B" w14:textId="77777777" w:rsidR="004E4F52" w:rsidRPr="00A56375" w:rsidRDefault="004E4F52" w:rsidP="004E4F52">
      <w:pPr>
        <w:pStyle w:val="EditorsNote"/>
      </w:pPr>
      <w:r w:rsidRPr="00A56375">
        <w:t>Editor’s note: FFS How to handle simultaneous NAS triggered events and AS triggered events (except TAU and RNAU, which has been explicitly agreed).</w:t>
      </w:r>
    </w:p>
    <w:p w14:paraId="54A1AC75" w14:textId="77777777" w:rsidR="004E4F52" w:rsidRPr="00A56375" w:rsidRDefault="004E4F52" w:rsidP="004E4F52">
      <w:pPr>
        <w:pStyle w:val="B1"/>
      </w:pPr>
      <w:r>
        <w:t>1&gt;</w:t>
      </w:r>
      <w:r>
        <w:tab/>
      </w:r>
      <w:r w:rsidRPr="00A56375">
        <w:t xml:space="preserve">if barring is alleviated for Access Category [the </w:t>
      </w:r>
      <w:bookmarkStart w:id="12" w:name="_Hlk520804132"/>
      <w:r w:rsidRPr="00EF5ED5">
        <w:t>standardised RAN specific access category</w:t>
      </w:r>
      <w:bookmarkEnd w:id="12"/>
      <w:r>
        <w:t>], as specified in 5.3.16</w:t>
      </w:r>
      <w:r w:rsidRPr="00A56375">
        <w:t>.4:</w:t>
      </w:r>
    </w:p>
    <w:p w14:paraId="5961DA98" w14:textId="77777777" w:rsidR="004E4F52" w:rsidRDefault="004E4F52" w:rsidP="004E4F52">
      <w:pPr>
        <w:pStyle w:val="EditorsNote"/>
      </w:pPr>
      <w:r w:rsidRPr="00E6130A">
        <w:t>Editor’s Note:</w:t>
      </w:r>
      <w:r>
        <w:t xml:space="preserve"> Which value to use for </w:t>
      </w:r>
      <w:r w:rsidRPr="00E6130A">
        <w:t xml:space="preserve">the </w:t>
      </w:r>
      <w:proofErr w:type="spellStart"/>
      <w:r w:rsidRPr="00EF5ED5">
        <w:t>standardised</w:t>
      </w:r>
      <w:proofErr w:type="spellEnd"/>
      <w:r w:rsidRPr="00EF5ED5">
        <w:t xml:space="preserve"> RAN specific access category</w:t>
      </w:r>
      <w:r>
        <w:t xml:space="preserve"> needs to be confirmed by SA1.</w:t>
      </w:r>
    </w:p>
    <w:p w14:paraId="1A0BEE1C" w14:textId="77777777" w:rsidR="004E4F52" w:rsidRPr="00A56375" w:rsidRDefault="004E4F52" w:rsidP="004E4F52">
      <w:pPr>
        <w:pStyle w:val="B2"/>
        <w:rPr>
          <w:lang w:val="sv-SE"/>
        </w:rPr>
      </w:pPr>
      <w:r w:rsidRPr="00A56375">
        <w:rPr>
          <w:lang w:val="sv-SE"/>
        </w:rPr>
        <w:t>2&gt;</w:t>
      </w:r>
      <w:r w:rsidRPr="00A56375">
        <w:tab/>
      </w:r>
      <w:r w:rsidRPr="00A56375">
        <w:rPr>
          <w:lang w:val="sv-SE"/>
        </w:rPr>
        <w:t>if upper layers do not request RRC the resumption of an RRC connection, and</w:t>
      </w:r>
    </w:p>
    <w:p w14:paraId="56BA696F" w14:textId="77777777" w:rsidR="004E4F52" w:rsidRPr="00A56375" w:rsidRDefault="004E4F52" w:rsidP="004E4F52">
      <w:pPr>
        <w:pStyle w:val="B2"/>
        <w:rPr>
          <w:lang w:val="sv-SE"/>
        </w:rPr>
      </w:pPr>
      <w:r w:rsidRPr="00A56375">
        <w:rPr>
          <w:lang w:val="sv-SE"/>
        </w:rPr>
        <w:t>2&gt;</w:t>
      </w:r>
      <w:r w:rsidRPr="00A56375">
        <w:rPr>
          <w:lang w:val="sv-SE"/>
        </w:rPr>
        <w:tab/>
        <w:t xml:space="preserve">if the variable </w:t>
      </w:r>
      <w:r w:rsidRPr="00A56375">
        <w:rPr>
          <w:i/>
          <w:lang w:val="sv-SE"/>
        </w:rPr>
        <w:t>pendingRnaUpdate</w:t>
      </w:r>
      <w:r w:rsidRPr="00A56375">
        <w:rPr>
          <w:lang w:val="sv-SE"/>
        </w:rPr>
        <w:t xml:space="preserve"> is set to 'TRUE':</w:t>
      </w:r>
    </w:p>
    <w:p w14:paraId="486BA92E" w14:textId="77777777" w:rsidR="004E4F52" w:rsidRPr="00A56375" w:rsidRDefault="004E4F52" w:rsidP="004E4F52">
      <w:pPr>
        <w:pStyle w:val="B3"/>
      </w:pPr>
      <w:r w:rsidRPr="00A56375">
        <w:t>3&gt;</w:t>
      </w:r>
      <w:r>
        <w:rPr>
          <w:lang w:val="sv-SE"/>
        </w:rPr>
        <w:tab/>
      </w:r>
      <w:r w:rsidRPr="00A56375">
        <w:rPr>
          <w:lang w:val="sv-SE"/>
        </w:rPr>
        <w:t xml:space="preserve">set the variable </w:t>
      </w:r>
      <w:r w:rsidRPr="00A56375">
        <w:rPr>
          <w:i/>
          <w:lang w:val="sv-SE"/>
        </w:rPr>
        <w:t>pendingRnaUpdate</w:t>
      </w:r>
      <w:r w:rsidRPr="00A56375">
        <w:rPr>
          <w:lang w:val="sv-SE"/>
        </w:rPr>
        <w:t xml:space="preserve"> to 'FALSE';</w:t>
      </w:r>
    </w:p>
    <w:p w14:paraId="65462C17" w14:textId="77777777" w:rsidR="004E4F52" w:rsidRPr="006D4F41" w:rsidRDefault="004E4F52" w:rsidP="004E4F52">
      <w:pPr>
        <w:pStyle w:val="B3"/>
        <w:rPr>
          <w:lang w:val="x-none"/>
        </w:rPr>
      </w:pPr>
      <w:r w:rsidRPr="00A56375">
        <w:t>3&gt;</w:t>
      </w:r>
      <w:r w:rsidRPr="00A56375">
        <w:tab/>
      </w:r>
      <w:r w:rsidRPr="00A56375">
        <w:rPr>
          <w:lang w:val="sv-SE"/>
        </w:rPr>
        <w:t>initiate RRC connection resume procedure in 5.3.3 with cause value set to ‘rna-Update’;</w:t>
      </w:r>
    </w:p>
    <w:p w14:paraId="159CA3CB" w14:textId="77777777" w:rsidR="004E4F52" w:rsidRPr="004E4F52" w:rsidRDefault="004E4F52" w:rsidP="004E754F">
      <w:pPr>
        <w:rPr>
          <w:b/>
          <w:noProof/>
          <w:sz w:val="24"/>
          <w:szCs w:val="24"/>
          <w:lang w:val="x-none"/>
        </w:rPr>
      </w:pPr>
    </w:p>
    <w:sectPr w:rsidR="004E4F52" w:rsidRPr="004E4F52" w:rsidSect="000E5DE4">
      <w:headerReference w:type="default" r:id="rId16"/>
      <w:footerReference w:type="default" r:id="rId17"/>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702C4" w14:textId="77777777" w:rsidR="006265CA" w:rsidRDefault="006265CA">
      <w:pPr>
        <w:spacing w:after="0"/>
      </w:pPr>
      <w:r>
        <w:separator/>
      </w:r>
    </w:p>
  </w:endnote>
  <w:endnote w:type="continuationSeparator" w:id="0">
    <w:p w14:paraId="1454139F" w14:textId="77777777" w:rsidR="006265CA" w:rsidRDefault="006265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5637A" w14:textId="77777777" w:rsidR="006265CA" w:rsidRDefault="006265CA">
      <w:pPr>
        <w:spacing w:after="0"/>
      </w:pPr>
      <w:r>
        <w:separator/>
      </w:r>
    </w:p>
  </w:footnote>
  <w:footnote w:type="continuationSeparator" w:id="0">
    <w:p w14:paraId="08470A89" w14:textId="77777777" w:rsidR="006265CA" w:rsidRDefault="006265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1603C352"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4C60">
      <w:rPr>
        <w:rFonts w:ascii="Arial" w:hAnsi="Arial" w:cs="Arial"/>
        <w:b/>
        <w:noProof/>
        <w:sz w:val="18"/>
        <w:szCs w:val="18"/>
      </w:rPr>
      <w:t>8</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A4527B"/>
    <w:multiLevelType w:val="hybridMultilevel"/>
    <w:tmpl w:val="FBF0C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A6B71"/>
    <w:multiLevelType w:val="hybridMultilevel"/>
    <w:tmpl w:val="812CDB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6187590"/>
    <w:multiLevelType w:val="hybridMultilevel"/>
    <w:tmpl w:val="8A927AD6"/>
    <w:lvl w:ilvl="0" w:tplc="FD44DDFC">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CFE1172"/>
    <w:multiLevelType w:val="hybridMultilevel"/>
    <w:tmpl w:val="858E41D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5" w15:restartNumberingAfterBreak="0">
    <w:nsid w:val="3D4378F7"/>
    <w:multiLevelType w:val="hybridMultilevel"/>
    <w:tmpl w:val="31DE89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4AAD266D"/>
    <w:multiLevelType w:val="hybridMultilevel"/>
    <w:tmpl w:val="791EF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6" w15:restartNumberingAfterBreak="0">
    <w:nsid w:val="673C40F3"/>
    <w:multiLevelType w:val="hybridMultilevel"/>
    <w:tmpl w:val="F42C0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3"/>
  </w:num>
  <w:num w:numId="5">
    <w:abstractNumId w:val="25"/>
  </w:num>
  <w:num w:numId="6">
    <w:abstractNumId w:val="2"/>
  </w:num>
  <w:num w:numId="7">
    <w:abstractNumId w:val="23"/>
  </w:num>
  <w:num w:numId="8">
    <w:abstractNumId w:val="10"/>
  </w:num>
  <w:num w:numId="9">
    <w:abstractNumId w:val="11"/>
  </w:num>
  <w:num w:numId="10">
    <w:abstractNumId w:val="20"/>
  </w:num>
  <w:num w:numId="11">
    <w:abstractNumId w:val="1"/>
  </w:num>
  <w:num w:numId="12">
    <w:abstractNumId w:val="7"/>
  </w:num>
  <w:num w:numId="13">
    <w:abstractNumId w:val="17"/>
  </w:num>
  <w:num w:numId="14">
    <w:abstractNumId w:val="24"/>
  </w:num>
  <w:num w:numId="15">
    <w:abstractNumId w:val="31"/>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8"/>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6"/>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9"/>
  </w:num>
  <w:num w:numId="27">
    <w:abstractNumId w:val="21"/>
  </w:num>
  <w:num w:numId="28">
    <w:abstractNumId w:val="22"/>
  </w:num>
  <w:num w:numId="29">
    <w:abstractNumId w:val="22"/>
  </w:num>
  <w:num w:numId="30">
    <w:abstractNumId w:val="4"/>
  </w:num>
  <w:num w:numId="31">
    <w:abstractNumId w:val="12"/>
  </w:num>
  <w:num w:numId="32">
    <w:abstractNumId w:val="15"/>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5"/>
  </w:num>
  <w:num w:numId="36">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7CE"/>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91"/>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0E3"/>
    <w:rsid w:val="000A23F5"/>
    <w:rsid w:val="000A273A"/>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421"/>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5DE4"/>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2D"/>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14F"/>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3FB"/>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23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6E3"/>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35"/>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583"/>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4D7"/>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4C60"/>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17E6"/>
    <w:rsid w:val="002A21D2"/>
    <w:rsid w:val="002A2469"/>
    <w:rsid w:val="002A275F"/>
    <w:rsid w:val="002A2F29"/>
    <w:rsid w:val="002A304D"/>
    <w:rsid w:val="002A3190"/>
    <w:rsid w:val="002A31C1"/>
    <w:rsid w:val="002A35C6"/>
    <w:rsid w:val="002A38B5"/>
    <w:rsid w:val="002A3BEE"/>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2FD5"/>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A73"/>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121C"/>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7DB"/>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F7B"/>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92E"/>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621"/>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4EB"/>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37C06"/>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1A1"/>
    <w:rsid w:val="00462FC2"/>
    <w:rsid w:val="00463575"/>
    <w:rsid w:val="0046366C"/>
    <w:rsid w:val="00463725"/>
    <w:rsid w:val="00464863"/>
    <w:rsid w:val="0046497D"/>
    <w:rsid w:val="00464BB3"/>
    <w:rsid w:val="00465CAC"/>
    <w:rsid w:val="00465F2B"/>
    <w:rsid w:val="00466829"/>
    <w:rsid w:val="00467901"/>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000"/>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F5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1F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3D7"/>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727"/>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2FD"/>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969"/>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F18"/>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6FC6"/>
    <w:rsid w:val="005C7414"/>
    <w:rsid w:val="005C7532"/>
    <w:rsid w:val="005C758E"/>
    <w:rsid w:val="005C760B"/>
    <w:rsid w:val="005C792C"/>
    <w:rsid w:val="005C7B0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765"/>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5CA"/>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5FDF"/>
    <w:rsid w:val="006B6031"/>
    <w:rsid w:val="006B67C4"/>
    <w:rsid w:val="006B6F48"/>
    <w:rsid w:val="006B75A5"/>
    <w:rsid w:val="006B78C9"/>
    <w:rsid w:val="006B7A6E"/>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D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A7B7E"/>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2DC3"/>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659"/>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C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070"/>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5E4A"/>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7BF"/>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D57"/>
    <w:rsid w:val="008A1F6B"/>
    <w:rsid w:val="008A2401"/>
    <w:rsid w:val="008A2E42"/>
    <w:rsid w:val="008A30BC"/>
    <w:rsid w:val="008A35BF"/>
    <w:rsid w:val="008A3667"/>
    <w:rsid w:val="008A3988"/>
    <w:rsid w:val="008A42EB"/>
    <w:rsid w:val="008A4309"/>
    <w:rsid w:val="008A4377"/>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89A"/>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775"/>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2B2"/>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4C3D"/>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125"/>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0DA"/>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20B"/>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3CE"/>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55C"/>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886"/>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A6E"/>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FF"/>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59A8"/>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1B5"/>
    <w:rsid w:val="00B803E0"/>
    <w:rsid w:val="00B8078C"/>
    <w:rsid w:val="00B80D01"/>
    <w:rsid w:val="00B81FB0"/>
    <w:rsid w:val="00B824D7"/>
    <w:rsid w:val="00B82A2C"/>
    <w:rsid w:val="00B82F34"/>
    <w:rsid w:val="00B82FC4"/>
    <w:rsid w:val="00B83600"/>
    <w:rsid w:val="00B836BD"/>
    <w:rsid w:val="00B83BB2"/>
    <w:rsid w:val="00B83BF8"/>
    <w:rsid w:val="00B84ABC"/>
    <w:rsid w:val="00B850F6"/>
    <w:rsid w:val="00B853F1"/>
    <w:rsid w:val="00B856B9"/>
    <w:rsid w:val="00B85B50"/>
    <w:rsid w:val="00B85D9B"/>
    <w:rsid w:val="00B86243"/>
    <w:rsid w:val="00B864A3"/>
    <w:rsid w:val="00B86514"/>
    <w:rsid w:val="00B86A21"/>
    <w:rsid w:val="00B86B20"/>
    <w:rsid w:val="00B87B53"/>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C0"/>
    <w:rsid w:val="00BF6597"/>
    <w:rsid w:val="00BF69D4"/>
    <w:rsid w:val="00BF6F0E"/>
    <w:rsid w:val="00BF7976"/>
    <w:rsid w:val="00C004CB"/>
    <w:rsid w:val="00C008C5"/>
    <w:rsid w:val="00C00B94"/>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3568"/>
    <w:rsid w:val="00C247D2"/>
    <w:rsid w:val="00C24F75"/>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5EDD"/>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2C2"/>
    <w:rsid w:val="00D615A4"/>
    <w:rsid w:val="00D616D2"/>
    <w:rsid w:val="00D61EDB"/>
    <w:rsid w:val="00D653C6"/>
    <w:rsid w:val="00D65B34"/>
    <w:rsid w:val="00D65C69"/>
    <w:rsid w:val="00D66916"/>
    <w:rsid w:val="00D66C11"/>
    <w:rsid w:val="00D66C8D"/>
    <w:rsid w:val="00D67202"/>
    <w:rsid w:val="00D67A0B"/>
    <w:rsid w:val="00D70BB4"/>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58C"/>
    <w:rsid w:val="00DF4611"/>
    <w:rsid w:val="00DF4970"/>
    <w:rsid w:val="00DF4C7B"/>
    <w:rsid w:val="00DF4F00"/>
    <w:rsid w:val="00DF4F2C"/>
    <w:rsid w:val="00DF5AB5"/>
    <w:rsid w:val="00DF5D60"/>
    <w:rsid w:val="00DF6190"/>
    <w:rsid w:val="00DF62CD"/>
    <w:rsid w:val="00DF6DAB"/>
    <w:rsid w:val="00DF6EAD"/>
    <w:rsid w:val="00DF702F"/>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B94"/>
    <w:rsid w:val="00E05BD3"/>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15"/>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84"/>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694"/>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7D4"/>
    <w:rsid w:val="00EE537A"/>
    <w:rsid w:val="00EE568B"/>
    <w:rsid w:val="00EE5765"/>
    <w:rsid w:val="00EE5841"/>
    <w:rsid w:val="00EE5E38"/>
    <w:rsid w:val="00EE6039"/>
    <w:rsid w:val="00EE691E"/>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8BD"/>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6D1"/>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2CF"/>
    <w:rsid w:val="00FB464D"/>
    <w:rsid w:val="00FB4676"/>
    <w:rsid w:val="00FB4F20"/>
    <w:rsid w:val="00FB504F"/>
    <w:rsid w:val="00FB511E"/>
    <w:rsid w:val="00FB5455"/>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qFormat/>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NOZchn">
    <w:name w:val="NO Zchn"/>
    <w:rsid w:val="000A273A"/>
    <w:rPr>
      <w:rFonts w:ascii="Times New Roman" w:hAnsi="Times New Roman"/>
      <w:lang w:val="en-GB" w:eastAsia="en-US"/>
    </w:rPr>
  </w:style>
  <w:style w:type="character" w:customStyle="1" w:styleId="B1Zchn">
    <w:name w:val="B1 Zchn"/>
    <w:rsid w:val="000A2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241033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06153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203987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693147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422121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474837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5NUHHDQN7SK2-1476151046-25271</_dlc_DocId>
    <_dlc_DocIdUrl xmlns="f166a696-7b5b-4ccd-9f0c-ffde0cceec81">
      <Url>https://ericsson.sharepoint.com/sites/star/_layouts/15/DocIdRedir.aspx?ID=5NUHHDQN7SK2-1476151046-25271</Url>
      <Description>5NUHHDQN7SK2-1476151046-25271</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7FCC5059-16C1-4D5D-8CBC-B8C057F49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699273-41A8-4B5E-B70C-09B995D3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3077</Words>
  <Characters>17541</Characters>
  <Application>Microsoft Office Word</Application>
  <DocSecurity>0</DocSecurity>
  <Lines>146</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20577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 Google (EricChen)</cp:lastModifiedBy>
  <cp:revision>18</cp:revision>
  <cp:lastPrinted>2017-05-08T11:55:00Z</cp:lastPrinted>
  <dcterms:created xsi:type="dcterms:W3CDTF">2018-09-26T02:17:00Z</dcterms:created>
  <dcterms:modified xsi:type="dcterms:W3CDTF">2018-09-28T01:28:00Z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924cb2a5-72c9-4ea6-9675-8b7583577674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