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64C81C40" w:rsidR="00284961" w:rsidRPr="001B0218" w:rsidRDefault="00CD6CB3" w:rsidP="00BE36CB">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00BE36CB">
        <w:rPr>
          <w:rFonts w:ascii="Arial" w:eastAsia="Batang" w:hAnsi="Arial" w:cs="Arial"/>
          <w:b/>
          <w:bCs/>
          <w:lang w:val="en-GB"/>
        </w:rPr>
        <w:t>Meeting</w:t>
      </w:r>
      <w:r w:rsidR="00746D59">
        <w:rPr>
          <w:rFonts w:ascii="Arial" w:eastAsia="Batang" w:hAnsi="Arial" w:cs="Arial"/>
          <w:b/>
          <w:bCs/>
          <w:lang w:val="en-GB"/>
        </w:rPr>
        <w:t xml:space="preserve"> </w:t>
      </w:r>
      <w:r w:rsidR="00746D59" w:rsidRPr="00746D59">
        <w:rPr>
          <w:rFonts w:ascii="Arial" w:eastAsia="Batang" w:hAnsi="Arial" w:cs="Arial"/>
          <w:b/>
          <w:bCs/>
          <w:lang w:val="en-GB"/>
        </w:rPr>
        <w:t>#</w:t>
      </w:r>
      <w:r w:rsidR="00BE36CB">
        <w:rPr>
          <w:rFonts w:ascii="Arial" w:eastAsia="Batang" w:hAnsi="Arial" w:cs="Arial"/>
          <w:b/>
          <w:bCs/>
          <w:lang w:val="en-GB"/>
        </w:rPr>
        <w:t>90</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DB7E4D">
        <w:rPr>
          <w:rFonts w:ascii="Arial" w:eastAsia="MS Mincho" w:hAnsi="Arial" w:cs="Arial"/>
          <w:b/>
          <w:bCs/>
          <w:lang w:val="en-GB" w:eastAsia="ja-JP"/>
        </w:rPr>
        <w:t>17</w:t>
      </w:r>
      <w:r w:rsidR="00805382">
        <w:rPr>
          <w:rFonts w:ascii="Arial" w:eastAsia="MS Mincho" w:hAnsi="Arial" w:cs="Arial"/>
          <w:b/>
          <w:bCs/>
          <w:lang w:val="en-GB" w:eastAsia="ja-JP"/>
        </w:rPr>
        <w:t>13062</w:t>
      </w:r>
      <w:r w:rsidR="00805382" w:rsidRPr="00805382">
        <w:rPr>
          <w:rFonts w:ascii="Arial" w:hAnsi="Arial" w:cs="Arial"/>
          <w:color w:val="000000"/>
          <w:sz w:val="16"/>
          <w:szCs w:val="16"/>
        </w:rPr>
        <w:t xml:space="preserve"> </w:t>
      </w:r>
    </w:p>
    <w:p w14:paraId="28618F79" w14:textId="3AF6D84B" w:rsidR="00284961" w:rsidRPr="00284961" w:rsidRDefault="00BE36CB" w:rsidP="00F757A3">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BE36CB">
        <w:rPr>
          <w:rFonts w:ascii="Arial" w:eastAsia="MS Mincho" w:hAnsi="Arial" w:cs="Arial"/>
          <w:b/>
          <w:bCs/>
          <w:lang w:eastAsia="ja-JP"/>
        </w:rPr>
        <w:t xml:space="preserve">Prague, </w:t>
      </w:r>
      <w:r w:rsidR="00F757A3" w:rsidRPr="00F757A3">
        <w:rPr>
          <w:rFonts w:ascii="Arial" w:eastAsia="MS Mincho" w:hAnsi="Arial" w:cs="Arial"/>
          <w:b/>
          <w:bCs/>
          <w:lang w:eastAsia="ja-JP"/>
        </w:rPr>
        <w:t>Cze</w:t>
      </w:r>
      <w:r w:rsidR="00E069DD">
        <w:rPr>
          <w:rFonts w:ascii="Arial" w:eastAsia="MS Mincho" w:hAnsi="Arial" w:cs="Arial"/>
          <w:b/>
          <w:bCs/>
          <w:lang w:eastAsia="ja-JP"/>
        </w:rPr>
        <w:t>ch Republic</w:t>
      </w:r>
      <w:bookmarkStart w:id="0" w:name="_GoBack"/>
      <w:bookmarkEnd w:id="0"/>
      <w:r w:rsidR="00F757A3" w:rsidRPr="00F757A3" w:rsidDel="00F757A3">
        <w:rPr>
          <w:rFonts w:ascii="Arial" w:eastAsia="MS Mincho" w:hAnsi="Arial" w:cs="Arial"/>
          <w:b/>
          <w:bCs/>
          <w:lang w:eastAsia="ja-JP"/>
        </w:rPr>
        <w:t xml:space="preserve"> </w:t>
      </w:r>
      <w:r w:rsidRPr="00BE36CB">
        <w:rPr>
          <w:rFonts w:ascii="Arial" w:eastAsia="MS Mincho" w:hAnsi="Arial" w:cs="Arial"/>
          <w:b/>
          <w:bCs/>
          <w:lang w:eastAsia="ja-JP"/>
        </w:rPr>
        <w:t>21th – 25th Augus</w:t>
      </w:r>
      <w:r w:rsidR="00634F72">
        <w:rPr>
          <w:rFonts w:ascii="Arial" w:eastAsia="MS Mincho" w:hAnsi="Arial" w:cs="Arial"/>
          <w:b/>
          <w:bCs/>
          <w:lang w:eastAsia="ja-JP"/>
        </w:rPr>
        <w:t>t</w:t>
      </w:r>
      <w:r>
        <w:rPr>
          <w:rFonts w:ascii="Arial" w:eastAsia="MS Mincho" w:hAnsi="Arial" w:cs="Arial"/>
          <w:b/>
          <w:bCs/>
          <w:lang w:eastAsia="ja-JP"/>
        </w:rPr>
        <w:t xml:space="preserve"> </w:t>
      </w:r>
      <w:r w:rsidR="00EE255D" w:rsidRPr="00EE255D">
        <w:rPr>
          <w:rFonts w:ascii="Arial" w:eastAsia="MS Mincho" w:hAnsi="Arial" w:cs="Arial"/>
          <w:b/>
          <w:bCs/>
          <w:lang w:eastAsia="ja-JP"/>
        </w:rPr>
        <w:t>2017</w:t>
      </w:r>
    </w:p>
    <w:p w14:paraId="41C9D35F" w14:textId="77777777" w:rsidR="00284961" w:rsidRPr="00284961" w:rsidRDefault="00284961" w:rsidP="00284961">
      <w:pPr>
        <w:pBdr>
          <w:top w:val="single" w:sz="4" w:space="1" w:color="auto"/>
        </w:pBdr>
        <w:spacing w:after="0"/>
        <w:jc w:val="left"/>
        <w:rPr>
          <w:b/>
          <w:kern w:val="2"/>
          <w:lang w:eastAsia="zh-CN"/>
        </w:rPr>
      </w:pPr>
    </w:p>
    <w:p w14:paraId="76BEC91D" w14:textId="7CB119FE"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1" w:name="OLE_LINK1"/>
      <w:r w:rsidR="00BE36CB">
        <w:rPr>
          <w:rFonts w:ascii="Arial" w:eastAsia="Batang" w:hAnsi="Arial" w:cs="Arial"/>
          <w:b/>
          <w:bCs/>
          <w:lang w:val="en-GB"/>
        </w:rPr>
        <w:t>6</w:t>
      </w:r>
      <w:r w:rsidR="00660244" w:rsidRPr="003F6412">
        <w:rPr>
          <w:rFonts w:ascii="Arial" w:eastAsia="Batang" w:hAnsi="Arial" w:cs="Arial"/>
          <w:b/>
          <w:bCs/>
          <w:lang w:val="en-GB"/>
        </w:rPr>
        <w:t>.1</w:t>
      </w:r>
      <w:r w:rsidR="00ED67E6" w:rsidRPr="00ED67E6">
        <w:rPr>
          <w:rFonts w:ascii="Arial" w:eastAsia="Batang" w:hAnsi="Arial" w:cs="Arial"/>
          <w:b/>
          <w:bCs/>
          <w:lang w:val="en-GB"/>
        </w:rPr>
        <w:t>.</w:t>
      </w:r>
      <w:r w:rsidR="00ED67E6">
        <w:rPr>
          <w:rFonts w:ascii="Arial" w:eastAsia="Batang" w:hAnsi="Arial" w:cs="Arial"/>
          <w:b/>
          <w:bCs/>
          <w:lang w:val="en-GB"/>
        </w:rPr>
        <w:t>3.3.6.1</w:t>
      </w:r>
      <w:bookmarkEnd w:id="1"/>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15132216"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ED67E6">
        <w:rPr>
          <w:rFonts w:ascii="Arial" w:eastAsia="Batang" w:hAnsi="Arial" w:cs="Arial"/>
          <w:b/>
          <w:bCs/>
          <w:lang w:val="en-GB"/>
        </w:rPr>
        <w:t>Critical factors of UE processing time</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562EB1EA" w14:textId="77777777" w:rsidR="00284961" w:rsidRDefault="00284961" w:rsidP="00284961">
      <w:pPr>
        <w:pStyle w:val="Heading1"/>
      </w:pPr>
      <w:bookmarkStart w:id="2" w:name="_Ref124589705"/>
      <w:bookmarkStart w:id="3" w:name="_Ref129681862"/>
      <w:r w:rsidRPr="00AF261F">
        <w:t>Introduction</w:t>
      </w:r>
      <w:bookmarkEnd w:id="2"/>
      <w:bookmarkEnd w:id="3"/>
    </w:p>
    <w:p w14:paraId="4C9B2A2D" w14:textId="1612E246" w:rsidR="00B54007" w:rsidRDefault="00C64E6C" w:rsidP="001678E5">
      <w:pPr>
        <w:rPr>
          <w:lang w:eastAsia="zh-CN"/>
        </w:rPr>
      </w:pPr>
      <w:r>
        <w:rPr>
          <w:lang w:eastAsia="zh-CN"/>
        </w:rPr>
        <w:t xml:space="preserve">Based on the agreement achieved in RAN 1 NR AdHoc # 2 meeting, an email discussion regarding UE processing time has been intensively proceeded. The processing times for both DL and UL data process are discussed </w:t>
      </w:r>
      <w:r w:rsidR="00B54007">
        <w:rPr>
          <w:lang w:eastAsia="zh-CN"/>
        </w:rPr>
        <w:t>in terms of (N1, N2), with the definition in the below:</w:t>
      </w:r>
    </w:p>
    <w:p w14:paraId="09837E84" w14:textId="77777777" w:rsidR="00B54007" w:rsidRPr="006E59C4" w:rsidRDefault="00B54007" w:rsidP="00B54007">
      <w:pPr>
        <w:numPr>
          <w:ilvl w:val="1"/>
          <w:numId w:val="41"/>
        </w:numPr>
        <w:autoSpaceDE/>
        <w:autoSpaceDN/>
        <w:adjustRightInd/>
        <w:snapToGrid/>
        <w:spacing w:after="0"/>
        <w:jc w:val="left"/>
        <w:rPr>
          <w:rFonts w:eastAsia="Yu Mincho"/>
          <w:lang w:eastAsia="ja-JP"/>
        </w:rPr>
      </w:pPr>
      <w:r w:rsidRPr="006E59C4">
        <w:rPr>
          <w:rFonts w:eastAsia="Yu Mincho"/>
          <w:lang w:eastAsia="ja-JP"/>
        </w:rPr>
        <w:t>N1: the number of OFDM symbols required for UE processing from the end of NR-PDSCH reception to the earliest possible start of the corresponding ACK/NACK transmission from UE perspective.</w:t>
      </w:r>
    </w:p>
    <w:p w14:paraId="149953B7" w14:textId="77777777" w:rsidR="00B54007" w:rsidRPr="006E59C4" w:rsidRDefault="00B54007" w:rsidP="00B54007">
      <w:pPr>
        <w:numPr>
          <w:ilvl w:val="1"/>
          <w:numId w:val="41"/>
        </w:numPr>
        <w:autoSpaceDE/>
        <w:autoSpaceDN/>
        <w:adjustRightInd/>
        <w:snapToGrid/>
        <w:spacing w:after="0"/>
        <w:jc w:val="left"/>
        <w:rPr>
          <w:rFonts w:eastAsia="Yu Mincho"/>
          <w:lang w:eastAsia="ja-JP"/>
        </w:rPr>
      </w:pPr>
      <w:r w:rsidRPr="006E59C4">
        <w:rPr>
          <w:rFonts w:eastAsia="Yu Mincho"/>
          <w:lang w:eastAsia="ja-JP"/>
        </w:rPr>
        <w:t>N2: the number of OFDM symbols required for UE processing from the end of NR-PDCCH containing the UL grant reception to the earliest possible start of the corresponding NR-PUSCH transmission from UE perspective.</w:t>
      </w:r>
    </w:p>
    <w:p w14:paraId="1247F83D" w14:textId="305E5296" w:rsidR="0007105E" w:rsidRDefault="00B54007" w:rsidP="00063295">
      <w:r>
        <w:t xml:space="preserve">In this contribution, critical factors </w:t>
      </w:r>
      <w:r w:rsidR="00A62363">
        <w:t>of</w:t>
      </w:r>
      <w:r>
        <w:t xml:space="preserve"> the UE processing time (N1, N2) </w:t>
      </w:r>
      <w:r w:rsidR="00B14FDC">
        <w:t>are</w:t>
      </w:r>
      <w:r>
        <w:t xml:space="preserve"> discussed.</w:t>
      </w:r>
      <w:r w:rsidR="0007105E">
        <w:t xml:space="preserve"> </w:t>
      </w:r>
      <w:r w:rsidR="00380E3E">
        <w:t>Considering (N1, N2) aim</w:t>
      </w:r>
      <w:r w:rsidR="00A62363">
        <w:t>s</w:t>
      </w:r>
      <w:r w:rsidR="00380E3E">
        <w:t xml:space="preserve"> to </w:t>
      </w:r>
      <w:r w:rsidR="00A461E9">
        <w:t xml:space="preserve">address </w:t>
      </w:r>
      <w:r w:rsidR="00380E3E">
        <w:t>UE process capability</w:t>
      </w:r>
      <w:r w:rsidR="00A461E9">
        <w:t xml:space="preserve"> regardless of UE category, </w:t>
      </w:r>
      <w:r w:rsidR="00B14FDC">
        <w:t>we believe that both</w:t>
      </w:r>
      <w:bookmarkStart w:id="4" w:name="OLE_LINK2"/>
      <w:bookmarkStart w:id="5" w:name="OLE_LINK3"/>
      <w:r w:rsidR="00A461E9">
        <w:t xml:space="preserve"> a basi</w:t>
      </w:r>
      <w:r w:rsidR="00B14FDC">
        <w:t>c</w:t>
      </w:r>
      <w:r w:rsidR="00A461E9">
        <w:t xml:space="preserve"> set of system parameter configuration</w:t>
      </w:r>
      <w:r w:rsidR="00B14FDC">
        <w:t xml:space="preserve"> as well as</w:t>
      </w:r>
      <w:r w:rsidR="00A461E9">
        <w:t xml:space="preserve"> baseband and RF processing time </w:t>
      </w:r>
      <w:bookmarkEnd w:id="4"/>
      <w:bookmarkEnd w:id="5"/>
      <w:r w:rsidR="00A461E9">
        <w:t>should be considered.</w:t>
      </w:r>
    </w:p>
    <w:p w14:paraId="2515869E" w14:textId="0E338B95" w:rsidR="00063295" w:rsidRDefault="005D3B87" w:rsidP="00CE5ED3">
      <w:pPr>
        <w:pStyle w:val="Heading1"/>
      </w:pPr>
      <w:r>
        <w:t>Discussion</w:t>
      </w:r>
    </w:p>
    <w:p w14:paraId="735DED97" w14:textId="617A9B3B" w:rsidR="003A392C" w:rsidRDefault="00A62363" w:rsidP="0078601D">
      <w:pPr>
        <w:rPr>
          <w:lang w:eastAsia="zh-CN"/>
        </w:rPr>
      </w:pPr>
      <w:r>
        <w:rPr>
          <w:lang w:eastAsia="zh-CN"/>
        </w:rPr>
        <w:t>At first</w:t>
      </w:r>
      <w:r>
        <w:rPr>
          <w:rFonts w:hint="eastAsia"/>
          <w:lang w:eastAsia="zh-CN"/>
        </w:rPr>
        <w:t xml:space="preserve">, a basic set of system parameter </w:t>
      </w:r>
      <w:r>
        <w:rPr>
          <w:lang w:eastAsia="zh-CN"/>
        </w:rPr>
        <w:t xml:space="preserve">configuration </w:t>
      </w:r>
      <w:r>
        <w:rPr>
          <w:rFonts w:hint="eastAsia"/>
          <w:lang w:eastAsia="zh-CN"/>
        </w:rPr>
        <w:t xml:space="preserve">which </w:t>
      </w:r>
      <w:r>
        <w:rPr>
          <w:lang w:eastAsia="zh-CN"/>
        </w:rPr>
        <w:t>contribute</w:t>
      </w:r>
      <w:r>
        <w:rPr>
          <w:rFonts w:hint="eastAsia"/>
          <w:lang w:eastAsia="zh-CN"/>
        </w:rPr>
        <w:t>s to (</w:t>
      </w:r>
      <w:r>
        <w:rPr>
          <w:lang w:eastAsia="zh-CN"/>
        </w:rPr>
        <w:t>N1, N2</w:t>
      </w:r>
      <w:r>
        <w:rPr>
          <w:rFonts w:hint="eastAsia"/>
          <w:lang w:eastAsia="zh-CN"/>
        </w:rPr>
        <w:t>)</w:t>
      </w:r>
      <w:r>
        <w:rPr>
          <w:lang w:eastAsia="zh-CN"/>
        </w:rPr>
        <w:t xml:space="preserve"> is discussed.</w:t>
      </w:r>
    </w:p>
    <w:p w14:paraId="706D32F6" w14:textId="6A7E7A3D" w:rsidR="00AF23F9" w:rsidRDefault="003A392C" w:rsidP="0078601D">
      <w:pPr>
        <w:rPr>
          <w:lang w:eastAsia="zh-CN"/>
        </w:rPr>
      </w:pPr>
      <w:r w:rsidRPr="003F6412">
        <w:rPr>
          <w:rFonts w:hint="eastAsia"/>
          <w:b/>
          <w:lang w:eastAsia="zh-CN"/>
        </w:rPr>
        <w:t>TB payload size</w:t>
      </w:r>
      <w:r>
        <w:rPr>
          <w:rFonts w:hint="eastAsia"/>
          <w:lang w:eastAsia="zh-CN"/>
        </w:rPr>
        <w:t>:</w:t>
      </w:r>
    </w:p>
    <w:p w14:paraId="1CD94FEA" w14:textId="3E80C674" w:rsidR="00EF50CE" w:rsidRDefault="00EF50CE" w:rsidP="00B5492F">
      <w:pPr>
        <w:rPr>
          <w:lang w:eastAsia="zh-CN"/>
        </w:rPr>
      </w:pPr>
      <w:r>
        <w:rPr>
          <w:lang w:eastAsia="zh-CN"/>
        </w:rPr>
        <w:t>LDPC</w:t>
      </w:r>
      <w:r w:rsidR="00D071B5">
        <w:rPr>
          <w:lang w:eastAsia="zh-CN"/>
        </w:rPr>
        <w:t xml:space="preserve"> decoding time required in NR-PDSCH is an exponential function of the length of a code block (CB). Together with CB segmentation, TB payload size determine</w:t>
      </w:r>
      <w:r w:rsidR="00122870">
        <w:rPr>
          <w:lang w:eastAsia="zh-CN"/>
        </w:rPr>
        <w:t>s</w:t>
      </w:r>
      <w:r w:rsidR="00D071B5">
        <w:rPr>
          <w:lang w:eastAsia="zh-CN"/>
        </w:rPr>
        <w:t xml:space="preserve"> the number and size of CB to decode.</w:t>
      </w:r>
    </w:p>
    <w:p w14:paraId="4E62BD03" w14:textId="77499372" w:rsidR="003A392C" w:rsidRDefault="003A392C" w:rsidP="0078601D">
      <w:pPr>
        <w:rPr>
          <w:b/>
          <w:lang w:eastAsia="zh-CN"/>
        </w:rPr>
      </w:pPr>
      <w:r w:rsidRPr="003F6412">
        <w:rPr>
          <w:b/>
          <w:lang w:eastAsia="zh-CN"/>
        </w:rPr>
        <w:t>Subcarrier spacing:</w:t>
      </w:r>
    </w:p>
    <w:p w14:paraId="7155D92D" w14:textId="20279BB1" w:rsidR="003A392C" w:rsidRDefault="00122870" w:rsidP="0078601D">
      <w:pPr>
        <w:rPr>
          <w:lang w:eastAsia="zh-CN"/>
        </w:rPr>
      </w:pPr>
      <w:r>
        <w:rPr>
          <w:lang w:eastAsia="zh-CN"/>
        </w:rPr>
        <w:t>For given transmission bandwidth, large subcarrier spacing leads to a reduced number of subcarriers, as well as a shorten time duration of each OFDM symbol.</w:t>
      </w:r>
    </w:p>
    <w:p w14:paraId="644CF46B" w14:textId="6DE09B05" w:rsidR="003A392C" w:rsidRDefault="003A392C" w:rsidP="0078601D">
      <w:pPr>
        <w:rPr>
          <w:lang w:eastAsia="zh-CN"/>
        </w:rPr>
      </w:pPr>
      <w:r w:rsidRPr="003F6412">
        <w:rPr>
          <w:b/>
          <w:lang w:eastAsia="zh-CN"/>
        </w:rPr>
        <w:t>DMRS pattern:</w:t>
      </w:r>
      <w:r w:rsidR="00122870">
        <w:rPr>
          <w:lang w:eastAsia="zh-CN"/>
        </w:rPr>
        <w:t xml:space="preserve"> </w:t>
      </w:r>
    </w:p>
    <w:p w14:paraId="626A16F2" w14:textId="0AA4D4F1" w:rsidR="00494904" w:rsidRDefault="00494904" w:rsidP="0078601D">
      <w:pPr>
        <w:rPr>
          <w:lang w:eastAsia="zh-CN"/>
        </w:rPr>
      </w:pPr>
      <w:r>
        <w:rPr>
          <w:rFonts w:hint="eastAsia"/>
          <w:lang w:eastAsia="zh-CN"/>
        </w:rPr>
        <w:t xml:space="preserve">DMRS-based channel estimation affects the </w:t>
      </w:r>
      <w:r w:rsidR="00245511">
        <w:rPr>
          <w:lang w:eastAsia="zh-CN"/>
        </w:rPr>
        <w:t>starting</w:t>
      </w:r>
      <w:r>
        <w:rPr>
          <w:rFonts w:hint="eastAsia"/>
          <w:lang w:eastAsia="zh-CN"/>
        </w:rPr>
        <w:t xml:space="preserve"> time</w:t>
      </w:r>
      <w:r w:rsidR="00245511">
        <w:rPr>
          <w:lang w:eastAsia="zh-CN"/>
        </w:rPr>
        <w:t xml:space="preserve"> of decoding </w:t>
      </w:r>
      <w:r>
        <w:rPr>
          <w:lang w:eastAsia="zh-CN"/>
        </w:rPr>
        <w:t>NR-PDSCH. With front-loaded pattern, channel estimation can be completed earlier.</w:t>
      </w:r>
      <w:r w:rsidR="00AB13F7">
        <w:rPr>
          <w:lang w:eastAsia="zh-CN"/>
        </w:rPr>
        <w:t xml:space="preserve"> </w:t>
      </w:r>
      <w:r w:rsidR="00880414">
        <w:rPr>
          <w:lang w:eastAsia="zh-CN"/>
        </w:rPr>
        <w:t>However, when additional DMRS</w:t>
      </w:r>
      <w:r w:rsidR="00880414">
        <w:rPr>
          <w:rFonts w:hint="eastAsia"/>
          <w:lang w:eastAsia="zh-CN"/>
        </w:rPr>
        <w:t xml:space="preserve"> </w:t>
      </w:r>
      <w:r w:rsidR="00880414">
        <w:rPr>
          <w:lang w:eastAsia="zh-CN"/>
        </w:rPr>
        <w:t>is scheduled, it would be safer for UE to start the channel interpolation and the succeeding demapping of PDSCH after at least the first additional DMRS</w:t>
      </w:r>
      <w:r w:rsidR="00880414">
        <w:rPr>
          <w:rFonts w:hint="eastAsia"/>
          <w:lang w:eastAsia="zh-CN"/>
        </w:rPr>
        <w:t xml:space="preserve"> is received.</w:t>
      </w:r>
    </w:p>
    <w:p w14:paraId="479A580E" w14:textId="77777777" w:rsidR="00F76618" w:rsidRDefault="003A392C" w:rsidP="0078601D">
      <w:pPr>
        <w:rPr>
          <w:lang w:eastAsia="zh-CN"/>
        </w:rPr>
      </w:pPr>
      <w:r w:rsidRPr="003F6412">
        <w:rPr>
          <w:b/>
          <w:lang w:eastAsia="zh-CN"/>
        </w:rPr>
        <w:t>CSI-RS pattern</w:t>
      </w:r>
      <w:r>
        <w:rPr>
          <w:lang w:eastAsia="zh-CN"/>
        </w:rPr>
        <w:t xml:space="preserve">: </w:t>
      </w:r>
    </w:p>
    <w:p w14:paraId="3559532E" w14:textId="2862CAAF" w:rsidR="002938D0" w:rsidRDefault="004A6A05" w:rsidP="0078601D">
      <w:pPr>
        <w:rPr>
          <w:lang w:eastAsia="zh-CN"/>
        </w:rPr>
      </w:pPr>
      <w:r>
        <w:rPr>
          <w:lang w:eastAsia="zh-CN"/>
        </w:rPr>
        <w:t xml:space="preserve">Depending on CSI-RS pattern, </w:t>
      </w:r>
      <w:r w:rsidR="008E35E2">
        <w:rPr>
          <w:lang w:eastAsia="zh-CN"/>
        </w:rPr>
        <w:t>the starting time of CSI calculation is different. W</w:t>
      </w:r>
      <w:r>
        <w:rPr>
          <w:lang w:eastAsia="zh-CN"/>
        </w:rPr>
        <w:t xml:space="preserve">ith </w:t>
      </w:r>
      <w:r w:rsidR="00245511">
        <w:rPr>
          <w:lang w:eastAsia="zh-CN"/>
        </w:rPr>
        <w:t xml:space="preserve">CSI-RS </w:t>
      </w:r>
      <w:r>
        <w:rPr>
          <w:lang w:eastAsia="zh-CN"/>
        </w:rPr>
        <w:t>located at</w:t>
      </w:r>
      <w:r w:rsidR="00245511">
        <w:rPr>
          <w:lang w:eastAsia="zh-CN"/>
        </w:rPr>
        <w:t xml:space="preserve"> </w:t>
      </w:r>
      <w:r w:rsidR="008E35E2">
        <w:rPr>
          <w:lang w:eastAsia="zh-CN"/>
        </w:rPr>
        <w:t xml:space="preserve">an </w:t>
      </w:r>
      <w:r w:rsidR="00245511">
        <w:rPr>
          <w:lang w:eastAsia="zh-CN"/>
        </w:rPr>
        <w:t>earlier</w:t>
      </w:r>
      <w:r>
        <w:rPr>
          <w:lang w:eastAsia="zh-CN"/>
        </w:rPr>
        <w:t xml:space="preserve"> part of the TTI</w:t>
      </w:r>
      <w:r w:rsidR="00245511">
        <w:rPr>
          <w:lang w:eastAsia="zh-CN"/>
        </w:rPr>
        <w:t xml:space="preserve">, </w:t>
      </w:r>
      <w:r w:rsidR="008E35E2">
        <w:rPr>
          <w:lang w:eastAsia="zh-CN"/>
        </w:rPr>
        <w:t xml:space="preserve">aperiodic </w:t>
      </w:r>
      <w:r w:rsidR="00245511">
        <w:rPr>
          <w:lang w:eastAsia="zh-CN"/>
        </w:rPr>
        <w:t>CSI could be calculated earlier</w:t>
      </w:r>
      <w:r>
        <w:rPr>
          <w:lang w:eastAsia="zh-CN"/>
        </w:rPr>
        <w:t xml:space="preserve"> and a UL report could be prepared earlier.</w:t>
      </w:r>
      <w:r w:rsidR="00245511">
        <w:rPr>
          <w:lang w:eastAsia="zh-CN"/>
        </w:rPr>
        <w:t xml:space="preserve"> </w:t>
      </w:r>
    </w:p>
    <w:p w14:paraId="5C8A4FA0" w14:textId="65E48381" w:rsidR="003A392C" w:rsidRDefault="003A392C" w:rsidP="0078601D">
      <w:pPr>
        <w:rPr>
          <w:lang w:eastAsia="zh-CN"/>
        </w:rPr>
      </w:pPr>
      <w:r w:rsidRPr="003F6412">
        <w:rPr>
          <w:b/>
          <w:lang w:eastAsia="zh-CN"/>
        </w:rPr>
        <w:t>RE mapping</w:t>
      </w:r>
      <w:r>
        <w:rPr>
          <w:lang w:eastAsia="zh-CN"/>
        </w:rPr>
        <w:t>:</w:t>
      </w:r>
    </w:p>
    <w:p w14:paraId="46F30D58" w14:textId="57E65E92" w:rsidR="00440E71" w:rsidRDefault="007B57BE" w:rsidP="0078601D">
      <w:pPr>
        <w:rPr>
          <w:lang w:eastAsia="zh-CN"/>
        </w:rPr>
      </w:pPr>
      <w:r>
        <w:rPr>
          <w:lang w:eastAsia="zh-CN"/>
        </w:rPr>
        <w:t>For data-to-RE mapping, the frequency-first mapping manner could save time compared to the time-first mapping manner</w:t>
      </w:r>
      <w:r w:rsidR="00880414">
        <w:rPr>
          <w:lang w:eastAsia="zh-CN"/>
        </w:rPr>
        <w:t>, as time domain pipeline of decoding CBs could be possible.</w:t>
      </w:r>
    </w:p>
    <w:p w14:paraId="383456EA" w14:textId="2B181516" w:rsidR="003576FE" w:rsidRDefault="003576FE" w:rsidP="0078601D">
      <w:pPr>
        <w:rPr>
          <w:lang w:eastAsia="zh-CN"/>
        </w:rPr>
      </w:pPr>
      <w:r>
        <w:rPr>
          <w:lang w:eastAsia="zh-CN"/>
        </w:rPr>
        <w:lastRenderedPageBreak/>
        <w:t>Based on the discussion above, our proposal is summarized as:</w:t>
      </w:r>
    </w:p>
    <w:p w14:paraId="4EFA0A5F" w14:textId="7ADCCF9E" w:rsidR="00ED67E6" w:rsidRPr="000828B7" w:rsidRDefault="00ED67E6" w:rsidP="00ED67E6">
      <w:pPr>
        <w:rPr>
          <w:rFonts w:eastAsia="华文彩云"/>
          <w:b/>
        </w:rPr>
      </w:pPr>
      <w:r w:rsidRPr="000828B7">
        <w:rPr>
          <w:rFonts w:eastAsia="华文彩云"/>
          <w:b/>
        </w:rPr>
        <w:t xml:space="preserve">Proposal 1: A basic set of factors that contribute to the UE processing time (N1, N2) on the </w:t>
      </w:r>
      <w:r w:rsidR="00B73E47" w:rsidRPr="000828B7">
        <w:rPr>
          <w:rFonts w:eastAsia="华文彩云"/>
          <w:b/>
        </w:rPr>
        <w:t xml:space="preserve">system </w:t>
      </w:r>
      <w:r w:rsidRPr="000828B7">
        <w:rPr>
          <w:rFonts w:eastAsia="华文彩云"/>
          <w:b/>
        </w:rPr>
        <w:t xml:space="preserve">parameter configuration include TB payload size, subcarrier spacing, DMRS pattern, CSI-RS pattern, </w:t>
      </w:r>
      <w:r w:rsidR="00805382">
        <w:rPr>
          <w:rFonts w:eastAsia="华文彩云"/>
          <w:b/>
        </w:rPr>
        <w:t xml:space="preserve">and </w:t>
      </w:r>
      <w:r w:rsidRPr="000828B7">
        <w:rPr>
          <w:rFonts w:eastAsia="华文彩云"/>
          <w:b/>
        </w:rPr>
        <w:t>RE mapping, etc..</w:t>
      </w:r>
    </w:p>
    <w:p w14:paraId="0B2E2344" w14:textId="0333A039" w:rsidR="00ED67E6" w:rsidRPr="000828B7" w:rsidRDefault="003F6412" w:rsidP="00ED67E6">
      <w:pPr>
        <w:rPr>
          <w:rFonts w:eastAsia="华文彩云"/>
          <w:lang w:eastAsia="zh-CN"/>
        </w:rPr>
      </w:pPr>
      <w:r>
        <w:rPr>
          <w:rFonts w:eastAsia="华文彩云"/>
          <w:lang w:eastAsia="zh-CN"/>
        </w:rPr>
        <w:t>Besides the system parameter</w:t>
      </w:r>
      <w:r w:rsidR="00894A07">
        <w:rPr>
          <w:rFonts w:eastAsia="华文彩云"/>
          <w:lang w:eastAsia="zh-CN"/>
        </w:rPr>
        <w:t xml:space="preserve"> configuration discussed above, baseband and RF processing time should also be taken into consideration for determining UE processing time.</w:t>
      </w:r>
    </w:p>
    <w:p w14:paraId="7E4947F5" w14:textId="15084BC6" w:rsidR="0007105E" w:rsidRPr="000828B7" w:rsidRDefault="00BF21F3" w:rsidP="003F6412">
      <w:pPr>
        <w:autoSpaceDE/>
        <w:autoSpaceDN/>
        <w:adjustRightInd/>
        <w:snapToGrid/>
        <w:spacing w:after="0"/>
        <w:jc w:val="left"/>
        <w:rPr>
          <w:b/>
          <w:lang w:val="en-GB" w:eastAsia="zh-CN"/>
        </w:rPr>
      </w:pPr>
      <w:r w:rsidRPr="000828B7">
        <w:rPr>
          <w:b/>
          <w:lang w:val="en-GB" w:eastAsia="zh-CN"/>
        </w:rPr>
        <w:t>NR-</w:t>
      </w:r>
      <w:r w:rsidR="0007105E" w:rsidRPr="000828B7">
        <w:rPr>
          <w:b/>
          <w:lang w:val="en-GB" w:eastAsia="zh-CN"/>
        </w:rPr>
        <w:t>PDCCH blind detection and DCI content parsing</w:t>
      </w:r>
    </w:p>
    <w:p w14:paraId="4AE8F42D" w14:textId="0D5DF040" w:rsidR="0007715C" w:rsidRPr="000828B7" w:rsidRDefault="00BF21F3" w:rsidP="000828B7">
      <w:pPr>
        <w:rPr>
          <w:lang w:eastAsia="zh-CN"/>
        </w:rPr>
      </w:pPr>
      <w:r w:rsidRPr="000828B7">
        <w:rPr>
          <w:lang w:val="en-GB" w:eastAsia="zh-CN"/>
        </w:rPr>
        <w:t xml:space="preserve">NR-PDCCH carries </w:t>
      </w:r>
      <w:r w:rsidR="0007715C" w:rsidRPr="000828B7">
        <w:rPr>
          <w:lang w:eastAsia="zh-CN"/>
        </w:rPr>
        <w:t>DCI</w:t>
      </w:r>
      <w:r w:rsidRPr="000828B7">
        <w:rPr>
          <w:lang w:eastAsia="zh-CN"/>
        </w:rPr>
        <w:t xml:space="preserve">s for NR-PDSCH and </w:t>
      </w:r>
      <w:r w:rsidR="0007715C" w:rsidRPr="000828B7">
        <w:rPr>
          <w:lang w:eastAsia="zh-CN"/>
        </w:rPr>
        <w:t>NR-PUSCH</w:t>
      </w:r>
      <w:r w:rsidRPr="000828B7">
        <w:rPr>
          <w:lang w:eastAsia="zh-CN"/>
        </w:rPr>
        <w:t>, which indicate the scheduling information and aperiodic CSI request.</w:t>
      </w:r>
      <w:r w:rsidR="00033770" w:rsidRPr="000828B7">
        <w:rPr>
          <w:lang w:eastAsia="zh-CN"/>
        </w:rPr>
        <w:t xml:space="preserve"> Only after UE </w:t>
      </w:r>
      <w:r w:rsidR="00880414">
        <w:rPr>
          <w:lang w:eastAsia="zh-CN"/>
        </w:rPr>
        <w:t xml:space="preserve">has </w:t>
      </w:r>
      <w:r w:rsidR="00880414" w:rsidRPr="000828B7">
        <w:rPr>
          <w:lang w:eastAsia="zh-CN"/>
        </w:rPr>
        <w:t>identif</w:t>
      </w:r>
      <w:r w:rsidR="00880414">
        <w:rPr>
          <w:lang w:eastAsia="zh-CN"/>
        </w:rPr>
        <w:t>ied</w:t>
      </w:r>
      <w:r w:rsidR="00880414" w:rsidRPr="000828B7">
        <w:rPr>
          <w:lang w:eastAsia="zh-CN"/>
        </w:rPr>
        <w:t xml:space="preserve"> </w:t>
      </w:r>
      <w:r w:rsidR="00880414">
        <w:rPr>
          <w:lang w:eastAsia="zh-CN"/>
        </w:rPr>
        <w:t xml:space="preserve">the </w:t>
      </w:r>
      <w:r w:rsidR="00033770" w:rsidRPr="000828B7">
        <w:rPr>
          <w:lang w:eastAsia="zh-CN"/>
        </w:rPr>
        <w:t xml:space="preserve">DCI content, </w:t>
      </w:r>
      <w:r w:rsidR="00880414">
        <w:rPr>
          <w:lang w:eastAsia="zh-CN"/>
        </w:rPr>
        <w:t xml:space="preserve">can </w:t>
      </w:r>
      <w:r w:rsidR="00033770" w:rsidRPr="000828B7">
        <w:rPr>
          <w:lang w:eastAsia="zh-CN"/>
        </w:rPr>
        <w:t>it obtain</w:t>
      </w:r>
      <w:r w:rsidR="00880414">
        <w:rPr>
          <w:lang w:eastAsia="zh-CN"/>
        </w:rPr>
        <w:t xml:space="preserve"> the</w:t>
      </w:r>
      <w:r w:rsidR="00033770" w:rsidRPr="000828B7">
        <w:rPr>
          <w:lang w:eastAsia="zh-CN"/>
        </w:rPr>
        <w:t xml:space="preserve"> indication for DMRS pattern and perform channel estimation for NR-PDSCH decoding; it </w:t>
      </w:r>
      <w:r w:rsidR="00044733" w:rsidRPr="000828B7">
        <w:rPr>
          <w:lang w:eastAsia="zh-CN"/>
        </w:rPr>
        <w:t xml:space="preserve">also </w:t>
      </w:r>
      <w:r w:rsidR="00033770" w:rsidRPr="000828B7">
        <w:rPr>
          <w:lang w:eastAsia="zh-CN"/>
        </w:rPr>
        <w:t xml:space="preserve">obtains scheduling information for NR-PUSCH and performs construction of NR-PUSCH. Furthermore, UE </w:t>
      </w:r>
      <w:r w:rsidR="00044733" w:rsidRPr="000828B7">
        <w:rPr>
          <w:lang w:eastAsia="zh-CN"/>
        </w:rPr>
        <w:t>can obtain</w:t>
      </w:r>
      <w:r w:rsidR="00033770" w:rsidRPr="000828B7">
        <w:rPr>
          <w:lang w:eastAsia="zh-CN"/>
        </w:rPr>
        <w:t xml:space="preserve"> CSI-RS pattern for </w:t>
      </w:r>
      <w:r w:rsidR="00044733" w:rsidRPr="000828B7">
        <w:rPr>
          <w:lang w:eastAsia="zh-CN"/>
        </w:rPr>
        <w:t xml:space="preserve">aperiodic </w:t>
      </w:r>
      <w:r w:rsidR="00033770" w:rsidRPr="000828B7">
        <w:rPr>
          <w:lang w:eastAsia="zh-CN"/>
        </w:rPr>
        <w:t xml:space="preserve">CSI </w:t>
      </w:r>
      <w:r w:rsidR="00044733" w:rsidRPr="000828B7">
        <w:rPr>
          <w:lang w:eastAsia="zh-CN"/>
        </w:rPr>
        <w:t>acquisition, which may be transmitted by NR-PUSCH in NR</w:t>
      </w:r>
      <w:r w:rsidR="00033770" w:rsidRPr="000828B7">
        <w:rPr>
          <w:lang w:eastAsia="zh-CN"/>
        </w:rPr>
        <w:t xml:space="preserve">. </w:t>
      </w:r>
      <w:r w:rsidRPr="000828B7">
        <w:rPr>
          <w:lang w:eastAsia="zh-CN"/>
        </w:rPr>
        <w:t xml:space="preserve">Therefore, NR-PDCCH blind detection and DCI content parsing impact </w:t>
      </w:r>
      <w:r w:rsidR="00850A30" w:rsidRPr="000828B7">
        <w:rPr>
          <w:lang w:eastAsia="zh-CN"/>
        </w:rPr>
        <w:t xml:space="preserve">on </w:t>
      </w:r>
      <w:r w:rsidRPr="000828B7">
        <w:rPr>
          <w:lang w:eastAsia="zh-CN"/>
        </w:rPr>
        <w:t>both N1 and N2.</w:t>
      </w:r>
    </w:p>
    <w:p w14:paraId="5C5A7F22" w14:textId="77777777" w:rsidR="0007105E" w:rsidRPr="000828B7" w:rsidRDefault="0007105E" w:rsidP="003F6412">
      <w:pPr>
        <w:autoSpaceDE/>
        <w:autoSpaceDN/>
        <w:adjustRightInd/>
        <w:snapToGrid/>
        <w:spacing w:after="0"/>
        <w:jc w:val="left"/>
        <w:rPr>
          <w:b/>
          <w:lang w:val="en-GB" w:eastAsia="zh-CN"/>
        </w:rPr>
      </w:pPr>
      <w:r w:rsidRPr="000828B7">
        <w:rPr>
          <w:b/>
          <w:lang w:val="en-GB" w:eastAsia="zh-CN"/>
        </w:rPr>
        <w:t>Aperiodic DL CSI</w:t>
      </w:r>
      <w:r w:rsidRPr="000828B7">
        <w:rPr>
          <w:b/>
          <w:color w:val="FF0000"/>
          <w:lang w:val="en-GB" w:eastAsia="zh-CN"/>
        </w:rPr>
        <w:t xml:space="preserve"> </w:t>
      </w:r>
      <w:r w:rsidRPr="000828B7">
        <w:rPr>
          <w:b/>
          <w:lang w:val="en-GB" w:eastAsia="zh-CN"/>
        </w:rPr>
        <w:t>calculation and UL reporting preparation</w:t>
      </w:r>
    </w:p>
    <w:p w14:paraId="0EE1623E" w14:textId="5A0C6E1F" w:rsidR="008A0CBE" w:rsidRPr="000828B7" w:rsidRDefault="00044733" w:rsidP="000828B7">
      <w:pPr>
        <w:autoSpaceDE/>
        <w:autoSpaceDN/>
        <w:adjustRightInd/>
        <w:snapToGrid/>
        <w:rPr>
          <w:lang w:val="en-GB" w:eastAsia="zh-CN"/>
        </w:rPr>
      </w:pPr>
      <w:r w:rsidRPr="000828B7">
        <w:rPr>
          <w:lang w:val="en-GB" w:eastAsia="zh-CN"/>
        </w:rPr>
        <w:t>While a</w:t>
      </w:r>
      <w:r w:rsidRPr="000828B7">
        <w:rPr>
          <w:rFonts w:hint="eastAsia"/>
          <w:lang w:val="en-GB" w:eastAsia="zh-CN"/>
        </w:rPr>
        <w:t>periodic CSI request is detected</w:t>
      </w:r>
      <w:r w:rsidR="00850A30" w:rsidRPr="000828B7">
        <w:rPr>
          <w:lang w:val="en-GB" w:eastAsia="zh-CN"/>
        </w:rPr>
        <w:t xml:space="preserve"> in DCI</w:t>
      </w:r>
      <w:r w:rsidRPr="000828B7">
        <w:rPr>
          <w:rFonts w:hint="eastAsia"/>
          <w:lang w:val="en-GB" w:eastAsia="zh-CN"/>
        </w:rPr>
        <w:t xml:space="preserve">, UE calculate DL CSI based on </w:t>
      </w:r>
      <w:r w:rsidR="005B2B00" w:rsidRPr="000828B7">
        <w:rPr>
          <w:rFonts w:hint="eastAsia"/>
          <w:lang w:val="en-GB" w:eastAsia="zh-CN"/>
        </w:rPr>
        <w:t>CS</w:t>
      </w:r>
      <w:r w:rsidR="005B2B00">
        <w:rPr>
          <w:lang w:val="en-GB" w:eastAsia="zh-CN"/>
        </w:rPr>
        <w:t>I</w:t>
      </w:r>
      <w:r w:rsidRPr="000828B7">
        <w:rPr>
          <w:rFonts w:hint="eastAsia"/>
          <w:lang w:val="en-GB" w:eastAsia="zh-CN"/>
        </w:rPr>
        <w:t>-RS pattern indicated by NR-PDCCH</w:t>
      </w:r>
      <w:r w:rsidR="00850A30" w:rsidRPr="000828B7">
        <w:rPr>
          <w:lang w:val="en-GB" w:eastAsia="zh-CN"/>
        </w:rPr>
        <w:t xml:space="preserve"> and prepare UL CSI report correspondingly. Therefore, if the aperiodic CSI report is transmitted by NR-PUSCH, aperiodic DL CSI calculation and UL reporting preparation impact N</w:t>
      </w:r>
      <w:r w:rsidR="00850A30">
        <w:rPr>
          <w:lang w:val="en-GB" w:eastAsia="zh-CN"/>
        </w:rPr>
        <w:t>2</w:t>
      </w:r>
      <w:r w:rsidR="00850A30" w:rsidRPr="000828B7">
        <w:rPr>
          <w:lang w:val="en-GB" w:eastAsia="zh-CN"/>
        </w:rPr>
        <w:t>.</w:t>
      </w:r>
    </w:p>
    <w:p w14:paraId="16CC2261" w14:textId="77777777" w:rsidR="0007105E" w:rsidRPr="000828B7" w:rsidRDefault="0007105E" w:rsidP="003F6412">
      <w:pPr>
        <w:autoSpaceDE/>
        <w:autoSpaceDN/>
        <w:adjustRightInd/>
        <w:snapToGrid/>
        <w:spacing w:after="0"/>
        <w:jc w:val="left"/>
        <w:rPr>
          <w:b/>
          <w:lang w:val="en-GB" w:eastAsia="zh-CN"/>
        </w:rPr>
      </w:pPr>
      <w:r w:rsidRPr="000828B7">
        <w:rPr>
          <w:b/>
          <w:lang w:val="en-GB" w:eastAsia="zh-CN"/>
        </w:rPr>
        <w:t>High-order MIMO detection</w:t>
      </w:r>
    </w:p>
    <w:p w14:paraId="2CA00060" w14:textId="0415D344" w:rsidR="00850A30" w:rsidRPr="000828B7" w:rsidRDefault="00850A30" w:rsidP="000828B7">
      <w:pPr>
        <w:autoSpaceDE/>
        <w:autoSpaceDN/>
        <w:adjustRightInd/>
        <w:snapToGrid/>
        <w:jc w:val="left"/>
        <w:rPr>
          <w:lang w:val="en-GB" w:eastAsia="zh-CN"/>
        </w:rPr>
      </w:pPr>
      <w:r w:rsidRPr="000828B7">
        <w:rPr>
          <w:lang w:val="en-GB" w:eastAsia="zh-CN"/>
        </w:rPr>
        <w:t xml:space="preserve">Considering that MIMO with </w:t>
      </w:r>
      <w:r w:rsidRPr="000828B7">
        <w:rPr>
          <w:lang w:eastAsia="zh-CN"/>
        </w:rPr>
        <w:t xml:space="preserve">increasing number of </w:t>
      </w:r>
      <w:r w:rsidRPr="000828B7">
        <w:rPr>
          <w:rFonts w:hint="eastAsia"/>
          <w:lang w:eastAsia="zh-CN"/>
        </w:rPr>
        <w:t xml:space="preserve">layers and </w:t>
      </w:r>
      <w:r w:rsidRPr="000828B7">
        <w:rPr>
          <w:lang w:eastAsia="zh-CN"/>
        </w:rPr>
        <w:t xml:space="preserve">modulation order is supported in NR, the timing consumed by MIMO detection </w:t>
      </w:r>
      <w:r>
        <w:rPr>
          <w:lang w:eastAsia="zh-CN"/>
        </w:rPr>
        <w:t>may lengthen</w:t>
      </w:r>
      <w:r w:rsidRPr="000828B7">
        <w:rPr>
          <w:lang w:eastAsia="zh-CN"/>
        </w:rPr>
        <w:t xml:space="preserve"> NR-PDSCH decoding. High-order MIMO detection impact N1.</w:t>
      </w:r>
    </w:p>
    <w:p w14:paraId="304FB3B6" w14:textId="5A4B6391" w:rsidR="0007105E" w:rsidRDefault="00850A30" w:rsidP="003F6412">
      <w:pPr>
        <w:autoSpaceDE/>
        <w:autoSpaceDN/>
        <w:adjustRightInd/>
        <w:snapToGrid/>
        <w:spacing w:after="0"/>
        <w:jc w:val="left"/>
        <w:rPr>
          <w:b/>
          <w:lang w:val="en-GB" w:eastAsia="zh-CN"/>
        </w:rPr>
      </w:pPr>
      <w:r>
        <w:rPr>
          <w:b/>
          <w:lang w:val="en-GB" w:eastAsia="zh-CN"/>
        </w:rPr>
        <w:t xml:space="preserve">L2 processing </w:t>
      </w:r>
    </w:p>
    <w:p w14:paraId="30E711D2" w14:textId="65325FFF" w:rsidR="00850A30" w:rsidRPr="000828B7" w:rsidRDefault="00850A30" w:rsidP="000828B7">
      <w:pPr>
        <w:autoSpaceDE/>
        <w:autoSpaceDN/>
        <w:adjustRightInd/>
        <w:snapToGrid/>
        <w:jc w:val="left"/>
        <w:rPr>
          <w:lang w:val="en-GB" w:eastAsia="zh-CN"/>
        </w:rPr>
      </w:pPr>
      <w:r w:rsidRPr="000828B7">
        <w:rPr>
          <w:lang w:val="en-GB" w:eastAsia="zh-CN"/>
        </w:rPr>
        <w:t>While UE construct</w:t>
      </w:r>
      <w:r>
        <w:rPr>
          <w:lang w:val="en-GB" w:eastAsia="zh-CN"/>
        </w:rPr>
        <w:t>s</w:t>
      </w:r>
      <w:r w:rsidRPr="000828B7">
        <w:rPr>
          <w:lang w:val="en-GB" w:eastAsia="zh-CN"/>
        </w:rPr>
        <w:t xml:space="preserve"> NR-PUSCH, MAC processing of merging SDUs and SDU header holds a majority of time, and thus</w:t>
      </w:r>
      <w:r>
        <w:rPr>
          <w:lang w:val="en-GB" w:eastAsia="zh-CN"/>
        </w:rPr>
        <w:t>,</w:t>
      </w:r>
      <w:r w:rsidRPr="000828B7">
        <w:rPr>
          <w:lang w:val="en-GB" w:eastAsia="zh-CN"/>
        </w:rPr>
        <w:t xml:space="preserve"> L2 processing impact on N2.</w:t>
      </w:r>
    </w:p>
    <w:p w14:paraId="616D377C" w14:textId="58999486" w:rsidR="00850A30" w:rsidRPr="000828B7" w:rsidRDefault="00850A30" w:rsidP="003F6412">
      <w:pPr>
        <w:autoSpaceDE/>
        <w:autoSpaceDN/>
        <w:adjustRightInd/>
        <w:snapToGrid/>
        <w:spacing w:after="0"/>
        <w:jc w:val="left"/>
        <w:rPr>
          <w:b/>
          <w:lang w:val="en-GB" w:eastAsia="zh-CN"/>
        </w:rPr>
      </w:pPr>
      <w:r>
        <w:rPr>
          <w:b/>
          <w:lang w:val="en-GB" w:eastAsia="zh-CN"/>
        </w:rPr>
        <w:t>RF processing</w:t>
      </w:r>
    </w:p>
    <w:p w14:paraId="0B08A202" w14:textId="7B4B2BBF" w:rsidR="0025623D" w:rsidRPr="000828B7" w:rsidRDefault="0025623D" w:rsidP="000828B7">
      <w:pPr>
        <w:autoSpaceDE/>
        <w:autoSpaceDN/>
        <w:adjustRightInd/>
        <w:snapToGrid/>
        <w:rPr>
          <w:lang w:val="en-GB" w:eastAsia="zh-CN"/>
        </w:rPr>
      </w:pPr>
      <w:r w:rsidRPr="000828B7">
        <w:rPr>
          <w:rFonts w:hint="eastAsia"/>
          <w:lang w:val="en-GB" w:eastAsia="zh-CN"/>
        </w:rPr>
        <w:t xml:space="preserve">The time required for NR-PDCCH and NR-PDSCH decoding can be reduced by </w:t>
      </w:r>
      <w:r w:rsidRPr="000828B7">
        <w:rPr>
          <w:lang w:val="en-GB" w:eastAsia="zh-CN"/>
        </w:rPr>
        <w:t xml:space="preserve">adopting more hardware to </w:t>
      </w:r>
      <w:r>
        <w:rPr>
          <w:lang w:val="en-GB" w:eastAsia="zh-CN"/>
        </w:rPr>
        <w:t xml:space="preserve">enable </w:t>
      </w:r>
      <w:r w:rsidRPr="000828B7">
        <w:rPr>
          <w:lang w:val="en-GB" w:eastAsia="zh-CN"/>
        </w:rPr>
        <w:t xml:space="preserve">parallel process, however, the attainable UE parallel processing capability should be considered </w:t>
      </w:r>
      <w:r w:rsidRPr="000828B7">
        <w:rPr>
          <w:rFonts w:hint="eastAsia"/>
          <w:lang w:val="en-GB" w:eastAsia="zh-CN"/>
        </w:rPr>
        <w:t>u</w:t>
      </w:r>
      <w:r w:rsidRPr="000828B7">
        <w:rPr>
          <w:lang w:val="en-GB" w:eastAsia="zh-CN"/>
        </w:rPr>
        <w:t>nder limited</w:t>
      </w:r>
      <w:r w:rsidR="0007105E" w:rsidRPr="000828B7">
        <w:rPr>
          <w:lang w:val="en-GB" w:eastAsia="zh-CN"/>
        </w:rPr>
        <w:t xml:space="preserve"> chip size and power consumption</w:t>
      </w:r>
      <w:r w:rsidRPr="000828B7">
        <w:rPr>
          <w:lang w:val="en-GB" w:eastAsia="zh-CN"/>
        </w:rPr>
        <w:t>. Another requirement on (N1, N2) is to allow</w:t>
      </w:r>
      <w:r>
        <w:rPr>
          <w:lang w:val="en-GB" w:eastAsia="zh-CN"/>
        </w:rPr>
        <w:t xml:space="preserve"> </w:t>
      </w:r>
      <w:r w:rsidRPr="000828B7">
        <w:rPr>
          <w:lang w:val="en-GB" w:eastAsia="zh-CN"/>
        </w:rPr>
        <w:t xml:space="preserve">time for RF processing including warm-up and stabilization. </w:t>
      </w:r>
    </w:p>
    <w:p w14:paraId="477B4D66" w14:textId="2DAD3C93" w:rsidR="003576FE" w:rsidRPr="000828B7" w:rsidRDefault="003576FE" w:rsidP="000828B7">
      <w:pPr>
        <w:rPr>
          <w:lang w:val="en-GB" w:eastAsia="zh-CN"/>
        </w:rPr>
      </w:pPr>
      <w:r w:rsidRPr="000828B7">
        <w:rPr>
          <w:rFonts w:eastAsia="华文彩云"/>
          <w:b/>
        </w:rPr>
        <w:t>Proposal 2: UE capability on baseband and RF processing should be considered</w:t>
      </w:r>
      <w:r w:rsidR="0025623D" w:rsidRPr="000828B7">
        <w:rPr>
          <w:rFonts w:eastAsia="华文彩云"/>
          <w:b/>
          <w:lang w:eastAsia="zh-CN"/>
        </w:rPr>
        <w:t>.</w:t>
      </w:r>
    </w:p>
    <w:p w14:paraId="614935AD" w14:textId="77777777" w:rsidR="00284961" w:rsidRDefault="00284961" w:rsidP="00284961">
      <w:pPr>
        <w:pStyle w:val="Heading1"/>
      </w:pPr>
      <w:r>
        <w:t>Conclusions</w:t>
      </w:r>
    </w:p>
    <w:p w14:paraId="1840287C" w14:textId="5EABC6F4" w:rsidR="00F43162" w:rsidRPr="00193228" w:rsidRDefault="0019140D" w:rsidP="00BE36CB">
      <w:pPr>
        <w:rPr>
          <w:lang w:eastAsia="zh-CN"/>
        </w:rPr>
      </w:pPr>
      <w:r>
        <w:t>To obtain reasonable UE processing time</w:t>
      </w:r>
      <w:r w:rsidR="00131FEB">
        <w:t xml:space="preserve"> applied for various UE categories</w:t>
      </w:r>
      <w:r>
        <w:t>,</w:t>
      </w:r>
      <w:r w:rsidR="00906728">
        <w:t xml:space="preserve"> system parameter configuration as well as baseband and RF process </w:t>
      </w:r>
      <w:r w:rsidR="00F43162">
        <w:rPr>
          <w:lang w:eastAsia="zh-CN"/>
        </w:rPr>
        <w:t xml:space="preserve">are </w:t>
      </w:r>
      <w:r w:rsidR="003576FE">
        <w:rPr>
          <w:lang w:eastAsia="zh-CN"/>
        </w:rPr>
        <w:t>discuss</w:t>
      </w:r>
      <w:r w:rsidR="00F43162">
        <w:rPr>
          <w:lang w:eastAsia="zh-CN"/>
        </w:rPr>
        <w:t xml:space="preserve">ed in this document and the following conclusions are proposed: </w:t>
      </w:r>
    </w:p>
    <w:p w14:paraId="6820E11F" w14:textId="2B5999D0" w:rsidR="00F43162" w:rsidRPr="000828B7" w:rsidRDefault="00F43162" w:rsidP="00F43162">
      <w:pPr>
        <w:rPr>
          <w:rFonts w:eastAsia="华文彩云"/>
          <w:b/>
        </w:rPr>
      </w:pPr>
      <w:r w:rsidRPr="000828B7">
        <w:rPr>
          <w:rFonts w:eastAsia="华文彩云"/>
          <w:b/>
        </w:rPr>
        <w:t xml:space="preserve">Proposal 1: A basic set of factors that contribute to the UE processing time (N1, N2) on the parameter configuration include TB payload size, subcarrier spacing, DMRS pattern, CSI-RS pattern, </w:t>
      </w:r>
      <w:r w:rsidR="00831C06">
        <w:rPr>
          <w:rFonts w:eastAsia="华文彩云"/>
          <w:b/>
        </w:rPr>
        <w:t xml:space="preserve">and </w:t>
      </w:r>
      <w:r w:rsidRPr="000828B7">
        <w:rPr>
          <w:rFonts w:eastAsia="华文彩云"/>
          <w:b/>
        </w:rPr>
        <w:t>RE mapping, etc..</w:t>
      </w:r>
    </w:p>
    <w:p w14:paraId="4FDD8ABC" w14:textId="33EF80F4" w:rsidR="0046653A" w:rsidRPr="000828B7" w:rsidRDefault="00F43162" w:rsidP="0046653A">
      <w:pPr>
        <w:rPr>
          <w:b/>
          <w:lang w:val="en-GB" w:eastAsia="zh-CN"/>
        </w:rPr>
      </w:pPr>
      <w:r w:rsidRPr="000828B7">
        <w:rPr>
          <w:rFonts w:eastAsia="华文彩云"/>
          <w:b/>
        </w:rPr>
        <w:t>Proposal 2: UE capability on baseband and RF processing should be considered</w:t>
      </w:r>
      <w:r w:rsidR="000828B7">
        <w:rPr>
          <w:rFonts w:eastAsia="华文彩云"/>
          <w:b/>
        </w:rPr>
        <w:t>.</w:t>
      </w:r>
    </w:p>
    <w:p w14:paraId="01202392" w14:textId="77777777" w:rsidR="00284961" w:rsidRPr="00284961" w:rsidRDefault="00284961" w:rsidP="00284961">
      <w:pPr>
        <w:pStyle w:val="Heading1"/>
      </w:pPr>
      <w:r w:rsidRPr="00284961">
        <w:t xml:space="preserve">Reference </w:t>
      </w:r>
    </w:p>
    <w:p w14:paraId="49014046" w14:textId="47BC90BC" w:rsidR="007B66A0" w:rsidRPr="000828B7" w:rsidRDefault="00DF1F92" w:rsidP="00F43162">
      <w:pPr>
        <w:pStyle w:val="ListParagraph"/>
        <w:numPr>
          <w:ilvl w:val="0"/>
          <w:numId w:val="10"/>
        </w:numPr>
        <w:ind w:firstLineChars="0"/>
        <w:rPr>
          <w:rFonts w:eastAsia="MS Mincho" w:cs="Arial"/>
          <w:bCs/>
        </w:rPr>
      </w:pPr>
      <w:bookmarkStart w:id="6" w:name="_Ref479755847"/>
      <w:r w:rsidRPr="000828B7">
        <w:rPr>
          <w:rFonts w:eastAsia="MS Mincho" w:cs="Arial"/>
          <w:bCs/>
        </w:rPr>
        <w:t>“</w:t>
      </w:r>
      <w:r w:rsidR="00F43162" w:rsidRPr="000828B7">
        <w:rPr>
          <w:rFonts w:eastAsia="MS Mincho" w:cs="Arial"/>
          <w:bCs/>
        </w:rPr>
        <w:t xml:space="preserve">RAN1 Chairman's </w:t>
      </w:r>
      <w:bookmarkEnd w:id="6"/>
      <w:r w:rsidR="000828B7" w:rsidRPr="000828B7">
        <w:rPr>
          <w:rFonts w:eastAsia="MS Mincho" w:cs="Arial"/>
          <w:bCs/>
        </w:rPr>
        <w:t>Notes”</w:t>
      </w:r>
      <w:r w:rsidR="000828B7" w:rsidRPr="000828B7">
        <w:t>,</w:t>
      </w:r>
      <w:r w:rsidR="00F43162" w:rsidRPr="000828B7">
        <w:t xml:space="preserve"> RAN1 # AdHoc 2, Qingdao, P.R. China, 27</w:t>
      </w:r>
      <w:r w:rsidR="00F43162" w:rsidRPr="000828B7">
        <w:rPr>
          <w:vertAlign w:val="superscript"/>
        </w:rPr>
        <w:t>th</w:t>
      </w:r>
      <w:r w:rsidR="00F43162" w:rsidRPr="000828B7">
        <w:t xml:space="preserve"> -30</w:t>
      </w:r>
      <w:r w:rsidR="00F43162" w:rsidRPr="000828B7">
        <w:rPr>
          <w:vertAlign w:val="superscript"/>
        </w:rPr>
        <w:t>th</w:t>
      </w:r>
      <w:r w:rsidR="00F43162" w:rsidRPr="000828B7">
        <w:t xml:space="preserve"> June 2017.</w:t>
      </w:r>
    </w:p>
    <w:p w14:paraId="1703A409" w14:textId="28095923" w:rsidR="006C1FFE" w:rsidRPr="006C1FFE" w:rsidRDefault="006C1FFE" w:rsidP="000828B7">
      <w:pPr>
        <w:ind w:firstLineChars="190" w:firstLine="418"/>
      </w:pPr>
    </w:p>
    <w:sectPr w:rsidR="006C1FFE" w:rsidRPr="006C1F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4CCD5" w14:textId="77777777" w:rsidR="00413976" w:rsidRDefault="00413976" w:rsidP="00284961">
      <w:pPr>
        <w:spacing w:after="0"/>
      </w:pPr>
      <w:r>
        <w:separator/>
      </w:r>
    </w:p>
  </w:endnote>
  <w:endnote w:type="continuationSeparator" w:id="0">
    <w:p w14:paraId="38FF8C7A" w14:textId="77777777" w:rsidR="00413976" w:rsidRDefault="0041397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Yu Mincho">
    <w:altName w:val="MS Mincho"/>
    <w:panose1 w:val="00000000000000000000"/>
    <w:charset w:val="80"/>
    <w:family w:val="roman"/>
    <w:notTrueType/>
    <w:pitch w:val="default"/>
  </w:font>
  <w:font w:name="华文彩云">
    <w:altName w:val="Arial Unicode MS"/>
    <w:charset w:val="86"/>
    <w:family w:val="auto"/>
    <w:pitch w:val="variable"/>
    <w:sig w:usb0="00000000" w:usb1="080F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B879A" w14:textId="77777777" w:rsidR="00413976" w:rsidRDefault="00413976" w:rsidP="00284961">
      <w:pPr>
        <w:spacing w:after="0"/>
      </w:pPr>
      <w:r>
        <w:separator/>
      </w:r>
    </w:p>
  </w:footnote>
  <w:footnote w:type="continuationSeparator" w:id="0">
    <w:p w14:paraId="3A7F6906" w14:textId="77777777" w:rsidR="00413976" w:rsidRDefault="00413976"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FD3886"/>
    <w:multiLevelType w:val="hybridMultilevel"/>
    <w:tmpl w:val="517A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DA465D6"/>
    <w:multiLevelType w:val="hybridMultilevel"/>
    <w:tmpl w:val="87125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271629"/>
    <w:multiLevelType w:val="hybridMultilevel"/>
    <w:tmpl w:val="9EF472B8"/>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2">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3">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7">
    <w:nsid w:val="533F5A32"/>
    <w:multiLevelType w:val="hybridMultilevel"/>
    <w:tmpl w:val="FF40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0">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2">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5">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7">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1">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2">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3">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8">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26"/>
  </w:num>
  <w:num w:numId="6">
    <w:abstractNumId w:val="11"/>
  </w:num>
  <w:num w:numId="7">
    <w:abstractNumId w:val="12"/>
  </w:num>
  <w:num w:numId="8">
    <w:abstractNumId w:val="32"/>
  </w:num>
  <w:num w:numId="9">
    <w:abstractNumId w:val="13"/>
  </w:num>
  <w:num w:numId="10">
    <w:abstractNumId w:val="23"/>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5"/>
  </w:num>
  <w:num w:numId="13">
    <w:abstractNumId w:val="27"/>
  </w:num>
  <w:num w:numId="14">
    <w:abstractNumId w:val="19"/>
  </w:num>
  <w:num w:numId="15">
    <w:abstractNumId w:val="30"/>
  </w:num>
  <w:num w:numId="16">
    <w:abstractNumId w:val="37"/>
  </w:num>
  <w:num w:numId="17">
    <w:abstractNumId w:val="28"/>
  </w:num>
  <w:num w:numId="18">
    <w:abstractNumId w:val="35"/>
  </w:num>
  <w:num w:numId="19">
    <w:abstractNumId w:val="15"/>
  </w:num>
  <w:num w:numId="20">
    <w:abstractNumId w:val="38"/>
  </w:num>
  <w:num w:numId="21">
    <w:abstractNumId w:val="6"/>
  </w:num>
  <w:num w:numId="22">
    <w:abstractNumId w:val="14"/>
  </w:num>
  <w:num w:numId="23">
    <w:abstractNumId w:val="18"/>
  </w:num>
  <w:num w:numId="24">
    <w:abstractNumId w:val="8"/>
  </w:num>
  <w:num w:numId="25">
    <w:abstractNumId w:val="20"/>
  </w:num>
  <w:num w:numId="26">
    <w:abstractNumId w:val="9"/>
  </w:num>
  <w:num w:numId="27">
    <w:abstractNumId w:val="33"/>
  </w:num>
  <w:num w:numId="28">
    <w:abstractNumId w:val="34"/>
  </w:num>
  <w:num w:numId="29">
    <w:abstractNumId w:val="36"/>
  </w:num>
  <w:num w:numId="30">
    <w:abstractNumId w:val="24"/>
  </w:num>
  <w:num w:numId="31">
    <w:abstractNumId w:val="4"/>
  </w:num>
  <w:num w:numId="32">
    <w:abstractNumId w:val="3"/>
  </w:num>
  <w:num w:numId="33">
    <w:abstractNumId w:val="31"/>
  </w:num>
  <w:num w:numId="34">
    <w:abstractNumId w:val="29"/>
  </w:num>
  <w:num w:numId="35">
    <w:abstractNumId w:val="16"/>
  </w:num>
  <w:num w:numId="36">
    <w:abstractNumId w:val="21"/>
  </w:num>
  <w:num w:numId="37">
    <w:abstractNumId w:val="2"/>
  </w:num>
  <w:num w:numId="38">
    <w:abstractNumId w:val="17"/>
  </w:num>
  <w:num w:numId="39">
    <w:abstractNumId w:val="5"/>
  </w:num>
  <w:num w:numId="40">
    <w:abstractNumId w:val="22"/>
  </w:num>
  <w:num w:numId="41">
    <w:abstractNumId w:val="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455D"/>
    <w:rsid w:val="000049F0"/>
    <w:rsid w:val="00011CDF"/>
    <w:rsid w:val="00014817"/>
    <w:rsid w:val="00017C45"/>
    <w:rsid w:val="00017E8F"/>
    <w:rsid w:val="00022184"/>
    <w:rsid w:val="000253B9"/>
    <w:rsid w:val="0002542D"/>
    <w:rsid w:val="00025AEB"/>
    <w:rsid w:val="000265EF"/>
    <w:rsid w:val="000265FD"/>
    <w:rsid w:val="000302CD"/>
    <w:rsid w:val="000331C3"/>
    <w:rsid w:val="00033770"/>
    <w:rsid w:val="000338A1"/>
    <w:rsid w:val="000350AC"/>
    <w:rsid w:val="00042D29"/>
    <w:rsid w:val="00043314"/>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D12"/>
    <w:rsid w:val="00066A4B"/>
    <w:rsid w:val="000676E0"/>
    <w:rsid w:val="000679BB"/>
    <w:rsid w:val="00070FC8"/>
    <w:rsid w:val="0007105E"/>
    <w:rsid w:val="000727D4"/>
    <w:rsid w:val="000736C1"/>
    <w:rsid w:val="00074623"/>
    <w:rsid w:val="00076342"/>
    <w:rsid w:val="00076C89"/>
    <w:rsid w:val="0007715C"/>
    <w:rsid w:val="000828B7"/>
    <w:rsid w:val="0008368E"/>
    <w:rsid w:val="00083C9E"/>
    <w:rsid w:val="00084D17"/>
    <w:rsid w:val="00084EC6"/>
    <w:rsid w:val="00086E5E"/>
    <w:rsid w:val="0009287D"/>
    <w:rsid w:val="0009464F"/>
    <w:rsid w:val="000A022A"/>
    <w:rsid w:val="000A02A0"/>
    <w:rsid w:val="000A08CC"/>
    <w:rsid w:val="000A3AC7"/>
    <w:rsid w:val="000B7F48"/>
    <w:rsid w:val="000C1C2C"/>
    <w:rsid w:val="000C307C"/>
    <w:rsid w:val="000C6C8D"/>
    <w:rsid w:val="000D09E5"/>
    <w:rsid w:val="000D30DB"/>
    <w:rsid w:val="000D3C79"/>
    <w:rsid w:val="000D7147"/>
    <w:rsid w:val="000D74AD"/>
    <w:rsid w:val="000E1185"/>
    <w:rsid w:val="000E1FD8"/>
    <w:rsid w:val="000E2726"/>
    <w:rsid w:val="000E27A6"/>
    <w:rsid w:val="000E4F4B"/>
    <w:rsid w:val="000E5AA8"/>
    <w:rsid w:val="000E647B"/>
    <w:rsid w:val="000E6D98"/>
    <w:rsid w:val="000F1555"/>
    <w:rsid w:val="000F1B0F"/>
    <w:rsid w:val="000F24E8"/>
    <w:rsid w:val="000F6AC6"/>
    <w:rsid w:val="00101213"/>
    <w:rsid w:val="00101C8B"/>
    <w:rsid w:val="001030E6"/>
    <w:rsid w:val="00105E6C"/>
    <w:rsid w:val="00106020"/>
    <w:rsid w:val="00107F97"/>
    <w:rsid w:val="00110020"/>
    <w:rsid w:val="001100AD"/>
    <w:rsid w:val="00110DBF"/>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53AA"/>
    <w:rsid w:val="00150181"/>
    <w:rsid w:val="0015255F"/>
    <w:rsid w:val="0015453B"/>
    <w:rsid w:val="001545E2"/>
    <w:rsid w:val="00154B45"/>
    <w:rsid w:val="00155047"/>
    <w:rsid w:val="00155573"/>
    <w:rsid w:val="001558CF"/>
    <w:rsid w:val="00162852"/>
    <w:rsid w:val="00163CCD"/>
    <w:rsid w:val="00165AD6"/>
    <w:rsid w:val="0016611A"/>
    <w:rsid w:val="00166B74"/>
    <w:rsid w:val="001678E5"/>
    <w:rsid w:val="00170022"/>
    <w:rsid w:val="00170562"/>
    <w:rsid w:val="00170A88"/>
    <w:rsid w:val="00174077"/>
    <w:rsid w:val="00177303"/>
    <w:rsid w:val="00180214"/>
    <w:rsid w:val="00182C98"/>
    <w:rsid w:val="00184AB9"/>
    <w:rsid w:val="001851FB"/>
    <w:rsid w:val="0019140D"/>
    <w:rsid w:val="00193228"/>
    <w:rsid w:val="001A05F0"/>
    <w:rsid w:val="001A3B66"/>
    <w:rsid w:val="001A3BE5"/>
    <w:rsid w:val="001A418F"/>
    <w:rsid w:val="001A590C"/>
    <w:rsid w:val="001B0218"/>
    <w:rsid w:val="001B13D6"/>
    <w:rsid w:val="001B194D"/>
    <w:rsid w:val="001B4AE1"/>
    <w:rsid w:val="001B6716"/>
    <w:rsid w:val="001C1FDF"/>
    <w:rsid w:val="001C2BB3"/>
    <w:rsid w:val="001D08B1"/>
    <w:rsid w:val="001D37A4"/>
    <w:rsid w:val="001E174B"/>
    <w:rsid w:val="001E4601"/>
    <w:rsid w:val="001E6809"/>
    <w:rsid w:val="001F02E3"/>
    <w:rsid w:val="001F087E"/>
    <w:rsid w:val="001F16A5"/>
    <w:rsid w:val="001F3634"/>
    <w:rsid w:val="001F399C"/>
    <w:rsid w:val="001F6998"/>
    <w:rsid w:val="001F6E07"/>
    <w:rsid w:val="001F76EF"/>
    <w:rsid w:val="002043D9"/>
    <w:rsid w:val="00205008"/>
    <w:rsid w:val="00205A83"/>
    <w:rsid w:val="00206B19"/>
    <w:rsid w:val="002113D7"/>
    <w:rsid w:val="00212925"/>
    <w:rsid w:val="002161B7"/>
    <w:rsid w:val="00217A82"/>
    <w:rsid w:val="002219C8"/>
    <w:rsid w:val="0022450E"/>
    <w:rsid w:val="002266F7"/>
    <w:rsid w:val="00230C03"/>
    <w:rsid w:val="00234EC7"/>
    <w:rsid w:val="002367DD"/>
    <w:rsid w:val="00242859"/>
    <w:rsid w:val="00244103"/>
    <w:rsid w:val="00245511"/>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5073"/>
    <w:rsid w:val="00267CAA"/>
    <w:rsid w:val="00270980"/>
    <w:rsid w:val="00273CD7"/>
    <w:rsid w:val="00276080"/>
    <w:rsid w:val="00280767"/>
    <w:rsid w:val="00280EE3"/>
    <w:rsid w:val="002819DF"/>
    <w:rsid w:val="002823CE"/>
    <w:rsid w:val="00284352"/>
    <w:rsid w:val="00284961"/>
    <w:rsid w:val="0028698B"/>
    <w:rsid w:val="00286DE9"/>
    <w:rsid w:val="00287769"/>
    <w:rsid w:val="0029160F"/>
    <w:rsid w:val="00291854"/>
    <w:rsid w:val="00291ABA"/>
    <w:rsid w:val="00291B98"/>
    <w:rsid w:val="00292F29"/>
    <w:rsid w:val="00293199"/>
    <w:rsid w:val="002938D0"/>
    <w:rsid w:val="00296619"/>
    <w:rsid w:val="00296694"/>
    <w:rsid w:val="002967A8"/>
    <w:rsid w:val="00297C66"/>
    <w:rsid w:val="002A6247"/>
    <w:rsid w:val="002B0D16"/>
    <w:rsid w:val="002B1EF4"/>
    <w:rsid w:val="002B2124"/>
    <w:rsid w:val="002B314F"/>
    <w:rsid w:val="002C3492"/>
    <w:rsid w:val="002D0470"/>
    <w:rsid w:val="002D3A6F"/>
    <w:rsid w:val="002D4D6D"/>
    <w:rsid w:val="002E070A"/>
    <w:rsid w:val="002E337B"/>
    <w:rsid w:val="002E5428"/>
    <w:rsid w:val="002E640F"/>
    <w:rsid w:val="002E71C8"/>
    <w:rsid w:val="002F2B00"/>
    <w:rsid w:val="002F3498"/>
    <w:rsid w:val="002F7EA5"/>
    <w:rsid w:val="003002BB"/>
    <w:rsid w:val="00300886"/>
    <w:rsid w:val="003073E1"/>
    <w:rsid w:val="00311A5A"/>
    <w:rsid w:val="0031690A"/>
    <w:rsid w:val="00322768"/>
    <w:rsid w:val="00322DF5"/>
    <w:rsid w:val="00323A1A"/>
    <w:rsid w:val="00327E2E"/>
    <w:rsid w:val="0033255D"/>
    <w:rsid w:val="00332CC6"/>
    <w:rsid w:val="0033401A"/>
    <w:rsid w:val="003353CE"/>
    <w:rsid w:val="00337258"/>
    <w:rsid w:val="00340B50"/>
    <w:rsid w:val="00343CD0"/>
    <w:rsid w:val="00343FF4"/>
    <w:rsid w:val="0034495A"/>
    <w:rsid w:val="0034567C"/>
    <w:rsid w:val="00345F4C"/>
    <w:rsid w:val="003468E2"/>
    <w:rsid w:val="00350AC5"/>
    <w:rsid w:val="00353087"/>
    <w:rsid w:val="0035387D"/>
    <w:rsid w:val="00353DC5"/>
    <w:rsid w:val="00354F65"/>
    <w:rsid w:val="00356133"/>
    <w:rsid w:val="003576FE"/>
    <w:rsid w:val="00361CC3"/>
    <w:rsid w:val="0036246D"/>
    <w:rsid w:val="00363614"/>
    <w:rsid w:val="00364071"/>
    <w:rsid w:val="0037478E"/>
    <w:rsid w:val="00375C55"/>
    <w:rsid w:val="0038013B"/>
    <w:rsid w:val="00380E3E"/>
    <w:rsid w:val="003815A7"/>
    <w:rsid w:val="003815C8"/>
    <w:rsid w:val="003877D8"/>
    <w:rsid w:val="0039076D"/>
    <w:rsid w:val="00391490"/>
    <w:rsid w:val="00391EA9"/>
    <w:rsid w:val="00394109"/>
    <w:rsid w:val="0039540C"/>
    <w:rsid w:val="00396668"/>
    <w:rsid w:val="003A05CA"/>
    <w:rsid w:val="003A392C"/>
    <w:rsid w:val="003A555C"/>
    <w:rsid w:val="003B0014"/>
    <w:rsid w:val="003B1C80"/>
    <w:rsid w:val="003B20DF"/>
    <w:rsid w:val="003B32B5"/>
    <w:rsid w:val="003B3E5A"/>
    <w:rsid w:val="003B5986"/>
    <w:rsid w:val="003B63BA"/>
    <w:rsid w:val="003B64DE"/>
    <w:rsid w:val="003C0126"/>
    <w:rsid w:val="003C2C5D"/>
    <w:rsid w:val="003C31FD"/>
    <w:rsid w:val="003C4507"/>
    <w:rsid w:val="003C4883"/>
    <w:rsid w:val="003C4A18"/>
    <w:rsid w:val="003C7D50"/>
    <w:rsid w:val="003D2904"/>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737A"/>
    <w:rsid w:val="00410ADE"/>
    <w:rsid w:val="00413976"/>
    <w:rsid w:val="00416C6A"/>
    <w:rsid w:val="00421055"/>
    <w:rsid w:val="004213E9"/>
    <w:rsid w:val="00422A7F"/>
    <w:rsid w:val="004231A6"/>
    <w:rsid w:val="00423593"/>
    <w:rsid w:val="00425B04"/>
    <w:rsid w:val="00427818"/>
    <w:rsid w:val="00427EBD"/>
    <w:rsid w:val="0043220F"/>
    <w:rsid w:val="00432E7B"/>
    <w:rsid w:val="004368B3"/>
    <w:rsid w:val="00437042"/>
    <w:rsid w:val="00440E71"/>
    <w:rsid w:val="00445603"/>
    <w:rsid w:val="00445FA0"/>
    <w:rsid w:val="0044744D"/>
    <w:rsid w:val="00447545"/>
    <w:rsid w:val="00447AE6"/>
    <w:rsid w:val="00447E80"/>
    <w:rsid w:val="004500D2"/>
    <w:rsid w:val="00450D6A"/>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314A"/>
    <w:rsid w:val="00473441"/>
    <w:rsid w:val="004740F3"/>
    <w:rsid w:val="00475625"/>
    <w:rsid w:val="0047580F"/>
    <w:rsid w:val="00480537"/>
    <w:rsid w:val="004809CE"/>
    <w:rsid w:val="00481521"/>
    <w:rsid w:val="00482572"/>
    <w:rsid w:val="004866D9"/>
    <w:rsid w:val="00490CB2"/>
    <w:rsid w:val="0049165D"/>
    <w:rsid w:val="00491C21"/>
    <w:rsid w:val="00492D7B"/>
    <w:rsid w:val="00493BD9"/>
    <w:rsid w:val="00494311"/>
    <w:rsid w:val="00494904"/>
    <w:rsid w:val="00494D38"/>
    <w:rsid w:val="00495074"/>
    <w:rsid w:val="004969F8"/>
    <w:rsid w:val="004A6A05"/>
    <w:rsid w:val="004B18A4"/>
    <w:rsid w:val="004B1F89"/>
    <w:rsid w:val="004B35ED"/>
    <w:rsid w:val="004B7097"/>
    <w:rsid w:val="004B78EE"/>
    <w:rsid w:val="004C0C6D"/>
    <w:rsid w:val="004C40F7"/>
    <w:rsid w:val="004C4428"/>
    <w:rsid w:val="004C78C8"/>
    <w:rsid w:val="004D3872"/>
    <w:rsid w:val="004D78F9"/>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630E"/>
    <w:rsid w:val="00521AE7"/>
    <w:rsid w:val="00521B13"/>
    <w:rsid w:val="0052364C"/>
    <w:rsid w:val="0052411C"/>
    <w:rsid w:val="00524365"/>
    <w:rsid w:val="00524A7B"/>
    <w:rsid w:val="00526A4D"/>
    <w:rsid w:val="00530749"/>
    <w:rsid w:val="005309D3"/>
    <w:rsid w:val="005357A2"/>
    <w:rsid w:val="005360E5"/>
    <w:rsid w:val="00537E73"/>
    <w:rsid w:val="005400ED"/>
    <w:rsid w:val="00544737"/>
    <w:rsid w:val="005461CF"/>
    <w:rsid w:val="00555948"/>
    <w:rsid w:val="005607F9"/>
    <w:rsid w:val="005632B0"/>
    <w:rsid w:val="0056658D"/>
    <w:rsid w:val="005676A3"/>
    <w:rsid w:val="0057602D"/>
    <w:rsid w:val="005764A2"/>
    <w:rsid w:val="00576A42"/>
    <w:rsid w:val="00576FE5"/>
    <w:rsid w:val="00576FE6"/>
    <w:rsid w:val="0057728E"/>
    <w:rsid w:val="0058059F"/>
    <w:rsid w:val="00580EF1"/>
    <w:rsid w:val="005819E2"/>
    <w:rsid w:val="005840E9"/>
    <w:rsid w:val="00584140"/>
    <w:rsid w:val="0058444B"/>
    <w:rsid w:val="00593CAA"/>
    <w:rsid w:val="0059566D"/>
    <w:rsid w:val="005961F1"/>
    <w:rsid w:val="005965EA"/>
    <w:rsid w:val="005A0156"/>
    <w:rsid w:val="005A0579"/>
    <w:rsid w:val="005A29EF"/>
    <w:rsid w:val="005A4112"/>
    <w:rsid w:val="005B11D0"/>
    <w:rsid w:val="005B22B1"/>
    <w:rsid w:val="005B2B00"/>
    <w:rsid w:val="005B2B14"/>
    <w:rsid w:val="005B44E9"/>
    <w:rsid w:val="005C0B9C"/>
    <w:rsid w:val="005C10C5"/>
    <w:rsid w:val="005C6854"/>
    <w:rsid w:val="005C79F0"/>
    <w:rsid w:val="005D04E6"/>
    <w:rsid w:val="005D2BCB"/>
    <w:rsid w:val="005D3355"/>
    <w:rsid w:val="005D34DA"/>
    <w:rsid w:val="005D3B87"/>
    <w:rsid w:val="005D3DDA"/>
    <w:rsid w:val="005D4D19"/>
    <w:rsid w:val="005D5A4A"/>
    <w:rsid w:val="005E062A"/>
    <w:rsid w:val="005E06F3"/>
    <w:rsid w:val="005E084D"/>
    <w:rsid w:val="005E2693"/>
    <w:rsid w:val="005E291D"/>
    <w:rsid w:val="005E3EAA"/>
    <w:rsid w:val="005E52A3"/>
    <w:rsid w:val="005E6BE8"/>
    <w:rsid w:val="005F6C00"/>
    <w:rsid w:val="005F7659"/>
    <w:rsid w:val="00601080"/>
    <w:rsid w:val="006017B7"/>
    <w:rsid w:val="0060386F"/>
    <w:rsid w:val="006053B1"/>
    <w:rsid w:val="00607C73"/>
    <w:rsid w:val="006103F4"/>
    <w:rsid w:val="00612790"/>
    <w:rsid w:val="00613193"/>
    <w:rsid w:val="00620C8B"/>
    <w:rsid w:val="00621A9F"/>
    <w:rsid w:val="0062409A"/>
    <w:rsid w:val="0063071C"/>
    <w:rsid w:val="00630C89"/>
    <w:rsid w:val="006346FA"/>
    <w:rsid w:val="00634DA3"/>
    <w:rsid w:val="00634F72"/>
    <w:rsid w:val="00637136"/>
    <w:rsid w:val="006374E3"/>
    <w:rsid w:val="006411A8"/>
    <w:rsid w:val="006441E7"/>
    <w:rsid w:val="006443FB"/>
    <w:rsid w:val="00644D2F"/>
    <w:rsid w:val="006472FE"/>
    <w:rsid w:val="00647A73"/>
    <w:rsid w:val="006515F2"/>
    <w:rsid w:val="00652580"/>
    <w:rsid w:val="00654116"/>
    <w:rsid w:val="00655560"/>
    <w:rsid w:val="006564BD"/>
    <w:rsid w:val="0065781C"/>
    <w:rsid w:val="00660244"/>
    <w:rsid w:val="006609CB"/>
    <w:rsid w:val="006626A8"/>
    <w:rsid w:val="006669B7"/>
    <w:rsid w:val="00667910"/>
    <w:rsid w:val="0067047B"/>
    <w:rsid w:val="00673699"/>
    <w:rsid w:val="0067694F"/>
    <w:rsid w:val="006769E3"/>
    <w:rsid w:val="00676B51"/>
    <w:rsid w:val="00676CE7"/>
    <w:rsid w:val="006806A4"/>
    <w:rsid w:val="006839AA"/>
    <w:rsid w:val="00684CFE"/>
    <w:rsid w:val="00686AC9"/>
    <w:rsid w:val="00687509"/>
    <w:rsid w:val="00690CD5"/>
    <w:rsid w:val="0069146C"/>
    <w:rsid w:val="00691BD4"/>
    <w:rsid w:val="0069256C"/>
    <w:rsid w:val="0069377D"/>
    <w:rsid w:val="00697D2A"/>
    <w:rsid w:val="006A0129"/>
    <w:rsid w:val="006A7EA1"/>
    <w:rsid w:val="006B081F"/>
    <w:rsid w:val="006B185F"/>
    <w:rsid w:val="006B5645"/>
    <w:rsid w:val="006B7238"/>
    <w:rsid w:val="006C08F3"/>
    <w:rsid w:val="006C10CE"/>
    <w:rsid w:val="006C1FFE"/>
    <w:rsid w:val="006C5C83"/>
    <w:rsid w:val="006D66CF"/>
    <w:rsid w:val="006D70DF"/>
    <w:rsid w:val="006E1FE8"/>
    <w:rsid w:val="006E6A62"/>
    <w:rsid w:val="006E7BBE"/>
    <w:rsid w:val="006F173E"/>
    <w:rsid w:val="006F297C"/>
    <w:rsid w:val="006F52D0"/>
    <w:rsid w:val="006F5E42"/>
    <w:rsid w:val="006F66F5"/>
    <w:rsid w:val="006F7016"/>
    <w:rsid w:val="006F74A1"/>
    <w:rsid w:val="006F7A49"/>
    <w:rsid w:val="0070210C"/>
    <w:rsid w:val="007052CB"/>
    <w:rsid w:val="007075E5"/>
    <w:rsid w:val="007147EB"/>
    <w:rsid w:val="00717492"/>
    <w:rsid w:val="00720AF5"/>
    <w:rsid w:val="00726CA4"/>
    <w:rsid w:val="007427B5"/>
    <w:rsid w:val="00743200"/>
    <w:rsid w:val="007453F4"/>
    <w:rsid w:val="0074590B"/>
    <w:rsid w:val="00746D59"/>
    <w:rsid w:val="00746F16"/>
    <w:rsid w:val="00747C0E"/>
    <w:rsid w:val="00750588"/>
    <w:rsid w:val="007528F8"/>
    <w:rsid w:val="007539CF"/>
    <w:rsid w:val="0075605D"/>
    <w:rsid w:val="00756A69"/>
    <w:rsid w:val="007572AA"/>
    <w:rsid w:val="00757FD8"/>
    <w:rsid w:val="00761D0A"/>
    <w:rsid w:val="00761DF1"/>
    <w:rsid w:val="00762F6B"/>
    <w:rsid w:val="00763C60"/>
    <w:rsid w:val="00764FD5"/>
    <w:rsid w:val="00771047"/>
    <w:rsid w:val="0077124F"/>
    <w:rsid w:val="0077223C"/>
    <w:rsid w:val="007754B5"/>
    <w:rsid w:val="00776052"/>
    <w:rsid w:val="00776619"/>
    <w:rsid w:val="00777244"/>
    <w:rsid w:val="00780263"/>
    <w:rsid w:val="00782258"/>
    <w:rsid w:val="00783177"/>
    <w:rsid w:val="0078601D"/>
    <w:rsid w:val="007869A6"/>
    <w:rsid w:val="0079117E"/>
    <w:rsid w:val="0079307E"/>
    <w:rsid w:val="00793F29"/>
    <w:rsid w:val="00794F1A"/>
    <w:rsid w:val="00795E88"/>
    <w:rsid w:val="007A0BEC"/>
    <w:rsid w:val="007A1E81"/>
    <w:rsid w:val="007A4C04"/>
    <w:rsid w:val="007B4F3A"/>
    <w:rsid w:val="007B4FB9"/>
    <w:rsid w:val="007B57BE"/>
    <w:rsid w:val="007B5811"/>
    <w:rsid w:val="007B66A0"/>
    <w:rsid w:val="007B6AE8"/>
    <w:rsid w:val="007C3E55"/>
    <w:rsid w:val="007C3E75"/>
    <w:rsid w:val="007C427E"/>
    <w:rsid w:val="007C4693"/>
    <w:rsid w:val="007D0030"/>
    <w:rsid w:val="007D0316"/>
    <w:rsid w:val="007D1F33"/>
    <w:rsid w:val="007D2711"/>
    <w:rsid w:val="007D29AD"/>
    <w:rsid w:val="007D31C0"/>
    <w:rsid w:val="007D512B"/>
    <w:rsid w:val="007D552B"/>
    <w:rsid w:val="007D5F92"/>
    <w:rsid w:val="007E511F"/>
    <w:rsid w:val="007F6603"/>
    <w:rsid w:val="007F678A"/>
    <w:rsid w:val="007F6E1E"/>
    <w:rsid w:val="007F7A11"/>
    <w:rsid w:val="00801AC1"/>
    <w:rsid w:val="00801F66"/>
    <w:rsid w:val="00804467"/>
    <w:rsid w:val="00805382"/>
    <w:rsid w:val="00807226"/>
    <w:rsid w:val="00811A75"/>
    <w:rsid w:val="00812519"/>
    <w:rsid w:val="008126CD"/>
    <w:rsid w:val="00816EFE"/>
    <w:rsid w:val="00822602"/>
    <w:rsid w:val="00824D8F"/>
    <w:rsid w:val="00825FB7"/>
    <w:rsid w:val="0082750F"/>
    <w:rsid w:val="00831C06"/>
    <w:rsid w:val="008344E8"/>
    <w:rsid w:val="0084227C"/>
    <w:rsid w:val="00842E53"/>
    <w:rsid w:val="0084368A"/>
    <w:rsid w:val="0084409F"/>
    <w:rsid w:val="00850764"/>
    <w:rsid w:val="00850A30"/>
    <w:rsid w:val="00853544"/>
    <w:rsid w:val="0085744C"/>
    <w:rsid w:val="00867E95"/>
    <w:rsid w:val="00873322"/>
    <w:rsid w:val="00874E41"/>
    <w:rsid w:val="0087586D"/>
    <w:rsid w:val="00877774"/>
    <w:rsid w:val="008777AA"/>
    <w:rsid w:val="00880414"/>
    <w:rsid w:val="00880FF6"/>
    <w:rsid w:val="0088723A"/>
    <w:rsid w:val="00891A0A"/>
    <w:rsid w:val="008927D0"/>
    <w:rsid w:val="00894A07"/>
    <w:rsid w:val="0089501F"/>
    <w:rsid w:val="00895793"/>
    <w:rsid w:val="00897669"/>
    <w:rsid w:val="008A0497"/>
    <w:rsid w:val="008A0CBE"/>
    <w:rsid w:val="008A0DF5"/>
    <w:rsid w:val="008A205D"/>
    <w:rsid w:val="008A2379"/>
    <w:rsid w:val="008A525E"/>
    <w:rsid w:val="008A7B54"/>
    <w:rsid w:val="008B3897"/>
    <w:rsid w:val="008B5D6E"/>
    <w:rsid w:val="008B6E87"/>
    <w:rsid w:val="008C01B1"/>
    <w:rsid w:val="008C0B10"/>
    <w:rsid w:val="008C35D3"/>
    <w:rsid w:val="008C3BA9"/>
    <w:rsid w:val="008C4012"/>
    <w:rsid w:val="008D28AD"/>
    <w:rsid w:val="008D43ED"/>
    <w:rsid w:val="008E0C2E"/>
    <w:rsid w:val="008E2FA6"/>
    <w:rsid w:val="008E35E2"/>
    <w:rsid w:val="008E56F3"/>
    <w:rsid w:val="008E66F6"/>
    <w:rsid w:val="008F12C9"/>
    <w:rsid w:val="008F723C"/>
    <w:rsid w:val="008F73A8"/>
    <w:rsid w:val="008F74D7"/>
    <w:rsid w:val="008F752C"/>
    <w:rsid w:val="00902A54"/>
    <w:rsid w:val="00902BD3"/>
    <w:rsid w:val="00904DA5"/>
    <w:rsid w:val="00904FFC"/>
    <w:rsid w:val="00906211"/>
    <w:rsid w:val="00906728"/>
    <w:rsid w:val="0090675F"/>
    <w:rsid w:val="00906F8C"/>
    <w:rsid w:val="00907801"/>
    <w:rsid w:val="0091047C"/>
    <w:rsid w:val="00910CAE"/>
    <w:rsid w:val="00911064"/>
    <w:rsid w:val="009121D1"/>
    <w:rsid w:val="009141A1"/>
    <w:rsid w:val="0091672F"/>
    <w:rsid w:val="009223C5"/>
    <w:rsid w:val="00922BC8"/>
    <w:rsid w:val="00930622"/>
    <w:rsid w:val="0093183E"/>
    <w:rsid w:val="00933172"/>
    <w:rsid w:val="00933500"/>
    <w:rsid w:val="00941DA7"/>
    <w:rsid w:val="00942E23"/>
    <w:rsid w:val="00942EC6"/>
    <w:rsid w:val="00942FB7"/>
    <w:rsid w:val="009442FC"/>
    <w:rsid w:val="00950B83"/>
    <w:rsid w:val="00955414"/>
    <w:rsid w:val="00956B5C"/>
    <w:rsid w:val="00962279"/>
    <w:rsid w:val="00963256"/>
    <w:rsid w:val="0096420F"/>
    <w:rsid w:val="0096470D"/>
    <w:rsid w:val="00965A19"/>
    <w:rsid w:val="009723A2"/>
    <w:rsid w:val="0097332C"/>
    <w:rsid w:val="00984CD9"/>
    <w:rsid w:val="0098708E"/>
    <w:rsid w:val="0098754E"/>
    <w:rsid w:val="00993147"/>
    <w:rsid w:val="00993FD8"/>
    <w:rsid w:val="00995EF6"/>
    <w:rsid w:val="009A08BD"/>
    <w:rsid w:val="009A4C89"/>
    <w:rsid w:val="009A5602"/>
    <w:rsid w:val="009A56D7"/>
    <w:rsid w:val="009B2D8D"/>
    <w:rsid w:val="009C1F59"/>
    <w:rsid w:val="009C62E0"/>
    <w:rsid w:val="009C7F68"/>
    <w:rsid w:val="009D0C98"/>
    <w:rsid w:val="009D0F6E"/>
    <w:rsid w:val="009D0FF3"/>
    <w:rsid w:val="009D1DDD"/>
    <w:rsid w:val="009D5E06"/>
    <w:rsid w:val="009E1AC3"/>
    <w:rsid w:val="009E219A"/>
    <w:rsid w:val="009E2C3E"/>
    <w:rsid w:val="009E2C53"/>
    <w:rsid w:val="009E2FB6"/>
    <w:rsid w:val="009F032B"/>
    <w:rsid w:val="009F12F2"/>
    <w:rsid w:val="009F2E42"/>
    <w:rsid w:val="009F3AA3"/>
    <w:rsid w:val="009F590E"/>
    <w:rsid w:val="009F63BC"/>
    <w:rsid w:val="009F6E40"/>
    <w:rsid w:val="00A032CB"/>
    <w:rsid w:val="00A05752"/>
    <w:rsid w:val="00A10328"/>
    <w:rsid w:val="00A13621"/>
    <w:rsid w:val="00A15A99"/>
    <w:rsid w:val="00A174B4"/>
    <w:rsid w:val="00A20858"/>
    <w:rsid w:val="00A24419"/>
    <w:rsid w:val="00A274FF"/>
    <w:rsid w:val="00A31161"/>
    <w:rsid w:val="00A32190"/>
    <w:rsid w:val="00A32A2A"/>
    <w:rsid w:val="00A33ADE"/>
    <w:rsid w:val="00A3561F"/>
    <w:rsid w:val="00A35FD1"/>
    <w:rsid w:val="00A40618"/>
    <w:rsid w:val="00A413D2"/>
    <w:rsid w:val="00A449CE"/>
    <w:rsid w:val="00A45BF7"/>
    <w:rsid w:val="00A461E9"/>
    <w:rsid w:val="00A47D29"/>
    <w:rsid w:val="00A51514"/>
    <w:rsid w:val="00A52ADD"/>
    <w:rsid w:val="00A55208"/>
    <w:rsid w:val="00A57621"/>
    <w:rsid w:val="00A606DA"/>
    <w:rsid w:val="00A61B4D"/>
    <w:rsid w:val="00A62363"/>
    <w:rsid w:val="00A62B78"/>
    <w:rsid w:val="00A6461E"/>
    <w:rsid w:val="00A67BC5"/>
    <w:rsid w:val="00A719CE"/>
    <w:rsid w:val="00A731A1"/>
    <w:rsid w:val="00A775AD"/>
    <w:rsid w:val="00A84097"/>
    <w:rsid w:val="00A84AC1"/>
    <w:rsid w:val="00A85D43"/>
    <w:rsid w:val="00A90E57"/>
    <w:rsid w:val="00A9423A"/>
    <w:rsid w:val="00A953B5"/>
    <w:rsid w:val="00A955FF"/>
    <w:rsid w:val="00A96AA8"/>
    <w:rsid w:val="00A9711B"/>
    <w:rsid w:val="00AA02B0"/>
    <w:rsid w:val="00AA219B"/>
    <w:rsid w:val="00AA5938"/>
    <w:rsid w:val="00AA6070"/>
    <w:rsid w:val="00AB0E80"/>
    <w:rsid w:val="00AB13F7"/>
    <w:rsid w:val="00AB637F"/>
    <w:rsid w:val="00AB75F9"/>
    <w:rsid w:val="00AC082C"/>
    <w:rsid w:val="00AC3795"/>
    <w:rsid w:val="00AD0295"/>
    <w:rsid w:val="00AD2977"/>
    <w:rsid w:val="00AD449C"/>
    <w:rsid w:val="00AD674E"/>
    <w:rsid w:val="00AD6FAF"/>
    <w:rsid w:val="00AE1F97"/>
    <w:rsid w:val="00AE29B5"/>
    <w:rsid w:val="00AE3BD8"/>
    <w:rsid w:val="00AE4EF1"/>
    <w:rsid w:val="00AE5624"/>
    <w:rsid w:val="00AE5F46"/>
    <w:rsid w:val="00AE6F0E"/>
    <w:rsid w:val="00AE72F0"/>
    <w:rsid w:val="00AE76A1"/>
    <w:rsid w:val="00AF23F9"/>
    <w:rsid w:val="00AF368A"/>
    <w:rsid w:val="00B020F4"/>
    <w:rsid w:val="00B04C21"/>
    <w:rsid w:val="00B05AE7"/>
    <w:rsid w:val="00B0785E"/>
    <w:rsid w:val="00B078B3"/>
    <w:rsid w:val="00B10118"/>
    <w:rsid w:val="00B11802"/>
    <w:rsid w:val="00B12E77"/>
    <w:rsid w:val="00B13BB8"/>
    <w:rsid w:val="00B14FDC"/>
    <w:rsid w:val="00B21681"/>
    <w:rsid w:val="00B2208B"/>
    <w:rsid w:val="00B221A1"/>
    <w:rsid w:val="00B22DC5"/>
    <w:rsid w:val="00B2627F"/>
    <w:rsid w:val="00B30A63"/>
    <w:rsid w:val="00B31367"/>
    <w:rsid w:val="00B31E4A"/>
    <w:rsid w:val="00B3304B"/>
    <w:rsid w:val="00B40E83"/>
    <w:rsid w:val="00B41A29"/>
    <w:rsid w:val="00B439C7"/>
    <w:rsid w:val="00B44527"/>
    <w:rsid w:val="00B4698C"/>
    <w:rsid w:val="00B470CE"/>
    <w:rsid w:val="00B51993"/>
    <w:rsid w:val="00B53370"/>
    <w:rsid w:val="00B54007"/>
    <w:rsid w:val="00B5492F"/>
    <w:rsid w:val="00B644B7"/>
    <w:rsid w:val="00B658DD"/>
    <w:rsid w:val="00B7165D"/>
    <w:rsid w:val="00B7284F"/>
    <w:rsid w:val="00B72E9E"/>
    <w:rsid w:val="00B73A10"/>
    <w:rsid w:val="00B73E47"/>
    <w:rsid w:val="00B758A1"/>
    <w:rsid w:val="00B75970"/>
    <w:rsid w:val="00B769EA"/>
    <w:rsid w:val="00B77446"/>
    <w:rsid w:val="00B82FEC"/>
    <w:rsid w:val="00B91A21"/>
    <w:rsid w:val="00B95440"/>
    <w:rsid w:val="00B96C51"/>
    <w:rsid w:val="00BA4040"/>
    <w:rsid w:val="00BB0DA8"/>
    <w:rsid w:val="00BB0F7B"/>
    <w:rsid w:val="00BB31AB"/>
    <w:rsid w:val="00BB4632"/>
    <w:rsid w:val="00BB5DB6"/>
    <w:rsid w:val="00BC6937"/>
    <w:rsid w:val="00BD733D"/>
    <w:rsid w:val="00BE12C0"/>
    <w:rsid w:val="00BE2089"/>
    <w:rsid w:val="00BE2B4D"/>
    <w:rsid w:val="00BE2C7E"/>
    <w:rsid w:val="00BE34A1"/>
    <w:rsid w:val="00BE36CB"/>
    <w:rsid w:val="00BE3D70"/>
    <w:rsid w:val="00BE4387"/>
    <w:rsid w:val="00BE6603"/>
    <w:rsid w:val="00BF21F3"/>
    <w:rsid w:val="00BF2C9A"/>
    <w:rsid w:val="00BF3AC7"/>
    <w:rsid w:val="00BF4179"/>
    <w:rsid w:val="00C0167A"/>
    <w:rsid w:val="00C04F14"/>
    <w:rsid w:val="00C069AC"/>
    <w:rsid w:val="00C105BC"/>
    <w:rsid w:val="00C10E5B"/>
    <w:rsid w:val="00C113E3"/>
    <w:rsid w:val="00C11A46"/>
    <w:rsid w:val="00C13937"/>
    <w:rsid w:val="00C14718"/>
    <w:rsid w:val="00C15CC0"/>
    <w:rsid w:val="00C16681"/>
    <w:rsid w:val="00C166E3"/>
    <w:rsid w:val="00C16E31"/>
    <w:rsid w:val="00C17766"/>
    <w:rsid w:val="00C17CC7"/>
    <w:rsid w:val="00C23D71"/>
    <w:rsid w:val="00C315DE"/>
    <w:rsid w:val="00C3460B"/>
    <w:rsid w:val="00C34C98"/>
    <w:rsid w:val="00C35FFF"/>
    <w:rsid w:val="00C36544"/>
    <w:rsid w:val="00C43D5A"/>
    <w:rsid w:val="00C4756D"/>
    <w:rsid w:val="00C502A0"/>
    <w:rsid w:val="00C526D2"/>
    <w:rsid w:val="00C533F1"/>
    <w:rsid w:val="00C5363A"/>
    <w:rsid w:val="00C54780"/>
    <w:rsid w:val="00C555BC"/>
    <w:rsid w:val="00C631C9"/>
    <w:rsid w:val="00C634B6"/>
    <w:rsid w:val="00C64E6C"/>
    <w:rsid w:val="00C678E7"/>
    <w:rsid w:val="00C77528"/>
    <w:rsid w:val="00C8114A"/>
    <w:rsid w:val="00C838A7"/>
    <w:rsid w:val="00C86529"/>
    <w:rsid w:val="00C86746"/>
    <w:rsid w:val="00C9002F"/>
    <w:rsid w:val="00C9098B"/>
    <w:rsid w:val="00C90C3A"/>
    <w:rsid w:val="00C92C99"/>
    <w:rsid w:val="00C93105"/>
    <w:rsid w:val="00C9352F"/>
    <w:rsid w:val="00C94871"/>
    <w:rsid w:val="00C95AE1"/>
    <w:rsid w:val="00CA0DAD"/>
    <w:rsid w:val="00CA6391"/>
    <w:rsid w:val="00CA698B"/>
    <w:rsid w:val="00CB0887"/>
    <w:rsid w:val="00CB0FE7"/>
    <w:rsid w:val="00CB2037"/>
    <w:rsid w:val="00CB25D4"/>
    <w:rsid w:val="00CB3E29"/>
    <w:rsid w:val="00CB3FF9"/>
    <w:rsid w:val="00CC3CB7"/>
    <w:rsid w:val="00CC4CBB"/>
    <w:rsid w:val="00CC639A"/>
    <w:rsid w:val="00CD0C69"/>
    <w:rsid w:val="00CD1144"/>
    <w:rsid w:val="00CD2273"/>
    <w:rsid w:val="00CD2459"/>
    <w:rsid w:val="00CD6CB3"/>
    <w:rsid w:val="00CE1E06"/>
    <w:rsid w:val="00CE5ED3"/>
    <w:rsid w:val="00CF0B57"/>
    <w:rsid w:val="00CF0B6D"/>
    <w:rsid w:val="00CF3CBB"/>
    <w:rsid w:val="00CF3E3D"/>
    <w:rsid w:val="00D01603"/>
    <w:rsid w:val="00D0660E"/>
    <w:rsid w:val="00D071B5"/>
    <w:rsid w:val="00D11321"/>
    <w:rsid w:val="00D1211A"/>
    <w:rsid w:val="00D14E5F"/>
    <w:rsid w:val="00D2187A"/>
    <w:rsid w:val="00D2345D"/>
    <w:rsid w:val="00D26568"/>
    <w:rsid w:val="00D27868"/>
    <w:rsid w:val="00D32B10"/>
    <w:rsid w:val="00D34357"/>
    <w:rsid w:val="00D34B83"/>
    <w:rsid w:val="00D415BB"/>
    <w:rsid w:val="00D43734"/>
    <w:rsid w:val="00D51B53"/>
    <w:rsid w:val="00D51B87"/>
    <w:rsid w:val="00D51DB7"/>
    <w:rsid w:val="00D52E13"/>
    <w:rsid w:val="00D52FD9"/>
    <w:rsid w:val="00D561F9"/>
    <w:rsid w:val="00D62694"/>
    <w:rsid w:val="00D633D2"/>
    <w:rsid w:val="00D658B9"/>
    <w:rsid w:val="00D66789"/>
    <w:rsid w:val="00D707AC"/>
    <w:rsid w:val="00D70FC5"/>
    <w:rsid w:val="00D74F31"/>
    <w:rsid w:val="00D771F8"/>
    <w:rsid w:val="00D81EE5"/>
    <w:rsid w:val="00D828DF"/>
    <w:rsid w:val="00D85F63"/>
    <w:rsid w:val="00D87316"/>
    <w:rsid w:val="00D92E88"/>
    <w:rsid w:val="00D9689A"/>
    <w:rsid w:val="00D96A5F"/>
    <w:rsid w:val="00DA01A2"/>
    <w:rsid w:val="00DA3CBC"/>
    <w:rsid w:val="00DA6B0B"/>
    <w:rsid w:val="00DA7B84"/>
    <w:rsid w:val="00DB1BF5"/>
    <w:rsid w:val="00DB2E15"/>
    <w:rsid w:val="00DB464B"/>
    <w:rsid w:val="00DB72CA"/>
    <w:rsid w:val="00DB7E4D"/>
    <w:rsid w:val="00DD3C97"/>
    <w:rsid w:val="00DD3D56"/>
    <w:rsid w:val="00DD4631"/>
    <w:rsid w:val="00DD4B8B"/>
    <w:rsid w:val="00DD5484"/>
    <w:rsid w:val="00DE39C8"/>
    <w:rsid w:val="00DE4D96"/>
    <w:rsid w:val="00DE4FA8"/>
    <w:rsid w:val="00DE56B1"/>
    <w:rsid w:val="00DE63AC"/>
    <w:rsid w:val="00DE6621"/>
    <w:rsid w:val="00DE70F7"/>
    <w:rsid w:val="00DE7840"/>
    <w:rsid w:val="00DF1F92"/>
    <w:rsid w:val="00DF3F25"/>
    <w:rsid w:val="00DF5C1A"/>
    <w:rsid w:val="00E069DD"/>
    <w:rsid w:val="00E07FFE"/>
    <w:rsid w:val="00E12926"/>
    <w:rsid w:val="00E137AB"/>
    <w:rsid w:val="00E138F9"/>
    <w:rsid w:val="00E14626"/>
    <w:rsid w:val="00E171BD"/>
    <w:rsid w:val="00E20B89"/>
    <w:rsid w:val="00E20B8A"/>
    <w:rsid w:val="00E22D1F"/>
    <w:rsid w:val="00E23317"/>
    <w:rsid w:val="00E2543F"/>
    <w:rsid w:val="00E26171"/>
    <w:rsid w:val="00E26C2D"/>
    <w:rsid w:val="00E32C80"/>
    <w:rsid w:val="00E343BA"/>
    <w:rsid w:val="00E37996"/>
    <w:rsid w:val="00E44819"/>
    <w:rsid w:val="00E476B2"/>
    <w:rsid w:val="00E53822"/>
    <w:rsid w:val="00E55260"/>
    <w:rsid w:val="00E569DD"/>
    <w:rsid w:val="00E62AD9"/>
    <w:rsid w:val="00E63720"/>
    <w:rsid w:val="00E66A63"/>
    <w:rsid w:val="00E705DB"/>
    <w:rsid w:val="00E70678"/>
    <w:rsid w:val="00E71C35"/>
    <w:rsid w:val="00E71EB3"/>
    <w:rsid w:val="00E8017C"/>
    <w:rsid w:val="00E8147B"/>
    <w:rsid w:val="00E814EE"/>
    <w:rsid w:val="00E81848"/>
    <w:rsid w:val="00E82894"/>
    <w:rsid w:val="00E86E72"/>
    <w:rsid w:val="00E93D64"/>
    <w:rsid w:val="00E966A3"/>
    <w:rsid w:val="00EA0399"/>
    <w:rsid w:val="00EA4CD1"/>
    <w:rsid w:val="00EA50C2"/>
    <w:rsid w:val="00EA6833"/>
    <w:rsid w:val="00EB1DBD"/>
    <w:rsid w:val="00EB2D9B"/>
    <w:rsid w:val="00EB5286"/>
    <w:rsid w:val="00EC01C2"/>
    <w:rsid w:val="00EC08E4"/>
    <w:rsid w:val="00EC2703"/>
    <w:rsid w:val="00EC4463"/>
    <w:rsid w:val="00EC4CA6"/>
    <w:rsid w:val="00EC6890"/>
    <w:rsid w:val="00ED0040"/>
    <w:rsid w:val="00ED108E"/>
    <w:rsid w:val="00ED1300"/>
    <w:rsid w:val="00ED4495"/>
    <w:rsid w:val="00ED5213"/>
    <w:rsid w:val="00ED57DF"/>
    <w:rsid w:val="00ED6336"/>
    <w:rsid w:val="00ED67E6"/>
    <w:rsid w:val="00ED7E4B"/>
    <w:rsid w:val="00EE2478"/>
    <w:rsid w:val="00EE255D"/>
    <w:rsid w:val="00EE25C5"/>
    <w:rsid w:val="00EE2D01"/>
    <w:rsid w:val="00EE3526"/>
    <w:rsid w:val="00EE6296"/>
    <w:rsid w:val="00EF0C2F"/>
    <w:rsid w:val="00EF0EB4"/>
    <w:rsid w:val="00EF1F02"/>
    <w:rsid w:val="00EF2B93"/>
    <w:rsid w:val="00EF2FE4"/>
    <w:rsid w:val="00EF50CE"/>
    <w:rsid w:val="00EF5179"/>
    <w:rsid w:val="00EF550A"/>
    <w:rsid w:val="00F0088B"/>
    <w:rsid w:val="00F021F6"/>
    <w:rsid w:val="00F047DB"/>
    <w:rsid w:val="00F10D74"/>
    <w:rsid w:val="00F11EB7"/>
    <w:rsid w:val="00F13206"/>
    <w:rsid w:val="00F141C2"/>
    <w:rsid w:val="00F16B94"/>
    <w:rsid w:val="00F22C19"/>
    <w:rsid w:val="00F23077"/>
    <w:rsid w:val="00F260CD"/>
    <w:rsid w:val="00F26B44"/>
    <w:rsid w:val="00F277CB"/>
    <w:rsid w:val="00F30DF6"/>
    <w:rsid w:val="00F33EB3"/>
    <w:rsid w:val="00F354B4"/>
    <w:rsid w:val="00F355B6"/>
    <w:rsid w:val="00F35E0F"/>
    <w:rsid w:val="00F37334"/>
    <w:rsid w:val="00F37ADA"/>
    <w:rsid w:val="00F37C18"/>
    <w:rsid w:val="00F40549"/>
    <w:rsid w:val="00F417D6"/>
    <w:rsid w:val="00F43158"/>
    <w:rsid w:val="00F43162"/>
    <w:rsid w:val="00F46C28"/>
    <w:rsid w:val="00F5107C"/>
    <w:rsid w:val="00F522A8"/>
    <w:rsid w:val="00F52427"/>
    <w:rsid w:val="00F52963"/>
    <w:rsid w:val="00F5315A"/>
    <w:rsid w:val="00F53B24"/>
    <w:rsid w:val="00F61ABC"/>
    <w:rsid w:val="00F61B83"/>
    <w:rsid w:val="00F639A4"/>
    <w:rsid w:val="00F644DB"/>
    <w:rsid w:val="00F64D3C"/>
    <w:rsid w:val="00F664FB"/>
    <w:rsid w:val="00F67317"/>
    <w:rsid w:val="00F70C50"/>
    <w:rsid w:val="00F74775"/>
    <w:rsid w:val="00F74FB6"/>
    <w:rsid w:val="00F7542B"/>
    <w:rsid w:val="00F757A3"/>
    <w:rsid w:val="00F76618"/>
    <w:rsid w:val="00F76936"/>
    <w:rsid w:val="00F76A15"/>
    <w:rsid w:val="00F77846"/>
    <w:rsid w:val="00F77F65"/>
    <w:rsid w:val="00F860BE"/>
    <w:rsid w:val="00F87280"/>
    <w:rsid w:val="00F92D16"/>
    <w:rsid w:val="00F977DE"/>
    <w:rsid w:val="00FA0C34"/>
    <w:rsid w:val="00FA1B92"/>
    <w:rsid w:val="00FA7E1B"/>
    <w:rsid w:val="00FB043E"/>
    <w:rsid w:val="00FB0D7E"/>
    <w:rsid w:val="00FB26DF"/>
    <w:rsid w:val="00FB4169"/>
    <w:rsid w:val="00FB4736"/>
    <w:rsid w:val="00FB4D49"/>
    <w:rsid w:val="00FB68F2"/>
    <w:rsid w:val="00FB7BB3"/>
    <w:rsid w:val="00FC186D"/>
    <w:rsid w:val="00FC4440"/>
    <w:rsid w:val="00FC6CA2"/>
    <w:rsid w:val="00FD0536"/>
    <w:rsid w:val="00FD4892"/>
    <w:rsid w:val="00FD76B6"/>
    <w:rsid w:val="00FE31DE"/>
    <w:rsid w:val="00FE41BC"/>
    <w:rsid w:val="00FE551F"/>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 w:type="paragraph" w:customStyle="1" w:styleId="B2">
    <w:name w:val="B2"/>
    <w:basedOn w:val="List2"/>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List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List4"/>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List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List2">
    <w:name w:val="List 2"/>
    <w:basedOn w:val="Normal"/>
    <w:uiPriority w:val="99"/>
    <w:semiHidden/>
    <w:unhideWhenUsed/>
    <w:rsid w:val="00461D77"/>
    <w:pPr>
      <w:ind w:left="720" w:hanging="360"/>
      <w:contextualSpacing/>
    </w:pPr>
  </w:style>
  <w:style w:type="paragraph" w:styleId="List3">
    <w:name w:val="List 3"/>
    <w:basedOn w:val="Normal"/>
    <w:uiPriority w:val="99"/>
    <w:semiHidden/>
    <w:unhideWhenUsed/>
    <w:rsid w:val="00461D77"/>
    <w:pPr>
      <w:ind w:left="1080" w:hanging="360"/>
      <w:contextualSpacing/>
    </w:pPr>
  </w:style>
  <w:style w:type="paragraph" w:styleId="List4">
    <w:name w:val="List 4"/>
    <w:basedOn w:val="Normal"/>
    <w:uiPriority w:val="99"/>
    <w:semiHidden/>
    <w:unhideWhenUsed/>
    <w:rsid w:val="00461D77"/>
    <w:pPr>
      <w:ind w:left="1440" w:hanging="360"/>
      <w:contextualSpacing/>
    </w:pPr>
  </w:style>
  <w:style w:type="paragraph" w:styleId="List5">
    <w:name w:val="List 5"/>
    <w:basedOn w:val="Normal"/>
    <w:uiPriority w:val="99"/>
    <w:semiHidden/>
    <w:unhideWhenUsed/>
    <w:rsid w:val="00461D77"/>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002AB-224F-4875-95E4-886A0F78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5376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cp:lastModifiedBy>
  <cp:revision>7</cp:revision>
  <dcterms:created xsi:type="dcterms:W3CDTF">2017-08-10T01:49:00Z</dcterms:created>
  <dcterms:modified xsi:type="dcterms:W3CDTF">2017-08-11T08:55:00Z</dcterms:modified>
</cp:coreProperties>
</file>