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1C6DEC"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38144D">
        <w:rPr>
          <w:rFonts w:hint="eastAsia"/>
          <w:b/>
          <w:kern w:val="2"/>
          <w:lang w:eastAsia="zh-CN"/>
        </w:rPr>
        <w:t>Meeting #8</w:t>
      </w:r>
      <w:r w:rsidR="00072C72">
        <w:rPr>
          <w:rFonts w:hint="eastAsia"/>
          <w:b/>
          <w:kern w:val="2"/>
          <w:lang w:eastAsia="zh-CN"/>
        </w:rPr>
        <w:t>5</w:t>
      </w:r>
      <w:r w:rsidR="0038144D">
        <w:rPr>
          <w:rFonts w:hint="eastAsia"/>
          <w:b/>
          <w:kern w:val="2"/>
          <w:lang w:eastAsia="zh-CN"/>
        </w:rPr>
        <w:t xml:space="preserve"> </w:t>
      </w:r>
      <w:r w:rsidR="00972929" w:rsidRPr="00CF195E">
        <w:rPr>
          <w:b/>
          <w:kern w:val="2"/>
          <w:lang w:eastAsia="zh-CN"/>
        </w:rPr>
        <w:tab/>
      </w:r>
      <w:r w:rsidR="00883FA1" w:rsidRPr="00883FA1">
        <w:rPr>
          <w:b/>
          <w:kern w:val="2"/>
          <w:lang w:eastAsia="zh-CN"/>
        </w:rPr>
        <w:t>R1-</w:t>
      </w:r>
      <w:r w:rsidR="00586792" w:rsidRPr="00E66E67">
        <w:rPr>
          <w:b/>
          <w:kern w:val="2"/>
          <w:lang w:eastAsia="zh-CN"/>
        </w:rPr>
        <w:t>16</w:t>
      </w:r>
      <w:r w:rsidR="00586792">
        <w:rPr>
          <w:rFonts w:hint="eastAsia"/>
          <w:b/>
          <w:kern w:val="2"/>
          <w:lang w:eastAsia="zh-CN"/>
        </w:rPr>
        <w:t>4732</w:t>
      </w:r>
    </w:p>
    <w:p w:rsidR="009C0564" w:rsidRPr="00CF195E" w:rsidRDefault="00072C72" w:rsidP="00CF195E">
      <w:pPr>
        <w:jc w:val="left"/>
        <w:rPr>
          <w:b/>
          <w:kern w:val="2"/>
          <w:lang w:eastAsia="zh-CN"/>
        </w:rPr>
      </w:pPr>
      <w:r>
        <w:rPr>
          <w:rFonts w:hint="eastAsia"/>
          <w:b/>
          <w:kern w:val="2"/>
          <w:lang w:eastAsia="zh-CN"/>
        </w:rPr>
        <w:t>Nanjing</w:t>
      </w:r>
      <w:r w:rsidR="005D0E4F" w:rsidRPr="00CF195E">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Pr>
          <w:rFonts w:hint="eastAsia"/>
          <w:b/>
          <w:kern w:val="2"/>
          <w:lang w:eastAsia="zh-CN"/>
        </w:rPr>
        <w:t>May</w:t>
      </w:r>
      <w:r w:rsidR="00EB0CA3" w:rsidRPr="00CF195E">
        <w:rPr>
          <w:b/>
          <w:kern w:val="2"/>
          <w:lang w:eastAsia="zh-CN"/>
        </w:rPr>
        <w:t xml:space="preserve"> </w:t>
      </w:r>
      <w:r>
        <w:rPr>
          <w:rFonts w:hint="eastAsia"/>
          <w:b/>
          <w:kern w:val="2"/>
          <w:lang w:eastAsia="zh-CN"/>
        </w:rPr>
        <w:t>23</w:t>
      </w:r>
      <w:r w:rsidR="00947973">
        <w:rPr>
          <w:b/>
          <w:kern w:val="2"/>
          <w:lang w:eastAsia="zh-CN"/>
        </w:rPr>
        <w:t>-</w:t>
      </w:r>
      <w:r>
        <w:rPr>
          <w:rFonts w:hint="eastAsia"/>
          <w:b/>
          <w:kern w:val="2"/>
          <w:lang w:eastAsia="zh-CN"/>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72C72">
        <w:rPr>
          <w:rFonts w:hint="eastAsia"/>
          <w:b/>
          <w:kern w:val="2"/>
          <w:lang w:eastAsia="zh-CN"/>
        </w:rPr>
        <w:t>7</w:t>
      </w:r>
      <w:r w:rsidR="000A7814">
        <w:rPr>
          <w:rFonts w:hint="eastAsia"/>
          <w:b/>
          <w:kern w:val="2"/>
          <w:lang w:eastAsia="zh-CN"/>
        </w:rPr>
        <w:t>.2.</w:t>
      </w:r>
      <w:r w:rsidR="00072C72">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20EA4">
        <w:rPr>
          <w:rFonts w:hint="eastAsia"/>
          <w:b/>
          <w:kern w:val="2"/>
          <w:lang w:eastAsia="zh-CN"/>
        </w:rPr>
        <w:t>, HiSilicon</w:t>
      </w:r>
      <w:r w:rsidR="008C09EA">
        <w:rPr>
          <w:rFonts w:hint="eastAsia"/>
          <w:b/>
          <w:kern w:val="2"/>
          <w:lang w:eastAsia="zh-CN"/>
        </w:rPr>
        <w:t xml:space="preserve">, </w:t>
      </w:r>
      <w:r w:rsidR="00740D83">
        <w:rPr>
          <w:rFonts w:hint="eastAsia"/>
          <w:b/>
          <w:kern w:val="2"/>
          <w:lang w:eastAsia="zh-CN"/>
        </w:rPr>
        <w:t xml:space="preserve">CMCC, </w:t>
      </w:r>
      <w:r w:rsidR="00CC43C3">
        <w:rPr>
          <w:rFonts w:hint="eastAsia"/>
          <w:b/>
          <w:kern w:val="2"/>
          <w:lang w:eastAsia="zh-CN"/>
        </w:rPr>
        <w:t xml:space="preserve">ETRI, </w:t>
      </w:r>
      <w:r w:rsidR="007444ED">
        <w:rPr>
          <w:b/>
          <w:kern w:val="2"/>
          <w:lang w:eastAsia="zh-CN"/>
        </w:rPr>
        <w:t>Intel</w:t>
      </w:r>
      <w:r w:rsidR="00F77E76">
        <w:rPr>
          <w:rFonts w:hint="eastAsia"/>
          <w:b/>
          <w:kern w:val="2"/>
          <w:lang w:eastAsia="zh-CN"/>
        </w:rPr>
        <w:t>, Samsung</w:t>
      </w:r>
      <w:r w:rsidR="00753372">
        <w:rPr>
          <w:rFonts w:hint="eastAsia"/>
          <w:b/>
          <w:kern w:val="2"/>
          <w:lang w:eastAsia="zh-CN"/>
        </w:rPr>
        <w:t>, Nokia</w:t>
      </w:r>
      <w:r w:rsidR="00CC43C3" w:rsidRPr="003F2A90">
        <w:rPr>
          <w:b/>
          <w:kern w:val="2"/>
          <w:lang w:eastAsia="zh-CN"/>
        </w:rPr>
        <w:t xml:space="preserve"> </w:t>
      </w:r>
    </w:p>
    <w:p w:rsidR="00B72F77"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7D4E" w:rsidRPr="00126DEC">
        <w:rPr>
          <w:b/>
          <w:kern w:val="2"/>
          <w:lang w:eastAsia="zh-CN"/>
        </w:rPr>
        <w:t xml:space="preserve">Discussion on frequency </w:t>
      </w:r>
      <w:r w:rsidR="007C2FC8" w:rsidRPr="007C2FC8">
        <w:rPr>
          <w:b/>
          <w:kern w:val="2"/>
          <w:lang w:eastAsia="zh-CN"/>
        </w:rPr>
        <w:t>dependent channel characteristics</w:t>
      </w:r>
      <w:r w:rsidR="00E77D4E" w:rsidRPr="00126DEC">
        <w:rPr>
          <w:b/>
          <w:kern w:val="2"/>
          <w:lang w:eastAsia="zh-CN"/>
        </w:rPr>
        <w:t xml:space="preserve"> for </w:t>
      </w:r>
      <w:proofErr w:type="gramStart"/>
      <w:r w:rsidR="00E77D4E" w:rsidRPr="00126DEC">
        <w:rPr>
          <w:b/>
          <w:kern w:val="2"/>
          <w:lang w:eastAsia="zh-CN"/>
        </w:rPr>
        <w:t>InH</w:t>
      </w:r>
      <w:proofErr w:type="gramEnd"/>
      <w:r w:rsidR="00E77D4E" w:rsidRPr="00126DEC">
        <w:rPr>
          <w:b/>
          <w:kern w:val="2"/>
          <w:lang w:eastAsia="zh-CN"/>
        </w:rPr>
        <w:t xml:space="preserve"> and U</w:t>
      </w:r>
      <w:r w:rsidR="008A1141">
        <w:rPr>
          <w:rFonts w:hint="eastAsia"/>
          <w:b/>
          <w:kern w:val="2"/>
          <w:lang w:eastAsia="zh-CN"/>
        </w:rPr>
        <w:t>M</w:t>
      </w:r>
      <w:r w:rsidR="00E77D4E" w:rsidRPr="00126DEC">
        <w:rPr>
          <w:b/>
          <w:kern w:val="2"/>
          <w:lang w:eastAsia="zh-CN"/>
        </w:rPr>
        <w:t>i</w:t>
      </w:r>
      <w:r w:rsidR="00072C72" w:rsidRPr="00072C72">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627D2" w:rsidRDefault="000A7814" w:rsidP="00C12BC1">
      <w:pPr>
        <w:rPr>
          <w:lang w:eastAsia="zh-CN"/>
        </w:rPr>
      </w:pPr>
      <w:r>
        <w:rPr>
          <w:lang w:eastAsia="zh-CN"/>
        </w:rPr>
        <w:t>I</w:t>
      </w:r>
      <w:r>
        <w:rPr>
          <w:rFonts w:hint="eastAsia"/>
          <w:lang w:eastAsia="zh-CN"/>
        </w:rPr>
        <w:t xml:space="preserve">n </w:t>
      </w:r>
      <w:r w:rsidR="00050804">
        <w:rPr>
          <w:lang w:eastAsia="zh-CN"/>
        </w:rPr>
        <w:t xml:space="preserve">the </w:t>
      </w:r>
      <w:r>
        <w:rPr>
          <w:rFonts w:hint="eastAsia"/>
          <w:lang w:eastAsia="zh-CN"/>
        </w:rPr>
        <w:t xml:space="preserve">RAN1 </w:t>
      </w:r>
      <w:r w:rsidR="00D82752">
        <w:rPr>
          <w:rFonts w:hint="eastAsia"/>
          <w:lang w:eastAsia="zh-CN"/>
        </w:rPr>
        <w:t>#84bis</w:t>
      </w:r>
      <w:r>
        <w:rPr>
          <w:rFonts w:hint="eastAsia"/>
          <w:lang w:eastAsia="zh-CN"/>
        </w:rPr>
        <w:t xml:space="preserve"> </w:t>
      </w:r>
      <w:r w:rsidR="00EF4EB3">
        <w:rPr>
          <w:rFonts w:hint="eastAsia"/>
          <w:lang w:eastAsia="zh-CN"/>
        </w:rPr>
        <w:t xml:space="preserve">meeting </w:t>
      </w:r>
      <w:r>
        <w:rPr>
          <w:rFonts w:hint="eastAsia"/>
          <w:lang w:eastAsia="zh-CN"/>
        </w:rPr>
        <w:t xml:space="preserve">in </w:t>
      </w:r>
      <w:r w:rsidR="00D82752">
        <w:rPr>
          <w:rFonts w:hint="eastAsia"/>
          <w:lang w:eastAsia="zh-CN"/>
        </w:rPr>
        <w:t>Busan</w:t>
      </w:r>
      <w:r>
        <w:rPr>
          <w:rFonts w:hint="eastAsia"/>
          <w:lang w:eastAsia="zh-CN"/>
        </w:rPr>
        <w:t xml:space="preserve">, </w:t>
      </w:r>
      <w:r w:rsidR="00D82752">
        <w:rPr>
          <w:rFonts w:hint="eastAsia"/>
          <w:lang w:eastAsia="zh-CN"/>
        </w:rPr>
        <w:t>the LSP for indoor office scenario has been agreed in</w:t>
      </w:r>
      <w:r w:rsidR="003F61F6">
        <w:rPr>
          <w:rFonts w:hint="eastAsia"/>
          <w:lang w:eastAsia="zh-CN"/>
        </w:rPr>
        <w:t xml:space="preserve"> </w:t>
      </w:r>
      <w:r w:rsidR="001C6DEC">
        <w:rPr>
          <w:lang w:eastAsia="zh-CN"/>
        </w:rPr>
        <w:fldChar w:fldCharType="begin"/>
      </w:r>
      <w:r w:rsidR="003F61F6">
        <w:rPr>
          <w:lang w:eastAsia="zh-CN"/>
        </w:rPr>
        <w:instrText xml:space="preserve"> </w:instrText>
      </w:r>
      <w:r w:rsidR="003F61F6">
        <w:rPr>
          <w:rFonts w:hint="eastAsia"/>
          <w:lang w:eastAsia="zh-CN"/>
        </w:rPr>
        <w:instrText>REF _Ref447715604 \r \h</w:instrText>
      </w:r>
      <w:r w:rsidR="003F61F6">
        <w:rPr>
          <w:lang w:eastAsia="zh-CN"/>
        </w:rPr>
        <w:instrText xml:space="preserve"> </w:instrText>
      </w:r>
      <w:r w:rsidR="001C6DEC">
        <w:rPr>
          <w:lang w:eastAsia="zh-CN"/>
        </w:rPr>
      </w:r>
      <w:r w:rsidR="001C6DEC">
        <w:rPr>
          <w:lang w:eastAsia="zh-CN"/>
        </w:rPr>
        <w:fldChar w:fldCharType="separate"/>
      </w:r>
      <w:r w:rsidR="003F61F6">
        <w:rPr>
          <w:lang w:eastAsia="zh-CN"/>
        </w:rPr>
        <w:t>[1]</w:t>
      </w:r>
      <w:r w:rsidR="001C6DEC">
        <w:rPr>
          <w:lang w:eastAsia="zh-CN"/>
        </w:rPr>
        <w:fldChar w:fldCharType="end"/>
      </w:r>
      <w:r w:rsidR="009F6F1F">
        <w:rPr>
          <w:rFonts w:hint="eastAsia"/>
          <w:lang w:eastAsia="zh-CN"/>
        </w:rPr>
        <w:t xml:space="preserve">, also a proposal for </w:t>
      </w:r>
      <w:r w:rsidR="00A52E94">
        <w:rPr>
          <w:lang w:eastAsia="zh-CN"/>
        </w:rPr>
        <w:t xml:space="preserve">UMi </w:t>
      </w:r>
      <w:r w:rsidR="001C6DEC">
        <w:rPr>
          <w:lang w:eastAsia="zh-CN"/>
        </w:rPr>
        <w:fldChar w:fldCharType="begin"/>
      </w:r>
      <w:r w:rsidR="009F6F1F">
        <w:rPr>
          <w:lang w:eastAsia="zh-CN"/>
        </w:rPr>
        <w:instrText xml:space="preserve"> </w:instrText>
      </w:r>
      <w:r w:rsidR="009F6F1F">
        <w:rPr>
          <w:rFonts w:hint="eastAsia"/>
          <w:lang w:eastAsia="zh-CN"/>
        </w:rPr>
        <w:instrText>REF _Ref450677955 \r \h</w:instrText>
      </w:r>
      <w:r w:rsidR="009F6F1F">
        <w:rPr>
          <w:lang w:eastAsia="zh-CN"/>
        </w:rPr>
        <w:instrText xml:space="preserve"> </w:instrText>
      </w:r>
      <w:r w:rsidR="001C6DEC">
        <w:rPr>
          <w:lang w:eastAsia="zh-CN"/>
        </w:rPr>
      </w:r>
      <w:r w:rsidR="001C6DEC">
        <w:rPr>
          <w:lang w:eastAsia="zh-CN"/>
        </w:rPr>
        <w:fldChar w:fldCharType="separate"/>
      </w:r>
      <w:r w:rsidR="009F6F1F">
        <w:rPr>
          <w:lang w:eastAsia="zh-CN"/>
        </w:rPr>
        <w:t>[6]</w:t>
      </w:r>
      <w:r w:rsidR="001C6DEC">
        <w:rPr>
          <w:lang w:eastAsia="zh-CN"/>
        </w:rPr>
        <w:fldChar w:fldCharType="end"/>
      </w:r>
      <w:r w:rsidR="003F61F6">
        <w:rPr>
          <w:rFonts w:hint="eastAsia"/>
          <w:lang w:eastAsia="zh-CN"/>
        </w:rPr>
        <w:t xml:space="preserve">. </w:t>
      </w:r>
      <w:r w:rsidR="00747430">
        <w:rPr>
          <w:rFonts w:hint="eastAsia"/>
          <w:lang w:eastAsia="zh-CN"/>
        </w:rPr>
        <w:t xml:space="preserve">Since there were some </w:t>
      </w:r>
      <w:r w:rsidR="00747430">
        <w:rPr>
          <w:lang w:eastAsia="zh-CN"/>
        </w:rPr>
        <w:t>comments</w:t>
      </w:r>
      <w:r w:rsidR="00747430">
        <w:rPr>
          <w:rFonts w:hint="eastAsia"/>
          <w:lang w:eastAsia="zh-CN"/>
        </w:rPr>
        <w:t xml:space="preserve"> on the frequency </w:t>
      </w:r>
      <w:r w:rsidR="00747430">
        <w:rPr>
          <w:lang w:eastAsia="zh-CN"/>
        </w:rPr>
        <w:t>dependency</w:t>
      </w:r>
      <w:r w:rsidR="00747430">
        <w:rPr>
          <w:rFonts w:hint="eastAsia"/>
          <w:lang w:eastAsia="zh-CN"/>
        </w:rPr>
        <w:t xml:space="preserve"> on LSP</w:t>
      </w:r>
      <w:r w:rsidR="00D3694E">
        <w:rPr>
          <w:rFonts w:hint="eastAsia"/>
          <w:lang w:eastAsia="zh-CN"/>
        </w:rPr>
        <w:t xml:space="preserve">, some LSP </w:t>
      </w:r>
      <w:r w:rsidR="00747430">
        <w:rPr>
          <w:rFonts w:hint="eastAsia"/>
          <w:lang w:eastAsia="zh-CN"/>
        </w:rPr>
        <w:t xml:space="preserve">were put into the square bracket. </w:t>
      </w:r>
      <w:r w:rsidR="00E5686A">
        <w:rPr>
          <w:rFonts w:hint="eastAsia"/>
          <w:lang w:eastAsia="zh-CN"/>
        </w:rPr>
        <w:t xml:space="preserve"> </w:t>
      </w:r>
    </w:p>
    <w:p w:rsidR="007F7A1A" w:rsidRDefault="00B06F91">
      <w:pPr>
        <w:rPr>
          <w:lang w:eastAsia="zh-CN"/>
        </w:rPr>
      </w:pPr>
      <w:r>
        <w:rPr>
          <w:lang w:eastAsia="zh-CN"/>
        </w:rPr>
        <w:t xml:space="preserve">In </w:t>
      </w:r>
      <w:r w:rsidR="00050804">
        <w:rPr>
          <w:lang w:eastAsia="zh-CN"/>
        </w:rPr>
        <w:t xml:space="preserve">this </w:t>
      </w:r>
      <w:r>
        <w:rPr>
          <w:lang w:eastAsia="zh-CN"/>
        </w:rPr>
        <w:t xml:space="preserve">contribution, </w:t>
      </w:r>
      <w:r w:rsidR="00444D25">
        <w:rPr>
          <w:rFonts w:hint="eastAsia"/>
          <w:lang w:eastAsia="zh-CN"/>
        </w:rPr>
        <w:t>based on</w:t>
      </w:r>
      <w:r w:rsidR="00747430">
        <w:rPr>
          <w:rFonts w:hint="eastAsia"/>
          <w:lang w:eastAsia="zh-CN"/>
        </w:rPr>
        <w:t xml:space="preserve"> further investigation on related topics, it is proposing </w:t>
      </w:r>
      <w:r w:rsidR="009F6F1F">
        <w:rPr>
          <w:rFonts w:hint="eastAsia"/>
          <w:lang w:eastAsia="zh-CN"/>
        </w:rPr>
        <w:t xml:space="preserve">collection of frequency dependency measurement result </w:t>
      </w:r>
      <w:r w:rsidR="008A1141">
        <w:rPr>
          <w:rFonts w:hint="eastAsia"/>
          <w:lang w:eastAsia="zh-CN"/>
        </w:rPr>
        <w:t xml:space="preserve">to facilitate the understanding on </w:t>
      </w:r>
      <w:r w:rsidR="008A1141">
        <w:rPr>
          <w:lang w:eastAsia="zh-CN"/>
        </w:rPr>
        <w:t>frequency</w:t>
      </w:r>
      <w:r w:rsidR="008A1141">
        <w:rPr>
          <w:rFonts w:hint="eastAsia"/>
          <w:lang w:eastAsia="zh-CN"/>
        </w:rPr>
        <w:t xml:space="preserve"> dependent channel </w:t>
      </w:r>
      <w:r w:rsidR="008A1141">
        <w:rPr>
          <w:lang w:eastAsia="zh-CN"/>
        </w:rPr>
        <w:t>characteristics</w:t>
      </w:r>
      <w:r w:rsidR="009F6F1F">
        <w:rPr>
          <w:rFonts w:hint="eastAsia"/>
          <w:lang w:eastAsia="zh-CN"/>
        </w:rPr>
        <w:t>.</w:t>
      </w:r>
      <w:r w:rsidR="00A52E94">
        <w:rPr>
          <w:lang w:eastAsia="zh-CN"/>
        </w:rPr>
        <w:t xml:space="preserve"> </w:t>
      </w:r>
    </w:p>
    <w:p w:rsidR="007F7A1A" w:rsidRDefault="00444D25">
      <w:pPr>
        <w:pStyle w:val="1"/>
        <w:tabs>
          <w:tab w:val="clear" w:pos="432"/>
        </w:tabs>
      </w:pPr>
      <w:bookmarkStart w:id="2" w:name="_Ref129681832"/>
      <w:r>
        <w:rPr>
          <w:rFonts w:hint="eastAsia"/>
        </w:rPr>
        <w:t>Summary on the frequency dependent LSP study</w:t>
      </w:r>
    </w:p>
    <w:p w:rsidR="00FF1359" w:rsidRDefault="00153AEB" w:rsidP="003725E5">
      <w:pPr>
        <w:rPr>
          <w:lang w:eastAsia="zh-CN"/>
        </w:rPr>
      </w:pPr>
      <w:r w:rsidRPr="00C72DE1">
        <w:t>M</w:t>
      </w:r>
      <w:r w:rsidRPr="00C72DE1">
        <w:rPr>
          <w:rFonts w:hint="eastAsia"/>
        </w:rPr>
        <w:t>easurements at d</w:t>
      </w:r>
      <w:r w:rsidRPr="00C72DE1">
        <w:t>ifferent</w:t>
      </w:r>
      <w:r w:rsidRPr="00C72DE1">
        <w:rPr>
          <w:rFonts w:hint="eastAsia"/>
        </w:rPr>
        <w:t xml:space="preserve"> frequencies have been applied for indoor and outdoor scenarios. </w:t>
      </w:r>
      <w:r w:rsidRPr="00C72DE1">
        <w:t>P</w:t>
      </w:r>
      <w:r w:rsidRPr="00C72DE1">
        <w:rPr>
          <w:rFonts w:hint="eastAsia"/>
        </w:rPr>
        <w:t>roposal</w:t>
      </w:r>
      <w:r w:rsidR="00C850C0">
        <w:rPr>
          <w:rFonts w:hint="eastAsia"/>
          <w:lang w:eastAsia="zh-CN"/>
        </w:rPr>
        <w:t xml:space="preserve">s in </w:t>
      </w:r>
      <w:r w:rsidR="001C6DEC">
        <w:rPr>
          <w:lang w:eastAsia="zh-CN"/>
        </w:rPr>
        <w:fldChar w:fldCharType="begin"/>
      </w:r>
      <w:r w:rsidR="00C850C0">
        <w:rPr>
          <w:lang w:eastAsia="zh-CN"/>
        </w:rPr>
        <w:instrText xml:space="preserve"> </w:instrText>
      </w:r>
      <w:r w:rsidR="00C850C0">
        <w:rPr>
          <w:rFonts w:hint="eastAsia"/>
          <w:lang w:eastAsia="zh-CN"/>
        </w:rPr>
        <w:instrText>REF _Ref444518381 \r \h</w:instrText>
      </w:r>
      <w:r w:rsidR="00C850C0">
        <w:rPr>
          <w:lang w:eastAsia="zh-CN"/>
        </w:rPr>
        <w:instrText xml:space="preserve"> </w:instrText>
      </w:r>
      <w:r w:rsidR="001C6DEC">
        <w:rPr>
          <w:lang w:eastAsia="zh-CN"/>
        </w:rPr>
      </w:r>
      <w:r w:rsidR="001C6DEC">
        <w:rPr>
          <w:lang w:eastAsia="zh-CN"/>
        </w:rPr>
        <w:fldChar w:fldCharType="separate"/>
      </w:r>
      <w:r w:rsidR="00C850C0">
        <w:rPr>
          <w:lang w:eastAsia="zh-CN"/>
        </w:rPr>
        <w:t>[2]</w:t>
      </w:r>
      <w:r w:rsidR="001C6DEC">
        <w:rPr>
          <w:lang w:eastAsia="zh-CN"/>
        </w:rPr>
        <w:fldChar w:fldCharType="end"/>
      </w:r>
      <w:r w:rsidR="001C6DEC">
        <w:rPr>
          <w:lang w:eastAsia="zh-CN"/>
        </w:rPr>
        <w:fldChar w:fldCharType="begin"/>
      </w:r>
      <w:r w:rsidR="00C850C0">
        <w:rPr>
          <w:lang w:eastAsia="zh-CN"/>
        </w:rPr>
        <w:instrText xml:space="preserve"> REF _Ref449623454 \r \h </w:instrText>
      </w:r>
      <w:r w:rsidR="001C6DEC">
        <w:rPr>
          <w:lang w:eastAsia="zh-CN"/>
        </w:rPr>
      </w:r>
      <w:r w:rsidR="001C6DEC">
        <w:rPr>
          <w:lang w:eastAsia="zh-CN"/>
        </w:rPr>
        <w:fldChar w:fldCharType="separate"/>
      </w:r>
      <w:r w:rsidR="00C850C0">
        <w:rPr>
          <w:lang w:eastAsia="zh-CN"/>
        </w:rPr>
        <w:t>[3]</w:t>
      </w:r>
      <w:r w:rsidR="001C6DEC">
        <w:rPr>
          <w:lang w:eastAsia="zh-CN"/>
        </w:rPr>
        <w:fldChar w:fldCharType="end"/>
      </w:r>
      <w:r w:rsidR="001C6DEC">
        <w:rPr>
          <w:lang w:eastAsia="zh-CN"/>
        </w:rPr>
        <w:fldChar w:fldCharType="begin"/>
      </w:r>
      <w:r w:rsidR="00C850C0">
        <w:rPr>
          <w:lang w:eastAsia="zh-CN"/>
        </w:rPr>
        <w:instrText xml:space="preserve"> REF _Ref449623458 \r \h </w:instrText>
      </w:r>
      <w:r w:rsidR="001C6DEC">
        <w:rPr>
          <w:lang w:eastAsia="zh-CN"/>
        </w:rPr>
      </w:r>
      <w:r w:rsidR="001C6DEC">
        <w:rPr>
          <w:lang w:eastAsia="zh-CN"/>
        </w:rPr>
        <w:fldChar w:fldCharType="separate"/>
      </w:r>
      <w:r w:rsidR="00C850C0">
        <w:rPr>
          <w:lang w:eastAsia="zh-CN"/>
        </w:rPr>
        <w:t>[4]</w:t>
      </w:r>
      <w:r w:rsidR="001C6DEC">
        <w:rPr>
          <w:lang w:eastAsia="zh-CN"/>
        </w:rPr>
        <w:fldChar w:fldCharType="end"/>
      </w:r>
      <w:r w:rsidR="001C6DEC">
        <w:rPr>
          <w:lang w:eastAsia="zh-CN"/>
        </w:rPr>
        <w:fldChar w:fldCharType="begin"/>
      </w:r>
      <w:r w:rsidR="00C850C0">
        <w:rPr>
          <w:lang w:eastAsia="zh-CN"/>
        </w:rPr>
        <w:instrText xml:space="preserve"> REF _Ref449623460 \r \h </w:instrText>
      </w:r>
      <w:r w:rsidR="001C6DEC">
        <w:rPr>
          <w:lang w:eastAsia="zh-CN"/>
        </w:rPr>
      </w:r>
      <w:r w:rsidR="001C6DEC">
        <w:rPr>
          <w:lang w:eastAsia="zh-CN"/>
        </w:rPr>
        <w:fldChar w:fldCharType="separate"/>
      </w:r>
      <w:r w:rsidR="00C850C0">
        <w:rPr>
          <w:lang w:eastAsia="zh-CN"/>
        </w:rPr>
        <w:t>[5]</w:t>
      </w:r>
      <w:r w:rsidR="001C6DEC">
        <w:rPr>
          <w:lang w:eastAsia="zh-CN"/>
        </w:rPr>
        <w:fldChar w:fldCharType="end"/>
      </w:r>
      <w:r w:rsidR="001C6DEC">
        <w:rPr>
          <w:lang w:eastAsia="zh-CN"/>
        </w:rPr>
        <w:fldChar w:fldCharType="begin"/>
      </w:r>
      <w:r w:rsidR="00C850C0">
        <w:rPr>
          <w:lang w:eastAsia="zh-CN"/>
        </w:rPr>
        <w:instrText xml:space="preserve"> REF _Ref449623463 \r \h </w:instrText>
      </w:r>
      <w:r w:rsidR="001C6DEC">
        <w:rPr>
          <w:lang w:eastAsia="zh-CN"/>
        </w:rPr>
      </w:r>
      <w:r w:rsidR="001C6DEC">
        <w:rPr>
          <w:lang w:eastAsia="zh-CN"/>
        </w:rPr>
        <w:fldChar w:fldCharType="separate"/>
      </w:r>
      <w:r w:rsidR="00C850C0">
        <w:rPr>
          <w:lang w:eastAsia="zh-CN"/>
        </w:rPr>
        <w:t>[6]</w:t>
      </w:r>
      <w:r w:rsidR="001C6DEC">
        <w:rPr>
          <w:lang w:eastAsia="zh-CN"/>
        </w:rPr>
        <w:fldChar w:fldCharType="end"/>
      </w:r>
      <w:r w:rsidR="001C6DEC">
        <w:rPr>
          <w:lang w:eastAsia="zh-CN"/>
        </w:rPr>
        <w:fldChar w:fldCharType="begin"/>
      </w:r>
      <w:r w:rsidR="00D3694E">
        <w:rPr>
          <w:lang w:eastAsia="zh-CN"/>
        </w:rPr>
        <w:instrText xml:space="preserve"> </w:instrText>
      </w:r>
      <w:r w:rsidR="00D3694E">
        <w:rPr>
          <w:rFonts w:hint="eastAsia"/>
          <w:lang w:eastAsia="zh-CN"/>
        </w:rPr>
        <w:instrText>REF _Ref449625918 \r \h</w:instrText>
      </w:r>
      <w:r w:rsidR="00D3694E">
        <w:rPr>
          <w:lang w:eastAsia="zh-CN"/>
        </w:rPr>
        <w:instrText xml:space="preserve"> </w:instrText>
      </w:r>
      <w:r w:rsidR="001C6DEC">
        <w:rPr>
          <w:lang w:eastAsia="zh-CN"/>
        </w:rPr>
      </w:r>
      <w:r w:rsidR="001C6DEC">
        <w:rPr>
          <w:lang w:eastAsia="zh-CN"/>
        </w:rPr>
        <w:fldChar w:fldCharType="separate"/>
      </w:r>
      <w:r w:rsidR="00D3694E">
        <w:rPr>
          <w:lang w:eastAsia="zh-CN"/>
        </w:rPr>
        <w:t>[7]</w:t>
      </w:r>
      <w:r w:rsidR="001C6DEC">
        <w:rPr>
          <w:lang w:eastAsia="zh-CN"/>
        </w:rPr>
        <w:fldChar w:fldCharType="end"/>
      </w:r>
      <w:r w:rsidR="001C6DEC">
        <w:rPr>
          <w:lang w:eastAsia="zh-CN"/>
        </w:rPr>
        <w:fldChar w:fldCharType="begin"/>
      </w:r>
      <w:r w:rsidR="00546D58">
        <w:rPr>
          <w:lang w:eastAsia="zh-CN"/>
        </w:rPr>
        <w:instrText xml:space="preserve"> REF _Ref450678015 \r \h </w:instrText>
      </w:r>
      <w:r w:rsidR="001C6DEC">
        <w:rPr>
          <w:lang w:eastAsia="zh-CN"/>
        </w:rPr>
      </w:r>
      <w:r w:rsidR="001C6DEC">
        <w:rPr>
          <w:lang w:eastAsia="zh-CN"/>
        </w:rPr>
        <w:fldChar w:fldCharType="separate"/>
      </w:r>
      <w:r w:rsidR="00FD6C9A">
        <w:rPr>
          <w:lang w:eastAsia="zh-CN"/>
        </w:rPr>
        <w:t>[8]</w:t>
      </w:r>
      <w:r w:rsidR="001C6DEC">
        <w:rPr>
          <w:lang w:eastAsia="zh-CN"/>
        </w:rPr>
        <w:fldChar w:fldCharType="end"/>
      </w:r>
      <w:r w:rsidR="001C6DEC">
        <w:rPr>
          <w:lang w:eastAsia="zh-CN"/>
        </w:rPr>
        <w:fldChar w:fldCharType="begin"/>
      </w:r>
      <w:r w:rsidR="00546D58">
        <w:rPr>
          <w:lang w:eastAsia="zh-CN"/>
        </w:rPr>
        <w:instrText xml:space="preserve"> REF _Ref450678017 \r \h </w:instrText>
      </w:r>
      <w:r w:rsidR="001C6DEC">
        <w:rPr>
          <w:lang w:eastAsia="zh-CN"/>
        </w:rPr>
      </w:r>
      <w:r w:rsidR="001C6DEC">
        <w:rPr>
          <w:lang w:eastAsia="zh-CN"/>
        </w:rPr>
        <w:fldChar w:fldCharType="separate"/>
      </w:r>
      <w:r w:rsidR="00546D58">
        <w:rPr>
          <w:lang w:eastAsia="zh-CN"/>
        </w:rPr>
        <w:t>[9]</w:t>
      </w:r>
      <w:r w:rsidR="001C6DEC">
        <w:rPr>
          <w:lang w:eastAsia="zh-CN"/>
        </w:rPr>
        <w:fldChar w:fldCharType="end"/>
      </w:r>
      <w:r w:rsidR="001C6DEC">
        <w:rPr>
          <w:lang w:eastAsia="zh-CN"/>
        </w:rPr>
        <w:fldChar w:fldCharType="begin"/>
      </w:r>
      <w:r w:rsidR="00E202DD">
        <w:rPr>
          <w:lang w:eastAsia="zh-CN"/>
        </w:rPr>
        <w:instrText xml:space="preserve"> REF _Ref450678021 \r \h </w:instrText>
      </w:r>
      <w:r w:rsidR="001C6DEC">
        <w:rPr>
          <w:lang w:eastAsia="zh-CN"/>
        </w:rPr>
      </w:r>
      <w:r w:rsidR="001C6DEC">
        <w:rPr>
          <w:lang w:eastAsia="zh-CN"/>
        </w:rPr>
        <w:fldChar w:fldCharType="separate"/>
      </w:r>
      <w:r w:rsidR="00FD6C9A">
        <w:rPr>
          <w:lang w:eastAsia="zh-CN"/>
        </w:rPr>
        <w:t>[10]</w:t>
      </w:r>
      <w:r w:rsidR="001C6DEC">
        <w:rPr>
          <w:lang w:eastAsia="zh-CN"/>
        </w:rPr>
        <w:fldChar w:fldCharType="end"/>
      </w:r>
      <w:r w:rsidR="001C6DEC">
        <w:rPr>
          <w:lang w:eastAsia="zh-CN"/>
        </w:rPr>
        <w:fldChar w:fldCharType="begin"/>
      </w:r>
      <w:r w:rsidR="00E202DD">
        <w:rPr>
          <w:lang w:eastAsia="zh-CN"/>
        </w:rPr>
        <w:instrText xml:space="preserve"> REF _Ref450678022 \r \h </w:instrText>
      </w:r>
      <w:r w:rsidR="001C6DEC">
        <w:rPr>
          <w:lang w:eastAsia="zh-CN"/>
        </w:rPr>
      </w:r>
      <w:r w:rsidR="001C6DEC">
        <w:rPr>
          <w:lang w:eastAsia="zh-CN"/>
        </w:rPr>
        <w:fldChar w:fldCharType="separate"/>
      </w:r>
      <w:r w:rsidR="00E202DD">
        <w:rPr>
          <w:lang w:eastAsia="zh-CN"/>
        </w:rPr>
        <w:t>[11]</w:t>
      </w:r>
      <w:r w:rsidR="001C6DEC">
        <w:rPr>
          <w:lang w:eastAsia="zh-CN"/>
        </w:rPr>
        <w:fldChar w:fldCharType="end"/>
      </w:r>
      <w:r w:rsidR="001C6DEC">
        <w:rPr>
          <w:lang w:eastAsia="zh-CN"/>
        </w:rPr>
        <w:fldChar w:fldCharType="begin"/>
      </w:r>
      <w:r w:rsidR="00E202DD">
        <w:rPr>
          <w:lang w:eastAsia="zh-CN"/>
        </w:rPr>
        <w:instrText xml:space="preserve"> REF _Ref450678024 \r \h </w:instrText>
      </w:r>
      <w:r w:rsidR="001C6DEC">
        <w:rPr>
          <w:lang w:eastAsia="zh-CN"/>
        </w:rPr>
      </w:r>
      <w:r w:rsidR="001C6DEC">
        <w:rPr>
          <w:lang w:eastAsia="zh-CN"/>
        </w:rPr>
        <w:fldChar w:fldCharType="separate"/>
      </w:r>
      <w:r w:rsidR="00E202DD">
        <w:rPr>
          <w:lang w:eastAsia="zh-CN"/>
        </w:rPr>
        <w:t>[12]</w:t>
      </w:r>
      <w:r w:rsidR="001C6DEC">
        <w:rPr>
          <w:lang w:eastAsia="zh-CN"/>
        </w:rPr>
        <w:fldChar w:fldCharType="end"/>
      </w:r>
      <w:r w:rsidR="001C6DEC">
        <w:rPr>
          <w:lang w:eastAsia="zh-CN"/>
        </w:rPr>
        <w:fldChar w:fldCharType="begin"/>
      </w:r>
      <w:r w:rsidR="00E202DD">
        <w:rPr>
          <w:lang w:eastAsia="zh-CN"/>
        </w:rPr>
        <w:instrText xml:space="preserve"> REF _Ref450678025 \r \h </w:instrText>
      </w:r>
      <w:r w:rsidR="001C6DEC">
        <w:rPr>
          <w:lang w:eastAsia="zh-CN"/>
        </w:rPr>
      </w:r>
      <w:r w:rsidR="001C6DEC">
        <w:rPr>
          <w:lang w:eastAsia="zh-CN"/>
        </w:rPr>
        <w:fldChar w:fldCharType="separate"/>
      </w:r>
      <w:r w:rsidR="00FD6C9A">
        <w:rPr>
          <w:lang w:eastAsia="zh-CN"/>
        </w:rPr>
        <w:t>[13]</w:t>
      </w:r>
      <w:r w:rsidR="001C6DEC">
        <w:rPr>
          <w:lang w:eastAsia="zh-CN"/>
        </w:rPr>
        <w:fldChar w:fldCharType="end"/>
      </w:r>
      <w:r w:rsidR="00550AE1">
        <w:rPr>
          <w:rFonts w:hint="eastAsia"/>
          <w:lang w:eastAsia="zh-CN"/>
        </w:rPr>
        <w:t>have rev</w:t>
      </w:r>
      <w:r w:rsidR="00C850C0">
        <w:rPr>
          <w:rFonts w:hint="eastAsia"/>
          <w:lang w:eastAsia="zh-CN"/>
        </w:rPr>
        <w:t xml:space="preserve">ealed the frequency dependency </w:t>
      </w:r>
      <w:r w:rsidR="00D96F15">
        <w:rPr>
          <w:rFonts w:hint="eastAsia"/>
          <w:lang w:eastAsia="zh-CN"/>
        </w:rPr>
        <w:t xml:space="preserve">observation </w:t>
      </w:r>
      <w:r w:rsidR="00C850C0">
        <w:rPr>
          <w:rFonts w:hint="eastAsia"/>
          <w:lang w:eastAsia="zh-CN"/>
        </w:rPr>
        <w:t xml:space="preserve">from measurement of  </w:t>
      </w:r>
      <w:r w:rsidR="00C850C0">
        <w:rPr>
          <w:lang w:eastAsia="zh-CN"/>
        </w:rPr>
        <w:t>different</w:t>
      </w:r>
      <w:r w:rsidR="00C850C0">
        <w:rPr>
          <w:rFonts w:hint="eastAsia"/>
          <w:lang w:eastAsia="zh-CN"/>
        </w:rPr>
        <w:t xml:space="preserve"> resources. </w:t>
      </w:r>
    </w:p>
    <w:p w:rsidR="000312A2" w:rsidRPr="00FF1359" w:rsidRDefault="00FB2BEA" w:rsidP="000312A2">
      <w:pPr>
        <w:pStyle w:val="2"/>
        <w:rPr>
          <w:lang w:eastAsia="zh-CN"/>
        </w:rPr>
      </w:pPr>
      <w:r>
        <w:rPr>
          <w:lang w:eastAsia="zh-CN"/>
        </w:rPr>
        <w:t>H</w:t>
      </w:r>
      <w:r w:rsidR="000312A2">
        <w:rPr>
          <w:rFonts w:hint="eastAsia"/>
          <w:lang w:eastAsia="zh-CN"/>
        </w:rPr>
        <w:t>uawei</w:t>
      </w:r>
    </w:p>
    <w:p w:rsidR="00C850C0" w:rsidRPr="00C850C0" w:rsidRDefault="00C850C0" w:rsidP="00C850C0">
      <w:pPr>
        <w:jc w:val="left"/>
        <w:rPr>
          <w:lang w:eastAsia="zh-CN"/>
        </w:rPr>
      </w:pPr>
      <w:r>
        <w:rPr>
          <w:lang w:eastAsia="zh-CN"/>
        </w:rPr>
        <w:t>F</w:t>
      </w:r>
      <w:r>
        <w:rPr>
          <w:rFonts w:hint="eastAsia"/>
          <w:lang w:eastAsia="zh-CN"/>
        </w:rPr>
        <w:t>rom Huawei</w:t>
      </w:r>
      <w:r>
        <w:rPr>
          <w:lang w:eastAsia="zh-CN"/>
        </w:rPr>
        <w:t>’</w:t>
      </w:r>
      <w:r>
        <w:rPr>
          <w:rFonts w:hint="eastAsia"/>
          <w:lang w:eastAsia="zh-CN"/>
        </w:rPr>
        <w:t xml:space="preserve">s proposal </w:t>
      </w:r>
      <w:r w:rsidR="001C6DEC">
        <w:rPr>
          <w:lang w:eastAsia="zh-CN"/>
        </w:rPr>
        <w:fldChar w:fldCharType="begin"/>
      </w:r>
      <w:r>
        <w:rPr>
          <w:lang w:eastAsia="zh-CN"/>
        </w:rPr>
        <w:instrText xml:space="preserve"> </w:instrText>
      </w:r>
      <w:r>
        <w:rPr>
          <w:rFonts w:hint="eastAsia"/>
          <w:lang w:eastAsia="zh-CN"/>
        </w:rPr>
        <w:instrText>REF _Ref444518381 \r \h</w:instrText>
      </w:r>
      <w:r>
        <w:rPr>
          <w:lang w:eastAsia="zh-CN"/>
        </w:rPr>
        <w:instrText xml:space="preserve"> </w:instrText>
      </w:r>
      <w:r w:rsidR="001C6DEC">
        <w:rPr>
          <w:lang w:eastAsia="zh-CN"/>
        </w:rPr>
      </w:r>
      <w:r w:rsidR="001C6DEC">
        <w:rPr>
          <w:lang w:eastAsia="zh-CN"/>
        </w:rPr>
        <w:fldChar w:fldCharType="separate"/>
      </w:r>
      <w:r>
        <w:rPr>
          <w:lang w:eastAsia="zh-CN"/>
        </w:rPr>
        <w:t>[2]</w:t>
      </w:r>
      <w:r w:rsidR="001C6DEC">
        <w:rPr>
          <w:lang w:eastAsia="zh-CN"/>
        </w:rPr>
        <w:fldChar w:fldCharType="end"/>
      </w:r>
      <w:r w:rsidR="001C6DEC">
        <w:rPr>
          <w:lang w:eastAsia="zh-CN"/>
        </w:rPr>
        <w:fldChar w:fldCharType="begin"/>
      </w:r>
      <w:r w:rsidR="00CD0628">
        <w:rPr>
          <w:lang w:eastAsia="zh-CN"/>
        </w:rPr>
        <w:instrText xml:space="preserve"> REF _Ref449625918 \r \h </w:instrText>
      </w:r>
      <w:r w:rsidR="001C6DEC">
        <w:rPr>
          <w:lang w:eastAsia="zh-CN"/>
        </w:rPr>
      </w:r>
      <w:r w:rsidR="001C6DEC">
        <w:rPr>
          <w:lang w:eastAsia="zh-CN"/>
        </w:rPr>
        <w:fldChar w:fldCharType="separate"/>
      </w:r>
      <w:r w:rsidR="00CD0628">
        <w:rPr>
          <w:lang w:eastAsia="zh-CN"/>
        </w:rPr>
        <w:t>[7]</w:t>
      </w:r>
      <w:r w:rsidR="001C6DEC">
        <w:rPr>
          <w:lang w:eastAsia="zh-CN"/>
        </w:rPr>
        <w:fldChar w:fldCharType="end"/>
      </w:r>
      <w:r>
        <w:rPr>
          <w:rFonts w:hint="eastAsia"/>
          <w:lang w:eastAsia="zh-CN"/>
        </w:rPr>
        <w:t xml:space="preserve">, </w:t>
      </w:r>
      <w:r w:rsidRPr="00C850C0">
        <w:rPr>
          <w:lang w:eastAsia="zh-CN"/>
        </w:rPr>
        <w:t xml:space="preserve">frequency dependency on </w:t>
      </w:r>
      <w:r w:rsidR="00D3694E">
        <w:rPr>
          <w:rFonts w:hint="eastAsia"/>
          <w:lang w:eastAsia="zh-CN"/>
        </w:rPr>
        <w:t xml:space="preserve">LSP such as </w:t>
      </w:r>
      <w:r w:rsidRPr="00C850C0">
        <w:rPr>
          <w:lang w:eastAsia="zh-CN"/>
        </w:rPr>
        <w:t>DS</w:t>
      </w:r>
      <w:r w:rsidRPr="00C850C0">
        <w:rPr>
          <w:rFonts w:hint="eastAsia"/>
          <w:lang w:eastAsia="zh-CN"/>
        </w:rPr>
        <w:t>,</w:t>
      </w:r>
      <w:r w:rsidRPr="00C850C0">
        <w:rPr>
          <w:lang w:eastAsia="zh-CN"/>
        </w:rPr>
        <w:t xml:space="preserve"> ASA</w:t>
      </w:r>
      <w:r w:rsidRPr="00C850C0">
        <w:rPr>
          <w:rFonts w:hint="eastAsia"/>
          <w:lang w:eastAsia="zh-CN"/>
        </w:rPr>
        <w:t xml:space="preserve"> and ZSA</w:t>
      </w:r>
      <w:r w:rsidRPr="00C850C0">
        <w:rPr>
          <w:lang w:eastAsia="zh-CN"/>
        </w:rPr>
        <w:t xml:space="preserve"> can be observed for frequency range up to 100</w:t>
      </w:r>
      <w:r w:rsidRPr="00C850C0">
        <w:rPr>
          <w:rFonts w:hint="eastAsia"/>
          <w:lang w:eastAsia="zh-CN"/>
        </w:rPr>
        <w:t xml:space="preserve"> </w:t>
      </w:r>
      <w:r>
        <w:rPr>
          <w:lang w:eastAsia="zh-CN"/>
        </w:rPr>
        <w:t>GHz</w:t>
      </w:r>
      <w:r>
        <w:rPr>
          <w:rFonts w:hint="eastAsia"/>
          <w:lang w:eastAsia="zh-CN"/>
        </w:rPr>
        <w:t xml:space="preserve">. </w:t>
      </w:r>
      <w:r>
        <w:rPr>
          <w:lang w:eastAsia="zh-CN"/>
        </w:rPr>
        <w:t>D</w:t>
      </w:r>
      <w:r>
        <w:rPr>
          <w:rFonts w:hint="eastAsia"/>
          <w:lang w:eastAsia="zh-CN"/>
        </w:rPr>
        <w:t xml:space="preserve">elay spread </w:t>
      </w:r>
      <w:r w:rsidR="00A32F28">
        <w:rPr>
          <w:rFonts w:hint="eastAsia"/>
          <w:lang w:eastAsia="zh-CN"/>
        </w:rPr>
        <w:t xml:space="preserve">and angular spread </w:t>
      </w:r>
      <w:r>
        <w:rPr>
          <w:rFonts w:hint="eastAsia"/>
          <w:lang w:eastAsia="zh-CN"/>
        </w:rPr>
        <w:t xml:space="preserve">of </w:t>
      </w:r>
      <w:r w:rsidR="00A32F28">
        <w:rPr>
          <w:rFonts w:hint="eastAsia"/>
          <w:lang w:eastAsia="zh-CN"/>
        </w:rPr>
        <w:t xml:space="preserve">four to </w:t>
      </w:r>
      <w:r w:rsidR="00D3694E">
        <w:rPr>
          <w:rFonts w:hint="eastAsia"/>
          <w:lang w:eastAsia="zh-CN"/>
        </w:rPr>
        <w:t xml:space="preserve">six </w:t>
      </w:r>
      <w:r>
        <w:rPr>
          <w:rFonts w:hint="eastAsia"/>
          <w:lang w:eastAsia="zh-CN"/>
        </w:rPr>
        <w:t>frequencies are illustrated as following.</w:t>
      </w:r>
      <w:r w:rsidR="00A32F28">
        <w:rPr>
          <w:rFonts w:hint="eastAsia"/>
          <w:lang w:eastAsia="zh-CN"/>
        </w:rPr>
        <w:t xml:space="preserve"> </w:t>
      </w:r>
    </w:p>
    <w:p w:rsidR="00C850C0" w:rsidRDefault="003725E5" w:rsidP="00C850C0">
      <w:pPr>
        <w:keepNext/>
        <w:jc w:val="center"/>
        <w:rPr>
          <w:lang w:eastAsia="zh-CN"/>
        </w:rPr>
      </w:pPr>
      <w:r w:rsidRPr="003725E5">
        <w:rPr>
          <w:rFonts w:ascii="Times" w:eastAsia="SimSun" w:hAnsi="Times"/>
          <w:b/>
          <w:noProof/>
          <w:sz w:val="20"/>
          <w:lang w:eastAsia="zh-CN"/>
        </w:rPr>
        <w:drawing>
          <wp:inline distT="0" distB="0" distL="0" distR="0">
            <wp:extent cx="3154680" cy="1402097"/>
            <wp:effectExtent l="0" t="0" r="0" b="0"/>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srcRect/>
                    <a:stretch>
                      <a:fillRect/>
                    </a:stretch>
                  </pic:blipFill>
                  <pic:spPr bwMode="auto">
                    <a:xfrm>
                      <a:off x="0" y="0"/>
                      <a:ext cx="3158765" cy="1403912"/>
                    </a:xfrm>
                    <a:prstGeom prst="rect">
                      <a:avLst/>
                    </a:prstGeom>
                    <a:noFill/>
                    <a:ln w="9525">
                      <a:noFill/>
                      <a:miter lim="800000"/>
                      <a:headEnd/>
                      <a:tailEnd/>
                    </a:ln>
                  </pic:spPr>
                </pic:pic>
              </a:graphicData>
            </a:graphic>
          </wp:inline>
        </w:drawing>
      </w:r>
    </w:p>
    <w:p w:rsidR="00F61E29" w:rsidRDefault="00F61E29" w:rsidP="00C850C0">
      <w:pPr>
        <w:keepNext/>
        <w:jc w:val="center"/>
        <w:rPr>
          <w:lang w:eastAsia="zh-CN"/>
        </w:rPr>
      </w:pPr>
      <w:r>
        <w:rPr>
          <w:rFonts w:hint="eastAsia"/>
          <w:lang w:eastAsia="zh-CN"/>
        </w:rPr>
        <w:t>(a)</w:t>
      </w:r>
    </w:p>
    <w:p w:rsidR="008E38C5" w:rsidRDefault="00F20B9C" w:rsidP="00C850C0">
      <w:pPr>
        <w:keepNext/>
        <w:jc w:val="center"/>
        <w:rPr>
          <w:lang w:eastAsia="zh-CN"/>
        </w:rPr>
      </w:pPr>
      <w:r>
        <w:rPr>
          <w:noProof/>
          <w:lang w:eastAsia="zh-CN"/>
        </w:rPr>
        <w:drawing>
          <wp:inline distT="0" distB="0" distL="0" distR="0">
            <wp:extent cx="3192284" cy="1418808"/>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cstate="print"/>
                    <a:srcRect/>
                    <a:stretch>
                      <a:fillRect/>
                    </a:stretch>
                  </pic:blipFill>
                  <pic:spPr bwMode="auto">
                    <a:xfrm>
                      <a:off x="0" y="0"/>
                      <a:ext cx="3198512" cy="1421576"/>
                    </a:xfrm>
                    <a:prstGeom prst="rect">
                      <a:avLst/>
                    </a:prstGeom>
                    <a:noFill/>
                    <a:ln w="9525">
                      <a:noFill/>
                      <a:miter lim="800000"/>
                      <a:headEnd/>
                      <a:tailEnd/>
                    </a:ln>
                  </pic:spPr>
                </pic:pic>
              </a:graphicData>
            </a:graphic>
          </wp:inline>
        </w:drawing>
      </w:r>
    </w:p>
    <w:p w:rsidR="00F61E29" w:rsidRDefault="00F61E29" w:rsidP="00C850C0">
      <w:pPr>
        <w:keepNext/>
        <w:jc w:val="center"/>
        <w:rPr>
          <w:lang w:eastAsia="zh-CN"/>
        </w:rPr>
      </w:pPr>
      <w:r>
        <w:rPr>
          <w:rFonts w:hint="eastAsia"/>
          <w:lang w:eastAsia="zh-CN"/>
        </w:rPr>
        <w:t>(b)</w:t>
      </w:r>
    </w:p>
    <w:p w:rsidR="003725E5" w:rsidRPr="0084562C" w:rsidRDefault="00C850C0" w:rsidP="00C850C0">
      <w:pPr>
        <w:pStyle w:val="a5"/>
        <w:rPr>
          <w:b w:val="0"/>
          <w:lang w:eastAsia="zh-CN"/>
        </w:rPr>
      </w:pPr>
      <w:proofErr w:type="gramStart"/>
      <w:r w:rsidRPr="0084562C">
        <w:rPr>
          <w:b w:val="0"/>
        </w:rPr>
        <w:t xml:space="preserve">Figure </w:t>
      </w:r>
      <w:r w:rsidR="001C6DEC" w:rsidRPr="0084562C">
        <w:rPr>
          <w:b w:val="0"/>
        </w:rPr>
        <w:fldChar w:fldCharType="begin"/>
      </w:r>
      <w:r w:rsidR="00874513" w:rsidRPr="0084562C">
        <w:rPr>
          <w:b w:val="0"/>
        </w:rPr>
        <w:instrText xml:space="preserve"> SEQ Figure \* ARABIC </w:instrText>
      </w:r>
      <w:r w:rsidR="001C6DEC" w:rsidRPr="0084562C">
        <w:rPr>
          <w:b w:val="0"/>
        </w:rPr>
        <w:fldChar w:fldCharType="separate"/>
      </w:r>
      <w:r w:rsidR="00E72515">
        <w:rPr>
          <w:b w:val="0"/>
          <w:noProof/>
        </w:rPr>
        <w:t>1</w:t>
      </w:r>
      <w:r w:rsidR="001C6DEC" w:rsidRPr="0084562C">
        <w:rPr>
          <w:b w:val="0"/>
        </w:rPr>
        <w:fldChar w:fldCharType="end"/>
      </w:r>
      <w:r w:rsidRPr="0084562C">
        <w:rPr>
          <w:rFonts w:hint="eastAsia"/>
          <w:b w:val="0"/>
          <w:lang w:eastAsia="zh-CN"/>
        </w:rPr>
        <w:t>.</w:t>
      </w:r>
      <w:proofErr w:type="gramEnd"/>
      <w:r w:rsidRPr="0084562C">
        <w:rPr>
          <w:rFonts w:hint="eastAsia"/>
          <w:b w:val="0"/>
          <w:lang w:eastAsia="zh-CN"/>
        </w:rPr>
        <w:t xml:space="preserve"> </w:t>
      </w:r>
      <w:r w:rsidRPr="0084562C">
        <w:rPr>
          <w:b w:val="0"/>
        </w:rPr>
        <w:t>The</w:t>
      </w:r>
      <w:r w:rsidRPr="0084562C">
        <w:rPr>
          <w:rFonts w:hint="eastAsia"/>
          <w:b w:val="0"/>
        </w:rPr>
        <w:t xml:space="preserve"> </w:t>
      </w:r>
      <w:r w:rsidR="00F61E29">
        <w:rPr>
          <w:b w:val="0"/>
        </w:rPr>
        <w:t>D</w:t>
      </w:r>
      <w:r w:rsidR="00F61E29">
        <w:rPr>
          <w:rFonts w:hint="eastAsia"/>
          <w:b w:val="0"/>
          <w:lang w:eastAsia="zh-CN"/>
        </w:rPr>
        <w:t>elay and angular spread</w:t>
      </w:r>
      <w:r w:rsidR="00CF6B8E">
        <w:rPr>
          <w:rFonts w:hint="eastAsia"/>
          <w:b w:val="0"/>
          <w:lang w:eastAsia="zh-CN"/>
        </w:rPr>
        <w:t xml:space="preserve"> </w:t>
      </w:r>
      <w:r w:rsidRPr="0084562C">
        <w:rPr>
          <w:rFonts w:hint="eastAsia"/>
          <w:b w:val="0"/>
        </w:rPr>
        <w:t>frequency dependency characteristic</w:t>
      </w:r>
      <w:proofErr w:type="gramStart"/>
      <w:r w:rsidR="00F61E29">
        <w:rPr>
          <w:rFonts w:hint="eastAsia"/>
          <w:b w:val="0"/>
          <w:lang w:eastAsia="zh-CN"/>
        </w:rPr>
        <w:t>,(</w:t>
      </w:r>
      <w:proofErr w:type="gramEnd"/>
      <w:r w:rsidR="00F61E29">
        <w:rPr>
          <w:rFonts w:hint="eastAsia"/>
          <w:b w:val="0"/>
          <w:lang w:eastAsia="zh-CN"/>
        </w:rPr>
        <w:t>a)DS (b)ZSA</w:t>
      </w:r>
    </w:p>
    <w:p w:rsidR="000312A2" w:rsidRDefault="000312A2" w:rsidP="000312A2">
      <w:pPr>
        <w:pStyle w:val="2"/>
        <w:rPr>
          <w:lang w:eastAsia="zh-CN"/>
        </w:rPr>
      </w:pPr>
      <w:r>
        <w:rPr>
          <w:rFonts w:hint="eastAsia"/>
          <w:lang w:eastAsia="zh-CN"/>
        </w:rPr>
        <w:t>CMCC</w:t>
      </w:r>
    </w:p>
    <w:p w:rsidR="00210576" w:rsidRDefault="00C850C0" w:rsidP="00210576">
      <w:pPr>
        <w:pStyle w:val="a3"/>
        <w:rPr>
          <w:sz w:val="22"/>
          <w:lang w:eastAsia="zh-CN"/>
        </w:rPr>
      </w:pPr>
      <w:r w:rsidRPr="00C850C0">
        <w:rPr>
          <w:sz w:val="22"/>
          <w:lang w:eastAsia="zh-CN"/>
        </w:rPr>
        <w:t>Similar</w:t>
      </w:r>
      <w:r w:rsidRPr="00A60F3D">
        <w:rPr>
          <w:rFonts w:hint="eastAsia"/>
          <w:sz w:val="22"/>
          <w:lang w:eastAsia="zh-CN"/>
        </w:rPr>
        <w:t xml:space="preserve"> observations are demonstrated in </w:t>
      </w:r>
      <w:fldSimple w:instr=" REF _Ref449623460 \r \h  \* MERGEFORMAT ">
        <w:r w:rsidRPr="00A60F3D">
          <w:rPr>
            <w:sz w:val="22"/>
            <w:lang w:eastAsia="zh-CN"/>
          </w:rPr>
          <w:t>[5]</w:t>
        </w:r>
      </w:fldSimple>
      <w:r w:rsidRPr="00A60F3D">
        <w:rPr>
          <w:rFonts w:hint="eastAsia"/>
          <w:sz w:val="22"/>
          <w:lang w:eastAsia="zh-CN"/>
        </w:rPr>
        <w:t xml:space="preserve"> from CMCC. </w:t>
      </w:r>
      <w:r w:rsidR="00FF1359" w:rsidRPr="00FF1359">
        <w:rPr>
          <w:rFonts w:hint="eastAsia"/>
          <w:sz w:val="22"/>
          <w:lang w:eastAsia="zh-CN"/>
        </w:rPr>
        <w:t xml:space="preserve">14GHz and 28GHz </w:t>
      </w:r>
      <w:r w:rsidR="00FF1359" w:rsidRPr="00FF1359">
        <w:rPr>
          <w:sz w:val="22"/>
          <w:lang w:eastAsia="zh-CN"/>
        </w:rPr>
        <w:t>measurements</w:t>
      </w:r>
      <w:r w:rsidR="00FF1359" w:rsidRPr="00FF1359">
        <w:rPr>
          <w:rFonts w:hint="eastAsia"/>
          <w:sz w:val="22"/>
          <w:lang w:eastAsia="zh-CN"/>
        </w:rPr>
        <w:t xml:space="preserve"> are carried out in this scenario for delay spreads. </w:t>
      </w:r>
      <w:r w:rsidR="00FF1359" w:rsidRPr="00FF1359">
        <w:rPr>
          <w:sz w:val="22"/>
          <w:lang w:eastAsia="zh-CN"/>
        </w:rPr>
        <w:t>A</w:t>
      </w:r>
      <w:r w:rsidR="00FF1359" w:rsidRPr="00FF1359">
        <w:rPr>
          <w:rFonts w:hint="eastAsia"/>
          <w:sz w:val="22"/>
          <w:lang w:eastAsia="zh-CN"/>
        </w:rPr>
        <w:t xml:space="preserve">nd another </w:t>
      </w:r>
      <w:r w:rsidR="00FF1359" w:rsidRPr="00FF1359">
        <w:rPr>
          <w:sz w:val="22"/>
          <w:lang w:eastAsia="zh-CN"/>
        </w:rPr>
        <w:t>measurement</w:t>
      </w:r>
      <w:r w:rsidR="00FF1359" w:rsidRPr="00FF1359">
        <w:rPr>
          <w:rFonts w:hint="eastAsia"/>
          <w:sz w:val="22"/>
          <w:lang w:eastAsia="zh-CN"/>
        </w:rPr>
        <w:t xml:space="preserve"> cover from 3.5GHz to 28GHz at the same </w:t>
      </w:r>
      <w:r w:rsidR="00FF1359" w:rsidRPr="00FF1359">
        <w:rPr>
          <w:rFonts w:hint="eastAsia"/>
          <w:sz w:val="22"/>
          <w:lang w:eastAsia="zh-CN"/>
        </w:rPr>
        <w:lastRenderedPageBreak/>
        <w:t xml:space="preserve">positions </w:t>
      </w:r>
      <w:r w:rsidR="00FF1359">
        <w:rPr>
          <w:rFonts w:hint="eastAsia"/>
          <w:sz w:val="22"/>
          <w:lang w:eastAsia="zh-CN"/>
        </w:rPr>
        <w:t xml:space="preserve">is </w:t>
      </w:r>
      <w:r w:rsidR="00FF1359" w:rsidRPr="00FF1359">
        <w:rPr>
          <w:rFonts w:hint="eastAsia"/>
          <w:sz w:val="22"/>
          <w:lang w:eastAsia="zh-CN"/>
        </w:rPr>
        <w:t xml:space="preserve">also taken. </w:t>
      </w:r>
      <w:r w:rsidR="00210576" w:rsidRPr="0084562C">
        <w:rPr>
          <w:sz w:val="22"/>
          <w:lang w:eastAsia="zh-CN"/>
        </w:rPr>
        <w:t>I</w:t>
      </w:r>
      <w:r w:rsidR="00210576" w:rsidRPr="0084562C">
        <w:rPr>
          <w:rFonts w:hint="eastAsia"/>
          <w:sz w:val="22"/>
          <w:lang w:eastAsia="zh-CN"/>
        </w:rPr>
        <w:t xml:space="preserve">t could be observed </w:t>
      </w:r>
      <w:r w:rsidR="00210576" w:rsidRPr="0084562C">
        <w:rPr>
          <w:sz w:val="22"/>
          <w:lang w:eastAsia="zh-CN"/>
        </w:rPr>
        <w:t>a slight trend</w:t>
      </w:r>
      <w:r w:rsidR="00210576" w:rsidRPr="0084562C">
        <w:rPr>
          <w:rFonts w:hint="eastAsia"/>
          <w:sz w:val="22"/>
          <w:lang w:eastAsia="zh-CN"/>
        </w:rPr>
        <w:t xml:space="preserve"> that the mean </w:t>
      </w:r>
      <w:r w:rsidR="00210576" w:rsidRPr="0084562C">
        <w:rPr>
          <w:sz w:val="22"/>
          <w:lang w:eastAsia="zh-CN"/>
        </w:rPr>
        <w:t xml:space="preserve">value </w:t>
      </w:r>
      <w:r w:rsidR="00210576" w:rsidRPr="0084562C">
        <w:rPr>
          <w:rFonts w:hint="eastAsia"/>
          <w:sz w:val="22"/>
          <w:lang w:eastAsia="zh-CN"/>
        </w:rPr>
        <w:t xml:space="preserve">of rms delay spread decreases while the </w:t>
      </w:r>
      <w:r w:rsidR="00210576" w:rsidRPr="0084562C">
        <w:rPr>
          <w:sz w:val="22"/>
          <w:lang w:eastAsia="zh-CN"/>
        </w:rPr>
        <w:t>centre</w:t>
      </w:r>
      <w:r w:rsidR="00210576" w:rsidRPr="0084562C">
        <w:rPr>
          <w:rFonts w:hint="eastAsia"/>
          <w:sz w:val="22"/>
          <w:lang w:eastAsia="zh-CN"/>
        </w:rPr>
        <w:t xml:space="preserve"> frequency increases.</w:t>
      </w:r>
    </w:p>
    <w:p w:rsidR="000312A2" w:rsidRDefault="000312A2" w:rsidP="000312A2">
      <w:pPr>
        <w:pStyle w:val="2"/>
        <w:rPr>
          <w:lang w:eastAsia="zh-CN"/>
        </w:rPr>
      </w:pPr>
      <w:r>
        <w:rPr>
          <w:rFonts w:hint="eastAsia"/>
          <w:lang w:eastAsia="zh-CN"/>
        </w:rPr>
        <w:t>HHI</w:t>
      </w:r>
    </w:p>
    <w:p w:rsidR="00564722" w:rsidRDefault="00A60F3D" w:rsidP="00FE345D">
      <w:pPr>
        <w:pStyle w:val="a3"/>
        <w:rPr>
          <w:sz w:val="22"/>
          <w:szCs w:val="22"/>
          <w:lang w:eastAsia="zh-CN"/>
        </w:rPr>
      </w:pPr>
      <w:r w:rsidRPr="00A60F3D">
        <w:rPr>
          <w:rFonts w:hint="eastAsia"/>
          <w:sz w:val="22"/>
          <w:lang w:eastAsia="zh-CN"/>
        </w:rPr>
        <w:t xml:space="preserve">Besides, in contribution </w:t>
      </w:r>
      <w:fldSimple w:instr=" REF _Ref449623454 \r \h  \* MERGEFORMAT ">
        <w:r w:rsidRPr="00A60F3D">
          <w:rPr>
            <w:sz w:val="22"/>
            <w:lang w:eastAsia="zh-CN"/>
          </w:rPr>
          <w:t>[3]</w:t>
        </w:r>
      </w:fldSimple>
      <w:r w:rsidRPr="00A60F3D">
        <w:rPr>
          <w:rFonts w:hint="eastAsia"/>
          <w:sz w:val="22"/>
          <w:lang w:eastAsia="zh-CN"/>
        </w:rPr>
        <w:t xml:space="preserve"> from </w:t>
      </w:r>
      <w:r w:rsidRPr="00A60F3D">
        <w:rPr>
          <w:sz w:val="22"/>
          <w:lang w:eastAsia="zh-CN"/>
        </w:rPr>
        <w:t>Fraunhofer HHI</w:t>
      </w:r>
      <w:r w:rsidRPr="00A60F3D">
        <w:rPr>
          <w:rFonts w:hint="eastAsia"/>
          <w:sz w:val="22"/>
          <w:lang w:eastAsia="zh-CN"/>
        </w:rPr>
        <w:t xml:space="preserve">, Indoor </w:t>
      </w:r>
      <w:r w:rsidRPr="00A60F3D">
        <w:rPr>
          <w:sz w:val="22"/>
          <w:lang w:eastAsia="zh-CN"/>
        </w:rPr>
        <w:t xml:space="preserve">LSP modeling of the 7 large-scale parameters </w:t>
      </w:r>
      <w:r w:rsidRPr="00A60F3D">
        <w:rPr>
          <w:rFonts w:hint="eastAsia"/>
          <w:sz w:val="22"/>
          <w:lang w:eastAsia="zh-CN"/>
        </w:rPr>
        <w:t>is given</w:t>
      </w:r>
      <w:r w:rsidRPr="00A60F3D">
        <w:rPr>
          <w:sz w:val="22"/>
          <w:lang w:eastAsia="zh-CN"/>
        </w:rPr>
        <w:t xml:space="preserve"> </w:t>
      </w:r>
      <w:r w:rsidRPr="00A60F3D">
        <w:rPr>
          <w:rFonts w:hint="eastAsia"/>
          <w:sz w:val="22"/>
          <w:lang w:eastAsia="zh-CN"/>
        </w:rPr>
        <w:t>with measurement at</w:t>
      </w:r>
      <w:r w:rsidRPr="00A60F3D">
        <w:rPr>
          <w:sz w:val="22"/>
          <w:lang w:eastAsia="zh-CN"/>
        </w:rPr>
        <w:t xml:space="preserve"> 10, 25, 40, 55, and 70 GHz.</w:t>
      </w:r>
      <w:r w:rsidR="00EA6ED8">
        <w:rPr>
          <w:sz w:val="22"/>
          <w:szCs w:val="22"/>
          <w:lang w:eastAsia="zh-CN"/>
        </w:rPr>
        <w:t xml:space="preserve"> </w:t>
      </w:r>
      <w:r w:rsidR="00EA6ED8">
        <w:rPr>
          <w:rFonts w:hint="eastAsia"/>
          <w:sz w:val="22"/>
          <w:szCs w:val="22"/>
          <w:lang w:eastAsia="zh-CN"/>
        </w:rPr>
        <w:t>D</w:t>
      </w:r>
      <w:r w:rsidR="00EA6ED8">
        <w:rPr>
          <w:sz w:val="22"/>
          <w:szCs w:val="22"/>
          <w:lang w:eastAsia="zh-CN"/>
        </w:rPr>
        <w:t>elay spread (DS), azimuth spread of arrival/departure (ASA/ASD), elevation spread of arrival/departure (ESA/ESD), K-factor (KF), and shadow fading (SF)</w:t>
      </w:r>
      <w:r w:rsidR="00EA6ED8">
        <w:rPr>
          <w:rFonts w:hint="eastAsia"/>
          <w:sz w:val="22"/>
          <w:szCs w:val="22"/>
          <w:lang w:eastAsia="zh-CN"/>
        </w:rPr>
        <w:t xml:space="preserve"> </w:t>
      </w:r>
      <w:r w:rsidR="00EA6ED8">
        <w:rPr>
          <w:sz w:val="22"/>
          <w:szCs w:val="22"/>
          <w:lang w:eastAsia="zh-CN"/>
        </w:rPr>
        <w:t>have</w:t>
      </w:r>
      <w:r w:rsidR="00EA6ED8">
        <w:rPr>
          <w:rFonts w:hint="eastAsia"/>
          <w:sz w:val="22"/>
          <w:szCs w:val="22"/>
          <w:lang w:eastAsia="zh-CN"/>
        </w:rPr>
        <w:t xml:space="preserve"> been analyzed</w:t>
      </w:r>
      <w:r w:rsidR="00EA6ED8">
        <w:rPr>
          <w:sz w:val="22"/>
          <w:szCs w:val="22"/>
          <w:lang w:eastAsia="zh-CN"/>
        </w:rPr>
        <w:t xml:space="preserve">. </w:t>
      </w:r>
      <w:r>
        <w:rPr>
          <w:sz w:val="22"/>
          <w:szCs w:val="22"/>
          <w:lang w:eastAsia="zh-CN"/>
        </w:rPr>
        <w:t>A generic frequency-dependent offset on mean and standard deviation is proposed and initial parameters are presented.</w:t>
      </w:r>
    </w:p>
    <w:p w:rsidR="00E02340" w:rsidRDefault="00EA6ED8">
      <w:pPr>
        <w:pStyle w:val="a3"/>
        <w:rPr>
          <w:sz w:val="22"/>
          <w:szCs w:val="22"/>
          <w:lang w:val="en-GB" w:eastAsia="zh-CN"/>
        </w:rPr>
      </w:pPr>
      <m:oMathPara>
        <m:oMath>
          <m:r>
            <m:rPr>
              <m:sty m:val="p"/>
            </m:rPr>
            <w:rPr>
              <w:rFonts w:ascii="Cambria Math" w:hAnsi="Cambria Math"/>
              <w:sz w:val="22"/>
              <w:szCs w:val="22"/>
              <w:lang w:val="en-GB"/>
            </w:rPr>
            <m:t>lgDS</m:t>
          </m:r>
          <m:r>
            <w:rPr>
              <w:rFonts w:ascii="Cambria Math" w:hAnsi="Cambria Math"/>
              <w:sz w:val="22"/>
              <w:szCs w:val="22"/>
              <w:lang w:val="en-GB"/>
            </w:rPr>
            <m:t>=</m:t>
          </m:r>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r>
                    <m:rPr>
                      <m:sty m:val="p"/>
                    </m:rPr>
                    <w:rPr>
                      <w:rFonts w:ascii="Cambria Math" w:hAnsi="Cambria Math"/>
                      <w:sz w:val="22"/>
                      <w:szCs w:val="22"/>
                      <w:lang w:val="en-GB"/>
                    </w:rPr>
                    <m:t>DS</m:t>
                  </m:r>
                </m:num>
                <m:den>
                  <m:r>
                    <w:rPr>
                      <w:rFonts w:ascii="Cambria Math" w:hAnsi="Cambria Math"/>
                      <w:sz w:val="22"/>
                      <w:szCs w:val="22"/>
                      <w:lang w:val="en-GB"/>
                    </w:rPr>
                    <m:t>1</m:t>
                  </m:r>
                  <m:r>
                    <m:rPr>
                      <m:sty m:val="p"/>
                    </m:rPr>
                    <w:rPr>
                      <w:rFonts w:ascii="Cambria Math" w:hAnsi="Cambria Math"/>
                      <w:sz w:val="22"/>
                      <w:szCs w:val="22"/>
                      <w:lang w:val="en-GB"/>
                    </w:rPr>
                    <m:t>s</m:t>
                  </m:r>
                </m:den>
              </m:f>
            </m:e>
          </m:func>
          <m:r>
            <m:rPr>
              <m:scr m:val="script"/>
            </m:rPr>
            <w:rPr>
              <w:rFonts w:ascii="Cambria Math" w:hAnsi="Cambria Math"/>
              <w:sz w:val="22"/>
              <w:szCs w:val="22"/>
              <w:lang w:val="en-GB"/>
            </w:rPr>
            <m:t>~N</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μ</m:t>
                  </m:r>
                </m:e>
                <m:sub>
                  <m:r>
                    <m:rPr>
                      <m:sty m:val="p"/>
                    </m:rPr>
                    <w:rPr>
                      <w:rFonts w:ascii="Cambria Math" w:hAnsi="Cambria Math"/>
                      <w:sz w:val="22"/>
                      <w:szCs w:val="22"/>
                      <w:lang w:val="en-GB"/>
                    </w:rPr>
                    <m:t>lgDS</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γ</m:t>
                  </m:r>
                </m:e>
                <m:sub>
                  <m:r>
                    <m:rPr>
                      <m:sty m:val="p"/>
                    </m:rPr>
                    <w:rPr>
                      <w:rFonts w:ascii="Cambria Math" w:hAnsi="Cambria Math"/>
                      <w:sz w:val="22"/>
                      <w:szCs w:val="22"/>
                      <w:lang w:val="en-GB"/>
                    </w:rPr>
                    <m:t>lgDS</m:t>
                  </m:r>
                </m:sub>
              </m:sSub>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c</m:t>
                          </m:r>
                        </m:sub>
                      </m:sSub>
                    </m:num>
                    <m:den>
                      <m:r>
                        <m:rPr>
                          <m:sty m:val="p"/>
                        </m:rPr>
                        <w:rPr>
                          <w:rFonts w:ascii="Cambria Math" w:hAnsi="Cambria Math"/>
                          <w:sz w:val="22"/>
                          <w:szCs w:val="22"/>
                          <w:lang w:val="en-GB"/>
                        </w:rPr>
                        <m:t>1GHz</m:t>
                      </m:r>
                    </m:den>
                  </m:f>
                  <m:r>
                    <w:rPr>
                      <w:rFonts w:ascii="Cambria Math" w:hAnsi="Cambria Math"/>
                      <w:sz w:val="22"/>
                      <w:szCs w:val="22"/>
                      <w:lang w:val="en-GB"/>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σ</m:t>
                      </m:r>
                    </m:e>
                    <m:sub>
                      <m:r>
                        <m:rPr>
                          <m:sty m:val="p"/>
                        </m:rPr>
                        <w:rPr>
                          <w:rFonts w:ascii="Cambria Math" w:hAnsi="Cambria Math"/>
                          <w:sz w:val="22"/>
                          <w:szCs w:val="22"/>
                          <w:lang w:val="en-GB"/>
                        </w:rPr>
                        <m:t>lgDS</m:t>
                      </m:r>
                    </m:sub>
                    <m:sup>
                      <m:r>
                        <w:rPr>
                          <w:rFonts w:ascii="Cambria Math" w:hAnsi="Cambria Math"/>
                          <w:sz w:val="22"/>
                          <w:szCs w:val="22"/>
                          <w:lang w:val="en-GB"/>
                        </w:rPr>
                        <m:t>2</m:t>
                      </m:r>
                    </m:sup>
                  </m:sSubSup>
                  <m:r>
                    <w:rPr>
                      <w:rFonts w:ascii="Cambria Math" w:hAnsi="Cambria Math"/>
                      <w:sz w:val="22"/>
                      <w:szCs w:val="22"/>
                      <w:lang w:val="en-GB"/>
                    </w:rPr>
                    <m:t xml:space="preserve"> </m:t>
                  </m:r>
                </m:e>
              </m:func>
            </m:e>
          </m:d>
        </m:oMath>
      </m:oMathPara>
    </w:p>
    <w:p w:rsidR="007F7A1A" w:rsidRPr="00E02340" w:rsidRDefault="00EA6ED8" w:rsidP="00E02340">
      <w:pPr>
        <w:pStyle w:val="a3"/>
        <w:jc w:val="center"/>
        <w:rPr>
          <w:b/>
          <w:lang w:val="en-GB" w:eastAsia="zh-CN"/>
        </w:rPr>
      </w:pPr>
      <w:proofErr w:type="gramStart"/>
      <w:r w:rsidRPr="00E02340">
        <w:rPr>
          <w:b/>
        </w:rPr>
        <w:t xml:space="preserve">Table </w:t>
      </w:r>
      <w:r w:rsidR="001C6DEC" w:rsidRPr="00E02340">
        <w:rPr>
          <w:b/>
        </w:rPr>
        <w:fldChar w:fldCharType="begin"/>
      </w:r>
      <w:r w:rsidRPr="00E02340">
        <w:rPr>
          <w:b/>
        </w:rPr>
        <w:instrText xml:space="preserve"> SEQ Table \* ARABIC </w:instrText>
      </w:r>
      <w:r w:rsidR="001C6DEC" w:rsidRPr="00E02340">
        <w:rPr>
          <w:b/>
        </w:rPr>
        <w:fldChar w:fldCharType="separate"/>
      </w:r>
      <w:r w:rsidR="00E72515" w:rsidRPr="00E02340">
        <w:rPr>
          <w:b/>
          <w:noProof/>
        </w:rPr>
        <w:t>1</w:t>
      </w:r>
      <w:r w:rsidR="001C6DEC" w:rsidRPr="00E02340">
        <w:rPr>
          <w:b/>
        </w:rPr>
        <w:fldChar w:fldCharType="end"/>
      </w:r>
      <w:r w:rsidRPr="00E02340">
        <w:rPr>
          <w:rFonts w:hint="eastAsia"/>
          <w:b/>
          <w:lang w:eastAsia="zh-CN"/>
        </w:rPr>
        <w:t>.</w:t>
      </w:r>
      <w:proofErr w:type="gramEnd"/>
      <w:r w:rsidRPr="00E02340">
        <w:rPr>
          <w:rFonts w:hint="eastAsia"/>
          <w:b/>
          <w:lang w:eastAsia="zh-CN"/>
        </w:rPr>
        <w:t xml:space="preserve"> </w:t>
      </w:r>
      <w:proofErr w:type="gramStart"/>
      <w:r w:rsidRPr="00E02340">
        <w:rPr>
          <w:sz w:val="22"/>
          <w:szCs w:val="22"/>
          <w:lang w:val="en-GB"/>
        </w:rPr>
        <w:t>plausible</w:t>
      </w:r>
      <w:proofErr w:type="gramEnd"/>
      <w:r w:rsidRPr="00E02340">
        <w:rPr>
          <w:sz w:val="22"/>
          <w:szCs w:val="22"/>
          <w:lang w:val="en-GB"/>
        </w:rPr>
        <w:t xml:space="preserve"> values for model based on measurement at 10, 25, 40, 55, and 70 GHz</w:t>
      </w:r>
    </w:p>
    <w:tbl>
      <w:tblPr>
        <w:tblStyle w:val="10"/>
        <w:tblW w:w="0" w:type="auto"/>
        <w:jc w:val="center"/>
        <w:tblCellMar>
          <w:left w:w="85" w:type="dxa"/>
          <w:right w:w="85" w:type="dxa"/>
        </w:tblCellMar>
        <w:tblLook w:val="04A0"/>
      </w:tblPr>
      <w:tblGrid>
        <w:gridCol w:w="1514"/>
        <w:gridCol w:w="592"/>
        <w:gridCol w:w="582"/>
        <w:gridCol w:w="504"/>
        <w:gridCol w:w="582"/>
        <w:gridCol w:w="504"/>
        <w:gridCol w:w="571"/>
        <w:gridCol w:w="715"/>
      </w:tblGrid>
      <w:tr w:rsidR="00EA6ED8" w:rsidRPr="00EA6ED8" w:rsidTr="00EA6ED8">
        <w:trPr>
          <w:cantSplit/>
          <w:jc w:val="center"/>
        </w:trPr>
        <w:tc>
          <w:tcPr>
            <w:tcW w:w="0" w:type="auto"/>
            <w:gridSpan w:val="2"/>
            <w:vMerge w:val="restart"/>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Scenarios</w:t>
            </w:r>
          </w:p>
        </w:tc>
        <w:tc>
          <w:tcPr>
            <w:tcW w:w="0" w:type="auto"/>
            <w:gridSpan w:val="4"/>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UMi Street Canyon</w:t>
            </w:r>
          </w:p>
        </w:tc>
        <w:tc>
          <w:tcPr>
            <w:tcW w:w="0" w:type="auto"/>
            <w:gridSpan w:val="2"/>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Indoor</w:t>
            </w:r>
          </w:p>
        </w:tc>
      </w:tr>
      <w:tr w:rsidR="00EA6ED8" w:rsidRPr="00EA6ED8" w:rsidTr="00EA6ED8">
        <w:trPr>
          <w:cantSplit/>
          <w:jc w:val="center"/>
        </w:trPr>
        <w:tc>
          <w:tcPr>
            <w:tcW w:w="0" w:type="auto"/>
            <w:gridSpan w:val="2"/>
            <w:vMerge/>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c>
          <w:tcPr>
            <w:tcW w:w="0" w:type="auto"/>
            <w:gridSpan w:val="2"/>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LOS</w:t>
            </w:r>
          </w:p>
        </w:tc>
        <w:tc>
          <w:tcPr>
            <w:tcW w:w="0" w:type="auto"/>
            <w:gridSpan w:val="2"/>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NLOS</w:t>
            </w:r>
          </w:p>
        </w:tc>
        <w:tc>
          <w:tcPr>
            <w:tcW w:w="0" w:type="auto"/>
            <w:vMerge w:val="restart"/>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LOS</w:t>
            </w:r>
          </w:p>
        </w:tc>
        <w:tc>
          <w:tcPr>
            <w:tcW w:w="0" w:type="auto"/>
            <w:vMerge w:val="restart"/>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NLOS</w:t>
            </w:r>
          </w:p>
        </w:tc>
      </w:tr>
      <w:tr w:rsidR="00EA6ED8" w:rsidRPr="00EA6ED8" w:rsidTr="00EA6ED8">
        <w:trPr>
          <w:cantSplit/>
          <w:jc w:val="center"/>
        </w:trPr>
        <w:tc>
          <w:tcPr>
            <w:tcW w:w="0" w:type="auto"/>
            <w:gridSpan w:val="2"/>
            <w:vMerge/>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O2O</w:t>
            </w: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O2I</w:t>
            </w: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O2O</w:t>
            </w: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O2I</w:t>
            </w:r>
          </w:p>
        </w:tc>
        <w:tc>
          <w:tcPr>
            <w:tcW w:w="0" w:type="auto"/>
            <w:vMerge/>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c>
          <w:tcPr>
            <w:tcW w:w="0" w:type="auto"/>
            <w:vMerge/>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r>
      <w:tr w:rsidR="00EA6ED8" w:rsidRPr="00EA6ED8" w:rsidTr="00EA6ED8">
        <w:trPr>
          <w:cantSplit/>
          <w:jc w:val="center"/>
        </w:trPr>
        <w:tc>
          <w:tcPr>
            <w:tcW w:w="0" w:type="auto"/>
            <w:vMerge w:val="restart"/>
            <w:shd w:val="clear" w:color="auto" w:fill="BFBFBF"/>
            <w:vAlign w:val="center"/>
          </w:tcPr>
          <w:p w:rsidR="00EA6ED8" w:rsidRPr="00EA6ED8" w:rsidRDefault="00EA6ED8" w:rsidP="00EA6ED8">
            <w:pPr>
              <w:autoSpaceDE/>
              <w:autoSpaceDN/>
              <w:adjustRightInd/>
              <w:snapToGrid/>
              <w:jc w:val="center"/>
              <w:rPr>
                <w:rFonts w:ascii="Times" w:hAnsi="Times"/>
                <w:sz w:val="20"/>
                <w:lang w:eastAsia="zh-CN"/>
              </w:rPr>
            </w:pPr>
            <m:oMathPara>
              <m:oMath>
                <m:r>
                  <m:rPr>
                    <m:sty m:val="p"/>
                  </m:rPr>
                  <w:rPr>
                    <w:rFonts w:ascii="Cambria Math" w:hAnsi="Cambria Math"/>
                    <w:sz w:val="20"/>
                    <w:lang w:val="en-GB"/>
                  </w:rPr>
                  <m:t>lgDS</m:t>
                </m:r>
                <m:r>
                  <w:rPr>
                    <w:rFonts w:ascii="Cambria Math" w:hAnsi="Cambria Math"/>
                    <w:sz w:val="20"/>
                    <w:lang w:val="en-GB"/>
                  </w:rPr>
                  <m:t>=</m:t>
                </m:r>
                <m:func>
                  <m:funcPr>
                    <m:ctrlPr>
                      <w:rPr>
                        <w:rFonts w:ascii="Cambria Math" w:hAnsi="Cambria Math"/>
                        <w:i/>
                        <w:sz w:val="20"/>
                        <w:lang w:val="en-GB"/>
                      </w:rPr>
                    </m:ctrlPr>
                  </m:funcPr>
                  <m:fName>
                    <m:sSub>
                      <m:sSubPr>
                        <m:ctrlPr>
                          <w:rPr>
                            <w:rFonts w:ascii="Cambria Math" w:hAnsi="Cambria Math"/>
                            <w:sz w:val="20"/>
                            <w:lang w:val="en-GB"/>
                          </w:rPr>
                        </m:ctrlPr>
                      </m:sSubPr>
                      <m:e>
                        <m:r>
                          <m:rPr>
                            <m:sty m:val="p"/>
                          </m:rPr>
                          <w:rPr>
                            <w:rFonts w:ascii="Cambria Math" w:hAnsi="Cambria Math"/>
                            <w:sz w:val="20"/>
                            <w:lang w:val="en-GB"/>
                          </w:rPr>
                          <m:t>log</m:t>
                        </m:r>
                      </m:e>
                      <m:sub>
                        <m:r>
                          <m:rPr>
                            <m:sty m:val="p"/>
                          </m:rPr>
                          <w:rPr>
                            <w:rFonts w:ascii="Cambria Math" w:hAnsi="Cambria Math"/>
                            <w:sz w:val="20"/>
                            <w:lang w:val="en-GB"/>
                          </w:rPr>
                          <m:t>10</m:t>
                        </m:r>
                      </m:sub>
                    </m:sSub>
                  </m:fName>
                  <m:e>
                    <m:f>
                      <m:fPr>
                        <m:ctrlPr>
                          <w:rPr>
                            <w:rFonts w:ascii="Cambria Math" w:hAnsi="Cambria Math"/>
                            <w:i/>
                            <w:sz w:val="20"/>
                            <w:lang w:val="en-GB"/>
                          </w:rPr>
                        </m:ctrlPr>
                      </m:fPr>
                      <m:num>
                        <m:r>
                          <m:rPr>
                            <m:sty m:val="p"/>
                          </m:rPr>
                          <w:rPr>
                            <w:rFonts w:ascii="Cambria Math" w:hAnsi="Cambria Math"/>
                            <w:sz w:val="20"/>
                            <w:lang w:val="en-GB"/>
                          </w:rPr>
                          <m:t>DS</m:t>
                        </m:r>
                      </m:num>
                      <m:den>
                        <m:r>
                          <w:rPr>
                            <w:rFonts w:ascii="Cambria Math" w:hAnsi="Cambria Math"/>
                            <w:sz w:val="20"/>
                            <w:lang w:val="en-GB"/>
                          </w:rPr>
                          <m:t>1</m:t>
                        </m:r>
                        <m:r>
                          <m:rPr>
                            <m:sty m:val="p"/>
                          </m:rPr>
                          <w:rPr>
                            <w:rFonts w:ascii="Cambria Math" w:hAnsi="Cambria Math"/>
                            <w:sz w:val="20"/>
                            <w:lang w:val="en-GB"/>
                          </w:rPr>
                          <m:t>s</m:t>
                        </m:r>
                      </m:den>
                    </m:f>
                  </m:e>
                </m:func>
              </m:oMath>
            </m:oMathPara>
          </w:p>
        </w:tc>
        <w:tc>
          <w:tcPr>
            <w:tcW w:w="0" w:type="auto"/>
            <w:tcBorders>
              <w:bottom w:val="nil"/>
            </w:tcBorders>
            <w:shd w:val="clear" w:color="auto" w:fill="BFBFBF"/>
            <w:vAlign w:val="center"/>
          </w:tcPr>
          <w:p w:rsidR="00EA6ED8" w:rsidRPr="00EA6ED8" w:rsidRDefault="001C6DEC" w:rsidP="00EA6ED8">
            <w:pPr>
              <w:autoSpaceDE/>
              <w:autoSpaceDN/>
              <w:adjustRightInd/>
              <w:snapToGrid/>
              <w:jc w:val="center"/>
              <w:rPr>
                <w:rFonts w:ascii="Times" w:hAnsi="Times"/>
                <w:sz w:val="20"/>
                <w:lang w:val="de-DE" w:eastAsia="zh-CN"/>
              </w:rPr>
            </w:pPr>
            <m:oMathPara>
              <m:oMath>
                <m:sSub>
                  <m:sSubPr>
                    <m:ctrlPr>
                      <w:rPr>
                        <w:rFonts w:ascii="Cambria Math" w:hAnsi="Cambria Math"/>
                        <w:i/>
                        <w:sz w:val="20"/>
                        <w:lang w:val="en-GB"/>
                      </w:rPr>
                    </m:ctrlPr>
                  </m:sSubPr>
                  <m:e>
                    <m:r>
                      <w:rPr>
                        <w:rFonts w:ascii="Cambria Math" w:hAnsi="Cambria Math"/>
                        <w:sz w:val="20"/>
                        <w:lang w:val="en-GB"/>
                      </w:rPr>
                      <m:t>μ</m:t>
                    </m:r>
                  </m:e>
                  <m:sub>
                    <m:r>
                      <m:rPr>
                        <m:sty m:val="p"/>
                      </m:rPr>
                      <w:rPr>
                        <w:rFonts w:ascii="Cambria Math" w:hAnsi="Cambria Math"/>
                        <w:sz w:val="20"/>
                        <w:lang w:val="en-GB"/>
                      </w:rPr>
                      <m:t>lgDS</m:t>
                    </m:r>
                  </m:sub>
                </m:sSub>
              </m:oMath>
            </m:oMathPara>
          </w:p>
        </w:tc>
        <w:tc>
          <w:tcPr>
            <w:tcW w:w="0" w:type="auto"/>
            <w:gridSpan w:val="2"/>
            <w:tcBorders>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-7.1</w:t>
            </w:r>
          </w:p>
        </w:tc>
        <w:tc>
          <w:tcPr>
            <w:tcW w:w="0" w:type="auto"/>
            <w:gridSpan w:val="2"/>
            <w:tcBorders>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-6.8</w:t>
            </w:r>
          </w:p>
        </w:tc>
        <w:tc>
          <w:tcPr>
            <w:tcW w:w="0" w:type="auto"/>
            <w:tcBorders>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-6.9</w:t>
            </w:r>
          </w:p>
        </w:tc>
        <w:tc>
          <w:tcPr>
            <w:tcW w:w="0" w:type="auto"/>
            <w:tcBorders>
              <w:left w:val="single" w:sz="4" w:space="0" w:color="auto"/>
              <w:bottom w:val="nil"/>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-7.3</w:t>
            </w:r>
          </w:p>
        </w:tc>
      </w:tr>
      <w:tr w:rsidR="00EA6ED8" w:rsidRPr="00EA6ED8" w:rsidTr="00EA6ED8">
        <w:trPr>
          <w:cantSplit/>
          <w:jc w:val="center"/>
        </w:trPr>
        <w:tc>
          <w:tcPr>
            <w:tcW w:w="0" w:type="auto"/>
            <w:vMerge/>
            <w:shd w:val="clear" w:color="auto" w:fill="BFBFBF"/>
            <w:vAlign w:val="center"/>
          </w:tcPr>
          <w:p w:rsidR="00EA6ED8" w:rsidRPr="00EA6ED8" w:rsidRDefault="00EA6ED8" w:rsidP="00EA6ED8">
            <w:pPr>
              <w:autoSpaceDE/>
              <w:autoSpaceDN/>
              <w:adjustRightInd/>
              <w:snapToGrid/>
              <w:jc w:val="center"/>
              <w:rPr>
                <w:rFonts w:ascii="Times" w:hAnsi="Times"/>
                <w:sz w:val="20"/>
                <w:lang w:val="de-DE" w:eastAsia="zh-CN"/>
              </w:rPr>
            </w:pPr>
          </w:p>
        </w:tc>
        <w:tc>
          <w:tcPr>
            <w:tcW w:w="0" w:type="auto"/>
            <w:tcBorders>
              <w:top w:val="nil"/>
              <w:bottom w:val="nil"/>
            </w:tcBorders>
            <w:shd w:val="clear" w:color="auto" w:fill="BFBFBF"/>
            <w:vAlign w:val="center"/>
          </w:tcPr>
          <w:p w:rsidR="00EA6ED8" w:rsidRPr="00EA6ED8" w:rsidRDefault="001C6DEC" w:rsidP="00EA6ED8">
            <w:pPr>
              <w:autoSpaceDE/>
              <w:autoSpaceDN/>
              <w:adjustRightInd/>
              <w:snapToGrid/>
              <w:jc w:val="center"/>
              <w:rPr>
                <w:rFonts w:ascii="Times" w:hAnsi="Times"/>
                <w:sz w:val="20"/>
                <w:lang w:val="de-DE" w:eastAsia="zh-CN"/>
              </w:rPr>
            </w:pPr>
            <m:oMathPara>
              <m:oMath>
                <m:sSub>
                  <m:sSubPr>
                    <m:ctrlPr>
                      <w:rPr>
                        <w:rFonts w:ascii="Cambria Math" w:hAnsi="Cambria Math"/>
                        <w:i/>
                        <w:sz w:val="20"/>
                        <w:lang w:val="en-GB"/>
                      </w:rPr>
                    </m:ctrlPr>
                  </m:sSubPr>
                  <m:e>
                    <m:r>
                      <w:rPr>
                        <w:rFonts w:ascii="Cambria Math" w:hAnsi="Cambria Math"/>
                        <w:sz w:val="20"/>
                        <w:lang w:val="en-GB"/>
                      </w:rPr>
                      <m:t>γ</m:t>
                    </m:r>
                  </m:e>
                  <m:sub>
                    <m:r>
                      <m:rPr>
                        <m:sty m:val="p"/>
                      </m:rPr>
                      <w:rPr>
                        <w:rFonts w:ascii="Cambria Math" w:hAnsi="Cambria Math"/>
                        <w:sz w:val="20"/>
                        <w:lang w:val="en-GB"/>
                      </w:rPr>
                      <m:t>lgDS</m:t>
                    </m:r>
                  </m:sub>
                </m:sSub>
              </m:oMath>
            </m:oMathPara>
          </w:p>
        </w:tc>
        <w:tc>
          <w:tcPr>
            <w:tcW w:w="0" w:type="auto"/>
            <w:gridSpan w:val="2"/>
            <w:tcBorders>
              <w:top w:val="nil"/>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-0.75</w:t>
            </w:r>
          </w:p>
        </w:tc>
        <w:tc>
          <w:tcPr>
            <w:tcW w:w="0" w:type="auto"/>
            <w:gridSpan w:val="2"/>
            <w:tcBorders>
              <w:top w:val="nil"/>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-0.43</w:t>
            </w:r>
          </w:p>
        </w:tc>
        <w:tc>
          <w:tcPr>
            <w:tcW w:w="0" w:type="auto"/>
            <w:tcBorders>
              <w:top w:val="nil"/>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-0.6</w:t>
            </w:r>
          </w:p>
        </w:tc>
        <w:tc>
          <w:tcPr>
            <w:tcW w:w="0" w:type="auto"/>
            <w:tcBorders>
              <w:top w:val="nil"/>
              <w:left w:val="single" w:sz="4" w:space="0" w:color="auto"/>
              <w:bottom w:val="nil"/>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-0.2</w:t>
            </w:r>
          </w:p>
        </w:tc>
      </w:tr>
      <w:tr w:rsidR="00EA6ED8" w:rsidRPr="00EA6ED8" w:rsidTr="00EA6ED8">
        <w:trPr>
          <w:cantSplit/>
          <w:jc w:val="center"/>
        </w:trPr>
        <w:tc>
          <w:tcPr>
            <w:tcW w:w="0" w:type="auto"/>
            <w:vMerge/>
            <w:shd w:val="clear" w:color="auto" w:fill="BFBFBF"/>
            <w:vAlign w:val="center"/>
          </w:tcPr>
          <w:p w:rsidR="00EA6ED8" w:rsidRPr="00EA6ED8" w:rsidRDefault="00EA6ED8" w:rsidP="00EA6ED8">
            <w:pPr>
              <w:autoSpaceDE/>
              <w:autoSpaceDN/>
              <w:adjustRightInd/>
              <w:snapToGrid/>
              <w:jc w:val="center"/>
              <w:rPr>
                <w:rFonts w:ascii="Times" w:hAnsi="Times"/>
                <w:sz w:val="20"/>
                <w:lang w:val="de-DE" w:eastAsia="zh-CN"/>
              </w:rPr>
            </w:pPr>
          </w:p>
        </w:tc>
        <w:tc>
          <w:tcPr>
            <w:tcW w:w="0" w:type="auto"/>
            <w:tcBorders>
              <w:top w:val="nil"/>
              <w:bottom w:val="single" w:sz="4" w:space="0" w:color="auto"/>
            </w:tcBorders>
            <w:shd w:val="clear" w:color="auto" w:fill="BFBFBF"/>
            <w:vAlign w:val="center"/>
          </w:tcPr>
          <w:p w:rsidR="00EA6ED8" w:rsidRPr="00EA6ED8" w:rsidRDefault="001C6DEC" w:rsidP="00EA6ED8">
            <w:pPr>
              <w:autoSpaceDE/>
              <w:autoSpaceDN/>
              <w:adjustRightInd/>
              <w:snapToGrid/>
              <w:jc w:val="center"/>
              <w:rPr>
                <w:rFonts w:ascii="Times" w:hAnsi="Times"/>
                <w:sz w:val="20"/>
                <w:lang w:val="de-DE" w:eastAsia="zh-CN"/>
              </w:rPr>
            </w:pPr>
            <m:oMathPara>
              <m:oMath>
                <m:sSub>
                  <m:sSubPr>
                    <m:ctrlPr>
                      <w:rPr>
                        <w:rFonts w:ascii="Cambria Math" w:hAnsi="Cambria Math"/>
                        <w:i/>
                        <w:sz w:val="20"/>
                        <w:lang w:val="en-GB"/>
                      </w:rPr>
                    </m:ctrlPr>
                  </m:sSubPr>
                  <m:e>
                    <m:r>
                      <w:rPr>
                        <w:rFonts w:ascii="Cambria Math" w:hAnsi="Cambria Math"/>
                        <w:sz w:val="20"/>
                        <w:lang w:val="en-GB"/>
                      </w:rPr>
                      <m:t>σ</m:t>
                    </m:r>
                  </m:e>
                  <m:sub>
                    <m:r>
                      <m:rPr>
                        <m:sty m:val="p"/>
                      </m:rPr>
                      <w:rPr>
                        <w:rFonts w:ascii="Cambria Math" w:hAnsi="Cambria Math"/>
                        <w:sz w:val="20"/>
                        <w:lang w:val="en-GB"/>
                      </w:rPr>
                      <m:t>lgDS</m:t>
                    </m:r>
                  </m:sub>
                </m:sSub>
              </m:oMath>
            </m:oMathPara>
          </w:p>
        </w:tc>
        <w:tc>
          <w:tcPr>
            <w:tcW w:w="0" w:type="auto"/>
            <w:gridSpan w:val="2"/>
            <w:tcBorders>
              <w:top w:val="nil"/>
              <w:bottom w:val="single" w:sz="4" w:space="0" w:color="auto"/>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0.38</w:t>
            </w:r>
          </w:p>
        </w:tc>
        <w:tc>
          <w:tcPr>
            <w:tcW w:w="0" w:type="auto"/>
            <w:gridSpan w:val="2"/>
            <w:tcBorders>
              <w:top w:val="nil"/>
              <w:left w:val="single" w:sz="4" w:space="0" w:color="auto"/>
              <w:bottom w:val="single" w:sz="4" w:space="0" w:color="auto"/>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0.36</w:t>
            </w:r>
          </w:p>
        </w:tc>
        <w:tc>
          <w:tcPr>
            <w:tcW w:w="0" w:type="auto"/>
            <w:tcBorders>
              <w:top w:val="nil"/>
              <w:left w:val="single" w:sz="4" w:space="0" w:color="auto"/>
              <w:bottom w:val="single" w:sz="4" w:space="0" w:color="auto"/>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0.23</w:t>
            </w:r>
          </w:p>
        </w:tc>
        <w:tc>
          <w:tcPr>
            <w:tcW w:w="0" w:type="auto"/>
            <w:tcBorders>
              <w:top w:val="nil"/>
              <w:left w:val="single" w:sz="4" w:space="0" w:color="auto"/>
              <w:bottom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0.18</w:t>
            </w:r>
          </w:p>
        </w:tc>
      </w:tr>
    </w:tbl>
    <w:p w:rsidR="000F15BF" w:rsidRDefault="000F15BF" w:rsidP="000F15BF">
      <w:pPr>
        <w:pStyle w:val="2"/>
        <w:rPr>
          <w:lang w:eastAsia="zh-CN"/>
        </w:rPr>
      </w:pPr>
      <w:r>
        <w:rPr>
          <w:rFonts w:hint="eastAsia"/>
          <w:lang w:eastAsia="zh-CN"/>
        </w:rPr>
        <w:t>Qualcomm</w:t>
      </w:r>
    </w:p>
    <w:p w:rsidR="000F15BF" w:rsidRDefault="000F15BF" w:rsidP="000F15BF">
      <w:pPr>
        <w:rPr>
          <w:lang w:eastAsia="zh-CN"/>
        </w:rPr>
      </w:pPr>
      <w:r>
        <w:rPr>
          <w:rFonts w:hint="eastAsia"/>
          <w:lang w:eastAsia="zh-CN"/>
        </w:rPr>
        <w:t xml:space="preserve">Also in proposal </w:t>
      </w:r>
      <w:fldSimple w:instr=" REF _Ref449623458 \r \h  \* MERGEFORMAT ">
        <w:r>
          <w:rPr>
            <w:lang w:eastAsia="zh-CN"/>
          </w:rPr>
          <w:t>[4]</w:t>
        </w:r>
      </w:fldSimple>
      <w:r>
        <w:rPr>
          <w:rFonts w:hint="eastAsia"/>
          <w:lang w:eastAsia="zh-CN"/>
        </w:rPr>
        <w:t xml:space="preserve"> from </w:t>
      </w:r>
      <w:r w:rsidRPr="00EE38F6">
        <w:rPr>
          <w:lang w:eastAsia="zh-CN"/>
        </w:rPr>
        <w:t>Qualcomm</w:t>
      </w:r>
      <w:r w:rsidRPr="00EE38F6">
        <w:rPr>
          <w:rFonts w:hint="eastAsia"/>
          <w:lang w:eastAsia="zh-CN"/>
        </w:rPr>
        <w:t xml:space="preserve">, </w:t>
      </w:r>
      <w:r>
        <w:rPr>
          <w:lang w:eastAsia="zh-CN"/>
        </w:rPr>
        <w:t>the statistics of delay spread</w:t>
      </w:r>
      <w:r>
        <w:rPr>
          <w:rFonts w:hint="eastAsia"/>
          <w:lang w:eastAsia="zh-CN"/>
        </w:rPr>
        <w:t xml:space="preserve"> </w:t>
      </w:r>
      <w:r>
        <w:rPr>
          <w:lang w:eastAsia="zh-CN"/>
        </w:rPr>
        <w:t xml:space="preserve">are studied based on indoor and outdoor measurements at 2.9, 29 and 61 GHz. </w:t>
      </w:r>
      <w:r>
        <w:rPr>
          <w:rFonts w:hint="eastAsia"/>
          <w:lang w:eastAsia="zh-CN"/>
        </w:rPr>
        <w:t>d</w:t>
      </w:r>
      <w:r>
        <w:rPr>
          <w:lang w:eastAsia="zh-CN"/>
        </w:rPr>
        <w:t xml:space="preserve">elay spread for NLOS links generally decrease with increase in frequency in the </w:t>
      </w:r>
      <w:r>
        <w:rPr>
          <w:rFonts w:hint="eastAsia"/>
          <w:lang w:eastAsia="zh-CN"/>
        </w:rPr>
        <w:t xml:space="preserve">both </w:t>
      </w:r>
      <w:r>
        <w:rPr>
          <w:lang w:eastAsia="zh-CN"/>
        </w:rPr>
        <w:t>indoor</w:t>
      </w:r>
      <w:r>
        <w:rPr>
          <w:rFonts w:hint="eastAsia"/>
          <w:lang w:eastAsia="zh-CN"/>
        </w:rPr>
        <w:t xml:space="preserve"> and outdoor </w:t>
      </w:r>
      <w:r>
        <w:rPr>
          <w:lang w:eastAsia="zh-CN"/>
        </w:rPr>
        <w:t>setting</w:t>
      </w:r>
      <w:r>
        <w:rPr>
          <w:rFonts w:hint="eastAsia"/>
          <w:lang w:eastAsia="zh-CN"/>
        </w:rPr>
        <w:t xml:space="preserve">. 2.9G Hz, 29G Hz and 61G Hz </w:t>
      </w:r>
      <w:r>
        <w:rPr>
          <w:lang w:eastAsia="zh-CN"/>
        </w:rPr>
        <w:t>result</w:t>
      </w:r>
      <w:r>
        <w:rPr>
          <w:rFonts w:hint="eastAsia"/>
          <w:lang w:eastAsia="zh-CN"/>
        </w:rPr>
        <w:t xml:space="preserve"> in shopping mall measurement are shown </w:t>
      </w:r>
      <w:proofErr w:type="gramStart"/>
      <w:r>
        <w:rPr>
          <w:lang w:eastAsia="zh-CN"/>
        </w:rPr>
        <w:t>in</w:t>
      </w:r>
      <w:r>
        <w:rPr>
          <w:rFonts w:hint="eastAsia"/>
          <w:lang w:eastAsia="zh-CN"/>
        </w:rPr>
        <w:t xml:space="preserve"> </w:t>
      </w:r>
      <w:proofErr w:type="gramEnd"/>
      <w:r w:rsidR="001C6DEC">
        <w:fldChar w:fldCharType="begin"/>
      </w:r>
      <w:r w:rsidR="001C6DEC">
        <w:instrText xml:space="preserve"> REF _Ref449624529 \h  \* MERGEFORMAT </w:instrText>
      </w:r>
      <w:r w:rsidR="001C6DEC">
        <w:fldChar w:fldCharType="separate"/>
      </w:r>
      <w:r w:rsidR="001C6DEC">
        <w:rPr>
          <w:lang w:eastAsia="zh-CN"/>
        </w:rPr>
        <w:fldChar w:fldCharType="begin"/>
      </w:r>
      <w:r>
        <w:rPr>
          <w:lang w:eastAsia="zh-CN"/>
        </w:rPr>
        <w:instrText xml:space="preserve"> REF _Ref449624529 \h </w:instrText>
      </w:r>
      <w:r w:rsidR="001C6DEC">
        <w:rPr>
          <w:lang w:eastAsia="zh-CN"/>
        </w:rPr>
      </w:r>
      <w:r w:rsidR="001C6DEC">
        <w:rPr>
          <w:lang w:eastAsia="zh-CN"/>
        </w:rPr>
        <w:fldChar w:fldCharType="separate"/>
      </w:r>
      <w:r>
        <w:t xml:space="preserve">Figure </w:t>
      </w:r>
      <w:r>
        <w:rPr>
          <w:noProof/>
        </w:rPr>
        <w:t>4</w:t>
      </w:r>
      <w:r w:rsidR="001C6DEC">
        <w:rPr>
          <w:lang w:eastAsia="zh-CN"/>
        </w:rPr>
        <w:fldChar w:fldCharType="end"/>
      </w:r>
      <w:r w:rsidR="001C6DEC">
        <w:fldChar w:fldCharType="end"/>
      </w:r>
      <w:r>
        <w:rPr>
          <w:rFonts w:hint="eastAsia"/>
          <w:lang w:eastAsia="zh-CN"/>
        </w:rPr>
        <w:t>.</w:t>
      </w:r>
      <w:r w:rsidRPr="00EE38F6">
        <w:rPr>
          <w:lang w:eastAsia="zh-CN"/>
        </w:rPr>
        <w:t xml:space="preserve"> </w:t>
      </w:r>
      <w:r>
        <w:rPr>
          <w:lang w:eastAsia="zh-CN"/>
        </w:rPr>
        <w:t>As in the indoor office setting, an increase in frequency reduces the RMS delay spread for NLOS links</w:t>
      </w:r>
      <w:r>
        <w:rPr>
          <w:rFonts w:hint="eastAsia"/>
          <w:lang w:eastAsia="zh-CN"/>
        </w:rPr>
        <w:t>.</w:t>
      </w:r>
      <w:r>
        <w:rPr>
          <w:lang w:eastAsia="zh-CN"/>
        </w:rPr>
        <w:t xml:space="preserve"> </w:t>
      </w:r>
    </w:p>
    <w:p w:rsidR="000F15BF" w:rsidRPr="000F15BF" w:rsidRDefault="000F15BF" w:rsidP="000F15BF">
      <w:pPr>
        <w:rPr>
          <w:lang w:eastAsia="zh-CN"/>
        </w:rPr>
      </w:pPr>
    </w:p>
    <w:p w:rsidR="00564722" w:rsidRDefault="00CC43A3" w:rsidP="00564722">
      <w:pPr>
        <w:keepNext/>
        <w:jc w:val="center"/>
      </w:pPr>
      <w:r>
        <w:rPr>
          <w:noProof/>
          <w:lang w:eastAsia="zh-CN"/>
        </w:rPr>
        <w:drawing>
          <wp:inline distT="0" distB="0" distL="0" distR="0">
            <wp:extent cx="2156604" cy="1617261"/>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63110" cy="1622140"/>
                    </a:xfrm>
                    <a:prstGeom prst="rect">
                      <a:avLst/>
                    </a:prstGeom>
                    <a:noFill/>
                    <a:ln w="9525">
                      <a:noFill/>
                      <a:miter lim="800000"/>
                      <a:headEnd/>
                      <a:tailEnd/>
                    </a:ln>
                  </pic:spPr>
                </pic:pic>
              </a:graphicData>
            </a:graphic>
          </wp:inline>
        </w:drawing>
      </w:r>
      <w:r w:rsidRPr="00CC43A3">
        <w:t xml:space="preserve"> </w:t>
      </w:r>
      <w:r w:rsidR="00564722" w:rsidRPr="00564722">
        <w:rPr>
          <w:noProof/>
          <w:lang w:eastAsia="zh-CN"/>
        </w:rPr>
        <w:drawing>
          <wp:inline distT="0" distB="0" distL="0" distR="0">
            <wp:extent cx="2246811" cy="169109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62524" cy="1702921"/>
                    </a:xfrm>
                    <a:prstGeom prst="rect">
                      <a:avLst/>
                    </a:prstGeom>
                  </pic:spPr>
                </pic:pic>
              </a:graphicData>
            </a:graphic>
          </wp:inline>
        </w:drawing>
      </w:r>
    </w:p>
    <w:p w:rsidR="003725E5" w:rsidRPr="00564722" w:rsidRDefault="00564722" w:rsidP="00564722">
      <w:pPr>
        <w:pStyle w:val="a5"/>
        <w:rPr>
          <w:sz w:val="22"/>
          <w:lang w:eastAsia="zh-CN"/>
        </w:rPr>
      </w:pPr>
      <w:bookmarkStart w:id="3" w:name="_Ref449624529"/>
      <w:bookmarkStart w:id="4" w:name="_Ref449624517"/>
      <w:proofErr w:type="gramStart"/>
      <w:r>
        <w:t xml:space="preserve">Figure </w:t>
      </w:r>
      <w:r w:rsidR="001C6DEC">
        <w:fldChar w:fldCharType="begin"/>
      </w:r>
      <w:r w:rsidR="00874513">
        <w:instrText xml:space="preserve"> SEQ Figure \* ARABIC </w:instrText>
      </w:r>
      <w:r w:rsidR="001C6DEC">
        <w:fldChar w:fldCharType="separate"/>
      </w:r>
      <w:r w:rsidR="00E72515">
        <w:rPr>
          <w:noProof/>
        </w:rPr>
        <w:t>2</w:t>
      </w:r>
      <w:r w:rsidR="001C6DEC">
        <w:fldChar w:fldCharType="end"/>
      </w:r>
      <w:bookmarkEnd w:id="3"/>
      <w:r>
        <w:rPr>
          <w:rFonts w:hint="eastAsia"/>
          <w:lang w:eastAsia="zh-CN"/>
        </w:rPr>
        <w:t>.</w:t>
      </w:r>
      <w:proofErr w:type="gramEnd"/>
      <w:r>
        <w:rPr>
          <w:rFonts w:hint="eastAsia"/>
          <w:lang w:eastAsia="zh-CN"/>
        </w:rPr>
        <w:t xml:space="preserve"> </w:t>
      </w:r>
      <w:r>
        <w:t>CDF of RMS delay spread across all transmitter and receiver locations for NLOS in the</w:t>
      </w:r>
      <w:r w:rsidR="00CC43A3">
        <w:rPr>
          <w:rFonts w:hint="eastAsia"/>
          <w:lang w:eastAsia="zh-CN"/>
        </w:rPr>
        <w:t xml:space="preserve"> </w:t>
      </w:r>
      <w:proofErr w:type="gramStart"/>
      <w:r w:rsidR="00CC43A3">
        <w:rPr>
          <w:rFonts w:hint="eastAsia"/>
          <w:lang w:eastAsia="zh-CN"/>
        </w:rPr>
        <w:t>InH(</w:t>
      </w:r>
      <w:proofErr w:type="gramEnd"/>
      <w:r w:rsidR="00CC43A3">
        <w:rPr>
          <w:rFonts w:hint="eastAsia"/>
          <w:lang w:eastAsia="zh-CN"/>
        </w:rPr>
        <w:t>left)</w:t>
      </w:r>
      <w:r>
        <w:t xml:space="preserve"> shopping mall setting</w:t>
      </w:r>
      <w:r w:rsidR="00CC43A3">
        <w:rPr>
          <w:rFonts w:hint="eastAsia"/>
          <w:lang w:eastAsia="zh-CN"/>
        </w:rPr>
        <w:t>(right)</w:t>
      </w:r>
      <w:r>
        <w:t>.</w:t>
      </w:r>
      <w:bookmarkEnd w:id="4"/>
    </w:p>
    <w:p w:rsidR="00D75159" w:rsidRDefault="00D75159" w:rsidP="00D75159">
      <w:pPr>
        <w:pStyle w:val="2"/>
        <w:rPr>
          <w:lang w:eastAsia="zh-CN"/>
        </w:rPr>
      </w:pPr>
      <w:r>
        <w:rPr>
          <w:rFonts w:hint="eastAsia"/>
          <w:lang w:eastAsia="zh-CN"/>
        </w:rPr>
        <w:t>Aalto</w:t>
      </w:r>
      <w:r w:rsidR="00FE4A86">
        <w:rPr>
          <w:rFonts w:hint="eastAsia"/>
          <w:lang w:eastAsia="zh-CN"/>
        </w:rPr>
        <w:t xml:space="preserve"> </w:t>
      </w:r>
      <w:r w:rsidR="00FE4A86">
        <w:rPr>
          <w:lang w:eastAsia="zh-CN"/>
        </w:rPr>
        <w:t>University</w:t>
      </w:r>
    </w:p>
    <w:p w:rsidR="00D75159" w:rsidRDefault="00636BD2" w:rsidP="00D75159">
      <w:pPr>
        <w:rPr>
          <w:lang w:eastAsia="zh-CN"/>
        </w:rPr>
      </w:pPr>
      <w:r>
        <w:t>Aalto University reports frequency dependency of large-scale parameters based on ray-tracing, which was carefully optimized to fit the measured large-scale parameters at 15, 28 and 63 GHz. The delay and angular spreads studied in shopping mall and open square show decreasing trend as the frequency increases in most cases, with some cases of frequency independence. The frequency dependence of large-scale parameters can be modeled as a random variable, which normally shows decreasing trend as the frequency increases, and as a special case, they are frequency independent.</w:t>
      </w:r>
    </w:p>
    <w:p w:rsidR="007F7A1A" w:rsidRDefault="000D22B6">
      <w:pPr>
        <w:keepNext/>
        <w:autoSpaceDE/>
        <w:autoSpaceDN/>
        <w:adjustRightInd/>
        <w:snapToGrid/>
        <w:spacing w:after="54"/>
        <w:jc w:val="center"/>
        <w:rPr>
          <w:lang w:eastAsia="zh-CN"/>
        </w:rPr>
      </w:pPr>
      <w:r>
        <w:rPr>
          <w:rFonts w:ascii="Microsoft YaHei" w:eastAsia="Microsoft YaHei" w:hAnsi="Microsoft YaHei" w:cs="SimSun"/>
          <w:noProof/>
          <w:color w:val="408080"/>
          <w:sz w:val="15"/>
          <w:szCs w:val="15"/>
          <w:lang w:eastAsia="zh-CN"/>
        </w:rPr>
        <w:lastRenderedPageBreak/>
        <w:drawing>
          <wp:inline distT="0" distB="0" distL="0" distR="0">
            <wp:extent cx="2262530" cy="1758998"/>
            <wp:effectExtent l="19050" t="0" r="4420" b="0"/>
            <wp:docPr id="55" name="196D089C-5291-48CE-A05F-7C80878E5C64.png&quot;" descr="C:\Users\h00134528\AppData\Roaming\eSpace_Desktop\UserData\h00134528\imagefiles\196D089C-5291-48CE-A05F-7C80878E5C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6D089C-5291-48CE-A05F-7C80878E5C64.png&quot;" descr="C:\Users\h00134528\AppData\Roaming\eSpace_Desktop\UserData\h00134528\imagefiles\196D089C-5291-48CE-A05F-7C80878E5C64.png"/>
                    <pic:cNvPicPr>
                      <a:picLocks noChangeAspect="1" noChangeArrowheads="1"/>
                    </pic:cNvPicPr>
                  </pic:nvPicPr>
                  <pic:blipFill>
                    <a:blip r:embed="rId12" cstate="print"/>
                    <a:srcRect/>
                    <a:stretch>
                      <a:fillRect/>
                    </a:stretch>
                  </pic:blipFill>
                  <pic:spPr bwMode="auto">
                    <a:xfrm>
                      <a:off x="0" y="0"/>
                      <a:ext cx="2259901" cy="1756954"/>
                    </a:xfrm>
                    <a:prstGeom prst="rect">
                      <a:avLst/>
                    </a:prstGeom>
                    <a:noFill/>
                    <a:ln w="9525">
                      <a:noFill/>
                      <a:miter lim="800000"/>
                      <a:headEnd/>
                      <a:tailEnd/>
                    </a:ln>
                  </pic:spPr>
                </pic:pic>
              </a:graphicData>
            </a:graphic>
          </wp:inline>
        </w:drawing>
      </w:r>
      <w:r w:rsidR="00F20B9C">
        <w:rPr>
          <w:noProof/>
          <w:lang w:eastAsia="zh-CN"/>
        </w:rPr>
        <w:drawing>
          <wp:inline distT="0" distB="0" distL="0" distR="0">
            <wp:extent cx="2283125" cy="1712139"/>
            <wp:effectExtent l="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2291505" cy="1718424"/>
                    </a:xfrm>
                    <a:prstGeom prst="rect">
                      <a:avLst/>
                    </a:prstGeom>
                    <a:noFill/>
                    <a:ln w="9525">
                      <a:noFill/>
                      <a:miter lim="800000"/>
                      <a:headEnd/>
                      <a:tailEnd/>
                    </a:ln>
                  </pic:spPr>
                </pic:pic>
              </a:graphicData>
            </a:graphic>
          </wp:inline>
        </w:drawing>
      </w:r>
    </w:p>
    <w:p w:rsidR="008E38C5" w:rsidRDefault="008E38C5">
      <w:pPr>
        <w:keepNext/>
        <w:autoSpaceDE/>
        <w:autoSpaceDN/>
        <w:adjustRightInd/>
        <w:snapToGrid/>
        <w:spacing w:after="54"/>
        <w:jc w:val="center"/>
        <w:rPr>
          <w:lang w:eastAsia="zh-CN"/>
        </w:rPr>
      </w:pPr>
    </w:p>
    <w:p w:rsidR="007F7A1A" w:rsidRDefault="00340A02">
      <w:pPr>
        <w:pStyle w:val="a5"/>
        <w:rPr>
          <w:rFonts w:ascii="Microsoft YaHei" w:eastAsia="Microsoft YaHei" w:hAnsi="Microsoft YaHei" w:cs="SimSun"/>
          <w:color w:val="408080"/>
          <w:sz w:val="15"/>
          <w:szCs w:val="15"/>
          <w:lang w:eastAsia="zh-CN"/>
        </w:rPr>
      </w:pPr>
      <w:proofErr w:type="gramStart"/>
      <w:r>
        <w:t xml:space="preserve">Figure </w:t>
      </w:r>
      <w:r w:rsidR="001C6DEC">
        <w:fldChar w:fldCharType="begin"/>
      </w:r>
      <w:r>
        <w:instrText xml:space="preserve"> SEQ Figure \* ARABIC </w:instrText>
      </w:r>
      <w:r w:rsidR="001C6DEC">
        <w:fldChar w:fldCharType="separate"/>
      </w:r>
      <w:r w:rsidR="00E72515">
        <w:rPr>
          <w:noProof/>
        </w:rPr>
        <w:t>3</w:t>
      </w:r>
      <w:r w:rsidR="001C6DEC">
        <w:fldChar w:fldCharType="end"/>
      </w:r>
      <w:r>
        <w:rPr>
          <w:rFonts w:hint="eastAsia"/>
          <w:lang w:eastAsia="zh-CN"/>
        </w:rPr>
        <w:t>.</w:t>
      </w:r>
      <w:proofErr w:type="gramEnd"/>
      <w:r>
        <w:rPr>
          <w:rFonts w:hint="eastAsia"/>
          <w:lang w:eastAsia="zh-CN"/>
        </w:rPr>
        <w:t xml:space="preserve"> Fitting result of </w:t>
      </w:r>
      <w:r w:rsidR="002318BD">
        <w:rPr>
          <w:lang w:eastAsia="zh-CN"/>
        </w:rPr>
        <w:t xml:space="preserve">DS </w:t>
      </w:r>
      <w:r w:rsidR="002318BD">
        <w:rPr>
          <w:rFonts w:hint="eastAsia"/>
          <w:lang w:eastAsia="zh-CN"/>
        </w:rPr>
        <w:t>and ASA</w:t>
      </w:r>
      <w:r w:rsidR="00190ABF">
        <w:rPr>
          <w:rFonts w:hint="eastAsia"/>
          <w:lang w:eastAsia="zh-CN"/>
        </w:rPr>
        <w:t xml:space="preserve"> </w:t>
      </w:r>
      <w:r>
        <w:rPr>
          <w:rFonts w:hint="eastAsia"/>
          <w:lang w:eastAsia="zh-CN"/>
        </w:rPr>
        <w:t>frequency dependency</w:t>
      </w:r>
    </w:p>
    <w:p w:rsidR="00A07F47" w:rsidRDefault="00A07F47" w:rsidP="00A07F47">
      <w:pPr>
        <w:pStyle w:val="2"/>
        <w:rPr>
          <w:lang w:eastAsia="zh-CN"/>
        </w:rPr>
      </w:pPr>
      <w:r>
        <w:rPr>
          <w:rFonts w:hint="eastAsia"/>
          <w:lang w:eastAsia="zh-CN"/>
        </w:rPr>
        <w:t>CATT</w:t>
      </w:r>
    </w:p>
    <w:p w:rsidR="00A07F47" w:rsidRDefault="00A07F47" w:rsidP="00A07F47">
      <w:pPr>
        <w:rPr>
          <w:lang w:eastAsia="zh-CN"/>
        </w:rPr>
      </w:pPr>
      <w:r>
        <w:rPr>
          <w:rFonts w:hint="eastAsia"/>
          <w:lang w:eastAsia="zh-CN"/>
        </w:rPr>
        <w:t xml:space="preserve">In proposal </w:t>
      </w:r>
      <w:fldSimple w:instr=" REF _Ref449623458 \r \h  \* MERGEFORMAT ">
        <w:r>
          <w:rPr>
            <w:lang w:eastAsia="zh-CN"/>
          </w:rPr>
          <w:t>[</w:t>
        </w:r>
        <w:r>
          <w:rPr>
            <w:rFonts w:hint="eastAsia"/>
            <w:lang w:eastAsia="zh-CN"/>
          </w:rPr>
          <w:t>8</w:t>
        </w:r>
        <w:r>
          <w:rPr>
            <w:lang w:eastAsia="zh-CN"/>
          </w:rPr>
          <w:t>]</w:t>
        </w:r>
      </w:fldSimple>
      <w:r>
        <w:rPr>
          <w:rFonts w:hint="eastAsia"/>
          <w:lang w:eastAsia="zh-CN"/>
        </w:rPr>
        <w:t xml:space="preserve"> from CATT</w:t>
      </w:r>
      <w:r w:rsidRPr="00EE38F6">
        <w:rPr>
          <w:rFonts w:hint="eastAsia"/>
          <w:lang w:eastAsia="zh-CN"/>
        </w:rPr>
        <w:t xml:space="preserve">, </w:t>
      </w:r>
      <w:r>
        <w:rPr>
          <w:lang w:eastAsia="zh-CN"/>
        </w:rPr>
        <w:t>the statistics of delay spread</w:t>
      </w:r>
      <w:r>
        <w:rPr>
          <w:rFonts w:hint="eastAsia"/>
          <w:lang w:eastAsia="zh-CN"/>
        </w:rPr>
        <w:t xml:space="preserve"> </w:t>
      </w:r>
      <w:r>
        <w:rPr>
          <w:lang w:eastAsia="zh-CN"/>
        </w:rPr>
        <w:t xml:space="preserve">are studied based on indoor measurements at </w:t>
      </w:r>
      <w:r>
        <w:rPr>
          <w:rFonts w:hint="eastAsia"/>
          <w:lang w:eastAsia="zh-CN"/>
        </w:rPr>
        <w:t>26</w:t>
      </w:r>
      <w:r>
        <w:rPr>
          <w:lang w:eastAsia="zh-CN"/>
        </w:rPr>
        <w:t xml:space="preserve">, and </w:t>
      </w:r>
      <w:r>
        <w:rPr>
          <w:rFonts w:hint="eastAsia"/>
          <w:lang w:eastAsia="zh-CN"/>
        </w:rPr>
        <w:t>39.5</w:t>
      </w:r>
      <w:r>
        <w:rPr>
          <w:lang w:eastAsia="zh-CN"/>
        </w:rPr>
        <w:t>GHz. The</w:t>
      </w:r>
      <w:r>
        <w:rPr>
          <w:rFonts w:hint="eastAsia"/>
          <w:lang w:eastAsia="zh-CN"/>
        </w:rPr>
        <w:t xml:space="preserve"> d</w:t>
      </w:r>
      <w:r>
        <w:rPr>
          <w:lang w:eastAsia="zh-CN"/>
        </w:rPr>
        <w:t xml:space="preserve">elay spread </w:t>
      </w:r>
      <w:r>
        <w:rPr>
          <w:rFonts w:hint="eastAsia"/>
          <w:lang w:eastAsia="zh-CN"/>
        </w:rPr>
        <w:t>for LOS and NLOS links shows a significantly decrease</w:t>
      </w:r>
      <w:r w:rsidR="005047F9">
        <w:rPr>
          <w:rFonts w:hint="eastAsia"/>
          <w:lang w:eastAsia="zh-CN"/>
        </w:rPr>
        <w:t xml:space="preserve"> with the frequency increase.</w:t>
      </w:r>
      <w:r>
        <w:rPr>
          <w:rFonts w:hint="eastAsia"/>
          <w:lang w:eastAsia="zh-CN"/>
        </w:rPr>
        <w:t xml:space="preserve"> </w:t>
      </w:r>
    </w:p>
    <w:p w:rsidR="00A07F47" w:rsidRPr="00A07F47" w:rsidRDefault="00113728" w:rsidP="00113728">
      <w:pPr>
        <w:jc w:val="center"/>
        <w:rPr>
          <w:lang w:eastAsia="zh-CN"/>
        </w:rPr>
      </w:pPr>
      <w:r>
        <w:rPr>
          <w:rFonts w:hint="eastAsia"/>
          <w:lang w:eastAsia="zh-CN"/>
        </w:rPr>
        <w:t>Table 1 CATT frequency dependency of delay spread</w:t>
      </w:r>
    </w:p>
    <w:tbl>
      <w:tblPr>
        <w:tblStyle w:val="ac"/>
        <w:tblW w:w="5708" w:type="dxa"/>
        <w:jc w:val="center"/>
        <w:tblLook w:val="04A0"/>
      </w:tblPr>
      <w:tblGrid>
        <w:gridCol w:w="2419"/>
        <w:gridCol w:w="701"/>
        <w:gridCol w:w="572"/>
        <w:gridCol w:w="722"/>
        <w:gridCol w:w="572"/>
        <w:gridCol w:w="722"/>
      </w:tblGrid>
      <w:tr w:rsidR="00A07F47" w:rsidRPr="009F1B60" w:rsidTr="00A07F47">
        <w:trPr>
          <w:trHeight w:val="234"/>
          <w:jc w:val="center"/>
        </w:trPr>
        <w:tc>
          <w:tcPr>
            <w:tcW w:w="3120" w:type="dxa"/>
            <w:gridSpan w:val="2"/>
            <w:vMerge w:val="restart"/>
          </w:tcPr>
          <w:p w:rsidR="00A07F47" w:rsidRPr="009F1B60" w:rsidRDefault="00A07F47" w:rsidP="00BE6310">
            <w:pPr>
              <w:pStyle w:val="a5"/>
            </w:pPr>
            <w:r w:rsidRPr="009F1B60">
              <w:t>Scenarios</w:t>
            </w:r>
          </w:p>
        </w:tc>
        <w:tc>
          <w:tcPr>
            <w:tcW w:w="2588" w:type="dxa"/>
            <w:gridSpan w:val="4"/>
          </w:tcPr>
          <w:p w:rsidR="00A07F47" w:rsidRPr="009F1B60" w:rsidRDefault="00A07F47" w:rsidP="00BE6310">
            <w:pPr>
              <w:pStyle w:val="a5"/>
            </w:pPr>
            <w:r w:rsidRPr="009F1B60">
              <w:rPr>
                <w:rFonts w:hint="eastAsia"/>
              </w:rPr>
              <w:t>C</w:t>
            </w:r>
            <w:r w:rsidRPr="009F1B60">
              <w:t>ATT</w:t>
            </w:r>
          </w:p>
        </w:tc>
      </w:tr>
      <w:tr w:rsidR="00A07F47" w:rsidRPr="009F1B60" w:rsidTr="00A07F47">
        <w:trPr>
          <w:trHeight w:val="234"/>
          <w:jc w:val="center"/>
        </w:trPr>
        <w:tc>
          <w:tcPr>
            <w:tcW w:w="3120" w:type="dxa"/>
            <w:gridSpan w:val="2"/>
            <w:vMerge/>
          </w:tcPr>
          <w:p w:rsidR="00A07F47" w:rsidRPr="009F1B60" w:rsidRDefault="00A07F47" w:rsidP="00BE6310">
            <w:pPr>
              <w:pStyle w:val="a5"/>
            </w:pPr>
          </w:p>
        </w:tc>
        <w:tc>
          <w:tcPr>
            <w:tcW w:w="1294" w:type="dxa"/>
            <w:gridSpan w:val="2"/>
          </w:tcPr>
          <w:p w:rsidR="00A07F47" w:rsidRPr="009F1B60" w:rsidRDefault="00A07F47" w:rsidP="00BE6310">
            <w:pPr>
              <w:pStyle w:val="a5"/>
            </w:pPr>
            <w:r w:rsidRPr="009F1B60">
              <w:t>LOS</w:t>
            </w:r>
          </w:p>
        </w:tc>
        <w:tc>
          <w:tcPr>
            <w:tcW w:w="1294" w:type="dxa"/>
            <w:gridSpan w:val="2"/>
          </w:tcPr>
          <w:p w:rsidR="00A07F47" w:rsidRPr="009F1B60" w:rsidRDefault="00A07F47" w:rsidP="00BE6310">
            <w:pPr>
              <w:pStyle w:val="a5"/>
            </w:pPr>
            <w:r w:rsidRPr="009F1B60">
              <w:t>Office NLOS</w:t>
            </w:r>
          </w:p>
        </w:tc>
      </w:tr>
      <w:tr w:rsidR="00A07F47" w:rsidRPr="009F1B60" w:rsidTr="00A07F47">
        <w:trPr>
          <w:trHeight w:val="537"/>
          <w:jc w:val="center"/>
        </w:trPr>
        <w:tc>
          <w:tcPr>
            <w:tcW w:w="3120" w:type="dxa"/>
            <w:gridSpan w:val="2"/>
            <w:vMerge/>
          </w:tcPr>
          <w:p w:rsidR="00A07F47" w:rsidRPr="009F1B60" w:rsidRDefault="00A07F47" w:rsidP="00BE6310">
            <w:pPr>
              <w:pStyle w:val="a5"/>
            </w:pPr>
          </w:p>
        </w:tc>
        <w:tc>
          <w:tcPr>
            <w:tcW w:w="572" w:type="dxa"/>
          </w:tcPr>
          <w:p w:rsidR="00A07F47" w:rsidRPr="009F1B60" w:rsidRDefault="00A07F47" w:rsidP="00BE6310">
            <w:pPr>
              <w:pStyle w:val="a5"/>
            </w:pPr>
            <w:r w:rsidRPr="009F1B60">
              <w:t>26G</w:t>
            </w:r>
          </w:p>
        </w:tc>
        <w:tc>
          <w:tcPr>
            <w:tcW w:w="722" w:type="dxa"/>
          </w:tcPr>
          <w:p w:rsidR="00A07F47" w:rsidRPr="009F1B60" w:rsidRDefault="00A07F47" w:rsidP="00BE6310">
            <w:pPr>
              <w:pStyle w:val="a5"/>
            </w:pPr>
            <w:r w:rsidRPr="009F1B60">
              <w:t>39.5G</w:t>
            </w:r>
          </w:p>
        </w:tc>
        <w:tc>
          <w:tcPr>
            <w:tcW w:w="572" w:type="dxa"/>
          </w:tcPr>
          <w:p w:rsidR="00A07F47" w:rsidRPr="009F1B60" w:rsidRDefault="00A07F47" w:rsidP="00BE6310">
            <w:pPr>
              <w:pStyle w:val="a5"/>
            </w:pPr>
            <w:r w:rsidRPr="009F1B60">
              <w:t>26G</w:t>
            </w:r>
          </w:p>
        </w:tc>
        <w:tc>
          <w:tcPr>
            <w:tcW w:w="722" w:type="dxa"/>
          </w:tcPr>
          <w:p w:rsidR="00A07F47" w:rsidRPr="009F1B60" w:rsidRDefault="00A07F47" w:rsidP="00BE6310">
            <w:pPr>
              <w:pStyle w:val="a5"/>
            </w:pPr>
            <w:r w:rsidRPr="009F1B60">
              <w:t>39.5G</w:t>
            </w:r>
          </w:p>
        </w:tc>
      </w:tr>
      <w:tr w:rsidR="00A07F47" w:rsidRPr="009F1B60" w:rsidTr="00A07F47">
        <w:trPr>
          <w:trHeight w:val="529"/>
          <w:jc w:val="center"/>
        </w:trPr>
        <w:tc>
          <w:tcPr>
            <w:tcW w:w="2419" w:type="dxa"/>
            <w:vMerge w:val="restart"/>
          </w:tcPr>
          <w:p w:rsidR="00A07F47" w:rsidRPr="009F1B60" w:rsidRDefault="00A07F47" w:rsidP="00BE6310">
            <w:pPr>
              <w:pStyle w:val="a5"/>
            </w:pPr>
            <w:r w:rsidRPr="009F1B60">
              <w:object w:dxaOrig="23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11.95pt" o:ole="">
                  <v:imagedata r:id="rId14" o:title=""/>
                </v:shape>
                <o:OLEObject Type="Embed" ProgID="Equation.DSMT4" ShapeID="_x0000_i1025" DrawAspect="Content" ObjectID="_1524678864" r:id="rId15"/>
              </w:object>
            </w:r>
          </w:p>
        </w:tc>
        <w:tc>
          <w:tcPr>
            <w:tcW w:w="701" w:type="dxa"/>
          </w:tcPr>
          <w:p w:rsidR="00A07F47" w:rsidRPr="009F1B60" w:rsidRDefault="00A07F47" w:rsidP="00BE6310">
            <w:pPr>
              <w:pStyle w:val="a5"/>
            </w:pPr>
            <w:r w:rsidRPr="009F1B60">
              <w:object w:dxaOrig="540" w:dyaOrig="380">
                <v:shape id="_x0000_i1026" type="#_x0000_t75" style="width:20.75pt;height:14.15pt" o:ole="">
                  <v:imagedata r:id="rId16" o:title=""/>
                </v:shape>
                <o:OLEObject Type="Embed" ProgID="Equation.DSMT4" ShapeID="_x0000_i1026" DrawAspect="Content" ObjectID="_1524678865" r:id="rId17"/>
              </w:object>
            </w:r>
          </w:p>
        </w:tc>
        <w:tc>
          <w:tcPr>
            <w:tcW w:w="572" w:type="dxa"/>
          </w:tcPr>
          <w:p w:rsidR="00A07F47" w:rsidRPr="007C2FC8" w:rsidRDefault="00A07F47" w:rsidP="00BE6310">
            <w:pPr>
              <w:pStyle w:val="a5"/>
              <w:rPr>
                <w:b w:val="0"/>
              </w:rPr>
            </w:pPr>
            <w:r w:rsidRPr="007C2FC8">
              <w:rPr>
                <w:b w:val="0"/>
              </w:rPr>
              <w:t>1.37</w:t>
            </w:r>
          </w:p>
        </w:tc>
        <w:tc>
          <w:tcPr>
            <w:tcW w:w="722" w:type="dxa"/>
          </w:tcPr>
          <w:p w:rsidR="00A07F47" w:rsidRPr="007C2FC8" w:rsidRDefault="00A07F47" w:rsidP="00BE6310">
            <w:pPr>
              <w:pStyle w:val="a5"/>
              <w:rPr>
                <w:b w:val="0"/>
              </w:rPr>
            </w:pPr>
            <w:r w:rsidRPr="007C2FC8">
              <w:rPr>
                <w:b w:val="0"/>
              </w:rPr>
              <w:t>0.88</w:t>
            </w:r>
          </w:p>
        </w:tc>
        <w:tc>
          <w:tcPr>
            <w:tcW w:w="572" w:type="dxa"/>
          </w:tcPr>
          <w:p w:rsidR="00A07F47" w:rsidRPr="007C2FC8" w:rsidRDefault="00A07F47" w:rsidP="00BE6310">
            <w:pPr>
              <w:pStyle w:val="a5"/>
              <w:rPr>
                <w:b w:val="0"/>
              </w:rPr>
            </w:pPr>
            <w:r w:rsidRPr="007C2FC8">
              <w:rPr>
                <w:b w:val="0"/>
              </w:rPr>
              <w:t>1.39</w:t>
            </w:r>
          </w:p>
        </w:tc>
        <w:tc>
          <w:tcPr>
            <w:tcW w:w="722" w:type="dxa"/>
          </w:tcPr>
          <w:p w:rsidR="00A07F47" w:rsidRPr="007C2FC8" w:rsidRDefault="00A07F47" w:rsidP="00BE6310">
            <w:pPr>
              <w:pStyle w:val="a5"/>
              <w:rPr>
                <w:b w:val="0"/>
              </w:rPr>
            </w:pPr>
            <w:r w:rsidRPr="007C2FC8">
              <w:rPr>
                <w:b w:val="0"/>
              </w:rPr>
              <w:t>0.42</w:t>
            </w:r>
          </w:p>
        </w:tc>
      </w:tr>
      <w:tr w:rsidR="00A07F47" w:rsidRPr="00CA1D45" w:rsidTr="00A07F47">
        <w:trPr>
          <w:trHeight w:val="343"/>
          <w:jc w:val="center"/>
        </w:trPr>
        <w:tc>
          <w:tcPr>
            <w:tcW w:w="2419" w:type="dxa"/>
            <w:vMerge/>
          </w:tcPr>
          <w:p w:rsidR="00296774" w:rsidRDefault="00296774" w:rsidP="00753372">
            <w:pPr>
              <w:pStyle w:val="Default"/>
              <w:spacing w:beforeLines="50" w:afterLines="50"/>
              <w:jc w:val="center"/>
              <w:rPr>
                <w:rFonts w:eastAsia="Times New Roman"/>
                <w:sz w:val="16"/>
                <w:szCs w:val="16"/>
                <w:shd w:val="clear" w:color="auto" w:fill="FFFFFF"/>
                <w:lang w:eastAsia="en-US"/>
              </w:rPr>
            </w:pPr>
          </w:p>
        </w:tc>
        <w:tc>
          <w:tcPr>
            <w:tcW w:w="701" w:type="dxa"/>
          </w:tcPr>
          <w:p w:rsidR="00296774" w:rsidRDefault="00A07F47" w:rsidP="00753372">
            <w:pPr>
              <w:pStyle w:val="Default"/>
              <w:spacing w:beforeLines="50" w:afterLines="50"/>
              <w:jc w:val="center"/>
              <w:rPr>
                <w:rFonts w:ascii="Times New Roman" w:eastAsia="Times New Roman" w:hAnsi="Times New Roman" w:cs="Times New Roman"/>
                <w:sz w:val="21"/>
                <w:szCs w:val="21"/>
                <w:lang w:eastAsia="en-US"/>
              </w:rPr>
            </w:pPr>
            <w:r w:rsidRPr="008B0115">
              <w:rPr>
                <w:b/>
                <w:position w:val="-14"/>
                <w:sz w:val="16"/>
                <w:szCs w:val="16"/>
                <w:shd w:val="clear" w:color="auto" w:fill="FFFFFF"/>
              </w:rPr>
              <w:object w:dxaOrig="540" w:dyaOrig="380">
                <v:shape id="_x0000_i1027" type="#_x0000_t75" style="width:20.75pt;height:14.15pt" o:ole="">
                  <v:imagedata r:id="rId18" o:title=""/>
                </v:shape>
                <o:OLEObject Type="Embed" ProgID="Equation.DSMT4" ShapeID="_x0000_i1027" DrawAspect="Content" ObjectID="_1524678866" r:id="rId19"/>
              </w:object>
            </w:r>
          </w:p>
        </w:tc>
        <w:tc>
          <w:tcPr>
            <w:tcW w:w="572" w:type="dxa"/>
          </w:tcPr>
          <w:p w:rsidR="00296774" w:rsidRDefault="00A07F47" w:rsidP="00753372">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hAnsi="Times New Roman" w:cs="Times New Roman"/>
                <w:sz w:val="18"/>
                <w:szCs w:val="18"/>
                <w:shd w:val="clear" w:color="auto" w:fill="FFFFFF"/>
              </w:rPr>
              <w:t>0.32</w:t>
            </w:r>
          </w:p>
        </w:tc>
        <w:tc>
          <w:tcPr>
            <w:tcW w:w="722" w:type="dxa"/>
          </w:tcPr>
          <w:p w:rsidR="00296774" w:rsidRDefault="00A07F47" w:rsidP="00753372">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eastAsia="SimHei" w:hAnsi="Times New Roman" w:cs="Times New Roman"/>
                <w:sz w:val="18"/>
                <w:szCs w:val="18"/>
              </w:rPr>
              <w:t>0.32</w:t>
            </w:r>
          </w:p>
        </w:tc>
        <w:tc>
          <w:tcPr>
            <w:tcW w:w="572" w:type="dxa"/>
          </w:tcPr>
          <w:p w:rsidR="00296774" w:rsidRDefault="00A07F47" w:rsidP="00753372">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hAnsi="Times New Roman" w:cs="Times New Roman"/>
                <w:sz w:val="18"/>
                <w:szCs w:val="18"/>
                <w:shd w:val="clear" w:color="auto" w:fill="FFFFFF"/>
              </w:rPr>
              <w:t>0.27</w:t>
            </w:r>
          </w:p>
        </w:tc>
        <w:tc>
          <w:tcPr>
            <w:tcW w:w="722" w:type="dxa"/>
          </w:tcPr>
          <w:p w:rsidR="00296774" w:rsidRDefault="00A07F47" w:rsidP="00753372">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eastAsia="SimHei" w:hAnsi="Times New Roman" w:cs="Times New Roman"/>
                <w:sz w:val="18"/>
                <w:szCs w:val="18"/>
                <w:lang w:eastAsia="en-US"/>
              </w:rPr>
              <w:t>0.56</w:t>
            </w:r>
          </w:p>
        </w:tc>
      </w:tr>
    </w:tbl>
    <w:p w:rsidR="00A07F47" w:rsidRDefault="007C1B3F" w:rsidP="00A07F47">
      <w:pPr>
        <w:pStyle w:val="2"/>
        <w:rPr>
          <w:lang w:eastAsia="zh-CN"/>
        </w:rPr>
      </w:pPr>
      <w:r>
        <w:rPr>
          <w:rFonts w:hint="eastAsia"/>
          <w:lang w:eastAsia="zh-CN"/>
        </w:rPr>
        <w:t>Ericsson</w:t>
      </w:r>
    </w:p>
    <w:p w:rsidR="00A07F47" w:rsidRDefault="00A07F47" w:rsidP="00A07F47">
      <w:pPr>
        <w:rPr>
          <w:lang w:eastAsia="zh-CN"/>
        </w:rPr>
      </w:pPr>
      <w:r>
        <w:rPr>
          <w:rFonts w:hint="eastAsia"/>
          <w:lang w:eastAsia="zh-CN"/>
        </w:rPr>
        <w:t xml:space="preserve">In proposal </w:t>
      </w:r>
      <w:r w:rsidR="001C6DEC">
        <w:rPr>
          <w:lang w:eastAsia="zh-CN"/>
        </w:rPr>
        <w:fldChar w:fldCharType="begin"/>
      </w:r>
      <w:r w:rsidR="00792A72">
        <w:rPr>
          <w:lang w:eastAsia="zh-CN"/>
        </w:rPr>
        <w:instrText xml:space="preserve"> </w:instrText>
      </w:r>
      <w:r w:rsidR="00792A72">
        <w:rPr>
          <w:rFonts w:hint="eastAsia"/>
          <w:lang w:eastAsia="zh-CN"/>
        </w:rPr>
        <w:instrText>REF _Ref450677955 \r \h</w:instrText>
      </w:r>
      <w:r w:rsidR="00792A72">
        <w:rPr>
          <w:lang w:eastAsia="zh-CN"/>
        </w:rPr>
        <w:instrText xml:space="preserve"> </w:instrText>
      </w:r>
      <w:r w:rsidR="001C6DEC">
        <w:rPr>
          <w:lang w:eastAsia="zh-CN"/>
        </w:rPr>
      </w:r>
      <w:r w:rsidR="001C6DEC">
        <w:rPr>
          <w:lang w:eastAsia="zh-CN"/>
        </w:rPr>
        <w:fldChar w:fldCharType="separate"/>
      </w:r>
      <w:r w:rsidR="00792A72">
        <w:rPr>
          <w:lang w:eastAsia="zh-CN"/>
        </w:rPr>
        <w:t>[6]</w:t>
      </w:r>
      <w:r w:rsidR="001C6DEC">
        <w:rPr>
          <w:lang w:eastAsia="zh-CN"/>
        </w:rPr>
        <w:fldChar w:fldCharType="end"/>
      </w:r>
      <w:r w:rsidR="00E144C3" w:rsidDel="00E144C3">
        <w:t xml:space="preserve"> </w:t>
      </w:r>
      <w:r w:rsidR="001C6DEC">
        <w:rPr>
          <w:lang w:eastAsia="zh-CN"/>
        </w:rPr>
        <w:fldChar w:fldCharType="begin"/>
      </w:r>
      <w:r w:rsidR="00792A72">
        <w:rPr>
          <w:lang w:eastAsia="zh-CN"/>
        </w:rPr>
        <w:instrText xml:space="preserve"> </w:instrText>
      </w:r>
      <w:r w:rsidR="00792A72">
        <w:rPr>
          <w:rFonts w:hint="eastAsia"/>
          <w:lang w:eastAsia="zh-CN"/>
        </w:rPr>
        <w:instrText>REF _Ref450678019 \r \h</w:instrText>
      </w:r>
      <w:r w:rsidR="00792A72">
        <w:rPr>
          <w:lang w:eastAsia="zh-CN"/>
        </w:rPr>
        <w:instrText xml:space="preserve"> </w:instrText>
      </w:r>
      <w:r w:rsidR="001C6DEC">
        <w:rPr>
          <w:lang w:eastAsia="zh-CN"/>
        </w:rPr>
      </w:r>
      <w:r w:rsidR="001C6DEC">
        <w:rPr>
          <w:lang w:eastAsia="zh-CN"/>
        </w:rPr>
        <w:fldChar w:fldCharType="separate"/>
      </w:r>
      <w:r w:rsidR="00792A72">
        <w:rPr>
          <w:lang w:eastAsia="zh-CN"/>
        </w:rPr>
        <w:t>[</w:t>
      </w:r>
      <w:r w:rsidR="00B34692">
        <w:rPr>
          <w:rFonts w:hint="eastAsia"/>
          <w:lang w:eastAsia="zh-CN"/>
        </w:rPr>
        <w:t>9</w:t>
      </w:r>
      <w:r w:rsidR="00792A72">
        <w:rPr>
          <w:lang w:eastAsia="zh-CN"/>
        </w:rPr>
        <w:t>]</w:t>
      </w:r>
      <w:r w:rsidR="001C6DEC">
        <w:rPr>
          <w:lang w:eastAsia="zh-CN"/>
        </w:rPr>
        <w:fldChar w:fldCharType="end"/>
      </w:r>
      <w:r>
        <w:rPr>
          <w:rFonts w:hint="eastAsia"/>
          <w:lang w:eastAsia="zh-CN"/>
        </w:rPr>
        <w:t xml:space="preserve">from </w:t>
      </w:r>
      <w:r w:rsidR="007C1B3F">
        <w:rPr>
          <w:rFonts w:hint="eastAsia"/>
          <w:lang w:eastAsia="zh-CN"/>
        </w:rPr>
        <w:t>Ericsson</w:t>
      </w:r>
      <w:r w:rsidRPr="00EE38F6">
        <w:rPr>
          <w:rFonts w:hint="eastAsia"/>
          <w:lang w:eastAsia="zh-CN"/>
        </w:rPr>
        <w:t xml:space="preserve">, </w:t>
      </w:r>
      <w:r>
        <w:rPr>
          <w:lang w:eastAsia="zh-CN"/>
        </w:rPr>
        <w:t>the statistics of delay spread</w:t>
      </w:r>
      <w:r>
        <w:rPr>
          <w:rFonts w:hint="eastAsia"/>
          <w:lang w:eastAsia="zh-CN"/>
        </w:rPr>
        <w:t xml:space="preserve"> </w:t>
      </w:r>
      <w:r>
        <w:rPr>
          <w:lang w:eastAsia="zh-CN"/>
        </w:rPr>
        <w:t xml:space="preserve">are studied based on indoor  measurements at  </w:t>
      </w:r>
      <w:r>
        <w:rPr>
          <w:rFonts w:hint="eastAsia"/>
          <w:lang w:eastAsia="zh-CN"/>
        </w:rPr>
        <w:t xml:space="preserve">5.8, 14.8, </w:t>
      </w:r>
      <w:r>
        <w:rPr>
          <w:lang w:eastAsia="zh-CN"/>
        </w:rPr>
        <w:t xml:space="preserve"> and </w:t>
      </w:r>
      <w:r>
        <w:rPr>
          <w:rFonts w:hint="eastAsia"/>
          <w:lang w:eastAsia="zh-CN"/>
        </w:rPr>
        <w:t>58.7</w:t>
      </w:r>
      <w:r>
        <w:rPr>
          <w:lang w:eastAsia="zh-CN"/>
        </w:rPr>
        <w:t xml:space="preserve"> GHz</w:t>
      </w:r>
      <w:r w:rsidR="004E4CDD">
        <w:rPr>
          <w:rFonts w:hint="eastAsia"/>
          <w:lang w:eastAsia="zh-CN"/>
        </w:rPr>
        <w:t xml:space="preserve"> and </w:t>
      </w:r>
      <w:r w:rsidR="005A5B26">
        <w:rPr>
          <w:rFonts w:hint="eastAsia"/>
          <w:lang w:eastAsia="zh-CN"/>
        </w:rPr>
        <w:t xml:space="preserve">2.44, 14.8, and 58.7GHz for </w:t>
      </w:r>
      <w:r w:rsidR="004E4CDD">
        <w:rPr>
          <w:rFonts w:hint="eastAsia"/>
          <w:lang w:eastAsia="zh-CN"/>
        </w:rPr>
        <w:t xml:space="preserve"> outdoor</w:t>
      </w:r>
      <w:r>
        <w:rPr>
          <w:lang w:eastAsia="zh-CN"/>
        </w:rPr>
        <w:t xml:space="preserve">. </w:t>
      </w:r>
      <w:r w:rsidR="004E4CDD">
        <w:rPr>
          <w:rFonts w:hint="eastAsia"/>
          <w:lang w:eastAsia="zh-CN"/>
        </w:rPr>
        <w:t>T</w:t>
      </w:r>
      <w:r>
        <w:rPr>
          <w:rFonts w:hint="eastAsia"/>
          <w:lang w:eastAsia="zh-CN"/>
        </w:rPr>
        <w:t>he d</w:t>
      </w:r>
      <w:r>
        <w:rPr>
          <w:lang w:eastAsia="zh-CN"/>
        </w:rPr>
        <w:t xml:space="preserve">elay spread </w:t>
      </w:r>
      <w:r w:rsidR="00792A72">
        <w:rPr>
          <w:rFonts w:hint="eastAsia"/>
          <w:lang w:eastAsia="zh-CN"/>
        </w:rPr>
        <w:t xml:space="preserve">in InH and UMi </w:t>
      </w:r>
      <w:r>
        <w:rPr>
          <w:rFonts w:hint="eastAsia"/>
          <w:lang w:eastAsia="zh-CN"/>
        </w:rPr>
        <w:t xml:space="preserve">shows </w:t>
      </w:r>
      <w:r>
        <w:rPr>
          <w:lang w:val="en-GB"/>
        </w:rPr>
        <w:t>no monotonic trend as a function of frequency</w:t>
      </w:r>
      <w:r>
        <w:rPr>
          <w:rFonts w:hint="eastAsia"/>
          <w:lang w:eastAsia="zh-CN"/>
        </w:rPr>
        <w:t>.</w:t>
      </w:r>
      <w:r w:rsidR="00772EA7">
        <w:rPr>
          <w:rFonts w:hint="eastAsia"/>
          <w:lang w:eastAsia="zh-CN"/>
        </w:rPr>
        <w:t xml:space="preserve"> In [</w:t>
      </w:r>
      <w:r w:rsidR="003D171F">
        <w:rPr>
          <w:rFonts w:hint="eastAsia"/>
          <w:lang w:eastAsia="zh-CN"/>
        </w:rPr>
        <w:t>9</w:t>
      </w:r>
      <w:r w:rsidR="00772EA7">
        <w:rPr>
          <w:rFonts w:hint="eastAsia"/>
          <w:lang w:eastAsia="zh-CN"/>
        </w:rPr>
        <w:t>], the Angle spread in azimuth in NLOS shows a</w:t>
      </w:r>
      <w:r w:rsidR="00AA2A43">
        <w:rPr>
          <w:rFonts w:hint="eastAsia"/>
          <w:lang w:eastAsia="zh-CN"/>
        </w:rPr>
        <w:t>n</w:t>
      </w:r>
      <w:r w:rsidR="00772EA7">
        <w:rPr>
          <w:rFonts w:hint="eastAsia"/>
          <w:lang w:eastAsia="zh-CN"/>
        </w:rPr>
        <w:t xml:space="preserve"> </w:t>
      </w:r>
      <w:r w:rsidR="00772EA7">
        <w:rPr>
          <w:lang w:eastAsia="zh-CN"/>
        </w:rPr>
        <w:t>increase</w:t>
      </w:r>
      <w:r w:rsidR="00772EA7">
        <w:rPr>
          <w:rFonts w:hint="eastAsia"/>
          <w:lang w:eastAsia="zh-CN"/>
        </w:rPr>
        <w:t xml:space="preserve"> trend with frequency increase.</w:t>
      </w:r>
    </w:p>
    <w:p w:rsidR="007F7A1A" w:rsidRDefault="000D22B6">
      <w:pPr>
        <w:jc w:val="center"/>
        <w:rPr>
          <w:lang w:eastAsia="zh-CN"/>
        </w:rPr>
      </w:pPr>
      <w:r>
        <w:rPr>
          <w:noProof/>
          <w:lang w:eastAsia="zh-CN"/>
        </w:rPr>
        <w:drawing>
          <wp:inline distT="0" distB="0" distL="0" distR="0">
            <wp:extent cx="2513162" cy="1884647"/>
            <wp:effectExtent l="0" t="0" r="0" b="0"/>
            <wp:docPr id="1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srcRect/>
                    <a:stretch>
                      <a:fillRect/>
                    </a:stretch>
                  </pic:blipFill>
                  <pic:spPr bwMode="auto">
                    <a:xfrm>
                      <a:off x="0" y="0"/>
                      <a:ext cx="2513303" cy="1884753"/>
                    </a:xfrm>
                    <a:prstGeom prst="rect">
                      <a:avLst/>
                    </a:prstGeom>
                    <a:noFill/>
                    <a:ln w="9525">
                      <a:noFill/>
                      <a:miter lim="800000"/>
                      <a:headEnd/>
                      <a:tailEnd/>
                    </a:ln>
                  </pic:spPr>
                </pic:pic>
              </a:graphicData>
            </a:graphic>
          </wp:inline>
        </w:drawing>
      </w:r>
    </w:p>
    <w:p w:rsidR="00BE6310" w:rsidRPr="00DF2DAE" w:rsidRDefault="00BE6310" w:rsidP="00BE6310">
      <w:pPr>
        <w:pStyle w:val="a5"/>
        <w:rPr>
          <w:b w:val="0"/>
          <w:lang w:eastAsia="zh-CN"/>
        </w:rPr>
      </w:pPr>
      <w:r>
        <w:t xml:space="preserve">Figure </w:t>
      </w:r>
      <w:r w:rsidR="001C6DEC">
        <w:fldChar w:fldCharType="begin"/>
      </w:r>
      <w:r>
        <w:instrText xml:space="preserve"> SEQ Figure \* ARABIC </w:instrText>
      </w:r>
      <w:r w:rsidR="001C6DEC">
        <w:fldChar w:fldCharType="separate"/>
      </w:r>
      <w:r w:rsidR="00E72515">
        <w:rPr>
          <w:noProof/>
        </w:rPr>
        <w:t>4</w:t>
      </w:r>
      <w:r w:rsidR="001C6DEC">
        <w:fldChar w:fldCharType="end"/>
      </w:r>
      <w:r>
        <w:rPr>
          <w:rFonts w:hint="eastAsia"/>
          <w:lang w:eastAsia="zh-CN"/>
        </w:rPr>
        <w:t>. RMS delay spread from Ericsson for UMi</w:t>
      </w:r>
    </w:p>
    <w:p w:rsidR="007F7A1A" w:rsidRDefault="00AA3F02">
      <w:pPr>
        <w:jc w:val="center"/>
        <w:rPr>
          <w:lang w:eastAsia="zh-CN"/>
        </w:rPr>
      </w:pPr>
      <w:r>
        <w:rPr>
          <w:noProof/>
          <w:lang w:eastAsia="zh-CN"/>
        </w:rPr>
        <w:drawing>
          <wp:inline distT="0" distB="0" distL="0" distR="0">
            <wp:extent cx="3000195" cy="1311273"/>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2999317" cy="1310889"/>
                    </a:xfrm>
                    <a:prstGeom prst="rect">
                      <a:avLst/>
                    </a:prstGeom>
                    <a:noFill/>
                    <a:ln w="9525">
                      <a:noFill/>
                      <a:miter lim="800000"/>
                      <a:headEnd/>
                      <a:tailEnd/>
                    </a:ln>
                  </pic:spPr>
                </pic:pic>
              </a:graphicData>
            </a:graphic>
          </wp:inline>
        </w:drawing>
      </w:r>
    </w:p>
    <w:p w:rsidR="007F7A1A" w:rsidRDefault="00792A72">
      <w:pPr>
        <w:pStyle w:val="a5"/>
        <w:rPr>
          <w:lang w:eastAsia="zh-CN"/>
        </w:rPr>
      </w:pPr>
      <w:r>
        <w:t xml:space="preserve">Figure </w:t>
      </w:r>
      <w:r w:rsidR="001C6DEC">
        <w:fldChar w:fldCharType="begin"/>
      </w:r>
      <w:r>
        <w:instrText xml:space="preserve"> SEQ Figure \* ARABIC </w:instrText>
      </w:r>
      <w:r w:rsidR="001C6DEC">
        <w:fldChar w:fldCharType="separate"/>
      </w:r>
      <w:r w:rsidR="00E72515">
        <w:rPr>
          <w:noProof/>
        </w:rPr>
        <w:t>5</w:t>
      </w:r>
      <w:r w:rsidR="001C6DEC">
        <w:fldChar w:fldCharType="end"/>
      </w:r>
      <w:r>
        <w:rPr>
          <w:rFonts w:hint="eastAsia"/>
          <w:lang w:eastAsia="zh-CN"/>
        </w:rPr>
        <w:t>. The ASA from Ericsson for InH.</w:t>
      </w:r>
    </w:p>
    <w:p w:rsidR="00113728" w:rsidRPr="00A07F47" w:rsidRDefault="00113728" w:rsidP="00113728">
      <w:pPr>
        <w:pStyle w:val="2"/>
        <w:rPr>
          <w:lang w:eastAsia="zh-CN"/>
        </w:rPr>
      </w:pPr>
      <w:r>
        <w:rPr>
          <w:rFonts w:hint="eastAsia"/>
          <w:lang w:eastAsia="zh-CN"/>
        </w:rPr>
        <w:t>Samsung</w:t>
      </w:r>
    </w:p>
    <w:p w:rsidR="007F7A1A" w:rsidRDefault="00FE345D">
      <w:pPr>
        <w:jc w:val="left"/>
        <w:rPr>
          <w:lang w:eastAsia="zh-CN"/>
        </w:rPr>
      </w:pPr>
      <w:r w:rsidRPr="00FE345D">
        <w:rPr>
          <w:lang w:eastAsia="zh-CN"/>
        </w:rPr>
        <w:t>N</w:t>
      </w:r>
      <w:r w:rsidRPr="00FE345D">
        <w:rPr>
          <w:rFonts w:hint="eastAsia"/>
          <w:lang w:eastAsia="zh-CN"/>
        </w:rPr>
        <w:t xml:space="preserve">ot </w:t>
      </w:r>
      <w:r>
        <w:rPr>
          <w:rFonts w:hint="eastAsia"/>
          <w:lang w:eastAsia="zh-CN"/>
        </w:rPr>
        <w:t xml:space="preserve">only for indoor, but also the UMi scenario, </w:t>
      </w:r>
      <w:r w:rsidR="00174DDB">
        <w:rPr>
          <w:rFonts w:hint="eastAsia"/>
          <w:lang w:eastAsia="zh-CN"/>
        </w:rPr>
        <w:t>there is joint contribution</w:t>
      </w:r>
      <w:r w:rsidR="0007188A">
        <w:rPr>
          <w:rFonts w:hint="eastAsia"/>
          <w:lang w:eastAsia="zh-CN"/>
        </w:rPr>
        <w:t xml:space="preserve"> </w:t>
      </w:r>
      <w:r w:rsidR="001C6DEC">
        <w:rPr>
          <w:lang w:eastAsia="zh-CN"/>
        </w:rPr>
        <w:fldChar w:fldCharType="begin"/>
      </w:r>
      <w:r w:rsidR="0007188A">
        <w:rPr>
          <w:lang w:eastAsia="zh-CN"/>
        </w:rPr>
        <w:instrText xml:space="preserve"> </w:instrText>
      </w:r>
      <w:r w:rsidR="0007188A">
        <w:rPr>
          <w:rFonts w:hint="eastAsia"/>
          <w:lang w:eastAsia="zh-CN"/>
        </w:rPr>
        <w:instrText>REF _Ref450677955 \r \h</w:instrText>
      </w:r>
      <w:r w:rsidR="0007188A">
        <w:rPr>
          <w:lang w:eastAsia="zh-CN"/>
        </w:rPr>
        <w:instrText xml:space="preserve"> </w:instrText>
      </w:r>
      <w:r w:rsidR="001C6DEC">
        <w:rPr>
          <w:lang w:eastAsia="zh-CN"/>
        </w:rPr>
      </w:r>
      <w:r w:rsidR="001C6DEC">
        <w:rPr>
          <w:lang w:eastAsia="zh-CN"/>
        </w:rPr>
        <w:fldChar w:fldCharType="separate"/>
      </w:r>
      <w:r w:rsidR="0007188A">
        <w:rPr>
          <w:lang w:eastAsia="zh-CN"/>
        </w:rPr>
        <w:t>[6]</w:t>
      </w:r>
      <w:r w:rsidR="001C6DEC">
        <w:rPr>
          <w:lang w:eastAsia="zh-CN"/>
        </w:rPr>
        <w:fldChar w:fldCharType="end"/>
      </w:r>
      <w:r w:rsidR="00174DDB">
        <w:rPr>
          <w:rFonts w:hint="eastAsia"/>
          <w:lang w:eastAsia="zh-CN"/>
        </w:rPr>
        <w:t xml:space="preserve">  illustrated the </w:t>
      </w:r>
      <w:r>
        <w:rPr>
          <w:lang w:eastAsia="zh-CN"/>
        </w:rPr>
        <w:t>frequency</w:t>
      </w:r>
      <w:r>
        <w:rPr>
          <w:rFonts w:hint="eastAsia"/>
          <w:lang w:eastAsia="zh-CN"/>
        </w:rPr>
        <w:t xml:space="preserve"> dependency </w:t>
      </w:r>
      <w:r w:rsidR="00174DDB">
        <w:rPr>
          <w:rFonts w:hint="eastAsia"/>
          <w:lang w:eastAsia="zh-CN"/>
        </w:rPr>
        <w:t>in l</w:t>
      </w:r>
      <w:r w:rsidR="00174DDB" w:rsidRPr="00174DDB">
        <w:rPr>
          <w:lang w:eastAsia="zh-CN"/>
        </w:rPr>
        <w:t>arge-scale and small-scale parameters</w:t>
      </w:r>
      <w:r w:rsidR="00174DDB">
        <w:rPr>
          <w:rFonts w:hint="eastAsia"/>
          <w:lang w:eastAsia="zh-CN"/>
        </w:rPr>
        <w:t xml:space="preserve">. </w:t>
      </w:r>
      <w:r w:rsidR="00E26AA1">
        <w:rPr>
          <w:rFonts w:hint="eastAsia"/>
          <w:lang w:eastAsia="zh-CN"/>
        </w:rPr>
        <w:t xml:space="preserve">Measurements from </w:t>
      </w:r>
      <w:r w:rsidR="00A45925">
        <w:rPr>
          <w:rFonts w:hint="eastAsia"/>
          <w:lang w:eastAsia="zh-CN"/>
        </w:rPr>
        <w:t>Samsung</w:t>
      </w:r>
      <w:r w:rsidR="00E26AA1">
        <w:rPr>
          <w:rFonts w:hint="eastAsia"/>
          <w:lang w:eastAsia="zh-CN"/>
        </w:rPr>
        <w:t xml:space="preserve"> are described in</w:t>
      </w:r>
      <w:r w:rsidR="00AA2A43">
        <w:rPr>
          <w:rFonts w:hint="eastAsia"/>
          <w:lang w:eastAsia="zh-CN"/>
        </w:rPr>
        <w:t xml:space="preserve"> </w:t>
      </w:r>
      <w:fldSimple w:instr=" REF _Ref450680453 \h  \* MERGEFORMAT ">
        <w:r w:rsidR="00AA2A43">
          <w:t xml:space="preserve">Figure </w:t>
        </w:r>
        <w:r w:rsidR="00AA2A43">
          <w:rPr>
            <w:noProof/>
          </w:rPr>
          <w:t>4</w:t>
        </w:r>
      </w:fldSimple>
      <w:r w:rsidR="00E26AA1">
        <w:rPr>
          <w:rFonts w:hint="eastAsia"/>
          <w:lang w:eastAsia="zh-CN"/>
        </w:rPr>
        <w:t xml:space="preserve"> </w:t>
      </w:r>
      <w:r w:rsidR="00A45925">
        <w:rPr>
          <w:rFonts w:hint="eastAsia"/>
          <w:lang w:eastAsia="zh-CN"/>
        </w:rPr>
        <w:t>shows a frequency dependency trend for RMS delay spread</w:t>
      </w:r>
      <w:r w:rsidR="008C07CD">
        <w:rPr>
          <w:rFonts w:hint="eastAsia"/>
          <w:lang w:eastAsia="zh-CN"/>
        </w:rPr>
        <w:t xml:space="preserve"> and </w:t>
      </w:r>
      <w:r w:rsidR="004B7BD6">
        <w:rPr>
          <w:rFonts w:hint="eastAsia"/>
          <w:lang w:eastAsia="zh-CN"/>
        </w:rPr>
        <w:t xml:space="preserve">angular </w:t>
      </w:r>
      <w:r w:rsidR="008C07CD">
        <w:rPr>
          <w:rFonts w:hint="eastAsia"/>
          <w:lang w:eastAsia="zh-CN"/>
        </w:rPr>
        <w:t>spread</w:t>
      </w:r>
      <w:r w:rsidR="00E26AA1">
        <w:rPr>
          <w:rFonts w:hint="eastAsia"/>
          <w:lang w:eastAsia="zh-CN"/>
        </w:rPr>
        <w:t>.</w:t>
      </w:r>
    </w:p>
    <w:p w:rsidR="000541A5" w:rsidRDefault="000D22B6">
      <w:pPr>
        <w:jc w:val="center"/>
        <w:rPr>
          <w:noProof/>
          <w:lang w:eastAsia="zh-CN"/>
        </w:rPr>
      </w:pPr>
      <w:r>
        <w:rPr>
          <w:noProof/>
          <w:lang w:eastAsia="zh-CN"/>
        </w:rPr>
        <w:drawing>
          <wp:inline distT="0" distB="0" distL="0" distR="0">
            <wp:extent cx="2366271" cy="1775473"/>
            <wp:effectExtent l="0" t="0" r="0" b="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srcRect/>
                    <a:stretch>
                      <a:fillRect/>
                    </a:stretch>
                  </pic:blipFill>
                  <pic:spPr bwMode="auto">
                    <a:xfrm>
                      <a:off x="0" y="0"/>
                      <a:ext cx="2365418" cy="1774833"/>
                    </a:xfrm>
                    <a:prstGeom prst="rect">
                      <a:avLst/>
                    </a:prstGeom>
                    <a:noFill/>
                    <a:ln w="9525">
                      <a:noFill/>
                      <a:miter lim="800000"/>
                      <a:headEnd/>
                      <a:tailEnd/>
                    </a:ln>
                  </pic:spPr>
                </pic:pic>
              </a:graphicData>
            </a:graphic>
          </wp:inline>
        </w:drawing>
      </w:r>
      <w:r w:rsidR="00F20B9C">
        <w:rPr>
          <w:noProof/>
          <w:lang w:eastAsia="zh-CN"/>
        </w:rPr>
        <w:drawing>
          <wp:inline distT="0" distB="0" distL="0" distR="0">
            <wp:extent cx="2327240" cy="1856721"/>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2326562" cy="1856180"/>
                    </a:xfrm>
                    <a:prstGeom prst="rect">
                      <a:avLst/>
                    </a:prstGeom>
                    <a:noFill/>
                    <a:ln w="9525">
                      <a:noFill/>
                      <a:miter lim="800000"/>
                      <a:headEnd/>
                      <a:tailEnd/>
                    </a:ln>
                  </pic:spPr>
                </pic:pic>
              </a:graphicData>
            </a:graphic>
          </wp:inline>
        </w:drawing>
      </w:r>
    </w:p>
    <w:p w:rsidR="006C66F4" w:rsidRDefault="006C66F4">
      <w:pPr>
        <w:jc w:val="center"/>
        <w:rPr>
          <w:noProof/>
          <w:lang w:eastAsia="zh-CN"/>
        </w:rPr>
      </w:pPr>
      <w:r>
        <w:rPr>
          <w:rFonts w:hint="eastAsia"/>
          <w:noProof/>
          <w:lang w:eastAsia="zh-CN"/>
        </w:rPr>
        <w:t>(a)                                                                (b)</w:t>
      </w:r>
    </w:p>
    <w:p w:rsidR="006C66F4" w:rsidRDefault="00F20B9C">
      <w:pPr>
        <w:jc w:val="center"/>
        <w:rPr>
          <w:noProof/>
          <w:lang w:eastAsia="zh-CN"/>
        </w:rPr>
      </w:pPr>
      <w:r>
        <w:rPr>
          <w:noProof/>
          <w:lang w:eastAsia="zh-CN"/>
        </w:rPr>
        <w:drawing>
          <wp:inline distT="0" distB="0" distL="0" distR="0">
            <wp:extent cx="2179698" cy="1781172"/>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2179246" cy="1780803"/>
                    </a:xfrm>
                    <a:prstGeom prst="rect">
                      <a:avLst/>
                    </a:prstGeom>
                    <a:noFill/>
                    <a:ln w="9525">
                      <a:noFill/>
                      <a:miter lim="800000"/>
                      <a:headEnd/>
                      <a:tailEnd/>
                    </a:ln>
                  </pic:spPr>
                </pic:pic>
              </a:graphicData>
            </a:graphic>
          </wp:inline>
        </w:drawing>
      </w:r>
      <w:r w:rsidR="006C66F4">
        <w:rPr>
          <w:rFonts w:hint="eastAsia"/>
          <w:noProof/>
          <w:lang w:eastAsia="zh-CN"/>
        </w:rPr>
        <w:t xml:space="preserve">         </w:t>
      </w:r>
      <w:r>
        <w:rPr>
          <w:noProof/>
          <w:lang w:eastAsia="zh-CN"/>
        </w:rPr>
        <w:drawing>
          <wp:inline distT="0" distB="0" distL="0" distR="0">
            <wp:extent cx="2087065" cy="1797970"/>
            <wp:effectExtent l="19050" t="0" r="84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2086886" cy="1797816"/>
                    </a:xfrm>
                    <a:prstGeom prst="rect">
                      <a:avLst/>
                    </a:prstGeom>
                    <a:noFill/>
                    <a:ln w="9525">
                      <a:noFill/>
                      <a:miter lim="800000"/>
                      <a:headEnd/>
                      <a:tailEnd/>
                    </a:ln>
                  </pic:spPr>
                </pic:pic>
              </a:graphicData>
            </a:graphic>
          </wp:inline>
        </w:drawing>
      </w:r>
    </w:p>
    <w:p w:rsidR="006C66F4" w:rsidRDefault="006C66F4">
      <w:pPr>
        <w:jc w:val="center"/>
        <w:rPr>
          <w:noProof/>
          <w:lang w:eastAsia="zh-CN"/>
        </w:rPr>
      </w:pPr>
      <w:r>
        <w:rPr>
          <w:rFonts w:hint="eastAsia"/>
          <w:noProof/>
          <w:lang w:eastAsia="zh-CN"/>
        </w:rPr>
        <w:t>(c)                                                                    (d)</w:t>
      </w:r>
    </w:p>
    <w:p w:rsidR="007F7A1A" w:rsidRDefault="00AA2A43">
      <w:pPr>
        <w:pStyle w:val="a5"/>
        <w:rPr>
          <w:lang w:eastAsia="zh-CN"/>
        </w:rPr>
      </w:pPr>
      <w:bookmarkStart w:id="5" w:name="_Ref450680453"/>
      <w:r>
        <w:t xml:space="preserve">Figure </w:t>
      </w:r>
      <w:r w:rsidR="001C6DEC">
        <w:fldChar w:fldCharType="begin"/>
      </w:r>
      <w:r>
        <w:instrText xml:space="preserve"> SEQ Figure \* ARABIC </w:instrText>
      </w:r>
      <w:r w:rsidR="001C6DEC">
        <w:fldChar w:fldCharType="separate"/>
      </w:r>
      <w:r w:rsidR="00E72515">
        <w:rPr>
          <w:noProof/>
        </w:rPr>
        <w:t>6</w:t>
      </w:r>
      <w:r w:rsidR="001C6DEC">
        <w:fldChar w:fldCharType="end"/>
      </w:r>
      <w:bookmarkEnd w:id="5"/>
      <w:r>
        <w:rPr>
          <w:rFonts w:hint="eastAsia"/>
          <w:lang w:eastAsia="zh-CN"/>
        </w:rPr>
        <w:t xml:space="preserve">. </w:t>
      </w:r>
      <w:r w:rsidR="004F0FFB" w:rsidRPr="004F0FFB">
        <w:rPr>
          <w:b w:val="0"/>
          <w:lang w:eastAsia="zh-CN"/>
        </w:rPr>
        <w:t>Delay and angular spread</w:t>
      </w:r>
      <w:r w:rsidR="006605B8">
        <w:rPr>
          <w:rFonts w:hint="eastAsia"/>
          <w:b w:val="0"/>
          <w:lang w:eastAsia="zh-CN"/>
        </w:rPr>
        <w:t xml:space="preserve"> </w:t>
      </w:r>
      <w:r w:rsidR="004F0FFB" w:rsidRPr="004F0FFB">
        <w:rPr>
          <w:b w:val="0"/>
          <w:lang w:eastAsia="zh-CN"/>
        </w:rPr>
        <w:t>collection for UMi from Samsung collection,(a)DS (b)ASD (c)ASA (d)ZSA</w:t>
      </w:r>
    </w:p>
    <w:p w:rsidR="002F6E59" w:rsidRDefault="002F6E59" w:rsidP="002F6E59">
      <w:pPr>
        <w:pStyle w:val="2"/>
        <w:rPr>
          <w:lang w:eastAsia="zh-CN"/>
        </w:rPr>
      </w:pPr>
      <w:r>
        <w:rPr>
          <w:rFonts w:hint="eastAsia"/>
          <w:lang w:eastAsia="zh-CN"/>
        </w:rPr>
        <w:t>Intel</w:t>
      </w:r>
    </w:p>
    <w:p w:rsidR="002F6E59" w:rsidRDefault="002F6E59" w:rsidP="002F6E59">
      <w:pPr>
        <w:rPr>
          <w:lang w:eastAsia="zh-CN"/>
        </w:rPr>
      </w:pPr>
      <w:r>
        <w:rPr>
          <w:lang w:eastAsia="zh-CN"/>
        </w:rPr>
        <w:t>The</w:t>
      </w:r>
      <w:r>
        <w:rPr>
          <w:rFonts w:hint="eastAsia"/>
          <w:lang w:eastAsia="zh-CN"/>
        </w:rPr>
        <w:t xml:space="preserve"> ray tracing data from </w:t>
      </w:r>
      <w:r>
        <w:rPr>
          <w:lang w:eastAsia="zh-CN"/>
        </w:rPr>
        <w:t>Intel</w:t>
      </w:r>
      <w:r>
        <w:rPr>
          <w:rFonts w:hint="eastAsia"/>
          <w:lang w:eastAsia="zh-CN"/>
        </w:rPr>
        <w:t xml:space="preserve"> shows a </w:t>
      </w:r>
      <w:r w:rsidRPr="002F6E59">
        <w:rPr>
          <w:lang w:eastAsia="zh-CN"/>
        </w:rPr>
        <w:t>monotonous</w:t>
      </w:r>
      <w:r>
        <w:rPr>
          <w:rFonts w:hint="eastAsia"/>
          <w:lang w:eastAsia="zh-CN"/>
        </w:rPr>
        <w:t xml:space="preserve"> decrease trend of delay spread with frequency increase </w:t>
      </w:r>
      <w:r w:rsidR="00A3272F">
        <w:rPr>
          <w:rFonts w:hint="eastAsia"/>
          <w:lang w:eastAsia="zh-CN"/>
        </w:rPr>
        <w:t>based on frequency 6GHz</w:t>
      </w:r>
      <w:proofErr w:type="gramStart"/>
      <w:r w:rsidR="00A3272F">
        <w:rPr>
          <w:rFonts w:hint="eastAsia"/>
          <w:lang w:eastAsia="zh-CN"/>
        </w:rPr>
        <w:t>,15GHz</w:t>
      </w:r>
      <w:proofErr w:type="gramEnd"/>
      <w:r w:rsidR="00A3272F">
        <w:rPr>
          <w:rFonts w:hint="eastAsia"/>
          <w:lang w:eastAsia="zh-CN"/>
        </w:rPr>
        <w:t>, 28GHz and 73.5GHz</w:t>
      </w:r>
      <w:r w:rsidR="0007188A">
        <w:rPr>
          <w:rFonts w:hint="eastAsia"/>
          <w:lang w:eastAsia="zh-CN"/>
        </w:rPr>
        <w:t xml:space="preserve"> </w:t>
      </w:r>
      <w:r w:rsidR="001C6DEC">
        <w:rPr>
          <w:lang w:eastAsia="zh-CN"/>
        </w:rPr>
        <w:fldChar w:fldCharType="begin"/>
      </w:r>
      <w:r w:rsidR="0007188A">
        <w:rPr>
          <w:lang w:eastAsia="zh-CN"/>
        </w:rPr>
        <w:instrText xml:space="preserve"> </w:instrText>
      </w:r>
      <w:r w:rsidR="0007188A">
        <w:rPr>
          <w:rFonts w:hint="eastAsia"/>
          <w:lang w:eastAsia="zh-CN"/>
        </w:rPr>
        <w:instrText>REF _Ref450677955 \r \h</w:instrText>
      </w:r>
      <w:r w:rsidR="0007188A">
        <w:rPr>
          <w:lang w:eastAsia="zh-CN"/>
        </w:rPr>
        <w:instrText xml:space="preserve"> </w:instrText>
      </w:r>
      <w:r w:rsidR="001C6DEC">
        <w:rPr>
          <w:lang w:eastAsia="zh-CN"/>
        </w:rPr>
      </w:r>
      <w:r w:rsidR="001C6DEC">
        <w:rPr>
          <w:lang w:eastAsia="zh-CN"/>
        </w:rPr>
        <w:fldChar w:fldCharType="separate"/>
      </w:r>
      <w:r w:rsidR="0007188A">
        <w:rPr>
          <w:lang w:eastAsia="zh-CN"/>
        </w:rPr>
        <w:t>[6]</w:t>
      </w:r>
      <w:r w:rsidR="001C6DEC">
        <w:rPr>
          <w:lang w:eastAsia="zh-CN"/>
        </w:rPr>
        <w:fldChar w:fldCharType="end"/>
      </w:r>
      <w:r>
        <w:rPr>
          <w:rFonts w:hint="eastAsia"/>
          <w:lang w:eastAsia="zh-CN"/>
        </w:rPr>
        <w:t>.</w:t>
      </w:r>
    </w:p>
    <w:p w:rsidR="000541A5" w:rsidRDefault="0070233C">
      <w:pPr>
        <w:jc w:val="center"/>
        <w:rPr>
          <w:lang w:eastAsia="zh-CN"/>
        </w:rPr>
      </w:pPr>
      <w:r>
        <w:rPr>
          <w:rFonts w:hint="eastAsia"/>
          <w:noProof/>
          <w:lang w:eastAsia="zh-CN"/>
        </w:rPr>
        <w:drawing>
          <wp:inline distT="0" distB="0" distL="0" distR="0">
            <wp:extent cx="2685691" cy="2014029"/>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srcRect/>
                    <a:stretch>
                      <a:fillRect/>
                    </a:stretch>
                  </pic:blipFill>
                  <pic:spPr bwMode="auto">
                    <a:xfrm>
                      <a:off x="0" y="0"/>
                      <a:ext cx="2685841" cy="2014142"/>
                    </a:xfrm>
                    <a:prstGeom prst="rect">
                      <a:avLst/>
                    </a:prstGeom>
                    <a:noFill/>
                    <a:ln w="9525">
                      <a:noFill/>
                      <a:miter lim="800000"/>
                      <a:headEnd/>
                      <a:tailEnd/>
                    </a:ln>
                  </pic:spPr>
                </pic:pic>
              </a:graphicData>
            </a:graphic>
          </wp:inline>
        </w:drawing>
      </w:r>
    </w:p>
    <w:p w:rsidR="004E4CDD" w:rsidRPr="00564722" w:rsidRDefault="004E4CDD" w:rsidP="004E4CDD">
      <w:pPr>
        <w:pStyle w:val="a5"/>
        <w:rPr>
          <w:sz w:val="22"/>
          <w:lang w:eastAsia="zh-CN"/>
        </w:rPr>
      </w:pPr>
      <w:r>
        <w:t xml:space="preserve">Figure </w:t>
      </w:r>
      <w:r w:rsidR="001C6DEC">
        <w:fldChar w:fldCharType="begin"/>
      </w:r>
      <w:r>
        <w:instrText xml:space="preserve"> SEQ Figure \* ARABIC </w:instrText>
      </w:r>
      <w:r w:rsidR="001C6DEC">
        <w:fldChar w:fldCharType="separate"/>
      </w:r>
      <w:r w:rsidR="00E72515">
        <w:rPr>
          <w:noProof/>
        </w:rPr>
        <w:t>7</w:t>
      </w:r>
      <w:r w:rsidR="001C6DEC">
        <w:fldChar w:fldCharType="end"/>
      </w:r>
      <w:r>
        <w:rPr>
          <w:rFonts w:hint="eastAsia"/>
          <w:lang w:eastAsia="zh-CN"/>
        </w:rPr>
        <w:t xml:space="preserve">. </w:t>
      </w:r>
      <w:r>
        <w:t>RMS delay spread</w:t>
      </w:r>
      <w:r>
        <w:rPr>
          <w:rFonts w:hint="eastAsia"/>
          <w:lang w:eastAsia="zh-CN"/>
        </w:rPr>
        <w:t xml:space="preserve"> from Intel</w:t>
      </w:r>
    </w:p>
    <w:p w:rsidR="002F6E59" w:rsidRDefault="002F6E59" w:rsidP="002F6E59">
      <w:pPr>
        <w:pStyle w:val="2"/>
        <w:rPr>
          <w:lang w:eastAsia="zh-CN"/>
        </w:rPr>
      </w:pPr>
      <w:r>
        <w:rPr>
          <w:rFonts w:hint="eastAsia"/>
          <w:lang w:eastAsia="zh-CN"/>
        </w:rPr>
        <w:t>Qualcomm</w:t>
      </w:r>
    </w:p>
    <w:p w:rsidR="002F6E59" w:rsidRPr="002F6E59" w:rsidRDefault="00645E1C" w:rsidP="002F6E59">
      <w:pPr>
        <w:rPr>
          <w:lang w:eastAsia="zh-CN"/>
        </w:rPr>
      </w:pPr>
      <w:r>
        <w:rPr>
          <w:lang w:eastAsia="zh-CN"/>
        </w:rPr>
        <w:t>The</w:t>
      </w:r>
      <w:r w:rsidR="002F6E59">
        <w:rPr>
          <w:lang w:eastAsia="zh-CN"/>
        </w:rPr>
        <w:t xml:space="preserve"> statistics of delay spread</w:t>
      </w:r>
      <w:r w:rsidR="002F6E59">
        <w:rPr>
          <w:rFonts w:hint="eastAsia"/>
          <w:lang w:eastAsia="zh-CN"/>
        </w:rPr>
        <w:t xml:space="preserve"> </w:t>
      </w:r>
      <w:r w:rsidR="002F6E59">
        <w:rPr>
          <w:lang w:eastAsia="zh-CN"/>
        </w:rPr>
        <w:t xml:space="preserve">are studied based on </w:t>
      </w:r>
      <w:r>
        <w:rPr>
          <w:lang w:eastAsia="zh-CN"/>
        </w:rPr>
        <w:t>outdoor measurements at 2.9</w:t>
      </w:r>
      <w:r>
        <w:rPr>
          <w:rFonts w:hint="eastAsia"/>
          <w:lang w:eastAsia="zh-CN"/>
        </w:rPr>
        <w:t xml:space="preserve"> and</w:t>
      </w:r>
      <w:r>
        <w:rPr>
          <w:lang w:eastAsia="zh-CN"/>
        </w:rPr>
        <w:t xml:space="preserve"> 29</w:t>
      </w:r>
      <w:r w:rsidR="002F6E59">
        <w:rPr>
          <w:lang w:eastAsia="zh-CN"/>
        </w:rPr>
        <w:t xml:space="preserve">GHz. </w:t>
      </w:r>
      <w:r>
        <w:rPr>
          <w:rFonts w:hint="eastAsia"/>
          <w:lang w:eastAsia="zh-CN"/>
        </w:rPr>
        <w:t xml:space="preserve">the median of </w:t>
      </w:r>
      <w:r w:rsidR="002F6E59">
        <w:rPr>
          <w:rFonts w:hint="eastAsia"/>
          <w:lang w:eastAsia="zh-CN"/>
        </w:rPr>
        <w:t>d</w:t>
      </w:r>
      <w:r w:rsidR="002F6E59">
        <w:rPr>
          <w:lang w:eastAsia="zh-CN"/>
        </w:rPr>
        <w:t xml:space="preserve">elay spread for NLOS links generally decrease with increase in frequency </w:t>
      </w:r>
      <w:r w:rsidR="00EC5208">
        <w:rPr>
          <w:rFonts w:hint="eastAsia"/>
          <w:lang w:eastAsia="zh-CN"/>
        </w:rPr>
        <w:t xml:space="preserve">with </w:t>
      </w:r>
      <w:r w:rsidR="002F6E59">
        <w:rPr>
          <w:rFonts w:hint="eastAsia"/>
          <w:lang w:eastAsia="zh-CN"/>
        </w:rPr>
        <w:t xml:space="preserve">outdoor </w:t>
      </w:r>
      <w:r w:rsidR="00EC5208">
        <w:rPr>
          <w:rFonts w:hint="eastAsia"/>
          <w:lang w:eastAsia="zh-CN"/>
        </w:rPr>
        <w:t>configuration</w:t>
      </w:r>
      <w:r w:rsidR="002F6E59">
        <w:rPr>
          <w:rFonts w:hint="eastAsia"/>
          <w:lang w:eastAsia="zh-CN"/>
        </w:rPr>
        <w:t>.</w:t>
      </w:r>
      <w:r w:rsidR="002F6E59" w:rsidRPr="00EE38F6">
        <w:rPr>
          <w:lang w:eastAsia="zh-CN"/>
        </w:rPr>
        <w:t xml:space="preserve"> </w:t>
      </w:r>
    </w:p>
    <w:p w:rsidR="000541A5" w:rsidRDefault="00113728">
      <w:pPr>
        <w:jc w:val="center"/>
        <w:rPr>
          <w:lang w:eastAsia="zh-CN"/>
        </w:rPr>
      </w:pPr>
      <w:r>
        <w:rPr>
          <w:rFonts w:hint="eastAsia"/>
          <w:lang w:eastAsia="zh-CN"/>
        </w:rPr>
        <w:t xml:space="preserve"> </w:t>
      </w:r>
      <w:r w:rsidR="0070233C">
        <w:rPr>
          <w:rFonts w:hint="eastAsia"/>
          <w:noProof/>
          <w:lang w:eastAsia="zh-CN"/>
        </w:rPr>
        <w:drawing>
          <wp:inline distT="0" distB="0" distL="0" distR="0">
            <wp:extent cx="2587925" cy="1940713"/>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srcRect/>
                    <a:stretch>
                      <a:fillRect/>
                    </a:stretch>
                  </pic:blipFill>
                  <pic:spPr bwMode="auto">
                    <a:xfrm>
                      <a:off x="0" y="0"/>
                      <a:ext cx="2588070" cy="1940822"/>
                    </a:xfrm>
                    <a:prstGeom prst="rect">
                      <a:avLst/>
                    </a:prstGeom>
                    <a:noFill/>
                    <a:ln w="9525">
                      <a:noFill/>
                      <a:miter lim="800000"/>
                      <a:headEnd/>
                      <a:tailEnd/>
                    </a:ln>
                  </pic:spPr>
                </pic:pic>
              </a:graphicData>
            </a:graphic>
          </wp:inline>
        </w:drawing>
      </w:r>
    </w:p>
    <w:p w:rsidR="004E4CDD" w:rsidRDefault="004E4CDD" w:rsidP="004E4CDD">
      <w:pPr>
        <w:pStyle w:val="a5"/>
        <w:rPr>
          <w:lang w:eastAsia="zh-CN"/>
        </w:rPr>
      </w:pPr>
      <w:r>
        <w:t xml:space="preserve">Figure </w:t>
      </w:r>
      <w:r w:rsidR="001C6DEC">
        <w:fldChar w:fldCharType="begin"/>
      </w:r>
      <w:r>
        <w:instrText xml:space="preserve"> SEQ Figure \* ARABIC </w:instrText>
      </w:r>
      <w:r w:rsidR="001C6DEC">
        <w:fldChar w:fldCharType="separate"/>
      </w:r>
      <w:r w:rsidR="00E72515">
        <w:rPr>
          <w:noProof/>
        </w:rPr>
        <w:t>8</w:t>
      </w:r>
      <w:r w:rsidR="001C6DEC">
        <w:fldChar w:fldCharType="end"/>
      </w:r>
      <w:r>
        <w:rPr>
          <w:rFonts w:hint="eastAsia"/>
          <w:lang w:eastAsia="zh-CN"/>
        </w:rPr>
        <w:t xml:space="preserve">. </w:t>
      </w:r>
      <w:r>
        <w:t>RMS delay spread</w:t>
      </w:r>
      <w:r>
        <w:rPr>
          <w:rFonts w:hint="eastAsia"/>
          <w:lang w:eastAsia="zh-CN"/>
        </w:rPr>
        <w:t xml:space="preserve"> from Qualcomm</w:t>
      </w:r>
    </w:p>
    <w:p w:rsidR="00030513" w:rsidRDefault="00030513" w:rsidP="00030513">
      <w:pPr>
        <w:pStyle w:val="2"/>
        <w:rPr>
          <w:lang w:eastAsia="zh-CN"/>
        </w:rPr>
      </w:pPr>
      <w:r>
        <w:rPr>
          <w:rFonts w:hint="eastAsia"/>
          <w:lang w:eastAsia="zh-CN"/>
        </w:rPr>
        <w:t>NYU</w:t>
      </w:r>
    </w:p>
    <w:p w:rsidR="005B6C9E" w:rsidRDefault="005B6C9E" w:rsidP="005B6C9E">
      <w:pPr>
        <w:rPr>
          <w:lang w:eastAsia="zh-CN"/>
        </w:rPr>
      </w:pPr>
      <w:r>
        <w:rPr>
          <w:lang w:eastAsia="zh-CN"/>
        </w:rPr>
        <w:t>The</w:t>
      </w:r>
      <w:r>
        <w:rPr>
          <w:rFonts w:hint="eastAsia"/>
          <w:lang w:eastAsia="zh-CN"/>
        </w:rPr>
        <w:t xml:space="preserve"> measurement data from NYU shows a </w:t>
      </w:r>
      <w:r w:rsidRPr="002F6E59">
        <w:rPr>
          <w:lang w:eastAsia="zh-CN"/>
        </w:rPr>
        <w:t>monotonous</w:t>
      </w:r>
      <w:r>
        <w:rPr>
          <w:rFonts w:hint="eastAsia"/>
          <w:lang w:eastAsia="zh-CN"/>
        </w:rPr>
        <w:t xml:space="preserve"> increase trend of delay spread with frequency increase based on frequency 28GHz, and 73GHz</w:t>
      </w:r>
      <w:r w:rsidR="00532F5D">
        <w:rPr>
          <w:rFonts w:hint="eastAsia"/>
          <w:lang w:eastAsia="zh-CN"/>
        </w:rPr>
        <w:t xml:space="preserve"> </w:t>
      </w:r>
      <w:r w:rsidR="001C6DEC">
        <w:rPr>
          <w:lang w:eastAsia="zh-CN"/>
        </w:rPr>
        <w:fldChar w:fldCharType="begin"/>
      </w:r>
      <w:r w:rsidR="00532F5D">
        <w:rPr>
          <w:lang w:eastAsia="zh-CN"/>
        </w:rPr>
        <w:instrText xml:space="preserve"> </w:instrText>
      </w:r>
      <w:r w:rsidR="00532F5D">
        <w:rPr>
          <w:rFonts w:hint="eastAsia"/>
          <w:lang w:eastAsia="zh-CN"/>
        </w:rPr>
        <w:instrText>REF _Ref450677955 \r \h</w:instrText>
      </w:r>
      <w:r w:rsidR="00532F5D">
        <w:rPr>
          <w:lang w:eastAsia="zh-CN"/>
        </w:rPr>
        <w:instrText xml:space="preserve"> </w:instrText>
      </w:r>
      <w:r w:rsidR="001C6DEC">
        <w:rPr>
          <w:lang w:eastAsia="zh-CN"/>
        </w:rPr>
      </w:r>
      <w:r w:rsidR="001C6DEC">
        <w:rPr>
          <w:lang w:eastAsia="zh-CN"/>
        </w:rPr>
        <w:fldChar w:fldCharType="separate"/>
      </w:r>
      <w:r w:rsidR="00532F5D">
        <w:rPr>
          <w:lang w:eastAsia="zh-CN"/>
        </w:rPr>
        <w:t>[6]</w:t>
      </w:r>
      <w:r w:rsidR="001C6DEC">
        <w:rPr>
          <w:lang w:eastAsia="zh-CN"/>
        </w:rPr>
        <w:fldChar w:fldCharType="end"/>
      </w:r>
      <w:r>
        <w:rPr>
          <w:rFonts w:hint="eastAsia"/>
          <w:lang w:eastAsia="zh-CN"/>
        </w:rPr>
        <w:t>.</w:t>
      </w:r>
    </w:p>
    <w:p w:rsidR="005B6C9E" w:rsidRPr="00532F5D" w:rsidRDefault="005B6C9E" w:rsidP="005B6C9E">
      <w:pPr>
        <w:rPr>
          <w:lang w:eastAsia="zh-CN"/>
        </w:rPr>
      </w:pPr>
    </w:p>
    <w:p w:rsidR="000541A5" w:rsidRDefault="0070233C">
      <w:pPr>
        <w:jc w:val="center"/>
      </w:pPr>
      <w:r>
        <w:rPr>
          <w:rFonts w:hint="eastAsia"/>
          <w:noProof/>
          <w:lang w:eastAsia="zh-CN"/>
        </w:rPr>
        <w:drawing>
          <wp:inline distT="0" distB="0" distL="0" distR="0">
            <wp:extent cx="2633932" cy="197521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cstate="print"/>
                    <a:srcRect/>
                    <a:stretch>
                      <a:fillRect/>
                    </a:stretch>
                  </pic:blipFill>
                  <pic:spPr bwMode="auto">
                    <a:xfrm>
                      <a:off x="0" y="0"/>
                      <a:ext cx="2634080" cy="1975326"/>
                    </a:xfrm>
                    <a:prstGeom prst="rect">
                      <a:avLst/>
                    </a:prstGeom>
                    <a:noFill/>
                    <a:ln w="9525">
                      <a:noFill/>
                      <a:miter lim="800000"/>
                      <a:headEnd/>
                      <a:tailEnd/>
                    </a:ln>
                  </pic:spPr>
                </pic:pic>
              </a:graphicData>
            </a:graphic>
          </wp:inline>
        </w:drawing>
      </w:r>
    </w:p>
    <w:p w:rsidR="007F7A1A" w:rsidRDefault="004E4CDD">
      <w:pPr>
        <w:pStyle w:val="a5"/>
        <w:rPr>
          <w:lang w:eastAsia="zh-CN"/>
        </w:rPr>
      </w:pPr>
      <w:r>
        <w:t xml:space="preserve">Figure </w:t>
      </w:r>
      <w:r w:rsidR="001C6DEC">
        <w:fldChar w:fldCharType="begin"/>
      </w:r>
      <w:r>
        <w:instrText xml:space="preserve"> SEQ Figure \* ARABIC </w:instrText>
      </w:r>
      <w:r w:rsidR="001C6DEC">
        <w:fldChar w:fldCharType="separate"/>
      </w:r>
      <w:r w:rsidR="00E72515">
        <w:rPr>
          <w:noProof/>
        </w:rPr>
        <w:t>9</w:t>
      </w:r>
      <w:r w:rsidR="001C6DEC">
        <w:fldChar w:fldCharType="end"/>
      </w:r>
      <w:r>
        <w:rPr>
          <w:rFonts w:hint="eastAsia"/>
          <w:lang w:eastAsia="zh-CN"/>
        </w:rPr>
        <w:t xml:space="preserve">. </w:t>
      </w:r>
      <w:r>
        <w:t>RMS delay spread</w:t>
      </w:r>
      <w:r>
        <w:rPr>
          <w:rFonts w:hint="eastAsia"/>
          <w:lang w:eastAsia="zh-CN"/>
        </w:rPr>
        <w:t xml:space="preserve"> from NYU</w:t>
      </w:r>
    </w:p>
    <w:p w:rsidR="00030513" w:rsidRDefault="00030513" w:rsidP="00030513">
      <w:pPr>
        <w:pStyle w:val="2"/>
        <w:rPr>
          <w:lang w:eastAsia="zh-CN"/>
        </w:rPr>
      </w:pPr>
      <w:r>
        <w:rPr>
          <w:rFonts w:hint="eastAsia"/>
          <w:lang w:eastAsia="zh-CN"/>
        </w:rPr>
        <w:t>ETRI</w:t>
      </w:r>
    </w:p>
    <w:p w:rsidR="005B6C9E" w:rsidRDefault="005B6C9E" w:rsidP="005B6C9E">
      <w:pPr>
        <w:rPr>
          <w:lang w:eastAsia="zh-CN"/>
        </w:rPr>
      </w:pPr>
      <w:r>
        <w:rPr>
          <w:lang w:eastAsia="zh-CN"/>
        </w:rPr>
        <w:t>The</w:t>
      </w:r>
      <w:r>
        <w:rPr>
          <w:rFonts w:hint="eastAsia"/>
          <w:lang w:eastAsia="zh-CN"/>
        </w:rPr>
        <w:t xml:space="preserve"> measurement data from ETRI shows a </w:t>
      </w:r>
      <w:r w:rsidRPr="002F6E59">
        <w:rPr>
          <w:lang w:eastAsia="zh-CN"/>
        </w:rPr>
        <w:t>monotonous</w:t>
      </w:r>
      <w:r>
        <w:rPr>
          <w:rFonts w:hint="eastAsia"/>
          <w:lang w:eastAsia="zh-CN"/>
        </w:rPr>
        <w:t xml:space="preserve"> decrease trend of delay spread with frequency increase based on frequency 28GHz and 38GHz</w:t>
      </w:r>
      <w:r w:rsidR="00EC5208">
        <w:rPr>
          <w:rFonts w:hint="eastAsia"/>
          <w:lang w:eastAsia="zh-CN"/>
        </w:rPr>
        <w:t xml:space="preserve"> </w:t>
      </w:r>
      <w:r w:rsidR="001C6DEC">
        <w:rPr>
          <w:lang w:eastAsia="zh-CN"/>
        </w:rPr>
        <w:fldChar w:fldCharType="begin"/>
      </w:r>
      <w:r w:rsidR="006D1129">
        <w:rPr>
          <w:lang w:eastAsia="zh-CN"/>
        </w:rPr>
        <w:instrText xml:space="preserve"> REF _Ref450677955 \r \h </w:instrText>
      </w:r>
      <w:r w:rsidR="001C6DEC">
        <w:rPr>
          <w:lang w:eastAsia="zh-CN"/>
        </w:rPr>
      </w:r>
      <w:r w:rsidR="001C6DEC">
        <w:rPr>
          <w:lang w:eastAsia="zh-CN"/>
        </w:rPr>
        <w:fldChar w:fldCharType="separate"/>
      </w:r>
      <w:r w:rsidR="006D1129">
        <w:rPr>
          <w:lang w:eastAsia="zh-CN"/>
        </w:rPr>
        <w:t>[6]</w:t>
      </w:r>
      <w:r w:rsidR="001C6DEC">
        <w:rPr>
          <w:lang w:eastAsia="zh-CN"/>
        </w:rPr>
        <w:fldChar w:fldCharType="end"/>
      </w:r>
      <w:r>
        <w:rPr>
          <w:rFonts w:hint="eastAsia"/>
          <w:lang w:eastAsia="zh-CN"/>
        </w:rPr>
        <w:t>.</w:t>
      </w:r>
    </w:p>
    <w:p w:rsidR="000541A5" w:rsidRDefault="0070233C">
      <w:pPr>
        <w:jc w:val="center"/>
        <w:rPr>
          <w:lang w:eastAsia="zh-CN"/>
        </w:rPr>
      </w:pPr>
      <w:r>
        <w:rPr>
          <w:rFonts w:hint="eastAsia"/>
          <w:noProof/>
          <w:lang w:eastAsia="zh-CN"/>
        </w:rPr>
        <w:drawing>
          <wp:inline distT="0" distB="0" distL="0" distR="0">
            <wp:extent cx="2110596" cy="1582759"/>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cstate="print"/>
                    <a:srcRect/>
                    <a:stretch>
                      <a:fillRect/>
                    </a:stretch>
                  </pic:blipFill>
                  <pic:spPr bwMode="auto">
                    <a:xfrm>
                      <a:off x="0" y="0"/>
                      <a:ext cx="2110714" cy="1582848"/>
                    </a:xfrm>
                    <a:prstGeom prst="rect">
                      <a:avLst/>
                    </a:prstGeom>
                    <a:noFill/>
                    <a:ln w="9525">
                      <a:noFill/>
                      <a:miter lim="800000"/>
                      <a:headEnd/>
                      <a:tailEnd/>
                    </a:ln>
                  </pic:spPr>
                </pic:pic>
              </a:graphicData>
            </a:graphic>
          </wp:inline>
        </w:drawing>
      </w:r>
    </w:p>
    <w:p w:rsidR="007F7A1A" w:rsidRDefault="00E72515">
      <w:pPr>
        <w:pStyle w:val="a5"/>
        <w:rPr>
          <w:lang w:eastAsia="zh-CN"/>
        </w:rPr>
      </w:pPr>
      <w:r>
        <w:t xml:space="preserve">Figure </w:t>
      </w:r>
      <w:r w:rsidR="001C6DEC">
        <w:fldChar w:fldCharType="begin"/>
      </w:r>
      <w:r>
        <w:instrText xml:space="preserve"> SEQ Figure \* ARABIC </w:instrText>
      </w:r>
      <w:r w:rsidR="001C6DEC">
        <w:fldChar w:fldCharType="separate"/>
      </w:r>
      <w:r>
        <w:rPr>
          <w:noProof/>
        </w:rPr>
        <w:t>10</w:t>
      </w:r>
      <w:r w:rsidR="001C6DEC">
        <w:fldChar w:fldCharType="end"/>
      </w:r>
      <w:r>
        <w:rPr>
          <w:rFonts w:hint="eastAsia"/>
          <w:lang w:eastAsia="zh-CN"/>
        </w:rPr>
        <w:t xml:space="preserve">. </w:t>
      </w:r>
      <w:r>
        <w:t>RMS delay spread</w:t>
      </w:r>
      <w:r>
        <w:rPr>
          <w:rFonts w:hint="eastAsia"/>
          <w:lang w:eastAsia="zh-CN"/>
        </w:rPr>
        <w:t xml:space="preserve"> from ETRI</w:t>
      </w:r>
    </w:p>
    <w:p w:rsidR="00867AA0" w:rsidRDefault="00EB157C" w:rsidP="00867AA0">
      <w:pPr>
        <w:pStyle w:val="2"/>
        <w:rPr>
          <w:lang w:eastAsia="zh-CN"/>
        </w:rPr>
      </w:pPr>
      <w:r>
        <w:rPr>
          <w:rFonts w:hint="eastAsia"/>
          <w:lang w:eastAsia="zh-CN"/>
        </w:rPr>
        <w:t>Literature survey</w:t>
      </w:r>
    </w:p>
    <w:p w:rsidR="00867AA0" w:rsidRDefault="00867AA0" w:rsidP="00867AA0">
      <w:pPr>
        <w:rPr>
          <w:lang w:eastAsia="zh-CN"/>
        </w:rPr>
      </w:pPr>
      <w:r>
        <w:rPr>
          <w:rFonts w:hint="eastAsia"/>
          <w:lang w:eastAsia="zh-CN"/>
        </w:rPr>
        <w:t>Additional, the frequency dependency charac</w:t>
      </w:r>
      <w:r w:rsidR="00A45925">
        <w:rPr>
          <w:rFonts w:hint="eastAsia"/>
          <w:lang w:eastAsia="zh-CN"/>
        </w:rPr>
        <w:t xml:space="preserve">teristic also be </w:t>
      </w:r>
      <w:r w:rsidR="00A45925">
        <w:rPr>
          <w:lang w:eastAsia="zh-CN"/>
        </w:rPr>
        <w:t>researched</w:t>
      </w:r>
      <w:r w:rsidR="00A45925">
        <w:rPr>
          <w:rFonts w:hint="eastAsia"/>
          <w:lang w:eastAsia="zh-CN"/>
        </w:rPr>
        <w:t xml:space="preserve"> in some papers. In</w:t>
      </w:r>
      <w:r w:rsidR="00D828B7">
        <w:rPr>
          <w:rFonts w:hint="eastAsia"/>
          <w:lang w:eastAsia="zh-CN"/>
        </w:rPr>
        <w:t xml:space="preserve"> </w:t>
      </w:r>
      <w:r w:rsidR="001C6DEC">
        <w:rPr>
          <w:lang w:eastAsia="zh-CN"/>
        </w:rPr>
        <w:fldChar w:fldCharType="begin"/>
      </w:r>
      <w:r w:rsidR="00D828B7">
        <w:rPr>
          <w:lang w:eastAsia="zh-CN"/>
        </w:rPr>
        <w:instrText xml:space="preserve"> </w:instrText>
      </w:r>
      <w:r w:rsidR="00D828B7">
        <w:rPr>
          <w:rFonts w:hint="eastAsia"/>
          <w:lang w:eastAsia="zh-CN"/>
        </w:rPr>
        <w:instrText>REF _Ref450678021 \r \h</w:instrText>
      </w:r>
      <w:r w:rsidR="00D828B7">
        <w:rPr>
          <w:lang w:eastAsia="zh-CN"/>
        </w:rPr>
        <w:instrText xml:space="preserve"> </w:instrText>
      </w:r>
      <w:r w:rsidR="001C6DEC">
        <w:rPr>
          <w:lang w:eastAsia="zh-CN"/>
        </w:rPr>
      </w:r>
      <w:r w:rsidR="001C6DEC">
        <w:rPr>
          <w:lang w:eastAsia="zh-CN"/>
        </w:rPr>
        <w:fldChar w:fldCharType="separate"/>
      </w:r>
      <w:r w:rsidR="00D828B7">
        <w:rPr>
          <w:lang w:eastAsia="zh-CN"/>
        </w:rPr>
        <w:t>[1</w:t>
      </w:r>
      <w:r w:rsidR="001A4866">
        <w:rPr>
          <w:rFonts w:hint="eastAsia"/>
          <w:lang w:eastAsia="zh-CN"/>
        </w:rPr>
        <w:t>0</w:t>
      </w:r>
      <w:r w:rsidR="00D828B7">
        <w:rPr>
          <w:lang w:eastAsia="zh-CN"/>
        </w:rPr>
        <w:t>]</w:t>
      </w:r>
      <w:r w:rsidR="001C6DEC">
        <w:rPr>
          <w:lang w:eastAsia="zh-CN"/>
        </w:rPr>
        <w:fldChar w:fldCharType="end"/>
      </w:r>
      <w:r w:rsidR="00A45925">
        <w:rPr>
          <w:rFonts w:hint="eastAsia"/>
          <w:lang w:eastAsia="zh-CN"/>
        </w:rPr>
        <w:t>, three frequency 2GHz,</w:t>
      </w:r>
      <w:r w:rsidR="00A52E94">
        <w:rPr>
          <w:lang w:eastAsia="zh-CN"/>
        </w:rPr>
        <w:t xml:space="preserve"> </w:t>
      </w:r>
      <w:r w:rsidR="00A45925">
        <w:rPr>
          <w:rFonts w:hint="eastAsia"/>
          <w:lang w:eastAsia="zh-CN"/>
        </w:rPr>
        <w:t xml:space="preserve">5GHz and 17GHz are studied for the RMS delay spread in indoor scenario. A </w:t>
      </w:r>
      <w:r w:rsidR="00EB157C">
        <w:rPr>
          <w:rFonts w:hint="eastAsia"/>
          <w:lang w:eastAsia="zh-CN"/>
        </w:rPr>
        <w:t xml:space="preserve">decreasing </w:t>
      </w:r>
      <w:r w:rsidR="00A45925">
        <w:rPr>
          <w:rFonts w:hint="eastAsia"/>
          <w:lang w:eastAsia="zh-CN"/>
        </w:rPr>
        <w:t xml:space="preserve">frequency dependency trend can be </w:t>
      </w:r>
      <w:r w:rsidR="00A45925">
        <w:rPr>
          <w:lang w:eastAsia="zh-CN"/>
        </w:rPr>
        <w:t>observed</w:t>
      </w:r>
      <w:r w:rsidR="00A45925">
        <w:rPr>
          <w:rFonts w:hint="eastAsia"/>
          <w:lang w:eastAsia="zh-CN"/>
        </w:rPr>
        <w:t xml:space="preserve"> as show in </w:t>
      </w:r>
      <w:r w:rsidR="001C6DEC">
        <w:rPr>
          <w:lang w:eastAsia="zh-CN"/>
        </w:rPr>
        <w:fldChar w:fldCharType="begin"/>
      </w:r>
      <w:r w:rsidR="00532F5D">
        <w:rPr>
          <w:lang w:eastAsia="zh-CN"/>
        </w:rPr>
        <w:instrText xml:space="preserve"> </w:instrText>
      </w:r>
      <w:r w:rsidR="00532F5D">
        <w:rPr>
          <w:rFonts w:hint="eastAsia"/>
          <w:lang w:eastAsia="zh-CN"/>
        </w:rPr>
        <w:instrText>REF _Ref450682798 \h</w:instrText>
      </w:r>
      <w:r w:rsidR="00532F5D">
        <w:rPr>
          <w:lang w:eastAsia="zh-CN"/>
        </w:rPr>
        <w:instrText xml:space="preserve"> </w:instrText>
      </w:r>
      <w:r w:rsidR="001C6DEC">
        <w:rPr>
          <w:lang w:eastAsia="zh-CN"/>
        </w:rPr>
      </w:r>
      <w:r w:rsidR="001C6DEC">
        <w:rPr>
          <w:lang w:eastAsia="zh-CN"/>
        </w:rPr>
        <w:fldChar w:fldCharType="separate"/>
      </w:r>
      <w:r w:rsidR="00532F5D">
        <w:t xml:space="preserve">Figure </w:t>
      </w:r>
      <w:r w:rsidR="00532F5D">
        <w:rPr>
          <w:noProof/>
        </w:rPr>
        <w:t>11</w:t>
      </w:r>
      <w:r w:rsidR="001C6DEC">
        <w:rPr>
          <w:lang w:eastAsia="zh-CN"/>
        </w:rPr>
        <w:fldChar w:fldCharType="end"/>
      </w:r>
      <w:r w:rsidR="00A45925">
        <w:rPr>
          <w:rFonts w:hint="eastAsia"/>
          <w:lang w:eastAsia="zh-CN"/>
        </w:rPr>
        <w:t>.</w:t>
      </w:r>
    </w:p>
    <w:p w:rsidR="000541A5" w:rsidRDefault="00A45925">
      <w:pPr>
        <w:jc w:val="center"/>
        <w:rPr>
          <w:lang w:eastAsia="zh-CN"/>
        </w:rPr>
      </w:pPr>
      <w:r w:rsidRPr="00A45925">
        <w:rPr>
          <w:noProof/>
          <w:lang w:eastAsia="zh-CN"/>
        </w:rPr>
        <w:drawing>
          <wp:inline distT="0" distB="0" distL="0" distR="0">
            <wp:extent cx="2453856" cy="1443487"/>
            <wp:effectExtent l="19050" t="0" r="3594" b="0"/>
            <wp:docPr id="10" name="图片 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30" cstate="print"/>
                    <a:srcRect/>
                    <a:stretch>
                      <a:fillRect/>
                    </a:stretch>
                  </pic:blipFill>
                  <pic:spPr bwMode="auto">
                    <a:xfrm>
                      <a:off x="0" y="0"/>
                      <a:ext cx="2454495" cy="1443863"/>
                    </a:xfrm>
                    <a:prstGeom prst="rect">
                      <a:avLst/>
                    </a:prstGeom>
                    <a:noFill/>
                    <a:ln w="9525">
                      <a:noFill/>
                      <a:miter lim="800000"/>
                      <a:headEnd/>
                      <a:tailEnd/>
                    </a:ln>
                  </pic:spPr>
                </pic:pic>
              </a:graphicData>
            </a:graphic>
          </wp:inline>
        </w:drawing>
      </w:r>
      <w:r w:rsidRPr="00A45925">
        <w:rPr>
          <w:noProof/>
          <w:lang w:eastAsia="zh-CN"/>
        </w:rPr>
        <w:drawing>
          <wp:inline distT="0" distB="0" distL="0" distR="0">
            <wp:extent cx="2183561" cy="1305464"/>
            <wp:effectExtent l="19050" t="0" r="7189" b="0"/>
            <wp:docPr id="11" name="图片 3"/>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31" cstate="print"/>
                    <a:srcRect/>
                    <a:stretch>
                      <a:fillRect/>
                    </a:stretch>
                  </pic:blipFill>
                  <pic:spPr bwMode="auto">
                    <a:xfrm>
                      <a:off x="0" y="0"/>
                      <a:ext cx="2184011" cy="1305733"/>
                    </a:xfrm>
                    <a:prstGeom prst="rect">
                      <a:avLst/>
                    </a:prstGeom>
                    <a:noFill/>
                    <a:ln w="9525">
                      <a:noFill/>
                      <a:miter lim="800000"/>
                      <a:headEnd/>
                      <a:tailEnd/>
                    </a:ln>
                  </pic:spPr>
                </pic:pic>
              </a:graphicData>
            </a:graphic>
          </wp:inline>
        </w:drawing>
      </w:r>
    </w:p>
    <w:p w:rsidR="00E72515" w:rsidRDefault="00E72515" w:rsidP="00E72515">
      <w:pPr>
        <w:pStyle w:val="a5"/>
        <w:rPr>
          <w:lang w:eastAsia="zh-CN"/>
        </w:rPr>
      </w:pPr>
      <w:bookmarkStart w:id="6" w:name="_Ref450682798"/>
      <w:r>
        <w:t xml:space="preserve">Figure </w:t>
      </w:r>
      <w:r w:rsidR="001C6DEC">
        <w:fldChar w:fldCharType="begin"/>
      </w:r>
      <w:r>
        <w:instrText xml:space="preserve"> SEQ Figure \* ARABIC </w:instrText>
      </w:r>
      <w:r w:rsidR="001C6DEC">
        <w:fldChar w:fldCharType="separate"/>
      </w:r>
      <w:r>
        <w:rPr>
          <w:noProof/>
        </w:rPr>
        <w:t>11</w:t>
      </w:r>
      <w:r w:rsidR="001C6DEC">
        <w:fldChar w:fldCharType="end"/>
      </w:r>
      <w:bookmarkEnd w:id="6"/>
      <w:r>
        <w:rPr>
          <w:rFonts w:hint="eastAsia"/>
          <w:lang w:eastAsia="zh-CN"/>
        </w:rPr>
        <w:t xml:space="preserve">. </w:t>
      </w:r>
      <w:r>
        <w:t>RMS delay spread</w:t>
      </w:r>
      <w:r>
        <w:rPr>
          <w:rFonts w:hint="eastAsia"/>
          <w:lang w:eastAsia="zh-CN"/>
        </w:rPr>
        <w:t xml:space="preserve"> from [10]</w:t>
      </w:r>
    </w:p>
    <w:p w:rsidR="007C1B3F" w:rsidRPr="007C1B3F" w:rsidRDefault="007C1B3F" w:rsidP="007C1B3F">
      <w:pPr>
        <w:rPr>
          <w:lang w:eastAsia="zh-CN"/>
        </w:rPr>
      </w:pPr>
      <w:r>
        <w:rPr>
          <w:rFonts w:hint="eastAsia"/>
          <w:lang w:eastAsia="zh-CN"/>
        </w:rPr>
        <w:t xml:space="preserve">In </w:t>
      </w:r>
      <w:r w:rsidR="001C6DEC">
        <w:rPr>
          <w:lang w:eastAsia="zh-CN"/>
        </w:rPr>
        <w:fldChar w:fldCharType="begin"/>
      </w:r>
      <w:r w:rsidR="00D828B7">
        <w:rPr>
          <w:lang w:eastAsia="zh-CN"/>
        </w:rPr>
        <w:instrText xml:space="preserve"> </w:instrText>
      </w:r>
      <w:r w:rsidR="00D828B7">
        <w:rPr>
          <w:rFonts w:hint="eastAsia"/>
          <w:lang w:eastAsia="zh-CN"/>
        </w:rPr>
        <w:instrText>REF _Ref450678022 \r \h</w:instrText>
      </w:r>
      <w:r w:rsidR="00D828B7">
        <w:rPr>
          <w:lang w:eastAsia="zh-CN"/>
        </w:rPr>
        <w:instrText xml:space="preserve"> </w:instrText>
      </w:r>
      <w:r w:rsidR="001C6DEC">
        <w:rPr>
          <w:lang w:eastAsia="zh-CN"/>
        </w:rPr>
      </w:r>
      <w:r w:rsidR="001C6DEC">
        <w:rPr>
          <w:lang w:eastAsia="zh-CN"/>
        </w:rPr>
        <w:fldChar w:fldCharType="separate"/>
      </w:r>
      <w:r w:rsidR="00D828B7">
        <w:rPr>
          <w:lang w:eastAsia="zh-CN"/>
        </w:rPr>
        <w:t>[1</w:t>
      </w:r>
      <w:r w:rsidR="001A4866">
        <w:rPr>
          <w:rFonts w:hint="eastAsia"/>
          <w:lang w:eastAsia="zh-CN"/>
        </w:rPr>
        <w:t>1</w:t>
      </w:r>
      <w:proofErr w:type="gramStart"/>
      <w:r w:rsidR="00D828B7">
        <w:rPr>
          <w:lang w:eastAsia="zh-CN"/>
        </w:rPr>
        <w:t>]</w:t>
      </w:r>
      <w:proofErr w:type="gramEnd"/>
      <w:r w:rsidR="001C6DEC">
        <w:rPr>
          <w:lang w:eastAsia="zh-CN"/>
        </w:rPr>
        <w:fldChar w:fldCharType="end"/>
      </w:r>
      <w:r w:rsidR="001C6DEC">
        <w:rPr>
          <w:lang w:eastAsia="zh-CN"/>
        </w:rPr>
        <w:fldChar w:fldCharType="begin"/>
      </w:r>
      <w:r w:rsidR="00D828B7">
        <w:rPr>
          <w:lang w:eastAsia="zh-CN"/>
        </w:rPr>
        <w:instrText xml:space="preserve"> REF _Ref450678024 \r \h </w:instrText>
      </w:r>
      <w:r w:rsidR="001C6DEC">
        <w:rPr>
          <w:lang w:eastAsia="zh-CN"/>
        </w:rPr>
      </w:r>
      <w:r w:rsidR="001C6DEC">
        <w:rPr>
          <w:lang w:eastAsia="zh-CN"/>
        </w:rPr>
        <w:fldChar w:fldCharType="separate"/>
      </w:r>
      <w:r w:rsidR="00D828B7">
        <w:rPr>
          <w:lang w:eastAsia="zh-CN"/>
        </w:rPr>
        <w:t>[1</w:t>
      </w:r>
      <w:r w:rsidR="001A4866">
        <w:rPr>
          <w:rFonts w:hint="eastAsia"/>
          <w:lang w:eastAsia="zh-CN"/>
        </w:rPr>
        <w:t>2</w:t>
      </w:r>
      <w:r w:rsidR="00D828B7">
        <w:rPr>
          <w:lang w:eastAsia="zh-CN"/>
        </w:rPr>
        <w:t>]</w:t>
      </w:r>
      <w:r w:rsidR="001C6DEC">
        <w:rPr>
          <w:lang w:eastAsia="zh-CN"/>
        </w:rPr>
        <w:fldChar w:fldCharType="end"/>
      </w:r>
      <w:r w:rsidR="001C6DEC">
        <w:rPr>
          <w:lang w:eastAsia="zh-CN"/>
        </w:rPr>
        <w:fldChar w:fldCharType="begin"/>
      </w:r>
      <w:r w:rsidR="00D828B7">
        <w:rPr>
          <w:lang w:eastAsia="zh-CN"/>
        </w:rPr>
        <w:instrText xml:space="preserve"> REF _Ref450678025 \r \h </w:instrText>
      </w:r>
      <w:r w:rsidR="001C6DEC">
        <w:rPr>
          <w:lang w:eastAsia="zh-CN"/>
        </w:rPr>
      </w:r>
      <w:r w:rsidR="001C6DEC">
        <w:rPr>
          <w:lang w:eastAsia="zh-CN"/>
        </w:rPr>
        <w:fldChar w:fldCharType="separate"/>
      </w:r>
      <w:r w:rsidR="00D828B7">
        <w:rPr>
          <w:lang w:eastAsia="zh-CN"/>
        </w:rPr>
        <w:t>[1</w:t>
      </w:r>
      <w:r w:rsidR="001A4866">
        <w:rPr>
          <w:rFonts w:hint="eastAsia"/>
          <w:lang w:eastAsia="zh-CN"/>
        </w:rPr>
        <w:t>3</w:t>
      </w:r>
      <w:r w:rsidR="00D828B7">
        <w:rPr>
          <w:lang w:eastAsia="zh-CN"/>
        </w:rPr>
        <w:t>]</w:t>
      </w:r>
      <w:r w:rsidR="001C6DEC">
        <w:rPr>
          <w:lang w:eastAsia="zh-CN"/>
        </w:rPr>
        <w:fldChar w:fldCharType="end"/>
      </w:r>
      <w:r w:rsidR="00A6605D">
        <w:rPr>
          <w:rFonts w:hint="eastAsia"/>
          <w:lang w:eastAsia="zh-CN"/>
        </w:rPr>
        <w:t>, the similar trend also can be obser</w:t>
      </w:r>
      <w:r w:rsidR="008C5795">
        <w:rPr>
          <w:rFonts w:hint="eastAsia"/>
          <w:lang w:eastAsia="zh-CN"/>
        </w:rPr>
        <w:t>ved, the RMS delay spread goes</w:t>
      </w:r>
      <w:r w:rsidR="00A6605D">
        <w:rPr>
          <w:rFonts w:hint="eastAsia"/>
          <w:lang w:eastAsia="zh-CN"/>
        </w:rPr>
        <w:t xml:space="preserve"> de</w:t>
      </w:r>
      <w:r w:rsidR="008C5795">
        <w:rPr>
          <w:rFonts w:hint="eastAsia"/>
          <w:lang w:eastAsia="zh-CN"/>
        </w:rPr>
        <w:t>c</w:t>
      </w:r>
      <w:r w:rsidR="00A6605D">
        <w:rPr>
          <w:rFonts w:hint="eastAsia"/>
          <w:lang w:eastAsia="zh-CN"/>
        </w:rPr>
        <w:t>rease</w:t>
      </w:r>
      <w:r w:rsidR="008C5795">
        <w:rPr>
          <w:rFonts w:hint="eastAsia"/>
          <w:lang w:eastAsia="zh-CN"/>
        </w:rPr>
        <w:t xml:space="preserve"> with the frequency increase.</w:t>
      </w:r>
    </w:p>
    <w:p w:rsidR="00113728" w:rsidRPr="00053EFF" w:rsidRDefault="00053EFF" w:rsidP="00137704">
      <w:pPr>
        <w:rPr>
          <w:lang w:eastAsia="zh-CN"/>
        </w:rPr>
      </w:pPr>
      <w:r w:rsidRPr="00053EFF">
        <w:rPr>
          <w:lang w:eastAsia="zh-CN"/>
        </w:rPr>
        <w:t>Based</w:t>
      </w:r>
      <w:r w:rsidRPr="00053EFF">
        <w:rPr>
          <w:rFonts w:hint="eastAsia"/>
          <w:lang w:eastAsia="zh-CN"/>
        </w:rPr>
        <w:t xml:space="preserve"> on all the </w:t>
      </w:r>
      <w:r w:rsidRPr="00053EFF">
        <w:rPr>
          <w:lang w:eastAsia="zh-CN"/>
        </w:rPr>
        <w:t>scenarios</w:t>
      </w:r>
      <w:r w:rsidRPr="00053EFF">
        <w:rPr>
          <w:rFonts w:hint="eastAsia"/>
          <w:lang w:eastAsia="zh-CN"/>
        </w:rPr>
        <w:t xml:space="preserve"> data set from all </w:t>
      </w:r>
      <w:r w:rsidRPr="00053EFF">
        <w:rPr>
          <w:lang w:eastAsia="zh-CN"/>
        </w:rPr>
        <w:t>company</w:t>
      </w:r>
      <w:r w:rsidRPr="00053EFF">
        <w:rPr>
          <w:rFonts w:hint="eastAsia"/>
          <w:lang w:eastAsia="zh-CN"/>
        </w:rPr>
        <w:t xml:space="preserve">, </w:t>
      </w:r>
      <w:r>
        <w:rPr>
          <w:rFonts w:hint="eastAsia"/>
          <w:lang w:eastAsia="zh-CN"/>
        </w:rPr>
        <w:t xml:space="preserve">take delay spread as a typical </w:t>
      </w:r>
      <w:r>
        <w:rPr>
          <w:lang w:eastAsia="zh-CN"/>
        </w:rPr>
        <w:t>example</w:t>
      </w:r>
      <w:r>
        <w:rPr>
          <w:rFonts w:hint="eastAsia"/>
          <w:lang w:eastAsia="zh-CN"/>
        </w:rPr>
        <w:t xml:space="preserve">, </w:t>
      </w:r>
      <w:r w:rsidRPr="00053EFF">
        <w:rPr>
          <w:rFonts w:hint="eastAsia"/>
          <w:lang w:eastAsia="zh-CN"/>
        </w:rPr>
        <w:t>the frequency dependency characteristic can be observed as below:</w:t>
      </w:r>
    </w:p>
    <w:p w:rsidR="007F7A1A" w:rsidRDefault="00E72515">
      <w:pPr>
        <w:jc w:val="center"/>
        <w:rPr>
          <w:lang w:eastAsia="zh-CN"/>
        </w:rPr>
      </w:pPr>
      <w:r>
        <w:t xml:space="preserve">Table </w:t>
      </w:r>
      <w:r w:rsidR="001C6DEC">
        <w:fldChar w:fldCharType="begin"/>
      </w:r>
      <w:r>
        <w:instrText xml:space="preserve"> SEQ Table \* ARABIC </w:instrText>
      </w:r>
      <w:r w:rsidR="001C6DEC">
        <w:fldChar w:fldCharType="separate"/>
      </w:r>
      <w:r>
        <w:rPr>
          <w:noProof/>
        </w:rPr>
        <w:t>2</w:t>
      </w:r>
      <w:r w:rsidR="001C6DEC">
        <w:fldChar w:fldCharType="end"/>
      </w:r>
      <w:r>
        <w:rPr>
          <w:rFonts w:hint="eastAsia"/>
          <w:lang w:eastAsia="zh-CN"/>
        </w:rPr>
        <w:t xml:space="preserve">. </w:t>
      </w:r>
      <w:r>
        <w:rPr>
          <w:lang w:eastAsia="zh-CN"/>
        </w:rPr>
        <w:t xml:space="preserve">The DS frequency dependency summary of all </w:t>
      </w:r>
      <w:r>
        <w:rPr>
          <w:rFonts w:hint="eastAsia"/>
          <w:lang w:eastAsia="zh-CN"/>
        </w:rPr>
        <w:t>sections</w:t>
      </w:r>
    </w:p>
    <w:tbl>
      <w:tblPr>
        <w:tblStyle w:val="ac"/>
        <w:tblW w:w="0" w:type="auto"/>
        <w:jc w:val="center"/>
        <w:tblLook w:val="04A0"/>
      </w:tblPr>
      <w:tblGrid>
        <w:gridCol w:w="1194"/>
        <w:gridCol w:w="935"/>
        <w:gridCol w:w="938"/>
        <w:gridCol w:w="1023"/>
      </w:tblGrid>
      <w:tr w:rsidR="00566406" w:rsidTr="00566406">
        <w:trPr>
          <w:jc w:val="center"/>
        </w:trPr>
        <w:tc>
          <w:tcPr>
            <w:tcW w:w="1194" w:type="dxa"/>
          </w:tcPr>
          <w:p w:rsidR="00566406" w:rsidRDefault="00566406" w:rsidP="00137704">
            <w:pPr>
              <w:rPr>
                <w:lang w:eastAsia="zh-CN"/>
              </w:rPr>
            </w:pPr>
          </w:p>
        </w:tc>
        <w:tc>
          <w:tcPr>
            <w:tcW w:w="935" w:type="dxa"/>
          </w:tcPr>
          <w:p w:rsidR="00566406" w:rsidRDefault="00566406" w:rsidP="00137704">
            <w:pPr>
              <w:rPr>
                <w:lang w:eastAsia="zh-CN"/>
              </w:rPr>
            </w:pPr>
            <w:r>
              <w:rPr>
                <w:rFonts w:hint="eastAsia"/>
                <w:lang w:eastAsia="zh-CN"/>
              </w:rPr>
              <w:t>InH</w:t>
            </w:r>
          </w:p>
        </w:tc>
        <w:tc>
          <w:tcPr>
            <w:tcW w:w="938" w:type="dxa"/>
          </w:tcPr>
          <w:p w:rsidR="00566406" w:rsidRDefault="00566406" w:rsidP="008934F2">
            <w:pPr>
              <w:jc w:val="center"/>
              <w:rPr>
                <w:lang w:eastAsia="zh-CN"/>
              </w:rPr>
            </w:pPr>
            <w:r>
              <w:rPr>
                <w:rFonts w:hint="eastAsia"/>
                <w:lang w:eastAsia="zh-CN"/>
              </w:rPr>
              <w:t>UMi</w:t>
            </w:r>
          </w:p>
        </w:tc>
        <w:tc>
          <w:tcPr>
            <w:tcW w:w="1023" w:type="dxa"/>
          </w:tcPr>
          <w:p w:rsidR="00566406" w:rsidRDefault="00566406" w:rsidP="008934F2">
            <w:pPr>
              <w:jc w:val="center"/>
              <w:rPr>
                <w:lang w:eastAsia="zh-CN"/>
              </w:rPr>
            </w:pPr>
            <w:r>
              <w:rPr>
                <w:rFonts w:hint="eastAsia"/>
                <w:lang w:eastAsia="zh-CN"/>
              </w:rPr>
              <w:t>shopping mall</w:t>
            </w:r>
          </w:p>
        </w:tc>
      </w:tr>
      <w:tr w:rsidR="00566406" w:rsidTr="00566406">
        <w:trPr>
          <w:jc w:val="center"/>
        </w:trPr>
        <w:tc>
          <w:tcPr>
            <w:tcW w:w="1194" w:type="dxa"/>
          </w:tcPr>
          <w:p w:rsidR="00566406" w:rsidRDefault="00566406" w:rsidP="00137704">
            <w:pPr>
              <w:rPr>
                <w:lang w:eastAsia="zh-CN"/>
              </w:rPr>
            </w:pPr>
            <w:r>
              <w:rPr>
                <w:rFonts w:hint="eastAsia"/>
                <w:lang w:eastAsia="zh-CN"/>
              </w:rPr>
              <w:t>Huawei</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CMCC</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HHI</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Qualcomm</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137704">
            <w:pPr>
              <w:rPr>
                <w:lang w:eastAsia="zh-CN"/>
              </w:rPr>
            </w:pPr>
            <w:r>
              <w:rPr>
                <w:rFonts w:hint="eastAsia"/>
                <w:lang w:eastAsia="zh-CN"/>
              </w:rPr>
              <w:t>yes</w:t>
            </w:r>
          </w:p>
        </w:tc>
      </w:tr>
      <w:tr w:rsidR="00566406" w:rsidTr="00566406">
        <w:trPr>
          <w:jc w:val="center"/>
        </w:trPr>
        <w:tc>
          <w:tcPr>
            <w:tcW w:w="1194" w:type="dxa"/>
          </w:tcPr>
          <w:p w:rsidR="00566406" w:rsidRDefault="00566406" w:rsidP="00137704">
            <w:pPr>
              <w:rPr>
                <w:lang w:eastAsia="zh-CN"/>
              </w:rPr>
            </w:pPr>
            <w:r>
              <w:rPr>
                <w:rFonts w:hint="eastAsia"/>
                <w:lang w:eastAsia="zh-CN"/>
              </w:rPr>
              <w:t>Aalto</w:t>
            </w:r>
          </w:p>
        </w:tc>
        <w:tc>
          <w:tcPr>
            <w:tcW w:w="935" w:type="dxa"/>
          </w:tcPr>
          <w:p w:rsidR="00566406" w:rsidRDefault="00566406" w:rsidP="00137704">
            <w:pPr>
              <w:rPr>
                <w:lang w:eastAsia="zh-CN"/>
              </w:rPr>
            </w:pPr>
            <w:r>
              <w:rPr>
                <w:lang w:eastAsia="zh-CN"/>
              </w:rPr>
              <w:t>N/A</w:t>
            </w:r>
          </w:p>
        </w:tc>
        <w:tc>
          <w:tcPr>
            <w:tcW w:w="938" w:type="dxa"/>
          </w:tcPr>
          <w:p w:rsidR="00566406" w:rsidRDefault="00566406" w:rsidP="00137704">
            <w:pPr>
              <w:rPr>
                <w:lang w:eastAsia="zh-CN"/>
              </w:rPr>
            </w:pPr>
            <w:r>
              <w:rPr>
                <w:lang w:eastAsia="zh-CN"/>
              </w:rPr>
              <w:t>N/A</w:t>
            </w:r>
          </w:p>
        </w:tc>
        <w:tc>
          <w:tcPr>
            <w:tcW w:w="1023" w:type="dxa"/>
          </w:tcPr>
          <w:p w:rsidR="00566406" w:rsidRDefault="00566406" w:rsidP="00137704">
            <w:pPr>
              <w:rPr>
                <w:lang w:eastAsia="zh-CN"/>
              </w:rPr>
            </w:pPr>
            <w:r>
              <w:rPr>
                <w:rFonts w:hint="eastAsia"/>
                <w:lang w:eastAsia="zh-CN"/>
              </w:rPr>
              <w:t>yes</w:t>
            </w:r>
          </w:p>
        </w:tc>
      </w:tr>
      <w:tr w:rsidR="00566406" w:rsidTr="00566406">
        <w:trPr>
          <w:jc w:val="center"/>
        </w:trPr>
        <w:tc>
          <w:tcPr>
            <w:tcW w:w="1194" w:type="dxa"/>
          </w:tcPr>
          <w:p w:rsidR="00566406" w:rsidRDefault="00566406" w:rsidP="00137704">
            <w:pPr>
              <w:rPr>
                <w:lang w:eastAsia="zh-CN"/>
              </w:rPr>
            </w:pPr>
            <w:r>
              <w:rPr>
                <w:rFonts w:hint="eastAsia"/>
                <w:lang w:eastAsia="zh-CN"/>
              </w:rPr>
              <w:t>CATT</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lang w:eastAsia="zh-CN"/>
              </w:rPr>
              <w:t>Samsung</w:t>
            </w:r>
          </w:p>
        </w:tc>
        <w:tc>
          <w:tcPr>
            <w:tcW w:w="935" w:type="dxa"/>
          </w:tcPr>
          <w:p w:rsidR="00566406" w:rsidRDefault="00566406">
            <w:r w:rsidRPr="00CC1E46">
              <w:rPr>
                <w:lang w:eastAsia="zh-CN"/>
              </w:rPr>
              <w:t>N/A</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Intel</w:t>
            </w:r>
          </w:p>
        </w:tc>
        <w:tc>
          <w:tcPr>
            <w:tcW w:w="935" w:type="dxa"/>
          </w:tcPr>
          <w:p w:rsidR="00566406" w:rsidRDefault="00566406">
            <w:r w:rsidRPr="00CC1E46">
              <w:rPr>
                <w:lang w:eastAsia="zh-CN"/>
              </w:rPr>
              <w:t>N/A</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CC43C3">
            <w:pPr>
              <w:rPr>
                <w:lang w:eastAsia="zh-CN"/>
              </w:rPr>
            </w:pPr>
            <w:r>
              <w:rPr>
                <w:rFonts w:hint="eastAsia"/>
                <w:lang w:eastAsia="zh-CN"/>
              </w:rPr>
              <w:t>E</w:t>
            </w:r>
            <w:r w:rsidR="00CC43C3">
              <w:rPr>
                <w:rFonts w:hint="eastAsia"/>
                <w:lang w:eastAsia="zh-CN"/>
              </w:rPr>
              <w:t>T</w:t>
            </w:r>
            <w:r>
              <w:rPr>
                <w:rFonts w:hint="eastAsia"/>
                <w:lang w:eastAsia="zh-CN"/>
              </w:rPr>
              <w:t>RI</w:t>
            </w:r>
          </w:p>
        </w:tc>
        <w:tc>
          <w:tcPr>
            <w:tcW w:w="935" w:type="dxa"/>
          </w:tcPr>
          <w:p w:rsidR="00566406" w:rsidRDefault="00566406">
            <w:r w:rsidRPr="00CC1E46">
              <w:rPr>
                <w:lang w:eastAsia="zh-CN"/>
              </w:rPr>
              <w:t>N/A</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137704">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Ericsson</w:t>
            </w:r>
          </w:p>
        </w:tc>
        <w:tc>
          <w:tcPr>
            <w:tcW w:w="935" w:type="dxa"/>
          </w:tcPr>
          <w:p w:rsidR="00566406" w:rsidRDefault="00566406">
            <w:r>
              <w:rPr>
                <w:lang w:eastAsia="zh-CN"/>
              </w:rPr>
              <w:t>no</w:t>
            </w:r>
          </w:p>
        </w:tc>
        <w:tc>
          <w:tcPr>
            <w:tcW w:w="938" w:type="dxa"/>
          </w:tcPr>
          <w:p w:rsidR="00566406" w:rsidRDefault="00566406" w:rsidP="00137704">
            <w:pPr>
              <w:rPr>
                <w:lang w:eastAsia="zh-CN"/>
              </w:rPr>
            </w:pPr>
            <w:r>
              <w:rPr>
                <w:lang w:eastAsia="zh-CN"/>
              </w:rPr>
              <w:t>no</w:t>
            </w:r>
          </w:p>
        </w:tc>
        <w:tc>
          <w:tcPr>
            <w:tcW w:w="1023" w:type="dxa"/>
          </w:tcPr>
          <w:p w:rsidR="00566406" w:rsidRDefault="00566406" w:rsidP="00137704">
            <w:pPr>
              <w:rPr>
                <w:lang w:eastAsia="zh-CN"/>
              </w:rPr>
            </w:pPr>
            <w:r>
              <w:rPr>
                <w:lang w:eastAsia="zh-CN"/>
              </w:rPr>
              <w:t>N/A</w:t>
            </w:r>
          </w:p>
        </w:tc>
      </w:tr>
      <w:tr w:rsidR="00A52E94" w:rsidTr="00566406">
        <w:trPr>
          <w:jc w:val="center"/>
        </w:trPr>
        <w:tc>
          <w:tcPr>
            <w:tcW w:w="1194" w:type="dxa"/>
          </w:tcPr>
          <w:p w:rsidR="00A52E94" w:rsidRDefault="00A52E94" w:rsidP="00137704">
            <w:pPr>
              <w:rPr>
                <w:lang w:eastAsia="zh-CN"/>
              </w:rPr>
            </w:pPr>
            <w:r>
              <w:rPr>
                <w:lang w:eastAsia="zh-CN"/>
              </w:rPr>
              <w:t>[11]</w:t>
            </w:r>
          </w:p>
        </w:tc>
        <w:tc>
          <w:tcPr>
            <w:tcW w:w="935" w:type="dxa"/>
          </w:tcPr>
          <w:p w:rsidR="00A52E94" w:rsidRDefault="00A52E94">
            <w:pPr>
              <w:rPr>
                <w:lang w:eastAsia="zh-CN"/>
              </w:rPr>
            </w:pPr>
            <w:r>
              <w:rPr>
                <w:lang w:eastAsia="zh-CN"/>
              </w:rPr>
              <w:t>yes</w:t>
            </w:r>
          </w:p>
        </w:tc>
        <w:tc>
          <w:tcPr>
            <w:tcW w:w="938" w:type="dxa"/>
          </w:tcPr>
          <w:p w:rsidR="00A52E94" w:rsidRDefault="00A52E94" w:rsidP="00137704">
            <w:pPr>
              <w:rPr>
                <w:lang w:eastAsia="zh-CN"/>
              </w:rPr>
            </w:pPr>
            <w:r>
              <w:rPr>
                <w:lang w:eastAsia="zh-CN"/>
              </w:rPr>
              <w:t>N/A</w:t>
            </w:r>
          </w:p>
        </w:tc>
        <w:tc>
          <w:tcPr>
            <w:tcW w:w="1023" w:type="dxa"/>
          </w:tcPr>
          <w:p w:rsidR="00A52E94" w:rsidRDefault="00A52E94" w:rsidP="00137704">
            <w:pPr>
              <w:rPr>
                <w:lang w:eastAsia="zh-CN"/>
              </w:rPr>
            </w:pPr>
            <w:r>
              <w:rPr>
                <w:lang w:eastAsia="zh-CN"/>
              </w:rPr>
              <w:t>N/A</w:t>
            </w:r>
          </w:p>
        </w:tc>
      </w:tr>
      <w:tr w:rsidR="00A52E94" w:rsidTr="00566406">
        <w:trPr>
          <w:jc w:val="center"/>
        </w:trPr>
        <w:tc>
          <w:tcPr>
            <w:tcW w:w="1194" w:type="dxa"/>
          </w:tcPr>
          <w:p w:rsidR="00A52E94" w:rsidRDefault="00A52E94" w:rsidP="00137704">
            <w:pPr>
              <w:rPr>
                <w:lang w:eastAsia="zh-CN"/>
              </w:rPr>
            </w:pPr>
            <w:r>
              <w:rPr>
                <w:lang w:eastAsia="zh-CN"/>
              </w:rPr>
              <w:t>[12]</w:t>
            </w:r>
          </w:p>
        </w:tc>
        <w:tc>
          <w:tcPr>
            <w:tcW w:w="935" w:type="dxa"/>
          </w:tcPr>
          <w:p w:rsidR="00A52E94" w:rsidRDefault="00A52E94">
            <w:pPr>
              <w:rPr>
                <w:lang w:eastAsia="zh-CN"/>
              </w:rPr>
            </w:pPr>
            <w:r>
              <w:rPr>
                <w:lang w:eastAsia="zh-CN"/>
              </w:rPr>
              <w:t>yes</w:t>
            </w:r>
          </w:p>
        </w:tc>
        <w:tc>
          <w:tcPr>
            <w:tcW w:w="938" w:type="dxa"/>
          </w:tcPr>
          <w:p w:rsidR="00A52E94" w:rsidRDefault="00A52E94" w:rsidP="00137704">
            <w:pPr>
              <w:rPr>
                <w:lang w:eastAsia="zh-CN"/>
              </w:rPr>
            </w:pPr>
            <w:r>
              <w:rPr>
                <w:lang w:eastAsia="zh-CN"/>
              </w:rPr>
              <w:t>N/A</w:t>
            </w:r>
          </w:p>
        </w:tc>
        <w:tc>
          <w:tcPr>
            <w:tcW w:w="1023" w:type="dxa"/>
          </w:tcPr>
          <w:p w:rsidR="00A52E94" w:rsidRDefault="00A52E94" w:rsidP="00137704">
            <w:pPr>
              <w:rPr>
                <w:lang w:eastAsia="zh-CN"/>
              </w:rPr>
            </w:pPr>
            <w:r>
              <w:rPr>
                <w:lang w:eastAsia="zh-CN"/>
              </w:rPr>
              <w:t>N/A</w:t>
            </w:r>
          </w:p>
        </w:tc>
      </w:tr>
      <w:tr w:rsidR="00A52E94" w:rsidTr="00566406">
        <w:trPr>
          <w:jc w:val="center"/>
        </w:trPr>
        <w:tc>
          <w:tcPr>
            <w:tcW w:w="1194" w:type="dxa"/>
          </w:tcPr>
          <w:p w:rsidR="00A52E94" w:rsidRDefault="00A52E94" w:rsidP="00137704">
            <w:pPr>
              <w:rPr>
                <w:lang w:eastAsia="zh-CN"/>
              </w:rPr>
            </w:pPr>
            <w:r>
              <w:rPr>
                <w:lang w:eastAsia="zh-CN"/>
              </w:rPr>
              <w:t>[13]</w:t>
            </w:r>
          </w:p>
        </w:tc>
        <w:tc>
          <w:tcPr>
            <w:tcW w:w="935" w:type="dxa"/>
          </w:tcPr>
          <w:p w:rsidR="00A52E94" w:rsidRDefault="00A52E94">
            <w:pPr>
              <w:rPr>
                <w:lang w:eastAsia="zh-CN"/>
              </w:rPr>
            </w:pPr>
            <w:r>
              <w:rPr>
                <w:lang w:eastAsia="zh-CN"/>
              </w:rPr>
              <w:t>yes</w:t>
            </w:r>
          </w:p>
        </w:tc>
        <w:tc>
          <w:tcPr>
            <w:tcW w:w="938" w:type="dxa"/>
          </w:tcPr>
          <w:p w:rsidR="00A52E94" w:rsidRDefault="00A52E94" w:rsidP="00137704">
            <w:pPr>
              <w:rPr>
                <w:lang w:eastAsia="zh-CN"/>
              </w:rPr>
            </w:pPr>
            <w:r>
              <w:rPr>
                <w:lang w:eastAsia="zh-CN"/>
              </w:rPr>
              <w:t>N/A</w:t>
            </w:r>
          </w:p>
        </w:tc>
        <w:tc>
          <w:tcPr>
            <w:tcW w:w="1023" w:type="dxa"/>
          </w:tcPr>
          <w:p w:rsidR="00A52E94" w:rsidRDefault="00A52E94" w:rsidP="00137704">
            <w:pPr>
              <w:rPr>
                <w:lang w:eastAsia="zh-CN"/>
              </w:rPr>
            </w:pPr>
            <w:r>
              <w:rPr>
                <w:lang w:eastAsia="zh-CN"/>
              </w:rPr>
              <w:t>N/A</w:t>
            </w:r>
          </w:p>
        </w:tc>
      </w:tr>
      <w:tr w:rsidR="00A52E94" w:rsidTr="00566406">
        <w:trPr>
          <w:jc w:val="center"/>
        </w:trPr>
        <w:tc>
          <w:tcPr>
            <w:tcW w:w="1194" w:type="dxa"/>
          </w:tcPr>
          <w:p w:rsidR="00A52E94" w:rsidRDefault="00A52E94" w:rsidP="00137704">
            <w:pPr>
              <w:rPr>
                <w:lang w:eastAsia="zh-CN"/>
              </w:rPr>
            </w:pPr>
            <w:r>
              <w:rPr>
                <w:lang w:eastAsia="zh-CN"/>
              </w:rPr>
              <w:t>[14]</w:t>
            </w:r>
          </w:p>
        </w:tc>
        <w:tc>
          <w:tcPr>
            <w:tcW w:w="935" w:type="dxa"/>
          </w:tcPr>
          <w:p w:rsidR="00A52E94" w:rsidRDefault="00A52E94">
            <w:pPr>
              <w:rPr>
                <w:lang w:eastAsia="zh-CN"/>
              </w:rPr>
            </w:pPr>
            <w:r>
              <w:rPr>
                <w:lang w:eastAsia="zh-CN"/>
              </w:rPr>
              <w:t>N/A</w:t>
            </w:r>
          </w:p>
        </w:tc>
        <w:tc>
          <w:tcPr>
            <w:tcW w:w="938" w:type="dxa"/>
          </w:tcPr>
          <w:p w:rsidR="00A52E94" w:rsidRDefault="00A52E94" w:rsidP="00137704">
            <w:pPr>
              <w:rPr>
                <w:lang w:eastAsia="zh-CN"/>
              </w:rPr>
            </w:pPr>
            <w:r>
              <w:rPr>
                <w:lang w:eastAsia="zh-CN"/>
              </w:rPr>
              <w:t>yes</w:t>
            </w:r>
          </w:p>
        </w:tc>
        <w:tc>
          <w:tcPr>
            <w:tcW w:w="1023" w:type="dxa"/>
          </w:tcPr>
          <w:p w:rsidR="00A52E94" w:rsidRDefault="00A52E94" w:rsidP="00137704">
            <w:pPr>
              <w:rPr>
                <w:lang w:eastAsia="zh-CN"/>
              </w:rPr>
            </w:pPr>
            <w:r>
              <w:rPr>
                <w:lang w:eastAsia="zh-CN"/>
              </w:rPr>
              <w:t>N/A</w:t>
            </w:r>
          </w:p>
        </w:tc>
      </w:tr>
    </w:tbl>
    <w:p w:rsidR="002163BF" w:rsidRDefault="002163BF" w:rsidP="002163BF">
      <w:pPr>
        <w:rPr>
          <w:b/>
          <w:i/>
          <w:lang w:eastAsia="zh-CN"/>
        </w:rPr>
      </w:pPr>
      <w:r>
        <w:rPr>
          <w:rFonts w:hint="eastAsia"/>
          <w:b/>
          <w:i/>
          <w:lang w:eastAsia="zh-CN"/>
        </w:rPr>
        <w:t>Observation:</w:t>
      </w:r>
      <w:r w:rsidRPr="00444D25" w:rsidDel="00D828B7">
        <w:rPr>
          <w:rFonts w:hint="eastAsia"/>
          <w:b/>
          <w:i/>
          <w:lang w:eastAsia="zh-CN"/>
        </w:rPr>
        <w:t xml:space="preserve"> </w:t>
      </w:r>
      <w:r>
        <w:rPr>
          <w:rFonts w:hint="eastAsia"/>
          <w:b/>
          <w:i/>
          <w:lang w:eastAsia="zh-CN"/>
        </w:rPr>
        <w:t xml:space="preserve">Based on the references investigated in this contribution, frequency dependency on channel </w:t>
      </w:r>
      <w:r>
        <w:rPr>
          <w:b/>
          <w:i/>
          <w:lang w:eastAsia="zh-CN"/>
        </w:rPr>
        <w:t>characteristics</w:t>
      </w:r>
      <w:r>
        <w:rPr>
          <w:rFonts w:hint="eastAsia"/>
          <w:b/>
          <w:i/>
          <w:lang w:eastAsia="zh-CN"/>
        </w:rPr>
        <w:t xml:space="preserve"> including delay spread and angular spread can be observed in almost all of the references </w:t>
      </w:r>
      <w:r>
        <w:rPr>
          <w:b/>
          <w:i/>
          <w:lang w:eastAsia="zh-CN"/>
        </w:rPr>
        <w:t>except</w:t>
      </w:r>
      <w:r>
        <w:rPr>
          <w:rFonts w:hint="eastAsia"/>
          <w:b/>
          <w:i/>
          <w:lang w:eastAsia="zh-CN"/>
        </w:rPr>
        <w:t xml:space="preserve"> one.</w:t>
      </w:r>
    </w:p>
    <w:p w:rsidR="004771DA" w:rsidRPr="002163BF" w:rsidRDefault="00D248ED" w:rsidP="00137704">
      <w:pPr>
        <w:rPr>
          <w:b/>
          <w:i/>
          <w:lang w:eastAsia="zh-CN"/>
        </w:rPr>
      </w:pPr>
      <w:r w:rsidRPr="00D248ED">
        <w:rPr>
          <w:b/>
          <w:i/>
          <w:lang w:eastAsia="zh-CN"/>
        </w:rPr>
        <w:t xml:space="preserve">Proposal: </w:t>
      </w:r>
      <w:r w:rsidR="002163BF">
        <w:rPr>
          <w:rFonts w:hint="eastAsia"/>
          <w:b/>
          <w:i/>
          <w:lang w:eastAsia="zh-CN"/>
        </w:rPr>
        <w:t xml:space="preserve">Frequency dependent channel </w:t>
      </w:r>
      <w:r w:rsidR="002163BF">
        <w:rPr>
          <w:b/>
          <w:i/>
          <w:lang w:eastAsia="zh-CN"/>
        </w:rPr>
        <w:t>characteristics</w:t>
      </w:r>
      <w:r w:rsidR="002163BF">
        <w:rPr>
          <w:rFonts w:hint="eastAsia"/>
          <w:b/>
          <w:i/>
          <w:lang w:eastAsia="zh-CN"/>
        </w:rPr>
        <w:t xml:space="preserve"> should included in the model of this SI, e.g. </w:t>
      </w:r>
      <w:r w:rsidR="00B11A04">
        <w:rPr>
          <w:rFonts w:hint="eastAsia"/>
          <w:b/>
          <w:i/>
          <w:lang w:eastAsia="zh-CN"/>
        </w:rPr>
        <w:t xml:space="preserve">for </w:t>
      </w:r>
      <w:r w:rsidR="002163BF">
        <w:rPr>
          <w:rFonts w:hint="eastAsia"/>
          <w:b/>
          <w:i/>
          <w:lang w:eastAsia="zh-CN"/>
        </w:rPr>
        <w:t>delay spread and angular spread.</w:t>
      </w:r>
    </w:p>
    <w:p w:rsidR="00157FC3" w:rsidRPr="00CF195E" w:rsidRDefault="00747F48" w:rsidP="00CF195E">
      <w:pPr>
        <w:pStyle w:val="1"/>
      </w:pPr>
      <w:r w:rsidRPr="00CF195E">
        <w:t>Conclusion</w:t>
      </w:r>
      <w:r w:rsidR="006B1FD5" w:rsidRPr="00CF195E">
        <w:t>s</w:t>
      </w:r>
    </w:p>
    <w:p w:rsidR="00E0583B" w:rsidRDefault="00FF3F14" w:rsidP="00E26AA1">
      <w:pPr>
        <w:rPr>
          <w:lang w:eastAsia="zh-CN"/>
        </w:rPr>
      </w:pPr>
      <w:r>
        <w:rPr>
          <w:kern w:val="2"/>
          <w:lang w:val="en-GB" w:eastAsia="zh-CN"/>
        </w:rPr>
        <w:t xml:space="preserve">In this contribution, </w:t>
      </w:r>
      <w:r w:rsidR="00444D25">
        <w:rPr>
          <w:rFonts w:hint="eastAsia"/>
          <w:lang w:eastAsia="zh-CN"/>
        </w:rPr>
        <w:t xml:space="preserve">based on further investigation on related topics, it is proposing </w:t>
      </w:r>
      <w:r w:rsidR="00D828B7">
        <w:rPr>
          <w:rFonts w:hint="eastAsia"/>
          <w:lang w:eastAsia="zh-CN"/>
        </w:rPr>
        <w:t xml:space="preserve">collection of frequency dependency measurement result as </w:t>
      </w:r>
      <w:r w:rsidR="00D828B7">
        <w:rPr>
          <w:lang w:eastAsia="zh-CN"/>
        </w:rPr>
        <w:t>observation</w:t>
      </w:r>
      <w:r w:rsidR="00D828B7">
        <w:rPr>
          <w:rFonts w:hint="eastAsia"/>
          <w:lang w:eastAsia="zh-CN"/>
        </w:rPr>
        <w:t>.</w:t>
      </w:r>
      <w:r w:rsidR="009E5060">
        <w:rPr>
          <w:rFonts w:hint="eastAsia"/>
          <w:lang w:eastAsia="zh-CN"/>
        </w:rPr>
        <w:t xml:space="preserve"> </w:t>
      </w:r>
    </w:p>
    <w:p w:rsidR="0028170D" w:rsidRDefault="0028170D" w:rsidP="0028170D">
      <w:pPr>
        <w:rPr>
          <w:b/>
          <w:i/>
          <w:lang w:eastAsia="zh-CN"/>
        </w:rPr>
      </w:pPr>
      <w:r>
        <w:rPr>
          <w:rFonts w:hint="eastAsia"/>
          <w:b/>
          <w:i/>
          <w:lang w:eastAsia="zh-CN"/>
        </w:rPr>
        <w:t>Observation:</w:t>
      </w:r>
      <w:r w:rsidRPr="00444D25" w:rsidDel="00D828B7">
        <w:rPr>
          <w:rFonts w:hint="eastAsia"/>
          <w:b/>
          <w:i/>
          <w:lang w:eastAsia="zh-CN"/>
        </w:rPr>
        <w:t xml:space="preserve"> </w:t>
      </w:r>
      <w:r>
        <w:rPr>
          <w:rFonts w:hint="eastAsia"/>
          <w:b/>
          <w:i/>
          <w:lang w:eastAsia="zh-CN"/>
        </w:rPr>
        <w:t xml:space="preserve">Based on the references investigated in this contribution, frequency dependency on channel </w:t>
      </w:r>
      <w:r>
        <w:rPr>
          <w:b/>
          <w:i/>
          <w:lang w:eastAsia="zh-CN"/>
        </w:rPr>
        <w:t>characteristics</w:t>
      </w:r>
      <w:r>
        <w:rPr>
          <w:rFonts w:hint="eastAsia"/>
          <w:b/>
          <w:i/>
          <w:lang w:eastAsia="zh-CN"/>
        </w:rPr>
        <w:t xml:space="preserve"> including delay spread and angular spread can be observed in almost all of the references </w:t>
      </w:r>
      <w:r>
        <w:rPr>
          <w:b/>
          <w:i/>
          <w:lang w:eastAsia="zh-CN"/>
        </w:rPr>
        <w:t>except</w:t>
      </w:r>
      <w:r>
        <w:rPr>
          <w:rFonts w:hint="eastAsia"/>
          <w:b/>
          <w:i/>
          <w:lang w:eastAsia="zh-CN"/>
        </w:rPr>
        <w:t xml:space="preserve"> one.</w:t>
      </w:r>
    </w:p>
    <w:p w:rsidR="0028170D" w:rsidRPr="002163BF" w:rsidRDefault="0028170D" w:rsidP="0028170D">
      <w:pPr>
        <w:rPr>
          <w:b/>
          <w:i/>
          <w:lang w:eastAsia="zh-CN"/>
        </w:rPr>
      </w:pPr>
      <w:r w:rsidRPr="002163BF">
        <w:rPr>
          <w:rFonts w:hint="eastAsia"/>
          <w:b/>
          <w:i/>
          <w:lang w:eastAsia="zh-CN"/>
        </w:rPr>
        <w:t xml:space="preserve">Proposal: </w:t>
      </w:r>
      <w:r>
        <w:rPr>
          <w:rFonts w:hint="eastAsia"/>
          <w:b/>
          <w:i/>
          <w:lang w:eastAsia="zh-CN"/>
        </w:rPr>
        <w:t xml:space="preserve">Frequency dependent channel </w:t>
      </w:r>
      <w:r>
        <w:rPr>
          <w:b/>
          <w:i/>
          <w:lang w:eastAsia="zh-CN"/>
        </w:rPr>
        <w:t>characteristics</w:t>
      </w:r>
      <w:r>
        <w:rPr>
          <w:rFonts w:hint="eastAsia"/>
          <w:b/>
          <w:i/>
          <w:lang w:eastAsia="zh-CN"/>
        </w:rPr>
        <w:t xml:space="preserve"> should included in the model of this SI, e.g. </w:t>
      </w:r>
      <w:r w:rsidR="00B11A04">
        <w:rPr>
          <w:rFonts w:hint="eastAsia"/>
          <w:b/>
          <w:i/>
          <w:lang w:eastAsia="zh-CN"/>
        </w:rPr>
        <w:t xml:space="preserve">for </w:t>
      </w:r>
      <w:r>
        <w:rPr>
          <w:rFonts w:hint="eastAsia"/>
          <w:b/>
          <w:i/>
          <w:lang w:eastAsia="zh-CN"/>
        </w:rPr>
        <w:t>delay spread and angular spread.</w:t>
      </w:r>
    </w:p>
    <w:p w:rsidR="00E26AA1" w:rsidRDefault="00E26AA1" w:rsidP="00E26AA1">
      <w:pPr>
        <w:rPr>
          <w:i/>
          <w:lang w:eastAsia="zh-CN"/>
        </w:rPr>
      </w:pPr>
    </w:p>
    <w:p w:rsidR="00636BD2" w:rsidRPr="00636BD2" w:rsidRDefault="00636BD2" w:rsidP="00636BD2">
      <w:pPr>
        <w:pStyle w:val="1"/>
        <w:numPr>
          <w:ilvl w:val="0"/>
          <w:numId w:val="0"/>
        </w:numPr>
        <w:ind w:left="432" w:hanging="432"/>
      </w:pPr>
      <w:r w:rsidRPr="00636BD2">
        <w:rPr>
          <w:rFonts w:hint="eastAsia"/>
        </w:rPr>
        <w:t>Acknowledgement</w:t>
      </w:r>
    </w:p>
    <w:p w:rsidR="00636BD2" w:rsidRDefault="00636BD2" w:rsidP="00636BD2">
      <w:pPr>
        <w:rPr>
          <w:lang w:eastAsia="zh-CN"/>
        </w:rPr>
      </w:pPr>
      <w:r>
        <w:rPr>
          <w:rFonts w:hint="eastAsia"/>
          <w:kern w:val="2"/>
          <w:lang w:val="en-GB" w:eastAsia="zh-CN"/>
        </w:rPr>
        <w:t xml:space="preserve">Thanks for the professor </w:t>
      </w:r>
      <w:r w:rsidRPr="00636BD2">
        <w:rPr>
          <w:kern w:val="2"/>
          <w:lang w:val="en-GB" w:eastAsia="zh-CN"/>
        </w:rPr>
        <w:t>Haneda Katsuyuki</w:t>
      </w:r>
      <w:r>
        <w:rPr>
          <w:rFonts w:hint="eastAsia"/>
          <w:kern w:val="2"/>
          <w:lang w:val="en-GB" w:eastAsia="zh-CN"/>
        </w:rPr>
        <w:t xml:space="preserve"> from Aalto </w:t>
      </w:r>
      <w:r>
        <w:rPr>
          <w:kern w:val="2"/>
          <w:lang w:val="en-GB" w:eastAsia="zh-CN"/>
        </w:rPr>
        <w:t>University</w:t>
      </w:r>
      <w:r>
        <w:rPr>
          <w:rFonts w:hint="eastAsia"/>
          <w:kern w:val="2"/>
          <w:lang w:val="en-GB" w:eastAsia="zh-CN"/>
        </w:rPr>
        <w:t xml:space="preserve"> provided valuable </w:t>
      </w:r>
      <w:r>
        <w:rPr>
          <w:kern w:val="2"/>
          <w:lang w:val="en-GB" w:eastAsia="zh-CN"/>
        </w:rPr>
        <w:t>results</w:t>
      </w:r>
      <w:r>
        <w:rPr>
          <w:rFonts w:hint="eastAsia"/>
          <w:kern w:val="2"/>
          <w:lang w:val="en-GB" w:eastAsia="zh-CN"/>
        </w:rPr>
        <w:t xml:space="preserve"> for supporting the discussion of this contribution.</w:t>
      </w:r>
    </w:p>
    <w:p w:rsidR="00636BD2" w:rsidRPr="00636BD2" w:rsidRDefault="00636BD2" w:rsidP="00E26AA1">
      <w:pPr>
        <w:rPr>
          <w:i/>
          <w:lang w:eastAsia="zh-CN"/>
        </w:rPr>
      </w:pPr>
    </w:p>
    <w:p w:rsidR="007F7A1A" w:rsidRDefault="001D780E" w:rsidP="00380262">
      <w:pPr>
        <w:pStyle w:val="1"/>
        <w:numPr>
          <w:ilvl w:val="0"/>
          <w:numId w:val="0"/>
        </w:numPr>
        <w:ind w:left="432" w:hanging="432"/>
      </w:pPr>
      <w:bookmarkStart w:id="7" w:name="_Ref124589665"/>
      <w:bookmarkStart w:id="8" w:name="_Ref71620620"/>
      <w:bookmarkStart w:id="9" w:name="_Ref124671424"/>
      <w:r w:rsidRPr="00CF195E">
        <w:t>References</w:t>
      </w:r>
    </w:p>
    <w:p w:rsidR="00FE6FB9" w:rsidRPr="00CF195E" w:rsidRDefault="00D82752" w:rsidP="00CF195E">
      <w:pPr>
        <w:pStyle w:val="References"/>
      </w:pPr>
      <w:bookmarkStart w:id="10" w:name="_Ref447715604"/>
      <w:bookmarkStart w:id="11" w:name="_Ref167612671"/>
      <w:bookmarkEnd w:id="7"/>
      <w:bookmarkEnd w:id="8"/>
      <w:bookmarkEnd w:id="9"/>
      <w:r w:rsidRPr="00D82752">
        <w:t>R1-163472</w:t>
      </w:r>
      <w:r w:rsidR="003F61F6">
        <w:rPr>
          <w:rFonts w:hint="eastAsia"/>
          <w:lang w:eastAsia="zh-CN"/>
        </w:rPr>
        <w:t xml:space="preserve">, </w:t>
      </w:r>
      <w:r w:rsidR="003F61F6">
        <w:rPr>
          <w:lang w:eastAsia="zh-CN"/>
        </w:rPr>
        <w:t>“</w:t>
      </w:r>
      <w:r w:rsidRPr="00D82752">
        <w:rPr>
          <w:lang w:eastAsia="zh-CN"/>
        </w:rPr>
        <w:t>Large-scale and small-scale channel modeling for indoor hotspot</w:t>
      </w:r>
      <w:r w:rsidR="003F61F6">
        <w:rPr>
          <w:lang w:eastAsia="zh-CN"/>
        </w:rPr>
        <w:t>”</w:t>
      </w:r>
      <w:r w:rsidR="003F61F6">
        <w:rPr>
          <w:rFonts w:hint="eastAsia"/>
          <w:lang w:eastAsia="zh-CN"/>
        </w:rPr>
        <w:t xml:space="preserve">, </w:t>
      </w:r>
      <w:r w:rsidRPr="00D82752">
        <w:rPr>
          <w:lang w:eastAsia="zh-CN"/>
        </w:rPr>
        <w:t>Huawei, HiSilicon, AT&amp;T, CMCC, Ericsson, Intel, KT Corporation, Nokia, NTT DOCOMO, Qualcomm, Samsung, ETRI, CATT</w:t>
      </w:r>
      <w:r w:rsidR="003F61F6" w:rsidRPr="00E4737B">
        <w:rPr>
          <w:rFonts w:eastAsia="MS Mincho"/>
          <w:lang w:eastAsia="ja-JP"/>
        </w:rPr>
        <w:t>,</w:t>
      </w:r>
      <w:r w:rsidR="003F61F6" w:rsidRPr="00CF195E">
        <w:t xml:space="preserve"> </w:t>
      </w:r>
      <w:r>
        <w:rPr>
          <w:rFonts w:hint="eastAsia"/>
          <w:lang w:eastAsia="zh-CN"/>
        </w:rPr>
        <w:t>Busan</w:t>
      </w:r>
      <w:r w:rsidR="003F61F6" w:rsidRPr="00CF195E">
        <w:t xml:space="preserve">, </w:t>
      </w:r>
      <w:r>
        <w:rPr>
          <w:rFonts w:hint="eastAsia"/>
          <w:lang w:eastAsia="zh-CN"/>
        </w:rPr>
        <w:t>April</w:t>
      </w:r>
      <w:r w:rsidR="003F61F6">
        <w:t>.</w:t>
      </w:r>
      <w:r w:rsidR="003F61F6" w:rsidRPr="00CF195E">
        <w:t xml:space="preserve"> </w:t>
      </w:r>
      <w:r w:rsidR="003F61F6">
        <w:t>1</w:t>
      </w:r>
      <w:r>
        <w:rPr>
          <w:rFonts w:hint="eastAsia"/>
          <w:lang w:eastAsia="zh-CN"/>
        </w:rPr>
        <w:t>1</w:t>
      </w:r>
      <w:r w:rsidR="003F61F6" w:rsidRPr="00CF195E">
        <w:t>-1</w:t>
      </w:r>
      <w:r>
        <w:rPr>
          <w:rFonts w:hint="eastAsia"/>
          <w:lang w:eastAsia="zh-CN"/>
        </w:rPr>
        <w:t>5</w:t>
      </w:r>
      <w:r w:rsidR="003F61F6" w:rsidRPr="00CF195E">
        <w:t>, 20</w:t>
      </w:r>
      <w:r w:rsidR="003F61F6">
        <w:t>16</w:t>
      </w:r>
      <w:r w:rsidR="003F61F6" w:rsidRPr="00CF195E">
        <w:t>.</w:t>
      </w:r>
      <w:bookmarkEnd w:id="10"/>
    </w:p>
    <w:p w:rsidR="00FE6FB9" w:rsidRDefault="003F1335" w:rsidP="00CF195E">
      <w:pPr>
        <w:pStyle w:val="References"/>
      </w:pPr>
      <w:bookmarkStart w:id="12" w:name="_Ref167612885"/>
      <w:bookmarkStart w:id="13" w:name="_Ref444518381"/>
      <w:r w:rsidRPr="003F1335">
        <w:rPr>
          <w:szCs w:val="20"/>
        </w:rPr>
        <w:t>R1-161608</w:t>
      </w:r>
      <w:r w:rsidR="00FE6FB9" w:rsidRPr="00CF195E">
        <w:t>, “</w:t>
      </w:r>
      <w:r w:rsidRPr="003F1335">
        <w:rPr>
          <w:szCs w:val="20"/>
        </w:rPr>
        <w:t>Frequency dependency for large scale parameters</w:t>
      </w:r>
      <w:r w:rsidR="00FE6FB9" w:rsidRPr="00CF195E">
        <w:t xml:space="preserve">”, </w:t>
      </w:r>
      <w:r>
        <w:rPr>
          <w:szCs w:val="20"/>
        </w:rPr>
        <w:t>Huawei, HiSilicon</w:t>
      </w:r>
      <w:r w:rsidR="00E4737B" w:rsidRPr="00E4737B">
        <w:rPr>
          <w:rFonts w:eastAsia="MS Mincho"/>
          <w:lang w:eastAsia="ja-JP"/>
        </w:rPr>
        <w:t>,</w:t>
      </w:r>
      <w:r w:rsidR="00FE6FB9" w:rsidRPr="00CF195E">
        <w:t xml:space="preserve"> </w:t>
      </w:r>
      <w:bookmarkEnd w:id="12"/>
      <w:r w:rsidR="000A7814" w:rsidRPr="000A7814">
        <w:rPr>
          <w:lang w:eastAsia="zh-CN"/>
        </w:rPr>
        <w:t>Ljubljana</w:t>
      </w:r>
      <w:r w:rsidR="00E4737B" w:rsidRPr="00CF195E">
        <w:t xml:space="preserve">, </w:t>
      </w:r>
      <w:r w:rsidR="000A7814">
        <w:rPr>
          <w:rFonts w:hint="eastAsia"/>
          <w:lang w:eastAsia="zh-CN"/>
        </w:rPr>
        <w:t>March</w:t>
      </w:r>
      <w:r w:rsidR="00E4737B">
        <w:t>.</w:t>
      </w:r>
      <w:r w:rsidR="00E4737B" w:rsidRPr="00CF195E">
        <w:t xml:space="preserve"> </w:t>
      </w:r>
      <w:r w:rsidR="00E4737B">
        <w:t>14</w:t>
      </w:r>
      <w:r w:rsidR="00E4737B" w:rsidRPr="00CF195E">
        <w:t>-1</w:t>
      </w:r>
      <w:r w:rsidR="000A7814">
        <w:rPr>
          <w:rFonts w:hint="eastAsia"/>
          <w:lang w:eastAsia="zh-CN"/>
        </w:rPr>
        <w:t>6</w:t>
      </w:r>
      <w:r w:rsidR="00E4737B" w:rsidRPr="00CF195E">
        <w:t>, 20</w:t>
      </w:r>
      <w:r w:rsidR="00E4737B">
        <w:t>16</w:t>
      </w:r>
      <w:r w:rsidR="00E4737B" w:rsidRPr="00CF195E">
        <w:t>.</w:t>
      </w:r>
      <w:bookmarkEnd w:id="13"/>
    </w:p>
    <w:p w:rsidR="003F1335" w:rsidRDefault="003F1335" w:rsidP="003F1335">
      <w:pPr>
        <w:pStyle w:val="References"/>
      </w:pPr>
      <w:bookmarkStart w:id="14" w:name="_Ref449623454"/>
      <w:r w:rsidRPr="00037F92">
        <w:rPr>
          <w:rFonts w:cs="Arial"/>
          <w:bCs/>
        </w:rPr>
        <w:t>R1-161698</w:t>
      </w:r>
      <w:r>
        <w:rPr>
          <w:rFonts w:cs="Arial" w:hint="eastAsia"/>
          <w:bCs/>
          <w:lang w:eastAsia="zh-CN"/>
        </w:rPr>
        <w:t xml:space="preserve">, </w:t>
      </w:r>
      <w:r w:rsidRPr="00CF195E">
        <w:t>“</w:t>
      </w:r>
      <w:r>
        <w:rPr>
          <w:rFonts w:cs="Arial"/>
        </w:rPr>
        <w:t>Frequency-dependent LSP modeling</w:t>
      </w:r>
      <w:r w:rsidRPr="00CF195E">
        <w:t xml:space="preserve">”, </w:t>
      </w:r>
      <w:r w:rsidRPr="00C713A8">
        <w:rPr>
          <w:rFonts w:cs="Arial"/>
        </w:rPr>
        <w:t>Fraunhofer HHI</w:t>
      </w:r>
      <w:r w:rsidRPr="00E4737B">
        <w:rPr>
          <w:rFonts w:eastAsia="MS Mincho"/>
          <w:lang w:eastAsia="ja-JP"/>
        </w:rPr>
        <w:t>,</w:t>
      </w:r>
      <w:r w:rsidRPr="00CF195E">
        <w:t xml:space="preserve"> </w:t>
      </w:r>
      <w:r w:rsidRPr="000A7814">
        <w:rPr>
          <w:lang w:eastAsia="zh-CN"/>
        </w:rPr>
        <w:t>Ljubljana</w:t>
      </w:r>
      <w:r w:rsidRPr="00CF195E">
        <w:t xml:space="preserve">, </w:t>
      </w:r>
      <w:r>
        <w:rPr>
          <w:rFonts w:hint="eastAsia"/>
          <w:lang w:eastAsia="zh-CN"/>
        </w:rPr>
        <w:t>March</w:t>
      </w:r>
      <w:r>
        <w:t>.</w:t>
      </w:r>
      <w:r w:rsidRPr="00CF195E">
        <w:t xml:space="preserve"> </w:t>
      </w:r>
      <w:r>
        <w:t>14</w:t>
      </w:r>
      <w:r w:rsidRPr="00CF195E">
        <w:t>-1</w:t>
      </w:r>
      <w:r>
        <w:rPr>
          <w:rFonts w:hint="eastAsia"/>
          <w:lang w:eastAsia="zh-CN"/>
        </w:rPr>
        <w:t>6</w:t>
      </w:r>
      <w:r w:rsidRPr="00CF195E">
        <w:t>, 20</w:t>
      </w:r>
      <w:r>
        <w:t>16</w:t>
      </w:r>
      <w:r w:rsidRPr="00CF195E">
        <w:t>.</w:t>
      </w:r>
      <w:bookmarkEnd w:id="14"/>
    </w:p>
    <w:p w:rsidR="003F1335" w:rsidRDefault="0030380F" w:rsidP="003F1335">
      <w:pPr>
        <w:pStyle w:val="References"/>
      </w:pPr>
      <w:bookmarkStart w:id="15" w:name="_Ref449623458"/>
      <w:bookmarkStart w:id="16" w:name="_Ref446596420"/>
      <w:r>
        <w:rPr>
          <w:rFonts w:cs="Arial"/>
          <w:bCs/>
        </w:rPr>
        <w:t>R1-161</w:t>
      </w:r>
      <w:r>
        <w:rPr>
          <w:rFonts w:cs="Arial" w:hint="eastAsia"/>
          <w:bCs/>
          <w:lang w:eastAsia="zh-CN"/>
        </w:rPr>
        <w:t>665</w:t>
      </w:r>
      <w:r w:rsidR="003F1335" w:rsidRPr="003F1335">
        <w:rPr>
          <w:rFonts w:cs="Arial" w:hint="eastAsia"/>
          <w:bCs/>
          <w:lang w:eastAsia="zh-CN"/>
        </w:rPr>
        <w:t xml:space="preserve">, </w:t>
      </w:r>
      <w:r w:rsidR="003F1335" w:rsidRPr="00CF195E">
        <w:t>“</w:t>
      </w:r>
      <w:r w:rsidR="003F1335" w:rsidRPr="002D7460">
        <w:rPr>
          <w:rFonts w:cs="Arial"/>
        </w:rPr>
        <w:t>Delay spread for indoor office, outdoor open square and street canyon, and shopping mall environments</w:t>
      </w:r>
      <w:r w:rsidR="003F1335" w:rsidRPr="00CF195E">
        <w:t xml:space="preserve">”, </w:t>
      </w:r>
      <w:r w:rsidR="003F1335">
        <w:rPr>
          <w:rFonts w:cs="Arial"/>
        </w:rPr>
        <w:t>Qualcomm</w:t>
      </w:r>
      <w:r w:rsidR="003F1335" w:rsidRPr="003F1335">
        <w:rPr>
          <w:rFonts w:eastAsia="MS Mincho"/>
          <w:lang w:eastAsia="ja-JP"/>
        </w:rPr>
        <w:t>,</w:t>
      </w:r>
      <w:r w:rsidR="003F1335" w:rsidRPr="00CF195E">
        <w:t xml:space="preserve"> </w:t>
      </w:r>
      <w:r w:rsidR="003F1335" w:rsidRPr="000A7814">
        <w:rPr>
          <w:lang w:eastAsia="zh-CN"/>
        </w:rPr>
        <w:t>Ljubljana</w:t>
      </w:r>
      <w:r w:rsidR="003F1335" w:rsidRPr="00CF195E">
        <w:t xml:space="preserve">, </w:t>
      </w:r>
      <w:r w:rsidR="003F1335">
        <w:rPr>
          <w:rFonts w:hint="eastAsia"/>
          <w:lang w:eastAsia="zh-CN"/>
        </w:rPr>
        <w:t>March</w:t>
      </w:r>
      <w:r w:rsidR="003F1335">
        <w:t>.</w:t>
      </w:r>
      <w:r w:rsidR="003F1335" w:rsidRPr="00CF195E">
        <w:t xml:space="preserve"> </w:t>
      </w:r>
      <w:r w:rsidR="003F1335">
        <w:t>14</w:t>
      </w:r>
      <w:r w:rsidR="003F1335" w:rsidRPr="00CF195E">
        <w:t>-1</w:t>
      </w:r>
      <w:r w:rsidR="003F1335">
        <w:rPr>
          <w:rFonts w:hint="eastAsia"/>
          <w:lang w:eastAsia="zh-CN"/>
        </w:rPr>
        <w:t>6</w:t>
      </w:r>
      <w:r w:rsidR="003F1335" w:rsidRPr="00CF195E">
        <w:t>, 20</w:t>
      </w:r>
      <w:r w:rsidR="003F1335">
        <w:t>16</w:t>
      </w:r>
      <w:r w:rsidR="003F1335" w:rsidRPr="00CF195E">
        <w:t>.</w:t>
      </w:r>
      <w:bookmarkEnd w:id="15"/>
    </w:p>
    <w:p w:rsidR="003F1335" w:rsidRDefault="003F1335" w:rsidP="003F1335">
      <w:pPr>
        <w:pStyle w:val="References"/>
      </w:pPr>
      <w:bookmarkStart w:id="17" w:name="_Ref449623460"/>
      <w:r w:rsidRPr="003F1335">
        <w:rPr>
          <w:rFonts w:cs="Arial"/>
          <w:bCs/>
        </w:rPr>
        <w:t>R1-161658</w:t>
      </w:r>
      <w:r w:rsidRPr="003F1335">
        <w:rPr>
          <w:rFonts w:cs="Arial" w:hint="eastAsia"/>
          <w:bCs/>
          <w:lang w:eastAsia="zh-CN"/>
        </w:rPr>
        <w:t xml:space="preserve">, </w:t>
      </w:r>
      <w:r w:rsidRPr="00CF195E">
        <w:t>“</w:t>
      </w:r>
      <w:r w:rsidRPr="003F1335">
        <w:rPr>
          <w:rFonts w:cs="Arial"/>
        </w:rPr>
        <w:t>Large scale parameters for multiple scenarios</w:t>
      </w:r>
      <w:r w:rsidRPr="00CF195E">
        <w:t xml:space="preserve">”, </w:t>
      </w:r>
      <w:r>
        <w:rPr>
          <w:rFonts w:cs="Arial" w:hint="eastAsia"/>
          <w:lang w:eastAsia="zh-CN"/>
        </w:rPr>
        <w:t>CMCC</w:t>
      </w:r>
      <w:r w:rsidRPr="003F1335">
        <w:rPr>
          <w:rFonts w:eastAsia="MS Mincho"/>
          <w:lang w:eastAsia="ja-JP"/>
        </w:rPr>
        <w:t>,</w:t>
      </w:r>
      <w:r w:rsidRPr="00CF195E">
        <w:t xml:space="preserve"> </w:t>
      </w:r>
      <w:r w:rsidRPr="000A7814">
        <w:rPr>
          <w:lang w:eastAsia="zh-CN"/>
        </w:rPr>
        <w:t>Ljubljana</w:t>
      </w:r>
      <w:r w:rsidRPr="00CF195E">
        <w:t xml:space="preserve">, </w:t>
      </w:r>
      <w:r>
        <w:rPr>
          <w:rFonts w:hint="eastAsia"/>
          <w:lang w:eastAsia="zh-CN"/>
        </w:rPr>
        <w:t>March</w:t>
      </w:r>
      <w:r>
        <w:t>.</w:t>
      </w:r>
      <w:r w:rsidRPr="00CF195E">
        <w:t xml:space="preserve"> </w:t>
      </w:r>
      <w:r>
        <w:t>14</w:t>
      </w:r>
      <w:r w:rsidRPr="00CF195E">
        <w:t>-1</w:t>
      </w:r>
      <w:r>
        <w:rPr>
          <w:rFonts w:hint="eastAsia"/>
          <w:lang w:eastAsia="zh-CN"/>
        </w:rPr>
        <w:t>6</w:t>
      </w:r>
      <w:r w:rsidRPr="00CF195E">
        <w:t>, 20</w:t>
      </w:r>
      <w:r>
        <w:t>16</w:t>
      </w:r>
      <w:r w:rsidRPr="00CF195E">
        <w:t>.</w:t>
      </w:r>
      <w:bookmarkEnd w:id="17"/>
    </w:p>
    <w:p w:rsidR="00947101" w:rsidRDefault="00947101" w:rsidP="00947101">
      <w:pPr>
        <w:pStyle w:val="References"/>
      </w:pPr>
      <w:bookmarkStart w:id="18" w:name="_Ref450677955"/>
      <w:bookmarkStart w:id="19" w:name="_Ref449623463"/>
      <w:r>
        <w:rPr>
          <w:rFonts w:hint="eastAsia"/>
        </w:rPr>
        <w:t xml:space="preserve">R1-162718, </w:t>
      </w:r>
      <w:r>
        <w:t>“</w:t>
      </w:r>
      <w:r w:rsidRPr="00756595">
        <w:t>Updated joint proposal on large-scale and small-scale parameters for UMi scenario</w:t>
      </w:r>
      <w:r>
        <w:t>”</w:t>
      </w:r>
      <w:r>
        <w:rPr>
          <w:rFonts w:hint="eastAsia"/>
          <w:lang w:eastAsia="zh-CN"/>
        </w:rPr>
        <w:t xml:space="preserve">, </w:t>
      </w:r>
      <w:r w:rsidRPr="00756595">
        <w:rPr>
          <w:rFonts w:eastAsia="SimSun"/>
        </w:rPr>
        <w:t>Samsung, AT&amp;T, CMCC, Ericsson, Huawei, HiSilicon, Intel, KT Corporation, Nokia, NTT DOCOMO, Qualcomm, ETRI</w:t>
      </w:r>
      <w:r>
        <w:rPr>
          <w:rFonts w:hint="eastAsia"/>
          <w:lang w:eastAsia="zh-CN"/>
        </w:rPr>
        <w:t>, Busan</w:t>
      </w:r>
      <w:r w:rsidRPr="00CF195E">
        <w:t xml:space="preserve">, </w:t>
      </w:r>
      <w:r>
        <w:rPr>
          <w:rFonts w:hint="eastAsia"/>
          <w:lang w:eastAsia="zh-CN"/>
        </w:rPr>
        <w:t>April</w:t>
      </w:r>
      <w:r>
        <w:t>.</w:t>
      </w:r>
      <w:r w:rsidRPr="00CF195E">
        <w:t xml:space="preserve"> </w:t>
      </w:r>
      <w:r>
        <w:t>1</w:t>
      </w:r>
      <w:r>
        <w:rPr>
          <w:rFonts w:hint="eastAsia"/>
          <w:lang w:eastAsia="zh-CN"/>
        </w:rPr>
        <w:t>1</w:t>
      </w:r>
      <w:r w:rsidRPr="00CF195E">
        <w:t>-1</w:t>
      </w:r>
      <w:r>
        <w:rPr>
          <w:rFonts w:hint="eastAsia"/>
          <w:lang w:eastAsia="zh-CN"/>
        </w:rPr>
        <w:t>5</w:t>
      </w:r>
      <w:r w:rsidRPr="00CF195E">
        <w:t>, 20</w:t>
      </w:r>
      <w:r>
        <w:t>16</w:t>
      </w:r>
      <w:r w:rsidRPr="00CF195E">
        <w:t>.</w:t>
      </w:r>
      <w:bookmarkEnd w:id="18"/>
    </w:p>
    <w:p w:rsidR="00762179" w:rsidRDefault="00762179" w:rsidP="00762179">
      <w:pPr>
        <w:pStyle w:val="References"/>
      </w:pPr>
      <w:bookmarkStart w:id="20" w:name="_Ref449625918"/>
      <w:bookmarkEnd w:id="19"/>
      <w:r w:rsidRPr="00762179">
        <w:rPr>
          <w:rFonts w:cs="Arial"/>
          <w:bCs/>
        </w:rPr>
        <w:t>R1-162243</w:t>
      </w:r>
      <w:r w:rsidRPr="003F1335">
        <w:rPr>
          <w:rFonts w:cs="Arial" w:hint="eastAsia"/>
          <w:bCs/>
          <w:lang w:eastAsia="zh-CN"/>
        </w:rPr>
        <w:t>,</w:t>
      </w:r>
      <w:r w:rsidRPr="00153AEB">
        <w:rPr>
          <w:rFonts w:hint="eastAsia"/>
          <w:lang w:eastAsia="zh-CN"/>
        </w:rPr>
        <w:t xml:space="preserve"> </w:t>
      </w:r>
      <w:r w:rsidRPr="00CF195E">
        <w:rPr>
          <w:lang w:eastAsia="zh-CN"/>
        </w:rPr>
        <w:t>“</w:t>
      </w:r>
      <w:r w:rsidR="00153AEB" w:rsidRPr="00153AEB">
        <w:rPr>
          <w:rFonts w:hint="eastAsia"/>
          <w:lang w:eastAsia="zh-CN"/>
        </w:rPr>
        <w:t>Discussion on frequency dependent small-scale parameters</w:t>
      </w:r>
      <w:r w:rsidRPr="00CF195E">
        <w:rPr>
          <w:lang w:eastAsia="zh-CN"/>
        </w:rPr>
        <w:t xml:space="preserve">”, </w:t>
      </w:r>
      <w:r w:rsidRPr="00153AEB">
        <w:rPr>
          <w:lang w:eastAsia="zh-CN"/>
        </w:rPr>
        <w:t>H</w:t>
      </w:r>
      <w:r>
        <w:rPr>
          <w:szCs w:val="20"/>
        </w:rPr>
        <w:t>uawei, HiSilicon</w:t>
      </w:r>
      <w:r w:rsidRPr="00E4737B">
        <w:rPr>
          <w:rFonts w:eastAsia="MS Mincho"/>
          <w:lang w:eastAsia="ja-JP"/>
        </w:rPr>
        <w:t>,</w:t>
      </w:r>
      <w:r w:rsidRPr="00CF195E">
        <w:t xml:space="preserve"> </w:t>
      </w:r>
      <w:r>
        <w:rPr>
          <w:rFonts w:hint="eastAsia"/>
          <w:lang w:eastAsia="zh-CN"/>
        </w:rPr>
        <w:t>Busan</w:t>
      </w:r>
      <w:r w:rsidRPr="00CF195E">
        <w:t xml:space="preserve">, </w:t>
      </w:r>
      <w:r>
        <w:rPr>
          <w:rFonts w:hint="eastAsia"/>
          <w:lang w:eastAsia="zh-CN"/>
        </w:rPr>
        <w:t>April</w:t>
      </w:r>
      <w:r>
        <w:t>.</w:t>
      </w:r>
      <w:r w:rsidRPr="00CF195E">
        <w:t xml:space="preserve"> </w:t>
      </w:r>
      <w:r>
        <w:t>1</w:t>
      </w:r>
      <w:r>
        <w:rPr>
          <w:rFonts w:hint="eastAsia"/>
          <w:lang w:eastAsia="zh-CN"/>
        </w:rPr>
        <w:t>1</w:t>
      </w:r>
      <w:r w:rsidRPr="00CF195E">
        <w:t>-1</w:t>
      </w:r>
      <w:r>
        <w:rPr>
          <w:rFonts w:hint="eastAsia"/>
          <w:lang w:eastAsia="zh-CN"/>
        </w:rPr>
        <w:t>5</w:t>
      </w:r>
      <w:r w:rsidRPr="00CF195E">
        <w:t>, 20</w:t>
      </w:r>
      <w:r>
        <w:t>16</w:t>
      </w:r>
      <w:r w:rsidRPr="00CF195E">
        <w:t>.</w:t>
      </w:r>
      <w:bookmarkEnd w:id="20"/>
    </w:p>
    <w:p w:rsidR="00AA3F02" w:rsidRPr="00742BF0" w:rsidRDefault="00AA3F02" w:rsidP="00B309F5">
      <w:pPr>
        <w:pStyle w:val="References"/>
      </w:pPr>
      <w:bookmarkStart w:id="21" w:name="_Ref450678015"/>
      <w:r w:rsidRPr="00AA3F02">
        <w:rPr>
          <w:rFonts w:cs="Arial"/>
          <w:bCs/>
        </w:rPr>
        <w:t>R1-16</w:t>
      </w:r>
      <w:r w:rsidRPr="00AA3F02">
        <w:rPr>
          <w:rFonts w:cs="Arial" w:hint="eastAsia"/>
          <w:bCs/>
          <w:lang w:eastAsia="zh-CN"/>
        </w:rPr>
        <w:t xml:space="preserve">2311, </w:t>
      </w:r>
      <w:r w:rsidRPr="00AA3F02">
        <w:rPr>
          <w:rFonts w:cs="Arial"/>
          <w:bCs/>
          <w:lang w:eastAsia="zh-CN"/>
        </w:rPr>
        <w:t>“</w:t>
      </w:r>
      <w:r w:rsidRPr="00AA3F02">
        <w:rPr>
          <w:rFonts w:eastAsia="SimSun"/>
          <w:sz w:val="22"/>
          <w:szCs w:val="22"/>
          <w:lang w:eastAsia="zh-CN"/>
        </w:rPr>
        <w:t>Analysis on measurement data and proposed modeling”</w:t>
      </w:r>
      <w:r w:rsidRPr="00AA3F02">
        <w:rPr>
          <w:rFonts w:eastAsia="SimSun" w:hint="eastAsia"/>
          <w:sz w:val="22"/>
          <w:szCs w:val="22"/>
          <w:lang w:eastAsia="zh-CN"/>
        </w:rPr>
        <w:t>, CATT</w:t>
      </w:r>
      <w:r w:rsidR="00B309F5">
        <w:rPr>
          <w:rFonts w:eastAsia="SimSun" w:hint="eastAsia"/>
          <w:sz w:val="22"/>
          <w:szCs w:val="22"/>
          <w:lang w:eastAsia="zh-CN"/>
        </w:rPr>
        <w:t xml:space="preserve">, </w:t>
      </w:r>
      <w:r w:rsidR="00B309F5">
        <w:rPr>
          <w:rFonts w:hint="eastAsia"/>
          <w:lang w:eastAsia="zh-CN"/>
        </w:rPr>
        <w:t>Busan</w:t>
      </w:r>
      <w:r w:rsidR="00B309F5" w:rsidRPr="00CF195E">
        <w:t xml:space="preserve">, </w:t>
      </w:r>
      <w:r w:rsidR="00B309F5">
        <w:rPr>
          <w:rFonts w:hint="eastAsia"/>
          <w:lang w:eastAsia="zh-CN"/>
        </w:rPr>
        <w:t>April</w:t>
      </w:r>
      <w:r w:rsidR="00B309F5">
        <w:t>.</w:t>
      </w:r>
      <w:r w:rsidR="00B309F5" w:rsidRPr="00CF195E">
        <w:t xml:space="preserve"> </w:t>
      </w:r>
      <w:r w:rsidR="00B309F5">
        <w:t>1</w:t>
      </w:r>
      <w:r w:rsidR="00B309F5">
        <w:rPr>
          <w:rFonts w:hint="eastAsia"/>
          <w:lang w:eastAsia="zh-CN"/>
        </w:rPr>
        <w:t>1</w:t>
      </w:r>
      <w:r w:rsidR="00B309F5" w:rsidRPr="00CF195E">
        <w:t>-1</w:t>
      </w:r>
      <w:r w:rsidR="00B309F5">
        <w:rPr>
          <w:rFonts w:hint="eastAsia"/>
          <w:lang w:eastAsia="zh-CN"/>
        </w:rPr>
        <w:t>5</w:t>
      </w:r>
      <w:r w:rsidR="00B309F5" w:rsidRPr="00CF195E">
        <w:t>, 20</w:t>
      </w:r>
      <w:r w:rsidR="00B309F5">
        <w:t>16</w:t>
      </w:r>
      <w:r w:rsidR="00B309F5" w:rsidRPr="00CF195E">
        <w:t>.</w:t>
      </w:r>
      <w:bookmarkEnd w:id="21"/>
      <w:r w:rsidRPr="00B309F5">
        <w:rPr>
          <w:rFonts w:cs="Arial"/>
          <w:bCs/>
        </w:rPr>
        <w:t xml:space="preserve"> </w:t>
      </w:r>
    </w:p>
    <w:p w:rsidR="00AA3F02" w:rsidRDefault="00AA3F02" w:rsidP="00762179">
      <w:pPr>
        <w:pStyle w:val="References"/>
      </w:pPr>
      <w:bookmarkStart w:id="22" w:name="_Ref450678019"/>
      <w:r w:rsidRPr="00AA3F02">
        <w:rPr>
          <w:rFonts w:cs="Arial"/>
          <w:bCs/>
        </w:rPr>
        <w:t>R1-16</w:t>
      </w:r>
      <w:r>
        <w:rPr>
          <w:rFonts w:cs="Arial" w:hint="eastAsia"/>
          <w:bCs/>
          <w:lang w:eastAsia="zh-CN"/>
        </w:rPr>
        <w:t xml:space="preserve">3254, </w:t>
      </w:r>
      <w:r>
        <w:rPr>
          <w:rFonts w:cs="Arial"/>
          <w:bCs/>
          <w:lang w:eastAsia="zh-CN"/>
        </w:rPr>
        <w:t>“</w:t>
      </w:r>
      <w:r>
        <w:t>On the frequency dependence of LSPs</w:t>
      </w:r>
      <w:r>
        <w:rPr>
          <w:lang w:eastAsia="zh-CN"/>
        </w:rPr>
        <w:t>”</w:t>
      </w:r>
      <w:r>
        <w:rPr>
          <w:rFonts w:hint="eastAsia"/>
          <w:lang w:eastAsia="zh-CN"/>
        </w:rPr>
        <w:t xml:space="preserve">, </w:t>
      </w:r>
      <w:r w:rsidRPr="0003368D">
        <w:t>Ericsson</w:t>
      </w:r>
      <w:r w:rsidR="00344A97">
        <w:rPr>
          <w:rFonts w:hint="eastAsia"/>
          <w:lang w:eastAsia="zh-CN"/>
        </w:rPr>
        <w:t>, Busan</w:t>
      </w:r>
      <w:r w:rsidR="00344A97" w:rsidRPr="00CF195E">
        <w:t xml:space="preserve">, </w:t>
      </w:r>
      <w:r w:rsidR="00344A97">
        <w:rPr>
          <w:rFonts w:hint="eastAsia"/>
          <w:lang w:eastAsia="zh-CN"/>
        </w:rPr>
        <w:t>April</w:t>
      </w:r>
      <w:r w:rsidR="00344A97">
        <w:t>.</w:t>
      </w:r>
      <w:r w:rsidR="00344A97" w:rsidRPr="00CF195E">
        <w:t xml:space="preserve"> </w:t>
      </w:r>
      <w:r w:rsidR="00344A97">
        <w:t>1</w:t>
      </w:r>
      <w:r w:rsidR="00344A97">
        <w:rPr>
          <w:rFonts w:hint="eastAsia"/>
          <w:lang w:eastAsia="zh-CN"/>
        </w:rPr>
        <w:t>1</w:t>
      </w:r>
      <w:r w:rsidR="00344A97" w:rsidRPr="00CF195E">
        <w:t>-1</w:t>
      </w:r>
      <w:r w:rsidR="00344A97">
        <w:rPr>
          <w:rFonts w:hint="eastAsia"/>
          <w:lang w:eastAsia="zh-CN"/>
        </w:rPr>
        <w:t>5</w:t>
      </w:r>
      <w:r w:rsidR="00344A97" w:rsidRPr="00CF195E">
        <w:t>, 20</w:t>
      </w:r>
      <w:r w:rsidR="00344A97">
        <w:t>16</w:t>
      </w:r>
      <w:r w:rsidR="00344A97" w:rsidRPr="00CF195E">
        <w:t>.</w:t>
      </w:r>
      <w:bookmarkEnd w:id="22"/>
    </w:p>
    <w:p w:rsidR="00A45925" w:rsidRPr="00A45925" w:rsidRDefault="00D248ED" w:rsidP="00A45925">
      <w:pPr>
        <w:pStyle w:val="References"/>
      </w:pPr>
      <w:bookmarkStart w:id="23" w:name="_Ref450678021"/>
      <w:r w:rsidRPr="00D248ED">
        <w:t>P. Nobles, F. Halsall, ”Delay spread and</w:t>
      </w:r>
      <w:r w:rsidR="00A45925">
        <w:rPr>
          <w:rFonts w:hint="eastAsia"/>
          <w:lang w:eastAsia="zh-CN"/>
        </w:rPr>
        <w:t xml:space="preserve"> </w:t>
      </w:r>
      <w:r w:rsidRPr="00D248ED">
        <w:t>Received power measurements within a</w:t>
      </w:r>
      <w:r w:rsidR="00A45925">
        <w:rPr>
          <w:rFonts w:hint="eastAsia"/>
          <w:lang w:eastAsia="zh-CN"/>
        </w:rPr>
        <w:t xml:space="preserve"> </w:t>
      </w:r>
      <w:r w:rsidRPr="00D248ED">
        <w:t xml:space="preserve">Building at 2 GHz, 5 GHz, and 17 GHz”,In Proc. </w:t>
      </w:r>
      <w:r w:rsidR="00A45925" w:rsidRPr="00A45925">
        <w:rPr>
          <w:lang w:val="sv-SE"/>
        </w:rPr>
        <w:t>IEE ICAP 1997.</w:t>
      </w:r>
      <w:bookmarkEnd w:id="23"/>
      <w:r w:rsidR="00A45925" w:rsidRPr="00A45925">
        <w:t xml:space="preserve"> </w:t>
      </w:r>
    </w:p>
    <w:p w:rsidR="007C1B3F" w:rsidRPr="007C1B3F" w:rsidRDefault="00D248ED" w:rsidP="007C1B3F">
      <w:pPr>
        <w:pStyle w:val="References"/>
        <w:jc w:val="left"/>
      </w:pPr>
      <w:bookmarkStart w:id="24" w:name="_Ref450678022"/>
      <w:r w:rsidRPr="00D248ED">
        <w:t>T.Jämsä,V.Hovinen,A.Karjalainen,J.Iinatti,”</w:t>
      </w:r>
      <w:r w:rsidR="007C1B3F">
        <w:t>Frequency</w:t>
      </w:r>
      <w:r w:rsidR="007C1B3F">
        <w:rPr>
          <w:rFonts w:hint="eastAsia"/>
          <w:lang w:eastAsia="zh-CN"/>
        </w:rPr>
        <w:t xml:space="preserve"> </w:t>
      </w:r>
      <w:r w:rsidR="007C1B3F">
        <w:t xml:space="preserve">Dependency of Delay Spread and </w:t>
      </w:r>
      <w:r w:rsidR="007C1B3F" w:rsidRPr="007C1B3F">
        <w:t>Path Loss in Indoor Ultra-Wideband Channels</w:t>
      </w:r>
      <w:r w:rsidRPr="00D248ED">
        <w:t xml:space="preserve">”, in Proc. </w:t>
      </w:r>
      <w:r w:rsidR="007C1B3F" w:rsidRPr="007C1B3F">
        <w:rPr>
          <w:lang w:val="sv-SE"/>
        </w:rPr>
        <w:t>IET UWBSTA, 2006.</w:t>
      </w:r>
      <w:bookmarkEnd w:id="24"/>
      <w:r w:rsidR="007C1B3F" w:rsidRPr="007C1B3F">
        <w:t xml:space="preserve"> </w:t>
      </w:r>
    </w:p>
    <w:p w:rsidR="006D010D" w:rsidRPr="006D010D" w:rsidRDefault="00D248ED" w:rsidP="006D010D">
      <w:pPr>
        <w:pStyle w:val="References"/>
        <w:jc w:val="left"/>
      </w:pPr>
      <w:bookmarkStart w:id="25" w:name="_Ref450678024"/>
      <w:r w:rsidRPr="00D248ED">
        <w:t>R. Müller, S. Häfner, D. Dupleich, et al., ”</w:t>
      </w:r>
      <w:r w:rsidR="006D010D" w:rsidRPr="006D010D">
        <w:t xml:space="preserve"> Simultaneous Multi-Band Channel Sounding at</w:t>
      </w:r>
      <w:r w:rsidR="006D010D">
        <w:rPr>
          <w:rFonts w:hint="eastAsia"/>
          <w:lang w:eastAsia="zh-CN"/>
        </w:rPr>
        <w:t xml:space="preserve"> </w:t>
      </w:r>
      <w:r w:rsidR="006D010D" w:rsidRPr="006D010D">
        <w:t>mm-Wave Frequencies</w:t>
      </w:r>
      <w:r w:rsidRPr="00D248ED">
        <w:t xml:space="preserve">”, in Proc. </w:t>
      </w:r>
      <w:r w:rsidR="006D010D" w:rsidRPr="006D010D">
        <w:rPr>
          <w:lang w:val="sv-SE"/>
        </w:rPr>
        <w:t>EuCAP 2015.</w:t>
      </w:r>
      <w:bookmarkEnd w:id="25"/>
      <w:r w:rsidR="006D010D" w:rsidRPr="006D010D">
        <w:t xml:space="preserve"> </w:t>
      </w:r>
    </w:p>
    <w:p w:rsidR="00A9021F" w:rsidRPr="006D010D" w:rsidRDefault="00D248ED" w:rsidP="006D010D">
      <w:pPr>
        <w:pStyle w:val="References"/>
      </w:pPr>
      <w:bookmarkStart w:id="26" w:name="_Ref450678025"/>
      <w:r w:rsidRPr="00D248ED">
        <w:t>Weiler, ”</w:t>
      </w:r>
      <w:r w:rsidR="006D010D" w:rsidRPr="006D010D">
        <w:t xml:space="preserve"> Simultaneous millimeter-wave multi-band channel</w:t>
      </w:r>
      <w:r w:rsidR="006D010D">
        <w:rPr>
          <w:rFonts w:hint="eastAsia"/>
          <w:lang w:eastAsia="zh-CN"/>
        </w:rPr>
        <w:t xml:space="preserve"> </w:t>
      </w:r>
      <w:r w:rsidR="006D010D" w:rsidRPr="006D010D">
        <w:t>sounding in an urban access scenario</w:t>
      </w:r>
      <w:r w:rsidRPr="00D248ED">
        <w:t xml:space="preserve">”, in Proc. </w:t>
      </w:r>
      <w:r w:rsidR="006D010D" w:rsidRPr="0087085D">
        <w:rPr>
          <w:lang w:val="sv-SE"/>
        </w:rPr>
        <w:t>EuCAP 2015</w:t>
      </w:r>
      <w:bookmarkEnd w:id="26"/>
      <w:r w:rsidR="006D010D" w:rsidRPr="006D010D">
        <w:t xml:space="preserve"> </w:t>
      </w:r>
    </w:p>
    <w:bookmarkEnd w:id="2"/>
    <w:bookmarkEnd w:id="11"/>
    <w:bookmarkEnd w:id="16"/>
    <w:p w:rsidR="007C3FA8" w:rsidRPr="00640392" w:rsidRDefault="007C3FA8" w:rsidP="00093DD0">
      <w:pPr>
        <w:rPr>
          <w:kern w:val="2"/>
          <w:lang w:eastAsia="zh-CN"/>
        </w:rPr>
      </w:pPr>
    </w:p>
    <w:sectPr w:rsidR="007C3FA8" w:rsidRPr="0064039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306" w:rsidRDefault="00746306">
      <w:r>
        <w:separator/>
      </w:r>
    </w:p>
  </w:endnote>
  <w:endnote w:type="continuationSeparator" w:id="0">
    <w:p w:rsidR="00746306" w:rsidRDefault="007463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ahoma"/>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306" w:rsidRDefault="00746306">
      <w:r>
        <w:separator/>
      </w:r>
    </w:p>
  </w:footnote>
  <w:footnote w:type="continuationSeparator" w:id="0">
    <w:p w:rsidR="00746306" w:rsidRDefault="007463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44AA6B25"/>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83C5AF9"/>
    <w:multiLevelType w:val="hybridMultilevel"/>
    <w:tmpl w:val="9CC6EAA0"/>
    <w:lvl w:ilvl="0" w:tplc="F9D4029E">
      <w:start w:val="1"/>
      <w:numFmt w:val="decimal"/>
      <w:lvlText w:val="(%1)"/>
      <w:lvlJc w:val="left"/>
      <w:pPr>
        <w:ind w:left="800" w:hanging="40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F07234D"/>
    <w:multiLevelType w:val="hybridMultilevel"/>
    <w:tmpl w:val="CEF4FC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0"/>
  </w:num>
  <w:num w:numId="7">
    <w:abstractNumId w:val="16"/>
  </w:num>
  <w:num w:numId="8">
    <w:abstractNumId w:val="24"/>
  </w:num>
  <w:num w:numId="9">
    <w:abstractNumId w:val="28"/>
  </w:num>
  <w:num w:numId="10">
    <w:abstractNumId w:val="29"/>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31"/>
  </w:num>
  <w:num w:numId="33">
    <w:abstractNumId w:val="14"/>
  </w:num>
  <w:num w:numId="34">
    <w:abstractNumId w:val="21"/>
  </w:num>
  <w:num w:numId="35">
    <w:abstractNumId w:val="18"/>
  </w:num>
  <w:num w:numId="36">
    <w:abstractNumId w:val="1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18"/>
  </w:num>
  <w:num w:numId="40">
    <w:abstractNumId w:val="18"/>
  </w:num>
  <w:num w:numId="41">
    <w:abstractNumId w:val="17"/>
  </w:num>
  <w:num w:numId="42">
    <w:abstractNumId w:val="17"/>
  </w:num>
  <w:num w:numId="4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6738"/>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267"/>
    <w:rsid w:val="000072B6"/>
    <w:rsid w:val="00007813"/>
    <w:rsid w:val="000109E6"/>
    <w:rsid w:val="00011F67"/>
    <w:rsid w:val="00012862"/>
    <w:rsid w:val="000128E6"/>
    <w:rsid w:val="00015EFB"/>
    <w:rsid w:val="000165E2"/>
    <w:rsid w:val="00016DB0"/>
    <w:rsid w:val="000172BE"/>
    <w:rsid w:val="00017D8A"/>
    <w:rsid w:val="00023388"/>
    <w:rsid w:val="00023425"/>
    <w:rsid w:val="000241BE"/>
    <w:rsid w:val="000242F2"/>
    <w:rsid w:val="000261B3"/>
    <w:rsid w:val="0002681C"/>
    <w:rsid w:val="00026D4B"/>
    <w:rsid w:val="000275C6"/>
    <w:rsid w:val="00027AD6"/>
    <w:rsid w:val="0003024C"/>
    <w:rsid w:val="00030513"/>
    <w:rsid w:val="000312A2"/>
    <w:rsid w:val="00031ADB"/>
    <w:rsid w:val="00032056"/>
    <w:rsid w:val="000328CA"/>
    <w:rsid w:val="00032E40"/>
    <w:rsid w:val="0003376B"/>
    <w:rsid w:val="00034676"/>
    <w:rsid w:val="000346E6"/>
    <w:rsid w:val="000352B3"/>
    <w:rsid w:val="0004010E"/>
    <w:rsid w:val="0004023E"/>
    <w:rsid w:val="0004024B"/>
    <w:rsid w:val="000410DA"/>
    <w:rsid w:val="00041C57"/>
    <w:rsid w:val="000434B7"/>
    <w:rsid w:val="000435E4"/>
    <w:rsid w:val="00046796"/>
    <w:rsid w:val="000467FD"/>
    <w:rsid w:val="00046AAF"/>
    <w:rsid w:val="00047225"/>
    <w:rsid w:val="00047E60"/>
    <w:rsid w:val="00050804"/>
    <w:rsid w:val="00052AD2"/>
    <w:rsid w:val="000530DF"/>
    <w:rsid w:val="00053EFF"/>
    <w:rsid w:val="000541A5"/>
    <w:rsid w:val="00054E0C"/>
    <w:rsid w:val="0005541D"/>
    <w:rsid w:val="000565C8"/>
    <w:rsid w:val="00057DC8"/>
    <w:rsid w:val="000612E1"/>
    <w:rsid w:val="000614FE"/>
    <w:rsid w:val="00065D38"/>
    <w:rsid w:val="00067DD1"/>
    <w:rsid w:val="00070447"/>
    <w:rsid w:val="000706E7"/>
    <w:rsid w:val="00070EF8"/>
    <w:rsid w:val="00071192"/>
    <w:rsid w:val="000713A7"/>
    <w:rsid w:val="0007188A"/>
    <w:rsid w:val="00072A80"/>
    <w:rsid w:val="00072C72"/>
    <w:rsid w:val="000731A0"/>
    <w:rsid w:val="000736C1"/>
    <w:rsid w:val="00073797"/>
    <w:rsid w:val="00073DEC"/>
    <w:rsid w:val="000745AA"/>
    <w:rsid w:val="00074E86"/>
    <w:rsid w:val="00076097"/>
    <w:rsid w:val="00076541"/>
    <w:rsid w:val="000772F4"/>
    <w:rsid w:val="000774B5"/>
    <w:rsid w:val="000776EB"/>
    <w:rsid w:val="00080301"/>
    <w:rsid w:val="00081B30"/>
    <w:rsid w:val="000823B0"/>
    <w:rsid w:val="0008335B"/>
    <w:rsid w:val="00083379"/>
    <w:rsid w:val="00083587"/>
    <w:rsid w:val="00083838"/>
    <w:rsid w:val="00083B6A"/>
    <w:rsid w:val="00085AF8"/>
    <w:rsid w:val="00085E04"/>
    <w:rsid w:val="00086800"/>
    <w:rsid w:val="00087913"/>
    <w:rsid w:val="000902DC"/>
    <w:rsid w:val="000911AE"/>
    <w:rsid w:val="00093697"/>
    <w:rsid w:val="00093D42"/>
    <w:rsid w:val="00093DD0"/>
    <w:rsid w:val="00094A16"/>
    <w:rsid w:val="00094DE6"/>
    <w:rsid w:val="00096356"/>
    <w:rsid w:val="00097455"/>
    <w:rsid w:val="00097C99"/>
    <w:rsid w:val="000A0F14"/>
    <w:rsid w:val="000A1441"/>
    <w:rsid w:val="000A1A06"/>
    <w:rsid w:val="000A1ACC"/>
    <w:rsid w:val="000A1B60"/>
    <w:rsid w:val="000A21B4"/>
    <w:rsid w:val="000A2CC7"/>
    <w:rsid w:val="000A2ED6"/>
    <w:rsid w:val="000A4205"/>
    <w:rsid w:val="000A4A19"/>
    <w:rsid w:val="000A50F4"/>
    <w:rsid w:val="000A6351"/>
    <w:rsid w:val="000A63D6"/>
    <w:rsid w:val="000A7814"/>
    <w:rsid w:val="000A7B38"/>
    <w:rsid w:val="000B0343"/>
    <w:rsid w:val="000B2985"/>
    <w:rsid w:val="000B2C88"/>
    <w:rsid w:val="000B2FD4"/>
    <w:rsid w:val="000B3342"/>
    <w:rsid w:val="000B51FA"/>
    <w:rsid w:val="000B5905"/>
    <w:rsid w:val="000B5975"/>
    <w:rsid w:val="000B6E2C"/>
    <w:rsid w:val="000B76C5"/>
    <w:rsid w:val="000B7A10"/>
    <w:rsid w:val="000B7C2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B6"/>
    <w:rsid w:val="000D22CC"/>
    <w:rsid w:val="000D36AE"/>
    <w:rsid w:val="000D38A1"/>
    <w:rsid w:val="000D4C4E"/>
    <w:rsid w:val="000D5077"/>
    <w:rsid w:val="000D5362"/>
    <w:rsid w:val="000D57F8"/>
    <w:rsid w:val="000D5851"/>
    <w:rsid w:val="000D5C60"/>
    <w:rsid w:val="000D71E2"/>
    <w:rsid w:val="000D73A5"/>
    <w:rsid w:val="000E07D6"/>
    <w:rsid w:val="000E1380"/>
    <w:rsid w:val="000E188A"/>
    <w:rsid w:val="000E18DF"/>
    <w:rsid w:val="000E59A0"/>
    <w:rsid w:val="000E7A84"/>
    <w:rsid w:val="000F15BC"/>
    <w:rsid w:val="000F15BF"/>
    <w:rsid w:val="000F180A"/>
    <w:rsid w:val="000F1C92"/>
    <w:rsid w:val="000F2EEE"/>
    <w:rsid w:val="000F3697"/>
    <w:rsid w:val="000F7AB7"/>
    <w:rsid w:val="000F7F58"/>
    <w:rsid w:val="00100128"/>
    <w:rsid w:val="00100FF3"/>
    <w:rsid w:val="001026CA"/>
    <w:rsid w:val="001043C2"/>
    <w:rsid w:val="001043E1"/>
    <w:rsid w:val="001049BA"/>
    <w:rsid w:val="0010505A"/>
    <w:rsid w:val="00105CC7"/>
    <w:rsid w:val="00107779"/>
    <w:rsid w:val="001078C2"/>
    <w:rsid w:val="00107E1C"/>
    <w:rsid w:val="00110243"/>
    <w:rsid w:val="001112C4"/>
    <w:rsid w:val="00111444"/>
    <w:rsid w:val="00111723"/>
    <w:rsid w:val="001129B5"/>
    <w:rsid w:val="00112CE7"/>
    <w:rsid w:val="00113728"/>
    <w:rsid w:val="00113D6F"/>
    <w:rsid w:val="001141E3"/>
    <w:rsid w:val="00114288"/>
    <w:rsid w:val="001144DF"/>
    <w:rsid w:val="0011557B"/>
    <w:rsid w:val="00115E45"/>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704"/>
    <w:rsid w:val="0014063E"/>
    <w:rsid w:val="0014087D"/>
    <w:rsid w:val="00140F74"/>
    <w:rsid w:val="00141191"/>
    <w:rsid w:val="0014159C"/>
    <w:rsid w:val="00142665"/>
    <w:rsid w:val="0014384A"/>
    <w:rsid w:val="0014450F"/>
    <w:rsid w:val="00144D8F"/>
    <w:rsid w:val="00145C74"/>
    <w:rsid w:val="00145F76"/>
    <w:rsid w:val="001462E9"/>
    <w:rsid w:val="00146E32"/>
    <w:rsid w:val="00151619"/>
    <w:rsid w:val="00152835"/>
    <w:rsid w:val="00153AEB"/>
    <w:rsid w:val="001559FA"/>
    <w:rsid w:val="00156374"/>
    <w:rsid w:val="001577D8"/>
    <w:rsid w:val="00157FC3"/>
    <w:rsid w:val="00160739"/>
    <w:rsid w:val="0016271E"/>
    <w:rsid w:val="00162D7A"/>
    <w:rsid w:val="00164DAB"/>
    <w:rsid w:val="00165BBB"/>
    <w:rsid w:val="0016613F"/>
    <w:rsid w:val="00166215"/>
    <w:rsid w:val="00166591"/>
    <w:rsid w:val="00167543"/>
    <w:rsid w:val="00170B8A"/>
    <w:rsid w:val="00171143"/>
    <w:rsid w:val="00172864"/>
    <w:rsid w:val="00172B82"/>
    <w:rsid w:val="00172EFA"/>
    <w:rsid w:val="00173608"/>
    <w:rsid w:val="001745EC"/>
    <w:rsid w:val="001747B7"/>
    <w:rsid w:val="00174DDB"/>
    <w:rsid w:val="00175C30"/>
    <w:rsid w:val="00176A38"/>
    <w:rsid w:val="00177069"/>
    <w:rsid w:val="00177FC1"/>
    <w:rsid w:val="001815A2"/>
    <w:rsid w:val="00181FC1"/>
    <w:rsid w:val="00182654"/>
    <w:rsid w:val="00183034"/>
    <w:rsid w:val="001830F7"/>
    <w:rsid w:val="00183EE6"/>
    <w:rsid w:val="0018588A"/>
    <w:rsid w:val="00187252"/>
    <w:rsid w:val="00190ABF"/>
    <w:rsid w:val="00191C91"/>
    <w:rsid w:val="00192DD9"/>
    <w:rsid w:val="00194339"/>
    <w:rsid w:val="00194848"/>
    <w:rsid w:val="001958EA"/>
    <w:rsid w:val="00195E0E"/>
    <w:rsid w:val="001A0287"/>
    <w:rsid w:val="001A0CC7"/>
    <w:rsid w:val="001A180D"/>
    <w:rsid w:val="001A1BAC"/>
    <w:rsid w:val="001A23CE"/>
    <w:rsid w:val="001A2C89"/>
    <w:rsid w:val="001A4866"/>
    <w:rsid w:val="001A673E"/>
    <w:rsid w:val="001A7763"/>
    <w:rsid w:val="001B3964"/>
    <w:rsid w:val="001B4452"/>
    <w:rsid w:val="001B466C"/>
    <w:rsid w:val="001B4F34"/>
    <w:rsid w:val="001B52EC"/>
    <w:rsid w:val="001B554A"/>
    <w:rsid w:val="001B6564"/>
    <w:rsid w:val="001B691A"/>
    <w:rsid w:val="001C02D8"/>
    <w:rsid w:val="001C04E3"/>
    <w:rsid w:val="001C1193"/>
    <w:rsid w:val="001C2378"/>
    <w:rsid w:val="001C3EE9"/>
    <w:rsid w:val="001C3FA4"/>
    <w:rsid w:val="001C40F9"/>
    <w:rsid w:val="001C458B"/>
    <w:rsid w:val="001C5D4F"/>
    <w:rsid w:val="001C64C0"/>
    <w:rsid w:val="001C69DA"/>
    <w:rsid w:val="001C6DEC"/>
    <w:rsid w:val="001C6F06"/>
    <w:rsid w:val="001C7DB5"/>
    <w:rsid w:val="001D0A5C"/>
    <w:rsid w:val="001D2360"/>
    <w:rsid w:val="001D3109"/>
    <w:rsid w:val="001D332E"/>
    <w:rsid w:val="001D5033"/>
    <w:rsid w:val="001D5C88"/>
    <w:rsid w:val="001D6567"/>
    <w:rsid w:val="001D695C"/>
    <w:rsid w:val="001D6FD9"/>
    <w:rsid w:val="001D780E"/>
    <w:rsid w:val="001E05C3"/>
    <w:rsid w:val="001E0AD3"/>
    <w:rsid w:val="001E3657"/>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593"/>
    <w:rsid w:val="00204BAD"/>
    <w:rsid w:val="00204D60"/>
    <w:rsid w:val="00205627"/>
    <w:rsid w:val="002056D0"/>
    <w:rsid w:val="00210576"/>
    <w:rsid w:val="00210860"/>
    <w:rsid w:val="00210B6A"/>
    <w:rsid w:val="00212CB6"/>
    <w:rsid w:val="00212E37"/>
    <w:rsid w:val="002138D1"/>
    <w:rsid w:val="002140FF"/>
    <w:rsid w:val="002163BF"/>
    <w:rsid w:val="00220894"/>
    <w:rsid w:val="00224952"/>
    <w:rsid w:val="00224DD2"/>
    <w:rsid w:val="00225A6A"/>
    <w:rsid w:val="00225AC7"/>
    <w:rsid w:val="00225ACC"/>
    <w:rsid w:val="00225DA6"/>
    <w:rsid w:val="00227855"/>
    <w:rsid w:val="002318BD"/>
    <w:rsid w:val="00231C25"/>
    <w:rsid w:val="00231C6F"/>
    <w:rsid w:val="00232A90"/>
    <w:rsid w:val="00234151"/>
    <w:rsid w:val="00234F8C"/>
    <w:rsid w:val="00235542"/>
    <w:rsid w:val="00236493"/>
    <w:rsid w:val="002369B0"/>
    <w:rsid w:val="00236AD8"/>
    <w:rsid w:val="002400E1"/>
    <w:rsid w:val="00240160"/>
    <w:rsid w:val="002401F5"/>
    <w:rsid w:val="00240E54"/>
    <w:rsid w:val="002451C5"/>
    <w:rsid w:val="00245F1F"/>
    <w:rsid w:val="0024663B"/>
    <w:rsid w:val="00247103"/>
    <w:rsid w:val="00250067"/>
    <w:rsid w:val="002516DE"/>
    <w:rsid w:val="00251F81"/>
    <w:rsid w:val="002522FD"/>
    <w:rsid w:val="00252BE0"/>
    <w:rsid w:val="00253588"/>
    <w:rsid w:val="002546F4"/>
    <w:rsid w:val="002551D0"/>
    <w:rsid w:val="00255374"/>
    <w:rsid w:val="00257BF4"/>
    <w:rsid w:val="00260003"/>
    <w:rsid w:val="0026035D"/>
    <w:rsid w:val="002606D6"/>
    <w:rsid w:val="00261C98"/>
    <w:rsid w:val="002620F7"/>
    <w:rsid w:val="0026248E"/>
    <w:rsid w:val="00262914"/>
    <w:rsid w:val="00264719"/>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01F"/>
    <w:rsid w:val="00277835"/>
    <w:rsid w:val="00277BF5"/>
    <w:rsid w:val="00280AB1"/>
    <w:rsid w:val="0028170D"/>
    <w:rsid w:val="00284BAE"/>
    <w:rsid w:val="002859AF"/>
    <w:rsid w:val="00286589"/>
    <w:rsid w:val="00286AE7"/>
    <w:rsid w:val="00287243"/>
    <w:rsid w:val="00290647"/>
    <w:rsid w:val="00291385"/>
    <w:rsid w:val="00291422"/>
    <w:rsid w:val="0029237F"/>
    <w:rsid w:val="00292715"/>
    <w:rsid w:val="00293E57"/>
    <w:rsid w:val="002947D1"/>
    <w:rsid w:val="002948DF"/>
    <w:rsid w:val="00294D90"/>
    <w:rsid w:val="00296774"/>
    <w:rsid w:val="00296FB9"/>
    <w:rsid w:val="002A1E92"/>
    <w:rsid w:val="002A204D"/>
    <w:rsid w:val="002A2616"/>
    <w:rsid w:val="002A26E1"/>
    <w:rsid w:val="002A368A"/>
    <w:rsid w:val="002A4065"/>
    <w:rsid w:val="002A59F0"/>
    <w:rsid w:val="002A6432"/>
    <w:rsid w:val="002A6F25"/>
    <w:rsid w:val="002A6FD3"/>
    <w:rsid w:val="002B0A7D"/>
    <w:rsid w:val="002B1A69"/>
    <w:rsid w:val="002B1B18"/>
    <w:rsid w:val="002B2723"/>
    <w:rsid w:val="002B303A"/>
    <w:rsid w:val="002B538E"/>
    <w:rsid w:val="002B5DCA"/>
    <w:rsid w:val="002B6BDC"/>
    <w:rsid w:val="002B72E9"/>
    <w:rsid w:val="002B75B0"/>
    <w:rsid w:val="002B7EAF"/>
    <w:rsid w:val="002C099C"/>
    <w:rsid w:val="002C0B74"/>
    <w:rsid w:val="002C0C8B"/>
    <w:rsid w:val="002C0CBB"/>
    <w:rsid w:val="002C1201"/>
    <w:rsid w:val="002C1460"/>
    <w:rsid w:val="002C20F2"/>
    <w:rsid w:val="002C38B2"/>
    <w:rsid w:val="002C3F9C"/>
    <w:rsid w:val="002C4818"/>
    <w:rsid w:val="002C5AFA"/>
    <w:rsid w:val="002C5F7E"/>
    <w:rsid w:val="002D0439"/>
    <w:rsid w:val="002D11B7"/>
    <w:rsid w:val="002D3BBC"/>
    <w:rsid w:val="002D438A"/>
    <w:rsid w:val="002D5738"/>
    <w:rsid w:val="002D5E53"/>
    <w:rsid w:val="002D603A"/>
    <w:rsid w:val="002D6575"/>
    <w:rsid w:val="002E0319"/>
    <w:rsid w:val="002E179B"/>
    <w:rsid w:val="002E1C9E"/>
    <w:rsid w:val="002E257B"/>
    <w:rsid w:val="002E32FC"/>
    <w:rsid w:val="002E3C65"/>
    <w:rsid w:val="002E3F5B"/>
    <w:rsid w:val="002E4362"/>
    <w:rsid w:val="002E5E4D"/>
    <w:rsid w:val="002E62E9"/>
    <w:rsid w:val="002E63D9"/>
    <w:rsid w:val="002E640E"/>
    <w:rsid w:val="002F0C28"/>
    <w:rsid w:val="002F3CDE"/>
    <w:rsid w:val="002F5DD6"/>
    <w:rsid w:val="002F5FEA"/>
    <w:rsid w:val="002F63E7"/>
    <w:rsid w:val="002F64BF"/>
    <w:rsid w:val="002F6E59"/>
    <w:rsid w:val="002F7BE3"/>
    <w:rsid w:val="002F7E6A"/>
    <w:rsid w:val="00300165"/>
    <w:rsid w:val="003010CF"/>
    <w:rsid w:val="00303440"/>
    <w:rsid w:val="0030380F"/>
    <w:rsid w:val="00304D9B"/>
    <w:rsid w:val="00305BF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77A"/>
    <w:rsid w:val="00323D6B"/>
    <w:rsid w:val="00326957"/>
    <w:rsid w:val="00326AE2"/>
    <w:rsid w:val="00331426"/>
    <w:rsid w:val="00331428"/>
    <w:rsid w:val="0033171D"/>
    <w:rsid w:val="00331FC3"/>
    <w:rsid w:val="003336B3"/>
    <w:rsid w:val="00335A84"/>
    <w:rsid w:val="00335B75"/>
    <w:rsid w:val="00335D8C"/>
    <w:rsid w:val="00336072"/>
    <w:rsid w:val="003363A1"/>
    <w:rsid w:val="00340A02"/>
    <w:rsid w:val="00340CA5"/>
    <w:rsid w:val="0034226D"/>
    <w:rsid w:val="00342972"/>
    <w:rsid w:val="00342FDD"/>
    <w:rsid w:val="0034429B"/>
    <w:rsid w:val="00344866"/>
    <w:rsid w:val="00344A97"/>
    <w:rsid w:val="0034638C"/>
    <w:rsid w:val="00346F7F"/>
    <w:rsid w:val="003470FA"/>
    <w:rsid w:val="00350011"/>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5E5"/>
    <w:rsid w:val="00372F0D"/>
    <w:rsid w:val="00374059"/>
    <w:rsid w:val="0037535B"/>
    <w:rsid w:val="0037552D"/>
    <w:rsid w:val="003756DB"/>
    <w:rsid w:val="003770BB"/>
    <w:rsid w:val="0037771A"/>
    <w:rsid w:val="00380262"/>
    <w:rsid w:val="003802DC"/>
    <w:rsid w:val="00380E4E"/>
    <w:rsid w:val="00380FBF"/>
    <w:rsid w:val="0038144D"/>
    <w:rsid w:val="003825DC"/>
    <w:rsid w:val="00382A43"/>
    <w:rsid w:val="00382D60"/>
    <w:rsid w:val="00382F29"/>
    <w:rsid w:val="00383C8D"/>
    <w:rsid w:val="003852FB"/>
    <w:rsid w:val="00385429"/>
    <w:rsid w:val="00385B05"/>
    <w:rsid w:val="00386382"/>
    <w:rsid w:val="003865EF"/>
    <w:rsid w:val="00386BA9"/>
    <w:rsid w:val="00386F05"/>
    <w:rsid w:val="00390017"/>
    <w:rsid w:val="003901A3"/>
    <w:rsid w:val="0039072F"/>
    <w:rsid w:val="003940CE"/>
    <w:rsid w:val="00397C1D"/>
    <w:rsid w:val="003A039F"/>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0BB6"/>
    <w:rsid w:val="003C1012"/>
    <w:rsid w:val="003C11C9"/>
    <w:rsid w:val="003C1229"/>
    <w:rsid w:val="003C1FD4"/>
    <w:rsid w:val="003C213D"/>
    <w:rsid w:val="003C25AD"/>
    <w:rsid w:val="003C2D21"/>
    <w:rsid w:val="003C4D0F"/>
    <w:rsid w:val="003C5E6B"/>
    <w:rsid w:val="003C7492"/>
    <w:rsid w:val="003C7AD7"/>
    <w:rsid w:val="003D07FE"/>
    <w:rsid w:val="003D0FC3"/>
    <w:rsid w:val="003D171F"/>
    <w:rsid w:val="003D2C1D"/>
    <w:rsid w:val="003D2C34"/>
    <w:rsid w:val="003D3DDD"/>
    <w:rsid w:val="003D5CBF"/>
    <w:rsid w:val="003D66D2"/>
    <w:rsid w:val="003E07AE"/>
    <w:rsid w:val="003E14FC"/>
    <w:rsid w:val="003E2976"/>
    <w:rsid w:val="003E4460"/>
    <w:rsid w:val="003E4858"/>
    <w:rsid w:val="003E6316"/>
    <w:rsid w:val="003E6884"/>
    <w:rsid w:val="003E6AC5"/>
    <w:rsid w:val="003F0096"/>
    <w:rsid w:val="003F0850"/>
    <w:rsid w:val="003F0D12"/>
    <w:rsid w:val="003F1335"/>
    <w:rsid w:val="003F160C"/>
    <w:rsid w:val="003F324F"/>
    <w:rsid w:val="003F33BC"/>
    <w:rsid w:val="003F3D4E"/>
    <w:rsid w:val="003F477E"/>
    <w:rsid w:val="003F61F6"/>
    <w:rsid w:val="003F6CD2"/>
    <w:rsid w:val="003F788D"/>
    <w:rsid w:val="0040126E"/>
    <w:rsid w:val="004020D4"/>
    <w:rsid w:val="004021B6"/>
    <w:rsid w:val="004047C4"/>
    <w:rsid w:val="00404A36"/>
    <w:rsid w:val="0040507A"/>
    <w:rsid w:val="0040570B"/>
    <w:rsid w:val="00405EDB"/>
    <w:rsid w:val="00405FB1"/>
    <w:rsid w:val="00406460"/>
    <w:rsid w:val="00412461"/>
    <w:rsid w:val="00412546"/>
    <w:rsid w:val="00413053"/>
    <w:rsid w:val="0041319C"/>
    <w:rsid w:val="00413571"/>
    <w:rsid w:val="004137B6"/>
    <w:rsid w:val="00413A54"/>
    <w:rsid w:val="00413C10"/>
    <w:rsid w:val="00413CD9"/>
    <w:rsid w:val="00413F9A"/>
    <w:rsid w:val="004140CA"/>
    <w:rsid w:val="00414635"/>
    <w:rsid w:val="00414C65"/>
    <w:rsid w:val="00415D76"/>
    <w:rsid w:val="00416257"/>
    <w:rsid w:val="00416665"/>
    <w:rsid w:val="00416A67"/>
    <w:rsid w:val="00416ACB"/>
    <w:rsid w:val="0041778A"/>
    <w:rsid w:val="00421DCF"/>
    <w:rsid w:val="00422341"/>
    <w:rsid w:val="00423641"/>
    <w:rsid w:val="00426266"/>
    <w:rsid w:val="00430175"/>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EDB"/>
    <w:rsid w:val="00443998"/>
    <w:rsid w:val="00444D2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608"/>
    <w:rsid w:val="00474220"/>
    <w:rsid w:val="004752D3"/>
    <w:rsid w:val="004754E1"/>
    <w:rsid w:val="00475CE0"/>
    <w:rsid w:val="00476827"/>
    <w:rsid w:val="00476BD4"/>
    <w:rsid w:val="004771DA"/>
    <w:rsid w:val="00477C35"/>
    <w:rsid w:val="00480988"/>
    <w:rsid w:val="00480E05"/>
    <w:rsid w:val="00482BBE"/>
    <w:rsid w:val="00483A12"/>
    <w:rsid w:val="00484A77"/>
    <w:rsid w:val="0048540F"/>
    <w:rsid w:val="00485970"/>
    <w:rsid w:val="00485C0D"/>
    <w:rsid w:val="00486575"/>
    <w:rsid w:val="004866D0"/>
    <w:rsid w:val="00487106"/>
    <w:rsid w:val="004902A7"/>
    <w:rsid w:val="00494242"/>
    <w:rsid w:val="00494AC5"/>
    <w:rsid w:val="00494E8E"/>
    <w:rsid w:val="004955BC"/>
    <w:rsid w:val="0049582A"/>
    <w:rsid w:val="00495D63"/>
    <w:rsid w:val="0049648F"/>
    <w:rsid w:val="00496606"/>
    <w:rsid w:val="00496F05"/>
    <w:rsid w:val="00497370"/>
    <w:rsid w:val="00497D17"/>
    <w:rsid w:val="004A0F39"/>
    <w:rsid w:val="004A251F"/>
    <w:rsid w:val="004A3BF1"/>
    <w:rsid w:val="004A3E42"/>
    <w:rsid w:val="004A4715"/>
    <w:rsid w:val="004A5046"/>
    <w:rsid w:val="004A565E"/>
    <w:rsid w:val="004A5DF3"/>
    <w:rsid w:val="004A6134"/>
    <w:rsid w:val="004A7092"/>
    <w:rsid w:val="004B49E6"/>
    <w:rsid w:val="004B4D69"/>
    <w:rsid w:val="004B7BD6"/>
    <w:rsid w:val="004C01A8"/>
    <w:rsid w:val="004C04A7"/>
    <w:rsid w:val="004C1840"/>
    <w:rsid w:val="004C24C9"/>
    <w:rsid w:val="004C31B6"/>
    <w:rsid w:val="004C4146"/>
    <w:rsid w:val="004C44DC"/>
    <w:rsid w:val="004C5319"/>
    <w:rsid w:val="004C621F"/>
    <w:rsid w:val="004C7054"/>
    <w:rsid w:val="004C7948"/>
    <w:rsid w:val="004C7BB8"/>
    <w:rsid w:val="004C7C60"/>
    <w:rsid w:val="004C7F49"/>
    <w:rsid w:val="004D0030"/>
    <w:rsid w:val="004D0DFE"/>
    <w:rsid w:val="004D1D91"/>
    <w:rsid w:val="004D22C3"/>
    <w:rsid w:val="004D6497"/>
    <w:rsid w:val="004D6F4D"/>
    <w:rsid w:val="004D6F95"/>
    <w:rsid w:val="004D72FE"/>
    <w:rsid w:val="004D7E91"/>
    <w:rsid w:val="004E003A"/>
    <w:rsid w:val="004E0768"/>
    <w:rsid w:val="004E1A31"/>
    <w:rsid w:val="004E2DE0"/>
    <w:rsid w:val="004E4060"/>
    <w:rsid w:val="004E409A"/>
    <w:rsid w:val="004E4CDD"/>
    <w:rsid w:val="004E5437"/>
    <w:rsid w:val="004F0FB9"/>
    <w:rsid w:val="004F0FFB"/>
    <w:rsid w:val="004F2024"/>
    <w:rsid w:val="004F2F7E"/>
    <w:rsid w:val="004F32B5"/>
    <w:rsid w:val="004F407E"/>
    <w:rsid w:val="004F5479"/>
    <w:rsid w:val="004F6395"/>
    <w:rsid w:val="004F6D8D"/>
    <w:rsid w:val="004F7528"/>
    <w:rsid w:val="004F7BCA"/>
    <w:rsid w:val="004F7D89"/>
    <w:rsid w:val="00501981"/>
    <w:rsid w:val="00501A85"/>
    <w:rsid w:val="00501BB3"/>
    <w:rsid w:val="005021DD"/>
    <w:rsid w:val="005026CA"/>
    <w:rsid w:val="00502B72"/>
    <w:rsid w:val="005047F9"/>
    <w:rsid w:val="00504BC1"/>
    <w:rsid w:val="00505134"/>
    <w:rsid w:val="00505C04"/>
    <w:rsid w:val="00507A26"/>
    <w:rsid w:val="00511F15"/>
    <w:rsid w:val="00512A41"/>
    <w:rsid w:val="0051318C"/>
    <w:rsid w:val="005141C1"/>
    <w:rsid w:val="005142CD"/>
    <w:rsid w:val="005143C9"/>
    <w:rsid w:val="005157A9"/>
    <w:rsid w:val="005173A7"/>
    <w:rsid w:val="005177E1"/>
    <w:rsid w:val="00520C0A"/>
    <w:rsid w:val="005218B6"/>
    <w:rsid w:val="00522589"/>
    <w:rsid w:val="00524545"/>
    <w:rsid w:val="005255BF"/>
    <w:rsid w:val="005257DE"/>
    <w:rsid w:val="00527200"/>
    <w:rsid w:val="00527BB3"/>
    <w:rsid w:val="00530157"/>
    <w:rsid w:val="00530B7C"/>
    <w:rsid w:val="00531EBE"/>
    <w:rsid w:val="00532F5D"/>
    <w:rsid w:val="00532F8B"/>
    <w:rsid w:val="00533737"/>
    <w:rsid w:val="00533FE6"/>
    <w:rsid w:val="00535B79"/>
    <w:rsid w:val="00535D7C"/>
    <w:rsid w:val="00536579"/>
    <w:rsid w:val="00536C1E"/>
    <w:rsid w:val="0054343A"/>
    <w:rsid w:val="00543974"/>
    <w:rsid w:val="00543EBF"/>
    <w:rsid w:val="00544ABA"/>
    <w:rsid w:val="0054593A"/>
    <w:rsid w:val="005467FB"/>
    <w:rsid w:val="00546AE9"/>
    <w:rsid w:val="00546D58"/>
    <w:rsid w:val="00547328"/>
    <w:rsid w:val="00547989"/>
    <w:rsid w:val="00550AE1"/>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722"/>
    <w:rsid w:val="00565660"/>
    <w:rsid w:val="005656ED"/>
    <w:rsid w:val="00566406"/>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024"/>
    <w:rsid w:val="00581246"/>
    <w:rsid w:val="00582C3A"/>
    <w:rsid w:val="00582E1A"/>
    <w:rsid w:val="00583147"/>
    <w:rsid w:val="00583D57"/>
    <w:rsid w:val="00584416"/>
    <w:rsid w:val="00584B39"/>
    <w:rsid w:val="00585028"/>
    <w:rsid w:val="005854D1"/>
    <w:rsid w:val="00585F5B"/>
    <w:rsid w:val="0058620A"/>
    <w:rsid w:val="00586792"/>
    <w:rsid w:val="005878BB"/>
    <w:rsid w:val="00587FC0"/>
    <w:rsid w:val="005906AD"/>
    <w:rsid w:val="00590AD2"/>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4A"/>
    <w:rsid w:val="005A269F"/>
    <w:rsid w:val="005A305E"/>
    <w:rsid w:val="005A30BB"/>
    <w:rsid w:val="005A3887"/>
    <w:rsid w:val="005A5B26"/>
    <w:rsid w:val="005B0542"/>
    <w:rsid w:val="005B0A9B"/>
    <w:rsid w:val="005B2225"/>
    <w:rsid w:val="005B2799"/>
    <w:rsid w:val="005B2B77"/>
    <w:rsid w:val="005B3D4A"/>
    <w:rsid w:val="005B4552"/>
    <w:rsid w:val="005B45AE"/>
    <w:rsid w:val="005B4D87"/>
    <w:rsid w:val="005B6C9E"/>
    <w:rsid w:val="005B7DD1"/>
    <w:rsid w:val="005C00A0"/>
    <w:rsid w:val="005C1213"/>
    <w:rsid w:val="005C28FA"/>
    <w:rsid w:val="005C3214"/>
    <w:rsid w:val="005C402B"/>
    <w:rsid w:val="005C40F4"/>
    <w:rsid w:val="005C43BE"/>
    <w:rsid w:val="005C44F3"/>
    <w:rsid w:val="005C712D"/>
    <w:rsid w:val="005C7C75"/>
    <w:rsid w:val="005D0E4F"/>
    <w:rsid w:val="005D1E32"/>
    <w:rsid w:val="005D206B"/>
    <w:rsid w:val="005D22B7"/>
    <w:rsid w:val="005D2BDE"/>
    <w:rsid w:val="005D2C8C"/>
    <w:rsid w:val="005D3D76"/>
    <w:rsid w:val="005D4578"/>
    <w:rsid w:val="005D4EFA"/>
    <w:rsid w:val="005D53CE"/>
    <w:rsid w:val="005D55BA"/>
    <w:rsid w:val="005D5ADB"/>
    <w:rsid w:val="005D648A"/>
    <w:rsid w:val="005D7E0D"/>
    <w:rsid w:val="005E234A"/>
    <w:rsid w:val="005E35CC"/>
    <w:rsid w:val="005E371E"/>
    <w:rsid w:val="005E53F9"/>
    <w:rsid w:val="005E775D"/>
    <w:rsid w:val="005F0A43"/>
    <w:rsid w:val="005F27BF"/>
    <w:rsid w:val="005F4171"/>
    <w:rsid w:val="005F4374"/>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510"/>
    <w:rsid w:val="006130F7"/>
    <w:rsid w:val="00613AF8"/>
    <w:rsid w:val="00613D8E"/>
    <w:rsid w:val="006142E0"/>
    <w:rsid w:val="00616112"/>
    <w:rsid w:val="006205CA"/>
    <w:rsid w:val="00621CD8"/>
    <w:rsid w:val="00621F53"/>
    <w:rsid w:val="00622E2A"/>
    <w:rsid w:val="00623089"/>
    <w:rsid w:val="0062308E"/>
    <w:rsid w:val="0062327B"/>
    <w:rsid w:val="006234C4"/>
    <w:rsid w:val="006244C9"/>
    <w:rsid w:val="006245F6"/>
    <w:rsid w:val="0062475D"/>
    <w:rsid w:val="0062495F"/>
    <w:rsid w:val="0062598D"/>
    <w:rsid w:val="0062660B"/>
    <w:rsid w:val="00626AD1"/>
    <w:rsid w:val="006304BC"/>
    <w:rsid w:val="00630DCE"/>
    <w:rsid w:val="0063120A"/>
    <w:rsid w:val="0063150B"/>
    <w:rsid w:val="00631585"/>
    <w:rsid w:val="00634988"/>
    <w:rsid w:val="00634ACF"/>
    <w:rsid w:val="00635035"/>
    <w:rsid w:val="0063580D"/>
    <w:rsid w:val="00635CAE"/>
    <w:rsid w:val="00636BD2"/>
    <w:rsid w:val="00637240"/>
    <w:rsid w:val="0063733B"/>
    <w:rsid w:val="00640392"/>
    <w:rsid w:val="00641DD9"/>
    <w:rsid w:val="00642925"/>
    <w:rsid w:val="00643660"/>
    <w:rsid w:val="00645E1C"/>
    <w:rsid w:val="00647292"/>
    <w:rsid w:val="00650139"/>
    <w:rsid w:val="00651E26"/>
    <w:rsid w:val="00652756"/>
    <w:rsid w:val="00652AD8"/>
    <w:rsid w:val="00652B79"/>
    <w:rsid w:val="006533C3"/>
    <w:rsid w:val="00654068"/>
    <w:rsid w:val="00654B38"/>
    <w:rsid w:val="00654B83"/>
    <w:rsid w:val="00655061"/>
    <w:rsid w:val="0065510C"/>
    <w:rsid w:val="00655B63"/>
    <w:rsid w:val="006571F6"/>
    <w:rsid w:val="006605B8"/>
    <w:rsid w:val="006618CC"/>
    <w:rsid w:val="00662111"/>
    <w:rsid w:val="00662118"/>
    <w:rsid w:val="006638AD"/>
    <w:rsid w:val="0066732C"/>
    <w:rsid w:val="006679F5"/>
    <w:rsid w:val="00667B77"/>
    <w:rsid w:val="00667F80"/>
    <w:rsid w:val="006716DA"/>
    <w:rsid w:val="006728ED"/>
    <w:rsid w:val="006732B1"/>
    <w:rsid w:val="0067446F"/>
    <w:rsid w:val="006746A4"/>
    <w:rsid w:val="00675558"/>
    <w:rsid w:val="00675611"/>
    <w:rsid w:val="0067586B"/>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0D0E"/>
    <w:rsid w:val="00691B30"/>
    <w:rsid w:val="00693E1F"/>
    <w:rsid w:val="00693ECB"/>
    <w:rsid w:val="00694797"/>
    <w:rsid w:val="00695887"/>
    <w:rsid w:val="00697733"/>
    <w:rsid w:val="006A254E"/>
    <w:rsid w:val="006A2C30"/>
    <w:rsid w:val="006A301C"/>
    <w:rsid w:val="006A3E2B"/>
    <w:rsid w:val="006A4F51"/>
    <w:rsid w:val="006A6E17"/>
    <w:rsid w:val="006B05BC"/>
    <w:rsid w:val="006B0D5F"/>
    <w:rsid w:val="006B120D"/>
    <w:rsid w:val="006B17E7"/>
    <w:rsid w:val="006B19E8"/>
    <w:rsid w:val="006B1A8A"/>
    <w:rsid w:val="006B1FD5"/>
    <w:rsid w:val="006B555A"/>
    <w:rsid w:val="006B600A"/>
    <w:rsid w:val="006B6635"/>
    <w:rsid w:val="006B7D22"/>
    <w:rsid w:val="006B7D2C"/>
    <w:rsid w:val="006C0B06"/>
    <w:rsid w:val="006C1019"/>
    <w:rsid w:val="006C2BB5"/>
    <w:rsid w:val="006C2BEE"/>
    <w:rsid w:val="006C3AD8"/>
    <w:rsid w:val="006C4516"/>
    <w:rsid w:val="006C455E"/>
    <w:rsid w:val="006C5958"/>
    <w:rsid w:val="006C5B4F"/>
    <w:rsid w:val="006C5CDC"/>
    <w:rsid w:val="006C643C"/>
    <w:rsid w:val="006C66F4"/>
    <w:rsid w:val="006C6E3A"/>
    <w:rsid w:val="006C6FD7"/>
    <w:rsid w:val="006D00DB"/>
    <w:rsid w:val="006D010D"/>
    <w:rsid w:val="006D0361"/>
    <w:rsid w:val="006D1129"/>
    <w:rsid w:val="006D16B0"/>
    <w:rsid w:val="006D2182"/>
    <w:rsid w:val="006D2444"/>
    <w:rsid w:val="006D254B"/>
    <w:rsid w:val="006D289B"/>
    <w:rsid w:val="006D3BE1"/>
    <w:rsid w:val="006D48FC"/>
    <w:rsid w:val="006D5292"/>
    <w:rsid w:val="006D62BC"/>
    <w:rsid w:val="006D6450"/>
    <w:rsid w:val="006D6939"/>
    <w:rsid w:val="006D6C20"/>
    <w:rsid w:val="006D7EB0"/>
    <w:rsid w:val="006E0138"/>
    <w:rsid w:val="006E0BB0"/>
    <w:rsid w:val="006E12C3"/>
    <w:rsid w:val="006E16C9"/>
    <w:rsid w:val="006E2529"/>
    <w:rsid w:val="006E45F3"/>
    <w:rsid w:val="006E4A2F"/>
    <w:rsid w:val="006E4ED4"/>
    <w:rsid w:val="006E5E19"/>
    <w:rsid w:val="006E61C3"/>
    <w:rsid w:val="006E77D0"/>
    <w:rsid w:val="006E799D"/>
    <w:rsid w:val="006F0593"/>
    <w:rsid w:val="006F0692"/>
    <w:rsid w:val="006F1064"/>
    <w:rsid w:val="006F116F"/>
    <w:rsid w:val="006F121D"/>
    <w:rsid w:val="006F1EB7"/>
    <w:rsid w:val="006F52E5"/>
    <w:rsid w:val="006F6066"/>
    <w:rsid w:val="006F6850"/>
    <w:rsid w:val="006F707E"/>
    <w:rsid w:val="007001DC"/>
    <w:rsid w:val="00701E1E"/>
    <w:rsid w:val="0070233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872"/>
    <w:rsid w:val="00721084"/>
    <w:rsid w:val="00721262"/>
    <w:rsid w:val="00721D9B"/>
    <w:rsid w:val="00721EA8"/>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09E8"/>
    <w:rsid w:val="00740C73"/>
    <w:rsid w:val="00740D83"/>
    <w:rsid w:val="00741AF4"/>
    <w:rsid w:val="00741DCC"/>
    <w:rsid w:val="0074203A"/>
    <w:rsid w:val="007427B5"/>
    <w:rsid w:val="00742865"/>
    <w:rsid w:val="0074296C"/>
    <w:rsid w:val="00742BF0"/>
    <w:rsid w:val="00742C83"/>
    <w:rsid w:val="0074360F"/>
    <w:rsid w:val="0074387D"/>
    <w:rsid w:val="007444ED"/>
    <w:rsid w:val="00744A64"/>
    <w:rsid w:val="00744D47"/>
    <w:rsid w:val="00744EA0"/>
    <w:rsid w:val="00746306"/>
    <w:rsid w:val="0074638D"/>
    <w:rsid w:val="00746484"/>
    <w:rsid w:val="0074704F"/>
    <w:rsid w:val="00747430"/>
    <w:rsid w:val="00747F48"/>
    <w:rsid w:val="00747F4C"/>
    <w:rsid w:val="0075012C"/>
    <w:rsid w:val="00751091"/>
    <w:rsid w:val="00751B83"/>
    <w:rsid w:val="00753372"/>
    <w:rsid w:val="00754359"/>
    <w:rsid w:val="00754411"/>
    <w:rsid w:val="00754BD9"/>
    <w:rsid w:val="00754E7A"/>
    <w:rsid w:val="0075540C"/>
    <w:rsid w:val="00755DB1"/>
    <w:rsid w:val="007560B9"/>
    <w:rsid w:val="007574FC"/>
    <w:rsid w:val="00760975"/>
    <w:rsid w:val="00761FDA"/>
    <w:rsid w:val="00762179"/>
    <w:rsid w:val="007621FF"/>
    <w:rsid w:val="007634E3"/>
    <w:rsid w:val="00763E5B"/>
    <w:rsid w:val="00764194"/>
    <w:rsid w:val="00765ED3"/>
    <w:rsid w:val="0076681D"/>
    <w:rsid w:val="00766A65"/>
    <w:rsid w:val="007671F5"/>
    <w:rsid w:val="007676B8"/>
    <w:rsid w:val="00767941"/>
    <w:rsid w:val="007704FA"/>
    <w:rsid w:val="0077175C"/>
    <w:rsid w:val="00771870"/>
    <w:rsid w:val="00771BF9"/>
    <w:rsid w:val="00772EA7"/>
    <w:rsid w:val="00772F8A"/>
    <w:rsid w:val="007739C6"/>
    <w:rsid w:val="00774889"/>
    <w:rsid w:val="00774FF5"/>
    <w:rsid w:val="007750B3"/>
    <w:rsid w:val="0077527B"/>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1FF"/>
    <w:rsid w:val="0079162F"/>
    <w:rsid w:val="00792A72"/>
    <w:rsid w:val="00794924"/>
    <w:rsid w:val="00794A5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1B3F"/>
    <w:rsid w:val="007C2FC8"/>
    <w:rsid w:val="007C3598"/>
    <w:rsid w:val="007C3FA8"/>
    <w:rsid w:val="007C68DA"/>
    <w:rsid w:val="007D0A48"/>
    <w:rsid w:val="007D229A"/>
    <w:rsid w:val="007D2F44"/>
    <w:rsid w:val="007D2F4D"/>
    <w:rsid w:val="007D3D3C"/>
    <w:rsid w:val="007D4178"/>
    <w:rsid w:val="007D4D33"/>
    <w:rsid w:val="007D6797"/>
    <w:rsid w:val="007D7175"/>
    <w:rsid w:val="007E0B4A"/>
    <w:rsid w:val="007E1369"/>
    <w:rsid w:val="007E1A1B"/>
    <w:rsid w:val="007E1A88"/>
    <w:rsid w:val="007E4C88"/>
    <w:rsid w:val="007E585E"/>
    <w:rsid w:val="007E7DDF"/>
    <w:rsid w:val="007F11C8"/>
    <w:rsid w:val="007F1CFB"/>
    <w:rsid w:val="007F220B"/>
    <w:rsid w:val="007F27DD"/>
    <w:rsid w:val="007F2E17"/>
    <w:rsid w:val="007F46A4"/>
    <w:rsid w:val="007F6880"/>
    <w:rsid w:val="007F76B4"/>
    <w:rsid w:val="007F7A1A"/>
    <w:rsid w:val="008001B4"/>
    <w:rsid w:val="00800769"/>
    <w:rsid w:val="00800ED2"/>
    <w:rsid w:val="00802E74"/>
    <w:rsid w:val="00803482"/>
    <w:rsid w:val="00804B92"/>
    <w:rsid w:val="00804E21"/>
    <w:rsid w:val="00805092"/>
    <w:rsid w:val="00806AAF"/>
    <w:rsid w:val="008070AC"/>
    <w:rsid w:val="008101FD"/>
    <w:rsid w:val="00810D8D"/>
    <w:rsid w:val="00811835"/>
    <w:rsid w:val="00812C2C"/>
    <w:rsid w:val="008134E0"/>
    <w:rsid w:val="0081581D"/>
    <w:rsid w:val="008172BE"/>
    <w:rsid w:val="00817B71"/>
    <w:rsid w:val="00820244"/>
    <w:rsid w:val="00820EA4"/>
    <w:rsid w:val="008221B3"/>
    <w:rsid w:val="0082248E"/>
    <w:rsid w:val="00824FDF"/>
    <w:rsid w:val="00825125"/>
    <w:rsid w:val="008257CC"/>
    <w:rsid w:val="008274BF"/>
    <w:rsid w:val="008277F7"/>
    <w:rsid w:val="00830DC3"/>
    <w:rsid w:val="00831555"/>
    <w:rsid w:val="00831F52"/>
    <w:rsid w:val="00832154"/>
    <w:rsid w:val="00832F5C"/>
    <w:rsid w:val="00832FE6"/>
    <w:rsid w:val="008359E0"/>
    <w:rsid w:val="0083625B"/>
    <w:rsid w:val="008376F6"/>
    <w:rsid w:val="00837D5B"/>
    <w:rsid w:val="00840607"/>
    <w:rsid w:val="00841CD2"/>
    <w:rsid w:val="00842B77"/>
    <w:rsid w:val="0084309F"/>
    <w:rsid w:val="0084562C"/>
    <w:rsid w:val="00845C12"/>
    <w:rsid w:val="008469D9"/>
    <w:rsid w:val="00846DC0"/>
    <w:rsid w:val="008474A7"/>
    <w:rsid w:val="008506B6"/>
    <w:rsid w:val="00850AE0"/>
    <w:rsid w:val="0085219B"/>
    <w:rsid w:val="008524D2"/>
    <w:rsid w:val="00852E19"/>
    <w:rsid w:val="00855797"/>
    <w:rsid w:val="00856833"/>
    <w:rsid w:val="00856840"/>
    <w:rsid w:val="0086087C"/>
    <w:rsid w:val="00860D8E"/>
    <w:rsid w:val="0086275E"/>
    <w:rsid w:val="008627D2"/>
    <w:rsid w:val="00864440"/>
    <w:rsid w:val="00864D76"/>
    <w:rsid w:val="008650FC"/>
    <w:rsid w:val="00866237"/>
    <w:rsid w:val="00866EB3"/>
    <w:rsid w:val="0086701A"/>
    <w:rsid w:val="00867AA0"/>
    <w:rsid w:val="00867BD2"/>
    <w:rsid w:val="0087085D"/>
    <w:rsid w:val="008712FD"/>
    <w:rsid w:val="00871462"/>
    <w:rsid w:val="008716A1"/>
    <w:rsid w:val="00872D3F"/>
    <w:rsid w:val="008733E4"/>
    <w:rsid w:val="00873F15"/>
    <w:rsid w:val="00874096"/>
    <w:rsid w:val="00874513"/>
    <w:rsid w:val="008756A4"/>
    <w:rsid w:val="00875F73"/>
    <w:rsid w:val="0087630E"/>
    <w:rsid w:val="00880F30"/>
    <w:rsid w:val="008833E8"/>
    <w:rsid w:val="00883FA1"/>
    <w:rsid w:val="00886942"/>
    <w:rsid w:val="00887A16"/>
    <w:rsid w:val="00887B48"/>
    <w:rsid w:val="0089176E"/>
    <w:rsid w:val="008917E0"/>
    <w:rsid w:val="00892365"/>
    <w:rsid w:val="00892BE5"/>
    <w:rsid w:val="008934F2"/>
    <w:rsid w:val="0089387C"/>
    <w:rsid w:val="0089444E"/>
    <w:rsid w:val="008949DF"/>
    <w:rsid w:val="008951DB"/>
    <w:rsid w:val="00896C81"/>
    <w:rsid w:val="00896D83"/>
    <w:rsid w:val="008A0AB2"/>
    <w:rsid w:val="008A0CFC"/>
    <w:rsid w:val="008A1141"/>
    <w:rsid w:val="008A12FE"/>
    <w:rsid w:val="008A28B6"/>
    <w:rsid w:val="008A2BB1"/>
    <w:rsid w:val="008A3466"/>
    <w:rsid w:val="008A389F"/>
    <w:rsid w:val="008A3D02"/>
    <w:rsid w:val="008A3EC0"/>
    <w:rsid w:val="008A4693"/>
    <w:rsid w:val="008A5940"/>
    <w:rsid w:val="008A5EAD"/>
    <w:rsid w:val="008A6D8B"/>
    <w:rsid w:val="008A73B2"/>
    <w:rsid w:val="008B043F"/>
    <w:rsid w:val="008B0808"/>
    <w:rsid w:val="008B0AEC"/>
    <w:rsid w:val="008B1E53"/>
    <w:rsid w:val="008B1E5B"/>
    <w:rsid w:val="008B389D"/>
    <w:rsid w:val="008B3C5C"/>
    <w:rsid w:val="008B3E48"/>
    <w:rsid w:val="008B5299"/>
    <w:rsid w:val="008B5A5F"/>
    <w:rsid w:val="008B5AB0"/>
    <w:rsid w:val="008B5BF8"/>
    <w:rsid w:val="008B6054"/>
    <w:rsid w:val="008B7B08"/>
    <w:rsid w:val="008C07CD"/>
    <w:rsid w:val="008C09EA"/>
    <w:rsid w:val="008C13F0"/>
    <w:rsid w:val="008C1F26"/>
    <w:rsid w:val="008C2A3A"/>
    <w:rsid w:val="008C2BD6"/>
    <w:rsid w:val="008C4C7E"/>
    <w:rsid w:val="008C5795"/>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8C5"/>
    <w:rsid w:val="008E3EEC"/>
    <w:rsid w:val="008E5BF2"/>
    <w:rsid w:val="008E5C81"/>
    <w:rsid w:val="008F0A38"/>
    <w:rsid w:val="008F0F84"/>
    <w:rsid w:val="008F1014"/>
    <w:rsid w:val="008F11C9"/>
    <w:rsid w:val="008F23D8"/>
    <w:rsid w:val="008F2FD5"/>
    <w:rsid w:val="008F37E5"/>
    <w:rsid w:val="008F48C2"/>
    <w:rsid w:val="008F5840"/>
    <w:rsid w:val="008F5EEF"/>
    <w:rsid w:val="008F60B8"/>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207"/>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2997"/>
    <w:rsid w:val="009336EC"/>
    <w:rsid w:val="00933F56"/>
    <w:rsid w:val="00934C13"/>
    <w:rsid w:val="00935228"/>
    <w:rsid w:val="009355A2"/>
    <w:rsid w:val="00935F9E"/>
    <w:rsid w:val="00936D98"/>
    <w:rsid w:val="0094067E"/>
    <w:rsid w:val="00942C80"/>
    <w:rsid w:val="00942E57"/>
    <w:rsid w:val="00943197"/>
    <w:rsid w:val="009435F2"/>
    <w:rsid w:val="00945180"/>
    <w:rsid w:val="0094590C"/>
    <w:rsid w:val="00946355"/>
    <w:rsid w:val="009468B7"/>
    <w:rsid w:val="00947101"/>
    <w:rsid w:val="0094724E"/>
    <w:rsid w:val="00947973"/>
    <w:rsid w:val="00947BE6"/>
    <w:rsid w:val="0095048D"/>
    <w:rsid w:val="00951ADB"/>
    <w:rsid w:val="0095380C"/>
    <w:rsid w:val="00954353"/>
    <w:rsid w:val="00954905"/>
    <w:rsid w:val="00955C0A"/>
    <w:rsid w:val="00955C4F"/>
    <w:rsid w:val="00963335"/>
    <w:rsid w:val="009657F1"/>
    <w:rsid w:val="0096625D"/>
    <w:rsid w:val="009709F8"/>
    <w:rsid w:val="00972929"/>
    <w:rsid w:val="00972F91"/>
    <w:rsid w:val="00973827"/>
    <w:rsid w:val="009742D3"/>
    <w:rsid w:val="00977BA7"/>
    <w:rsid w:val="0098068A"/>
    <w:rsid w:val="00980C31"/>
    <w:rsid w:val="0098194F"/>
    <w:rsid w:val="009826C8"/>
    <w:rsid w:val="009836E4"/>
    <w:rsid w:val="0098412F"/>
    <w:rsid w:val="00985F28"/>
    <w:rsid w:val="00986149"/>
    <w:rsid w:val="00986176"/>
    <w:rsid w:val="00986E7F"/>
    <w:rsid w:val="00987536"/>
    <w:rsid w:val="00987AE3"/>
    <w:rsid w:val="00990BD5"/>
    <w:rsid w:val="0099196F"/>
    <w:rsid w:val="00992B98"/>
    <w:rsid w:val="0099359F"/>
    <w:rsid w:val="00994871"/>
    <w:rsid w:val="00994E08"/>
    <w:rsid w:val="009951F9"/>
    <w:rsid w:val="00995C95"/>
    <w:rsid w:val="00995E85"/>
    <w:rsid w:val="00996468"/>
    <w:rsid w:val="00996876"/>
    <w:rsid w:val="00996E74"/>
    <w:rsid w:val="00996FFA"/>
    <w:rsid w:val="009973F1"/>
    <w:rsid w:val="009973F3"/>
    <w:rsid w:val="009A010D"/>
    <w:rsid w:val="009A0C6F"/>
    <w:rsid w:val="009A14EF"/>
    <w:rsid w:val="009A2DF9"/>
    <w:rsid w:val="009A30AD"/>
    <w:rsid w:val="009A3A86"/>
    <w:rsid w:val="009A4869"/>
    <w:rsid w:val="009A6A6B"/>
    <w:rsid w:val="009B1EF9"/>
    <w:rsid w:val="009B26AC"/>
    <w:rsid w:val="009B37E2"/>
    <w:rsid w:val="009B4519"/>
    <w:rsid w:val="009B506B"/>
    <w:rsid w:val="009B57EF"/>
    <w:rsid w:val="009B5844"/>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21C"/>
    <w:rsid w:val="009D5BAB"/>
    <w:rsid w:val="009D6A0A"/>
    <w:rsid w:val="009E058F"/>
    <w:rsid w:val="009E0A9E"/>
    <w:rsid w:val="009E19A2"/>
    <w:rsid w:val="009E3AFD"/>
    <w:rsid w:val="009E3CDD"/>
    <w:rsid w:val="009E4B16"/>
    <w:rsid w:val="009E5060"/>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1F"/>
    <w:rsid w:val="00A005B0"/>
    <w:rsid w:val="00A01F17"/>
    <w:rsid w:val="00A022A5"/>
    <w:rsid w:val="00A03A22"/>
    <w:rsid w:val="00A04634"/>
    <w:rsid w:val="00A06119"/>
    <w:rsid w:val="00A07A48"/>
    <w:rsid w:val="00A07F47"/>
    <w:rsid w:val="00A108EE"/>
    <w:rsid w:val="00A10BB8"/>
    <w:rsid w:val="00A11A9A"/>
    <w:rsid w:val="00A1200D"/>
    <w:rsid w:val="00A137E4"/>
    <w:rsid w:val="00A14813"/>
    <w:rsid w:val="00A1566A"/>
    <w:rsid w:val="00A15D0E"/>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72F"/>
    <w:rsid w:val="00A32F28"/>
    <w:rsid w:val="00A33172"/>
    <w:rsid w:val="00A33FBC"/>
    <w:rsid w:val="00A3432B"/>
    <w:rsid w:val="00A346BA"/>
    <w:rsid w:val="00A34C67"/>
    <w:rsid w:val="00A34D62"/>
    <w:rsid w:val="00A3611D"/>
    <w:rsid w:val="00A36339"/>
    <w:rsid w:val="00A366E4"/>
    <w:rsid w:val="00A4376F"/>
    <w:rsid w:val="00A446FE"/>
    <w:rsid w:val="00A4549F"/>
    <w:rsid w:val="00A45925"/>
    <w:rsid w:val="00A45B9B"/>
    <w:rsid w:val="00A462FE"/>
    <w:rsid w:val="00A46385"/>
    <w:rsid w:val="00A501C9"/>
    <w:rsid w:val="00A50506"/>
    <w:rsid w:val="00A52E94"/>
    <w:rsid w:val="00A53F55"/>
    <w:rsid w:val="00A5417B"/>
    <w:rsid w:val="00A54599"/>
    <w:rsid w:val="00A54B82"/>
    <w:rsid w:val="00A569D4"/>
    <w:rsid w:val="00A57F1A"/>
    <w:rsid w:val="00A60163"/>
    <w:rsid w:val="00A6038D"/>
    <w:rsid w:val="00A60AE6"/>
    <w:rsid w:val="00A60CF0"/>
    <w:rsid w:val="00A60F3D"/>
    <w:rsid w:val="00A61429"/>
    <w:rsid w:val="00A61514"/>
    <w:rsid w:val="00A61645"/>
    <w:rsid w:val="00A62080"/>
    <w:rsid w:val="00A62CB1"/>
    <w:rsid w:val="00A630A2"/>
    <w:rsid w:val="00A632B8"/>
    <w:rsid w:val="00A63BF3"/>
    <w:rsid w:val="00A64942"/>
    <w:rsid w:val="00A65911"/>
    <w:rsid w:val="00A6605D"/>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5D5"/>
    <w:rsid w:val="00A85A05"/>
    <w:rsid w:val="00A86D63"/>
    <w:rsid w:val="00A87797"/>
    <w:rsid w:val="00A9021F"/>
    <w:rsid w:val="00A90E72"/>
    <w:rsid w:val="00A922A2"/>
    <w:rsid w:val="00A9327B"/>
    <w:rsid w:val="00A93B69"/>
    <w:rsid w:val="00A94E91"/>
    <w:rsid w:val="00A963C7"/>
    <w:rsid w:val="00AA1626"/>
    <w:rsid w:val="00AA1C25"/>
    <w:rsid w:val="00AA2A43"/>
    <w:rsid w:val="00AA3DB7"/>
    <w:rsid w:val="00AA3F02"/>
    <w:rsid w:val="00AA51F5"/>
    <w:rsid w:val="00AA5E3B"/>
    <w:rsid w:val="00AA68B4"/>
    <w:rsid w:val="00AA6CBC"/>
    <w:rsid w:val="00AB0543"/>
    <w:rsid w:val="00AB0555"/>
    <w:rsid w:val="00AB0AC9"/>
    <w:rsid w:val="00AB185A"/>
    <w:rsid w:val="00AB1BA7"/>
    <w:rsid w:val="00AB1E04"/>
    <w:rsid w:val="00AB29CF"/>
    <w:rsid w:val="00AB3113"/>
    <w:rsid w:val="00AB348A"/>
    <w:rsid w:val="00AB3F38"/>
    <w:rsid w:val="00AB42DE"/>
    <w:rsid w:val="00AB43EC"/>
    <w:rsid w:val="00AB4BF4"/>
    <w:rsid w:val="00AB5766"/>
    <w:rsid w:val="00AB5ADF"/>
    <w:rsid w:val="00AB5E57"/>
    <w:rsid w:val="00AB725F"/>
    <w:rsid w:val="00AC0705"/>
    <w:rsid w:val="00AC109B"/>
    <w:rsid w:val="00AC3DDA"/>
    <w:rsid w:val="00AC538C"/>
    <w:rsid w:val="00AC74DA"/>
    <w:rsid w:val="00AC7A2B"/>
    <w:rsid w:val="00AC7C25"/>
    <w:rsid w:val="00AC7FB4"/>
    <w:rsid w:val="00AD03E3"/>
    <w:rsid w:val="00AD0A51"/>
    <w:rsid w:val="00AD0B37"/>
    <w:rsid w:val="00AD11F7"/>
    <w:rsid w:val="00AD1DB7"/>
    <w:rsid w:val="00AD2852"/>
    <w:rsid w:val="00AD3976"/>
    <w:rsid w:val="00AD4D2A"/>
    <w:rsid w:val="00AD542F"/>
    <w:rsid w:val="00AD7305"/>
    <w:rsid w:val="00AD7E64"/>
    <w:rsid w:val="00AE0C56"/>
    <w:rsid w:val="00AE1403"/>
    <w:rsid w:val="00AE149E"/>
    <w:rsid w:val="00AE22F2"/>
    <w:rsid w:val="00AE29FC"/>
    <w:rsid w:val="00AE2F3F"/>
    <w:rsid w:val="00AE31B0"/>
    <w:rsid w:val="00AE3B4E"/>
    <w:rsid w:val="00AE59EC"/>
    <w:rsid w:val="00AE67B3"/>
    <w:rsid w:val="00AE7864"/>
    <w:rsid w:val="00AE7949"/>
    <w:rsid w:val="00AF25D5"/>
    <w:rsid w:val="00AF3DBB"/>
    <w:rsid w:val="00AF5194"/>
    <w:rsid w:val="00AF53EF"/>
    <w:rsid w:val="00AF73C3"/>
    <w:rsid w:val="00AF795C"/>
    <w:rsid w:val="00B00752"/>
    <w:rsid w:val="00B02371"/>
    <w:rsid w:val="00B026C1"/>
    <w:rsid w:val="00B02B9C"/>
    <w:rsid w:val="00B0353B"/>
    <w:rsid w:val="00B040B2"/>
    <w:rsid w:val="00B06F91"/>
    <w:rsid w:val="00B10558"/>
    <w:rsid w:val="00B1079B"/>
    <w:rsid w:val="00B109CE"/>
    <w:rsid w:val="00B11A04"/>
    <w:rsid w:val="00B156A9"/>
    <w:rsid w:val="00B15F83"/>
    <w:rsid w:val="00B160FF"/>
    <w:rsid w:val="00B161AD"/>
    <w:rsid w:val="00B16322"/>
    <w:rsid w:val="00B1662E"/>
    <w:rsid w:val="00B16A6F"/>
    <w:rsid w:val="00B21F24"/>
    <w:rsid w:val="00B22C0D"/>
    <w:rsid w:val="00B23AF4"/>
    <w:rsid w:val="00B23C15"/>
    <w:rsid w:val="00B25762"/>
    <w:rsid w:val="00B25B40"/>
    <w:rsid w:val="00B25FDE"/>
    <w:rsid w:val="00B26AB0"/>
    <w:rsid w:val="00B26AD2"/>
    <w:rsid w:val="00B26CA2"/>
    <w:rsid w:val="00B309F5"/>
    <w:rsid w:val="00B30B4E"/>
    <w:rsid w:val="00B31246"/>
    <w:rsid w:val="00B326FF"/>
    <w:rsid w:val="00B340AA"/>
    <w:rsid w:val="00B34692"/>
    <w:rsid w:val="00B34A9F"/>
    <w:rsid w:val="00B34B80"/>
    <w:rsid w:val="00B35CDA"/>
    <w:rsid w:val="00B37139"/>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04FA"/>
    <w:rsid w:val="00B711CE"/>
    <w:rsid w:val="00B71DC8"/>
    <w:rsid w:val="00B72F77"/>
    <w:rsid w:val="00B73327"/>
    <w:rsid w:val="00B746C6"/>
    <w:rsid w:val="00B755BB"/>
    <w:rsid w:val="00B7604C"/>
    <w:rsid w:val="00B7652C"/>
    <w:rsid w:val="00B766BF"/>
    <w:rsid w:val="00B76FA6"/>
    <w:rsid w:val="00B777FD"/>
    <w:rsid w:val="00B77E07"/>
    <w:rsid w:val="00B80910"/>
    <w:rsid w:val="00B80C61"/>
    <w:rsid w:val="00B818F4"/>
    <w:rsid w:val="00B81BC9"/>
    <w:rsid w:val="00B8222F"/>
    <w:rsid w:val="00B82615"/>
    <w:rsid w:val="00B83444"/>
    <w:rsid w:val="00B836ED"/>
    <w:rsid w:val="00B853BE"/>
    <w:rsid w:val="00B85FCD"/>
    <w:rsid w:val="00B86476"/>
    <w:rsid w:val="00B86A3D"/>
    <w:rsid w:val="00B871D1"/>
    <w:rsid w:val="00B875C7"/>
    <w:rsid w:val="00B90D10"/>
    <w:rsid w:val="00B90FE5"/>
    <w:rsid w:val="00B919AD"/>
    <w:rsid w:val="00B91A2B"/>
    <w:rsid w:val="00B93204"/>
    <w:rsid w:val="00B93BF4"/>
    <w:rsid w:val="00B93F8D"/>
    <w:rsid w:val="00B94E17"/>
    <w:rsid w:val="00B957FE"/>
    <w:rsid w:val="00B95F02"/>
    <w:rsid w:val="00B96BEF"/>
    <w:rsid w:val="00B96FC0"/>
    <w:rsid w:val="00B97260"/>
    <w:rsid w:val="00B97A69"/>
    <w:rsid w:val="00BA0632"/>
    <w:rsid w:val="00BA0AAA"/>
    <w:rsid w:val="00BA0DFB"/>
    <w:rsid w:val="00BA29B3"/>
    <w:rsid w:val="00BA2FEF"/>
    <w:rsid w:val="00BA667D"/>
    <w:rsid w:val="00BB1548"/>
    <w:rsid w:val="00BB1CE7"/>
    <w:rsid w:val="00BB2FD3"/>
    <w:rsid w:val="00BB2FDF"/>
    <w:rsid w:val="00BB2FFF"/>
    <w:rsid w:val="00BB5FCB"/>
    <w:rsid w:val="00BB604B"/>
    <w:rsid w:val="00BC00EC"/>
    <w:rsid w:val="00BC08C5"/>
    <w:rsid w:val="00BC12FB"/>
    <w:rsid w:val="00BC1C3C"/>
    <w:rsid w:val="00BC200E"/>
    <w:rsid w:val="00BC307F"/>
    <w:rsid w:val="00BC3159"/>
    <w:rsid w:val="00BC3257"/>
    <w:rsid w:val="00BC39DB"/>
    <w:rsid w:val="00BC3A32"/>
    <w:rsid w:val="00BC3B07"/>
    <w:rsid w:val="00BC46EF"/>
    <w:rsid w:val="00BC4CA1"/>
    <w:rsid w:val="00BC614D"/>
    <w:rsid w:val="00BC6FD6"/>
    <w:rsid w:val="00BD008E"/>
    <w:rsid w:val="00BD0146"/>
    <w:rsid w:val="00BD2F3B"/>
    <w:rsid w:val="00BD3372"/>
    <w:rsid w:val="00BD50AA"/>
    <w:rsid w:val="00BD5135"/>
    <w:rsid w:val="00BD6EAB"/>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310"/>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499"/>
    <w:rsid w:val="00C14632"/>
    <w:rsid w:val="00C14DC3"/>
    <w:rsid w:val="00C16C30"/>
    <w:rsid w:val="00C20A00"/>
    <w:rsid w:val="00C20F7D"/>
    <w:rsid w:val="00C21673"/>
    <w:rsid w:val="00C21C7A"/>
    <w:rsid w:val="00C23130"/>
    <w:rsid w:val="00C255A5"/>
    <w:rsid w:val="00C2584B"/>
    <w:rsid w:val="00C25942"/>
    <w:rsid w:val="00C25DD9"/>
    <w:rsid w:val="00C2663F"/>
    <w:rsid w:val="00C26DB8"/>
    <w:rsid w:val="00C315C3"/>
    <w:rsid w:val="00C3400F"/>
    <w:rsid w:val="00C34B64"/>
    <w:rsid w:val="00C34C36"/>
    <w:rsid w:val="00C352B3"/>
    <w:rsid w:val="00C3654C"/>
    <w:rsid w:val="00C36BF5"/>
    <w:rsid w:val="00C36DBC"/>
    <w:rsid w:val="00C376BA"/>
    <w:rsid w:val="00C40373"/>
    <w:rsid w:val="00C4082D"/>
    <w:rsid w:val="00C40AE6"/>
    <w:rsid w:val="00C40F87"/>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A57"/>
    <w:rsid w:val="00C54D71"/>
    <w:rsid w:val="00C563F5"/>
    <w:rsid w:val="00C565B0"/>
    <w:rsid w:val="00C5682E"/>
    <w:rsid w:val="00C570F7"/>
    <w:rsid w:val="00C57B5C"/>
    <w:rsid w:val="00C614C2"/>
    <w:rsid w:val="00C62CD5"/>
    <w:rsid w:val="00C636E6"/>
    <w:rsid w:val="00C639D6"/>
    <w:rsid w:val="00C63F8E"/>
    <w:rsid w:val="00C647FB"/>
    <w:rsid w:val="00C654E0"/>
    <w:rsid w:val="00C66628"/>
    <w:rsid w:val="00C67EAB"/>
    <w:rsid w:val="00C70DFF"/>
    <w:rsid w:val="00C72715"/>
    <w:rsid w:val="00C72DE1"/>
    <w:rsid w:val="00C75A6B"/>
    <w:rsid w:val="00C763B6"/>
    <w:rsid w:val="00C7644F"/>
    <w:rsid w:val="00C768F6"/>
    <w:rsid w:val="00C80073"/>
    <w:rsid w:val="00C80DEA"/>
    <w:rsid w:val="00C81031"/>
    <w:rsid w:val="00C832DC"/>
    <w:rsid w:val="00C8377F"/>
    <w:rsid w:val="00C850C0"/>
    <w:rsid w:val="00C8646D"/>
    <w:rsid w:val="00C91DE3"/>
    <w:rsid w:val="00C92C7F"/>
    <w:rsid w:val="00C9369D"/>
    <w:rsid w:val="00C944FA"/>
    <w:rsid w:val="00C95854"/>
    <w:rsid w:val="00C95EFF"/>
    <w:rsid w:val="00C96E6F"/>
    <w:rsid w:val="00C97872"/>
    <w:rsid w:val="00CA0532"/>
    <w:rsid w:val="00CA2241"/>
    <w:rsid w:val="00CA2F85"/>
    <w:rsid w:val="00CA3CDD"/>
    <w:rsid w:val="00CA403B"/>
    <w:rsid w:val="00CA505A"/>
    <w:rsid w:val="00CA55F3"/>
    <w:rsid w:val="00CA59DD"/>
    <w:rsid w:val="00CB008E"/>
    <w:rsid w:val="00CB01FA"/>
    <w:rsid w:val="00CB0737"/>
    <w:rsid w:val="00CB097A"/>
    <w:rsid w:val="00CB26EC"/>
    <w:rsid w:val="00CB2D2A"/>
    <w:rsid w:val="00CB5B1E"/>
    <w:rsid w:val="00CB60D3"/>
    <w:rsid w:val="00CB66C6"/>
    <w:rsid w:val="00CB787A"/>
    <w:rsid w:val="00CC0C4A"/>
    <w:rsid w:val="00CC14F2"/>
    <w:rsid w:val="00CC17F0"/>
    <w:rsid w:val="00CC1853"/>
    <w:rsid w:val="00CC1FAE"/>
    <w:rsid w:val="00CC3A23"/>
    <w:rsid w:val="00CC43A3"/>
    <w:rsid w:val="00CC43C3"/>
    <w:rsid w:val="00CC737C"/>
    <w:rsid w:val="00CD0628"/>
    <w:rsid w:val="00CD087D"/>
    <w:rsid w:val="00CD0F5D"/>
    <w:rsid w:val="00CD1C0B"/>
    <w:rsid w:val="00CD239A"/>
    <w:rsid w:val="00CD5512"/>
    <w:rsid w:val="00CD6E3D"/>
    <w:rsid w:val="00CD71AB"/>
    <w:rsid w:val="00CE0109"/>
    <w:rsid w:val="00CE1FC5"/>
    <w:rsid w:val="00CE3C24"/>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B8E"/>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016"/>
    <w:rsid w:val="00D14236"/>
    <w:rsid w:val="00D14553"/>
    <w:rsid w:val="00D14DB1"/>
    <w:rsid w:val="00D15F43"/>
    <w:rsid w:val="00D16E87"/>
    <w:rsid w:val="00D20B8B"/>
    <w:rsid w:val="00D20EE4"/>
    <w:rsid w:val="00D2162C"/>
    <w:rsid w:val="00D216DE"/>
    <w:rsid w:val="00D21A3C"/>
    <w:rsid w:val="00D233F1"/>
    <w:rsid w:val="00D248ED"/>
    <w:rsid w:val="00D256F8"/>
    <w:rsid w:val="00D2685C"/>
    <w:rsid w:val="00D26A3B"/>
    <w:rsid w:val="00D302FD"/>
    <w:rsid w:val="00D3038A"/>
    <w:rsid w:val="00D3098D"/>
    <w:rsid w:val="00D318F5"/>
    <w:rsid w:val="00D31A02"/>
    <w:rsid w:val="00D3323C"/>
    <w:rsid w:val="00D33456"/>
    <w:rsid w:val="00D3396F"/>
    <w:rsid w:val="00D33D4D"/>
    <w:rsid w:val="00D34A0B"/>
    <w:rsid w:val="00D36234"/>
    <w:rsid w:val="00D36371"/>
    <w:rsid w:val="00D3694E"/>
    <w:rsid w:val="00D437D8"/>
    <w:rsid w:val="00D44994"/>
    <w:rsid w:val="00D45DF3"/>
    <w:rsid w:val="00D46174"/>
    <w:rsid w:val="00D4732A"/>
    <w:rsid w:val="00D47DD0"/>
    <w:rsid w:val="00D50183"/>
    <w:rsid w:val="00D51D12"/>
    <w:rsid w:val="00D5362B"/>
    <w:rsid w:val="00D54A1E"/>
    <w:rsid w:val="00D55072"/>
    <w:rsid w:val="00D551B5"/>
    <w:rsid w:val="00D56DB2"/>
    <w:rsid w:val="00D5747F"/>
    <w:rsid w:val="00D57495"/>
    <w:rsid w:val="00D574FA"/>
    <w:rsid w:val="00D60824"/>
    <w:rsid w:val="00D60C8D"/>
    <w:rsid w:val="00D61374"/>
    <w:rsid w:val="00D613FF"/>
    <w:rsid w:val="00D6168A"/>
    <w:rsid w:val="00D616A5"/>
    <w:rsid w:val="00D61B08"/>
    <w:rsid w:val="00D61FF0"/>
    <w:rsid w:val="00D6211D"/>
    <w:rsid w:val="00D62C97"/>
    <w:rsid w:val="00D63517"/>
    <w:rsid w:val="00D63B75"/>
    <w:rsid w:val="00D659B1"/>
    <w:rsid w:val="00D66E18"/>
    <w:rsid w:val="00D6734D"/>
    <w:rsid w:val="00D679CF"/>
    <w:rsid w:val="00D679D3"/>
    <w:rsid w:val="00D70607"/>
    <w:rsid w:val="00D72729"/>
    <w:rsid w:val="00D7356F"/>
    <w:rsid w:val="00D73587"/>
    <w:rsid w:val="00D73B4D"/>
    <w:rsid w:val="00D73EBB"/>
    <w:rsid w:val="00D74104"/>
    <w:rsid w:val="00D75159"/>
    <w:rsid w:val="00D751FB"/>
    <w:rsid w:val="00D754D6"/>
    <w:rsid w:val="00D761AA"/>
    <w:rsid w:val="00D76FAE"/>
    <w:rsid w:val="00D777D7"/>
    <w:rsid w:val="00D80AB8"/>
    <w:rsid w:val="00D816AC"/>
    <w:rsid w:val="00D81792"/>
    <w:rsid w:val="00D819B1"/>
    <w:rsid w:val="00D82494"/>
    <w:rsid w:val="00D82752"/>
    <w:rsid w:val="00D828B7"/>
    <w:rsid w:val="00D83894"/>
    <w:rsid w:val="00D83AE9"/>
    <w:rsid w:val="00D84E56"/>
    <w:rsid w:val="00D857B8"/>
    <w:rsid w:val="00D87175"/>
    <w:rsid w:val="00D87ABF"/>
    <w:rsid w:val="00D90CD3"/>
    <w:rsid w:val="00D919E6"/>
    <w:rsid w:val="00D91BE1"/>
    <w:rsid w:val="00D91D61"/>
    <w:rsid w:val="00D92C29"/>
    <w:rsid w:val="00D936E2"/>
    <w:rsid w:val="00D95104"/>
    <w:rsid w:val="00D95600"/>
    <w:rsid w:val="00D9683C"/>
    <w:rsid w:val="00D96F15"/>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3689"/>
    <w:rsid w:val="00DC41A4"/>
    <w:rsid w:val="00DC5672"/>
    <w:rsid w:val="00DC60A2"/>
    <w:rsid w:val="00DC65C9"/>
    <w:rsid w:val="00DC6600"/>
    <w:rsid w:val="00DC67BD"/>
    <w:rsid w:val="00DC6924"/>
    <w:rsid w:val="00DC71F2"/>
    <w:rsid w:val="00DD2025"/>
    <w:rsid w:val="00DD22EA"/>
    <w:rsid w:val="00DD23A0"/>
    <w:rsid w:val="00DD3EF5"/>
    <w:rsid w:val="00DD53FA"/>
    <w:rsid w:val="00DD5F42"/>
    <w:rsid w:val="00DD617B"/>
    <w:rsid w:val="00DD6BE6"/>
    <w:rsid w:val="00DE0E59"/>
    <w:rsid w:val="00DE0F6C"/>
    <w:rsid w:val="00DE219B"/>
    <w:rsid w:val="00DE52E3"/>
    <w:rsid w:val="00DE59DA"/>
    <w:rsid w:val="00DE7C00"/>
    <w:rsid w:val="00DF03E9"/>
    <w:rsid w:val="00DF03ED"/>
    <w:rsid w:val="00DF04EE"/>
    <w:rsid w:val="00DF0BF4"/>
    <w:rsid w:val="00DF179D"/>
    <w:rsid w:val="00DF1E9C"/>
    <w:rsid w:val="00DF41A3"/>
    <w:rsid w:val="00DF4572"/>
    <w:rsid w:val="00DF4658"/>
    <w:rsid w:val="00DF6C8B"/>
    <w:rsid w:val="00DF6F17"/>
    <w:rsid w:val="00DF78FA"/>
    <w:rsid w:val="00E002F1"/>
    <w:rsid w:val="00E0082C"/>
    <w:rsid w:val="00E01260"/>
    <w:rsid w:val="00E01DAA"/>
    <w:rsid w:val="00E02340"/>
    <w:rsid w:val="00E023E5"/>
    <w:rsid w:val="00E02432"/>
    <w:rsid w:val="00E04022"/>
    <w:rsid w:val="00E0583B"/>
    <w:rsid w:val="00E0728F"/>
    <w:rsid w:val="00E0755C"/>
    <w:rsid w:val="00E144C3"/>
    <w:rsid w:val="00E14A7E"/>
    <w:rsid w:val="00E151E1"/>
    <w:rsid w:val="00E17619"/>
    <w:rsid w:val="00E17805"/>
    <w:rsid w:val="00E202DD"/>
    <w:rsid w:val="00E20F79"/>
    <w:rsid w:val="00E21278"/>
    <w:rsid w:val="00E22CCD"/>
    <w:rsid w:val="00E239CB"/>
    <w:rsid w:val="00E23A11"/>
    <w:rsid w:val="00E23FB7"/>
    <w:rsid w:val="00E244CB"/>
    <w:rsid w:val="00E24A27"/>
    <w:rsid w:val="00E25F89"/>
    <w:rsid w:val="00E26AA1"/>
    <w:rsid w:val="00E32D62"/>
    <w:rsid w:val="00E339DC"/>
    <w:rsid w:val="00E33E15"/>
    <w:rsid w:val="00E361B8"/>
    <w:rsid w:val="00E36A1B"/>
    <w:rsid w:val="00E429ED"/>
    <w:rsid w:val="00E43F37"/>
    <w:rsid w:val="00E450ED"/>
    <w:rsid w:val="00E4737B"/>
    <w:rsid w:val="00E4791B"/>
    <w:rsid w:val="00E47CCD"/>
    <w:rsid w:val="00E47E31"/>
    <w:rsid w:val="00E50AC6"/>
    <w:rsid w:val="00E51C3D"/>
    <w:rsid w:val="00E51DDD"/>
    <w:rsid w:val="00E51FDD"/>
    <w:rsid w:val="00E52435"/>
    <w:rsid w:val="00E53122"/>
    <w:rsid w:val="00E5351B"/>
    <w:rsid w:val="00E53FA9"/>
    <w:rsid w:val="00E5414C"/>
    <w:rsid w:val="00E54789"/>
    <w:rsid w:val="00E547B3"/>
    <w:rsid w:val="00E5686A"/>
    <w:rsid w:val="00E5733D"/>
    <w:rsid w:val="00E61CC0"/>
    <w:rsid w:val="00E6277B"/>
    <w:rsid w:val="00E62C61"/>
    <w:rsid w:val="00E64424"/>
    <w:rsid w:val="00E64C99"/>
    <w:rsid w:val="00E64CD3"/>
    <w:rsid w:val="00E671C9"/>
    <w:rsid w:val="00E6743F"/>
    <w:rsid w:val="00E6758E"/>
    <w:rsid w:val="00E67E23"/>
    <w:rsid w:val="00E70016"/>
    <w:rsid w:val="00E70BC7"/>
    <w:rsid w:val="00E70FBC"/>
    <w:rsid w:val="00E72515"/>
    <w:rsid w:val="00E72C01"/>
    <w:rsid w:val="00E741AC"/>
    <w:rsid w:val="00E75174"/>
    <w:rsid w:val="00E75EBA"/>
    <w:rsid w:val="00E7617D"/>
    <w:rsid w:val="00E763B4"/>
    <w:rsid w:val="00E77848"/>
    <w:rsid w:val="00E77D4E"/>
    <w:rsid w:val="00E80514"/>
    <w:rsid w:val="00E80E5B"/>
    <w:rsid w:val="00E816C5"/>
    <w:rsid w:val="00E81A37"/>
    <w:rsid w:val="00E81CE0"/>
    <w:rsid w:val="00E81E7C"/>
    <w:rsid w:val="00E8224D"/>
    <w:rsid w:val="00E8519F"/>
    <w:rsid w:val="00E85CC3"/>
    <w:rsid w:val="00E8644A"/>
    <w:rsid w:val="00E90279"/>
    <w:rsid w:val="00E90635"/>
    <w:rsid w:val="00E909A1"/>
    <w:rsid w:val="00E90BFF"/>
    <w:rsid w:val="00E91F04"/>
    <w:rsid w:val="00E91F35"/>
    <w:rsid w:val="00E9200E"/>
    <w:rsid w:val="00E95BA6"/>
    <w:rsid w:val="00E97648"/>
    <w:rsid w:val="00EA0E4A"/>
    <w:rsid w:val="00EA1A54"/>
    <w:rsid w:val="00EA2226"/>
    <w:rsid w:val="00EA26FC"/>
    <w:rsid w:val="00EA3B5A"/>
    <w:rsid w:val="00EA410E"/>
    <w:rsid w:val="00EA4FD1"/>
    <w:rsid w:val="00EA53C2"/>
    <w:rsid w:val="00EA5695"/>
    <w:rsid w:val="00EA5B0A"/>
    <w:rsid w:val="00EA65AD"/>
    <w:rsid w:val="00EA6BAF"/>
    <w:rsid w:val="00EA6ED8"/>
    <w:rsid w:val="00EA7F32"/>
    <w:rsid w:val="00EA7FCF"/>
    <w:rsid w:val="00EB0CA3"/>
    <w:rsid w:val="00EB104F"/>
    <w:rsid w:val="00EB157C"/>
    <w:rsid w:val="00EB1B27"/>
    <w:rsid w:val="00EB1DA8"/>
    <w:rsid w:val="00EB4CFF"/>
    <w:rsid w:val="00EB5476"/>
    <w:rsid w:val="00EB70B0"/>
    <w:rsid w:val="00EB7633"/>
    <w:rsid w:val="00EB7736"/>
    <w:rsid w:val="00EC2E2D"/>
    <w:rsid w:val="00EC462B"/>
    <w:rsid w:val="00EC4723"/>
    <w:rsid w:val="00EC5208"/>
    <w:rsid w:val="00EC56E0"/>
    <w:rsid w:val="00EC6057"/>
    <w:rsid w:val="00EC6847"/>
    <w:rsid w:val="00EC7DB6"/>
    <w:rsid w:val="00ED0026"/>
    <w:rsid w:val="00ED162F"/>
    <w:rsid w:val="00ED2E52"/>
    <w:rsid w:val="00ED3024"/>
    <w:rsid w:val="00ED5FE4"/>
    <w:rsid w:val="00ED71C5"/>
    <w:rsid w:val="00EE16FA"/>
    <w:rsid w:val="00EE38F6"/>
    <w:rsid w:val="00EE3C42"/>
    <w:rsid w:val="00EE3D4F"/>
    <w:rsid w:val="00EE534D"/>
    <w:rsid w:val="00EE5560"/>
    <w:rsid w:val="00EE6B23"/>
    <w:rsid w:val="00EE6F1E"/>
    <w:rsid w:val="00EF0348"/>
    <w:rsid w:val="00EF1441"/>
    <w:rsid w:val="00EF1F9C"/>
    <w:rsid w:val="00EF248E"/>
    <w:rsid w:val="00EF4366"/>
    <w:rsid w:val="00EF4CD6"/>
    <w:rsid w:val="00EF4EB3"/>
    <w:rsid w:val="00EF55A0"/>
    <w:rsid w:val="00EF63D1"/>
    <w:rsid w:val="00EF6513"/>
    <w:rsid w:val="00EF6683"/>
    <w:rsid w:val="00EF7002"/>
    <w:rsid w:val="00EF769B"/>
    <w:rsid w:val="00F01081"/>
    <w:rsid w:val="00F027BA"/>
    <w:rsid w:val="00F02ABF"/>
    <w:rsid w:val="00F03C27"/>
    <w:rsid w:val="00F03E79"/>
    <w:rsid w:val="00F0628D"/>
    <w:rsid w:val="00F06651"/>
    <w:rsid w:val="00F07DE6"/>
    <w:rsid w:val="00F1056C"/>
    <w:rsid w:val="00F107F1"/>
    <w:rsid w:val="00F10FC1"/>
    <w:rsid w:val="00F112FD"/>
    <w:rsid w:val="00F133A1"/>
    <w:rsid w:val="00F13ECD"/>
    <w:rsid w:val="00F155CE"/>
    <w:rsid w:val="00F17EAE"/>
    <w:rsid w:val="00F20B9C"/>
    <w:rsid w:val="00F218D4"/>
    <w:rsid w:val="00F2250A"/>
    <w:rsid w:val="00F24788"/>
    <w:rsid w:val="00F2640F"/>
    <w:rsid w:val="00F27C34"/>
    <w:rsid w:val="00F27E46"/>
    <w:rsid w:val="00F301C2"/>
    <w:rsid w:val="00F302E1"/>
    <w:rsid w:val="00F31B22"/>
    <w:rsid w:val="00F31B49"/>
    <w:rsid w:val="00F32F56"/>
    <w:rsid w:val="00F33D4F"/>
    <w:rsid w:val="00F33F10"/>
    <w:rsid w:val="00F34CD6"/>
    <w:rsid w:val="00F35873"/>
    <w:rsid w:val="00F35920"/>
    <w:rsid w:val="00F366A5"/>
    <w:rsid w:val="00F36C5F"/>
    <w:rsid w:val="00F37259"/>
    <w:rsid w:val="00F405A4"/>
    <w:rsid w:val="00F41F05"/>
    <w:rsid w:val="00F433BD"/>
    <w:rsid w:val="00F44BC7"/>
    <w:rsid w:val="00F44EC5"/>
    <w:rsid w:val="00F47498"/>
    <w:rsid w:val="00F506F2"/>
    <w:rsid w:val="00F512B2"/>
    <w:rsid w:val="00F5204D"/>
    <w:rsid w:val="00F5283D"/>
    <w:rsid w:val="00F52ABA"/>
    <w:rsid w:val="00F52BC7"/>
    <w:rsid w:val="00F53BF4"/>
    <w:rsid w:val="00F54266"/>
    <w:rsid w:val="00F55043"/>
    <w:rsid w:val="00F56DCF"/>
    <w:rsid w:val="00F57034"/>
    <w:rsid w:val="00F60BE9"/>
    <w:rsid w:val="00F61E29"/>
    <w:rsid w:val="00F61FD8"/>
    <w:rsid w:val="00F62DBF"/>
    <w:rsid w:val="00F641FC"/>
    <w:rsid w:val="00F647F7"/>
    <w:rsid w:val="00F64D93"/>
    <w:rsid w:val="00F6583C"/>
    <w:rsid w:val="00F6589A"/>
    <w:rsid w:val="00F65FEE"/>
    <w:rsid w:val="00F67636"/>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E76"/>
    <w:rsid w:val="00F80399"/>
    <w:rsid w:val="00F812C8"/>
    <w:rsid w:val="00F8132D"/>
    <w:rsid w:val="00F818AE"/>
    <w:rsid w:val="00F81B40"/>
    <w:rsid w:val="00F820C4"/>
    <w:rsid w:val="00F83829"/>
    <w:rsid w:val="00F84069"/>
    <w:rsid w:val="00F843D7"/>
    <w:rsid w:val="00F85536"/>
    <w:rsid w:val="00F8657A"/>
    <w:rsid w:val="00F8679A"/>
    <w:rsid w:val="00F86867"/>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4F0"/>
    <w:rsid w:val="00FA27C8"/>
    <w:rsid w:val="00FA3B76"/>
    <w:rsid w:val="00FA4D66"/>
    <w:rsid w:val="00FA5A4E"/>
    <w:rsid w:val="00FA6273"/>
    <w:rsid w:val="00FB0082"/>
    <w:rsid w:val="00FB0243"/>
    <w:rsid w:val="00FB1527"/>
    <w:rsid w:val="00FB2537"/>
    <w:rsid w:val="00FB2713"/>
    <w:rsid w:val="00FB2BEA"/>
    <w:rsid w:val="00FB33DC"/>
    <w:rsid w:val="00FB404E"/>
    <w:rsid w:val="00FB4338"/>
    <w:rsid w:val="00FB477E"/>
    <w:rsid w:val="00FB4C9C"/>
    <w:rsid w:val="00FB4CFF"/>
    <w:rsid w:val="00FB6165"/>
    <w:rsid w:val="00FC0150"/>
    <w:rsid w:val="00FC03AB"/>
    <w:rsid w:val="00FC21D8"/>
    <w:rsid w:val="00FC4729"/>
    <w:rsid w:val="00FC4A8C"/>
    <w:rsid w:val="00FC53DB"/>
    <w:rsid w:val="00FC5FC2"/>
    <w:rsid w:val="00FC6177"/>
    <w:rsid w:val="00FC63D1"/>
    <w:rsid w:val="00FC7528"/>
    <w:rsid w:val="00FD0572"/>
    <w:rsid w:val="00FD1A97"/>
    <w:rsid w:val="00FD2D7B"/>
    <w:rsid w:val="00FD37F6"/>
    <w:rsid w:val="00FD4589"/>
    <w:rsid w:val="00FD473E"/>
    <w:rsid w:val="00FD5A23"/>
    <w:rsid w:val="00FD6454"/>
    <w:rsid w:val="00FD6C9A"/>
    <w:rsid w:val="00FD7AA8"/>
    <w:rsid w:val="00FD7DF9"/>
    <w:rsid w:val="00FE0B51"/>
    <w:rsid w:val="00FE0B78"/>
    <w:rsid w:val="00FE0ED4"/>
    <w:rsid w:val="00FE1EAB"/>
    <w:rsid w:val="00FE345D"/>
    <w:rsid w:val="00FE3465"/>
    <w:rsid w:val="00FE4A86"/>
    <w:rsid w:val="00FE67CF"/>
    <w:rsid w:val="00FE6D20"/>
    <w:rsid w:val="00FE6FB9"/>
    <w:rsid w:val="00FE7549"/>
    <w:rsid w:val="00FE7BCC"/>
    <w:rsid w:val="00FF097C"/>
    <w:rsid w:val="00FF126D"/>
    <w:rsid w:val="00FF1359"/>
    <w:rsid w:val="00FF2310"/>
    <w:rsid w:val="00FF2E73"/>
    <w:rsid w:val="00FF3F14"/>
    <w:rsid w:val="00FF4AE2"/>
    <w:rsid w:val="00FF50A8"/>
    <w:rsid w:val="00FF571E"/>
    <w:rsid w:val="00FF6BD1"/>
    <w:rsid w:val="00FF6CC0"/>
    <w:rsid w:val="00FF7512"/>
    <w:rsid w:val="00FF7563"/>
    <w:rsid w:val="00FF79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236493"/>
    <w:pPr>
      <w:keepNext/>
      <w:numPr>
        <w:numId w:val="3"/>
      </w:numPr>
      <w:spacing w:before="120"/>
      <w:outlineLvl w:val="0"/>
    </w:pPr>
    <w:rPr>
      <w:b/>
      <w:bCs/>
      <w:sz w:val="28"/>
      <w:szCs w:val="28"/>
    </w:rPr>
  </w:style>
  <w:style w:type="paragraph" w:styleId="2">
    <w:name w:val="heading 2"/>
    <w:basedOn w:val="a"/>
    <w:next w:val="a"/>
    <w:qFormat/>
    <w:rsid w:val="00236493"/>
    <w:pPr>
      <w:keepNext/>
      <w:numPr>
        <w:ilvl w:val="1"/>
        <w:numId w:val="3"/>
      </w:numPr>
      <w:tabs>
        <w:tab w:val="clear" w:pos="576"/>
      </w:tabs>
      <w:spacing w:before="120"/>
      <w:outlineLvl w:val="1"/>
    </w:pPr>
    <w:rPr>
      <w:b/>
      <w:bCs/>
      <w:sz w:val="24"/>
    </w:rPr>
  </w:style>
  <w:style w:type="paragraph" w:styleId="3">
    <w:name w:val="heading 3"/>
    <w:basedOn w:val="a"/>
    <w:next w:val="a"/>
    <w:qFormat/>
    <w:rsid w:val="00236493"/>
    <w:pPr>
      <w:keepNext/>
      <w:numPr>
        <w:ilvl w:val="2"/>
        <w:numId w:val="3"/>
      </w:numPr>
      <w:tabs>
        <w:tab w:val="clear" w:pos="720"/>
      </w:tabs>
      <w:spacing w:before="120"/>
      <w:outlineLvl w:val="2"/>
    </w:pPr>
    <w:rPr>
      <w:b/>
    </w:rPr>
  </w:style>
  <w:style w:type="paragraph" w:styleId="4">
    <w:name w:val="heading 4"/>
    <w:basedOn w:val="a"/>
    <w:next w:val="a"/>
    <w:qFormat/>
    <w:rsid w:val="0023649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3649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36493"/>
    <w:pPr>
      <w:numPr>
        <w:ilvl w:val="5"/>
        <w:numId w:val="3"/>
      </w:numPr>
      <w:spacing w:before="240" w:after="60"/>
      <w:outlineLvl w:val="5"/>
    </w:pPr>
    <w:rPr>
      <w:b/>
      <w:bCs/>
    </w:rPr>
  </w:style>
  <w:style w:type="paragraph" w:styleId="7">
    <w:name w:val="heading 7"/>
    <w:basedOn w:val="a"/>
    <w:next w:val="a"/>
    <w:qFormat/>
    <w:rsid w:val="00236493"/>
    <w:pPr>
      <w:numPr>
        <w:ilvl w:val="6"/>
        <w:numId w:val="3"/>
      </w:numPr>
      <w:spacing w:before="240" w:after="60"/>
      <w:outlineLvl w:val="6"/>
    </w:pPr>
    <w:rPr>
      <w:sz w:val="24"/>
      <w:szCs w:val="24"/>
    </w:rPr>
  </w:style>
  <w:style w:type="paragraph" w:styleId="8">
    <w:name w:val="heading 8"/>
    <w:basedOn w:val="a"/>
    <w:next w:val="a"/>
    <w:qFormat/>
    <w:rsid w:val="00236493"/>
    <w:pPr>
      <w:numPr>
        <w:ilvl w:val="7"/>
        <w:numId w:val="3"/>
      </w:numPr>
      <w:spacing w:before="240" w:after="60"/>
      <w:outlineLvl w:val="7"/>
    </w:pPr>
    <w:rPr>
      <w:i/>
      <w:iCs/>
      <w:sz w:val="24"/>
      <w:szCs w:val="24"/>
    </w:rPr>
  </w:style>
  <w:style w:type="paragraph" w:styleId="9">
    <w:name w:val="heading 9"/>
    <w:basedOn w:val="a"/>
    <w:next w:val="a"/>
    <w:qFormat/>
    <w:rsid w:val="0023649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36493"/>
    <w:rPr>
      <w:sz w:val="20"/>
      <w:szCs w:val="20"/>
    </w:rPr>
  </w:style>
  <w:style w:type="character" w:customStyle="1" w:styleId="Char">
    <w:name w:val="正文文本 Char"/>
    <w:basedOn w:val="a0"/>
    <w:link w:val="a3"/>
    <w:rsid w:val="00CF195E"/>
  </w:style>
  <w:style w:type="character" w:styleId="a4">
    <w:name w:val="Hyperlink"/>
    <w:basedOn w:val="a0"/>
    <w:rsid w:val="00236493"/>
    <w:rPr>
      <w:color w:val="0000FF"/>
      <w:u w:val="single"/>
    </w:rPr>
  </w:style>
  <w:style w:type="paragraph" w:styleId="a5">
    <w:name w:val="caption"/>
    <w:aliases w:val="cap,Caption Char1 Char,cap Char Char1,Caption Char Char1 Char,cap Char2"/>
    <w:basedOn w:val="a"/>
    <w:next w:val="a"/>
    <w:link w:val="Char0"/>
    <w:qFormat/>
    <w:rsid w:val="00236493"/>
    <w:pPr>
      <w:jc w:val="center"/>
    </w:pPr>
    <w:rPr>
      <w:b/>
      <w:bCs/>
      <w:sz w:val="20"/>
      <w:szCs w:val="20"/>
    </w:rPr>
  </w:style>
  <w:style w:type="character" w:customStyle="1" w:styleId="Char0">
    <w:name w:val="题注 Char"/>
    <w:aliases w:val="cap Char,Caption Char1 Char Char,cap Char Char1 Char,Caption Char Char1 Char Char,cap Char2 Char"/>
    <w:basedOn w:val="a0"/>
    <w:link w:val="a5"/>
    <w:rsid w:val="00C411AF"/>
    <w:rPr>
      <w:b/>
      <w:bCs/>
    </w:rPr>
  </w:style>
  <w:style w:type="paragraph" w:styleId="a6">
    <w:name w:val="List Bullet"/>
    <w:basedOn w:val="a7"/>
    <w:rsid w:val="00236493"/>
    <w:pPr>
      <w:autoSpaceDE/>
      <w:autoSpaceDN/>
      <w:adjustRightInd/>
      <w:spacing w:after="180"/>
      <w:ind w:left="568" w:hanging="284"/>
      <w:jc w:val="left"/>
    </w:pPr>
    <w:rPr>
      <w:sz w:val="20"/>
      <w:szCs w:val="20"/>
      <w:lang w:val="en-GB"/>
    </w:rPr>
  </w:style>
  <w:style w:type="paragraph" w:styleId="a7">
    <w:name w:val="List"/>
    <w:basedOn w:val="a"/>
    <w:rsid w:val="00236493"/>
    <w:pPr>
      <w:ind w:left="360" w:hanging="360"/>
    </w:pPr>
  </w:style>
  <w:style w:type="paragraph" w:styleId="20">
    <w:name w:val="Body Text 2"/>
    <w:basedOn w:val="a"/>
    <w:rsid w:val="00236493"/>
    <w:pPr>
      <w:spacing w:after="0"/>
      <w:jc w:val="left"/>
    </w:pPr>
    <w:rPr>
      <w:szCs w:val="20"/>
    </w:rPr>
  </w:style>
  <w:style w:type="paragraph" w:styleId="a8">
    <w:name w:val="Balloon Text"/>
    <w:basedOn w:val="a"/>
    <w:semiHidden/>
    <w:rsid w:val="0023649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36493"/>
    <w:rPr>
      <w:color w:val="800080"/>
      <w:u w:val="single"/>
    </w:rPr>
  </w:style>
  <w:style w:type="paragraph" w:styleId="aa">
    <w:name w:val="footnote text"/>
    <w:basedOn w:val="a"/>
    <w:semiHidden/>
    <w:rsid w:val="00236493"/>
    <w:rPr>
      <w:sz w:val="20"/>
      <w:szCs w:val="20"/>
    </w:rPr>
  </w:style>
  <w:style w:type="character" w:styleId="ab">
    <w:name w:val="footnote reference"/>
    <w:basedOn w:val="a0"/>
    <w:semiHidden/>
    <w:rsid w:val="00236493"/>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612510"/>
    <w:rPr>
      <w:rFonts w:ascii="SimSun"/>
      <w:sz w:val="18"/>
      <w:szCs w:val="18"/>
    </w:rPr>
  </w:style>
  <w:style w:type="character" w:customStyle="1" w:styleId="Char3">
    <w:name w:val="文档结构图 Char"/>
    <w:basedOn w:val="a0"/>
    <w:link w:val="af0"/>
    <w:rsid w:val="00612510"/>
    <w:rPr>
      <w:rFonts w:ascii="SimSun"/>
      <w:sz w:val="18"/>
      <w:szCs w:val="18"/>
      <w:lang w:eastAsia="en-US"/>
    </w:rPr>
  </w:style>
  <w:style w:type="paragraph" w:styleId="af1">
    <w:name w:val="Normal (Web)"/>
    <w:basedOn w:val="a"/>
    <w:uiPriority w:val="99"/>
    <w:unhideWhenUsed/>
    <w:rsid w:val="00170B8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2">
    <w:name w:val="annotation reference"/>
    <w:basedOn w:val="a0"/>
    <w:rsid w:val="00494AC5"/>
    <w:rPr>
      <w:sz w:val="16"/>
      <w:szCs w:val="16"/>
    </w:rPr>
  </w:style>
  <w:style w:type="paragraph" w:styleId="af3">
    <w:name w:val="annotation text"/>
    <w:basedOn w:val="a"/>
    <w:link w:val="Char4"/>
    <w:rsid w:val="00494AC5"/>
    <w:rPr>
      <w:sz w:val="20"/>
      <w:szCs w:val="20"/>
    </w:rPr>
  </w:style>
  <w:style w:type="character" w:customStyle="1" w:styleId="Char4">
    <w:name w:val="批注文字 Char"/>
    <w:basedOn w:val="a0"/>
    <w:link w:val="af3"/>
    <w:rsid w:val="00494AC5"/>
    <w:rPr>
      <w:lang w:val="en-US" w:eastAsia="en-US"/>
    </w:rPr>
  </w:style>
  <w:style w:type="paragraph" w:styleId="af4">
    <w:name w:val="annotation subject"/>
    <w:basedOn w:val="af3"/>
    <w:next w:val="af3"/>
    <w:link w:val="Char5"/>
    <w:rsid w:val="00494AC5"/>
    <w:rPr>
      <w:b/>
      <w:bCs/>
    </w:rPr>
  </w:style>
  <w:style w:type="character" w:customStyle="1" w:styleId="Char5">
    <w:name w:val="批注主题 Char"/>
    <w:basedOn w:val="Char4"/>
    <w:link w:val="af4"/>
    <w:rsid w:val="00494AC5"/>
    <w:rPr>
      <w:b/>
      <w:bCs/>
    </w:rPr>
  </w:style>
  <w:style w:type="paragraph" w:customStyle="1" w:styleId="TAH">
    <w:name w:val="TAH"/>
    <w:basedOn w:val="a"/>
    <w:link w:val="TAHCar"/>
    <w:rsid w:val="003725E5"/>
    <w:pPr>
      <w:keepNext/>
      <w:keepLines/>
      <w:overflowPunct w:val="0"/>
      <w:snapToGrid/>
      <w:spacing w:after="0"/>
      <w:jc w:val="center"/>
      <w:textAlignment w:val="baseline"/>
    </w:pPr>
    <w:rPr>
      <w:rFonts w:ascii="Arial" w:eastAsia="Malgun Gothic" w:hAnsi="Arial"/>
      <w:b/>
      <w:sz w:val="18"/>
      <w:szCs w:val="20"/>
      <w:lang w:val="en-GB"/>
    </w:rPr>
  </w:style>
  <w:style w:type="character" w:customStyle="1" w:styleId="TAHCar">
    <w:name w:val="TAH Car"/>
    <w:link w:val="TAH"/>
    <w:locked/>
    <w:rsid w:val="003725E5"/>
    <w:rPr>
      <w:rFonts w:ascii="Arial" w:eastAsia="Malgun Gothic" w:hAnsi="Arial"/>
      <w:b/>
      <w:sz w:val="18"/>
      <w:lang w:val="en-GB" w:eastAsia="en-US"/>
    </w:rPr>
  </w:style>
  <w:style w:type="character" w:customStyle="1" w:styleId="im-content1">
    <w:name w:val="im-content1"/>
    <w:basedOn w:val="a0"/>
    <w:rsid w:val="00153AEB"/>
    <w:rPr>
      <w:vanish w:val="0"/>
      <w:webHidden w:val="0"/>
      <w:color w:val="333333"/>
      <w:specVanish w:val="0"/>
    </w:rPr>
  </w:style>
  <w:style w:type="paragraph" w:styleId="af5">
    <w:name w:val="List Paragraph"/>
    <w:basedOn w:val="a"/>
    <w:uiPriority w:val="34"/>
    <w:qFormat/>
    <w:rsid w:val="0077527B"/>
    <w:pPr>
      <w:autoSpaceDE/>
      <w:autoSpaceDN/>
      <w:adjustRightInd/>
      <w:snapToGrid/>
      <w:spacing w:after="0"/>
      <w:ind w:leftChars="400" w:left="800"/>
      <w:jc w:val="left"/>
    </w:pPr>
    <w:rPr>
      <w:rFonts w:ascii="Calibri" w:eastAsia="SimSun" w:hAnsi="Calibri" w:cs="Calibri"/>
      <w:lang w:eastAsia="zh-CN"/>
    </w:rPr>
  </w:style>
  <w:style w:type="paragraph" w:customStyle="1" w:styleId="Default">
    <w:name w:val="Default"/>
    <w:rsid w:val="00A07F47"/>
    <w:pPr>
      <w:widowControl w:val="0"/>
      <w:autoSpaceDE w:val="0"/>
      <w:autoSpaceDN w:val="0"/>
      <w:adjustRightInd w:val="0"/>
    </w:pPr>
    <w:rPr>
      <w:rFonts w:ascii="Arial" w:eastAsia="SimSun" w:hAnsi="Arial" w:cs="Arial"/>
      <w:color w:val="000000"/>
      <w:sz w:val="24"/>
      <w:szCs w:val="24"/>
      <w:lang w:val="en-US"/>
    </w:rPr>
  </w:style>
  <w:style w:type="paragraph" w:styleId="af6">
    <w:name w:val="Revision"/>
    <w:hidden/>
    <w:uiPriority w:val="99"/>
    <w:semiHidden/>
    <w:rsid w:val="00EA6ED8"/>
    <w:rPr>
      <w:sz w:val="22"/>
      <w:szCs w:val="22"/>
      <w:lang w:val="en-US" w:eastAsia="en-US"/>
    </w:rPr>
  </w:style>
  <w:style w:type="table" w:customStyle="1" w:styleId="10">
    <w:name w:val="网格型1"/>
    <w:basedOn w:val="a1"/>
    <w:next w:val="ac"/>
    <w:uiPriority w:val="39"/>
    <w:rsid w:val="00EA6ED8"/>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064019">
      <w:bodyDiv w:val="1"/>
      <w:marLeft w:val="0"/>
      <w:marRight w:val="0"/>
      <w:marTop w:val="0"/>
      <w:marBottom w:val="0"/>
      <w:divBdr>
        <w:top w:val="none" w:sz="0" w:space="0" w:color="auto"/>
        <w:left w:val="none" w:sz="0" w:space="0" w:color="auto"/>
        <w:bottom w:val="none" w:sz="0" w:space="0" w:color="auto"/>
        <w:right w:val="none" w:sz="0" w:space="0" w:color="auto"/>
      </w:divBdr>
    </w:div>
    <w:div w:id="1019258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916908">
      <w:bodyDiv w:val="1"/>
      <w:marLeft w:val="0"/>
      <w:marRight w:val="0"/>
      <w:marTop w:val="0"/>
      <w:marBottom w:val="0"/>
      <w:divBdr>
        <w:top w:val="none" w:sz="0" w:space="0" w:color="auto"/>
        <w:left w:val="none" w:sz="0" w:space="0" w:color="auto"/>
        <w:bottom w:val="none" w:sz="0" w:space="0" w:color="auto"/>
        <w:right w:val="none" w:sz="0" w:space="0" w:color="auto"/>
      </w:divBdr>
    </w:div>
    <w:div w:id="54606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006424">
      <w:bodyDiv w:val="1"/>
      <w:marLeft w:val="0"/>
      <w:marRight w:val="0"/>
      <w:marTop w:val="0"/>
      <w:marBottom w:val="0"/>
      <w:divBdr>
        <w:top w:val="none" w:sz="0" w:space="0" w:color="auto"/>
        <w:left w:val="none" w:sz="0" w:space="0" w:color="auto"/>
        <w:bottom w:val="none" w:sz="0" w:space="0" w:color="auto"/>
        <w:right w:val="none" w:sz="0" w:space="0" w:color="auto"/>
      </w:divBdr>
    </w:div>
    <w:div w:id="608859698">
      <w:bodyDiv w:val="1"/>
      <w:marLeft w:val="0"/>
      <w:marRight w:val="0"/>
      <w:marTop w:val="0"/>
      <w:marBottom w:val="0"/>
      <w:divBdr>
        <w:top w:val="none" w:sz="0" w:space="0" w:color="auto"/>
        <w:left w:val="none" w:sz="0" w:space="0" w:color="auto"/>
        <w:bottom w:val="none" w:sz="0" w:space="0" w:color="auto"/>
        <w:right w:val="none" w:sz="0" w:space="0" w:color="auto"/>
      </w:divBdr>
    </w:div>
    <w:div w:id="657420261">
      <w:bodyDiv w:val="1"/>
      <w:marLeft w:val="0"/>
      <w:marRight w:val="0"/>
      <w:marTop w:val="0"/>
      <w:marBottom w:val="0"/>
      <w:divBdr>
        <w:top w:val="none" w:sz="0" w:space="0" w:color="auto"/>
        <w:left w:val="none" w:sz="0" w:space="0" w:color="auto"/>
        <w:bottom w:val="none" w:sz="0" w:space="0" w:color="auto"/>
        <w:right w:val="none" w:sz="0" w:space="0" w:color="auto"/>
      </w:divBdr>
      <w:divsChild>
        <w:div w:id="1316374481">
          <w:marLeft w:val="0"/>
          <w:marRight w:val="0"/>
          <w:marTop w:val="0"/>
          <w:marBottom w:val="0"/>
          <w:divBdr>
            <w:top w:val="none" w:sz="0" w:space="0" w:color="auto"/>
            <w:left w:val="none" w:sz="0" w:space="0" w:color="auto"/>
            <w:bottom w:val="none" w:sz="0" w:space="0" w:color="auto"/>
            <w:right w:val="none" w:sz="0" w:space="0" w:color="auto"/>
          </w:divBdr>
          <w:divsChild>
            <w:div w:id="937299931">
              <w:marLeft w:val="0"/>
              <w:marRight w:val="0"/>
              <w:marTop w:val="0"/>
              <w:marBottom w:val="36"/>
              <w:divBdr>
                <w:top w:val="none" w:sz="0" w:space="0" w:color="auto"/>
                <w:left w:val="none" w:sz="0" w:space="0" w:color="auto"/>
                <w:bottom w:val="none" w:sz="0" w:space="0" w:color="auto"/>
                <w:right w:val="none" w:sz="0" w:space="0" w:color="auto"/>
              </w:divBdr>
              <w:divsChild>
                <w:div w:id="1141577347">
                  <w:marLeft w:val="0"/>
                  <w:marRight w:val="0"/>
                  <w:marTop w:val="0"/>
                  <w:marBottom w:val="54"/>
                  <w:divBdr>
                    <w:top w:val="none" w:sz="0" w:space="0" w:color="auto"/>
                    <w:left w:val="none" w:sz="0" w:space="0" w:color="auto"/>
                    <w:bottom w:val="none" w:sz="0" w:space="0" w:color="auto"/>
                    <w:right w:val="none" w:sz="0" w:space="0" w:color="auto"/>
                  </w:divBdr>
                  <w:divsChild>
                    <w:div w:id="384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506566">
      <w:bodyDiv w:val="1"/>
      <w:marLeft w:val="0"/>
      <w:marRight w:val="0"/>
      <w:marTop w:val="0"/>
      <w:marBottom w:val="0"/>
      <w:divBdr>
        <w:top w:val="none" w:sz="0" w:space="0" w:color="auto"/>
        <w:left w:val="none" w:sz="0" w:space="0" w:color="auto"/>
        <w:bottom w:val="none" w:sz="0" w:space="0" w:color="auto"/>
        <w:right w:val="none" w:sz="0" w:space="0" w:color="auto"/>
      </w:divBdr>
    </w:div>
    <w:div w:id="871961795">
      <w:bodyDiv w:val="1"/>
      <w:marLeft w:val="0"/>
      <w:marRight w:val="0"/>
      <w:marTop w:val="0"/>
      <w:marBottom w:val="0"/>
      <w:divBdr>
        <w:top w:val="none" w:sz="0" w:space="0" w:color="auto"/>
        <w:left w:val="none" w:sz="0" w:space="0" w:color="auto"/>
        <w:bottom w:val="none" w:sz="0" w:space="0" w:color="auto"/>
        <w:right w:val="none" w:sz="0" w:space="0" w:color="auto"/>
      </w:divBdr>
    </w:div>
    <w:div w:id="879240844">
      <w:bodyDiv w:val="1"/>
      <w:marLeft w:val="0"/>
      <w:marRight w:val="0"/>
      <w:marTop w:val="0"/>
      <w:marBottom w:val="0"/>
      <w:divBdr>
        <w:top w:val="none" w:sz="0" w:space="0" w:color="auto"/>
        <w:left w:val="none" w:sz="0" w:space="0" w:color="auto"/>
        <w:bottom w:val="none" w:sz="0" w:space="0" w:color="auto"/>
        <w:right w:val="none" w:sz="0" w:space="0" w:color="auto"/>
      </w:divBdr>
    </w:div>
    <w:div w:id="910845296">
      <w:bodyDiv w:val="1"/>
      <w:marLeft w:val="0"/>
      <w:marRight w:val="0"/>
      <w:marTop w:val="0"/>
      <w:marBottom w:val="0"/>
      <w:divBdr>
        <w:top w:val="none" w:sz="0" w:space="0" w:color="auto"/>
        <w:left w:val="none" w:sz="0" w:space="0" w:color="auto"/>
        <w:bottom w:val="none" w:sz="0" w:space="0" w:color="auto"/>
        <w:right w:val="none" w:sz="0" w:space="0" w:color="auto"/>
      </w:divBdr>
      <w:divsChild>
        <w:div w:id="888685217">
          <w:marLeft w:val="70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128994">
      <w:bodyDiv w:val="1"/>
      <w:marLeft w:val="0"/>
      <w:marRight w:val="0"/>
      <w:marTop w:val="0"/>
      <w:marBottom w:val="0"/>
      <w:divBdr>
        <w:top w:val="none" w:sz="0" w:space="0" w:color="auto"/>
        <w:left w:val="none" w:sz="0" w:space="0" w:color="auto"/>
        <w:bottom w:val="none" w:sz="0" w:space="0" w:color="auto"/>
        <w:right w:val="none" w:sz="0" w:space="0" w:color="auto"/>
      </w:divBdr>
    </w:div>
    <w:div w:id="1057782275">
      <w:bodyDiv w:val="1"/>
      <w:marLeft w:val="0"/>
      <w:marRight w:val="0"/>
      <w:marTop w:val="0"/>
      <w:marBottom w:val="0"/>
      <w:divBdr>
        <w:top w:val="none" w:sz="0" w:space="0" w:color="auto"/>
        <w:left w:val="none" w:sz="0" w:space="0" w:color="auto"/>
        <w:bottom w:val="none" w:sz="0" w:space="0" w:color="auto"/>
        <w:right w:val="none" w:sz="0" w:space="0" w:color="auto"/>
      </w:divBdr>
      <w:divsChild>
        <w:div w:id="1607808085">
          <w:marLeft w:val="0"/>
          <w:marRight w:val="0"/>
          <w:marTop w:val="0"/>
          <w:marBottom w:val="0"/>
          <w:divBdr>
            <w:top w:val="none" w:sz="0" w:space="0" w:color="auto"/>
            <w:left w:val="none" w:sz="0" w:space="0" w:color="auto"/>
            <w:bottom w:val="none" w:sz="0" w:space="0" w:color="auto"/>
            <w:right w:val="none" w:sz="0" w:space="0" w:color="auto"/>
          </w:divBdr>
          <w:divsChild>
            <w:div w:id="372727413">
              <w:marLeft w:val="0"/>
              <w:marRight w:val="0"/>
              <w:marTop w:val="0"/>
              <w:marBottom w:val="29"/>
              <w:divBdr>
                <w:top w:val="none" w:sz="0" w:space="0" w:color="auto"/>
                <w:left w:val="none" w:sz="0" w:space="0" w:color="auto"/>
                <w:bottom w:val="none" w:sz="0" w:space="0" w:color="auto"/>
                <w:right w:val="none" w:sz="0" w:space="0" w:color="auto"/>
              </w:divBdr>
              <w:divsChild>
                <w:div w:id="89005949">
                  <w:marLeft w:val="0"/>
                  <w:marRight w:val="0"/>
                  <w:marTop w:val="0"/>
                  <w:marBottom w:val="44"/>
                  <w:divBdr>
                    <w:top w:val="none" w:sz="0" w:space="0" w:color="auto"/>
                    <w:left w:val="none" w:sz="0" w:space="0" w:color="auto"/>
                    <w:bottom w:val="none" w:sz="0" w:space="0" w:color="auto"/>
                    <w:right w:val="none" w:sz="0" w:space="0" w:color="auto"/>
                  </w:divBdr>
                </w:div>
              </w:divsChild>
            </w:div>
          </w:divsChild>
        </w:div>
      </w:divsChild>
    </w:div>
    <w:div w:id="1066535668">
      <w:bodyDiv w:val="1"/>
      <w:marLeft w:val="0"/>
      <w:marRight w:val="0"/>
      <w:marTop w:val="0"/>
      <w:marBottom w:val="0"/>
      <w:divBdr>
        <w:top w:val="none" w:sz="0" w:space="0" w:color="auto"/>
        <w:left w:val="none" w:sz="0" w:space="0" w:color="auto"/>
        <w:bottom w:val="none" w:sz="0" w:space="0" w:color="auto"/>
        <w:right w:val="none" w:sz="0" w:space="0" w:color="auto"/>
      </w:divBdr>
    </w:div>
    <w:div w:id="1181242279">
      <w:bodyDiv w:val="1"/>
      <w:marLeft w:val="0"/>
      <w:marRight w:val="0"/>
      <w:marTop w:val="0"/>
      <w:marBottom w:val="0"/>
      <w:divBdr>
        <w:top w:val="none" w:sz="0" w:space="0" w:color="auto"/>
        <w:left w:val="none" w:sz="0" w:space="0" w:color="auto"/>
        <w:bottom w:val="none" w:sz="0" w:space="0" w:color="auto"/>
        <w:right w:val="none" w:sz="0" w:space="0" w:color="auto"/>
      </w:divBdr>
    </w:div>
    <w:div w:id="1517693476">
      <w:bodyDiv w:val="1"/>
      <w:marLeft w:val="0"/>
      <w:marRight w:val="0"/>
      <w:marTop w:val="0"/>
      <w:marBottom w:val="0"/>
      <w:divBdr>
        <w:top w:val="none" w:sz="0" w:space="0" w:color="auto"/>
        <w:left w:val="none" w:sz="0" w:space="0" w:color="auto"/>
        <w:bottom w:val="none" w:sz="0" w:space="0" w:color="auto"/>
        <w:right w:val="none" w:sz="0" w:space="0" w:color="auto"/>
      </w:divBdr>
    </w:div>
    <w:div w:id="1533155788">
      <w:bodyDiv w:val="1"/>
      <w:marLeft w:val="0"/>
      <w:marRight w:val="0"/>
      <w:marTop w:val="0"/>
      <w:marBottom w:val="0"/>
      <w:divBdr>
        <w:top w:val="none" w:sz="0" w:space="0" w:color="auto"/>
        <w:left w:val="none" w:sz="0" w:space="0" w:color="auto"/>
        <w:bottom w:val="none" w:sz="0" w:space="0" w:color="auto"/>
        <w:right w:val="none" w:sz="0" w:space="0" w:color="auto"/>
      </w:divBdr>
      <w:divsChild>
        <w:div w:id="558593201">
          <w:marLeft w:val="0"/>
          <w:marRight w:val="0"/>
          <w:marTop w:val="0"/>
          <w:marBottom w:val="0"/>
          <w:divBdr>
            <w:top w:val="none" w:sz="0" w:space="0" w:color="auto"/>
            <w:left w:val="none" w:sz="0" w:space="0" w:color="auto"/>
            <w:bottom w:val="none" w:sz="0" w:space="0" w:color="auto"/>
            <w:right w:val="none" w:sz="0" w:space="0" w:color="auto"/>
          </w:divBdr>
          <w:divsChild>
            <w:div w:id="1170172242">
              <w:marLeft w:val="0"/>
              <w:marRight w:val="0"/>
              <w:marTop w:val="0"/>
              <w:marBottom w:val="29"/>
              <w:divBdr>
                <w:top w:val="none" w:sz="0" w:space="0" w:color="auto"/>
                <w:left w:val="none" w:sz="0" w:space="0" w:color="auto"/>
                <w:bottom w:val="none" w:sz="0" w:space="0" w:color="auto"/>
                <w:right w:val="none" w:sz="0" w:space="0" w:color="auto"/>
              </w:divBdr>
              <w:divsChild>
                <w:div w:id="1789935509">
                  <w:marLeft w:val="0"/>
                  <w:marRight w:val="0"/>
                  <w:marTop w:val="0"/>
                  <w:marBottom w:val="44"/>
                  <w:divBdr>
                    <w:top w:val="none" w:sz="0" w:space="0" w:color="auto"/>
                    <w:left w:val="none" w:sz="0" w:space="0" w:color="auto"/>
                    <w:bottom w:val="none" w:sz="0" w:space="0" w:color="auto"/>
                    <w:right w:val="none" w:sz="0" w:space="0" w:color="auto"/>
                  </w:divBdr>
                </w:div>
              </w:divsChild>
            </w:div>
          </w:divsChild>
        </w:div>
      </w:divsChild>
    </w:div>
    <w:div w:id="1653949616">
      <w:bodyDiv w:val="1"/>
      <w:marLeft w:val="0"/>
      <w:marRight w:val="0"/>
      <w:marTop w:val="0"/>
      <w:marBottom w:val="0"/>
      <w:divBdr>
        <w:top w:val="none" w:sz="0" w:space="0" w:color="auto"/>
        <w:left w:val="none" w:sz="0" w:space="0" w:color="auto"/>
        <w:bottom w:val="none" w:sz="0" w:space="0" w:color="auto"/>
        <w:right w:val="none" w:sz="0" w:space="0" w:color="auto"/>
      </w:divBdr>
    </w:div>
    <w:div w:id="1695839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899660">
      <w:bodyDiv w:val="1"/>
      <w:marLeft w:val="0"/>
      <w:marRight w:val="0"/>
      <w:marTop w:val="0"/>
      <w:marBottom w:val="0"/>
      <w:divBdr>
        <w:top w:val="none" w:sz="0" w:space="0" w:color="auto"/>
        <w:left w:val="none" w:sz="0" w:space="0" w:color="auto"/>
        <w:bottom w:val="none" w:sz="0" w:space="0" w:color="auto"/>
        <w:right w:val="none" w:sz="0" w:space="0" w:color="auto"/>
      </w:divBdr>
    </w:div>
    <w:div w:id="1969584034">
      <w:bodyDiv w:val="1"/>
      <w:marLeft w:val="0"/>
      <w:marRight w:val="0"/>
      <w:marTop w:val="0"/>
      <w:marBottom w:val="0"/>
      <w:divBdr>
        <w:top w:val="none" w:sz="0" w:space="0" w:color="auto"/>
        <w:left w:val="none" w:sz="0" w:space="0" w:color="auto"/>
        <w:bottom w:val="none" w:sz="0" w:space="0" w:color="auto"/>
        <w:right w:val="none" w:sz="0" w:space="0" w:color="auto"/>
      </w:divBdr>
      <w:divsChild>
        <w:div w:id="2062051895">
          <w:marLeft w:val="0"/>
          <w:marRight w:val="0"/>
          <w:marTop w:val="0"/>
          <w:marBottom w:val="0"/>
          <w:divBdr>
            <w:top w:val="none" w:sz="0" w:space="0" w:color="auto"/>
            <w:left w:val="none" w:sz="0" w:space="0" w:color="auto"/>
            <w:bottom w:val="none" w:sz="0" w:space="0" w:color="auto"/>
            <w:right w:val="none" w:sz="0" w:space="0" w:color="auto"/>
          </w:divBdr>
          <w:divsChild>
            <w:div w:id="1336884732">
              <w:marLeft w:val="0"/>
              <w:marRight w:val="0"/>
              <w:marTop w:val="0"/>
              <w:marBottom w:val="29"/>
              <w:divBdr>
                <w:top w:val="none" w:sz="0" w:space="0" w:color="auto"/>
                <w:left w:val="none" w:sz="0" w:space="0" w:color="auto"/>
                <w:bottom w:val="none" w:sz="0" w:space="0" w:color="auto"/>
                <w:right w:val="none" w:sz="0" w:space="0" w:color="auto"/>
              </w:divBdr>
              <w:divsChild>
                <w:div w:id="1624650944">
                  <w:marLeft w:val="0"/>
                  <w:marRight w:val="0"/>
                  <w:marTop w:val="0"/>
                  <w:marBottom w:val="44"/>
                  <w:divBdr>
                    <w:top w:val="none" w:sz="0" w:space="0" w:color="auto"/>
                    <w:left w:val="none" w:sz="0" w:space="0" w:color="auto"/>
                    <w:bottom w:val="none" w:sz="0" w:space="0" w:color="auto"/>
                    <w:right w:val="none" w:sz="0" w:space="0" w:color="auto"/>
                  </w:divBdr>
                </w:div>
              </w:divsChild>
            </w:div>
          </w:divsChild>
        </w:div>
      </w:divsChild>
    </w:div>
    <w:div w:id="2037806282">
      <w:bodyDiv w:val="1"/>
      <w:marLeft w:val="0"/>
      <w:marRight w:val="0"/>
      <w:marTop w:val="0"/>
      <w:marBottom w:val="0"/>
      <w:divBdr>
        <w:top w:val="none" w:sz="0" w:space="0" w:color="auto"/>
        <w:left w:val="none" w:sz="0" w:space="0" w:color="auto"/>
        <w:bottom w:val="none" w:sz="0" w:space="0" w:color="auto"/>
        <w:right w:val="none" w:sz="0" w:space="0" w:color="auto"/>
      </w:divBdr>
    </w:div>
    <w:div w:id="2064940414">
      <w:bodyDiv w:val="1"/>
      <w:marLeft w:val="0"/>
      <w:marRight w:val="0"/>
      <w:marTop w:val="0"/>
      <w:marBottom w:val="0"/>
      <w:divBdr>
        <w:top w:val="none" w:sz="0" w:space="0" w:color="auto"/>
        <w:left w:val="none" w:sz="0" w:space="0" w:color="auto"/>
        <w:bottom w:val="none" w:sz="0" w:space="0" w:color="auto"/>
        <w:right w:val="none" w:sz="0" w:space="0" w:color="auto"/>
      </w:divBdr>
    </w:div>
    <w:div w:id="214146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C5272-F3FB-490A-B355-EAD26765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Changqing Yang</cp:lastModifiedBy>
  <cp:revision>51</cp:revision>
  <cp:lastPrinted>2007-06-18T21:08:00Z</cp:lastPrinted>
  <dcterms:created xsi:type="dcterms:W3CDTF">2016-05-12T13:37:00Z</dcterms:created>
  <dcterms:modified xsi:type="dcterms:W3CDTF">2016-05-13T12:59:00Z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(3)bQN3W5GMMOtxZuUXrj648jJPuk7StZopzG81Z7XO6tyuTj5P+xsuYzuvQyJTDZAtp43zXxDG
z1uzZj07OuF5xlgZTAQem5af7TYQksuGHrr5zd/kIjgX3I2e6VIKQ/ize6Dre2CZmtI0UE4O
iF8oNjqBULkLdbPg21MB26abJK5kMPD/WARZQqzTlW9qMktTjGniNSSL7Qp+q4VbwTo/HSdH
sLVLRxk+jhxEqT13nJ</vt:lpwstr>
  </property>
  <property fmtid="{D5CDD505-2E9C-101B-9397-08002B2CF9AE}" pid="13" name="_2015_ms_pID_725343_00">
    <vt:lpwstr>_2015_ms_pID_725343</vt:lpwstr>
  </property>
  <property fmtid="{D5CDD505-2E9C-101B-9397-08002B2CF9AE}" pid="14" name="_2015_ms_pID_7253431">
    <vt:lpwstr>vdd10AUedvrPmWwXHOIri4ptkXD6i6Kf7s9sjFlE497dh2CfxCbvYr
eAlrkK+cWGtkj0KHH35i/dJbgnZhxddeARAUaTEBHsSrj6H2X3Ts0YGxPWI7RxdU61lCIr8l
9wZ9GQ/al0NxX2c81LV4Lc/7WBPPvoEnkMbs75NZ4G/95EMN8ZWO5vWNMSysKBV84CN1P6sF
kCeuiX2Ybs8gU1LLoHcr1EJ5cvVoywCK+b/V</vt:lpwstr>
  </property>
  <property fmtid="{D5CDD505-2E9C-101B-9397-08002B2CF9AE}" pid="15" name="_2015_ms_pID_7253431_00">
    <vt:lpwstr>_2015_ms_pID_7253431</vt:lpwstr>
  </property>
  <property fmtid="{D5CDD505-2E9C-101B-9397-08002B2CF9AE}" pid="16" name="_2015_ms_pID_7253432">
    <vt:lpwstr>GyPQZHGlUMDpAyseCjqU5KDzGS9jfHrRJ/FL
Dch3vW/LUm/jO7/WwIDq3CDANFfLwhOSiqJMmjX9m2uNZe3dLKX3ZELlXw7C3wsrX//4EZDB
D8B73it9yT7aTk9sg7wOlA==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1462241459</vt:lpwstr>
  </property>
</Properties>
</file>