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E7F60" w14:textId="13C38CE1" w:rsidR="00EB2729" w:rsidRDefault="00904FD8">
      <w:pPr>
        <w:pStyle w:val="Header"/>
        <w:tabs>
          <w:tab w:val="right" w:pos="9639"/>
        </w:tabs>
        <w:jc w:val="both"/>
        <w:rPr>
          <w:bCs/>
          <w:sz w:val="24"/>
          <w:szCs w:val="24"/>
          <w:lang w:val="de-DE"/>
        </w:rPr>
      </w:pPr>
      <w:bookmarkStart w:id="0" w:name="_Hlk37418177"/>
      <w:r>
        <w:rPr>
          <w:bCs/>
          <w:sz w:val="24"/>
          <w:szCs w:val="24"/>
          <w:lang w:val="de-DE"/>
        </w:rPr>
        <w:t>3GPP TSG RAN WG1 #107-e</w:t>
      </w:r>
      <w:r>
        <w:rPr>
          <w:bCs/>
          <w:sz w:val="24"/>
          <w:szCs w:val="24"/>
          <w:lang w:val="de-DE"/>
        </w:rPr>
        <w:tab/>
      </w:r>
      <w:r w:rsidR="008F50D8">
        <w:rPr>
          <w:bCs/>
          <w:sz w:val="24"/>
          <w:szCs w:val="24"/>
          <w:lang w:val="de-DE"/>
        </w:rPr>
        <w:t>R1-</w:t>
      </w:r>
      <w:r w:rsidR="008F50D8" w:rsidRPr="008E5259">
        <w:rPr>
          <w:bCs/>
          <w:sz w:val="24"/>
          <w:szCs w:val="24"/>
        </w:rPr>
        <w:t>2112686</w:t>
      </w:r>
    </w:p>
    <w:p w14:paraId="53C96A0E" w14:textId="77777777" w:rsidR="00EB2729" w:rsidRDefault="00904FD8">
      <w:pPr>
        <w:pStyle w:val="Header"/>
        <w:jc w:val="both"/>
        <w:rPr>
          <w:bCs/>
          <w:sz w:val="24"/>
          <w:szCs w:val="24"/>
        </w:rPr>
      </w:pPr>
      <w:r>
        <w:rPr>
          <w:bCs/>
          <w:sz w:val="24"/>
          <w:szCs w:val="24"/>
        </w:rPr>
        <w:t>e-Meeting, November 11 – November 19, 2021</w:t>
      </w:r>
    </w:p>
    <w:bookmarkEnd w:id="0"/>
    <w:p w14:paraId="70F66F4D" w14:textId="77777777" w:rsidR="00EB2729" w:rsidRDefault="00EB2729">
      <w:pPr>
        <w:pStyle w:val="Header"/>
        <w:jc w:val="both"/>
        <w:rPr>
          <w:bCs/>
          <w:sz w:val="24"/>
          <w:lang w:eastAsia="ja-JP"/>
        </w:rPr>
      </w:pPr>
    </w:p>
    <w:p w14:paraId="3918E378" w14:textId="77777777" w:rsidR="00EB2729" w:rsidRDefault="00904FD8">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0ADB4E3C" w14:textId="77777777" w:rsidR="00EB2729" w:rsidRDefault="00904FD8">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1A550CE5" w14:textId="73BDA8C8" w:rsidR="00EB2729" w:rsidRDefault="00904FD8">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 xml:space="preserve">FL summary </w:t>
      </w:r>
      <w:r w:rsidR="004E5157">
        <w:rPr>
          <w:rFonts w:ascii="Arial" w:hAnsi="Arial" w:cs="Arial"/>
          <w:b/>
          <w:bCs/>
          <w:sz w:val="24"/>
        </w:rPr>
        <w:t xml:space="preserve">#2 </w:t>
      </w:r>
      <w:r>
        <w:rPr>
          <w:rFonts w:ascii="Arial" w:hAnsi="Arial" w:cs="Arial"/>
          <w:b/>
          <w:bCs/>
          <w:sz w:val="24"/>
        </w:rPr>
        <w:t>of TB processing over multi-slot PUSCH (AI 8.8.1.2)</w:t>
      </w:r>
    </w:p>
    <w:p w14:paraId="4BDC7067" w14:textId="77777777" w:rsidR="00EB2729" w:rsidRDefault="00904FD8">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62D0F6A2" w14:textId="77777777" w:rsidR="00EB2729" w:rsidRDefault="00904FD8">
      <w:pPr>
        <w:pStyle w:val="Heading1"/>
        <w:numPr>
          <w:ilvl w:val="0"/>
          <w:numId w:val="5"/>
        </w:numPr>
        <w:jc w:val="both"/>
        <w:rPr>
          <w:lang w:val="en-US"/>
        </w:rPr>
      </w:pPr>
      <w:r>
        <w:rPr>
          <w:lang w:val="en-US"/>
        </w:rPr>
        <w:t>Introduction</w:t>
      </w:r>
    </w:p>
    <w:p w14:paraId="05928F2E" w14:textId="77777777" w:rsidR="00EB2729" w:rsidRDefault="00904FD8">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628B8185" w14:textId="77777777" w:rsidR="00EB2729" w:rsidRDefault="00904FD8">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1CF4B2CB" w14:textId="77777777" w:rsidR="00EB2729" w:rsidRDefault="00904FD8">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727BE9AA" w14:textId="77777777" w:rsidR="00EB2729" w:rsidRDefault="00904FD8">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16C00962" w14:textId="77777777" w:rsidR="00EB2729" w:rsidRDefault="00EB2729">
      <w:pPr>
        <w:overflowPunct w:val="0"/>
        <w:autoSpaceDE w:val="0"/>
        <w:autoSpaceDN w:val="0"/>
        <w:adjustRightInd w:val="0"/>
        <w:spacing w:after="240" w:line="276" w:lineRule="auto"/>
        <w:contextualSpacing/>
        <w:jc w:val="both"/>
        <w:textAlignment w:val="baseline"/>
        <w:rPr>
          <w:i/>
          <w:sz w:val="21"/>
          <w:szCs w:val="21"/>
        </w:rPr>
      </w:pPr>
    </w:p>
    <w:p w14:paraId="6034BA5C" w14:textId="77777777" w:rsidR="00EB2729" w:rsidRDefault="00904FD8">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#107-e [3]-[29].</w:t>
      </w:r>
    </w:p>
    <w:p w14:paraId="61DE3961" w14:textId="77777777" w:rsidR="00EB2729" w:rsidRDefault="00904FD8">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254C35E7" w14:textId="77777777" w:rsidR="00EB2729" w:rsidRDefault="00904FD8">
      <w:pPr>
        <w:spacing w:before="240"/>
        <w:jc w:val="both"/>
        <w:rPr>
          <w:sz w:val="22"/>
          <w:lang w:val="en-US" w:eastAsia="zh-CN"/>
        </w:rPr>
      </w:pPr>
      <w:r>
        <w:rPr>
          <w:sz w:val="22"/>
          <w:lang w:val="en-US" w:eastAsia="zh-CN"/>
        </w:rPr>
        <w:t>Previous Rel-17 agreements are listed in Appendix B, for reference.</w:t>
      </w:r>
    </w:p>
    <w:p w14:paraId="77BC9576" w14:textId="77777777" w:rsidR="00EB2729" w:rsidRDefault="00904FD8">
      <w:pPr>
        <w:pStyle w:val="Heading1"/>
        <w:numPr>
          <w:ilvl w:val="0"/>
          <w:numId w:val="5"/>
        </w:numPr>
        <w:jc w:val="both"/>
        <w:rPr>
          <w:lang w:val="en-US"/>
        </w:rPr>
      </w:pPr>
      <w:r>
        <w:rPr>
          <w:lang w:val="en-US"/>
        </w:rPr>
        <w:t xml:space="preserve">Summary of contributions on TB processing over multi-slot PUSCH </w:t>
      </w:r>
    </w:p>
    <w:p w14:paraId="18BED910" w14:textId="77777777" w:rsidR="00EB2729" w:rsidRDefault="00904FD8">
      <w:pPr>
        <w:jc w:val="both"/>
        <w:rPr>
          <w:sz w:val="22"/>
          <w:lang w:val="en-US"/>
        </w:rPr>
      </w:pPr>
      <w:r>
        <w:rPr>
          <w:sz w:val="22"/>
          <w:lang w:val="en-US"/>
        </w:rPr>
        <w:t xml:space="preserve">Contributions submitted under AI 8.8.1.2 discussed several aspects of TB processing over multi-slot PUSCH (referred to as </w:t>
      </w:r>
      <w:proofErr w:type="spellStart"/>
      <w:r>
        <w:rPr>
          <w:sz w:val="22"/>
          <w:lang w:val="en-US"/>
        </w:rPr>
        <w:t>TBoMS</w:t>
      </w:r>
      <w:proofErr w:type="spellEnd"/>
      <w:r>
        <w:rPr>
          <w:sz w:val="22"/>
          <w:lang w:val="en-US"/>
        </w:rPr>
        <w:t xml:space="preserve">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6C9A04C4" w14:textId="77777777" w:rsidR="00EB2729" w:rsidRDefault="00904FD8">
      <w:pPr>
        <w:pStyle w:val="ListParagraph"/>
        <w:numPr>
          <w:ilvl w:val="0"/>
          <w:numId w:val="8"/>
        </w:numPr>
        <w:jc w:val="both"/>
        <w:rPr>
          <w:b/>
          <w:bCs/>
          <w:sz w:val="22"/>
          <w:u w:val="single"/>
          <w:lang w:val="en-US"/>
        </w:rPr>
      </w:pPr>
      <w:r>
        <w:rPr>
          <w:b/>
          <w:bCs/>
          <w:sz w:val="22"/>
          <w:u w:val="single"/>
          <w:lang w:val="en-US"/>
        </w:rPr>
        <w:t>High priority aspects</w:t>
      </w:r>
    </w:p>
    <w:p w14:paraId="6BB5B7C1" w14:textId="77777777" w:rsidR="00EB2729" w:rsidRDefault="00904FD8">
      <w:pPr>
        <w:pStyle w:val="ListParagraph"/>
        <w:numPr>
          <w:ilvl w:val="1"/>
          <w:numId w:val="9"/>
        </w:numPr>
        <w:jc w:val="both"/>
        <w:rPr>
          <w:sz w:val="22"/>
          <w:lang w:val="en-US"/>
        </w:rPr>
      </w:pPr>
      <w:bookmarkStart w:id="1" w:name="_Hlk79588713"/>
      <w:r>
        <w:rPr>
          <w:sz w:val="22"/>
          <w:lang w:val="en-US"/>
        </w:rPr>
        <w:t>Time domain resource determination</w:t>
      </w:r>
    </w:p>
    <w:p w14:paraId="35575E53" w14:textId="77777777" w:rsidR="00EB2729" w:rsidRDefault="00904FD8">
      <w:pPr>
        <w:pStyle w:val="ListParagraph"/>
        <w:numPr>
          <w:ilvl w:val="2"/>
          <w:numId w:val="9"/>
        </w:numPr>
        <w:jc w:val="both"/>
        <w:rPr>
          <w:sz w:val="22"/>
          <w:lang w:val="en-US"/>
        </w:rPr>
      </w:pPr>
      <w:bookmarkStart w:id="2" w:name="_Hlk87289689"/>
      <w:r>
        <w:rPr>
          <w:sz w:val="22"/>
          <w:lang w:val="en-US"/>
        </w:rPr>
        <w:t>Use of the TDRA table and configuration options</w:t>
      </w:r>
    </w:p>
    <w:p w14:paraId="73CA6FB0" w14:textId="77777777" w:rsidR="00EB2729" w:rsidRDefault="00904FD8">
      <w:pPr>
        <w:pStyle w:val="ListParagraph"/>
        <w:numPr>
          <w:ilvl w:val="2"/>
          <w:numId w:val="9"/>
        </w:numPr>
        <w:jc w:val="both"/>
        <w:rPr>
          <w:sz w:val="22"/>
          <w:lang w:val="en-US"/>
        </w:rPr>
      </w:pPr>
      <w:r>
        <w:rPr>
          <w:sz w:val="22"/>
          <w:lang w:val="en-US"/>
        </w:rPr>
        <w:t xml:space="preserve">Time domain resource determination for </w:t>
      </w:r>
      <w:proofErr w:type="spellStart"/>
      <w:r>
        <w:rPr>
          <w:sz w:val="22"/>
          <w:lang w:val="en-US"/>
        </w:rPr>
        <w:t>TBoMS</w:t>
      </w:r>
      <w:proofErr w:type="spellEnd"/>
      <w:r>
        <w:rPr>
          <w:sz w:val="22"/>
          <w:lang w:val="en-US"/>
        </w:rPr>
        <w:t xml:space="preserve"> for CG-PUSCH Type 2</w:t>
      </w:r>
    </w:p>
    <w:p w14:paraId="382BB577" w14:textId="77777777" w:rsidR="00EB2729" w:rsidRDefault="00904FD8">
      <w:pPr>
        <w:pStyle w:val="ListParagraph"/>
        <w:numPr>
          <w:ilvl w:val="2"/>
          <w:numId w:val="9"/>
        </w:numPr>
        <w:jc w:val="both"/>
        <w:rPr>
          <w:sz w:val="22"/>
          <w:lang w:val="en-US"/>
        </w:rPr>
      </w:pPr>
      <w:r>
        <w:rPr>
          <w:sz w:val="22"/>
          <w:lang w:val="en-US"/>
        </w:rPr>
        <w:t>Use of non-consecutive physical slots for paired spectrum</w:t>
      </w:r>
    </w:p>
    <w:bookmarkEnd w:id="2"/>
    <w:p w14:paraId="7FDD59E3" w14:textId="77777777" w:rsidR="00EB2729" w:rsidRDefault="00904FD8">
      <w:pPr>
        <w:pStyle w:val="ListParagraph"/>
        <w:numPr>
          <w:ilvl w:val="1"/>
          <w:numId w:val="9"/>
        </w:numPr>
        <w:jc w:val="both"/>
        <w:rPr>
          <w:sz w:val="22"/>
          <w:lang w:val="en-US"/>
        </w:rPr>
      </w:pPr>
      <w:r>
        <w:rPr>
          <w:sz w:val="22"/>
          <w:lang w:val="en-US"/>
        </w:rPr>
        <w:t xml:space="preserve">Single </w:t>
      </w:r>
      <w:proofErr w:type="spellStart"/>
      <w:r>
        <w:rPr>
          <w:sz w:val="22"/>
          <w:lang w:val="en-US"/>
        </w:rPr>
        <w:t>TBoMS</w:t>
      </w:r>
      <w:proofErr w:type="spellEnd"/>
      <w:r>
        <w:rPr>
          <w:sz w:val="22"/>
          <w:lang w:val="en-US"/>
        </w:rPr>
        <w:t xml:space="preserve"> structure</w:t>
      </w:r>
    </w:p>
    <w:p w14:paraId="69CE5A7D" w14:textId="77777777" w:rsidR="00EB2729" w:rsidRDefault="00904FD8">
      <w:pPr>
        <w:pStyle w:val="ListParagraph"/>
        <w:numPr>
          <w:ilvl w:val="1"/>
          <w:numId w:val="9"/>
        </w:numPr>
        <w:jc w:val="both"/>
        <w:rPr>
          <w:sz w:val="22"/>
          <w:lang w:val="en-US"/>
        </w:rPr>
      </w:pPr>
      <w:r>
        <w:rPr>
          <w:sz w:val="22"/>
          <w:lang w:val="en-US"/>
        </w:rPr>
        <w:t>Rate matching</w:t>
      </w:r>
    </w:p>
    <w:p w14:paraId="2C726586" w14:textId="77777777" w:rsidR="00EB2729" w:rsidRDefault="00904FD8">
      <w:pPr>
        <w:pStyle w:val="ListParagraph"/>
        <w:numPr>
          <w:ilvl w:val="2"/>
          <w:numId w:val="9"/>
        </w:numPr>
        <w:jc w:val="both"/>
        <w:rPr>
          <w:sz w:val="22"/>
          <w:lang w:val="en-US"/>
        </w:rPr>
      </w:pPr>
      <w:r>
        <w:rPr>
          <w:sz w:val="22"/>
          <w:lang w:val="en-US"/>
        </w:rPr>
        <w:t>Time unit of the bit interleaving</w:t>
      </w:r>
    </w:p>
    <w:p w14:paraId="3BAD7FAD" w14:textId="77777777" w:rsidR="00EB2729" w:rsidRDefault="00904FD8">
      <w:pPr>
        <w:pStyle w:val="ListParagraph"/>
        <w:numPr>
          <w:ilvl w:val="2"/>
          <w:numId w:val="9"/>
        </w:numPr>
        <w:jc w:val="both"/>
        <w:rPr>
          <w:sz w:val="22"/>
          <w:lang w:val="en-US"/>
        </w:rPr>
      </w:pPr>
      <w:r>
        <w:rPr>
          <w:sz w:val="22"/>
          <w:lang w:val="en-US"/>
        </w:rPr>
        <w:t xml:space="preserve">Starting bit in each slot for the single </w:t>
      </w:r>
      <w:proofErr w:type="spellStart"/>
      <w:r>
        <w:rPr>
          <w:sz w:val="22"/>
          <w:lang w:val="en-US"/>
        </w:rPr>
        <w:t>TBoMS</w:t>
      </w:r>
      <w:proofErr w:type="spellEnd"/>
    </w:p>
    <w:p w14:paraId="0A07D9F5" w14:textId="77777777" w:rsidR="00EB2729" w:rsidRDefault="00904FD8">
      <w:pPr>
        <w:pStyle w:val="ListParagraph"/>
        <w:numPr>
          <w:ilvl w:val="1"/>
          <w:numId w:val="9"/>
        </w:numPr>
        <w:jc w:val="both"/>
        <w:rPr>
          <w:sz w:val="22"/>
          <w:lang w:val="en-US"/>
        </w:rPr>
      </w:pPr>
      <w:r>
        <w:rPr>
          <w:sz w:val="22"/>
          <w:lang w:val="en-US"/>
        </w:rPr>
        <w:t>UCI multiplexing</w:t>
      </w:r>
    </w:p>
    <w:bookmarkEnd w:id="1"/>
    <w:p w14:paraId="6A4131C4" w14:textId="77777777" w:rsidR="00EB2729" w:rsidRDefault="00904FD8">
      <w:pPr>
        <w:pStyle w:val="ListParagraph"/>
        <w:numPr>
          <w:ilvl w:val="0"/>
          <w:numId w:val="8"/>
        </w:numPr>
        <w:jc w:val="both"/>
        <w:rPr>
          <w:b/>
          <w:bCs/>
          <w:sz w:val="22"/>
          <w:u w:val="single"/>
          <w:lang w:val="en-US"/>
        </w:rPr>
      </w:pPr>
      <w:r>
        <w:rPr>
          <w:b/>
          <w:bCs/>
          <w:sz w:val="22"/>
          <w:u w:val="single"/>
          <w:lang w:val="en-US"/>
        </w:rPr>
        <w:t>Mid priority aspects</w:t>
      </w:r>
    </w:p>
    <w:p w14:paraId="621F1B05" w14:textId="77777777" w:rsidR="00EB2729" w:rsidRDefault="00904FD8">
      <w:pPr>
        <w:pStyle w:val="ListParagraph"/>
        <w:numPr>
          <w:ilvl w:val="1"/>
          <w:numId w:val="10"/>
        </w:numPr>
        <w:jc w:val="both"/>
        <w:rPr>
          <w:sz w:val="22"/>
          <w:lang w:val="en-US"/>
        </w:rPr>
      </w:pPr>
      <w:r>
        <w:rPr>
          <w:sz w:val="22"/>
          <w:lang w:val="en-US"/>
        </w:rPr>
        <w:t>Time domain resource determination</w:t>
      </w:r>
    </w:p>
    <w:p w14:paraId="5E5C8175" w14:textId="77777777" w:rsidR="00EB2729" w:rsidRDefault="00904FD8">
      <w:pPr>
        <w:pStyle w:val="ListParagraph"/>
        <w:numPr>
          <w:ilvl w:val="2"/>
          <w:numId w:val="11"/>
        </w:numPr>
        <w:jc w:val="both"/>
        <w:rPr>
          <w:sz w:val="22"/>
          <w:lang w:val="en-US"/>
        </w:rPr>
      </w:pPr>
      <w:r>
        <w:rPr>
          <w:sz w:val="22"/>
          <w:lang w:val="en-US"/>
        </w:rPr>
        <w:t>Candidate values for N</w:t>
      </w:r>
    </w:p>
    <w:p w14:paraId="1DDF3BE6" w14:textId="77777777" w:rsidR="00EB2729" w:rsidRDefault="00904FD8">
      <w:pPr>
        <w:pStyle w:val="ListParagraph"/>
        <w:numPr>
          <w:ilvl w:val="2"/>
          <w:numId w:val="11"/>
        </w:numPr>
        <w:jc w:val="both"/>
        <w:rPr>
          <w:sz w:val="22"/>
          <w:lang w:val="en-US"/>
        </w:rPr>
      </w:pPr>
      <w:r>
        <w:rPr>
          <w:sz w:val="22"/>
          <w:lang w:val="en-US"/>
        </w:rPr>
        <w:lastRenderedPageBreak/>
        <w:t>Candidate values for M</w:t>
      </w:r>
    </w:p>
    <w:p w14:paraId="1809AA98" w14:textId="77777777" w:rsidR="00EB2729" w:rsidRDefault="00904FD8">
      <w:pPr>
        <w:pStyle w:val="ListParagraph"/>
        <w:numPr>
          <w:ilvl w:val="1"/>
          <w:numId w:val="11"/>
        </w:numPr>
        <w:jc w:val="both"/>
        <w:rPr>
          <w:sz w:val="22"/>
          <w:lang w:val="en-US"/>
        </w:rPr>
      </w:pPr>
      <w:r>
        <w:rPr>
          <w:sz w:val="22"/>
          <w:lang w:val="en-US"/>
        </w:rPr>
        <w:t xml:space="preserve">Data rate calculation and UE behavior related to TBS determination </w:t>
      </w:r>
    </w:p>
    <w:p w14:paraId="45E239FF" w14:textId="77777777" w:rsidR="00EB2729" w:rsidRDefault="00904FD8">
      <w:pPr>
        <w:pStyle w:val="ListParagraph"/>
        <w:numPr>
          <w:ilvl w:val="2"/>
          <w:numId w:val="11"/>
        </w:numPr>
        <w:jc w:val="both"/>
        <w:rPr>
          <w:sz w:val="22"/>
          <w:lang w:val="en-US"/>
        </w:rPr>
      </w:pPr>
      <w:r>
        <w:rPr>
          <w:sz w:val="22"/>
          <w:lang w:val="en-US"/>
        </w:rPr>
        <w:t>How to handle configuration of TBS larger than the size one CB</w:t>
      </w:r>
    </w:p>
    <w:p w14:paraId="12D7CEFF" w14:textId="77777777" w:rsidR="00EB2729" w:rsidRDefault="00904FD8">
      <w:pPr>
        <w:pStyle w:val="ListParagraph"/>
        <w:numPr>
          <w:ilvl w:val="1"/>
          <w:numId w:val="10"/>
        </w:numPr>
        <w:jc w:val="both"/>
        <w:rPr>
          <w:sz w:val="22"/>
          <w:lang w:val="en-US"/>
        </w:rPr>
      </w:pPr>
      <w:r>
        <w:rPr>
          <w:sz w:val="22"/>
          <w:lang w:val="en-US"/>
        </w:rPr>
        <w:t>Retransmissions</w:t>
      </w:r>
    </w:p>
    <w:p w14:paraId="7C2CBA90" w14:textId="77777777" w:rsidR="00EB2729" w:rsidRDefault="00904FD8">
      <w:pPr>
        <w:pStyle w:val="ListParagraph"/>
        <w:numPr>
          <w:ilvl w:val="0"/>
          <w:numId w:val="8"/>
        </w:numPr>
        <w:jc w:val="both"/>
        <w:rPr>
          <w:b/>
          <w:bCs/>
          <w:sz w:val="22"/>
          <w:u w:val="single"/>
          <w:lang w:val="en-US"/>
        </w:rPr>
      </w:pPr>
      <w:r>
        <w:rPr>
          <w:b/>
          <w:bCs/>
          <w:sz w:val="22"/>
          <w:u w:val="single"/>
          <w:lang w:val="en-US"/>
        </w:rPr>
        <w:t>Other aspects</w:t>
      </w:r>
    </w:p>
    <w:p w14:paraId="5AFE33C7" w14:textId="77777777" w:rsidR="00EB2729" w:rsidRDefault="00904FD8">
      <w:pPr>
        <w:pStyle w:val="ListParagraph"/>
        <w:numPr>
          <w:ilvl w:val="1"/>
          <w:numId w:val="12"/>
        </w:numPr>
        <w:jc w:val="both"/>
        <w:rPr>
          <w:sz w:val="22"/>
          <w:lang w:val="en-US"/>
        </w:rPr>
      </w:pPr>
      <w:r>
        <w:rPr>
          <w:sz w:val="22"/>
          <w:lang w:val="en-US"/>
        </w:rPr>
        <w:t>Time domain resource determination</w:t>
      </w:r>
    </w:p>
    <w:p w14:paraId="651530BB" w14:textId="77777777" w:rsidR="00EB2729" w:rsidRDefault="00904FD8">
      <w:pPr>
        <w:pStyle w:val="ListParagraph"/>
        <w:numPr>
          <w:ilvl w:val="2"/>
          <w:numId w:val="12"/>
        </w:numPr>
        <w:jc w:val="both"/>
        <w:rPr>
          <w:sz w:val="22"/>
          <w:lang w:val="en-US"/>
        </w:rPr>
      </w:pPr>
      <w:r>
        <w:rPr>
          <w:sz w:val="22"/>
          <w:lang w:val="en-US"/>
        </w:rPr>
        <w:t xml:space="preserve">Time domain resource determination for </w:t>
      </w:r>
      <w:proofErr w:type="spellStart"/>
      <w:r>
        <w:rPr>
          <w:sz w:val="22"/>
          <w:lang w:val="en-US"/>
        </w:rPr>
        <w:t>TBoMS</w:t>
      </w:r>
      <w:proofErr w:type="spellEnd"/>
      <w:r>
        <w:rPr>
          <w:sz w:val="22"/>
          <w:lang w:val="en-US"/>
        </w:rPr>
        <w:t xml:space="preserve"> for CG-PUSCH Type 1</w:t>
      </w:r>
    </w:p>
    <w:p w14:paraId="78FB7529" w14:textId="77777777" w:rsidR="00EB2729" w:rsidRDefault="00904FD8">
      <w:pPr>
        <w:pStyle w:val="ListParagraph"/>
        <w:numPr>
          <w:ilvl w:val="1"/>
          <w:numId w:val="12"/>
        </w:numPr>
        <w:jc w:val="both"/>
        <w:rPr>
          <w:sz w:val="22"/>
          <w:lang w:val="en-US"/>
        </w:rPr>
      </w:pPr>
      <w:r>
        <w:rPr>
          <w:sz w:val="22"/>
          <w:lang w:val="en-US"/>
        </w:rPr>
        <w:t>Relationship with other channels and signals</w:t>
      </w:r>
    </w:p>
    <w:p w14:paraId="61CA9011" w14:textId="77777777" w:rsidR="00EB2729" w:rsidRDefault="00904FD8">
      <w:pPr>
        <w:pStyle w:val="ListParagraph"/>
        <w:numPr>
          <w:ilvl w:val="2"/>
          <w:numId w:val="12"/>
        </w:numPr>
        <w:jc w:val="both"/>
        <w:rPr>
          <w:sz w:val="22"/>
          <w:lang w:val="en-US"/>
        </w:rPr>
      </w:pPr>
      <w:r>
        <w:rPr>
          <w:sz w:val="22"/>
          <w:lang w:val="en-US"/>
        </w:rPr>
        <w:t>Dropping rules</w:t>
      </w:r>
    </w:p>
    <w:p w14:paraId="3305C4DA" w14:textId="77777777" w:rsidR="00EB2729" w:rsidRDefault="00904FD8">
      <w:pPr>
        <w:pStyle w:val="ListParagraph"/>
        <w:numPr>
          <w:ilvl w:val="2"/>
          <w:numId w:val="12"/>
        </w:numPr>
        <w:jc w:val="both"/>
        <w:rPr>
          <w:sz w:val="22"/>
          <w:lang w:val="en-US"/>
        </w:rPr>
      </w:pPr>
      <w:r>
        <w:rPr>
          <w:sz w:val="22"/>
          <w:lang w:val="en-US"/>
        </w:rPr>
        <w:t>Timeline requirements</w:t>
      </w:r>
    </w:p>
    <w:p w14:paraId="7F5DAF84" w14:textId="77777777" w:rsidR="00EB2729" w:rsidRDefault="00904FD8">
      <w:pPr>
        <w:pStyle w:val="ListParagraph"/>
        <w:numPr>
          <w:ilvl w:val="1"/>
          <w:numId w:val="13"/>
        </w:numPr>
        <w:jc w:val="both"/>
        <w:rPr>
          <w:sz w:val="22"/>
          <w:lang w:val="en-US"/>
        </w:rPr>
      </w:pPr>
      <w:proofErr w:type="spellStart"/>
      <w:r>
        <w:rPr>
          <w:sz w:val="22"/>
          <w:lang w:val="en-US"/>
        </w:rPr>
        <w:t>TBoMS</w:t>
      </w:r>
      <w:proofErr w:type="spellEnd"/>
      <w:r>
        <w:rPr>
          <w:sz w:val="22"/>
          <w:lang w:val="en-US"/>
        </w:rPr>
        <w:t xml:space="preserve"> repetitions</w:t>
      </w:r>
    </w:p>
    <w:p w14:paraId="4823505E" w14:textId="77777777" w:rsidR="00EB2729" w:rsidRDefault="00904FD8">
      <w:pPr>
        <w:pStyle w:val="ListParagraph"/>
        <w:numPr>
          <w:ilvl w:val="2"/>
          <w:numId w:val="14"/>
        </w:numPr>
        <w:jc w:val="both"/>
        <w:rPr>
          <w:sz w:val="22"/>
          <w:lang w:val="en-US"/>
        </w:rPr>
      </w:pPr>
      <w:r>
        <w:rPr>
          <w:sz w:val="22"/>
          <w:lang w:val="en-US"/>
        </w:rPr>
        <w:t xml:space="preserve">Slot mapping for </w:t>
      </w:r>
      <w:proofErr w:type="spellStart"/>
      <w:r>
        <w:rPr>
          <w:sz w:val="22"/>
          <w:lang w:val="en-US"/>
        </w:rPr>
        <w:t>TBoMS</w:t>
      </w:r>
      <w:proofErr w:type="spellEnd"/>
      <w:r>
        <w:rPr>
          <w:sz w:val="22"/>
          <w:lang w:val="en-US"/>
        </w:rPr>
        <w:t xml:space="preserve"> repetitions</w:t>
      </w:r>
    </w:p>
    <w:p w14:paraId="0DCEF1E8" w14:textId="77777777" w:rsidR="00EB2729" w:rsidRDefault="00904FD8">
      <w:pPr>
        <w:pStyle w:val="ListParagraph"/>
        <w:numPr>
          <w:ilvl w:val="1"/>
          <w:numId w:val="13"/>
        </w:numPr>
        <w:jc w:val="both"/>
        <w:rPr>
          <w:sz w:val="22"/>
          <w:lang w:val="en-US"/>
        </w:rPr>
      </w:pPr>
      <w:r>
        <w:rPr>
          <w:sz w:val="22"/>
          <w:lang w:val="en-US"/>
        </w:rPr>
        <w:t>FDRA</w:t>
      </w:r>
    </w:p>
    <w:p w14:paraId="5722F6E5" w14:textId="77777777" w:rsidR="00EB2729" w:rsidRDefault="00904FD8">
      <w:pPr>
        <w:pStyle w:val="ListParagraph"/>
        <w:numPr>
          <w:ilvl w:val="1"/>
          <w:numId w:val="13"/>
        </w:numPr>
        <w:jc w:val="both"/>
        <w:rPr>
          <w:sz w:val="22"/>
          <w:lang w:val="en-US"/>
        </w:rPr>
      </w:pPr>
      <w:r>
        <w:rPr>
          <w:sz w:val="22"/>
          <w:lang w:val="en-US"/>
        </w:rPr>
        <w:t>Transmission power determination</w:t>
      </w:r>
    </w:p>
    <w:p w14:paraId="73669012" w14:textId="77777777" w:rsidR="00EB2729" w:rsidRDefault="00904FD8">
      <w:pPr>
        <w:pStyle w:val="ListParagraph"/>
        <w:numPr>
          <w:ilvl w:val="1"/>
          <w:numId w:val="13"/>
        </w:numPr>
        <w:jc w:val="both"/>
        <w:rPr>
          <w:sz w:val="22"/>
          <w:lang w:val="en-US"/>
        </w:rPr>
      </w:pPr>
      <w:r>
        <w:rPr>
          <w:sz w:val="22"/>
          <w:lang w:val="en-US"/>
        </w:rPr>
        <w:t>Frequency hopping</w:t>
      </w:r>
    </w:p>
    <w:p w14:paraId="40B1FD6C" w14:textId="77777777" w:rsidR="00EB2729" w:rsidRDefault="00904FD8">
      <w:pPr>
        <w:pStyle w:val="ListParagraph"/>
        <w:numPr>
          <w:ilvl w:val="1"/>
          <w:numId w:val="13"/>
        </w:numPr>
        <w:jc w:val="both"/>
        <w:rPr>
          <w:sz w:val="22"/>
          <w:lang w:val="en-US"/>
        </w:rPr>
      </w:pPr>
      <w:r>
        <w:rPr>
          <w:sz w:val="22"/>
          <w:lang w:val="en-US"/>
        </w:rPr>
        <w:t xml:space="preserve">Application of DM-RS bundling to </w:t>
      </w:r>
      <w:proofErr w:type="spellStart"/>
      <w:r>
        <w:rPr>
          <w:sz w:val="22"/>
          <w:lang w:val="en-US"/>
        </w:rPr>
        <w:t>TBoMS</w:t>
      </w:r>
      <w:proofErr w:type="spellEnd"/>
    </w:p>
    <w:p w14:paraId="0753EDE2" w14:textId="77777777" w:rsidR="00EB2729" w:rsidRDefault="00904FD8">
      <w:pPr>
        <w:pStyle w:val="ListParagraph"/>
        <w:numPr>
          <w:ilvl w:val="1"/>
          <w:numId w:val="13"/>
        </w:numPr>
        <w:jc w:val="both"/>
        <w:rPr>
          <w:sz w:val="22"/>
          <w:lang w:val="en-US"/>
        </w:rPr>
      </w:pPr>
      <w:r>
        <w:rPr>
          <w:sz w:val="22"/>
          <w:lang w:val="en-US"/>
        </w:rPr>
        <w:t xml:space="preserve">Interlaced </w:t>
      </w:r>
      <w:proofErr w:type="spellStart"/>
      <w:r>
        <w:rPr>
          <w:sz w:val="22"/>
          <w:lang w:val="en-US"/>
        </w:rPr>
        <w:t>TBoMS</w:t>
      </w:r>
      <w:proofErr w:type="spellEnd"/>
      <w:r>
        <w:rPr>
          <w:sz w:val="22"/>
          <w:lang w:val="en-US"/>
        </w:rPr>
        <w:t xml:space="preserve"> transmissions</w:t>
      </w:r>
    </w:p>
    <w:p w14:paraId="39D99BD1" w14:textId="77777777" w:rsidR="00EB2729" w:rsidRDefault="00904FD8">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aspects. </w:t>
      </w:r>
    </w:p>
    <w:p w14:paraId="6C3B7AEA" w14:textId="77777777" w:rsidR="00EB2729" w:rsidRDefault="00904FD8">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40E7429E" w14:textId="77777777" w:rsidR="00EB2729" w:rsidRDefault="00EB2729">
      <w:pPr>
        <w:jc w:val="both"/>
        <w:rPr>
          <w:sz w:val="22"/>
          <w:szCs w:val="22"/>
        </w:rPr>
      </w:pPr>
    </w:p>
    <w:p w14:paraId="02F3788D" w14:textId="77777777" w:rsidR="00EB2729" w:rsidRDefault="00904FD8">
      <w:pPr>
        <w:pStyle w:val="Heading2"/>
        <w:numPr>
          <w:ilvl w:val="1"/>
          <w:numId w:val="5"/>
        </w:numPr>
        <w:jc w:val="both"/>
        <w:rPr>
          <w:lang w:val="en-US"/>
        </w:rPr>
      </w:pPr>
      <w:r>
        <w:rPr>
          <w:lang w:val="en-US"/>
        </w:rPr>
        <w:t>High priority aspects</w:t>
      </w:r>
    </w:p>
    <w:p w14:paraId="516461D5" w14:textId="77777777" w:rsidR="00EB2729" w:rsidRDefault="00904FD8">
      <w:pPr>
        <w:jc w:val="both"/>
        <w:rPr>
          <w:sz w:val="22"/>
          <w:lang w:val="en-US"/>
        </w:rPr>
      </w:pPr>
      <w:r>
        <w:rPr>
          <w:sz w:val="22"/>
          <w:lang w:val="en-US"/>
        </w:rPr>
        <w:t xml:space="preserve">Seven high priority aspects are identified at the beginning of the meeting: </w:t>
      </w:r>
    </w:p>
    <w:p w14:paraId="130A1375" w14:textId="77777777" w:rsidR="00EB2729" w:rsidRDefault="00904FD8">
      <w:pPr>
        <w:numPr>
          <w:ilvl w:val="0"/>
          <w:numId w:val="15"/>
        </w:numPr>
        <w:spacing w:after="0"/>
        <w:jc w:val="both"/>
        <w:rPr>
          <w:sz w:val="22"/>
          <w:lang w:val="en-US"/>
        </w:rPr>
      </w:pPr>
      <w:r>
        <w:rPr>
          <w:sz w:val="22"/>
          <w:lang w:val="en-US"/>
        </w:rPr>
        <w:t>Time domain resource determination</w:t>
      </w:r>
    </w:p>
    <w:p w14:paraId="04992947" w14:textId="77777777" w:rsidR="00EB2729" w:rsidRDefault="00904FD8">
      <w:pPr>
        <w:numPr>
          <w:ilvl w:val="1"/>
          <w:numId w:val="15"/>
        </w:numPr>
        <w:spacing w:after="0"/>
        <w:jc w:val="both"/>
        <w:rPr>
          <w:sz w:val="22"/>
          <w:lang w:val="en-US"/>
        </w:rPr>
      </w:pPr>
      <w:r>
        <w:rPr>
          <w:sz w:val="22"/>
          <w:lang w:val="en-US"/>
        </w:rPr>
        <w:t>Use of the TDRA table and configuration options</w:t>
      </w:r>
    </w:p>
    <w:p w14:paraId="02D13DFF" w14:textId="77777777" w:rsidR="00EB2729" w:rsidRDefault="00904FD8">
      <w:pPr>
        <w:numPr>
          <w:ilvl w:val="1"/>
          <w:numId w:val="15"/>
        </w:numPr>
        <w:spacing w:after="0"/>
        <w:jc w:val="both"/>
        <w:rPr>
          <w:sz w:val="22"/>
          <w:lang w:val="en-US"/>
        </w:rPr>
      </w:pPr>
      <w:r>
        <w:rPr>
          <w:sz w:val="22"/>
          <w:lang w:val="en-US"/>
        </w:rPr>
        <w:t xml:space="preserve">Time domain resource determination for </w:t>
      </w:r>
      <w:proofErr w:type="spellStart"/>
      <w:r>
        <w:rPr>
          <w:sz w:val="22"/>
          <w:lang w:val="en-US"/>
        </w:rPr>
        <w:t>TBoMS</w:t>
      </w:r>
      <w:proofErr w:type="spellEnd"/>
      <w:r>
        <w:rPr>
          <w:sz w:val="22"/>
          <w:lang w:val="en-US"/>
        </w:rPr>
        <w:t xml:space="preserve"> for CG-PUSCH Type 2</w:t>
      </w:r>
    </w:p>
    <w:p w14:paraId="304411C4" w14:textId="77777777" w:rsidR="00EB2729" w:rsidRDefault="00904FD8">
      <w:pPr>
        <w:numPr>
          <w:ilvl w:val="1"/>
          <w:numId w:val="15"/>
        </w:numPr>
        <w:spacing w:after="0"/>
        <w:jc w:val="both"/>
        <w:rPr>
          <w:sz w:val="22"/>
          <w:lang w:val="en-US"/>
        </w:rPr>
      </w:pPr>
      <w:r>
        <w:rPr>
          <w:sz w:val="22"/>
          <w:lang w:val="en-US"/>
        </w:rPr>
        <w:t>Use of non-consecutive physical slots for paired spectrum</w:t>
      </w:r>
    </w:p>
    <w:p w14:paraId="3E6A538A" w14:textId="77777777" w:rsidR="00EB2729" w:rsidRDefault="00904FD8">
      <w:pPr>
        <w:pStyle w:val="ListParagraph"/>
        <w:numPr>
          <w:ilvl w:val="0"/>
          <w:numId w:val="15"/>
        </w:numPr>
        <w:spacing w:after="0"/>
        <w:ind w:left="714" w:hanging="357"/>
        <w:contextualSpacing w:val="0"/>
        <w:rPr>
          <w:sz w:val="22"/>
          <w:lang w:val="en-US"/>
        </w:rPr>
      </w:pPr>
      <w:r>
        <w:rPr>
          <w:sz w:val="22"/>
          <w:lang w:val="en-US"/>
        </w:rPr>
        <w:t xml:space="preserve">Single </w:t>
      </w:r>
      <w:proofErr w:type="spellStart"/>
      <w:r>
        <w:rPr>
          <w:sz w:val="22"/>
          <w:lang w:val="en-US"/>
        </w:rPr>
        <w:t>TBoMS</w:t>
      </w:r>
      <w:proofErr w:type="spellEnd"/>
      <w:r>
        <w:rPr>
          <w:sz w:val="22"/>
          <w:lang w:val="en-US"/>
        </w:rPr>
        <w:t xml:space="preserve"> structure</w:t>
      </w:r>
    </w:p>
    <w:p w14:paraId="10139C9E" w14:textId="77777777" w:rsidR="00EB2729" w:rsidRDefault="00904FD8">
      <w:pPr>
        <w:numPr>
          <w:ilvl w:val="0"/>
          <w:numId w:val="15"/>
        </w:numPr>
        <w:spacing w:after="0"/>
        <w:jc w:val="both"/>
        <w:rPr>
          <w:sz w:val="22"/>
          <w:lang w:val="en-US"/>
        </w:rPr>
      </w:pPr>
      <w:r>
        <w:rPr>
          <w:sz w:val="22"/>
          <w:lang w:val="en-US"/>
        </w:rPr>
        <w:t>Rate matching</w:t>
      </w:r>
    </w:p>
    <w:p w14:paraId="5B6C17D0" w14:textId="77777777" w:rsidR="00EB2729" w:rsidRDefault="00904FD8">
      <w:pPr>
        <w:pStyle w:val="ListParagraph"/>
        <w:numPr>
          <w:ilvl w:val="3"/>
          <w:numId w:val="16"/>
        </w:numPr>
        <w:spacing w:after="0"/>
        <w:jc w:val="both"/>
        <w:rPr>
          <w:sz w:val="22"/>
          <w:lang w:val="en-US"/>
        </w:rPr>
      </w:pPr>
      <w:r>
        <w:rPr>
          <w:sz w:val="22"/>
          <w:lang w:val="en-US"/>
        </w:rPr>
        <w:t xml:space="preserve">   Time unit of the bit interleaving</w:t>
      </w:r>
    </w:p>
    <w:p w14:paraId="5CDA6C2A" w14:textId="77777777" w:rsidR="00EB2729" w:rsidRDefault="00904FD8">
      <w:pPr>
        <w:pStyle w:val="ListParagraph"/>
        <w:numPr>
          <w:ilvl w:val="3"/>
          <w:numId w:val="16"/>
        </w:numPr>
        <w:spacing w:after="0"/>
        <w:jc w:val="both"/>
        <w:rPr>
          <w:sz w:val="22"/>
          <w:lang w:val="en-US"/>
        </w:rPr>
      </w:pPr>
      <w:r>
        <w:rPr>
          <w:sz w:val="22"/>
          <w:lang w:val="en-US"/>
        </w:rPr>
        <w:t xml:space="preserve">Starting bit in each slot for the single </w:t>
      </w:r>
      <w:proofErr w:type="spellStart"/>
      <w:r>
        <w:rPr>
          <w:sz w:val="22"/>
          <w:lang w:val="en-US"/>
        </w:rPr>
        <w:t>TBoMS</w:t>
      </w:r>
      <w:proofErr w:type="spellEnd"/>
    </w:p>
    <w:p w14:paraId="42746CC9" w14:textId="77777777" w:rsidR="00EB2729" w:rsidRDefault="00904FD8">
      <w:pPr>
        <w:numPr>
          <w:ilvl w:val="0"/>
          <w:numId w:val="15"/>
        </w:numPr>
        <w:spacing w:after="0"/>
        <w:jc w:val="both"/>
        <w:rPr>
          <w:sz w:val="22"/>
          <w:lang w:val="en-US"/>
        </w:rPr>
      </w:pPr>
      <w:r>
        <w:rPr>
          <w:sz w:val="22"/>
          <w:lang w:val="en-US"/>
        </w:rPr>
        <w:t>UCI Multiplexing</w:t>
      </w:r>
    </w:p>
    <w:p w14:paraId="077E3995" w14:textId="77777777" w:rsidR="00EB2729" w:rsidRDefault="00904FD8">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1073C573" w14:textId="77777777" w:rsidR="00EB2729" w:rsidRDefault="00904FD8">
      <w:pPr>
        <w:jc w:val="both"/>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Sub-section numbers follow the list above, for simplicity. </w:t>
      </w:r>
    </w:p>
    <w:p w14:paraId="446A88B8" w14:textId="55F7AE98" w:rsidR="00EB2729" w:rsidRDefault="00CE237C">
      <w:pPr>
        <w:pStyle w:val="Heading3"/>
        <w:numPr>
          <w:ilvl w:val="2"/>
          <w:numId w:val="5"/>
        </w:numPr>
        <w:jc w:val="both"/>
      </w:pPr>
      <w:r>
        <w:rPr>
          <w:color w:val="FF0000"/>
          <w:lang w:val="en-US"/>
        </w:rPr>
        <w:t>[CLOSED]</w:t>
      </w:r>
      <w:r>
        <w:rPr>
          <w:lang w:val="en-US"/>
        </w:rPr>
        <w:t xml:space="preserve"> </w:t>
      </w:r>
      <w:r w:rsidR="00904FD8">
        <w:t>Time domain resource determination</w:t>
      </w:r>
    </w:p>
    <w:p w14:paraId="460BE0AC" w14:textId="77777777" w:rsidR="00EB2729" w:rsidRDefault="00904FD8">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organized accordingly.</w:t>
      </w:r>
    </w:p>
    <w:p w14:paraId="50B6FA8E" w14:textId="77777777" w:rsidR="00EB2729" w:rsidRDefault="00EB2729">
      <w:pPr>
        <w:jc w:val="both"/>
        <w:rPr>
          <w:sz w:val="22"/>
        </w:rPr>
      </w:pPr>
    </w:p>
    <w:p w14:paraId="16B6EBC9" w14:textId="77777777" w:rsidR="00EB2729" w:rsidRDefault="00904FD8">
      <w:pPr>
        <w:pStyle w:val="Heading4"/>
        <w:numPr>
          <w:ilvl w:val="0"/>
          <w:numId w:val="17"/>
        </w:numPr>
        <w:rPr>
          <w:lang w:val="en-US"/>
        </w:rPr>
      </w:pPr>
      <w:r>
        <w:rPr>
          <w:color w:val="FF0000"/>
          <w:lang w:val="en-US"/>
        </w:rPr>
        <w:lastRenderedPageBreak/>
        <w:t>[CLOSED]</w:t>
      </w:r>
      <w:r>
        <w:rPr>
          <w:lang w:val="en-US"/>
        </w:rPr>
        <w:t xml:space="preserve"> </w:t>
      </w:r>
      <w:r>
        <w:rPr>
          <w:b/>
          <w:bCs/>
          <w:lang w:val="en-US"/>
        </w:rPr>
        <w:t>Use of the TDRA table and configuration options</w:t>
      </w:r>
    </w:p>
    <w:p w14:paraId="02803B77" w14:textId="77777777" w:rsidR="00EB2729" w:rsidRDefault="00904FD8">
      <w:pPr>
        <w:rPr>
          <w:sz w:val="22"/>
          <w:szCs w:val="22"/>
          <w:lang w:val="en-US"/>
        </w:rPr>
      </w:pPr>
      <w:r>
        <w:rPr>
          <w:sz w:val="22"/>
          <w:szCs w:val="22"/>
          <w:lang w:val="en-US"/>
        </w:rPr>
        <w:t>Companies’ preferences concerning the use of the TDRA table and possible configuration options are as follows:</w:t>
      </w:r>
    </w:p>
    <w:p w14:paraId="0C75F59D" w14:textId="77777777" w:rsidR="00EB2729" w:rsidRDefault="00904FD8">
      <w:pPr>
        <w:pStyle w:val="ListParagraph"/>
        <w:numPr>
          <w:ilvl w:val="0"/>
          <w:numId w:val="14"/>
        </w:numPr>
        <w:ind w:hanging="357"/>
        <w:contextualSpacing w:val="0"/>
        <w:rPr>
          <w:sz w:val="22"/>
          <w:szCs w:val="22"/>
          <w:lang w:val="en-US"/>
        </w:rPr>
      </w:pPr>
      <w:r>
        <w:rPr>
          <w:sz w:val="22"/>
          <w:szCs w:val="22"/>
          <w:u w:val="single"/>
          <w:lang w:val="en-US"/>
        </w:rPr>
        <w:t xml:space="preserve">Dynamic switching between PUSCH Type A and </w:t>
      </w:r>
      <w:proofErr w:type="spellStart"/>
      <w:r>
        <w:rPr>
          <w:sz w:val="22"/>
          <w:szCs w:val="22"/>
          <w:u w:val="single"/>
          <w:lang w:val="en-US"/>
        </w:rPr>
        <w:t>TBoMS</w:t>
      </w:r>
      <w:proofErr w:type="spellEnd"/>
      <w:r>
        <w:rPr>
          <w:sz w:val="22"/>
          <w:szCs w:val="22"/>
          <w:u w:val="single"/>
          <w:lang w:val="en-US"/>
        </w:rPr>
        <w:t xml:space="preserve"> is not supported </w:t>
      </w:r>
      <w:r>
        <w:rPr>
          <w:b/>
          <w:bCs/>
          <w:sz w:val="22"/>
          <w:szCs w:val="22"/>
          <w:lang w:val="en-US"/>
        </w:rPr>
        <w:t>[2]</w:t>
      </w:r>
      <w:r>
        <w:rPr>
          <w:sz w:val="22"/>
          <w:szCs w:val="22"/>
          <w:lang w:val="en-US"/>
        </w:rPr>
        <w:t xml:space="preserve">: </w:t>
      </w:r>
    </w:p>
    <w:p w14:paraId="245C300D" w14:textId="77777777" w:rsidR="00EB2729" w:rsidRDefault="00904FD8">
      <w:pPr>
        <w:pStyle w:val="ListParagraph"/>
        <w:numPr>
          <w:ilvl w:val="1"/>
          <w:numId w:val="14"/>
        </w:numPr>
        <w:ind w:hanging="357"/>
        <w:contextualSpacing w:val="0"/>
        <w:rPr>
          <w:sz w:val="22"/>
          <w:szCs w:val="22"/>
          <w:lang w:val="en-US"/>
        </w:rPr>
      </w:pPr>
      <w:r>
        <w:rPr>
          <w:i/>
          <w:iCs/>
          <w:sz w:val="22"/>
          <w:szCs w:val="22"/>
          <w:lang w:val="en-US"/>
        </w:rPr>
        <w:t xml:space="preserve">All entries in the table are either for PUSCH Type A repetition or </w:t>
      </w:r>
      <w:proofErr w:type="spellStart"/>
      <w:r>
        <w:rPr>
          <w:i/>
          <w:iCs/>
          <w:sz w:val="22"/>
          <w:szCs w:val="22"/>
          <w:lang w:val="en-US"/>
        </w:rPr>
        <w:t>TBoMS</w:t>
      </w:r>
      <w:proofErr w:type="spellEnd"/>
      <w:r>
        <w:rPr>
          <w:i/>
          <w:iCs/>
          <w:sz w:val="22"/>
          <w:szCs w:val="22"/>
          <w:lang w:val="en-US"/>
        </w:rPr>
        <w:t xml:space="preserve"> </w:t>
      </w:r>
      <w:r>
        <w:rPr>
          <w:b/>
          <w:bCs/>
          <w:sz w:val="22"/>
          <w:szCs w:val="22"/>
          <w:lang w:val="en-US"/>
        </w:rPr>
        <w:t>[2]</w:t>
      </w:r>
      <w:r>
        <w:rPr>
          <w:sz w:val="22"/>
          <w:szCs w:val="22"/>
          <w:lang w:val="en-US"/>
        </w:rPr>
        <w:t xml:space="preserve">: </w:t>
      </w:r>
    </w:p>
    <w:p w14:paraId="7FAC2D0A" w14:textId="77777777" w:rsidR="00EB2729" w:rsidRDefault="00904FD8">
      <w:pPr>
        <w:pStyle w:val="ListParagraph"/>
        <w:numPr>
          <w:ilvl w:val="2"/>
          <w:numId w:val="14"/>
        </w:numPr>
        <w:ind w:hanging="357"/>
        <w:contextualSpacing w:val="0"/>
        <w:rPr>
          <w:sz w:val="22"/>
          <w:szCs w:val="22"/>
          <w:lang w:val="en-US"/>
        </w:rPr>
      </w:pPr>
      <w:r>
        <w:rPr>
          <w:sz w:val="22"/>
          <w:szCs w:val="22"/>
          <w:lang w:val="en-US"/>
        </w:rPr>
        <w:t>vivo [6], Ericsson [22]</w:t>
      </w:r>
    </w:p>
    <w:p w14:paraId="0B48D0C9" w14:textId="77777777" w:rsidR="00EB2729" w:rsidRDefault="00904FD8">
      <w:pPr>
        <w:pStyle w:val="ListParagraph"/>
        <w:numPr>
          <w:ilvl w:val="0"/>
          <w:numId w:val="14"/>
        </w:numPr>
        <w:ind w:hanging="357"/>
        <w:contextualSpacing w:val="0"/>
        <w:rPr>
          <w:b/>
          <w:bCs/>
          <w:sz w:val="22"/>
          <w:szCs w:val="22"/>
          <w:lang w:val="en-US"/>
        </w:rPr>
      </w:pPr>
      <w:r>
        <w:rPr>
          <w:sz w:val="22"/>
          <w:szCs w:val="22"/>
          <w:u w:val="single"/>
          <w:lang w:val="en-US"/>
        </w:rPr>
        <w:t xml:space="preserve">Dynamic switching between PUSCH Type A and </w:t>
      </w:r>
      <w:proofErr w:type="spellStart"/>
      <w:r>
        <w:rPr>
          <w:sz w:val="22"/>
          <w:szCs w:val="22"/>
          <w:u w:val="single"/>
          <w:lang w:val="en-US"/>
        </w:rPr>
        <w:t>TBoMS</w:t>
      </w:r>
      <w:proofErr w:type="spellEnd"/>
      <w:r>
        <w:rPr>
          <w:sz w:val="22"/>
          <w:szCs w:val="22"/>
          <w:u w:val="single"/>
          <w:lang w:val="en-US"/>
        </w:rPr>
        <w:t xml:space="preserve"> is supported</w:t>
      </w:r>
      <w:r>
        <w:rPr>
          <w:sz w:val="22"/>
          <w:szCs w:val="22"/>
          <w:lang w:val="en-US"/>
        </w:rPr>
        <w:t xml:space="preserve"> </w:t>
      </w:r>
      <w:r>
        <w:rPr>
          <w:b/>
          <w:bCs/>
          <w:sz w:val="22"/>
          <w:szCs w:val="22"/>
          <w:lang w:val="en-US"/>
        </w:rPr>
        <w:t>[4]</w:t>
      </w:r>
      <w:r>
        <w:rPr>
          <w:sz w:val="22"/>
          <w:szCs w:val="22"/>
          <w:lang w:val="en-US"/>
        </w:rPr>
        <w:t>:</w:t>
      </w:r>
    </w:p>
    <w:p w14:paraId="037E595C" w14:textId="77777777" w:rsidR="00EB2729" w:rsidRDefault="00904FD8">
      <w:pPr>
        <w:pStyle w:val="ListParagraph"/>
        <w:numPr>
          <w:ilvl w:val="1"/>
          <w:numId w:val="14"/>
        </w:numPr>
        <w:ind w:hanging="357"/>
        <w:contextualSpacing w:val="0"/>
        <w:rPr>
          <w:sz w:val="22"/>
          <w:szCs w:val="22"/>
          <w:lang w:val="en-US"/>
        </w:rPr>
      </w:pPr>
      <w:r>
        <w:rPr>
          <w:i/>
          <w:iCs/>
          <w:sz w:val="22"/>
          <w:szCs w:val="22"/>
          <w:lang w:val="en-US"/>
        </w:rPr>
        <w:t xml:space="preserve">Table entries can be partitioned to differentiate single-slot PUSCH and </w:t>
      </w:r>
      <w:proofErr w:type="spellStart"/>
      <w:r>
        <w:rPr>
          <w:i/>
          <w:iCs/>
          <w:sz w:val="22"/>
          <w:szCs w:val="22"/>
          <w:lang w:val="en-US"/>
        </w:rPr>
        <w:t>TBoMS</w:t>
      </w:r>
      <w:proofErr w:type="spellEnd"/>
      <w:r>
        <w:rPr>
          <w:i/>
          <w:iCs/>
          <w:sz w:val="22"/>
          <w:szCs w:val="22"/>
          <w:lang w:val="en-US"/>
        </w:rPr>
        <w:t xml:space="preserve"> transmission</w:t>
      </w:r>
      <w:r>
        <w:rPr>
          <w:sz w:val="22"/>
          <w:szCs w:val="22"/>
          <w:lang w:val="en-US"/>
        </w:rPr>
        <w:t xml:space="preserve"> </w:t>
      </w:r>
      <w:r>
        <w:rPr>
          <w:b/>
          <w:bCs/>
          <w:sz w:val="22"/>
          <w:szCs w:val="22"/>
          <w:lang w:val="en-US"/>
        </w:rPr>
        <w:t>[1]</w:t>
      </w:r>
      <w:r>
        <w:rPr>
          <w:sz w:val="22"/>
          <w:szCs w:val="22"/>
          <w:lang w:val="en-US"/>
        </w:rPr>
        <w:t>:</w:t>
      </w:r>
    </w:p>
    <w:p w14:paraId="2136C397" w14:textId="77777777" w:rsidR="00EB2729" w:rsidRDefault="00904FD8">
      <w:pPr>
        <w:pStyle w:val="ListParagraph"/>
        <w:numPr>
          <w:ilvl w:val="2"/>
          <w:numId w:val="14"/>
        </w:numPr>
        <w:contextualSpacing w:val="0"/>
        <w:rPr>
          <w:sz w:val="22"/>
          <w:szCs w:val="22"/>
          <w:lang w:val="en-US"/>
        </w:rPr>
      </w:pPr>
      <w:r>
        <w:rPr>
          <w:sz w:val="22"/>
          <w:szCs w:val="22"/>
          <w:lang w:val="en-US"/>
        </w:rPr>
        <w:t xml:space="preserve"> Intel [15]</w:t>
      </w:r>
    </w:p>
    <w:p w14:paraId="4CFA2EED" w14:textId="77777777" w:rsidR="00EB2729" w:rsidRDefault="00904FD8">
      <w:pPr>
        <w:pStyle w:val="ListParagraph"/>
        <w:numPr>
          <w:ilvl w:val="1"/>
          <w:numId w:val="14"/>
        </w:numPr>
        <w:contextualSpacing w:val="0"/>
        <w:rPr>
          <w:i/>
          <w:iCs/>
          <w:sz w:val="22"/>
          <w:szCs w:val="22"/>
          <w:lang w:val="en-US"/>
        </w:rPr>
      </w:pPr>
      <w:r>
        <w:rPr>
          <w:i/>
          <w:iCs/>
          <w:sz w:val="22"/>
          <w:szCs w:val="22"/>
          <w:lang w:val="en-US"/>
        </w:rPr>
        <w:t xml:space="preserve">Dynamic switching of PUSCH Type A repetitions and </w:t>
      </w:r>
      <w:proofErr w:type="spellStart"/>
      <w:r>
        <w:rPr>
          <w:i/>
          <w:iCs/>
          <w:sz w:val="22"/>
          <w:szCs w:val="22"/>
          <w:lang w:val="en-US"/>
        </w:rPr>
        <w:t>TBoMS</w:t>
      </w:r>
      <w:proofErr w:type="spellEnd"/>
      <w:r>
        <w:rPr>
          <w:i/>
          <w:iCs/>
          <w:sz w:val="22"/>
          <w:szCs w:val="22"/>
          <w:lang w:val="en-US"/>
        </w:rPr>
        <w:t xml:space="preserve"> is supported (default) </w:t>
      </w:r>
      <w:r>
        <w:rPr>
          <w:b/>
          <w:bCs/>
          <w:i/>
          <w:iCs/>
          <w:sz w:val="22"/>
          <w:szCs w:val="22"/>
          <w:lang w:val="en-US"/>
        </w:rPr>
        <w:t>[3]</w:t>
      </w:r>
      <w:r>
        <w:rPr>
          <w:i/>
          <w:iCs/>
          <w:sz w:val="22"/>
          <w:szCs w:val="22"/>
          <w:lang w:val="en-US"/>
        </w:rPr>
        <w:t xml:space="preserve">: </w:t>
      </w:r>
    </w:p>
    <w:p w14:paraId="34E72758" w14:textId="77777777" w:rsidR="00EB2729" w:rsidRDefault="00904FD8">
      <w:pPr>
        <w:pStyle w:val="ListParagraph"/>
        <w:numPr>
          <w:ilvl w:val="2"/>
          <w:numId w:val="14"/>
        </w:numPr>
        <w:contextualSpacing w:val="0"/>
        <w:rPr>
          <w:sz w:val="22"/>
          <w:szCs w:val="22"/>
          <w:lang w:val="en-US"/>
        </w:rPr>
      </w:pPr>
      <w:r>
        <w:rPr>
          <w:sz w:val="22"/>
          <w:szCs w:val="22"/>
          <w:lang w:val="en-US"/>
        </w:rPr>
        <w:t>CMCC [12], Qualcomm [17], Nokia/NSB [21].</w:t>
      </w:r>
    </w:p>
    <w:p w14:paraId="22DD2E5E" w14:textId="77777777" w:rsidR="00EB2729" w:rsidRDefault="00EB2729"/>
    <w:p w14:paraId="1A4885FF" w14:textId="77777777" w:rsidR="00EB2729" w:rsidRDefault="00904FD8">
      <w:pPr>
        <w:rPr>
          <w:sz w:val="22"/>
          <w:szCs w:val="22"/>
        </w:rPr>
      </w:pPr>
      <w:r>
        <w:rPr>
          <w:sz w:val="22"/>
          <w:szCs w:val="22"/>
        </w:rPr>
        <w:t>Furthermore:</w:t>
      </w:r>
    </w:p>
    <w:p w14:paraId="6B4943CD" w14:textId="77777777" w:rsidR="00EB2729" w:rsidRDefault="00904FD8">
      <w:pPr>
        <w:pStyle w:val="ListParagraph"/>
        <w:numPr>
          <w:ilvl w:val="0"/>
          <w:numId w:val="18"/>
        </w:numPr>
        <w:rPr>
          <w:sz w:val="22"/>
          <w:szCs w:val="22"/>
        </w:rPr>
      </w:pPr>
      <w:r>
        <w:rPr>
          <w:sz w:val="22"/>
          <w:szCs w:val="22"/>
        </w:rPr>
        <w:t xml:space="preserve">One company (Nokia/NSB [21]) proposed that a condition to enable </w:t>
      </w:r>
      <w:proofErr w:type="spellStart"/>
      <w:r>
        <w:rPr>
          <w:sz w:val="22"/>
          <w:szCs w:val="22"/>
        </w:rPr>
        <w:t>TBoMS</w:t>
      </w:r>
      <w:proofErr w:type="spellEnd"/>
      <w:r>
        <w:rPr>
          <w:sz w:val="22"/>
          <w:szCs w:val="22"/>
        </w:rPr>
        <w:t xml:space="preserve"> is that available slot counting is also enabled.</w:t>
      </w:r>
    </w:p>
    <w:p w14:paraId="74BB0A34" w14:textId="77777777" w:rsidR="00EB2729" w:rsidRDefault="00EB2729">
      <w:pPr>
        <w:jc w:val="both"/>
        <w:rPr>
          <w:sz w:val="22"/>
          <w:szCs w:val="22"/>
          <w:highlight w:val="yellow"/>
        </w:rPr>
      </w:pPr>
    </w:p>
    <w:p w14:paraId="46835B1C" w14:textId="77777777" w:rsidR="00EB2729" w:rsidRDefault="00904FD8">
      <w:pPr>
        <w:jc w:val="both"/>
        <w:rPr>
          <w:sz w:val="22"/>
          <w:szCs w:val="22"/>
        </w:rPr>
      </w:pPr>
      <w:r>
        <w:rPr>
          <w:sz w:val="22"/>
          <w:szCs w:val="22"/>
          <w:highlight w:val="yellow"/>
        </w:rPr>
        <w:t>FL’s comments on November 11</w:t>
      </w:r>
    </w:p>
    <w:p w14:paraId="384B2281" w14:textId="77777777" w:rsidR="00EB2729" w:rsidRDefault="00904FD8">
      <w:pPr>
        <w:rPr>
          <w:sz w:val="22"/>
          <w:szCs w:val="22"/>
        </w:rPr>
      </w:pPr>
      <w:r>
        <w:rPr>
          <w:sz w:val="22"/>
          <w:szCs w:val="22"/>
        </w:rPr>
        <w:t>The following observations can be made from FL’s perspective:</w:t>
      </w:r>
    </w:p>
    <w:p w14:paraId="357786D4" w14:textId="77777777" w:rsidR="00EB2729" w:rsidRDefault="00904FD8">
      <w:pPr>
        <w:pStyle w:val="ListParagraph"/>
        <w:numPr>
          <w:ilvl w:val="0"/>
          <w:numId w:val="19"/>
        </w:numPr>
        <w:jc w:val="both"/>
        <w:rPr>
          <w:sz w:val="22"/>
          <w:szCs w:val="22"/>
        </w:rPr>
      </w:pPr>
      <w:r>
        <w:rPr>
          <w:sz w:val="22"/>
          <w:szCs w:val="22"/>
        </w:rPr>
        <w:t xml:space="preserve">The following agreement for enabling the </w:t>
      </w:r>
      <w:proofErr w:type="spellStart"/>
      <w:r>
        <w:rPr>
          <w:sz w:val="22"/>
          <w:szCs w:val="22"/>
        </w:rPr>
        <w:t>TBoMS</w:t>
      </w:r>
      <w:proofErr w:type="spellEnd"/>
      <w:r>
        <w:rPr>
          <w:sz w:val="22"/>
          <w:szCs w:val="22"/>
        </w:rPr>
        <w:t xml:space="preserve"> feature and activate single-slot or multi-slot TBS determination for PUSCH already implies that N=1 is an </w:t>
      </w:r>
      <w:r>
        <w:rPr>
          <w:sz w:val="22"/>
          <w:szCs w:val="22"/>
          <w:highlight w:val="cyan"/>
        </w:rPr>
        <w:t>agreed and supported</w:t>
      </w:r>
      <w:r>
        <w:rPr>
          <w:sz w:val="22"/>
          <w:szCs w:val="22"/>
        </w:rPr>
        <w:t xml:space="preserve"> value for </w:t>
      </w:r>
      <w:proofErr w:type="spellStart"/>
      <w:r>
        <w:rPr>
          <w:sz w:val="22"/>
          <w:szCs w:val="22"/>
        </w:rPr>
        <w:t>TBoMS</w:t>
      </w:r>
      <w:proofErr w:type="spellEnd"/>
      <w:r>
        <w:rPr>
          <w:sz w:val="22"/>
          <w:szCs w:val="22"/>
        </w:rPr>
        <w:t xml:space="preserve"> in Rel-17. In this sense, I am not sure further discussion is needed here, and we may simply defer it to a quick check in RRC parameters discussion next week.</w:t>
      </w:r>
    </w:p>
    <w:tbl>
      <w:tblPr>
        <w:tblStyle w:val="TableGrid"/>
        <w:tblW w:w="0" w:type="auto"/>
        <w:tblInd w:w="720" w:type="dxa"/>
        <w:tblLook w:val="04A0" w:firstRow="1" w:lastRow="0" w:firstColumn="1" w:lastColumn="0" w:noHBand="0" w:noVBand="1"/>
      </w:tblPr>
      <w:tblGrid>
        <w:gridCol w:w="8909"/>
      </w:tblGrid>
      <w:tr w:rsidR="00EB2729" w14:paraId="79660D17" w14:textId="77777777">
        <w:tc>
          <w:tcPr>
            <w:tcW w:w="9629" w:type="dxa"/>
          </w:tcPr>
          <w:p w14:paraId="457C564C" w14:textId="77777777" w:rsidR="00EB2729" w:rsidRDefault="00904FD8">
            <w:pPr>
              <w:shd w:val="clear" w:color="auto" w:fill="FFFFFF"/>
              <w:jc w:val="both"/>
              <w:rPr>
                <w:rFonts w:eastAsia="SimSun"/>
                <w:color w:val="000000"/>
                <w:sz w:val="22"/>
                <w:szCs w:val="22"/>
                <w:highlight w:val="green"/>
                <w:lang w:val="en-US" w:eastAsia="zh-CN"/>
              </w:rPr>
            </w:pPr>
            <w:r>
              <w:rPr>
                <w:rFonts w:eastAsia="SimSun"/>
                <w:b/>
                <w:color w:val="000000"/>
                <w:sz w:val="22"/>
                <w:szCs w:val="22"/>
                <w:highlight w:val="green"/>
                <w:shd w:val="clear" w:color="auto" w:fill="FFFF00"/>
                <w:lang w:val="en-US" w:eastAsia="zh-CN"/>
              </w:rPr>
              <w:t>Agreement</w:t>
            </w:r>
          </w:p>
          <w:p w14:paraId="4E076EEF" w14:textId="77777777" w:rsidR="00EB2729" w:rsidRDefault="00904FD8">
            <w:pPr>
              <w:shd w:val="clear" w:color="auto" w:fill="FFFFFF"/>
              <w:jc w:val="both"/>
              <w:rPr>
                <w:rFonts w:eastAsia="SimSun"/>
                <w:color w:val="000000"/>
                <w:sz w:val="22"/>
                <w:szCs w:val="22"/>
                <w:lang w:val="en-US" w:eastAsia="zh-CN"/>
              </w:rPr>
            </w:pPr>
            <w:r>
              <w:rPr>
                <w:rFonts w:eastAsia="SimSun"/>
                <w:color w:val="000000"/>
                <w:sz w:val="22"/>
                <w:szCs w:val="22"/>
                <w:lang w:val="en-US" w:eastAsia="zh-CN"/>
              </w:rPr>
              <w:t xml:space="preserve">For </w:t>
            </w:r>
            <w:proofErr w:type="spellStart"/>
            <w:r>
              <w:rPr>
                <w:rFonts w:eastAsia="SimSun"/>
                <w:sz w:val="22"/>
                <w:szCs w:val="22"/>
                <w:lang w:val="en-US" w:eastAsia="zh-CN"/>
              </w:rPr>
              <w:t>TBoMS</w:t>
            </w:r>
            <w:proofErr w:type="spellEnd"/>
            <w:r>
              <w:rPr>
                <w:rFonts w:eastAsia="SimSun"/>
                <w:sz w:val="22"/>
                <w:szCs w:val="22"/>
                <w:lang w:val="en-US" w:eastAsia="zh-CN"/>
              </w:rPr>
              <w:t> transmission in Rel-17:</w:t>
            </w:r>
          </w:p>
          <w:p w14:paraId="0E37B20D" w14:textId="77777777" w:rsidR="00EB2729" w:rsidRDefault="00904FD8">
            <w:pPr>
              <w:numPr>
                <w:ilvl w:val="0"/>
                <w:numId w:val="20"/>
              </w:numPr>
              <w:shd w:val="clear" w:color="auto" w:fill="FFFFFF"/>
              <w:spacing w:after="0" w:line="253" w:lineRule="atLeast"/>
              <w:jc w:val="both"/>
              <w:rPr>
                <w:rFonts w:eastAsia="Microsoft YaHei UI"/>
                <w:color w:val="000000"/>
                <w:sz w:val="22"/>
                <w:szCs w:val="22"/>
                <w:lang w:val="en-US" w:eastAsia="zh-CN"/>
              </w:rPr>
            </w:pPr>
            <w:proofErr w:type="spellStart"/>
            <w:r>
              <w:rPr>
                <w:rFonts w:eastAsia="Microsoft YaHei UI"/>
                <w:color w:val="000000"/>
                <w:sz w:val="22"/>
                <w:szCs w:val="22"/>
                <w:lang w:val="en-US" w:eastAsia="zh-CN"/>
              </w:rPr>
              <w:t>TBoMS</w:t>
            </w:r>
            <w:proofErr w:type="spellEnd"/>
            <w:r>
              <w:rPr>
                <w:rFonts w:eastAsia="Microsoft YaHei UI"/>
                <w:color w:val="000000"/>
                <w:sz w:val="22"/>
                <w:szCs w:val="22"/>
                <w:lang w:val="en-US" w:eastAsia="zh-CN"/>
              </w:rPr>
              <w:t xml:space="preserve"> feature is enabled (or disabled) by configuring (or not) the number of allocated slots for a single </w:t>
            </w:r>
            <w:proofErr w:type="spellStart"/>
            <w:r>
              <w:rPr>
                <w:rFonts w:eastAsia="Microsoft YaHei UI"/>
                <w:sz w:val="22"/>
                <w:szCs w:val="22"/>
                <w:lang w:val="en-US" w:eastAsia="zh-CN"/>
              </w:rPr>
              <w:t>TBoMS</w:t>
            </w:r>
            <w:proofErr w:type="spellEnd"/>
            <w:r>
              <w:rPr>
                <w:rFonts w:eastAsia="Microsoft YaHei UI"/>
                <w:sz w:val="22"/>
                <w:szCs w:val="22"/>
                <w:lang w:val="en-US" w:eastAsia="zh-CN"/>
              </w:rPr>
              <w:t xml:space="preserve"> (N) in a row of the </w:t>
            </w:r>
            <w:r>
              <w:rPr>
                <w:rFonts w:eastAsia="Microsoft YaHei UI"/>
                <w:color w:val="000000"/>
                <w:sz w:val="22"/>
                <w:szCs w:val="22"/>
                <w:lang w:val="en-US" w:eastAsia="zh-CN"/>
              </w:rPr>
              <w:t>TDRA table.</w:t>
            </w:r>
          </w:p>
          <w:p w14:paraId="09B64D6E" w14:textId="77777777" w:rsidR="00EB2729" w:rsidRDefault="00904FD8">
            <w:pPr>
              <w:numPr>
                <w:ilvl w:val="1"/>
                <w:numId w:val="20"/>
              </w:numPr>
              <w:shd w:val="clear" w:color="auto" w:fill="FFFFFF"/>
              <w:spacing w:line="253" w:lineRule="atLeast"/>
              <w:jc w:val="both"/>
              <w:rPr>
                <w:rFonts w:eastAsia="Microsoft YaHei UI"/>
                <w:sz w:val="22"/>
                <w:szCs w:val="22"/>
                <w:lang w:val="en-US" w:eastAsia="zh-CN"/>
              </w:rPr>
            </w:pPr>
            <w:proofErr w:type="spellStart"/>
            <w:r>
              <w:rPr>
                <w:rFonts w:eastAsia="Microsoft YaHei UI"/>
                <w:sz w:val="22"/>
                <w:szCs w:val="22"/>
                <w:lang w:val="en-US" w:eastAsia="zh-CN"/>
              </w:rPr>
              <w:t>TBoMS</w:t>
            </w:r>
            <w:proofErr w:type="spellEnd"/>
            <w:r>
              <w:rPr>
                <w:rFonts w:eastAsia="Microsoft YaHei UI"/>
                <w:sz w:val="22"/>
                <w:szCs w:val="22"/>
                <w:lang w:val="en-US" w:eastAsia="zh-CN"/>
              </w:rPr>
              <w:t xml:space="preserve"> transmission is enabled when N&gt;1, where N is the number of allocated slots for a single </w:t>
            </w:r>
            <w:proofErr w:type="spellStart"/>
            <w:r>
              <w:rPr>
                <w:rFonts w:eastAsia="Microsoft YaHei UI"/>
                <w:sz w:val="22"/>
                <w:szCs w:val="22"/>
                <w:lang w:val="en-US" w:eastAsia="zh-CN"/>
              </w:rPr>
              <w:t>TBoMS</w:t>
            </w:r>
            <w:proofErr w:type="spellEnd"/>
            <w:r>
              <w:rPr>
                <w:rFonts w:eastAsia="Microsoft YaHei UI"/>
                <w:sz w:val="22"/>
                <w:szCs w:val="22"/>
                <w:lang w:val="en-US" w:eastAsia="zh-CN"/>
              </w:rPr>
              <w:t>.</w:t>
            </w:r>
          </w:p>
          <w:p w14:paraId="31C52AFC" w14:textId="77777777" w:rsidR="00EB2729" w:rsidRDefault="00904FD8">
            <w:pPr>
              <w:numPr>
                <w:ilvl w:val="1"/>
                <w:numId w:val="20"/>
              </w:numPr>
              <w:shd w:val="clear" w:color="auto" w:fill="FFFFFF"/>
              <w:spacing w:line="253" w:lineRule="atLeast"/>
              <w:jc w:val="both"/>
              <w:rPr>
                <w:rFonts w:eastAsia="Microsoft YaHei UI"/>
                <w:color w:val="000000"/>
                <w:sz w:val="22"/>
                <w:szCs w:val="22"/>
                <w:highlight w:val="cyan"/>
                <w:lang w:val="en-US" w:eastAsia="zh-CN"/>
              </w:rPr>
            </w:pPr>
            <w:r>
              <w:rPr>
                <w:rFonts w:eastAsia="Microsoft YaHei UI"/>
                <w:color w:val="000000"/>
                <w:sz w:val="22"/>
                <w:szCs w:val="22"/>
                <w:highlight w:val="cyan"/>
                <w:lang w:val="en-US" w:eastAsia="zh-CN"/>
              </w:rPr>
              <w:t>Single-slot PUSCH transmission is enabled when N=1.</w:t>
            </w:r>
          </w:p>
          <w:p w14:paraId="740EDDF6"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eastAsia="Microsoft YaHei UI"/>
                <w:color w:val="000000"/>
                <w:sz w:val="22"/>
                <w:szCs w:val="22"/>
                <w:lang w:val="en-US" w:eastAsia="zh-CN"/>
              </w:rPr>
              <w:t>Supported combinations of N and M that can be configured in the TDRA table, these combinations are constrained by retransmission are to be further discussed</w:t>
            </w:r>
          </w:p>
        </w:tc>
      </w:tr>
    </w:tbl>
    <w:p w14:paraId="5B112CC1" w14:textId="77777777" w:rsidR="00EB2729" w:rsidRDefault="00EB2729">
      <w:pPr>
        <w:pStyle w:val="ListParagraph"/>
        <w:rPr>
          <w:sz w:val="22"/>
          <w:szCs w:val="22"/>
        </w:rPr>
      </w:pPr>
    </w:p>
    <w:p w14:paraId="3CEEDCA1" w14:textId="77777777" w:rsidR="00EB2729" w:rsidRDefault="00904FD8">
      <w:pPr>
        <w:pStyle w:val="ListParagraph"/>
        <w:numPr>
          <w:ilvl w:val="0"/>
          <w:numId w:val="19"/>
        </w:numPr>
        <w:jc w:val="both"/>
        <w:rPr>
          <w:sz w:val="22"/>
          <w:szCs w:val="22"/>
        </w:rPr>
      </w:pPr>
      <w:r>
        <w:rPr>
          <w:sz w:val="22"/>
          <w:szCs w:val="22"/>
        </w:rPr>
        <w:t xml:space="preserve">Given the existing uncertainly related to how to handle the paired spectrum and SUL case (with reference to the discussions about the TS 38.214 CR, and companies’ proposals for #107-e), a discussion may be needed on the role of the RRC parameter </w:t>
      </w:r>
      <w:proofErr w:type="spellStart"/>
      <w:r>
        <w:rPr>
          <w:i/>
          <w:iCs/>
          <w:sz w:val="22"/>
          <w:szCs w:val="22"/>
        </w:rPr>
        <w:t>AvailableSlotCounting</w:t>
      </w:r>
      <w:proofErr w:type="spellEnd"/>
      <w:r>
        <w:rPr>
          <w:sz w:val="22"/>
          <w:szCs w:val="22"/>
        </w:rPr>
        <w:t xml:space="preserve"> for </w:t>
      </w:r>
      <w:proofErr w:type="spellStart"/>
      <w:r>
        <w:rPr>
          <w:sz w:val="22"/>
          <w:szCs w:val="22"/>
        </w:rPr>
        <w:t>TBoMS</w:t>
      </w:r>
      <w:proofErr w:type="spellEnd"/>
      <w:r>
        <w:rPr>
          <w:sz w:val="22"/>
          <w:szCs w:val="22"/>
        </w:rPr>
        <w:t>.</w:t>
      </w:r>
    </w:p>
    <w:p w14:paraId="3292D146" w14:textId="77777777" w:rsidR="00EB2729" w:rsidRDefault="00904FD8">
      <w:pPr>
        <w:pStyle w:val="ListParagraph"/>
        <w:numPr>
          <w:ilvl w:val="0"/>
          <w:numId w:val="19"/>
        </w:numPr>
        <w:jc w:val="both"/>
        <w:rPr>
          <w:sz w:val="22"/>
          <w:szCs w:val="22"/>
        </w:rPr>
      </w:pPr>
      <w:r>
        <w:rPr>
          <w:sz w:val="22"/>
          <w:szCs w:val="22"/>
        </w:rPr>
        <w:lastRenderedPageBreak/>
        <w:t xml:space="preserve">According to my understanding, only a minority of companies would like to introduce restrictions on the dynamic switching between PUSCH Type A repetition and </w:t>
      </w:r>
      <w:proofErr w:type="spellStart"/>
      <w:r>
        <w:rPr>
          <w:sz w:val="22"/>
          <w:szCs w:val="22"/>
        </w:rPr>
        <w:t>TBoMS</w:t>
      </w:r>
      <w:proofErr w:type="spellEnd"/>
      <w:r>
        <w:rPr>
          <w:sz w:val="22"/>
          <w:szCs w:val="22"/>
        </w:rPr>
        <w:t>. The arguments brought forward to justify this position are:</w:t>
      </w:r>
    </w:p>
    <w:p w14:paraId="45733A87" w14:textId="77777777" w:rsidR="00EB2729" w:rsidRDefault="00904FD8">
      <w:pPr>
        <w:pStyle w:val="ListParagraph"/>
        <w:numPr>
          <w:ilvl w:val="1"/>
          <w:numId w:val="19"/>
        </w:numPr>
        <w:jc w:val="both"/>
        <w:rPr>
          <w:sz w:val="24"/>
          <w:szCs w:val="24"/>
        </w:rPr>
      </w:pPr>
      <w:r>
        <w:rPr>
          <w:rFonts w:eastAsiaTheme="minorEastAsia"/>
          <w:sz w:val="22"/>
          <w:szCs w:val="22"/>
          <w:lang w:val="en-US" w:eastAsia="zh-CN"/>
        </w:rPr>
        <w:t>If N=1 and N&gt;1 are configured in a single TDRA table, it may limit the flexibility for NW scheduling on combinations of SLIV and number of repetitions.</w:t>
      </w:r>
    </w:p>
    <w:p w14:paraId="70992D8C" w14:textId="77777777" w:rsidR="00EB2729" w:rsidRDefault="00904FD8">
      <w:pPr>
        <w:pStyle w:val="ListParagraph"/>
        <w:numPr>
          <w:ilvl w:val="1"/>
          <w:numId w:val="19"/>
        </w:numPr>
        <w:jc w:val="both"/>
        <w:rPr>
          <w:rFonts w:eastAsiaTheme="minorEastAsia"/>
          <w:sz w:val="22"/>
          <w:szCs w:val="22"/>
          <w:lang w:val="en-US" w:eastAsia="zh-CN"/>
        </w:rPr>
      </w:pP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chooses one type over another on the basis of performance and implementation factors, instead of dynamic factors, such as radio condition, which may impact N and M for </w:t>
      </w:r>
      <w:proofErr w:type="spellStart"/>
      <w:r>
        <w:rPr>
          <w:rFonts w:eastAsiaTheme="minorEastAsia"/>
          <w:sz w:val="22"/>
          <w:szCs w:val="22"/>
          <w:lang w:val="en-US" w:eastAsia="zh-CN"/>
        </w:rPr>
        <w:t>TBoMS</w:t>
      </w:r>
      <w:proofErr w:type="spellEnd"/>
      <w:r>
        <w:rPr>
          <w:rFonts w:eastAsiaTheme="minorEastAsia"/>
          <w:sz w:val="22"/>
          <w:szCs w:val="22"/>
          <w:lang w:val="en-US" w:eastAsia="zh-CN"/>
        </w:rPr>
        <w:t xml:space="preserve"> or K for PUSCH repetition.</w:t>
      </w:r>
    </w:p>
    <w:p w14:paraId="3F755244" w14:textId="77777777" w:rsidR="00EB2729" w:rsidRDefault="00904FD8">
      <w:pPr>
        <w:pStyle w:val="ListParagraph"/>
        <w:jc w:val="both"/>
        <w:rPr>
          <w:sz w:val="22"/>
          <w:szCs w:val="22"/>
        </w:rPr>
      </w:pPr>
      <w:r>
        <w:rPr>
          <w:sz w:val="22"/>
          <w:szCs w:val="22"/>
        </w:rPr>
        <w:t xml:space="preserve">Conversely, at least 14 companies were in favour of such switching during #106b-e. </w:t>
      </w:r>
    </w:p>
    <w:p w14:paraId="12E1BEAB" w14:textId="77777777" w:rsidR="00EB2729" w:rsidRDefault="00904FD8">
      <w:pPr>
        <w:rPr>
          <w:sz w:val="22"/>
          <w:szCs w:val="22"/>
        </w:rPr>
      </w:pPr>
      <w:r>
        <w:rPr>
          <w:sz w:val="22"/>
          <w:szCs w:val="22"/>
        </w:rPr>
        <w:t>Consequently, FL proposes to start the discussion with two questions.</w:t>
      </w:r>
    </w:p>
    <w:p w14:paraId="795C4FEE" w14:textId="77777777" w:rsidR="00EB2729" w:rsidRDefault="00904FD8">
      <w:pPr>
        <w:jc w:val="both"/>
        <w:rPr>
          <w:i/>
          <w:iCs/>
          <w:sz w:val="22"/>
          <w:highlight w:val="yellow"/>
          <w:lang w:val="en-US"/>
        </w:rPr>
      </w:pPr>
      <w:r>
        <w:rPr>
          <w:b/>
          <w:bCs/>
          <w:sz w:val="22"/>
          <w:highlight w:val="yellow"/>
          <w:lang w:val="en-US"/>
        </w:rPr>
        <w:t>2.1.1.1-Q1</w:t>
      </w:r>
      <w:r>
        <w:rPr>
          <w:sz w:val="22"/>
          <w:szCs w:val="22"/>
          <w:highlight w:val="yellow"/>
        </w:rPr>
        <w:t xml:space="preserve">. </w:t>
      </w:r>
      <w:r>
        <w:rPr>
          <w:i/>
          <w:iCs/>
          <w:sz w:val="22"/>
          <w:highlight w:val="yellow"/>
          <w:lang w:val="en-US"/>
        </w:rPr>
        <w:t xml:space="preserve">Should dynamic switching between PUSCH type A repetition and </w:t>
      </w:r>
      <w:proofErr w:type="spellStart"/>
      <w:r>
        <w:rPr>
          <w:i/>
          <w:iCs/>
          <w:sz w:val="22"/>
          <w:highlight w:val="yellow"/>
          <w:lang w:val="en-US"/>
        </w:rPr>
        <w:t>TBoMS</w:t>
      </w:r>
      <w:proofErr w:type="spellEnd"/>
      <w:r>
        <w:rPr>
          <w:i/>
          <w:iCs/>
          <w:sz w:val="22"/>
          <w:highlight w:val="yellow"/>
          <w:lang w:val="en-US"/>
        </w:rPr>
        <w:t xml:space="preserve"> be prevented, i.e., all rows of the TDRA table can only have either N=1 or N&gt;1?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 xml:space="preserve">. </w:t>
      </w:r>
    </w:p>
    <w:p w14:paraId="657344EF" w14:textId="77777777" w:rsidR="00EB2729" w:rsidRDefault="00EB2729">
      <w:pPr>
        <w:rPr>
          <w:sz w:val="22"/>
          <w:szCs w:val="22"/>
        </w:rPr>
      </w:pPr>
    </w:p>
    <w:p w14:paraId="12287F2F" w14:textId="77777777" w:rsidR="00EB2729" w:rsidRDefault="00904FD8">
      <w:pPr>
        <w:jc w:val="both"/>
        <w:rPr>
          <w:i/>
          <w:iCs/>
          <w:sz w:val="22"/>
          <w:highlight w:val="yellow"/>
          <w:lang w:val="en-US"/>
        </w:rPr>
      </w:pPr>
      <w:r>
        <w:rPr>
          <w:b/>
          <w:bCs/>
          <w:sz w:val="22"/>
          <w:highlight w:val="yellow"/>
          <w:lang w:val="en-US"/>
        </w:rPr>
        <w:t>2.1.1.1-Q2</w:t>
      </w:r>
      <w:r>
        <w:rPr>
          <w:sz w:val="22"/>
          <w:szCs w:val="22"/>
          <w:highlight w:val="yellow"/>
        </w:rPr>
        <w:t xml:space="preserve">. </w:t>
      </w:r>
      <w:r>
        <w:rPr>
          <w:i/>
          <w:iCs/>
          <w:sz w:val="22"/>
          <w:highlight w:val="yellow"/>
          <w:lang w:val="en-US"/>
        </w:rPr>
        <w:t xml:space="preserve">Should the </w:t>
      </w:r>
      <w:proofErr w:type="spellStart"/>
      <w:r>
        <w:rPr>
          <w:i/>
          <w:iCs/>
          <w:sz w:val="22"/>
          <w:highlight w:val="yellow"/>
          <w:lang w:val="en-US"/>
        </w:rPr>
        <w:t>TBoMS</w:t>
      </w:r>
      <w:proofErr w:type="spellEnd"/>
      <w:r>
        <w:rPr>
          <w:i/>
          <w:iCs/>
          <w:sz w:val="22"/>
          <w:highlight w:val="yellow"/>
          <w:lang w:val="en-US"/>
        </w:rPr>
        <w:t xml:space="preserve"> transmission be performed only subject to enabling </w:t>
      </w:r>
      <w:proofErr w:type="spellStart"/>
      <w:r>
        <w:rPr>
          <w:i/>
          <w:iCs/>
          <w:sz w:val="22"/>
          <w:highlight w:val="yellow"/>
          <w:lang w:val="en-US"/>
        </w:rPr>
        <w:t>AvailableSlotCounting</w:t>
      </w:r>
      <w:proofErr w:type="spellEnd"/>
      <w:r>
        <w:rPr>
          <w:i/>
          <w:iCs/>
          <w:sz w:val="22"/>
          <w:highlight w:val="yellow"/>
          <w:lang w:val="en-US"/>
        </w:rPr>
        <w:t xml:space="preserve"> at the UE?</w:t>
      </w:r>
    </w:p>
    <w:p w14:paraId="36A3F94E" w14:textId="77777777" w:rsidR="00EB2729" w:rsidRDefault="00EB2729">
      <w:pPr>
        <w:rPr>
          <w:sz w:val="22"/>
          <w:szCs w:val="22"/>
        </w:rPr>
      </w:pPr>
    </w:p>
    <w:p w14:paraId="4B9FE6E6" w14:textId="77777777" w:rsidR="00EB2729" w:rsidRDefault="00904FD8">
      <w:pPr>
        <w:pStyle w:val="Heading5"/>
        <w:rPr>
          <w:b/>
          <w:sz w:val="28"/>
          <w:szCs w:val="24"/>
          <w:lang w:val="en-US"/>
        </w:rPr>
      </w:pPr>
      <w:r>
        <w:rPr>
          <w:b/>
          <w:sz w:val="28"/>
          <w:szCs w:val="24"/>
          <w:lang w:val="en-US"/>
        </w:rPr>
        <w:t>First round of discussion</w:t>
      </w:r>
    </w:p>
    <w:p w14:paraId="5069DCEC" w14:textId="77777777" w:rsidR="00EB2729" w:rsidRDefault="00904FD8">
      <w:pPr>
        <w:jc w:val="both"/>
        <w:rPr>
          <w:sz w:val="22"/>
          <w:szCs w:val="22"/>
        </w:rPr>
      </w:pPr>
      <w:r>
        <w:rPr>
          <w:sz w:val="22"/>
          <w:szCs w:val="22"/>
        </w:rPr>
        <w:t xml:space="preserve">FL’s recommendation is to have a first round of discussion among companies about </w:t>
      </w:r>
      <w:r>
        <w:rPr>
          <w:b/>
          <w:bCs/>
          <w:sz w:val="22"/>
          <w:highlight w:val="yellow"/>
          <w:lang w:val="en-US"/>
        </w:rPr>
        <w:t>2.1.1.1-Q1</w:t>
      </w:r>
      <w:r>
        <w:rPr>
          <w:sz w:val="22"/>
          <w:szCs w:val="22"/>
        </w:rPr>
        <w:t xml:space="preserve"> and </w:t>
      </w:r>
      <w:r>
        <w:rPr>
          <w:b/>
          <w:bCs/>
          <w:sz w:val="22"/>
          <w:highlight w:val="yellow"/>
          <w:lang w:val="en-US"/>
        </w:rPr>
        <w:t>2.1.1.1-Q2</w:t>
      </w:r>
      <w:r>
        <w:rPr>
          <w:sz w:val="22"/>
          <w:szCs w:val="22"/>
        </w:rPr>
        <w:t xml:space="preserve">. Two tables are added below to this end. </w:t>
      </w:r>
    </w:p>
    <w:p w14:paraId="084D1BA2" w14:textId="77777777" w:rsidR="00EB2729" w:rsidRDefault="00904FD8">
      <w:pPr>
        <w:jc w:val="center"/>
        <w:rPr>
          <w:b/>
          <w:bCs/>
          <w:sz w:val="28"/>
          <w:szCs w:val="28"/>
          <w:lang w:val="en-US"/>
        </w:rPr>
      </w:pPr>
      <w:r>
        <w:rPr>
          <w:b/>
          <w:bCs/>
          <w:sz w:val="28"/>
          <w:szCs w:val="28"/>
          <w:highlight w:val="yellow"/>
          <w:lang w:eastAsia="ko-KR"/>
        </w:rPr>
        <w:t>2.1.1.1-Q1</w:t>
      </w:r>
    </w:p>
    <w:tbl>
      <w:tblPr>
        <w:tblStyle w:val="TableGrid8"/>
        <w:tblW w:w="9694" w:type="dxa"/>
        <w:tblLook w:val="04A0" w:firstRow="1" w:lastRow="0" w:firstColumn="1" w:lastColumn="0" w:noHBand="0" w:noVBand="1"/>
      </w:tblPr>
      <w:tblGrid>
        <w:gridCol w:w="2119"/>
        <w:gridCol w:w="7575"/>
      </w:tblGrid>
      <w:tr w:rsidR="00EB2729" w14:paraId="1C098FFB"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129DDC9" w14:textId="77777777" w:rsidR="00EB2729" w:rsidRDefault="00EB2729">
            <w:pPr>
              <w:jc w:val="center"/>
              <w:rPr>
                <w:b w:val="0"/>
                <w:bCs w:val="0"/>
                <w:lang w:eastAsia="ko-KR"/>
              </w:rPr>
            </w:pPr>
          </w:p>
        </w:tc>
        <w:tc>
          <w:tcPr>
            <w:tcW w:w="7575" w:type="dxa"/>
            <w:vAlign w:val="center"/>
          </w:tcPr>
          <w:p w14:paraId="0E2E29E3" w14:textId="77777777" w:rsidR="00EB2729" w:rsidRDefault="00904FD8">
            <w:pPr>
              <w:jc w:val="center"/>
              <w:rPr>
                <w:b w:val="0"/>
                <w:bCs w:val="0"/>
                <w:lang w:eastAsia="ko-KR"/>
              </w:rPr>
            </w:pPr>
            <w:r>
              <w:rPr>
                <w:lang w:eastAsia="ko-KR"/>
              </w:rPr>
              <w:t>Company’s name for the answer to 2.1.1.1-Q1</w:t>
            </w:r>
          </w:p>
        </w:tc>
      </w:tr>
      <w:tr w:rsidR="00EB2729" w14:paraId="510A613A" w14:textId="77777777" w:rsidTr="00EB2729">
        <w:trPr>
          <w:trHeight w:val="686"/>
        </w:trPr>
        <w:tc>
          <w:tcPr>
            <w:tcW w:w="2119" w:type="dxa"/>
            <w:shd w:val="clear" w:color="auto" w:fill="000080"/>
            <w:vAlign w:val="center"/>
          </w:tcPr>
          <w:p w14:paraId="35E55199" w14:textId="77777777" w:rsidR="00EB2729" w:rsidRDefault="00904FD8">
            <w:pPr>
              <w:jc w:val="center"/>
              <w:rPr>
                <w:b/>
                <w:bCs/>
                <w:lang w:eastAsia="ko-KR"/>
              </w:rPr>
            </w:pPr>
            <w:r>
              <w:rPr>
                <w:b/>
                <w:bCs/>
                <w:lang w:eastAsia="ko-KR"/>
              </w:rPr>
              <w:t>Yes</w:t>
            </w:r>
          </w:p>
        </w:tc>
        <w:tc>
          <w:tcPr>
            <w:tcW w:w="7575" w:type="dxa"/>
          </w:tcPr>
          <w:p w14:paraId="39782403" w14:textId="77777777" w:rsidR="00EB2729" w:rsidRDefault="00904FD8">
            <w:pPr>
              <w:rPr>
                <w:lang w:val="en-US" w:eastAsia="zh-CN"/>
              </w:rPr>
            </w:pPr>
            <w:r>
              <w:rPr>
                <w:rFonts w:eastAsia="Batang" w:hint="eastAsia"/>
                <w:szCs w:val="22"/>
              </w:rPr>
              <w:t>LG</w:t>
            </w:r>
            <w:r>
              <w:rPr>
                <w:rFonts w:eastAsia="Batang"/>
                <w:szCs w:val="22"/>
              </w:rPr>
              <w:t xml:space="preserve">, vivo, </w:t>
            </w:r>
            <w:r>
              <w:rPr>
                <w:lang w:val="en-US" w:eastAsia="zh-CN"/>
              </w:rPr>
              <w:t>Ericsson (clarify that only {N=1,M=1} and {N&gt;1,M&gt;1} are allowed)</w:t>
            </w:r>
          </w:p>
        </w:tc>
      </w:tr>
      <w:tr w:rsidR="00EB2729" w14:paraId="20765110" w14:textId="77777777" w:rsidTr="00EB2729">
        <w:trPr>
          <w:trHeight w:val="803"/>
        </w:trPr>
        <w:tc>
          <w:tcPr>
            <w:tcW w:w="2119" w:type="dxa"/>
            <w:shd w:val="clear" w:color="auto" w:fill="000080"/>
            <w:vAlign w:val="center"/>
          </w:tcPr>
          <w:p w14:paraId="1640DB9E" w14:textId="77777777" w:rsidR="00EB2729" w:rsidRDefault="00904FD8">
            <w:pPr>
              <w:jc w:val="center"/>
              <w:rPr>
                <w:b/>
                <w:bCs/>
                <w:lang w:eastAsia="ko-KR"/>
              </w:rPr>
            </w:pPr>
            <w:r>
              <w:rPr>
                <w:b/>
                <w:bCs/>
                <w:lang w:eastAsia="ko-KR"/>
              </w:rPr>
              <w:t>No</w:t>
            </w:r>
          </w:p>
        </w:tc>
        <w:tc>
          <w:tcPr>
            <w:tcW w:w="7575" w:type="dxa"/>
          </w:tcPr>
          <w:p w14:paraId="5136054E" w14:textId="77777777" w:rsidR="00EB2729" w:rsidRDefault="00904FD8">
            <w:pPr>
              <w:rPr>
                <w:rFonts w:eastAsiaTheme="minorEastAsia"/>
                <w:lang w:val="en-US" w:eastAsia="zh-CN"/>
              </w:rPr>
            </w:pPr>
            <w:r>
              <w:rPr>
                <w:rFonts w:hint="eastAsia"/>
                <w:lang w:eastAsia="ja-JP"/>
              </w:rPr>
              <w:t>D</w:t>
            </w:r>
            <w:r>
              <w:rPr>
                <w:lang w:eastAsia="ja-JP"/>
              </w:rPr>
              <w:t>CM, QC, Sharp, Nokia/NSB, Lenovo, Motorola Mobility, Intel</w:t>
            </w:r>
            <w:r>
              <w:rPr>
                <w:rFonts w:hint="eastAsia"/>
                <w:lang w:eastAsia="ja-JP"/>
              </w:rPr>
              <w:t>,</w:t>
            </w:r>
            <w:r>
              <w:rPr>
                <w:lang w:eastAsia="ja-JP"/>
              </w:rPr>
              <w:t xml:space="preserve"> Panasonic</w:t>
            </w:r>
            <w:r>
              <w:rPr>
                <w:rFonts w:eastAsiaTheme="minorEastAsia" w:hint="eastAsia"/>
                <w:lang w:eastAsia="zh-CN"/>
              </w:rPr>
              <w:t>,[SS]</w:t>
            </w:r>
            <w:r>
              <w:rPr>
                <w:rFonts w:eastAsiaTheme="minorEastAsia" w:hint="eastAsia"/>
                <w:lang w:val="en-US" w:eastAsia="zh-CN"/>
              </w:rPr>
              <w:t>, ZTE</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hint="eastAsia"/>
                <w:lang w:val="en-US" w:eastAsia="zh-CN"/>
              </w:rPr>
              <w:t>, CATT</w:t>
            </w:r>
            <w:r>
              <w:rPr>
                <w:rFonts w:eastAsiaTheme="minorEastAsia"/>
                <w:lang w:val="en-US" w:eastAsia="zh-CN"/>
              </w:rPr>
              <w:t>,TCL, Xiaomi</w:t>
            </w:r>
          </w:p>
        </w:tc>
      </w:tr>
    </w:tbl>
    <w:p w14:paraId="7610907A"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74F8066F"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48384F7" w14:textId="77777777" w:rsidR="00EB2729" w:rsidRDefault="00904FD8">
            <w:pPr>
              <w:jc w:val="center"/>
              <w:rPr>
                <w:b w:val="0"/>
                <w:bCs w:val="0"/>
              </w:rPr>
            </w:pPr>
            <w:r>
              <w:t>Company</w:t>
            </w:r>
          </w:p>
        </w:tc>
        <w:tc>
          <w:tcPr>
            <w:tcW w:w="7455" w:type="dxa"/>
            <w:vAlign w:val="center"/>
          </w:tcPr>
          <w:p w14:paraId="7490E041" w14:textId="77777777" w:rsidR="00EB2729" w:rsidRDefault="00904FD8">
            <w:pPr>
              <w:jc w:val="center"/>
              <w:rPr>
                <w:b w:val="0"/>
                <w:bCs w:val="0"/>
              </w:rPr>
            </w:pPr>
            <w:r>
              <w:t>Additional comments related to 2.1.1.1-Q1.</w:t>
            </w:r>
          </w:p>
        </w:tc>
      </w:tr>
      <w:tr w:rsidR="00EB2729" w14:paraId="3EDBA32E" w14:textId="77777777" w:rsidTr="00EB2729">
        <w:tc>
          <w:tcPr>
            <w:tcW w:w="2176" w:type="dxa"/>
          </w:tcPr>
          <w:p w14:paraId="6A1BD505" w14:textId="77777777" w:rsidR="00EB2729" w:rsidRDefault="00904FD8">
            <w:pPr>
              <w:jc w:val="both"/>
            </w:pPr>
            <w:r>
              <w:t>QC</w:t>
            </w:r>
          </w:p>
        </w:tc>
        <w:tc>
          <w:tcPr>
            <w:tcW w:w="7455" w:type="dxa"/>
          </w:tcPr>
          <w:p w14:paraId="48C81508" w14:textId="77777777" w:rsidR="00EB2729" w:rsidRDefault="00904FD8">
            <w:pPr>
              <w:jc w:val="both"/>
            </w:pPr>
            <w:r>
              <w:t xml:space="preserve">The TDRA framework provides this flexibility. </w:t>
            </w:r>
            <w:proofErr w:type="spellStart"/>
            <w:r>
              <w:t>Its</w:t>
            </w:r>
            <w:proofErr w:type="spellEnd"/>
            <w:r>
              <w:t xml:space="preserve"> up to the </w:t>
            </w:r>
            <w:proofErr w:type="spellStart"/>
            <w:r>
              <w:t>gNB</w:t>
            </w:r>
            <w:proofErr w:type="spellEnd"/>
            <w:r>
              <w:t xml:space="preserve"> on whether it wants to make use of it or not. </w:t>
            </w:r>
          </w:p>
        </w:tc>
      </w:tr>
      <w:tr w:rsidR="00EB2729" w14:paraId="0799ABBF" w14:textId="77777777" w:rsidTr="00EB2729">
        <w:tc>
          <w:tcPr>
            <w:tcW w:w="2176" w:type="dxa"/>
          </w:tcPr>
          <w:p w14:paraId="0B0FFC4C" w14:textId="77777777" w:rsidR="00EB2729" w:rsidRDefault="00904FD8">
            <w:pPr>
              <w:jc w:val="both"/>
            </w:pPr>
            <w:r>
              <w:rPr>
                <w:rFonts w:hint="eastAsia"/>
                <w:lang w:eastAsia="ja-JP"/>
              </w:rPr>
              <w:t>S</w:t>
            </w:r>
            <w:r>
              <w:rPr>
                <w:lang w:eastAsia="ja-JP"/>
              </w:rPr>
              <w:t>harp</w:t>
            </w:r>
          </w:p>
        </w:tc>
        <w:tc>
          <w:tcPr>
            <w:tcW w:w="7455" w:type="dxa"/>
          </w:tcPr>
          <w:p w14:paraId="7F4EA840" w14:textId="77777777" w:rsidR="00EB2729" w:rsidRDefault="00904FD8">
            <w:pPr>
              <w:jc w:val="both"/>
            </w:pPr>
            <w:r>
              <w:rPr>
                <w:rFonts w:hint="eastAsia"/>
                <w:lang w:eastAsia="ja-JP"/>
              </w:rPr>
              <w:t>F</w:t>
            </w:r>
            <w:r>
              <w:rPr>
                <w:lang w:eastAsia="ja-JP"/>
              </w:rPr>
              <w:t>rom specification perspective, putting such a restriction is unnecessary.</w:t>
            </w:r>
          </w:p>
        </w:tc>
      </w:tr>
      <w:tr w:rsidR="00EB2729" w14:paraId="6885C402" w14:textId="77777777" w:rsidTr="00EB2729">
        <w:tc>
          <w:tcPr>
            <w:tcW w:w="2176" w:type="dxa"/>
          </w:tcPr>
          <w:p w14:paraId="2D5E61AE" w14:textId="77777777" w:rsidR="00EB2729" w:rsidRDefault="00904FD8">
            <w:pPr>
              <w:jc w:val="both"/>
            </w:pPr>
            <w:r>
              <w:rPr>
                <w:rFonts w:eastAsia="Batang" w:hint="eastAsia"/>
                <w:szCs w:val="22"/>
              </w:rPr>
              <w:t>LG</w:t>
            </w:r>
          </w:p>
        </w:tc>
        <w:tc>
          <w:tcPr>
            <w:tcW w:w="7455" w:type="dxa"/>
          </w:tcPr>
          <w:p w14:paraId="18D618E5" w14:textId="77777777" w:rsidR="00EB2729" w:rsidRDefault="00904FD8">
            <w:pPr>
              <w:jc w:val="both"/>
            </w:pPr>
            <w:r>
              <w:rPr>
                <w:rFonts w:eastAsia="Malgun Gothic"/>
                <w:lang w:eastAsia="ko-KR"/>
              </w:rPr>
              <w:t>W</w:t>
            </w:r>
            <w:r>
              <w:rPr>
                <w:rFonts w:eastAsia="Malgun Gothic" w:hint="eastAsia"/>
                <w:lang w:eastAsia="ko-KR"/>
              </w:rPr>
              <w:t>e</w:t>
            </w:r>
            <w:r>
              <w:rPr>
                <w:rFonts w:eastAsia="Malgun Gothic"/>
                <w:lang w:eastAsia="ko-KR"/>
              </w:rPr>
              <w:t xml:space="preserve"> don’t see the strong motivation of dynamic switching between PUSCH rep type A and </w:t>
            </w:r>
            <w:proofErr w:type="spellStart"/>
            <w:r>
              <w:rPr>
                <w:rFonts w:eastAsia="Malgun Gothic"/>
                <w:lang w:eastAsia="ko-KR"/>
              </w:rPr>
              <w:t>TBoMS</w:t>
            </w:r>
            <w:proofErr w:type="spellEnd"/>
            <w:r>
              <w:rPr>
                <w:rFonts w:eastAsia="Malgun Gothic"/>
                <w:lang w:eastAsia="ko-KR"/>
              </w:rPr>
              <w:t xml:space="preserve">. Semi-static switching seems sufficient. </w:t>
            </w:r>
          </w:p>
        </w:tc>
      </w:tr>
      <w:tr w:rsidR="00EB2729" w14:paraId="245736E3" w14:textId="77777777" w:rsidTr="00EB2729">
        <w:tc>
          <w:tcPr>
            <w:tcW w:w="2176" w:type="dxa"/>
          </w:tcPr>
          <w:p w14:paraId="6EBD711E" w14:textId="77777777" w:rsidR="00EB2729" w:rsidRDefault="00904FD8">
            <w:pPr>
              <w:jc w:val="both"/>
              <w:rPr>
                <w:rFonts w:eastAsia="Batang"/>
                <w:szCs w:val="22"/>
              </w:rPr>
            </w:pPr>
            <w:r>
              <w:rPr>
                <w:rFonts w:eastAsia="Batang"/>
                <w:szCs w:val="22"/>
              </w:rPr>
              <w:t>Nokia/NSB</w:t>
            </w:r>
          </w:p>
        </w:tc>
        <w:tc>
          <w:tcPr>
            <w:tcW w:w="7455" w:type="dxa"/>
          </w:tcPr>
          <w:p w14:paraId="74A9776B" w14:textId="77777777" w:rsidR="00EB2729" w:rsidRDefault="00904FD8">
            <w:pPr>
              <w:jc w:val="both"/>
              <w:rPr>
                <w:rFonts w:eastAsia="Malgun Gothic"/>
                <w:lang w:eastAsia="ko-KR"/>
              </w:rPr>
            </w:pPr>
            <w:r>
              <w:rPr>
                <w:rFonts w:eastAsia="Malgun Gothic"/>
                <w:lang w:eastAsia="ko-KR"/>
              </w:rPr>
              <w:t xml:space="preserve">It is too restrictive if the </w:t>
            </w:r>
            <w:proofErr w:type="spellStart"/>
            <w:r>
              <w:rPr>
                <w:rFonts w:eastAsia="Malgun Gothic"/>
                <w:lang w:eastAsia="ko-KR"/>
              </w:rPr>
              <w:t>gNB</w:t>
            </w:r>
            <w:proofErr w:type="spellEnd"/>
            <w:r>
              <w:rPr>
                <w:rFonts w:eastAsia="Malgun Gothic"/>
                <w:lang w:eastAsia="ko-KR"/>
              </w:rPr>
              <w:t xml:space="preserve"> has to make a decision on using either PUSCH repetition type A or </w:t>
            </w:r>
            <w:proofErr w:type="spellStart"/>
            <w:r>
              <w:rPr>
                <w:rFonts w:eastAsia="Malgun Gothic"/>
                <w:lang w:eastAsia="ko-KR"/>
              </w:rPr>
              <w:t>TBoMS</w:t>
            </w:r>
            <w:proofErr w:type="spellEnd"/>
            <w:r>
              <w:rPr>
                <w:rFonts w:eastAsia="Malgun Gothic"/>
                <w:lang w:eastAsia="ko-KR"/>
              </w:rPr>
              <w:t xml:space="preserve"> when configuring TDRA table.</w:t>
            </w:r>
          </w:p>
        </w:tc>
      </w:tr>
      <w:tr w:rsidR="00EB2729" w14:paraId="6288AE2C" w14:textId="77777777" w:rsidTr="00EB2729">
        <w:tc>
          <w:tcPr>
            <w:tcW w:w="2176" w:type="dxa"/>
          </w:tcPr>
          <w:p w14:paraId="40E17569" w14:textId="77777777" w:rsidR="00EB2729" w:rsidRDefault="00904FD8">
            <w:pPr>
              <w:jc w:val="both"/>
              <w:rPr>
                <w:rFonts w:eastAsia="Batang"/>
                <w:szCs w:val="22"/>
              </w:rPr>
            </w:pPr>
            <w:r>
              <w:t>Lenovo, Motorola Mobility</w:t>
            </w:r>
          </w:p>
        </w:tc>
        <w:tc>
          <w:tcPr>
            <w:tcW w:w="7455" w:type="dxa"/>
          </w:tcPr>
          <w:p w14:paraId="246219E8" w14:textId="77777777" w:rsidR="00EB2729" w:rsidRDefault="00904FD8">
            <w:pPr>
              <w:jc w:val="both"/>
              <w:rPr>
                <w:rFonts w:eastAsia="Malgun Gothic"/>
                <w:lang w:eastAsia="ko-KR"/>
              </w:rPr>
            </w:pPr>
            <w:r>
              <w:t xml:space="preserve">Such restriction is not needed and gives </w:t>
            </w:r>
            <w:proofErr w:type="spellStart"/>
            <w:r>
              <w:t>gNB</w:t>
            </w:r>
            <w:proofErr w:type="spellEnd"/>
            <w:r>
              <w:t xml:space="preserve"> the flexibility to dynamically indicate a row</w:t>
            </w:r>
          </w:p>
        </w:tc>
      </w:tr>
      <w:tr w:rsidR="00EB2729" w14:paraId="4BA945D3" w14:textId="77777777" w:rsidTr="00EB2729">
        <w:tc>
          <w:tcPr>
            <w:tcW w:w="2176" w:type="dxa"/>
          </w:tcPr>
          <w:p w14:paraId="308EC678" w14:textId="77777777" w:rsidR="00EB2729" w:rsidRDefault="00904FD8">
            <w:pPr>
              <w:jc w:val="both"/>
            </w:pPr>
            <w:r>
              <w:rPr>
                <w:rFonts w:eastAsia="Batang"/>
                <w:szCs w:val="22"/>
              </w:rPr>
              <w:t>Intel</w:t>
            </w:r>
          </w:p>
        </w:tc>
        <w:tc>
          <w:tcPr>
            <w:tcW w:w="7455" w:type="dxa"/>
          </w:tcPr>
          <w:p w14:paraId="7060C66D" w14:textId="77777777" w:rsidR="00EB2729" w:rsidRDefault="00904FD8">
            <w:pPr>
              <w:jc w:val="both"/>
            </w:pPr>
            <w:r>
              <w:rPr>
                <w:rFonts w:eastAsia="Malgun Gothic"/>
                <w:lang w:eastAsia="ko-KR"/>
              </w:rPr>
              <w:t xml:space="preserve">It is not necessary to consider restriction for dynamic switching. </w:t>
            </w:r>
          </w:p>
        </w:tc>
      </w:tr>
      <w:tr w:rsidR="00EB2729" w14:paraId="4103FFDC" w14:textId="77777777" w:rsidTr="00EB2729">
        <w:tc>
          <w:tcPr>
            <w:tcW w:w="2176" w:type="dxa"/>
          </w:tcPr>
          <w:p w14:paraId="37E87DCE" w14:textId="77777777" w:rsidR="00EB2729" w:rsidRDefault="00904FD8">
            <w:pPr>
              <w:jc w:val="both"/>
              <w:rPr>
                <w:szCs w:val="22"/>
                <w:lang w:eastAsia="ja-JP"/>
              </w:rPr>
            </w:pPr>
            <w:r>
              <w:rPr>
                <w:rFonts w:hint="eastAsia"/>
                <w:szCs w:val="22"/>
                <w:lang w:eastAsia="ja-JP"/>
              </w:rPr>
              <w:t>P</w:t>
            </w:r>
            <w:r>
              <w:rPr>
                <w:szCs w:val="22"/>
                <w:lang w:eastAsia="ja-JP"/>
              </w:rPr>
              <w:t>anasonic</w:t>
            </w:r>
          </w:p>
        </w:tc>
        <w:tc>
          <w:tcPr>
            <w:tcW w:w="7455" w:type="dxa"/>
          </w:tcPr>
          <w:p w14:paraId="6D2F0C9E" w14:textId="77777777" w:rsidR="00EB2729" w:rsidRDefault="00904FD8">
            <w:pPr>
              <w:jc w:val="both"/>
              <w:rPr>
                <w:rFonts w:eastAsia="Malgun Gothic"/>
                <w:lang w:eastAsia="ko-KR"/>
              </w:rPr>
            </w:pPr>
            <w:r>
              <w:rPr>
                <w:rFonts w:hint="eastAsia"/>
                <w:lang w:eastAsia="ja-JP"/>
              </w:rPr>
              <w:t>W</w:t>
            </w:r>
            <w:r>
              <w:rPr>
                <w:lang w:eastAsia="ja-JP"/>
              </w:rPr>
              <w:t>e don’t see the need to have restriction in the specification. It is just up to the network implementation.</w:t>
            </w:r>
          </w:p>
        </w:tc>
      </w:tr>
      <w:tr w:rsidR="00EB2729" w14:paraId="6A5C0DA8" w14:textId="77777777" w:rsidTr="00EB2729">
        <w:tc>
          <w:tcPr>
            <w:tcW w:w="2176" w:type="dxa"/>
          </w:tcPr>
          <w:p w14:paraId="517B7B81" w14:textId="77777777" w:rsidR="00EB2729" w:rsidRDefault="00904FD8">
            <w:pPr>
              <w:jc w:val="both"/>
              <w:rPr>
                <w:szCs w:val="22"/>
                <w:lang w:eastAsia="ja-JP"/>
              </w:rPr>
            </w:pPr>
            <w:r>
              <w:rPr>
                <w:rFonts w:eastAsiaTheme="minorEastAsia" w:hint="eastAsia"/>
                <w:szCs w:val="22"/>
                <w:lang w:eastAsia="zh-CN"/>
              </w:rPr>
              <w:t>SS</w:t>
            </w:r>
          </w:p>
        </w:tc>
        <w:tc>
          <w:tcPr>
            <w:tcW w:w="7455" w:type="dxa"/>
          </w:tcPr>
          <w:p w14:paraId="093DE2E0" w14:textId="77777777" w:rsidR="00EB2729" w:rsidRDefault="00904FD8">
            <w:pPr>
              <w:jc w:val="both"/>
              <w:rPr>
                <w:rFonts w:eastAsiaTheme="minorEastAsia"/>
                <w:lang w:eastAsia="zh-CN"/>
              </w:rPr>
            </w:pPr>
            <w:r>
              <w:rPr>
                <w:rFonts w:eastAsiaTheme="minorEastAsia" w:hint="eastAsia"/>
                <w:lang w:eastAsia="zh-CN"/>
              </w:rPr>
              <w:t xml:space="preserve">We think there is no need for the restriction. </w:t>
            </w:r>
            <w:r>
              <w:rPr>
                <w:rFonts w:eastAsiaTheme="minorEastAsia"/>
                <w:lang w:eastAsia="zh-CN"/>
              </w:rPr>
              <w:t>T</w:t>
            </w:r>
            <w:r>
              <w:rPr>
                <w:rFonts w:eastAsiaTheme="minorEastAsia" w:hint="eastAsia"/>
                <w:lang w:eastAsia="zh-CN"/>
              </w:rPr>
              <w:t xml:space="preserve">he TDRA table is enlarged </w:t>
            </w:r>
            <w:r>
              <w:rPr>
                <w:rFonts w:eastAsiaTheme="minorEastAsia"/>
                <w:lang w:eastAsia="zh-CN"/>
              </w:rPr>
              <w:t>rather</w:t>
            </w:r>
            <w:r>
              <w:rPr>
                <w:rFonts w:eastAsiaTheme="minorEastAsia" w:hint="eastAsia"/>
                <w:lang w:eastAsia="zh-CN"/>
              </w:rPr>
              <w:t xml:space="preserve"> than kept as 16 rows, so keep both N=1 and N&gt;1 in the table is not a big problem now. We just want to align the understanding of FL</w:t>
            </w:r>
            <w:r>
              <w:rPr>
                <w:rFonts w:eastAsiaTheme="minorEastAsia"/>
                <w:lang w:eastAsia="zh-CN"/>
              </w:rPr>
              <w:t>’</w:t>
            </w:r>
            <w:r>
              <w:rPr>
                <w:rFonts w:eastAsiaTheme="minorEastAsia" w:hint="eastAsia"/>
                <w:lang w:eastAsia="zh-CN"/>
              </w:rPr>
              <w:t xml:space="preserve">s question, specifically, </w:t>
            </w:r>
            <w:r>
              <w:rPr>
                <w:rFonts w:eastAsiaTheme="minorEastAsia"/>
                <w:lang w:eastAsia="zh-CN"/>
              </w:rPr>
              <w:t>“</w:t>
            </w:r>
            <w:r>
              <w:rPr>
                <w:i/>
                <w:iCs/>
                <w:sz w:val="22"/>
                <w:highlight w:val="yellow"/>
                <w:lang w:val="en-US"/>
              </w:rPr>
              <w:t xml:space="preserve">all rows of the TDRA table </w:t>
            </w:r>
            <w:r>
              <w:rPr>
                <w:i/>
                <w:iCs/>
                <w:sz w:val="22"/>
                <w:highlight w:val="yellow"/>
                <w:lang w:val="en-US"/>
              </w:rPr>
              <w:lastRenderedPageBreak/>
              <w:t>can only have either N=1 or N&gt;1?</w:t>
            </w:r>
            <w:r>
              <w:rPr>
                <w:rFonts w:eastAsiaTheme="minorEastAsia"/>
                <w:lang w:eastAsia="zh-CN"/>
              </w:rPr>
              <w:t>”</w:t>
            </w:r>
            <w:r>
              <w:rPr>
                <w:rFonts w:eastAsiaTheme="minorEastAsia" w:hint="eastAsia"/>
                <w:lang w:eastAsia="zh-CN"/>
              </w:rPr>
              <w:t xml:space="preserve"> I guess, this is the case regardless of Q1, right? </w:t>
            </w:r>
            <w:r>
              <w:rPr>
                <w:rFonts w:eastAsiaTheme="minorEastAsia"/>
                <w:lang w:eastAsia="zh-CN"/>
              </w:rPr>
              <w:t>B</w:t>
            </w:r>
            <w:r>
              <w:rPr>
                <w:rFonts w:eastAsiaTheme="minorEastAsia" w:hint="eastAsia"/>
                <w:lang w:eastAsia="zh-CN"/>
              </w:rPr>
              <w:t>ecause each of the row is anyway is configured with either N=1, or N&gt;1, not both; so that both N=1 and N&gt;1 can exist in one single table, this is not to prevent the switching, right?</w:t>
            </w:r>
          </w:p>
          <w:p w14:paraId="26356B24" w14:textId="77777777" w:rsidR="00EB2729" w:rsidRDefault="00904FD8">
            <w:pPr>
              <w:jc w:val="both"/>
              <w:rPr>
                <w:lang w:eastAsia="ja-JP"/>
              </w:rPr>
            </w:pPr>
            <w:r>
              <w:rPr>
                <w:rFonts w:eastAsiaTheme="minorEastAsia"/>
                <w:color w:val="FF0000"/>
                <w:lang w:eastAsia="ja-JP"/>
              </w:rPr>
              <w:t>FL: yes.</w:t>
            </w:r>
          </w:p>
        </w:tc>
      </w:tr>
      <w:tr w:rsidR="00EB2729" w14:paraId="425A6D31" w14:textId="77777777" w:rsidTr="00EB2729">
        <w:tc>
          <w:tcPr>
            <w:tcW w:w="2176" w:type="dxa"/>
          </w:tcPr>
          <w:p w14:paraId="6884CE1B" w14:textId="77777777" w:rsidR="00EB2729" w:rsidRDefault="00904FD8">
            <w:pPr>
              <w:jc w:val="both"/>
              <w:rPr>
                <w:rFonts w:eastAsiaTheme="minorEastAsia"/>
                <w:szCs w:val="22"/>
                <w:lang w:eastAsia="zh-CN"/>
              </w:rPr>
            </w:pPr>
            <w:r>
              <w:rPr>
                <w:rFonts w:hint="eastAsia"/>
                <w:lang w:eastAsia="zh-CN"/>
              </w:rPr>
              <w:lastRenderedPageBreak/>
              <w:t>v</w:t>
            </w:r>
            <w:r>
              <w:rPr>
                <w:lang w:eastAsia="zh-CN"/>
              </w:rPr>
              <w:t>ivo</w:t>
            </w:r>
          </w:p>
        </w:tc>
        <w:tc>
          <w:tcPr>
            <w:tcW w:w="7455" w:type="dxa"/>
          </w:tcPr>
          <w:p w14:paraId="49E3C71D" w14:textId="77777777" w:rsidR="00EB2729" w:rsidRDefault="00904FD8">
            <w:pPr>
              <w:jc w:val="both"/>
              <w:rPr>
                <w:rFonts w:eastAsiaTheme="minorEastAsia"/>
                <w:lang w:eastAsia="zh-CN"/>
              </w:rPr>
            </w:pPr>
            <w:r>
              <w:rPr>
                <w:lang w:eastAsia="zh-CN"/>
              </w:rPr>
              <w:t xml:space="preserve">In our understanding, the motivation of </w:t>
            </w:r>
            <w:proofErr w:type="spellStart"/>
            <w:r>
              <w:rPr>
                <w:lang w:eastAsia="zh-CN"/>
              </w:rPr>
              <w:t>TBoMS</w:t>
            </w:r>
            <w:proofErr w:type="spellEnd"/>
            <w:r>
              <w:rPr>
                <w:lang w:eastAsia="zh-CN"/>
              </w:rPr>
              <w:t xml:space="preserve"> is to achieve better coverage compared with type-A PUSCH repetition. Only when repetition type-A cannot fulfil the expected coverage, NW may enable </w:t>
            </w:r>
            <w:proofErr w:type="spellStart"/>
            <w:r>
              <w:rPr>
                <w:lang w:eastAsia="zh-CN"/>
              </w:rPr>
              <w:t>TBoMS</w:t>
            </w:r>
            <w:proofErr w:type="spellEnd"/>
            <w:r>
              <w:rPr>
                <w:lang w:eastAsia="zh-CN"/>
              </w:rPr>
              <w:t xml:space="preserve"> feature semi-statically. Hence, prefer semi-static switching between type-A and </w:t>
            </w:r>
            <w:proofErr w:type="spellStart"/>
            <w:r>
              <w:rPr>
                <w:lang w:eastAsia="zh-CN"/>
              </w:rPr>
              <w:t>TBoMS</w:t>
            </w:r>
            <w:proofErr w:type="spellEnd"/>
            <w:r>
              <w:rPr>
                <w:lang w:eastAsia="zh-CN"/>
              </w:rPr>
              <w:t>.</w:t>
            </w:r>
          </w:p>
        </w:tc>
      </w:tr>
      <w:tr w:rsidR="00EB2729" w14:paraId="61A102AD" w14:textId="77777777" w:rsidTr="00EB2729">
        <w:tc>
          <w:tcPr>
            <w:tcW w:w="2176" w:type="dxa"/>
          </w:tcPr>
          <w:p w14:paraId="221BB97C" w14:textId="77777777" w:rsidR="00EB2729" w:rsidRDefault="00904FD8">
            <w:pPr>
              <w:jc w:val="both"/>
              <w:rPr>
                <w:lang w:val="en-US" w:eastAsia="zh-CN"/>
              </w:rPr>
            </w:pPr>
            <w:r>
              <w:rPr>
                <w:rFonts w:hint="eastAsia"/>
                <w:lang w:val="en-US" w:eastAsia="zh-CN"/>
              </w:rPr>
              <w:t>ZTE</w:t>
            </w:r>
          </w:p>
        </w:tc>
        <w:tc>
          <w:tcPr>
            <w:tcW w:w="7455" w:type="dxa"/>
          </w:tcPr>
          <w:p w14:paraId="1CA784DE" w14:textId="77777777" w:rsidR="00EB2729" w:rsidRDefault="00904FD8">
            <w:pPr>
              <w:jc w:val="both"/>
              <w:rPr>
                <w:lang w:val="en-US" w:eastAsia="zh-CN"/>
              </w:rPr>
            </w:pPr>
            <w:r>
              <w:rPr>
                <w:rFonts w:hint="eastAsia"/>
                <w:lang w:val="en-US" w:eastAsia="zh-CN"/>
              </w:rPr>
              <w:t xml:space="preserve">For different TBs, there is no need to introduce such limitation for </w:t>
            </w:r>
            <w:proofErr w:type="spellStart"/>
            <w:r>
              <w:rPr>
                <w:rFonts w:hint="eastAsia"/>
                <w:lang w:val="en-US" w:eastAsia="zh-CN"/>
              </w:rPr>
              <w:t>gNB</w:t>
            </w:r>
            <w:proofErr w:type="spellEnd"/>
            <w:r>
              <w:rPr>
                <w:rFonts w:hint="eastAsia"/>
                <w:lang w:val="en-US" w:eastAsia="zh-CN"/>
              </w:rPr>
              <w:t xml:space="preserve"> scheduling. </w:t>
            </w:r>
          </w:p>
        </w:tc>
      </w:tr>
      <w:tr w:rsidR="00EB2729" w14:paraId="72D8EEA1" w14:textId="77777777" w:rsidTr="00EB2729">
        <w:tc>
          <w:tcPr>
            <w:tcW w:w="2176" w:type="dxa"/>
          </w:tcPr>
          <w:p w14:paraId="78F0925E"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402C1317" w14:textId="77777777" w:rsidR="00EB2729" w:rsidRDefault="00904FD8">
            <w:pPr>
              <w:jc w:val="both"/>
              <w:rPr>
                <w:lang w:eastAsia="zh-CN"/>
              </w:rPr>
            </w:pPr>
            <w:r>
              <w:rPr>
                <w:lang w:eastAsia="zh-CN"/>
              </w:rPr>
              <w:t xml:space="preserve">In RAN1#106bis-e, dynamic switching between type A PUSCH repetition and </w:t>
            </w:r>
            <w:proofErr w:type="spellStart"/>
            <w:r>
              <w:rPr>
                <w:lang w:eastAsia="zh-CN"/>
              </w:rPr>
              <w:t>TBoMS</w:t>
            </w:r>
            <w:proofErr w:type="spellEnd"/>
            <w:r>
              <w:rPr>
                <w:lang w:eastAsia="zh-CN"/>
              </w:rPr>
              <w:t xml:space="preserve"> is supported naturally based on the agreement of TDRA design. </w:t>
            </w:r>
          </w:p>
          <w:p w14:paraId="75E52568" w14:textId="77777777" w:rsidR="00EB2729" w:rsidRDefault="00904FD8">
            <w:pPr>
              <w:jc w:val="both"/>
              <w:rPr>
                <w:lang w:val="en-US" w:eastAsia="zh-CN"/>
              </w:rPr>
            </w:pPr>
            <w:r>
              <w:rPr>
                <w:lang w:eastAsia="zh-CN"/>
              </w:rPr>
              <w:t>There is no clear motivation and no obvious advantage to prevent it. So we support the dynamic switching.</w:t>
            </w:r>
          </w:p>
        </w:tc>
      </w:tr>
      <w:tr w:rsidR="00EB2729" w14:paraId="3D8005CE" w14:textId="77777777" w:rsidTr="00EB2729">
        <w:tc>
          <w:tcPr>
            <w:tcW w:w="2176" w:type="dxa"/>
          </w:tcPr>
          <w:p w14:paraId="07478D67" w14:textId="77777777" w:rsidR="00EB2729" w:rsidRDefault="00904FD8">
            <w:pPr>
              <w:jc w:val="both"/>
              <w:rPr>
                <w:lang w:val="en-US" w:eastAsia="zh-CN"/>
              </w:rPr>
            </w:pPr>
            <w:r>
              <w:rPr>
                <w:rFonts w:hint="eastAsia"/>
                <w:lang w:val="en-US" w:eastAsia="zh-CN"/>
              </w:rPr>
              <w:t>CATT</w:t>
            </w:r>
          </w:p>
        </w:tc>
        <w:tc>
          <w:tcPr>
            <w:tcW w:w="7455" w:type="dxa"/>
          </w:tcPr>
          <w:p w14:paraId="5F086615" w14:textId="77777777" w:rsidR="00EB2729" w:rsidRDefault="00904FD8">
            <w:pPr>
              <w:jc w:val="both"/>
              <w:rPr>
                <w:lang w:val="en-US" w:eastAsia="zh-CN"/>
              </w:rPr>
            </w:pPr>
            <w:r>
              <w:rPr>
                <w:rFonts w:hint="eastAsia"/>
                <w:lang w:val="en-US" w:eastAsia="zh-CN"/>
              </w:rPr>
              <w:t xml:space="preserve">Assuming this will not cause additional UE complexity, there is no need (and no benefit) to have such restriction. </w:t>
            </w:r>
          </w:p>
          <w:p w14:paraId="60412046" w14:textId="77777777" w:rsidR="00EB2729" w:rsidRDefault="00904FD8">
            <w:pPr>
              <w:jc w:val="both"/>
              <w:rPr>
                <w:lang w:val="en-US" w:eastAsia="zh-CN"/>
              </w:rPr>
            </w:pPr>
            <w:r>
              <w:rPr>
                <w:rFonts w:hint="eastAsia"/>
                <w:lang w:val="en-US" w:eastAsia="zh-CN"/>
              </w:rPr>
              <w:t xml:space="preserve">Note that, even if there is no restriction by spec, the </w:t>
            </w:r>
            <w:proofErr w:type="spellStart"/>
            <w:r>
              <w:rPr>
                <w:rFonts w:hint="eastAsia"/>
                <w:lang w:val="en-US" w:eastAsia="zh-CN"/>
              </w:rPr>
              <w:t>gNB</w:t>
            </w:r>
            <w:proofErr w:type="spellEnd"/>
            <w:r>
              <w:rPr>
                <w:rFonts w:hint="eastAsia"/>
                <w:lang w:val="en-US" w:eastAsia="zh-CN"/>
              </w:rPr>
              <w:t xml:space="preserve"> can still only configure either </w:t>
            </w:r>
            <w:proofErr w:type="spellStart"/>
            <w:r>
              <w:rPr>
                <w:rFonts w:hint="eastAsia"/>
                <w:lang w:val="en-US" w:eastAsia="zh-CN"/>
              </w:rPr>
              <w:t>TBoMS</w:t>
            </w:r>
            <w:proofErr w:type="spellEnd"/>
            <w:r>
              <w:rPr>
                <w:rFonts w:hint="eastAsia"/>
                <w:lang w:val="en-US" w:eastAsia="zh-CN"/>
              </w:rPr>
              <w:t xml:space="preserve"> or repetition type A by implementation, if desired.</w:t>
            </w:r>
          </w:p>
        </w:tc>
      </w:tr>
      <w:tr w:rsidR="00EB2729" w14:paraId="2818897F" w14:textId="77777777" w:rsidTr="00EB2729">
        <w:tc>
          <w:tcPr>
            <w:tcW w:w="2176" w:type="dxa"/>
          </w:tcPr>
          <w:p w14:paraId="736B8AA5" w14:textId="77777777" w:rsidR="00EB2729" w:rsidRDefault="00904FD8">
            <w:pPr>
              <w:jc w:val="both"/>
              <w:rPr>
                <w:lang w:val="en-US" w:eastAsia="zh-CN"/>
              </w:rPr>
            </w:pPr>
            <w:r>
              <w:rPr>
                <w:lang w:val="en-US" w:eastAsia="zh-CN"/>
              </w:rPr>
              <w:t>Ericsson</w:t>
            </w:r>
          </w:p>
        </w:tc>
        <w:tc>
          <w:tcPr>
            <w:tcW w:w="7455" w:type="dxa"/>
          </w:tcPr>
          <w:p w14:paraId="7FB2E1D6" w14:textId="77777777" w:rsidR="00EB2729" w:rsidRDefault="00904FD8">
            <w:pPr>
              <w:spacing w:line="254" w:lineRule="auto"/>
              <w:jc w:val="both"/>
            </w:pPr>
            <w:r>
              <w:t xml:space="preserve">To share our understanding of the current situation:  according to the agreement provided here by the FL, </w:t>
            </w:r>
            <w:proofErr w:type="spellStart"/>
            <w:r>
              <w:t>TBoMS</w:t>
            </w:r>
            <w:proofErr w:type="spellEnd"/>
            <w:r>
              <w:t xml:space="preserve"> is enabled when the TDRA table is configured with an entry with N&gt;1, while PUSCH repetition Type A is not mentioned, and therefore it is still to be discussed if Type A and the combinations of N and M needed for Type A, can be dynamically indicated. If </w:t>
            </w:r>
            <w:proofErr w:type="spellStart"/>
            <w:r>
              <w:t>gNB</w:t>
            </w:r>
            <w:proofErr w:type="spellEnd"/>
            <w:r>
              <w:t xml:space="preserve"> configures both types in the TDRA table and postpones the choice to be made by dynamic </w:t>
            </w:r>
            <w:proofErr w:type="spellStart"/>
            <w:r>
              <w:t>signaling</w:t>
            </w:r>
            <w:proofErr w:type="spellEnd"/>
            <w:r>
              <w:t xml:space="preserve">, the scheduling flexibility (number of rows in TDRA table) for both types is reduced compared with when only one type is configured in TDRA table.  </w:t>
            </w:r>
          </w:p>
          <w:p w14:paraId="0C8EBF5D" w14:textId="77777777" w:rsidR="00EB2729" w:rsidRDefault="00904FD8">
            <w:pPr>
              <w:spacing w:line="254" w:lineRule="auto"/>
              <w:jc w:val="both"/>
            </w:pPr>
            <w:r>
              <w:t xml:space="preserve">As for retransmission, as we found in R1- 2112036 that only 4 out of 36 TBSs for N={2, 4, 8} and MCS indexes ranging from 0 to 9 can be configured with different combinations of N and MCS index. Thus, retransmission of a single </w:t>
            </w:r>
            <w:proofErr w:type="spellStart"/>
            <w:r>
              <w:t>TBoMS</w:t>
            </w:r>
            <w:proofErr w:type="spellEnd"/>
            <w:r>
              <w:t xml:space="preserve"> by </w:t>
            </w:r>
            <w:proofErr w:type="spellStart"/>
            <w:r>
              <w:t>TBoMS</w:t>
            </w:r>
            <w:proofErr w:type="spellEnd"/>
            <w:r>
              <w:t xml:space="preserve"> of a different N value or PUSCH repetition with the same TBS is only possible with very few configurations. </w:t>
            </w:r>
          </w:p>
          <w:p w14:paraId="5B50068F" w14:textId="77777777" w:rsidR="00EB2729" w:rsidRDefault="00904FD8">
            <w:pPr>
              <w:jc w:val="both"/>
              <w:rPr>
                <w:lang w:val="en-US" w:eastAsia="zh-CN"/>
              </w:rPr>
            </w:pPr>
            <w:r>
              <w:t xml:space="preserve">Also, </w:t>
            </w:r>
            <w:proofErr w:type="spellStart"/>
            <w:r>
              <w:t>TBoMS</w:t>
            </w:r>
            <w:proofErr w:type="spellEnd"/>
            <w:r>
              <w:t xml:space="preserve"> should perform as well as or outperform repetition type A, so we see no need to additionally configure repetition type A with </w:t>
            </w:r>
            <w:proofErr w:type="spellStart"/>
            <w:r>
              <w:t>TBoMS</w:t>
            </w:r>
            <w:proofErr w:type="spellEnd"/>
            <w:r>
              <w:t xml:space="preserve"> from a performance perspective. Therefore, configuring one transmission type between PUSCH repetition Type A and </w:t>
            </w:r>
            <w:proofErr w:type="spellStart"/>
            <w:r>
              <w:t>TBoMS</w:t>
            </w:r>
            <w:proofErr w:type="spellEnd"/>
            <w:r>
              <w:t xml:space="preserve"> (where single slot with {N=1,M=1} is supported as a fall back in </w:t>
            </w:r>
            <w:proofErr w:type="spellStart"/>
            <w:r>
              <w:t>TBoMS</w:t>
            </w:r>
            <w:proofErr w:type="spellEnd"/>
            <w:r>
              <w:t>) is sufficient for both initial transmission and retransmission: it has lower overhead and the same or better performance</w:t>
            </w:r>
          </w:p>
        </w:tc>
      </w:tr>
      <w:tr w:rsidR="00EB2729" w14:paraId="2B91BDE0" w14:textId="77777777" w:rsidTr="00EB2729">
        <w:tc>
          <w:tcPr>
            <w:tcW w:w="2176" w:type="dxa"/>
          </w:tcPr>
          <w:p w14:paraId="505F960B" w14:textId="77777777" w:rsidR="00EB2729" w:rsidRDefault="00904FD8">
            <w:pPr>
              <w:jc w:val="both"/>
              <w:rPr>
                <w:lang w:val="en-US" w:eastAsia="zh-CN"/>
              </w:rPr>
            </w:pPr>
            <w:r>
              <w:rPr>
                <w:lang w:val="en-US" w:eastAsia="zh-CN"/>
              </w:rPr>
              <w:t>TCL</w:t>
            </w:r>
          </w:p>
        </w:tc>
        <w:tc>
          <w:tcPr>
            <w:tcW w:w="7455" w:type="dxa"/>
          </w:tcPr>
          <w:p w14:paraId="7E0BF3B7" w14:textId="77777777" w:rsidR="00EB2729" w:rsidRDefault="00904FD8">
            <w:pPr>
              <w:spacing w:line="254" w:lineRule="auto"/>
              <w:jc w:val="both"/>
            </w:pPr>
            <w:r>
              <w:rPr>
                <w:lang w:val="en-US" w:eastAsia="zh-CN"/>
              </w:rPr>
              <w:t>The restriction is not necessary, more flexible TDRA is needed.</w:t>
            </w:r>
          </w:p>
        </w:tc>
      </w:tr>
      <w:tr w:rsidR="00EB2729" w14:paraId="00747B7D" w14:textId="77777777" w:rsidTr="00EB2729">
        <w:tc>
          <w:tcPr>
            <w:tcW w:w="2176" w:type="dxa"/>
          </w:tcPr>
          <w:p w14:paraId="112E00BC" w14:textId="77777777" w:rsidR="00EB2729" w:rsidRDefault="00904FD8">
            <w:pPr>
              <w:jc w:val="both"/>
              <w:rPr>
                <w:lang w:val="en-US" w:eastAsia="zh-CN"/>
              </w:rPr>
            </w:pPr>
            <w:r>
              <w:rPr>
                <w:rFonts w:hint="eastAsia"/>
                <w:lang w:val="en-US" w:eastAsia="zh-CN"/>
              </w:rPr>
              <w:t>X</w:t>
            </w:r>
            <w:r>
              <w:rPr>
                <w:lang w:val="en-US" w:eastAsia="zh-CN"/>
              </w:rPr>
              <w:t>iaomi</w:t>
            </w:r>
          </w:p>
        </w:tc>
        <w:tc>
          <w:tcPr>
            <w:tcW w:w="7455" w:type="dxa"/>
          </w:tcPr>
          <w:p w14:paraId="2CDEF547" w14:textId="77777777" w:rsidR="00EB2729" w:rsidRDefault="00904FD8">
            <w:pPr>
              <w:spacing w:line="254" w:lineRule="auto"/>
              <w:jc w:val="both"/>
              <w:rPr>
                <w:lang w:val="en-US" w:eastAsia="zh-CN"/>
              </w:rPr>
            </w:pPr>
            <w:r>
              <w:rPr>
                <w:rFonts w:hint="eastAsia"/>
                <w:lang w:eastAsia="zh-CN"/>
              </w:rPr>
              <w:t>I</w:t>
            </w:r>
            <w:r>
              <w:rPr>
                <w:lang w:eastAsia="zh-CN"/>
              </w:rPr>
              <w:t xml:space="preserve">t is not necessary to restrict the flexibility of </w:t>
            </w:r>
            <w:proofErr w:type="spellStart"/>
            <w:r>
              <w:rPr>
                <w:lang w:eastAsia="zh-CN"/>
              </w:rPr>
              <w:t>gNB</w:t>
            </w:r>
            <w:proofErr w:type="spellEnd"/>
            <w:r>
              <w:rPr>
                <w:lang w:eastAsia="zh-CN"/>
              </w:rPr>
              <w:t xml:space="preserve"> scheduling. </w:t>
            </w:r>
          </w:p>
        </w:tc>
      </w:tr>
    </w:tbl>
    <w:p w14:paraId="0FB223F5" w14:textId="77777777" w:rsidR="00EB2729" w:rsidRDefault="00EB2729"/>
    <w:p w14:paraId="401A34AA" w14:textId="77777777" w:rsidR="00EB2729" w:rsidRDefault="00904FD8">
      <w:pPr>
        <w:jc w:val="center"/>
        <w:rPr>
          <w:b/>
          <w:bCs/>
          <w:sz w:val="28"/>
          <w:szCs w:val="28"/>
          <w:lang w:val="en-US"/>
        </w:rPr>
      </w:pPr>
      <w:r>
        <w:rPr>
          <w:b/>
          <w:bCs/>
          <w:sz w:val="28"/>
          <w:szCs w:val="28"/>
          <w:highlight w:val="yellow"/>
          <w:lang w:eastAsia="ko-KR"/>
        </w:rPr>
        <w:t>2.1.1.1-Q2</w:t>
      </w:r>
    </w:p>
    <w:tbl>
      <w:tblPr>
        <w:tblStyle w:val="TableGrid8"/>
        <w:tblW w:w="9694" w:type="dxa"/>
        <w:tblLook w:val="04A0" w:firstRow="1" w:lastRow="0" w:firstColumn="1" w:lastColumn="0" w:noHBand="0" w:noVBand="1"/>
      </w:tblPr>
      <w:tblGrid>
        <w:gridCol w:w="2119"/>
        <w:gridCol w:w="7575"/>
      </w:tblGrid>
      <w:tr w:rsidR="00EB2729" w14:paraId="48C03D31"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86327C0" w14:textId="77777777" w:rsidR="00EB2729" w:rsidRDefault="00EB2729">
            <w:pPr>
              <w:jc w:val="center"/>
              <w:rPr>
                <w:b w:val="0"/>
                <w:bCs w:val="0"/>
                <w:lang w:eastAsia="ko-KR"/>
              </w:rPr>
            </w:pPr>
          </w:p>
        </w:tc>
        <w:tc>
          <w:tcPr>
            <w:tcW w:w="7575" w:type="dxa"/>
            <w:vAlign w:val="center"/>
          </w:tcPr>
          <w:p w14:paraId="1EF8C592" w14:textId="77777777" w:rsidR="00EB2729" w:rsidRDefault="00904FD8">
            <w:pPr>
              <w:jc w:val="center"/>
              <w:rPr>
                <w:b w:val="0"/>
                <w:bCs w:val="0"/>
                <w:lang w:eastAsia="ko-KR"/>
              </w:rPr>
            </w:pPr>
            <w:r>
              <w:rPr>
                <w:lang w:eastAsia="ko-KR"/>
              </w:rPr>
              <w:t>Company’s name for the answer to 2.1.1.1-Q2</w:t>
            </w:r>
          </w:p>
        </w:tc>
      </w:tr>
      <w:tr w:rsidR="00EB2729" w14:paraId="0D3C1742" w14:textId="77777777" w:rsidTr="00EB2729">
        <w:trPr>
          <w:trHeight w:val="686"/>
        </w:trPr>
        <w:tc>
          <w:tcPr>
            <w:tcW w:w="2119" w:type="dxa"/>
            <w:shd w:val="clear" w:color="auto" w:fill="000080"/>
            <w:vAlign w:val="center"/>
          </w:tcPr>
          <w:p w14:paraId="11F861C3" w14:textId="77777777" w:rsidR="00EB2729" w:rsidRDefault="00904FD8">
            <w:pPr>
              <w:jc w:val="center"/>
              <w:rPr>
                <w:b/>
                <w:bCs/>
                <w:lang w:eastAsia="ko-KR"/>
              </w:rPr>
            </w:pPr>
            <w:r>
              <w:rPr>
                <w:b/>
                <w:bCs/>
                <w:lang w:eastAsia="ko-KR"/>
              </w:rPr>
              <w:t>Yes</w:t>
            </w:r>
          </w:p>
        </w:tc>
        <w:tc>
          <w:tcPr>
            <w:tcW w:w="7575" w:type="dxa"/>
          </w:tcPr>
          <w:p w14:paraId="00CB2AF8" w14:textId="77777777" w:rsidR="00EB2729" w:rsidRDefault="00904FD8">
            <w:pPr>
              <w:rPr>
                <w:lang w:val="en-US" w:eastAsia="zh-CN"/>
              </w:rPr>
            </w:pPr>
            <w:r>
              <w:rPr>
                <w:lang w:val="en-US" w:eastAsia="zh-CN"/>
              </w:rPr>
              <w:t>Nokia/NSB</w:t>
            </w:r>
          </w:p>
        </w:tc>
      </w:tr>
      <w:tr w:rsidR="00EB2729" w14:paraId="01FC5F0F" w14:textId="77777777" w:rsidTr="00EB2729">
        <w:trPr>
          <w:trHeight w:val="803"/>
        </w:trPr>
        <w:tc>
          <w:tcPr>
            <w:tcW w:w="2119" w:type="dxa"/>
            <w:shd w:val="clear" w:color="auto" w:fill="000080"/>
            <w:vAlign w:val="center"/>
          </w:tcPr>
          <w:p w14:paraId="5554E411" w14:textId="77777777" w:rsidR="00EB2729" w:rsidRDefault="00904FD8">
            <w:pPr>
              <w:jc w:val="center"/>
              <w:rPr>
                <w:b/>
                <w:bCs/>
                <w:lang w:eastAsia="ko-KR"/>
              </w:rPr>
            </w:pPr>
            <w:r>
              <w:rPr>
                <w:b/>
                <w:bCs/>
                <w:lang w:eastAsia="ko-KR"/>
              </w:rPr>
              <w:t>No</w:t>
            </w:r>
          </w:p>
        </w:tc>
        <w:tc>
          <w:tcPr>
            <w:tcW w:w="7575" w:type="dxa"/>
          </w:tcPr>
          <w:p w14:paraId="34BE4225" w14:textId="77777777" w:rsidR="00EB2729" w:rsidRDefault="00904FD8">
            <w:pPr>
              <w:rPr>
                <w:lang w:val="en-US" w:eastAsia="ja-JP"/>
              </w:rPr>
            </w:pPr>
            <w:r>
              <w:rPr>
                <w:lang w:eastAsia="ja-JP"/>
              </w:rPr>
              <w:t>QC, Lenovo, Motorola Mobility</w:t>
            </w:r>
            <w:r>
              <w:rPr>
                <w:lang w:val="en-US" w:eastAsia="zh-CN"/>
              </w:rPr>
              <w:t>, vivo</w:t>
            </w:r>
            <w:r>
              <w:rPr>
                <w:rFonts w:hint="eastAsia"/>
                <w:lang w:val="en-US" w:eastAsia="zh-CN"/>
              </w:rPr>
              <w:t>, ZTE</w:t>
            </w:r>
            <w:r>
              <w:rPr>
                <w:lang w:val="en-US" w:eastAsia="zh-CN"/>
              </w:rPr>
              <w:t xml:space="preserve">, Huawei, </w:t>
            </w:r>
            <w:proofErr w:type="spellStart"/>
            <w:r>
              <w:rPr>
                <w:lang w:val="en-US" w:eastAsia="zh-CN"/>
              </w:rPr>
              <w:t>Hisilicon</w:t>
            </w:r>
            <w:proofErr w:type="spellEnd"/>
            <w:r>
              <w:rPr>
                <w:lang w:val="en-US" w:eastAsia="zh-CN"/>
              </w:rPr>
              <w:t>, Ericsson, TCL</w:t>
            </w:r>
          </w:p>
        </w:tc>
      </w:tr>
    </w:tbl>
    <w:p w14:paraId="49D77F37"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064402AC"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B3846BC" w14:textId="77777777" w:rsidR="00EB2729" w:rsidRDefault="00904FD8">
            <w:pPr>
              <w:jc w:val="center"/>
              <w:rPr>
                <w:b w:val="0"/>
                <w:bCs w:val="0"/>
              </w:rPr>
            </w:pPr>
            <w:r>
              <w:lastRenderedPageBreak/>
              <w:t>Company</w:t>
            </w:r>
          </w:p>
        </w:tc>
        <w:tc>
          <w:tcPr>
            <w:tcW w:w="7455" w:type="dxa"/>
            <w:vAlign w:val="center"/>
          </w:tcPr>
          <w:p w14:paraId="68FE7E66" w14:textId="77777777" w:rsidR="00EB2729" w:rsidRDefault="00904FD8">
            <w:pPr>
              <w:jc w:val="center"/>
              <w:rPr>
                <w:b w:val="0"/>
                <w:bCs w:val="0"/>
              </w:rPr>
            </w:pPr>
            <w:r>
              <w:t>Additional comments related to 2.1.1.1-Q2, if any.</w:t>
            </w:r>
          </w:p>
        </w:tc>
      </w:tr>
      <w:tr w:rsidR="00EB2729" w14:paraId="22BE75E7" w14:textId="77777777" w:rsidTr="00EB2729">
        <w:tc>
          <w:tcPr>
            <w:tcW w:w="2176" w:type="dxa"/>
          </w:tcPr>
          <w:p w14:paraId="7A273E5F" w14:textId="77777777" w:rsidR="00EB2729" w:rsidRDefault="00904FD8">
            <w:pPr>
              <w:jc w:val="both"/>
              <w:rPr>
                <w:lang w:eastAsia="ja-JP"/>
              </w:rPr>
            </w:pPr>
            <w:r>
              <w:rPr>
                <w:rFonts w:hint="eastAsia"/>
                <w:lang w:eastAsia="ja-JP"/>
              </w:rPr>
              <w:t>N</w:t>
            </w:r>
            <w:r>
              <w:rPr>
                <w:lang w:eastAsia="ja-JP"/>
              </w:rPr>
              <w:t>TT DOCOMO</w:t>
            </w:r>
          </w:p>
        </w:tc>
        <w:tc>
          <w:tcPr>
            <w:tcW w:w="7455" w:type="dxa"/>
          </w:tcPr>
          <w:p w14:paraId="4E90C410" w14:textId="77777777" w:rsidR="00EB2729" w:rsidRDefault="00904FD8">
            <w:pPr>
              <w:spacing w:after="100"/>
              <w:jc w:val="both"/>
              <w:rPr>
                <w:lang w:eastAsia="ja-JP"/>
              </w:rPr>
            </w:pPr>
            <w:r>
              <w:rPr>
                <w:lang w:eastAsia="ja-JP"/>
              </w:rPr>
              <w:t xml:space="preserve">Supporting </w:t>
            </w:r>
            <w:proofErr w:type="spellStart"/>
            <w:r>
              <w:rPr>
                <w:lang w:eastAsia="ja-JP"/>
              </w:rPr>
              <w:t>TBoMS</w:t>
            </w:r>
            <w:proofErr w:type="spellEnd"/>
            <w:r>
              <w:rPr>
                <w:lang w:eastAsia="ja-JP"/>
              </w:rPr>
              <w:t xml:space="preserve"> implies the support of available slot counting for </w:t>
            </w:r>
            <w:proofErr w:type="spellStart"/>
            <w:r>
              <w:rPr>
                <w:lang w:eastAsia="ja-JP"/>
              </w:rPr>
              <w:t>TboMS</w:t>
            </w:r>
            <w:proofErr w:type="spellEnd"/>
            <w:r>
              <w:rPr>
                <w:lang w:eastAsia="ja-JP"/>
              </w:rPr>
              <w:t xml:space="preserve">, because </w:t>
            </w:r>
            <w:proofErr w:type="spellStart"/>
            <w:r>
              <w:rPr>
                <w:lang w:eastAsia="ja-JP"/>
              </w:rPr>
              <w:t>TboMS</w:t>
            </w:r>
            <w:proofErr w:type="spellEnd"/>
            <w:r>
              <w:rPr>
                <w:lang w:eastAsia="ja-JP"/>
              </w:rPr>
              <w:t xml:space="preserve"> is always counted on the basis of available slots. We are not sure why we need the parameter </w:t>
            </w:r>
            <w:proofErr w:type="spellStart"/>
            <w:r>
              <w:rPr>
                <w:i/>
                <w:iCs/>
                <w:lang w:eastAsia="ja-JP"/>
              </w:rPr>
              <w:t>AvailableSlotCounting</w:t>
            </w:r>
            <w:proofErr w:type="spellEnd"/>
            <w:r>
              <w:rPr>
                <w:lang w:eastAsia="ja-JP"/>
              </w:rPr>
              <w:t xml:space="preserve"> for </w:t>
            </w:r>
            <w:proofErr w:type="spellStart"/>
            <w:r>
              <w:rPr>
                <w:lang w:eastAsia="ja-JP"/>
              </w:rPr>
              <w:t>TboMS</w:t>
            </w:r>
            <w:proofErr w:type="spellEnd"/>
            <w:r>
              <w:rPr>
                <w:lang w:eastAsia="ja-JP"/>
              </w:rPr>
              <w:t>.</w:t>
            </w:r>
          </w:p>
        </w:tc>
      </w:tr>
      <w:tr w:rsidR="00EB2729" w14:paraId="57D65C05" w14:textId="77777777" w:rsidTr="00EB2729">
        <w:tc>
          <w:tcPr>
            <w:tcW w:w="2176" w:type="dxa"/>
          </w:tcPr>
          <w:p w14:paraId="7FBDDB75" w14:textId="77777777" w:rsidR="00EB2729" w:rsidRDefault="00904FD8">
            <w:pPr>
              <w:jc w:val="both"/>
            </w:pPr>
            <w:r>
              <w:t>QC</w:t>
            </w:r>
          </w:p>
        </w:tc>
        <w:tc>
          <w:tcPr>
            <w:tcW w:w="7455" w:type="dxa"/>
          </w:tcPr>
          <w:p w14:paraId="31990EB7" w14:textId="77777777" w:rsidR="00EB2729" w:rsidRDefault="00904FD8">
            <w:pPr>
              <w:jc w:val="both"/>
            </w:pPr>
            <w:r>
              <w:t xml:space="preserve">We should follow whatever counting method is configured for Type A repetitions and put it to use for TBOMS as well. </w:t>
            </w:r>
          </w:p>
        </w:tc>
      </w:tr>
      <w:tr w:rsidR="00EB2729" w14:paraId="5E374E2A" w14:textId="77777777" w:rsidTr="00EB2729">
        <w:tc>
          <w:tcPr>
            <w:tcW w:w="2176" w:type="dxa"/>
          </w:tcPr>
          <w:p w14:paraId="559507FA" w14:textId="77777777" w:rsidR="00EB2729" w:rsidRDefault="00904FD8">
            <w:pPr>
              <w:jc w:val="both"/>
            </w:pPr>
            <w:r>
              <w:rPr>
                <w:lang w:eastAsia="ja-JP"/>
              </w:rPr>
              <w:t>Sharp</w:t>
            </w:r>
          </w:p>
        </w:tc>
        <w:tc>
          <w:tcPr>
            <w:tcW w:w="7455" w:type="dxa"/>
          </w:tcPr>
          <w:p w14:paraId="515FEBB1" w14:textId="77777777" w:rsidR="00EB2729" w:rsidRDefault="00904FD8">
            <w:pPr>
              <w:jc w:val="both"/>
              <w:rPr>
                <w:lang w:eastAsia="ja-JP"/>
              </w:rPr>
            </w:pPr>
            <w:r>
              <w:rPr>
                <w:lang w:eastAsia="ja-JP"/>
              </w:rPr>
              <w:t xml:space="preserve">It depends on decision at AI8.8.1.1. If available slot counting is not supported for FDD/SUL, availability of </w:t>
            </w:r>
            <w:proofErr w:type="spellStart"/>
            <w:r>
              <w:rPr>
                <w:lang w:eastAsia="ja-JP"/>
              </w:rPr>
              <w:t>TboMS</w:t>
            </w:r>
            <w:proofErr w:type="spellEnd"/>
            <w:r>
              <w:rPr>
                <w:lang w:eastAsia="ja-JP"/>
              </w:rPr>
              <w:t xml:space="preserve"> shouldn’t depend on whether available slot counting is enabled or not.</w:t>
            </w:r>
          </w:p>
          <w:p w14:paraId="67E1D863" w14:textId="77777777" w:rsidR="00EB2729" w:rsidRDefault="00904FD8">
            <w:pPr>
              <w:jc w:val="both"/>
            </w:pPr>
            <w:r>
              <w:rPr>
                <w:lang w:eastAsia="ja-JP"/>
              </w:rPr>
              <w:t xml:space="preserve">On the other hand, if available slot counting is supported for FDD/SUL, it’s straight forward to enable </w:t>
            </w:r>
            <w:proofErr w:type="spellStart"/>
            <w:r>
              <w:rPr>
                <w:lang w:eastAsia="ja-JP"/>
              </w:rPr>
              <w:t>TboMS</w:t>
            </w:r>
            <w:proofErr w:type="spellEnd"/>
            <w:r>
              <w:rPr>
                <w:lang w:eastAsia="ja-JP"/>
              </w:rPr>
              <w:t xml:space="preserve"> only when available slot counting is enabled. Our preference in AI 8.8.1.1 is that available slot counting is supported for FDD/SUL as well.</w:t>
            </w:r>
          </w:p>
        </w:tc>
      </w:tr>
      <w:tr w:rsidR="00EB2729" w14:paraId="2ECE6CCE" w14:textId="77777777" w:rsidTr="00EB2729">
        <w:tc>
          <w:tcPr>
            <w:tcW w:w="2176" w:type="dxa"/>
          </w:tcPr>
          <w:p w14:paraId="0ABE994C" w14:textId="77777777" w:rsidR="00EB2729" w:rsidRDefault="00904FD8">
            <w:pPr>
              <w:jc w:val="both"/>
              <w:rPr>
                <w:lang w:eastAsia="ja-JP"/>
              </w:rPr>
            </w:pPr>
            <w:r>
              <w:rPr>
                <w:rFonts w:eastAsia="Batang" w:hint="eastAsia"/>
                <w:szCs w:val="22"/>
              </w:rPr>
              <w:t>LG</w:t>
            </w:r>
          </w:p>
        </w:tc>
        <w:tc>
          <w:tcPr>
            <w:tcW w:w="7455" w:type="dxa"/>
          </w:tcPr>
          <w:p w14:paraId="4D0BABA3"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agree that </w:t>
            </w:r>
            <w:proofErr w:type="spellStart"/>
            <w:r>
              <w:rPr>
                <w:rFonts w:eastAsia="Malgun Gothic"/>
                <w:lang w:eastAsia="ko-KR"/>
              </w:rPr>
              <w:t>TboMS</w:t>
            </w:r>
            <w:proofErr w:type="spellEnd"/>
            <w:r>
              <w:rPr>
                <w:rFonts w:eastAsia="Malgun Gothic"/>
                <w:lang w:eastAsia="ko-KR"/>
              </w:rPr>
              <w:t xml:space="preserve"> transmission </w:t>
            </w:r>
            <w:r>
              <w:rPr>
                <w:rFonts w:eastAsia="Malgun Gothic" w:hint="eastAsia"/>
                <w:lang w:eastAsia="ko-KR"/>
              </w:rPr>
              <w:t xml:space="preserve">is </w:t>
            </w:r>
            <w:r>
              <w:rPr>
                <w:rFonts w:eastAsia="Malgun Gothic"/>
                <w:lang w:eastAsia="ko-KR"/>
              </w:rPr>
              <w:t xml:space="preserve">supported with available slot based counting method only. </w:t>
            </w:r>
          </w:p>
          <w:p w14:paraId="53C45A70" w14:textId="77777777" w:rsidR="00EB2729" w:rsidRDefault="00904FD8">
            <w:pPr>
              <w:jc w:val="both"/>
              <w:rPr>
                <w:lang w:eastAsia="ja-JP"/>
              </w:rPr>
            </w:pPr>
            <w:r>
              <w:rPr>
                <w:rFonts w:eastAsia="Malgun Gothic"/>
                <w:lang w:eastAsia="ko-KR"/>
              </w:rPr>
              <w:t xml:space="preserve">In order not to cause a configuration error issue (i.e., </w:t>
            </w:r>
            <w:r>
              <w:rPr>
                <w:rFonts w:eastAsia="Malgun Gothic" w:hint="eastAsia"/>
                <w:lang w:eastAsia="ko-KR"/>
              </w:rPr>
              <w:t xml:space="preserve">N&gt;1 </w:t>
            </w:r>
            <w:r>
              <w:rPr>
                <w:rFonts w:eastAsia="Malgun Gothic"/>
                <w:lang w:eastAsia="ko-KR"/>
              </w:rPr>
              <w:t>with</w:t>
            </w:r>
            <w:r>
              <w:rPr>
                <w:rFonts w:eastAsia="Malgun Gothic" w:hint="eastAsia"/>
                <w:lang w:eastAsia="ko-KR"/>
              </w:rPr>
              <w:t xml:space="preserve"> </w:t>
            </w:r>
            <w:r>
              <w:rPr>
                <w:rFonts w:eastAsia="Malgun Gothic"/>
                <w:lang w:eastAsia="ko-KR"/>
              </w:rPr>
              <w:t xml:space="preserve">disabling </w:t>
            </w:r>
            <w:proofErr w:type="spellStart"/>
            <w:r>
              <w:rPr>
                <w:rFonts w:eastAsia="Malgun Gothic"/>
                <w:i/>
                <w:lang w:eastAsia="ko-KR"/>
              </w:rPr>
              <w:t>AvailableSlotCounting</w:t>
            </w:r>
            <w:proofErr w:type="spellEnd"/>
            <w:r>
              <w:rPr>
                <w:rFonts w:eastAsia="Malgun Gothic"/>
                <w:lang w:eastAsia="ko-KR"/>
              </w:rPr>
              <w:t xml:space="preserve">), we prefer that the UE always assume that </w:t>
            </w:r>
            <w:proofErr w:type="spellStart"/>
            <w:r>
              <w:rPr>
                <w:rFonts w:eastAsia="Malgun Gothic"/>
                <w:i/>
                <w:lang w:eastAsia="ko-KR"/>
              </w:rPr>
              <w:t>AvailableSlotCounting</w:t>
            </w:r>
            <w:proofErr w:type="spellEnd"/>
            <w:r>
              <w:rPr>
                <w:rFonts w:eastAsia="Malgun Gothic"/>
                <w:lang w:eastAsia="ko-KR"/>
              </w:rPr>
              <w:t xml:space="preserve"> is enabled when </w:t>
            </w:r>
            <w:r>
              <w:rPr>
                <w:rFonts w:eastAsia="Malgun Gothic"/>
                <w:i/>
                <w:lang w:eastAsia="ko-KR"/>
              </w:rPr>
              <w:t>N</w:t>
            </w:r>
            <w:r>
              <w:rPr>
                <w:rFonts w:eastAsia="Malgun Gothic"/>
                <w:lang w:eastAsia="ko-KR"/>
              </w:rPr>
              <w:t xml:space="preserve">&gt;1, instead </w:t>
            </w:r>
            <w:proofErr w:type="spellStart"/>
            <w:r>
              <w:rPr>
                <w:rFonts w:eastAsia="Malgun Gothic"/>
                <w:lang w:eastAsia="ko-KR"/>
              </w:rPr>
              <w:t>TboMS</w:t>
            </w:r>
            <w:proofErr w:type="spellEnd"/>
            <w:r>
              <w:rPr>
                <w:rFonts w:eastAsia="Malgun Gothic"/>
                <w:lang w:eastAsia="ko-KR"/>
              </w:rPr>
              <w:t xml:space="preserve"> is enabled when N&gt;1 and enabling </w:t>
            </w:r>
            <w:proofErr w:type="spellStart"/>
            <w:r>
              <w:rPr>
                <w:rFonts w:eastAsia="Malgun Gothic"/>
                <w:i/>
                <w:lang w:eastAsia="ko-KR"/>
              </w:rPr>
              <w:t>AvailableSlotCounting</w:t>
            </w:r>
            <w:proofErr w:type="spellEnd"/>
            <w:r>
              <w:rPr>
                <w:rFonts w:eastAsia="Malgun Gothic"/>
                <w:lang w:eastAsia="ko-KR"/>
              </w:rPr>
              <w:t>.</w:t>
            </w:r>
          </w:p>
        </w:tc>
      </w:tr>
      <w:tr w:rsidR="00EB2729" w14:paraId="1E18DBF0" w14:textId="77777777" w:rsidTr="00EB2729">
        <w:tc>
          <w:tcPr>
            <w:tcW w:w="2176" w:type="dxa"/>
          </w:tcPr>
          <w:p w14:paraId="4030E6D0" w14:textId="77777777" w:rsidR="00EB2729" w:rsidRDefault="00904FD8">
            <w:pPr>
              <w:jc w:val="both"/>
              <w:rPr>
                <w:rFonts w:eastAsia="Batang"/>
                <w:szCs w:val="22"/>
              </w:rPr>
            </w:pPr>
            <w:r>
              <w:rPr>
                <w:lang w:eastAsia="ja-JP"/>
              </w:rPr>
              <w:t>Lenovo, Motorola Mobility</w:t>
            </w:r>
          </w:p>
        </w:tc>
        <w:tc>
          <w:tcPr>
            <w:tcW w:w="7455" w:type="dxa"/>
          </w:tcPr>
          <w:p w14:paraId="2F139A72" w14:textId="77777777" w:rsidR="00EB2729" w:rsidRDefault="00904FD8">
            <w:pPr>
              <w:jc w:val="both"/>
              <w:rPr>
                <w:rFonts w:eastAsia="Malgun Gothic"/>
                <w:lang w:eastAsia="ko-KR"/>
              </w:rPr>
            </w:pPr>
            <w:r>
              <w:rPr>
                <w:lang w:eastAsia="ja-JP"/>
              </w:rPr>
              <w:t xml:space="preserve">In our view, </w:t>
            </w:r>
            <w:proofErr w:type="spellStart"/>
            <w:r>
              <w:rPr>
                <w:lang w:eastAsia="ja-JP"/>
              </w:rPr>
              <w:t>TboMS</w:t>
            </w:r>
            <w:proofErr w:type="spellEnd"/>
            <w:r>
              <w:rPr>
                <w:lang w:eastAsia="ja-JP"/>
              </w:rPr>
              <w:t xml:space="preserve"> is based on available slot counting, so no need to explicit have this parameter</w:t>
            </w:r>
          </w:p>
        </w:tc>
      </w:tr>
      <w:tr w:rsidR="00EB2729" w14:paraId="270D2B7A" w14:textId="77777777" w:rsidTr="00EB2729">
        <w:tc>
          <w:tcPr>
            <w:tcW w:w="2176" w:type="dxa"/>
          </w:tcPr>
          <w:p w14:paraId="3ABA3578" w14:textId="77777777" w:rsidR="00EB2729" w:rsidRDefault="00904FD8">
            <w:pPr>
              <w:jc w:val="both"/>
              <w:rPr>
                <w:lang w:eastAsia="ja-JP"/>
              </w:rPr>
            </w:pPr>
            <w:r>
              <w:rPr>
                <w:rFonts w:eastAsia="Batang"/>
                <w:szCs w:val="22"/>
              </w:rPr>
              <w:t>Intel</w:t>
            </w:r>
          </w:p>
        </w:tc>
        <w:tc>
          <w:tcPr>
            <w:tcW w:w="7455" w:type="dxa"/>
          </w:tcPr>
          <w:p w14:paraId="14A207AD" w14:textId="77777777" w:rsidR="00EB2729" w:rsidRDefault="00904FD8">
            <w:pPr>
              <w:jc w:val="both"/>
              <w:rPr>
                <w:lang w:eastAsia="ja-JP"/>
              </w:rPr>
            </w:pPr>
            <w:r>
              <w:rPr>
                <w:rFonts w:eastAsia="Malgun Gothic"/>
                <w:lang w:eastAsia="ko-KR"/>
              </w:rPr>
              <w:t xml:space="preserve">We share similar view as NTT DOCOMO. It is already agreed that </w:t>
            </w:r>
            <w:proofErr w:type="spellStart"/>
            <w:r>
              <w:rPr>
                <w:rFonts w:eastAsia="Malgun Gothic"/>
                <w:lang w:eastAsia="ko-KR"/>
              </w:rPr>
              <w:t>TboMS</w:t>
            </w:r>
            <w:proofErr w:type="spellEnd"/>
            <w:r>
              <w:rPr>
                <w:rFonts w:eastAsia="Malgun Gothic"/>
                <w:lang w:eastAsia="ko-KR"/>
              </w:rPr>
              <w:t xml:space="preserve"> transmission is based on available slots. Additional parameter is not needed. </w:t>
            </w:r>
          </w:p>
        </w:tc>
      </w:tr>
      <w:tr w:rsidR="00EB2729" w14:paraId="03498CA1" w14:textId="77777777" w:rsidTr="00EB2729">
        <w:tc>
          <w:tcPr>
            <w:tcW w:w="2176" w:type="dxa"/>
          </w:tcPr>
          <w:p w14:paraId="3F49A091" w14:textId="77777777" w:rsidR="00EB2729" w:rsidRDefault="00904FD8">
            <w:pPr>
              <w:jc w:val="both"/>
              <w:rPr>
                <w:szCs w:val="22"/>
                <w:lang w:eastAsia="ja-JP"/>
              </w:rPr>
            </w:pPr>
            <w:r>
              <w:rPr>
                <w:rFonts w:hint="eastAsia"/>
                <w:szCs w:val="22"/>
                <w:lang w:eastAsia="ja-JP"/>
              </w:rPr>
              <w:t>P</w:t>
            </w:r>
            <w:r>
              <w:rPr>
                <w:szCs w:val="22"/>
                <w:lang w:eastAsia="ja-JP"/>
              </w:rPr>
              <w:t>anasonic</w:t>
            </w:r>
          </w:p>
        </w:tc>
        <w:tc>
          <w:tcPr>
            <w:tcW w:w="7455" w:type="dxa"/>
          </w:tcPr>
          <w:p w14:paraId="06A1ABD4" w14:textId="77777777" w:rsidR="00EB2729" w:rsidRDefault="00904FD8">
            <w:pPr>
              <w:jc w:val="both"/>
              <w:rPr>
                <w:lang w:eastAsia="ja-JP"/>
              </w:rPr>
            </w:pPr>
            <w:r>
              <w:rPr>
                <w:rFonts w:hint="eastAsia"/>
                <w:lang w:eastAsia="ja-JP"/>
              </w:rPr>
              <w:t>W</w:t>
            </w:r>
            <w:r>
              <w:rPr>
                <w:lang w:eastAsia="ja-JP"/>
              </w:rPr>
              <w:t>e share similar view as DOCOMO.</w:t>
            </w:r>
          </w:p>
        </w:tc>
      </w:tr>
      <w:tr w:rsidR="00EB2729" w14:paraId="4B984AAA" w14:textId="77777777" w:rsidTr="00EB2729">
        <w:tc>
          <w:tcPr>
            <w:tcW w:w="2176" w:type="dxa"/>
          </w:tcPr>
          <w:p w14:paraId="37A4C133" w14:textId="77777777" w:rsidR="00EB2729" w:rsidRDefault="00904FD8">
            <w:pPr>
              <w:jc w:val="both"/>
              <w:rPr>
                <w:szCs w:val="22"/>
                <w:lang w:eastAsia="ja-JP"/>
              </w:rPr>
            </w:pPr>
            <w:r>
              <w:rPr>
                <w:szCs w:val="22"/>
                <w:lang w:eastAsia="ja-JP"/>
              </w:rPr>
              <w:t>Vivo</w:t>
            </w:r>
          </w:p>
        </w:tc>
        <w:tc>
          <w:tcPr>
            <w:tcW w:w="7455" w:type="dxa"/>
          </w:tcPr>
          <w:p w14:paraId="46948AA9" w14:textId="77777777" w:rsidR="00EB2729" w:rsidRDefault="00904FD8">
            <w:pPr>
              <w:jc w:val="both"/>
              <w:rPr>
                <w:lang w:eastAsia="ja-JP"/>
              </w:rPr>
            </w:pPr>
            <w:r>
              <w:t xml:space="preserve">Since </w:t>
            </w:r>
            <w:proofErr w:type="spellStart"/>
            <w:r>
              <w:t>TboMS</w:t>
            </w:r>
            <w:proofErr w:type="spellEnd"/>
            <w:r>
              <w:t xml:space="preserve"> is always transmitted based on available slot, the parameter </w:t>
            </w:r>
            <w:proofErr w:type="spellStart"/>
            <w:r>
              <w:rPr>
                <w:i/>
                <w:iCs/>
                <w:sz w:val="22"/>
                <w:lang w:val="en-US"/>
              </w:rPr>
              <w:t>AvailableSlotCounting</w:t>
            </w:r>
            <w:proofErr w:type="spellEnd"/>
            <w:r>
              <w:rPr>
                <w:i/>
                <w:iCs/>
                <w:sz w:val="22"/>
                <w:lang w:val="en-US"/>
              </w:rPr>
              <w:t xml:space="preserve"> </w:t>
            </w:r>
            <w:r>
              <w:t xml:space="preserve">seems not necessary when </w:t>
            </w:r>
            <w:proofErr w:type="spellStart"/>
            <w:r>
              <w:t>TboMS</w:t>
            </w:r>
            <w:proofErr w:type="spellEnd"/>
            <w:r>
              <w:t xml:space="preserve"> is enabled. Probably available slot counting UE feature can be a precondition of the </w:t>
            </w:r>
            <w:proofErr w:type="spellStart"/>
            <w:r>
              <w:t>TboMS</w:t>
            </w:r>
            <w:proofErr w:type="spellEnd"/>
            <w:r>
              <w:t xml:space="preserve"> UE feature in the UE feature discussions, we’re open to discuss this in UE feature agenda.</w:t>
            </w:r>
          </w:p>
        </w:tc>
      </w:tr>
      <w:tr w:rsidR="00EB2729" w14:paraId="23528B68" w14:textId="77777777" w:rsidTr="00EB2729">
        <w:tc>
          <w:tcPr>
            <w:tcW w:w="2176" w:type="dxa"/>
          </w:tcPr>
          <w:p w14:paraId="2C752A5C" w14:textId="77777777" w:rsidR="00EB2729" w:rsidRDefault="00904FD8">
            <w:pPr>
              <w:jc w:val="both"/>
              <w:rPr>
                <w:lang w:val="en-US" w:eastAsia="ja-JP"/>
              </w:rPr>
            </w:pPr>
            <w:r>
              <w:rPr>
                <w:rFonts w:hint="eastAsia"/>
                <w:lang w:val="en-US" w:eastAsia="zh-CN"/>
              </w:rPr>
              <w:t>ZTE</w:t>
            </w:r>
          </w:p>
        </w:tc>
        <w:tc>
          <w:tcPr>
            <w:tcW w:w="7455" w:type="dxa"/>
          </w:tcPr>
          <w:p w14:paraId="25E6D3A8" w14:textId="77777777" w:rsidR="00EB2729" w:rsidRDefault="00904FD8">
            <w:pPr>
              <w:jc w:val="both"/>
              <w:rPr>
                <w:lang w:val="en-US" w:eastAsia="zh-CN"/>
              </w:rPr>
            </w:pPr>
            <w:r>
              <w:rPr>
                <w:rFonts w:hint="eastAsia"/>
                <w:lang w:val="en-US" w:eastAsia="zh-CN"/>
              </w:rPr>
              <w:t xml:space="preserve">We share similar view as NTT DOCOMO. </w:t>
            </w:r>
          </w:p>
        </w:tc>
      </w:tr>
      <w:tr w:rsidR="00EB2729" w14:paraId="744DBBAE" w14:textId="77777777" w:rsidTr="00EB2729">
        <w:tc>
          <w:tcPr>
            <w:tcW w:w="2176" w:type="dxa"/>
          </w:tcPr>
          <w:p w14:paraId="30BAD12D"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09F76E43" w14:textId="77777777" w:rsidR="00EB2729" w:rsidRDefault="00904FD8">
            <w:pPr>
              <w:jc w:val="both"/>
              <w:rPr>
                <w:lang w:val="en-US" w:eastAsia="zh-CN"/>
              </w:rPr>
            </w:pPr>
            <w:r>
              <w:rPr>
                <w:lang w:val="en-US" w:eastAsia="zh-CN"/>
              </w:rPr>
              <w:t xml:space="preserve">No explicit signaling is needed to enable </w:t>
            </w:r>
            <w:proofErr w:type="spellStart"/>
            <w:r>
              <w:rPr>
                <w:lang w:val="en-US" w:eastAsia="zh-CN"/>
              </w:rPr>
              <w:t>TBoMS</w:t>
            </w:r>
            <w:proofErr w:type="spellEnd"/>
            <w:r>
              <w:rPr>
                <w:lang w:val="en-US" w:eastAsia="zh-CN"/>
              </w:rPr>
              <w:t xml:space="preserve"> counting based on available slot.</w:t>
            </w:r>
          </w:p>
        </w:tc>
      </w:tr>
      <w:tr w:rsidR="00EB2729" w14:paraId="17AA6A9E" w14:textId="77777777" w:rsidTr="00EB2729">
        <w:tc>
          <w:tcPr>
            <w:tcW w:w="2176" w:type="dxa"/>
          </w:tcPr>
          <w:p w14:paraId="6525FD04" w14:textId="77777777" w:rsidR="00EB2729" w:rsidRDefault="00904FD8">
            <w:pPr>
              <w:jc w:val="both"/>
              <w:rPr>
                <w:lang w:val="en-US" w:eastAsia="zh-CN"/>
              </w:rPr>
            </w:pPr>
            <w:r>
              <w:rPr>
                <w:rFonts w:hint="eastAsia"/>
                <w:lang w:val="en-US" w:eastAsia="zh-CN"/>
              </w:rPr>
              <w:t>CATT</w:t>
            </w:r>
          </w:p>
        </w:tc>
        <w:tc>
          <w:tcPr>
            <w:tcW w:w="7455" w:type="dxa"/>
          </w:tcPr>
          <w:p w14:paraId="7D687790" w14:textId="77777777" w:rsidR="00EB2729" w:rsidRDefault="00904FD8">
            <w:pPr>
              <w:jc w:val="both"/>
              <w:rPr>
                <w:lang w:val="en-US" w:eastAsia="zh-CN"/>
              </w:rPr>
            </w:pPr>
            <w:r>
              <w:rPr>
                <w:rFonts w:hint="eastAsia"/>
                <w:lang w:val="en-US" w:eastAsia="zh-CN"/>
              </w:rPr>
              <w:t xml:space="preserve">The current </w:t>
            </w:r>
            <w:r>
              <w:rPr>
                <w:lang w:val="en-US" w:eastAsia="zh-CN"/>
              </w:rPr>
              <w:t>situation</w:t>
            </w:r>
            <w:r>
              <w:rPr>
                <w:rFonts w:hint="eastAsia"/>
                <w:lang w:val="en-US" w:eastAsia="zh-CN"/>
              </w:rPr>
              <w:t xml:space="preserve"> is whether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is </w:t>
            </w:r>
            <w:r>
              <w:rPr>
                <w:lang w:val="en-US" w:eastAsia="zh-CN"/>
              </w:rPr>
              <w:t>‘</w:t>
            </w:r>
            <w:r>
              <w:rPr>
                <w:rFonts w:hint="eastAsia"/>
                <w:lang w:val="en-US" w:eastAsia="zh-CN"/>
              </w:rPr>
              <w:t xml:space="preserve">only </w:t>
            </w:r>
            <w:r>
              <w:rPr>
                <w:lang w:val="en-US" w:eastAsia="zh-CN"/>
              </w:rPr>
              <w:t>applied</w:t>
            </w:r>
            <w:r>
              <w:rPr>
                <w:rFonts w:hint="eastAsia"/>
                <w:lang w:val="en-US" w:eastAsia="zh-CN"/>
              </w:rPr>
              <w:t xml:space="preserve"> to repetition type A</w:t>
            </w:r>
            <w:r>
              <w:rPr>
                <w:lang w:val="en-US" w:eastAsia="zh-CN"/>
              </w:rPr>
              <w:t>’</w:t>
            </w:r>
            <w:r>
              <w:rPr>
                <w:rFonts w:hint="eastAsia"/>
                <w:lang w:val="en-US" w:eastAsia="zh-CN"/>
              </w:rPr>
              <w:t xml:space="preserve"> or </w:t>
            </w:r>
            <w:r>
              <w:rPr>
                <w:lang w:val="en-US" w:eastAsia="zh-CN"/>
              </w:rPr>
              <w:t>‘</w:t>
            </w:r>
            <w:r>
              <w:rPr>
                <w:rFonts w:hint="eastAsia"/>
                <w:lang w:val="en-US" w:eastAsia="zh-CN"/>
              </w:rPr>
              <w:t xml:space="preserve">applied to both repetition type A and </w:t>
            </w:r>
            <w:proofErr w:type="spellStart"/>
            <w:r>
              <w:rPr>
                <w:rFonts w:hint="eastAsia"/>
                <w:lang w:val="en-US" w:eastAsia="zh-CN"/>
              </w:rPr>
              <w:t>TBoMS</w:t>
            </w:r>
            <w:proofErr w:type="spellEnd"/>
            <w:r>
              <w:rPr>
                <w:lang w:val="en-US" w:eastAsia="zh-CN"/>
              </w:rPr>
              <w:t>’</w:t>
            </w:r>
            <w:r>
              <w:rPr>
                <w:rFonts w:hint="eastAsia"/>
                <w:lang w:val="en-US" w:eastAsia="zh-CN"/>
              </w:rPr>
              <w:t xml:space="preserve">. </w:t>
            </w:r>
          </w:p>
          <w:p w14:paraId="2BBFCBD8" w14:textId="77777777" w:rsidR="00EB2729" w:rsidRDefault="00904FD8">
            <w:pPr>
              <w:jc w:val="both"/>
              <w:rPr>
                <w:lang w:val="en-US" w:eastAsia="zh-CN"/>
              </w:rPr>
            </w:pPr>
            <w:r>
              <w:rPr>
                <w:rFonts w:hint="eastAsia"/>
                <w:lang w:val="en-US" w:eastAsia="zh-CN"/>
              </w:rPr>
              <w:t xml:space="preserve">We tend to prefer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is defined as </w:t>
            </w:r>
            <w:r>
              <w:rPr>
                <w:lang w:val="en-US" w:eastAsia="zh-CN"/>
              </w:rPr>
              <w:t>‘</w:t>
            </w:r>
            <w:r>
              <w:rPr>
                <w:rFonts w:hint="eastAsia"/>
                <w:lang w:val="en-US" w:eastAsia="zh-CN"/>
              </w:rPr>
              <w:t>only applied to repetition type A</w:t>
            </w:r>
            <w:r>
              <w:rPr>
                <w:lang w:val="en-US" w:eastAsia="zh-CN"/>
              </w:rPr>
              <w:t>’</w:t>
            </w:r>
            <w:r>
              <w:rPr>
                <w:rFonts w:hint="eastAsia"/>
                <w:lang w:val="en-US" w:eastAsia="zh-CN"/>
              </w:rPr>
              <w:t xml:space="preserve">. We have already agreed that the slot of </w:t>
            </w:r>
            <w:proofErr w:type="spellStart"/>
            <w:r>
              <w:rPr>
                <w:rFonts w:hint="eastAsia"/>
                <w:lang w:val="en-US" w:eastAsia="zh-CN"/>
              </w:rPr>
              <w:t>TBoMS</w:t>
            </w:r>
            <w:proofErr w:type="spellEnd"/>
            <w:r>
              <w:rPr>
                <w:rFonts w:hint="eastAsia"/>
                <w:lang w:val="en-US" w:eastAsia="zh-CN"/>
              </w:rPr>
              <w:t xml:space="preserve"> must be counted based on available slot.</w:t>
            </w:r>
          </w:p>
          <w:p w14:paraId="77FBF31C" w14:textId="77777777" w:rsidR="00EB2729" w:rsidRDefault="00904FD8">
            <w:pPr>
              <w:jc w:val="both"/>
              <w:rPr>
                <w:lang w:val="en-US" w:eastAsia="zh-CN"/>
              </w:rPr>
            </w:pPr>
            <w:r>
              <w:rPr>
                <w:rFonts w:hint="eastAsia"/>
                <w:lang w:val="en-US" w:eastAsia="zh-CN"/>
              </w:rPr>
              <w:t xml:space="preserve">This is similar to the case of Msg3 PUSCH repetition in AI 8.8.3. Obviously there will not be RRC configuration of </w:t>
            </w:r>
            <w:r>
              <w:rPr>
                <w:lang w:val="en-US" w:eastAsia="zh-CN"/>
              </w:rPr>
              <w:t>‘</w:t>
            </w:r>
            <w:proofErr w:type="spellStart"/>
            <w:r>
              <w:rPr>
                <w:rFonts w:eastAsia="Malgun Gothic"/>
                <w:i/>
                <w:lang w:eastAsia="ko-KR"/>
              </w:rPr>
              <w:t>AvailableSlotCounting</w:t>
            </w:r>
            <w:proofErr w:type="spellEnd"/>
            <w:r>
              <w:rPr>
                <w:lang w:val="en-US" w:eastAsia="zh-CN"/>
              </w:rPr>
              <w:t>’</w:t>
            </w:r>
            <w:r>
              <w:rPr>
                <w:rFonts w:hint="eastAsia"/>
                <w:lang w:val="en-US" w:eastAsia="zh-CN"/>
              </w:rPr>
              <w:t xml:space="preserve"> when UE is transmitting Msg3, but the UE still transmit Msg3 repetition based on counting on available slot.</w:t>
            </w:r>
          </w:p>
        </w:tc>
      </w:tr>
      <w:tr w:rsidR="00EB2729" w14:paraId="36BBDF7A" w14:textId="77777777" w:rsidTr="00EB2729">
        <w:tc>
          <w:tcPr>
            <w:tcW w:w="2176" w:type="dxa"/>
          </w:tcPr>
          <w:p w14:paraId="7FC8E32C" w14:textId="77777777" w:rsidR="00EB2729" w:rsidRDefault="00904FD8">
            <w:pPr>
              <w:jc w:val="both"/>
              <w:rPr>
                <w:lang w:val="en-US" w:eastAsia="zh-CN"/>
              </w:rPr>
            </w:pPr>
            <w:r>
              <w:t>Ericsson</w:t>
            </w:r>
          </w:p>
        </w:tc>
        <w:tc>
          <w:tcPr>
            <w:tcW w:w="7455" w:type="dxa"/>
          </w:tcPr>
          <w:p w14:paraId="58BFFC87" w14:textId="77777777" w:rsidR="00EB2729" w:rsidRDefault="00904FD8">
            <w:pPr>
              <w:jc w:val="both"/>
            </w:pPr>
            <w:r>
              <w:t xml:space="preserve">According to the following agreement in RAN1#106e, transmission of </w:t>
            </w:r>
            <w:proofErr w:type="spellStart"/>
            <w:r>
              <w:t>TBoMS</w:t>
            </w:r>
            <w:proofErr w:type="spellEnd"/>
            <w:r>
              <w:t xml:space="preserve"> is based on available slots, rather than physical slots. The RRC parameter </w:t>
            </w:r>
            <w:proofErr w:type="spellStart"/>
            <w:r>
              <w:rPr>
                <w:i/>
                <w:iCs/>
              </w:rPr>
              <w:t>AvailableSlotCounting</w:t>
            </w:r>
            <w:proofErr w:type="spellEnd"/>
            <w:r>
              <w:t xml:space="preserve"> only applies for Rel-17 PUSCH repetition Type A, if it is be configured in the TDRA table.</w:t>
            </w:r>
          </w:p>
          <w:p w14:paraId="5847B676" w14:textId="77777777" w:rsidR="00EB2729" w:rsidRDefault="00904FD8">
            <w:pPr>
              <w:shd w:val="clear" w:color="auto" w:fill="FFFFFF"/>
              <w:jc w:val="both"/>
              <w:rPr>
                <w:highlight w:val="green"/>
              </w:rPr>
            </w:pPr>
            <w:r>
              <w:rPr>
                <w:highlight w:val="green"/>
              </w:rPr>
              <w:t>Agreement</w:t>
            </w:r>
          </w:p>
          <w:p w14:paraId="522FAA87" w14:textId="77777777" w:rsidR="00EB2729" w:rsidRDefault="00904FD8">
            <w:pPr>
              <w:shd w:val="clear" w:color="auto" w:fill="FFFFFF"/>
            </w:pPr>
            <w:r>
              <w:t xml:space="preserve">The number of slots allocated for </w:t>
            </w:r>
            <w:proofErr w:type="spellStart"/>
            <w:r>
              <w:t>TBoMS</w:t>
            </w:r>
            <w:proofErr w:type="spellEnd"/>
            <w:r>
              <w:t xml:space="preserve"> is counted based on the available slots for UL transmission. </w:t>
            </w:r>
          </w:p>
          <w:p w14:paraId="09ADD8D5" w14:textId="77777777" w:rsidR="00EB2729" w:rsidRDefault="00904FD8">
            <w:pPr>
              <w:numPr>
                <w:ilvl w:val="0"/>
                <w:numId w:val="21"/>
              </w:numPr>
              <w:spacing w:after="0"/>
              <w:rPr>
                <w:lang w:eastAsia="zh-CN"/>
              </w:rPr>
            </w:pPr>
            <w:r>
              <w:rPr>
                <w:lang w:eastAsia="zh-CN"/>
              </w:rPr>
              <w:t>The determination of available slots for PUSCH repetition type A, as defined in AI 8.8.1.1, is reused.</w:t>
            </w:r>
          </w:p>
          <w:p w14:paraId="6D642A69" w14:textId="77777777" w:rsidR="00EB2729" w:rsidRDefault="00904FD8">
            <w:pPr>
              <w:jc w:val="both"/>
              <w:rPr>
                <w:lang w:val="en-US" w:eastAsia="zh-CN"/>
              </w:rPr>
            </w:pPr>
            <w:r>
              <w:rPr>
                <w:rFonts w:eastAsia="DengXian"/>
                <w:lang w:eastAsia="zh-CN"/>
              </w:rPr>
              <w:t xml:space="preserve">Note: </w:t>
            </w:r>
            <w:r>
              <w:rPr>
                <w:rFonts w:eastAsia="DengXian" w:hint="eastAsia"/>
                <w:lang w:eastAsia="zh-CN"/>
              </w:rPr>
              <w:t>Av</w:t>
            </w:r>
            <w:r>
              <w:rPr>
                <w:rFonts w:eastAsia="DengXian"/>
                <w:lang w:eastAsia="zh-CN"/>
              </w:rPr>
              <w:t xml:space="preserve">ailable slots </w:t>
            </w:r>
            <w:r>
              <w:rPr>
                <w:rFonts w:eastAsia="DengXian" w:hint="eastAsia"/>
                <w:lang w:eastAsia="zh-CN"/>
              </w:rPr>
              <w:t>for</w:t>
            </w:r>
            <w:r>
              <w:rPr>
                <w:rFonts w:eastAsia="DengXian"/>
                <w:lang w:eastAsia="zh-CN"/>
              </w:rPr>
              <w:t xml:space="preserve"> FDD or SUL could be revisited according to discussion in </w:t>
            </w:r>
            <w:r>
              <w:rPr>
                <w:lang w:eastAsia="zh-CN"/>
              </w:rPr>
              <w:t>AI 8.8.1.1</w:t>
            </w:r>
          </w:p>
        </w:tc>
      </w:tr>
      <w:tr w:rsidR="00EB2729" w14:paraId="355F11B1" w14:textId="77777777" w:rsidTr="00EB2729">
        <w:tc>
          <w:tcPr>
            <w:tcW w:w="2176" w:type="dxa"/>
          </w:tcPr>
          <w:p w14:paraId="6079235C" w14:textId="77777777" w:rsidR="00EB2729" w:rsidRDefault="00904FD8">
            <w:pPr>
              <w:jc w:val="both"/>
            </w:pPr>
            <w:r>
              <w:rPr>
                <w:rFonts w:hint="eastAsia"/>
                <w:lang w:val="en-US" w:eastAsia="zh-CN"/>
              </w:rPr>
              <w:t>T</w:t>
            </w:r>
            <w:r>
              <w:rPr>
                <w:lang w:val="en-US" w:eastAsia="zh-CN"/>
              </w:rPr>
              <w:t>CL</w:t>
            </w:r>
          </w:p>
        </w:tc>
        <w:tc>
          <w:tcPr>
            <w:tcW w:w="7455" w:type="dxa"/>
          </w:tcPr>
          <w:p w14:paraId="224E6AAC" w14:textId="77777777" w:rsidR="00EB2729" w:rsidRDefault="00904FD8">
            <w:pPr>
              <w:jc w:val="both"/>
            </w:pPr>
            <w:r>
              <w:rPr>
                <w:lang w:val="en-US" w:eastAsia="zh-CN"/>
              </w:rPr>
              <w:t xml:space="preserve">For </w:t>
            </w:r>
            <w:proofErr w:type="spellStart"/>
            <w:r>
              <w:rPr>
                <w:lang w:val="en-US" w:eastAsia="zh-CN"/>
              </w:rPr>
              <w:t>TBoMS</w:t>
            </w:r>
            <w:proofErr w:type="spellEnd"/>
            <w:r>
              <w:rPr>
                <w:lang w:val="en-US" w:eastAsia="zh-CN"/>
              </w:rPr>
              <w:t xml:space="preserve">, the parameter of </w:t>
            </w:r>
            <w:proofErr w:type="spellStart"/>
            <w:r>
              <w:rPr>
                <w:i/>
                <w:iCs/>
                <w:sz w:val="22"/>
                <w:lang w:val="en-US"/>
              </w:rPr>
              <w:t>AvailableSlotCounting</w:t>
            </w:r>
            <w:proofErr w:type="spellEnd"/>
            <w:r>
              <w:rPr>
                <w:i/>
                <w:iCs/>
                <w:sz w:val="22"/>
                <w:lang w:val="en-US"/>
              </w:rPr>
              <w:t xml:space="preserve"> is no need.</w:t>
            </w:r>
          </w:p>
        </w:tc>
      </w:tr>
      <w:tr w:rsidR="00EB2729" w14:paraId="06153236" w14:textId="77777777" w:rsidTr="00EB2729">
        <w:tc>
          <w:tcPr>
            <w:tcW w:w="2176" w:type="dxa"/>
          </w:tcPr>
          <w:p w14:paraId="1B367889" w14:textId="77777777" w:rsidR="00EB2729" w:rsidRDefault="00904FD8">
            <w:pPr>
              <w:jc w:val="both"/>
              <w:rPr>
                <w:lang w:val="en-US" w:eastAsia="zh-CN"/>
              </w:rPr>
            </w:pPr>
            <w:r>
              <w:rPr>
                <w:rFonts w:hint="eastAsia"/>
                <w:lang w:val="en-US" w:eastAsia="zh-CN"/>
              </w:rPr>
              <w:lastRenderedPageBreak/>
              <w:t>X</w:t>
            </w:r>
            <w:r>
              <w:rPr>
                <w:lang w:val="en-US" w:eastAsia="zh-CN"/>
              </w:rPr>
              <w:t>iaomi</w:t>
            </w:r>
          </w:p>
        </w:tc>
        <w:tc>
          <w:tcPr>
            <w:tcW w:w="7455" w:type="dxa"/>
          </w:tcPr>
          <w:p w14:paraId="13BAF351" w14:textId="77777777" w:rsidR="00EB2729" w:rsidRDefault="00904FD8">
            <w:pPr>
              <w:jc w:val="both"/>
              <w:rPr>
                <w:lang w:val="en-US" w:eastAsia="zh-CN"/>
              </w:rPr>
            </w:pPr>
            <w:r>
              <w:rPr>
                <w:rFonts w:hint="eastAsia"/>
                <w:lang w:val="en-US" w:eastAsia="zh-CN"/>
              </w:rPr>
              <w:t>S</w:t>
            </w:r>
            <w:r>
              <w:rPr>
                <w:lang w:val="en-US" w:eastAsia="zh-CN"/>
              </w:rPr>
              <w:t>hare the same view as NTT DOCOMO. Additional parameter is not needed.</w:t>
            </w:r>
          </w:p>
        </w:tc>
      </w:tr>
    </w:tbl>
    <w:p w14:paraId="7633F58A" w14:textId="77777777" w:rsidR="00EB2729" w:rsidRDefault="00EB2729"/>
    <w:p w14:paraId="425FAA9D" w14:textId="77777777" w:rsidR="00EB2729" w:rsidRDefault="00904FD8">
      <w:pPr>
        <w:jc w:val="both"/>
        <w:rPr>
          <w:sz w:val="22"/>
          <w:szCs w:val="22"/>
          <w:lang w:val="en-US"/>
        </w:rPr>
      </w:pPr>
      <w:r>
        <w:rPr>
          <w:sz w:val="22"/>
          <w:szCs w:val="22"/>
          <w:highlight w:val="yellow"/>
          <w:lang w:val="en-US"/>
        </w:rPr>
        <w:t>FL’s comments on November 12</w:t>
      </w:r>
    </w:p>
    <w:p w14:paraId="6B21300F" w14:textId="77777777" w:rsidR="00EB2729" w:rsidRDefault="00904FD8">
      <w:pPr>
        <w:rPr>
          <w:sz w:val="22"/>
          <w:lang w:val="en-US"/>
        </w:rPr>
      </w:pPr>
      <w:r>
        <w:rPr>
          <w:sz w:val="22"/>
          <w:szCs w:val="22"/>
          <w:lang w:val="en-US"/>
        </w:rPr>
        <w:t xml:space="preserve">Thank you all for your comments. With reference to 2.1.1.1-Q1, the situation is clear. An overwhelming majority of companies think that stating explicitly in the specification that </w:t>
      </w:r>
      <w:proofErr w:type="spellStart"/>
      <w:r>
        <w:rPr>
          <w:i/>
          <w:iCs/>
          <w:sz w:val="22"/>
          <w:lang w:val="en-US"/>
        </w:rPr>
        <w:t>AvailableSlotCounting</w:t>
      </w:r>
      <w:proofErr w:type="spellEnd"/>
      <w:r>
        <w:rPr>
          <w:i/>
          <w:iCs/>
          <w:sz w:val="22"/>
          <w:lang w:val="en-US"/>
        </w:rPr>
        <w:t xml:space="preserve"> </w:t>
      </w:r>
      <w:r>
        <w:rPr>
          <w:sz w:val="22"/>
          <w:lang w:val="en-US"/>
        </w:rPr>
        <w:t xml:space="preserve">does not apply to </w:t>
      </w:r>
      <w:proofErr w:type="spellStart"/>
      <w:r>
        <w:rPr>
          <w:sz w:val="22"/>
          <w:lang w:val="en-US"/>
        </w:rPr>
        <w:t>TBoMS</w:t>
      </w:r>
      <w:proofErr w:type="spellEnd"/>
      <w:r>
        <w:rPr>
          <w:sz w:val="22"/>
          <w:lang w:val="en-US"/>
        </w:rPr>
        <w:t xml:space="preserve"> is not needed. This aspect will not be discussed in Rel-17 anymore.</w:t>
      </w:r>
    </w:p>
    <w:p w14:paraId="733DA648" w14:textId="77777777" w:rsidR="00EB2729" w:rsidRDefault="00904FD8">
      <w:pPr>
        <w:rPr>
          <w:sz w:val="22"/>
          <w:lang w:val="en-US"/>
        </w:rPr>
      </w:pPr>
      <w:r>
        <w:rPr>
          <w:sz w:val="22"/>
          <w:lang w:val="en-US"/>
        </w:rPr>
        <w:t xml:space="preserve">Conversely, a large majority exists in favor of not introducing any restriction to the use of the TDRA table for </w:t>
      </w:r>
      <w:proofErr w:type="spellStart"/>
      <w:r>
        <w:rPr>
          <w:sz w:val="22"/>
          <w:lang w:val="en-US"/>
        </w:rPr>
        <w:t>TBoMS</w:t>
      </w:r>
      <w:proofErr w:type="spellEnd"/>
      <w:r>
        <w:rPr>
          <w:sz w:val="22"/>
          <w:lang w:val="en-US"/>
        </w:rPr>
        <w:t>. In this sense, I think that Ericsson’s understanding is not correct. In RAN1 #106b-e we agreed that “</w:t>
      </w:r>
      <w:r>
        <w:rPr>
          <w:rFonts w:ascii="Calibri" w:eastAsia="Microsoft YaHei UI" w:hAnsi="Calibri" w:cs="Calibri"/>
          <w:color w:val="4F81BD" w:themeColor="accent1"/>
          <w:sz w:val="22"/>
          <w:szCs w:val="22"/>
          <w:lang w:val="en-US" w:eastAsia="zh-CN"/>
        </w:rPr>
        <w:t>Supported combinations of N and M that can be configured in the TDRA table, these combinations are constrained by retransmission are to be further discussed</w:t>
      </w:r>
      <w:r>
        <w:rPr>
          <w:sz w:val="22"/>
          <w:lang w:val="en-US"/>
        </w:rPr>
        <w:t>”. This does not imply that the presence of rows with N=1 and rows with N&gt;1 in the same table is prohibited. This implies that RAN1 is to discuss if such restriction is needed or not. This is what we are doing here. @Ericsson: as you can see, most companies think that no restriction is needed. If RAN1 agrees that no restriction is needed then specification will not introduce any restriction and NW can configure the table as NW deems fit.</w:t>
      </w:r>
    </w:p>
    <w:p w14:paraId="1F211BA8" w14:textId="77777777" w:rsidR="00EB2729" w:rsidRDefault="00904FD8">
      <w:pPr>
        <w:rPr>
          <w:sz w:val="22"/>
          <w:lang w:val="en-US"/>
        </w:rPr>
      </w:pPr>
      <w:r>
        <w:rPr>
          <w:sz w:val="22"/>
          <w:lang w:val="en-US"/>
        </w:rPr>
        <w:t xml:space="preserve">@Samsung: the answer to your question is </w:t>
      </w:r>
      <w:r>
        <w:rPr>
          <w:b/>
          <w:bCs/>
          <w:sz w:val="22"/>
          <w:lang w:val="en-US"/>
        </w:rPr>
        <w:t>yes</w:t>
      </w:r>
      <w:r>
        <w:rPr>
          <w:sz w:val="22"/>
          <w:lang w:val="en-US"/>
        </w:rPr>
        <w:t>.</w:t>
      </w:r>
    </w:p>
    <w:p w14:paraId="542ECD7A" w14:textId="77777777" w:rsidR="00EB2729" w:rsidRDefault="00904FD8">
      <w:pPr>
        <w:rPr>
          <w:sz w:val="22"/>
          <w:lang w:val="en-US"/>
        </w:rPr>
      </w:pPr>
      <w:r>
        <w:rPr>
          <w:sz w:val="22"/>
          <w:lang w:val="en-US"/>
        </w:rPr>
        <w:t>Given the above, I propose to endorse the following conclusion and close this discussion. We must be pragmatic, and it is evident that RAN1 cannot reach consensus on introducing restrictions on the combinations of N and M that can be configured in the TDRA table. NW would have full flexibility in this sense and specification will not include any restrictions.</w:t>
      </w:r>
    </w:p>
    <w:p w14:paraId="228DAC2C" w14:textId="77777777" w:rsidR="00EB2729" w:rsidRDefault="00EB2729">
      <w:pPr>
        <w:rPr>
          <w:sz w:val="22"/>
          <w:lang w:val="en-US"/>
        </w:rPr>
      </w:pPr>
    </w:p>
    <w:p w14:paraId="3012C836" w14:textId="77777777" w:rsidR="00EB2729" w:rsidRDefault="00904FD8">
      <w:pPr>
        <w:rPr>
          <w:b/>
          <w:bCs/>
          <w:sz w:val="22"/>
          <w:lang w:val="en-US"/>
        </w:rPr>
      </w:pPr>
      <w:r>
        <w:rPr>
          <w:b/>
          <w:bCs/>
          <w:sz w:val="22"/>
          <w:highlight w:val="yellow"/>
          <w:lang w:val="en-US"/>
        </w:rPr>
        <w:t>FL’s proposal 7</w:t>
      </w:r>
    </w:p>
    <w:tbl>
      <w:tblPr>
        <w:tblStyle w:val="TableGrid"/>
        <w:tblW w:w="0" w:type="auto"/>
        <w:tblLook w:val="04A0" w:firstRow="1" w:lastRow="0" w:firstColumn="1" w:lastColumn="0" w:noHBand="0" w:noVBand="1"/>
      </w:tblPr>
      <w:tblGrid>
        <w:gridCol w:w="9629"/>
      </w:tblGrid>
      <w:tr w:rsidR="00EB2729" w14:paraId="019C72F0" w14:textId="77777777">
        <w:tc>
          <w:tcPr>
            <w:tcW w:w="9629" w:type="dxa"/>
          </w:tcPr>
          <w:p w14:paraId="5B978A3F" w14:textId="77777777" w:rsidR="00EB2729" w:rsidRDefault="00904FD8">
            <w:pPr>
              <w:rPr>
                <w:b/>
                <w:bCs/>
                <w:sz w:val="22"/>
                <w:highlight w:val="yellow"/>
                <w:lang w:val="en-US"/>
              </w:rPr>
            </w:pPr>
            <w:r>
              <w:rPr>
                <w:b/>
                <w:bCs/>
                <w:sz w:val="22"/>
                <w:highlight w:val="yellow"/>
                <w:lang w:val="en-US"/>
              </w:rPr>
              <w:t>Conclusion</w:t>
            </w:r>
          </w:p>
          <w:p w14:paraId="5F9F696D" w14:textId="77777777" w:rsidR="00EB2729" w:rsidRDefault="00904FD8">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restriction on the combinations of N and M that can be configured in the TDRA table.</w:t>
            </w:r>
          </w:p>
        </w:tc>
      </w:tr>
    </w:tbl>
    <w:p w14:paraId="69F209B9" w14:textId="77777777" w:rsidR="00EB2729" w:rsidRDefault="00EB2729">
      <w:pPr>
        <w:rPr>
          <w:lang w:val="en-US"/>
        </w:rPr>
      </w:pPr>
    </w:p>
    <w:p w14:paraId="056BE251" w14:textId="77777777" w:rsidR="00EB2729" w:rsidRDefault="00904FD8">
      <w:pPr>
        <w:rPr>
          <w:sz w:val="22"/>
          <w:szCs w:val="22"/>
          <w:lang w:val="en-US"/>
        </w:rPr>
      </w:pPr>
      <w:r>
        <w:rPr>
          <w:sz w:val="22"/>
          <w:szCs w:val="22"/>
          <w:lang w:val="en-US"/>
        </w:rPr>
        <w:t xml:space="preserve">Companies can add views on FL’s proposal 7 only </w:t>
      </w:r>
      <w:r>
        <w:rPr>
          <w:b/>
          <w:bCs/>
          <w:color w:val="FF0000"/>
          <w:sz w:val="22"/>
          <w:szCs w:val="22"/>
          <w:lang w:val="en-US"/>
        </w:rPr>
        <w:t>if strong concerns</w:t>
      </w:r>
      <w:r>
        <w:rPr>
          <w:color w:val="FF0000"/>
          <w:sz w:val="22"/>
          <w:szCs w:val="22"/>
          <w:lang w:val="en-US"/>
        </w:rPr>
        <w:t xml:space="preserve"> </w:t>
      </w:r>
      <w:r>
        <w:rPr>
          <w:sz w:val="22"/>
          <w:szCs w:val="22"/>
          <w:lang w:val="en-US"/>
        </w:rPr>
        <w:t>exist with it.</w:t>
      </w:r>
    </w:p>
    <w:p w14:paraId="16D5EFC8" w14:textId="77777777" w:rsidR="00EB2729" w:rsidRDefault="00EB2729">
      <w:pPr>
        <w:spacing w:after="240"/>
      </w:pPr>
    </w:p>
    <w:tbl>
      <w:tblPr>
        <w:tblStyle w:val="TableGrid8"/>
        <w:tblW w:w="9631" w:type="dxa"/>
        <w:tblLook w:val="04A0" w:firstRow="1" w:lastRow="0" w:firstColumn="1" w:lastColumn="0" w:noHBand="0" w:noVBand="1"/>
      </w:tblPr>
      <w:tblGrid>
        <w:gridCol w:w="2176"/>
        <w:gridCol w:w="7455"/>
      </w:tblGrid>
      <w:tr w:rsidR="00EB2729" w14:paraId="1D7BB513"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85C8188" w14:textId="77777777" w:rsidR="00EB2729" w:rsidRDefault="00904FD8">
            <w:pPr>
              <w:jc w:val="center"/>
              <w:rPr>
                <w:b w:val="0"/>
                <w:bCs w:val="0"/>
              </w:rPr>
            </w:pPr>
            <w:r>
              <w:t>Company</w:t>
            </w:r>
          </w:p>
        </w:tc>
        <w:tc>
          <w:tcPr>
            <w:tcW w:w="7455" w:type="dxa"/>
            <w:vAlign w:val="center"/>
          </w:tcPr>
          <w:p w14:paraId="7FE208E2" w14:textId="77777777" w:rsidR="00EB2729" w:rsidRDefault="00904FD8">
            <w:pPr>
              <w:jc w:val="center"/>
              <w:rPr>
                <w:b w:val="0"/>
                <w:bCs w:val="0"/>
              </w:rPr>
            </w:pPr>
            <w:r>
              <w:t>Views on FL’s proposal 7</w:t>
            </w:r>
          </w:p>
        </w:tc>
      </w:tr>
      <w:tr w:rsidR="00EB2729" w14:paraId="2E856661" w14:textId="77777777" w:rsidTr="00EB2729">
        <w:tc>
          <w:tcPr>
            <w:tcW w:w="2176" w:type="dxa"/>
          </w:tcPr>
          <w:p w14:paraId="2DDE4DD4" w14:textId="77777777" w:rsidR="00EB2729" w:rsidRDefault="00904FD8">
            <w:pPr>
              <w:jc w:val="both"/>
            </w:pPr>
            <w:r>
              <w:t>Intel</w:t>
            </w:r>
          </w:p>
        </w:tc>
        <w:tc>
          <w:tcPr>
            <w:tcW w:w="7455" w:type="dxa"/>
          </w:tcPr>
          <w:p w14:paraId="445C9322" w14:textId="77777777" w:rsidR="00EB2729" w:rsidRDefault="00904FD8">
            <w:pPr>
              <w:jc w:val="both"/>
            </w:pPr>
            <w:r>
              <w:t xml:space="preserve">We already agreed N*M &lt;= 32. It is not clear to us whether any restriction includes this? </w:t>
            </w:r>
          </w:p>
        </w:tc>
      </w:tr>
      <w:tr w:rsidR="00EB2729" w14:paraId="00506540" w14:textId="77777777" w:rsidTr="00EB2729">
        <w:tc>
          <w:tcPr>
            <w:tcW w:w="2176" w:type="dxa"/>
          </w:tcPr>
          <w:p w14:paraId="4EB567B6" w14:textId="77777777" w:rsidR="00EB2729" w:rsidRDefault="00904FD8">
            <w:pPr>
              <w:jc w:val="both"/>
              <w:rPr>
                <w:lang w:eastAsia="zh-CN"/>
              </w:rPr>
            </w:pPr>
            <w:r>
              <w:rPr>
                <w:rFonts w:hint="eastAsia"/>
                <w:lang w:eastAsia="zh-CN"/>
              </w:rPr>
              <w:t>CATT</w:t>
            </w:r>
          </w:p>
        </w:tc>
        <w:tc>
          <w:tcPr>
            <w:tcW w:w="7455" w:type="dxa"/>
          </w:tcPr>
          <w:p w14:paraId="20588E1B" w14:textId="77777777" w:rsidR="00EB2729" w:rsidRDefault="00904FD8">
            <w:pPr>
              <w:jc w:val="both"/>
              <w:rPr>
                <w:lang w:eastAsia="zh-CN"/>
              </w:rPr>
            </w:pPr>
            <w:r>
              <w:rPr>
                <w:rFonts w:hint="eastAsia"/>
                <w:lang w:eastAsia="zh-CN"/>
              </w:rPr>
              <w:t xml:space="preserve">Better to clarify that the already agreed </w:t>
            </w:r>
            <w:r>
              <w:rPr>
                <w:lang w:eastAsia="zh-CN"/>
              </w:rPr>
              <w:t>‘</w:t>
            </w:r>
            <w:r>
              <w:rPr>
                <w:rFonts w:hint="eastAsia"/>
                <w:lang w:eastAsia="zh-CN"/>
              </w:rPr>
              <w:t>N*M&lt;=32</w:t>
            </w:r>
            <w:r>
              <w:rPr>
                <w:lang w:eastAsia="zh-CN"/>
              </w:rPr>
              <w:t>’</w:t>
            </w:r>
            <w:r>
              <w:rPr>
                <w:rFonts w:hint="eastAsia"/>
                <w:lang w:eastAsia="zh-CN"/>
              </w:rPr>
              <w:t>is an exception from this conclusion.</w:t>
            </w:r>
          </w:p>
        </w:tc>
      </w:tr>
      <w:tr w:rsidR="00EB2729" w14:paraId="5FD5670F" w14:textId="77777777" w:rsidTr="00EB2729">
        <w:tc>
          <w:tcPr>
            <w:tcW w:w="2176" w:type="dxa"/>
          </w:tcPr>
          <w:p w14:paraId="2748E7A6" w14:textId="77777777" w:rsidR="00EB2729" w:rsidRDefault="00904FD8">
            <w:pPr>
              <w:jc w:val="both"/>
            </w:pPr>
            <w:r>
              <w:t>Ericsson</w:t>
            </w:r>
          </w:p>
        </w:tc>
        <w:tc>
          <w:tcPr>
            <w:tcW w:w="7455" w:type="dxa"/>
          </w:tcPr>
          <w:p w14:paraId="32EB82E7" w14:textId="77777777" w:rsidR="00EB2729" w:rsidRDefault="00904FD8">
            <w:pPr>
              <w:jc w:val="both"/>
            </w:pPr>
            <w:r>
              <w:t xml:space="preserve">We fail to see any benefit from dynamic switching between Type A and </w:t>
            </w:r>
            <w:proofErr w:type="spellStart"/>
            <w:r>
              <w:t>TBoMS</w:t>
            </w:r>
            <w:proofErr w:type="spellEnd"/>
            <w:r>
              <w:t>.</w:t>
            </w:r>
          </w:p>
          <w:p w14:paraId="1009B79B" w14:textId="77777777" w:rsidR="00EB2729" w:rsidRDefault="00904FD8">
            <w:pPr>
              <w:jc w:val="both"/>
            </w:pPr>
            <w:r>
              <w:t xml:space="preserve">However, our principal concern is if dynamic switching introduces new </w:t>
            </w:r>
            <w:proofErr w:type="spellStart"/>
            <w:r>
              <w:t>behaviors</w:t>
            </w:r>
            <w:proofErr w:type="spellEnd"/>
            <w:r>
              <w:t>, especially those that we have not discussed yet.  Since retransmission seems to be the only mechanism that could be affected by dynamic switching, and since the current FL proposal 6-v2 (or the default assumed by the FL) resolves this, we will not object to this conclusion.</w:t>
            </w:r>
          </w:p>
        </w:tc>
      </w:tr>
      <w:tr w:rsidR="00EB2729" w14:paraId="6D051ADC" w14:textId="77777777" w:rsidTr="00EB2729">
        <w:tc>
          <w:tcPr>
            <w:tcW w:w="2176" w:type="dxa"/>
          </w:tcPr>
          <w:p w14:paraId="18DF9BAB" w14:textId="77777777" w:rsidR="00EB2729" w:rsidRDefault="00904FD8">
            <w:pPr>
              <w:jc w:val="both"/>
              <w:rPr>
                <w:rFonts w:eastAsiaTheme="minorEastAsia"/>
                <w:szCs w:val="22"/>
                <w:lang w:eastAsia="zh-CN"/>
              </w:rPr>
            </w:pPr>
            <w:r>
              <w:rPr>
                <w:rFonts w:eastAsiaTheme="minorEastAsia" w:hint="eastAsia"/>
                <w:szCs w:val="22"/>
                <w:lang w:eastAsia="zh-CN"/>
              </w:rPr>
              <w:t>C</w:t>
            </w:r>
            <w:r>
              <w:rPr>
                <w:rFonts w:eastAsiaTheme="minorEastAsia"/>
                <w:szCs w:val="22"/>
                <w:lang w:eastAsia="zh-CN"/>
              </w:rPr>
              <w:t>MCC</w:t>
            </w:r>
          </w:p>
        </w:tc>
        <w:tc>
          <w:tcPr>
            <w:tcW w:w="7455" w:type="dxa"/>
          </w:tcPr>
          <w:p w14:paraId="5563B434" w14:textId="77777777" w:rsidR="00EB2729" w:rsidRDefault="00904FD8">
            <w:pPr>
              <w:jc w:val="both"/>
              <w:rPr>
                <w:rFonts w:eastAsiaTheme="minorEastAsia"/>
                <w:lang w:eastAsia="zh-CN"/>
              </w:rPr>
            </w:pPr>
            <w:r>
              <w:rPr>
                <w:rFonts w:eastAsiaTheme="minorEastAsia"/>
                <w:lang w:eastAsia="zh-CN"/>
              </w:rPr>
              <w:t>S</w:t>
            </w:r>
            <w:r>
              <w:rPr>
                <w:rFonts w:eastAsiaTheme="minorEastAsia" w:hint="eastAsia"/>
                <w:lang w:eastAsia="zh-CN"/>
              </w:rPr>
              <w:t>upp</w:t>
            </w:r>
            <w:r>
              <w:rPr>
                <w:rFonts w:eastAsiaTheme="minorEastAsia"/>
                <w:lang w:eastAsia="zh-CN"/>
              </w:rPr>
              <w:t xml:space="preserve">ort the conclusion with the clarification that </w:t>
            </w:r>
            <w:r>
              <w:rPr>
                <w:rFonts w:hint="eastAsia"/>
                <w:lang w:eastAsia="zh-CN"/>
              </w:rPr>
              <w:t>N*M&lt;=32</w:t>
            </w:r>
            <w:r>
              <w:rPr>
                <w:lang w:eastAsia="zh-CN"/>
              </w:rPr>
              <w:t>.</w:t>
            </w:r>
          </w:p>
        </w:tc>
      </w:tr>
    </w:tbl>
    <w:p w14:paraId="77E4604E" w14:textId="77777777" w:rsidR="00EB2729" w:rsidRDefault="00EB2729">
      <w:pPr>
        <w:rPr>
          <w:lang w:val="en-US"/>
        </w:rPr>
      </w:pPr>
    </w:p>
    <w:p w14:paraId="0F4F903E" w14:textId="77777777" w:rsidR="00EB2729" w:rsidRDefault="00904FD8">
      <w:pPr>
        <w:jc w:val="both"/>
        <w:rPr>
          <w:sz w:val="22"/>
          <w:szCs w:val="22"/>
          <w:lang w:val="en-US"/>
        </w:rPr>
      </w:pPr>
      <w:r>
        <w:rPr>
          <w:sz w:val="22"/>
          <w:szCs w:val="22"/>
          <w:highlight w:val="yellow"/>
          <w:lang w:val="en-US"/>
        </w:rPr>
        <w:t>FL’s comments on November 15</w:t>
      </w:r>
    </w:p>
    <w:p w14:paraId="7A5D5065" w14:textId="77777777" w:rsidR="00EB2729" w:rsidRDefault="00904FD8">
      <w:pPr>
        <w:rPr>
          <w:sz w:val="22"/>
          <w:szCs w:val="22"/>
        </w:rPr>
      </w:pPr>
      <w:r>
        <w:rPr>
          <w:sz w:val="22"/>
          <w:szCs w:val="22"/>
          <w:lang w:val="en-US"/>
        </w:rPr>
        <w:t>Thank you for all your comments. The following conclusion was made during the GTW scheduled on November 15. The discussion is closed.</w:t>
      </w:r>
    </w:p>
    <w:p w14:paraId="68E22388" w14:textId="77777777" w:rsidR="00EB2729" w:rsidRDefault="00904FD8">
      <w:pPr>
        <w:rPr>
          <w:b/>
          <w:bCs/>
          <w:sz w:val="22"/>
          <w:lang w:val="en-US"/>
        </w:rPr>
      </w:pPr>
      <w:bookmarkStart w:id="3" w:name="_Hlk87879235"/>
      <w:r>
        <w:rPr>
          <w:b/>
          <w:bCs/>
          <w:sz w:val="22"/>
          <w:highlight w:val="yellow"/>
          <w:lang w:val="en-US"/>
        </w:rPr>
        <w:t>FL’s proposal 7-v2</w:t>
      </w:r>
    </w:p>
    <w:tbl>
      <w:tblPr>
        <w:tblStyle w:val="TableGrid"/>
        <w:tblW w:w="0" w:type="auto"/>
        <w:tblLook w:val="04A0" w:firstRow="1" w:lastRow="0" w:firstColumn="1" w:lastColumn="0" w:noHBand="0" w:noVBand="1"/>
      </w:tblPr>
      <w:tblGrid>
        <w:gridCol w:w="9629"/>
      </w:tblGrid>
      <w:tr w:rsidR="00EB2729" w14:paraId="018ABC4B" w14:textId="77777777">
        <w:tc>
          <w:tcPr>
            <w:tcW w:w="9629" w:type="dxa"/>
          </w:tcPr>
          <w:p w14:paraId="467A0786" w14:textId="77777777" w:rsidR="00EB2729" w:rsidRDefault="00904FD8">
            <w:pPr>
              <w:rPr>
                <w:b/>
                <w:bCs/>
                <w:sz w:val="22"/>
                <w:highlight w:val="yellow"/>
                <w:lang w:val="en-US"/>
              </w:rPr>
            </w:pPr>
            <w:r>
              <w:rPr>
                <w:b/>
                <w:bCs/>
                <w:sz w:val="22"/>
                <w:highlight w:val="yellow"/>
                <w:lang w:val="en-US"/>
              </w:rPr>
              <w:lastRenderedPageBreak/>
              <w:t>Conclusion</w:t>
            </w:r>
          </w:p>
          <w:p w14:paraId="527F87D4" w14:textId="77777777" w:rsidR="00EB2729" w:rsidRDefault="00904FD8">
            <w:pPr>
              <w:rPr>
                <w:b/>
                <w:bCs/>
                <w:sz w:val="22"/>
                <w:szCs w:val="22"/>
                <w:lang w:val="en-US"/>
              </w:rPr>
            </w:pPr>
            <w:r>
              <w:rPr>
                <w:b/>
                <w:bCs/>
                <w:sz w:val="22"/>
                <w:highlight w:val="yellow"/>
                <w:lang w:val="en-US"/>
              </w:rPr>
              <w:t xml:space="preserve">There is no consensus in RAN1 to introduce any </w:t>
            </w:r>
            <w:r>
              <w:rPr>
                <w:rFonts w:eastAsia="Microsoft YaHei UI"/>
                <w:b/>
                <w:bCs/>
                <w:sz w:val="22"/>
                <w:szCs w:val="22"/>
                <w:highlight w:val="yellow"/>
                <w:lang w:val="en-US" w:eastAsia="zh-CN"/>
              </w:rPr>
              <w:t xml:space="preserve">restriction on the combinations of N and M that can be configured in the TDRA table, other than the already agreed </w:t>
            </w:r>
            <w:r>
              <w:rPr>
                <w:b/>
                <w:bCs/>
                <w:sz w:val="22"/>
                <w:szCs w:val="22"/>
                <w:highlight w:val="yellow"/>
              </w:rPr>
              <w:t>N*M &lt;= 32 restriction</w:t>
            </w:r>
            <w:r>
              <w:rPr>
                <w:rFonts w:eastAsia="Microsoft YaHei UI"/>
                <w:b/>
                <w:bCs/>
                <w:sz w:val="22"/>
                <w:szCs w:val="22"/>
                <w:highlight w:val="yellow"/>
                <w:lang w:val="en-US" w:eastAsia="zh-CN"/>
              </w:rPr>
              <w:t>.</w:t>
            </w:r>
          </w:p>
        </w:tc>
      </w:tr>
      <w:bookmarkEnd w:id="3"/>
    </w:tbl>
    <w:p w14:paraId="4266286B" w14:textId="77777777" w:rsidR="00EB2729" w:rsidRDefault="00EB2729"/>
    <w:p w14:paraId="642959ED" w14:textId="77777777" w:rsidR="00EB2729" w:rsidRDefault="00EB2729">
      <w:pPr>
        <w:rPr>
          <w:lang w:val="en-US"/>
        </w:rPr>
      </w:pPr>
    </w:p>
    <w:p w14:paraId="216BC239" w14:textId="08272FB8" w:rsidR="00EB2729" w:rsidRDefault="00CE237C">
      <w:pPr>
        <w:pStyle w:val="Heading4"/>
        <w:numPr>
          <w:ilvl w:val="0"/>
          <w:numId w:val="17"/>
        </w:numPr>
        <w:rPr>
          <w:b/>
          <w:bCs/>
          <w:lang w:val="en-US"/>
        </w:rPr>
      </w:pPr>
      <w:r>
        <w:rPr>
          <w:color w:val="FF0000"/>
          <w:lang w:val="en-US"/>
        </w:rPr>
        <w:t>[CLOSED]</w:t>
      </w:r>
      <w:r>
        <w:rPr>
          <w:lang w:val="en-US"/>
        </w:rPr>
        <w:t xml:space="preserve"> </w:t>
      </w:r>
      <w:r w:rsidR="00904FD8">
        <w:rPr>
          <w:b/>
          <w:bCs/>
          <w:lang w:val="en-US"/>
        </w:rPr>
        <w:t xml:space="preserve">Time domain resource determination for </w:t>
      </w:r>
      <w:proofErr w:type="spellStart"/>
      <w:r w:rsidR="00904FD8">
        <w:rPr>
          <w:b/>
          <w:bCs/>
          <w:lang w:val="en-US"/>
        </w:rPr>
        <w:t>TBoMS</w:t>
      </w:r>
      <w:proofErr w:type="spellEnd"/>
      <w:r w:rsidR="00904FD8">
        <w:rPr>
          <w:b/>
          <w:bCs/>
          <w:lang w:val="en-US"/>
        </w:rPr>
        <w:t xml:space="preserve"> for CG-PUSCH Type 2</w:t>
      </w:r>
    </w:p>
    <w:p w14:paraId="3E06D87A" w14:textId="77777777" w:rsidR="00EB2729" w:rsidRDefault="00904FD8">
      <w:pPr>
        <w:rPr>
          <w:sz w:val="22"/>
          <w:szCs w:val="22"/>
          <w:lang w:val="en-US"/>
        </w:rPr>
      </w:pPr>
      <w:r>
        <w:rPr>
          <w:sz w:val="22"/>
          <w:szCs w:val="22"/>
          <w:lang w:val="en-US"/>
        </w:rPr>
        <w:t>Several companies commented on this aspect. From FL’s perspective, two sub-aspects exist and are worth analyzing:</w:t>
      </w:r>
    </w:p>
    <w:p w14:paraId="27AB9D02" w14:textId="77777777" w:rsidR="00EB2729" w:rsidRDefault="00904FD8">
      <w:pPr>
        <w:pStyle w:val="ListParagraph"/>
        <w:numPr>
          <w:ilvl w:val="0"/>
          <w:numId w:val="22"/>
        </w:numPr>
        <w:rPr>
          <w:sz w:val="22"/>
          <w:szCs w:val="22"/>
          <w:lang w:val="en-US"/>
        </w:rPr>
      </w:pPr>
      <w:r>
        <w:rPr>
          <w:sz w:val="22"/>
          <w:szCs w:val="22"/>
          <w:lang w:val="en-US"/>
        </w:rPr>
        <w:t xml:space="preserve">Whether the time duration for the transmission of a single </w:t>
      </w:r>
      <w:proofErr w:type="spellStart"/>
      <w:r>
        <w:rPr>
          <w:sz w:val="22"/>
          <w:szCs w:val="22"/>
          <w:lang w:val="en-US"/>
        </w:rPr>
        <w:t>TBoMS</w:t>
      </w:r>
      <w:proofErr w:type="spellEnd"/>
      <w:r>
        <w:rPr>
          <w:sz w:val="22"/>
          <w:szCs w:val="22"/>
          <w:lang w:val="en-US"/>
        </w:rPr>
        <w:t xml:space="preserve"> or </w:t>
      </w:r>
      <w:proofErr w:type="spellStart"/>
      <w:r>
        <w:rPr>
          <w:sz w:val="22"/>
          <w:szCs w:val="22"/>
          <w:lang w:val="en-US"/>
        </w:rPr>
        <w:t>TBoMS</w:t>
      </w:r>
      <w:proofErr w:type="spellEnd"/>
      <w:r>
        <w:rPr>
          <w:sz w:val="22"/>
          <w:szCs w:val="22"/>
          <w:lang w:val="en-US"/>
        </w:rPr>
        <w:t xml:space="preserve"> repetitions can be larger than the duration given by P.</w:t>
      </w:r>
    </w:p>
    <w:p w14:paraId="7DB323A6" w14:textId="77777777" w:rsidR="00EB2729" w:rsidRDefault="00904FD8">
      <w:pPr>
        <w:pStyle w:val="ListParagraph"/>
        <w:numPr>
          <w:ilvl w:val="0"/>
          <w:numId w:val="22"/>
        </w:numPr>
        <w:rPr>
          <w:sz w:val="22"/>
          <w:szCs w:val="22"/>
          <w:lang w:val="en-US"/>
        </w:rPr>
      </w:pPr>
      <w:r>
        <w:rPr>
          <w:sz w:val="22"/>
          <w:szCs w:val="22"/>
          <w:lang w:val="en-US"/>
        </w:rPr>
        <w:t xml:space="preserve">The start of the initial transmission of a TB for a single </w:t>
      </w:r>
      <w:proofErr w:type="spellStart"/>
      <w:r>
        <w:rPr>
          <w:sz w:val="22"/>
          <w:szCs w:val="22"/>
          <w:lang w:val="en-US"/>
        </w:rPr>
        <w:t>TBoMS</w:t>
      </w:r>
      <w:proofErr w:type="spellEnd"/>
      <w:r>
        <w:rPr>
          <w:sz w:val="22"/>
          <w:szCs w:val="22"/>
          <w:lang w:val="en-US"/>
        </w:rPr>
        <w:t>.</w:t>
      </w:r>
    </w:p>
    <w:p w14:paraId="5C6B93E9" w14:textId="77777777" w:rsidR="00EB2729" w:rsidRDefault="00904FD8">
      <w:pPr>
        <w:rPr>
          <w:sz w:val="22"/>
          <w:szCs w:val="22"/>
          <w:lang w:val="en-US"/>
        </w:rPr>
      </w:pPr>
      <w:r>
        <w:rPr>
          <w:sz w:val="22"/>
          <w:szCs w:val="22"/>
          <w:lang w:val="en-US"/>
        </w:rPr>
        <w:t>Companies’ preferences in these regards are as follows.</w:t>
      </w:r>
    </w:p>
    <w:p w14:paraId="26162E2F" w14:textId="77777777" w:rsidR="00EB2729" w:rsidRDefault="00904FD8">
      <w:pPr>
        <w:rPr>
          <w:b/>
          <w:bCs/>
          <w:sz w:val="22"/>
          <w:szCs w:val="22"/>
          <w:lang w:val="en-US"/>
        </w:rPr>
      </w:pPr>
      <w:r>
        <w:rPr>
          <w:b/>
          <w:bCs/>
          <w:sz w:val="22"/>
          <w:szCs w:val="22"/>
          <w:lang w:val="en-US"/>
        </w:rPr>
        <w:t xml:space="preserve">Whether </w:t>
      </w:r>
      <w:bookmarkStart w:id="4" w:name="_Hlk87461123"/>
      <w:r>
        <w:rPr>
          <w:b/>
          <w:bCs/>
          <w:sz w:val="22"/>
          <w:szCs w:val="22"/>
          <w:lang w:val="en-US"/>
        </w:rPr>
        <w:t xml:space="preserve">the time duration for the transmission of a single </w:t>
      </w:r>
      <w:proofErr w:type="spellStart"/>
      <w:r>
        <w:rPr>
          <w:b/>
          <w:bCs/>
          <w:sz w:val="22"/>
          <w:szCs w:val="22"/>
          <w:lang w:val="en-US"/>
        </w:rPr>
        <w:t>TBoMS</w:t>
      </w:r>
      <w:proofErr w:type="spellEnd"/>
      <w:r>
        <w:rPr>
          <w:b/>
          <w:bCs/>
          <w:sz w:val="22"/>
          <w:szCs w:val="22"/>
          <w:lang w:val="en-US"/>
        </w:rPr>
        <w:t xml:space="preserve"> or </w:t>
      </w:r>
      <w:proofErr w:type="spellStart"/>
      <w:r>
        <w:rPr>
          <w:b/>
          <w:bCs/>
          <w:sz w:val="22"/>
          <w:szCs w:val="22"/>
          <w:lang w:val="en-US"/>
        </w:rPr>
        <w:t>TBoMS</w:t>
      </w:r>
      <w:proofErr w:type="spellEnd"/>
      <w:r>
        <w:rPr>
          <w:b/>
          <w:bCs/>
          <w:sz w:val="22"/>
          <w:szCs w:val="22"/>
          <w:lang w:val="en-US"/>
        </w:rPr>
        <w:t xml:space="preserve"> repetitions can be larger than the duration given by P</w:t>
      </w:r>
      <w:bookmarkEnd w:id="4"/>
      <w:r>
        <w:rPr>
          <w:b/>
          <w:bCs/>
          <w:sz w:val="22"/>
          <w:szCs w:val="22"/>
          <w:lang w:val="en-US"/>
        </w:rPr>
        <w:t>.</w:t>
      </w:r>
    </w:p>
    <w:p w14:paraId="3BF68110" w14:textId="77777777" w:rsidR="00EB2729" w:rsidRDefault="00904FD8">
      <w:pPr>
        <w:pStyle w:val="ListParagraph"/>
        <w:numPr>
          <w:ilvl w:val="0"/>
          <w:numId w:val="23"/>
        </w:numPr>
        <w:rPr>
          <w:sz w:val="22"/>
          <w:szCs w:val="22"/>
          <w:u w:val="single"/>
          <w:lang w:val="en-US"/>
        </w:rPr>
      </w:pPr>
      <w:r>
        <w:rPr>
          <w:sz w:val="22"/>
          <w:szCs w:val="22"/>
          <w:u w:val="single"/>
          <w:lang w:val="en-US"/>
        </w:rPr>
        <w:t xml:space="preserve">The time duration for the transmission of a single </w:t>
      </w:r>
      <w:proofErr w:type="spellStart"/>
      <w:r>
        <w:rPr>
          <w:sz w:val="22"/>
          <w:szCs w:val="22"/>
          <w:u w:val="single"/>
          <w:lang w:val="en-US"/>
        </w:rPr>
        <w:t>TBoMS</w:t>
      </w:r>
      <w:proofErr w:type="spellEnd"/>
      <w:r>
        <w:rPr>
          <w:sz w:val="22"/>
          <w:szCs w:val="22"/>
          <w:u w:val="single"/>
          <w:lang w:val="en-US"/>
        </w:rPr>
        <w:t xml:space="preserve"> or </w:t>
      </w:r>
      <w:proofErr w:type="spellStart"/>
      <w:r>
        <w:rPr>
          <w:sz w:val="22"/>
          <w:szCs w:val="22"/>
          <w:u w:val="single"/>
          <w:lang w:val="en-US"/>
        </w:rPr>
        <w:t>TBoMS</w:t>
      </w:r>
      <w:proofErr w:type="spellEnd"/>
      <w:r>
        <w:rPr>
          <w:sz w:val="22"/>
          <w:szCs w:val="22"/>
          <w:u w:val="single"/>
          <w:lang w:val="en-US"/>
        </w:rPr>
        <w:t xml:space="preserve"> repetitions larger than the duration given by P, where:</w:t>
      </w:r>
    </w:p>
    <w:p w14:paraId="7AC2214B" w14:textId="77777777" w:rsidR="00EB2729" w:rsidRDefault="00904FD8">
      <w:pPr>
        <w:pStyle w:val="ListParagraph"/>
        <w:numPr>
          <w:ilvl w:val="1"/>
          <w:numId w:val="23"/>
        </w:numPr>
        <w:rPr>
          <w:i/>
          <w:iCs/>
          <w:sz w:val="22"/>
          <w:szCs w:val="22"/>
          <w:lang w:val="en-US"/>
        </w:rPr>
      </w:pPr>
      <w:r>
        <w:rPr>
          <w:i/>
          <w:iCs/>
          <w:sz w:val="22"/>
          <w:szCs w:val="22"/>
          <w:lang w:val="en-US"/>
        </w:rPr>
        <w:t xml:space="preserve">if N*M is larger than the number of available slots in a CG period, the UE is expected to transmit K </w:t>
      </w:r>
      <w:proofErr w:type="spellStart"/>
      <w:r>
        <w:rPr>
          <w:i/>
          <w:iCs/>
          <w:sz w:val="22"/>
          <w:szCs w:val="22"/>
          <w:lang w:val="en-US"/>
        </w:rPr>
        <w:t>TBoMS</w:t>
      </w:r>
      <w:proofErr w:type="spellEnd"/>
      <w:r>
        <w:rPr>
          <w:i/>
          <w:iCs/>
          <w:sz w:val="22"/>
          <w:szCs w:val="22"/>
          <w:lang w:val="en-US"/>
        </w:rPr>
        <w:t xml:space="preserve"> transmission occasions where K&lt;M.</w:t>
      </w:r>
    </w:p>
    <w:p w14:paraId="04843C53" w14:textId="77777777" w:rsidR="00EB2729" w:rsidRDefault="00904FD8">
      <w:pPr>
        <w:pStyle w:val="ListParagraph"/>
        <w:numPr>
          <w:ilvl w:val="1"/>
          <w:numId w:val="23"/>
        </w:numPr>
        <w:rPr>
          <w:sz w:val="22"/>
          <w:szCs w:val="22"/>
          <w:lang w:val="en-US"/>
        </w:rPr>
      </w:pPr>
      <w:r>
        <w:rPr>
          <w:i/>
          <w:iCs/>
          <w:sz w:val="22"/>
          <w:szCs w:val="22"/>
          <w:lang w:val="en-US"/>
        </w:rPr>
        <w:t xml:space="preserve">If the UE cannot find N available slots in a CG period, the UE does not transmit </w:t>
      </w:r>
      <w:proofErr w:type="spellStart"/>
      <w:r>
        <w:rPr>
          <w:i/>
          <w:iCs/>
          <w:sz w:val="22"/>
          <w:szCs w:val="22"/>
          <w:lang w:val="en-US"/>
        </w:rPr>
        <w:t>TBoMS</w:t>
      </w:r>
      <w:proofErr w:type="spellEnd"/>
      <w:r>
        <w:rPr>
          <w:sz w:val="22"/>
          <w:szCs w:val="22"/>
          <w:u w:val="single"/>
          <w:lang w:val="en-US"/>
        </w:rPr>
        <w:t xml:space="preserve"> </w:t>
      </w:r>
      <w:r>
        <w:rPr>
          <w:b/>
          <w:bCs/>
          <w:sz w:val="22"/>
          <w:szCs w:val="22"/>
          <w:lang w:val="en-US"/>
        </w:rPr>
        <w:t>[1]</w:t>
      </w:r>
      <w:r>
        <w:rPr>
          <w:sz w:val="22"/>
          <w:szCs w:val="22"/>
          <w:lang w:val="en-US"/>
        </w:rPr>
        <w:t>.</w:t>
      </w:r>
    </w:p>
    <w:p w14:paraId="600AFC37" w14:textId="77777777" w:rsidR="00EB2729" w:rsidRDefault="00904FD8">
      <w:pPr>
        <w:pStyle w:val="ListParagraph"/>
        <w:numPr>
          <w:ilvl w:val="2"/>
          <w:numId w:val="23"/>
        </w:numPr>
        <w:rPr>
          <w:sz w:val="22"/>
          <w:szCs w:val="22"/>
          <w:lang w:val="en-US"/>
        </w:rPr>
      </w:pPr>
      <w:r>
        <w:rPr>
          <w:sz w:val="22"/>
          <w:szCs w:val="22"/>
          <w:lang w:val="en-US"/>
        </w:rPr>
        <w:t>Interdigital [14].</w:t>
      </w:r>
    </w:p>
    <w:p w14:paraId="207AAF70" w14:textId="77777777" w:rsidR="00EB2729" w:rsidRDefault="00EB2729">
      <w:pPr>
        <w:pStyle w:val="ListParagraph"/>
        <w:ind w:left="2160"/>
        <w:rPr>
          <w:sz w:val="22"/>
          <w:szCs w:val="22"/>
          <w:lang w:val="en-US"/>
        </w:rPr>
      </w:pPr>
    </w:p>
    <w:p w14:paraId="1DA90CEB" w14:textId="77777777" w:rsidR="00EB2729" w:rsidRDefault="00904FD8">
      <w:pPr>
        <w:pStyle w:val="ListParagraph"/>
        <w:numPr>
          <w:ilvl w:val="0"/>
          <w:numId w:val="23"/>
        </w:numPr>
        <w:rPr>
          <w:sz w:val="22"/>
          <w:szCs w:val="22"/>
          <w:lang w:val="en-US"/>
        </w:rPr>
      </w:pPr>
      <w:r>
        <w:rPr>
          <w:sz w:val="22"/>
          <w:szCs w:val="22"/>
          <w:u w:val="single"/>
          <w:lang w:val="en-US"/>
        </w:rPr>
        <w:t xml:space="preserve">The UE is not expected to be configured with the time duration for the transmission of a single </w:t>
      </w:r>
      <w:proofErr w:type="spellStart"/>
      <w:r>
        <w:rPr>
          <w:sz w:val="22"/>
          <w:szCs w:val="22"/>
          <w:u w:val="single"/>
          <w:lang w:val="en-US"/>
        </w:rPr>
        <w:t>TBoMS</w:t>
      </w:r>
      <w:proofErr w:type="spellEnd"/>
      <w:r>
        <w:rPr>
          <w:sz w:val="22"/>
          <w:szCs w:val="22"/>
          <w:u w:val="single"/>
          <w:lang w:val="en-US"/>
        </w:rPr>
        <w:t xml:space="preserve"> or </w:t>
      </w:r>
      <w:proofErr w:type="spellStart"/>
      <w:r>
        <w:rPr>
          <w:sz w:val="22"/>
          <w:szCs w:val="22"/>
          <w:u w:val="single"/>
          <w:lang w:val="en-US"/>
        </w:rPr>
        <w:t>TBoMS</w:t>
      </w:r>
      <w:proofErr w:type="spellEnd"/>
      <w:r>
        <w:rPr>
          <w:sz w:val="22"/>
          <w:szCs w:val="22"/>
          <w:u w:val="single"/>
          <w:lang w:val="en-US"/>
        </w:rPr>
        <w:t xml:space="preserve"> repetitions larger than the duration given by P</w:t>
      </w:r>
      <w:r>
        <w:rPr>
          <w:sz w:val="22"/>
          <w:szCs w:val="22"/>
          <w:lang w:val="en-US"/>
        </w:rPr>
        <w:t xml:space="preserve"> </w:t>
      </w:r>
      <w:r>
        <w:rPr>
          <w:b/>
          <w:bCs/>
          <w:sz w:val="22"/>
          <w:szCs w:val="22"/>
          <w:lang w:val="en-US"/>
        </w:rPr>
        <w:t>[3]</w:t>
      </w:r>
      <w:r>
        <w:rPr>
          <w:sz w:val="22"/>
          <w:szCs w:val="22"/>
          <w:lang w:val="en-US"/>
        </w:rPr>
        <w:t xml:space="preserve">: </w:t>
      </w:r>
    </w:p>
    <w:p w14:paraId="796153CE" w14:textId="77777777" w:rsidR="00EB2729" w:rsidRDefault="00904FD8">
      <w:pPr>
        <w:pStyle w:val="ListParagraph"/>
        <w:numPr>
          <w:ilvl w:val="2"/>
          <w:numId w:val="23"/>
        </w:numPr>
        <w:rPr>
          <w:sz w:val="22"/>
          <w:szCs w:val="22"/>
          <w:lang w:val="en-US"/>
        </w:rPr>
      </w:pPr>
      <w:r>
        <w:rPr>
          <w:sz w:val="22"/>
          <w:szCs w:val="22"/>
          <w:lang w:val="en-US"/>
        </w:rPr>
        <w:t>Ericsson [22], Nokia/NSB [21], Panasonic [18].</w:t>
      </w:r>
    </w:p>
    <w:p w14:paraId="25D90E22" w14:textId="77777777" w:rsidR="00EB2729" w:rsidRDefault="00EB2729">
      <w:pPr>
        <w:rPr>
          <w:sz w:val="22"/>
          <w:szCs w:val="22"/>
          <w:lang w:val="en-US"/>
        </w:rPr>
      </w:pPr>
    </w:p>
    <w:p w14:paraId="12FFF16A" w14:textId="77777777" w:rsidR="00EB2729" w:rsidRDefault="00904FD8">
      <w:pPr>
        <w:rPr>
          <w:b/>
          <w:bCs/>
          <w:sz w:val="22"/>
          <w:szCs w:val="22"/>
          <w:lang w:val="en-US"/>
        </w:rPr>
      </w:pPr>
      <w:r>
        <w:rPr>
          <w:b/>
          <w:bCs/>
          <w:sz w:val="22"/>
          <w:szCs w:val="22"/>
          <w:lang w:val="en-US"/>
        </w:rPr>
        <w:t xml:space="preserve">The start of the initial transmission of a TB for a single </w:t>
      </w:r>
      <w:proofErr w:type="spellStart"/>
      <w:r>
        <w:rPr>
          <w:b/>
          <w:bCs/>
          <w:sz w:val="22"/>
          <w:szCs w:val="22"/>
          <w:lang w:val="en-US"/>
        </w:rPr>
        <w:t>TBoMS</w:t>
      </w:r>
      <w:proofErr w:type="spellEnd"/>
      <w:r>
        <w:rPr>
          <w:b/>
          <w:bCs/>
          <w:sz w:val="22"/>
          <w:szCs w:val="22"/>
          <w:lang w:val="en-US"/>
        </w:rPr>
        <w:t>.</w:t>
      </w:r>
    </w:p>
    <w:p w14:paraId="7FDD38C9" w14:textId="77777777" w:rsidR="00EB2729" w:rsidRDefault="00904FD8">
      <w:pPr>
        <w:pStyle w:val="ListParagraph"/>
        <w:numPr>
          <w:ilvl w:val="0"/>
          <w:numId w:val="24"/>
        </w:numPr>
        <w:rPr>
          <w:sz w:val="22"/>
          <w:szCs w:val="22"/>
          <w:lang w:val="en-US"/>
        </w:rPr>
      </w:pPr>
      <w:bookmarkStart w:id="5" w:name="_Hlk87362161"/>
      <w:r>
        <w:rPr>
          <w:sz w:val="22"/>
          <w:szCs w:val="22"/>
          <w:u w:val="single"/>
          <w:lang w:val="en-US"/>
        </w:rPr>
        <w:t xml:space="preserve">An initial transmission of a transport block for </w:t>
      </w:r>
      <w:proofErr w:type="spellStart"/>
      <w:r>
        <w:rPr>
          <w:sz w:val="22"/>
          <w:szCs w:val="22"/>
          <w:u w:val="single"/>
          <w:lang w:val="en-US"/>
        </w:rPr>
        <w:t>TBoMS</w:t>
      </w:r>
      <w:proofErr w:type="spellEnd"/>
      <w:r>
        <w:rPr>
          <w:sz w:val="22"/>
          <w:szCs w:val="22"/>
          <w:u w:val="single"/>
          <w:lang w:val="en-US"/>
        </w:rPr>
        <w:t xml:space="preserve"> can start in a single </w:t>
      </w:r>
      <w:proofErr w:type="spellStart"/>
      <w:r>
        <w:rPr>
          <w:sz w:val="22"/>
          <w:szCs w:val="22"/>
          <w:u w:val="single"/>
          <w:lang w:val="en-US"/>
        </w:rPr>
        <w:t>TBoMS</w:t>
      </w:r>
      <w:proofErr w:type="spellEnd"/>
      <w:r>
        <w:rPr>
          <w:sz w:val="22"/>
          <w:szCs w:val="22"/>
          <w:u w:val="single"/>
          <w:lang w:val="en-US"/>
        </w:rPr>
        <w:t xml:space="preserve"> other than the first single </w:t>
      </w:r>
      <w:proofErr w:type="spellStart"/>
      <w:r>
        <w:rPr>
          <w:sz w:val="22"/>
          <w:szCs w:val="22"/>
          <w:u w:val="single"/>
          <w:lang w:val="en-US"/>
        </w:rPr>
        <w:t>TBoMS</w:t>
      </w:r>
      <w:proofErr w:type="spellEnd"/>
      <w:r>
        <w:rPr>
          <w:sz w:val="22"/>
          <w:szCs w:val="22"/>
          <w:u w:val="single"/>
          <w:lang w:val="en-US"/>
        </w:rPr>
        <w:t xml:space="preserve"> for a configured grant with startingFromRV0 not set to ‘off’</w:t>
      </w:r>
      <w:r>
        <w:rPr>
          <w:sz w:val="22"/>
          <w:szCs w:val="22"/>
          <w:lang w:val="en-US"/>
        </w:rPr>
        <w:t xml:space="preserve"> </w:t>
      </w:r>
      <w:bookmarkEnd w:id="5"/>
      <w:r>
        <w:rPr>
          <w:b/>
          <w:bCs/>
          <w:sz w:val="22"/>
          <w:szCs w:val="22"/>
          <w:lang w:val="en-US"/>
        </w:rPr>
        <w:t>[1]</w:t>
      </w:r>
      <w:r>
        <w:rPr>
          <w:sz w:val="22"/>
          <w:szCs w:val="22"/>
          <w:lang w:val="en-US"/>
        </w:rPr>
        <w:t xml:space="preserve">: </w:t>
      </w:r>
    </w:p>
    <w:p w14:paraId="64D86995" w14:textId="77777777" w:rsidR="00EB2729" w:rsidRDefault="00904FD8">
      <w:pPr>
        <w:pStyle w:val="ListParagraph"/>
        <w:numPr>
          <w:ilvl w:val="2"/>
          <w:numId w:val="24"/>
        </w:numPr>
        <w:rPr>
          <w:sz w:val="22"/>
          <w:szCs w:val="22"/>
          <w:lang w:val="en-US"/>
        </w:rPr>
      </w:pPr>
      <w:r>
        <w:rPr>
          <w:sz w:val="22"/>
          <w:szCs w:val="22"/>
          <w:lang w:val="en-US"/>
        </w:rPr>
        <w:t>Sharp [24]</w:t>
      </w:r>
    </w:p>
    <w:p w14:paraId="5D576EFD" w14:textId="77777777" w:rsidR="00EB2729" w:rsidRDefault="00EB2729">
      <w:pPr>
        <w:pStyle w:val="ListParagraph"/>
        <w:ind w:left="2160"/>
        <w:rPr>
          <w:sz w:val="22"/>
          <w:szCs w:val="22"/>
          <w:lang w:val="en-US"/>
        </w:rPr>
      </w:pPr>
    </w:p>
    <w:p w14:paraId="7E49D565" w14:textId="77777777" w:rsidR="00EB2729" w:rsidRDefault="00904FD8">
      <w:pPr>
        <w:pStyle w:val="ListParagraph"/>
        <w:numPr>
          <w:ilvl w:val="0"/>
          <w:numId w:val="24"/>
        </w:numPr>
        <w:rPr>
          <w:sz w:val="22"/>
          <w:szCs w:val="22"/>
          <w:lang w:val="en-US"/>
        </w:rPr>
      </w:pPr>
      <w:bookmarkStart w:id="6" w:name="_Hlk87362222"/>
      <w:r>
        <w:rPr>
          <w:sz w:val="22"/>
          <w:szCs w:val="22"/>
          <w:u w:val="single"/>
          <w:lang w:val="en-US"/>
        </w:rPr>
        <w:t xml:space="preserve">The initial transmission of a transport block for </w:t>
      </w:r>
      <w:proofErr w:type="spellStart"/>
      <w:r>
        <w:rPr>
          <w:sz w:val="22"/>
          <w:szCs w:val="22"/>
          <w:u w:val="single"/>
          <w:lang w:val="en-US"/>
        </w:rPr>
        <w:t>TBoMS</w:t>
      </w:r>
      <w:proofErr w:type="spellEnd"/>
      <w:r>
        <w:rPr>
          <w:sz w:val="22"/>
          <w:szCs w:val="22"/>
          <w:u w:val="single"/>
          <w:lang w:val="en-US"/>
        </w:rPr>
        <w:t xml:space="preserve"> is restricted to begin from the first slot of a single </w:t>
      </w:r>
      <w:proofErr w:type="spellStart"/>
      <w:r>
        <w:rPr>
          <w:sz w:val="22"/>
          <w:szCs w:val="22"/>
          <w:u w:val="single"/>
          <w:lang w:val="en-US"/>
        </w:rPr>
        <w:t>TBoMS</w:t>
      </w:r>
      <w:proofErr w:type="spellEnd"/>
      <w:r>
        <w:rPr>
          <w:sz w:val="22"/>
          <w:szCs w:val="22"/>
          <w:u w:val="single"/>
          <w:lang w:val="en-US"/>
        </w:rPr>
        <w:t xml:space="preserve"> associated with RV0</w:t>
      </w:r>
      <w:r>
        <w:rPr>
          <w:sz w:val="22"/>
          <w:szCs w:val="22"/>
          <w:lang w:val="en-US"/>
        </w:rPr>
        <w:t xml:space="preserve"> </w:t>
      </w:r>
      <w:bookmarkEnd w:id="6"/>
      <w:r>
        <w:rPr>
          <w:b/>
          <w:bCs/>
          <w:sz w:val="22"/>
          <w:szCs w:val="22"/>
          <w:lang w:val="en-US"/>
        </w:rPr>
        <w:t>[1]</w:t>
      </w:r>
      <w:r>
        <w:rPr>
          <w:sz w:val="22"/>
          <w:szCs w:val="22"/>
          <w:lang w:val="en-US"/>
        </w:rPr>
        <w:t xml:space="preserve">: </w:t>
      </w:r>
    </w:p>
    <w:p w14:paraId="718C7CB3" w14:textId="77777777" w:rsidR="00EB2729" w:rsidRDefault="00904FD8">
      <w:pPr>
        <w:pStyle w:val="ListParagraph"/>
        <w:numPr>
          <w:ilvl w:val="2"/>
          <w:numId w:val="24"/>
        </w:numPr>
        <w:rPr>
          <w:sz w:val="22"/>
          <w:szCs w:val="22"/>
          <w:lang w:val="en-US"/>
        </w:rPr>
      </w:pPr>
      <w:r>
        <w:rPr>
          <w:sz w:val="22"/>
          <w:szCs w:val="22"/>
          <w:lang w:val="en-US"/>
        </w:rPr>
        <w:t>Qualcomm [17]</w:t>
      </w:r>
    </w:p>
    <w:p w14:paraId="3598C65B" w14:textId="77777777" w:rsidR="00EB2729" w:rsidRDefault="00EB2729">
      <w:pPr>
        <w:pStyle w:val="ListParagraph"/>
        <w:ind w:left="2160"/>
        <w:rPr>
          <w:sz w:val="22"/>
          <w:szCs w:val="22"/>
          <w:lang w:val="en-US"/>
        </w:rPr>
      </w:pPr>
    </w:p>
    <w:p w14:paraId="40FE571E" w14:textId="77777777" w:rsidR="00EB2729" w:rsidRDefault="00904FD8">
      <w:pPr>
        <w:pStyle w:val="ListParagraph"/>
        <w:numPr>
          <w:ilvl w:val="0"/>
          <w:numId w:val="25"/>
        </w:numPr>
        <w:rPr>
          <w:sz w:val="22"/>
          <w:szCs w:val="22"/>
          <w:lang w:val="en-US"/>
        </w:rPr>
      </w:pPr>
      <w:bookmarkStart w:id="7" w:name="_Hlk87364049"/>
      <w:r>
        <w:rPr>
          <w:sz w:val="22"/>
          <w:szCs w:val="22"/>
          <w:u w:val="single"/>
          <w:lang w:val="en-US"/>
        </w:rPr>
        <w:t xml:space="preserve">The initial transmission of a transport block for </w:t>
      </w:r>
      <w:proofErr w:type="spellStart"/>
      <w:r>
        <w:rPr>
          <w:sz w:val="22"/>
          <w:szCs w:val="22"/>
          <w:u w:val="single"/>
          <w:lang w:val="en-US"/>
        </w:rPr>
        <w:t>TBoMS</w:t>
      </w:r>
      <w:proofErr w:type="spellEnd"/>
      <w:r>
        <w:rPr>
          <w:sz w:val="22"/>
          <w:szCs w:val="22"/>
          <w:u w:val="single"/>
          <w:lang w:val="en-US"/>
        </w:rPr>
        <w:t xml:space="preserve"> can be performed according to legacy Rel-16 restrictions as defined in Clause 6.1.2.3.1 of TS 38.214</w:t>
      </w:r>
      <w:r>
        <w:rPr>
          <w:sz w:val="22"/>
          <w:szCs w:val="22"/>
          <w:lang w:val="en-US"/>
        </w:rPr>
        <w:t xml:space="preserve"> </w:t>
      </w:r>
      <w:bookmarkEnd w:id="7"/>
      <w:r>
        <w:rPr>
          <w:b/>
          <w:bCs/>
          <w:sz w:val="22"/>
          <w:szCs w:val="22"/>
          <w:lang w:val="en-US"/>
        </w:rPr>
        <w:t>[1]</w:t>
      </w:r>
      <w:r>
        <w:rPr>
          <w:sz w:val="22"/>
          <w:szCs w:val="22"/>
          <w:lang w:val="en-US"/>
        </w:rPr>
        <w:t xml:space="preserve">: </w:t>
      </w:r>
    </w:p>
    <w:p w14:paraId="7860ED5E" w14:textId="77777777" w:rsidR="00EB2729" w:rsidRDefault="00904FD8">
      <w:pPr>
        <w:pStyle w:val="ListParagraph"/>
        <w:numPr>
          <w:ilvl w:val="2"/>
          <w:numId w:val="25"/>
        </w:numPr>
        <w:rPr>
          <w:sz w:val="22"/>
          <w:szCs w:val="22"/>
          <w:lang w:val="en-US"/>
        </w:rPr>
      </w:pPr>
      <w:r>
        <w:rPr>
          <w:sz w:val="22"/>
          <w:szCs w:val="22"/>
          <w:lang w:val="en-US"/>
        </w:rPr>
        <w:t>Nokia/NSB [21]</w:t>
      </w:r>
    </w:p>
    <w:p w14:paraId="397F1653" w14:textId="77777777" w:rsidR="00EB2729" w:rsidRDefault="00EB2729">
      <w:pPr>
        <w:pStyle w:val="ListParagraph"/>
        <w:ind w:left="2160"/>
        <w:rPr>
          <w:sz w:val="22"/>
          <w:szCs w:val="22"/>
          <w:lang w:val="en-US"/>
        </w:rPr>
      </w:pPr>
    </w:p>
    <w:p w14:paraId="5B884CA3" w14:textId="77777777" w:rsidR="00EB2729" w:rsidRDefault="00904FD8">
      <w:pPr>
        <w:pStyle w:val="ListParagraph"/>
        <w:numPr>
          <w:ilvl w:val="0"/>
          <w:numId w:val="25"/>
        </w:numPr>
        <w:rPr>
          <w:sz w:val="22"/>
          <w:szCs w:val="22"/>
          <w:lang w:val="en-US"/>
        </w:rPr>
      </w:pPr>
      <w:r>
        <w:rPr>
          <w:sz w:val="22"/>
          <w:szCs w:val="22"/>
          <w:u w:val="single"/>
          <w:lang w:val="en-US"/>
        </w:rPr>
        <w:t>Any slot associated with RV#0 can be deemed as an initial transmission position/slot</w:t>
      </w:r>
      <w:r>
        <w:rPr>
          <w:sz w:val="22"/>
          <w:szCs w:val="22"/>
          <w:lang w:val="en-US"/>
        </w:rPr>
        <w:t xml:space="preserve"> </w:t>
      </w:r>
      <w:r>
        <w:rPr>
          <w:b/>
          <w:bCs/>
          <w:sz w:val="22"/>
          <w:szCs w:val="22"/>
          <w:lang w:val="en-US"/>
        </w:rPr>
        <w:t>[1]</w:t>
      </w:r>
      <w:r>
        <w:rPr>
          <w:sz w:val="22"/>
          <w:szCs w:val="22"/>
          <w:lang w:val="en-US"/>
        </w:rPr>
        <w:t xml:space="preserve">: </w:t>
      </w:r>
    </w:p>
    <w:p w14:paraId="16F0E4EE" w14:textId="77777777" w:rsidR="00EB2729" w:rsidRDefault="00904FD8">
      <w:pPr>
        <w:pStyle w:val="ListParagraph"/>
        <w:numPr>
          <w:ilvl w:val="2"/>
          <w:numId w:val="25"/>
        </w:numPr>
        <w:rPr>
          <w:sz w:val="22"/>
          <w:szCs w:val="22"/>
          <w:lang w:val="en-US"/>
        </w:rPr>
      </w:pPr>
      <w:r>
        <w:rPr>
          <w:sz w:val="22"/>
          <w:szCs w:val="22"/>
          <w:lang w:val="en-US"/>
        </w:rPr>
        <w:t>Xiaomi [13]</w:t>
      </w:r>
    </w:p>
    <w:p w14:paraId="328B3E87" w14:textId="77777777" w:rsidR="00EB2729" w:rsidRDefault="00EB2729">
      <w:pPr>
        <w:pStyle w:val="ListParagraph"/>
        <w:ind w:left="2160"/>
        <w:rPr>
          <w:sz w:val="22"/>
          <w:szCs w:val="22"/>
          <w:lang w:val="en-US"/>
        </w:rPr>
      </w:pPr>
    </w:p>
    <w:p w14:paraId="22EA8022" w14:textId="77777777" w:rsidR="00EB2729" w:rsidRDefault="00904FD8">
      <w:pPr>
        <w:pStyle w:val="ListParagraph"/>
        <w:numPr>
          <w:ilvl w:val="0"/>
          <w:numId w:val="26"/>
        </w:numPr>
        <w:rPr>
          <w:sz w:val="22"/>
          <w:szCs w:val="22"/>
          <w:lang w:val="en-US"/>
        </w:rPr>
      </w:pPr>
      <w:r>
        <w:rPr>
          <w:sz w:val="22"/>
          <w:szCs w:val="22"/>
          <w:u w:val="single"/>
          <w:lang w:val="en-US"/>
        </w:rPr>
        <w:lastRenderedPageBreak/>
        <w:t xml:space="preserve">The initial transmission of a transport block for </w:t>
      </w:r>
      <w:proofErr w:type="spellStart"/>
      <w:r>
        <w:rPr>
          <w:sz w:val="22"/>
          <w:szCs w:val="22"/>
          <w:u w:val="single"/>
          <w:lang w:val="en-US"/>
        </w:rPr>
        <w:t>TBoMS</w:t>
      </w:r>
      <w:proofErr w:type="spellEnd"/>
      <w:r>
        <w:rPr>
          <w:sz w:val="22"/>
          <w:szCs w:val="22"/>
          <w:u w:val="single"/>
          <w:lang w:val="en-US"/>
        </w:rPr>
        <w:t xml:space="preserve"> does not start in the middle of the single </w:t>
      </w:r>
      <w:proofErr w:type="spellStart"/>
      <w:r>
        <w:rPr>
          <w:sz w:val="22"/>
          <w:szCs w:val="22"/>
          <w:u w:val="single"/>
          <w:lang w:val="en-US"/>
        </w:rPr>
        <w:t>TBoMS</w:t>
      </w:r>
      <w:proofErr w:type="spellEnd"/>
      <w:r>
        <w:rPr>
          <w:sz w:val="22"/>
          <w:szCs w:val="22"/>
          <w:u w:val="single"/>
          <w:lang w:val="en-US"/>
        </w:rPr>
        <w:t xml:space="preserve"> </w:t>
      </w:r>
      <w:r>
        <w:rPr>
          <w:b/>
          <w:bCs/>
          <w:sz w:val="22"/>
          <w:szCs w:val="22"/>
          <w:u w:val="single"/>
          <w:lang w:val="en-US"/>
        </w:rPr>
        <w:t>[1]</w:t>
      </w:r>
      <w:r>
        <w:rPr>
          <w:sz w:val="22"/>
          <w:szCs w:val="22"/>
          <w:lang w:val="en-US"/>
        </w:rPr>
        <w:t xml:space="preserve">:  </w:t>
      </w:r>
    </w:p>
    <w:p w14:paraId="19426FF2" w14:textId="77777777" w:rsidR="00EB2729" w:rsidRDefault="00904FD8">
      <w:pPr>
        <w:pStyle w:val="ListParagraph"/>
        <w:numPr>
          <w:ilvl w:val="2"/>
          <w:numId w:val="26"/>
        </w:numPr>
        <w:rPr>
          <w:sz w:val="22"/>
          <w:szCs w:val="22"/>
          <w:lang w:val="en-US"/>
        </w:rPr>
      </w:pPr>
      <w:r>
        <w:rPr>
          <w:sz w:val="22"/>
          <w:szCs w:val="22"/>
          <w:lang w:val="en-US"/>
        </w:rPr>
        <w:t>Panasonic [18]</w:t>
      </w:r>
    </w:p>
    <w:p w14:paraId="24CD575B" w14:textId="77777777" w:rsidR="00EB2729" w:rsidRDefault="00EB2729">
      <w:pPr>
        <w:pStyle w:val="ListParagraph"/>
        <w:ind w:left="2160"/>
        <w:rPr>
          <w:sz w:val="22"/>
          <w:szCs w:val="22"/>
          <w:lang w:val="en-US"/>
        </w:rPr>
      </w:pPr>
    </w:p>
    <w:p w14:paraId="749CF9A0" w14:textId="77777777" w:rsidR="00EB2729" w:rsidRDefault="00904FD8">
      <w:pPr>
        <w:pStyle w:val="ListParagraph"/>
        <w:numPr>
          <w:ilvl w:val="0"/>
          <w:numId w:val="26"/>
        </w:numPr>
        <w:rPr>
          <w:sz w:val="22"/>
          <w:szCs w:val="22"/>
          <w:lang w:val="en-US"/>
        </w:rPr>
      </w:pPr>
      <w:r>
        <w:rPr>
          <w:sz w:val="22"/>
          <w:szCs w:val="22"/>
          <w:u w:val="single"/>
          <w:lang w:val="en-US"/>
        </w:rPr>
        <w:t xml:space="preserve">For </w:t>
      </w:r>
      <w:proofErr w:type="spellStart"/>
      <w:r>
        <w:rPr>
          <w:sz w:val="22"/>
          <w:szCs w:val="22"/>
          <w:u w:val="single"/>
          <w:lang w:val="en-US"/>
        </w:rPr>
        <w:t>TBoMS</w:t>
      </w:r>
      <w:proofErr w:type="spellEnd"/>
      <w:r>
        <w:rPr>
          <w:sz w:val="22"/>
          <w:szCs w:val="22"/>
          <w:u w:val="single"/>
          <w:lang w:val="en-US"/>
        </w:rPr>
        <w:t xml:space="preserve"> repetition with configured grant, a UE can be configured as startingFromRV0 = ‘off’ for the initial TO determination</w:t>
      </w:r>
      <w:r>
        <w:rPr>
          <w:sz w:val="22"/>
          <w:szCs w:val="22"/>
          <w:lang w:val="en-US"/>
        </w:rPr>
        <w:t xml:space="preserve">. </w:t>
      </w:r>
      <w:r>
        <w:rPr>
          <w:sz w:val="22"/>
          <w:szCs w:val="22"/>
          <w:u w:val="single"/>
          <w:lang w:val="en-US"/>
        </w:rPr>
        <w:t>Otherwise, only RV sequence {0, 0, 0, 0} can be configured even if startingFromRV0 is not provided or configured as startingFromRV0 = ‘on’</w:t>
      </w:r>
      <w:r>
        <w:rPr>
          <w:sz w:val="22"/>
          <w:szCs w:val="22"/>
          <w:lang w:val="en-US"/>
        </w:rPr>
        <w:t xml:space="preserve"> </w:t>
      </w:r>
      <w:r>
        <w:rPr>
          <w:b/>
          <w:bCs/>
          <w:sz w:val="22"/>
          <w:szCs w:val="22"/>
          <w:lang w:val="en-US"/>
        </w:rPr>
        <w:t>[1]</w:t>
      </w:r>
      <w:r>
        <w:rPr>
          <w:sz w:val="22"/>
          <w:szCs w:val="22"/>
          <w:lang w:val="en-US"/>
        </w:rPr>
        <w:t>:</w:t>
      </w:r>
    </w:p>
    <w:p w14:paraId="45215879" w14:textId="77777777" w:rsidR="00EB2729" w:rsidRDefault="00904FD8">
      <w:pPr>
        <w:pStyle w:val="ListParagraph"/>
        <w:numPr>
          <w:ilvl w:val="2"/>
          <w:numId w:val="26"/>
        </w:numPr>
        <w:rPr>
          <w:sz w:val="22"/>
          <w:szCs w:val="22"/>
          <w:lang w:val="en-US"/>
        </w:rPr>
      </w:pPr>
      <w:r>
        <w:rPr>
          <w:sz w:val="22"/>
          <w:szCs w:val="22"/>
          <w:lang w:val="en-US"/>
        </w:rPr>
        <w:t xml:space="preserve"> WILUS [7]</w:t>
      </w:r>
    </w:p>
    <w:p w14:paraId="2B4C02C9" w14:textId="77777777" w:rsidR="00EB2729" w:rsidRDefault="00EB2729">
      <w:pPr>
        <w:rPr>
          <w:sz w:val="22"/>
          <w:szCs w:val="22"/>
          <w:lang w:val="en-US"/>
        </w:rPr>
      </w:pPr>
    </w:p>
    <w:p w14:paraId="1E1390EB" w14:textId="77777777" w:rsidR="00EB2729" w:rsidRDefault="00904FD8">
      <w:pPr>
        <w:jc w:val="both"/>
        <w:rPr>
          <w:sz w:val="22"/>
          <w:szCs w:val="22"/>
        </w:rPr>
      </w:pPr>
      <w:r>
        <w:rPr>
          <w:sz w:val="22"/>
          <w:szCs w:val="22"/>
          <w:highlight w:val="yellow"/>
        </w:rPr>
        <w:t>FL’s comments on November 11</w:t>
      </w:r>
    </w:p>
    <w:p w14:paraId="6FAB4E2D" w14:textId="77777777" w:rsidR="00EB2729" w:rsidRDefault="00904FD8">
      <w:pPr>
        <w:rPr>
          <w:sz w:val="22"/>
          <w:szCs w:val="22"/>
        </w:rPr>
      </w:pPr>
      <w:r>
        <w:rPr>
          <w:sz w:val="22"/>
          <w:szCs w:val="22"/>
        </w:rPr>
        <w:t>From FL’s perspective, the following situation can be observed:</w:t>
      </w:r>
    </w:p>
    <w:p w14:paraId="19E30724" w14:textId="77777777" w:rsidR="00EB2729" w:rsidRDefault="00904FD8">
      <w:pPr>
        <w:pStyle w:val="ListParagraph"/>
        <w:numPr>
          <w:ilvl w:val="0"/>
          <w:numId w:val="27"/>
        </w:numPr>
        <w:rPr>
          <w:b/>
          <w:bCs/>
          <w:sz w:val="22"/>
          <w:szCs w:val="22"/>
          <w:lang w:val="en-US"/>
        </w:rPr>
      </w:pPr>
      <w:r>
        <w:rPr>
          <w:b/>
          <w:bCs/>
          <w:sz w:val="22"/>
          <w:szCs w:val="22"/>
          <w:lang w:val="en-US"/>
        </w:rPr>
        <w:t xml:space="preserve">Whether the time duration for the transmission of a single </w:t>
      </w:r>
      <w:proofErr w:type="spellStart"/>
      <w:r>
        <w:rPr>
          <w:b/>
          <w:bCs/>
          <w:sz w:val="22"/>
          <w:szCs w:val="22"/>
          <w:lang w:val="en-US"/>
        </w:rPr>
        <w:t>TBoMS</w:t>
      </w:r>
      <w:proofErr w:type="spellEnd"/>
      <w:r>
        <w:rPr>
          <w:b/>
          <w:bCs/>
          <w:sz w:val="22"/>
          <w:szCs w:val="22"/>
          <w:lang w:val="en-US"/>
        </w:rPr>
        <w:t xml:space="preserve"> or </w:t>
      </w:r>
      <w:proofErr w:type="spellStart"/>
      <w:r>
        <w:rPr>
          <w:b/>
          <w:bCs/>
          <w:sz w:val="22"/>
          <w:szCs w:val="22"/>
          <w:lang w:val="en-US"/>
        </w:rPr>
        <w:t>TBoMS</w:t>
      </w:r>
      <w:proofErr w:type="spellEnd"/>
      <w:r>
        <w:rPr>
          <w:b/>
          <w:bCs/>
          <w:sz w:val="22"/>
          <w:szCs w:val="22"/>
          <w:lang w:val="en-US"/>
        </w:rPr>
        <w:t xml:space="preserve"> repetitions can be larger than the duration given by P.</w:t>
      </w:r>
    </w:p>
    <w:p w14:paraId="3595AE0B" w14:textId="77777777" w:rsidR="00EB2729" w:rsidRDefault="00904FD8">
      <w:pPr>
        <w:pStyle w:val="ListParagraph"/>
        <w:numPr>
          <w:ilvl w:val="1"/>
          <w:numId w:val="27"/>
        </w:numPr>
        <w:rPr>
          <w:sz w:val="22"/>
          <w:szCs w:val="22"/>
          <w:lang w:val="en-US"/>
        </w:rPr>
      </w:pPr>
      <w:r>
        <w:rPr>
          <w:sz w:val="22"/>
          <w:szCs w:val="22"/>
          <w:lang w:val="en-US"/>
        </w:rPr>
        <w:t>A clear majority exists for the companies who expressed a view on this aspect, however very limited number of preferences have been expressed overall.</w:t>
      </w:r>
    </w:p>
    <w:p w14:paraId="4A42BE27" w14:textId="77777777" w:rsidR="00EB2729" w:rsidRDefault="00904FD8">
      <w:pPr>
        <w:pStyle w:val="ListParagraph"/>
        <w:numPr>
          <w:ilvl w:val="0"/>
          <w:numId w:val="27"/>
        </w:numPr>
        <w:rPr>
          <w:sz w:val="22"/>
          <w:szCs w:val="22"/>
          <w:lang w:val="en-US"/>
        </w:rPr>
      </w:pPr>
      <w:r>
        <w:rPr>
          <w:b/>
          <w:bCs/>
          <w:sz w:val="22"/>
          <w:szCs w:val="22"/>
          <w:lang w:val="en-US"/>
        </w:rPr>
        <w:t xml:space="preserve">The start of the initial transmission of a TB for a single </w:t>
      </w:r>
      <w:proofErr w:type="spellStart"/>
      <w:r>
        <w:rPr>
          <w:b/>
          <w:bCs/>
          <w:sz w:val="22"/>
          <w:szCs w:val="22"/>
          <w:lang w:val="en-US"/>
        </w:rPr>
        <w:t>TBoMS</w:t>
      </w:r>
      <w:proofErr w:type="spellEnd"/>
      <w:r>
        <w:rPr>
          <w:b/>
          <w:bCs/>
          <w:sz w:val="22"/>
          <w:szCs w:val="22"/>
          <w:lang w:val="en-US"/>
        </w:rPr>
        <w:t>.</w:t>
      </w:r>
    </w:p>
    <w:p w14:paraId="7D85B60E" w14:textId="77777777" w:rsidR="00EB2729" w:rsidRDefault="00904FD8">
      <w:pPr>
        <w:pStyle w:val="ListParagraph"/>
        <w:numPr>
          <w:ilvl w:val="1"/>
          <w:numId w:val="27"/>
        </w:numPr>
        <w:rPr>
          <w:sz w:val="22"/>
          <w:szCs w:val="22"/>
        </w:rPr>
      </w:pPr>
      <w:r>
        <w:rPr>
          <w:sz w:val="22"/>
          <w:szCs w:val="22"/>
          <w:lang w:val="en-US"/>
        </w:rPr>
        <w:t xml:space="preserve">Companies, preferences are all different but display some overlap. </w:t>
      </w:r>
    </w:p>
    <w:p w14:paraId="0DA639C4" w14:textId="77777777" w:rsidR="00EB2729" w:rsidRDefault="00904FD8">
      <w:pPr>
        <w:rPr>
          <w:sz w:val="22"/>
          <w:szCs w:val="22"/>
        </w:rPr>
      </w:pPr>
      <w:r>
        <w:rPr>
          <w:sz w:val="22"/>
          <w:szCs w:val="22"/>
        </w:rPr>
        <w:t>Given the above, it may be best to propose three questions on these sub-aspects as well, before formulating any proposal.</w:t>
      </w:r>
    </w:p>
    <w:p w14:paraId="3D02BF4A" w14:textId="77777777" w:rsidR="00EB2729" w:rsidRDefault="00EB2729">
      <w:pPr>
        <w:rPr>
          <w:b/>
          <w:bCs/>
          <w:sz w:val="22"/>
          <w:highlight w:val="yellow"/>
          <w:lang w:val="en-US"/>
        </w:rPr>
      </w:pPr>
    </w:p>
    <w:p w14:paraId="2D713E5E" w14:textId="77777777" w:rsidR="00EB2729" w:rsidRDefault="00904FD8">
      <w:pPr>
        <w:rPr>
          <w:i/>
          <w:iCs/>
          <w:sz w:val="22"/>
          <w:highlight w:val="yellow"/>
          <w:lang w:val="en-US"/>
        </w:rPr>
      </w:pPr>
      <w:r>
        <w:rPr>
          <w:b/>
          <w:bCs/>
          <w:sz w:val="22"/>
          <w:highlight w:val="yellow"/>
          <w:lang w:val="en-US"/>
        </w:rPr>
        <w:t>2.1.1.2-Q1</w:t>
      </w:r>
      <w:r>
        <w:rPr>
          <w:sz w:val="22"/>
          <w:szCs w:val="22"/>
          <w:highlight w:val="yellow"/>
        </w:rPr>
        <w:t xml:space="preserve">. </w:t>
      </w:r>
      <w:r>
        <w:rPr>
          <w:i/>
          <w:iCs/>
          <w:sz w:val="22"/>
        </w:rPr>
        <w:t xml:space="preserve"> </w:t>
      </w:r>
      <w:r>
        <w:rPr>
          <w:i/>
          <w:iCs/>
          <w:sz w:val="22"/>
          <w:highlight w:val="yellow"/>
        </w:rPr>
        <w:t>Should</w:t>
      </w:r>
      <w:r>
        <w:rPr>
          <w:i/>
          <w:iCs/>
          <w:sz w:val="22"/>
          <w:highlight w:val="yellow"/>
          <w:lang w:val="en-US"/>
        </w:rPr>
        <w:t xml:space="preserve"> the time duration for the transmission of a single </w:t>
      </w:r>
      <w:proofErr w:type="spellStart"/>
      <w:r>
        <w:rPr>
          <w:i/>
          <w:iCs/>
          <w:sz w:val="22"/>
          <w:highlight w:val="yellow"/>
          <w:lang w:val="en-US"/>
        </w:rPr>
        <w:t>TBoMS</w:t>
      </w:r>
      <w:proofErr w:type="spellEnd"/>
      <w:r>
        <w:rPr>
          <w:i/>
          <w:iCs/>
          <w:sz w:val="22"/>
          <w:highlight w:val="yellow"/>
          <w:lang w:val="en-US"/>
        </w:rPr>
        <w:t xml:space="preserve"> or </w:t>
      </w:r>
      <w:proofErr w:type="spellStart"/>
      <w:r>
        <w:rPr>
          <w:i/>
          <w:iCs/>
          <w:sz w:val="22"/>
          <w:highlight w:val="yellow"/>
          <w:lang w:val="en-US"/>
        </w:rPr>
        <w:t>TBoMS</w:t>
      </w:r>
      <w:proofErr w:type="spellEnd"/>
      <w:r>
        <w:rPr>
          <w:i/>
          <w:iCs/>
          <w:sz w:val="22"/>
          <w:highlight w:val="yellow"/>
          <w:lang w:val="en-US"/>
        </w:rPr>
        <w:t xml:space="preserve"> be repetitions larger than the duration given by P?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6C7276BC" w14:textId="77777777" w:rsidR="00EB2729" w:rsidRDefault="00EB2729">
      <w:pPr>
        <w:rPr>
          <w:i/>
          <w:iCs/>
          <w:sz w:val="22"/>
          <w:highlight w:val="yellow"/>
          <w:lang w:val="en-US"/>
        </w:rPr>
      </w:pPr>
    </w:p>
    <w:p w14:paraId="7E41FB49" w14:textId="77777777" w:rsidR="00EB2729" w:rsidRDefault="00904FD8">
      <w:pPr>
        <w:jc w:val="both"/>
        <w:rPr>
          <w:i/>
          <w:iCs/>
          <w:sz w:val="22"/>
          <w:highlight w:val="yellow"/>
          <w:lang w:val="en-US"/>
        </w:rPr>
      </w:pPr>
      <w:r>
        <w:rPr>
          <w:b/>
          <w:bCs/>
          <w:sz w:val="22"/>
          <w:highlight w:val="yellow"/>
          <w:lang w:val="en-US"/>
        </w:rPr>
        <w:t>2.1.1.2-Q2</w:t>
      </w:r>
      <w:r>
        <w:rPr>
          <w:sz w:val="22"/>
          <w:szCs w:val="22"/>
          <w:highlight w:val="yellow"/>
        </w:rPr>
        <w:t xml:space="preserve">. </w:t>
      </w:r>
      <w:r>
        <w:rPr>
          <w:i/>
          <w:iCs/>
          <w:sz w:val="22"/>
          <w:highlight w:val="yellow"/>
          <w:lang w:val="en-US"/>
        </w:rPr>
        <w:t xml:space="preserve">Should the RRC parameter startingFromRV0 impact the determination of the time domain resource for the initial transmission of a transport block for </w:t>
      </w:r>
      <w:proofErr w:type="spellStart"/>
      <w:r>
        <w:rPr>
          <w:i/>
          <w:iCs/>
          <w:sz w:val="22"/>
          <w:highlight w:val="yellow"/>
          <w:lang w:val="en-US"/>
        </w:rPr>
        <w:t>TBoMS</w:t>
      </w:r>
      <w:proofErr w:type="spellEnd"/>
      <w:r>
        <w:rPr>
          <w:i/>
          <w:iCs/>
          <w:sz w:val="22"/>
          <w:highlight w:val="yellow"/>
          <w:lang w:val="en-US"/>
        </w:rPr>
        <w:t>?</w:t>
      </w:r>
    </w:p>
    <w:p w14:paraId="44521C6D" w14:textId="77777777" w:rsidR="00EB2729" w:rsidRDefault="00EB2729">
      <w:pPr>
        <w:rPr>
          <w:i/>
          <w:iCs/>
          <w:sz w:val="22"/>
          <w:highlight w:val="yellow"/>
          <w:lang w:val="en-US"/>
        </w:rPr>
      </w:pPr>
    </w:p>
    <w:p w14:paraId="1D1953A6" w14:textId="77777777" w:rsidR="00EB2729" w:rsidRDefault="00904FD8">
      <w:pPr>
        <w:jc w:val="both"/>
        <w:rPr>
          <w:i/>
          <w:iCs/>
          <w:sz w:val="22"/>
          <w:highlight w:val="yellow"/>
          <w:lang w:val="en-US"/>
        </w:rPr>
      </w:pPr>
      <w:r>
        <w:rPr>
          <w:b/>
          <w:bCs/>
          <w:sz w:val="22"/>
          <w:highlight w:val="yellow"/>
          <w:lang w:val="en-US"/>
        </w:rPr>
        <w:t>2.1.1.2-Q3</w:t>
      </w:r>
      <w:r>
        <w:rPr>
          <w:sz w:val="22"/>
          <w:szCs w:val="22"/>
          <w:highlight w:val="yellow"/>
        </w:rPr>
        <w:t xml:space="preserve">. </w:t>
      </w:r>
      <w:r>
        <w:rPr>
          <w:i/>
          <w:iCs/>
          <w:sz w:val="22"/>
          <w:highlight w:val="yellow"/>
          <w:lang w:val="en-US"/>
        </w:rPr>
        <w:t>Which of the following options (</w:t>
      </w:r>
      <w:r>
        <w:rPr>
          <w:i/>
          <w:iCs/>
          <w:color w:val="FF0000"/>
          <w:sz w:val="22"/>
          <w:highlight w:val="yellow"/>
          <w:u w:val="single"/>
          <w:lang w:val="en-US"/>
        </w:rPr>
        <w:t>only one</w:t>
      </w:r>
      <w:r>
        <w:rPr>
          <w:i/>
          <w:iCs/>
          <w:sz w:val="22"/>
          <w:highlight w:val="yellow"/>
          <w:lang w:val="en-US"/>
        </w:rPr>
        <w:t xml:space="preserve">) should be supported for the start of the initial transmission of a TB for a single </w:t>
      </w:r>
      <w:proofErr w:type="spellStart"/>
      <w:r>
        <w:rPr>
          <w:i/>
          <w:iCs/>
          <w:sz w:val="22"/>
          <w:highlight w:val="yellow"/>
          <w:lang w:val="en-US"/>
        </w:rPr>
        <w:t>TBoMS</w:t>
      </w:r>
      <w:proofErr w:type="spellEnd"/>
      <w:r>
        <w:rPr>
          <w:i/>
          <w:iCs/>
          <w:sz w:val="22"/>
          <w:highlight w:val="yellow"/>
          <w:lang w:val="en-US"/>
        </w:rPr>
        <w:t xml:space="preserve">?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6FAAB6CF" w14:textId="77777777" w:rsidR="00EB2729" w:rsidRDefault="00904FD8">
      <w:pPr>
        <w:pStyle w:val="ListParagraph"/>
        <w:numPr>
          <w:ilvl w:val="1"/>
          <w:numId w:val="17"/>
        </w:numPr>
        <w:jc w:val="both"/>
        <w:rPr>
          <w:i/>
          <w:iCs/>
          <w:sz w:val="22"/>
          <w:highlight w:val="yellow"/>
          <w:lang w:val="en-US"/>
        </w:rPr>
      </w:pPr>
      <w:r>
        <w:rPr>
          <w:i/>
          <w:iCs/>
          <w:sz w:val="22"/>
          <w:highlight w:val="yellow"/>
          <w:lang w:val="en-US"/>
        </w:rPr>
        <w:t xml:space="preserve">The initial transmission of a transport block for </w:t>
      </w:r>
      <w:proofErr w:type="spellStart"/>
      <w:r>
        <w:rPr>
          <w:i/>
          <w:iCs/>
          <w:sz w:val="22"/>
          <w:highlight w:val="yellow"/>
          <w:lang w:val="en-US"/>
        </w:rPr>
        <w:t>TBoMS</w:t>
      </w:r>
      <w:proofErr w:type="spellEnd"/>
      <w:r>
        <w:rPr>
          <w:i/>
          <w:iCs/>
          <w:sz w:val="22"/>
          <w:highlight w:val="yellow"/>
          <w:lang w:val="en-US"/>
        </w:rPr>
        <w:t xml:space="preserve"> is restricted to begin from the first slot of a single </w:t>
      </w:r>
      <w:proofErr w:type="spellStart"/>
      <w:r>
        <w:rPr>
          <w:i/>
          <w:iCs/>
          <w:sz w:val="22"/>
          <w:highlight w:val="yellow"/>
          <w:lang w:val="en-US"/>
        </w:rPr>
        <w:t>TBoMS</w:t>
      </w:r>
      <w:proofErr w:type="spellEnd"/>
      <w:r>
        <w:rPr>
          <w:i/>
          <w:iCs/>
          <w:sz w:val="22"/>
          <w:highlight w:val="yellow"/>
          <w:lang w:val="en-US"/>
        </w:rPr>
        <w:t>.</w:t>
      </w:r>
    </w:p>
    <w:p w14:paraId="03340330" w14:textId="77777777" w:rsidR="00EB2729" w:rsidRDefault="00EB2729">
      <w:pPr>
        <w:pStyle w:val="ListParagraph"/>
        <w:ind w:left="1440"/>
        <w:jc w:val="both"/>
        <w:rPr>
          <w:i/>
          <w:iCs/>
          <w:sz w:val="22"/>
          <w:highlight w:val="yellow"/>
          <w:lang w:val="en-US"/>
        </w:rPr>
      </w:pPr>
    </w:p>
    <w:p w14:paraId="7D6AEFC5" w14:textId="77777777" w:rsidR="00EB2729" w:rsidRDefault="00904FD8">
      <w:pPr>
        <w:pStyle w:val="ListParagraph"/>
        <w:numPr>
          <w:ilvl w:val="1"/>
          <w:numId w:val="17"/>
        </w:numPr>
        <w:jc w:val="both"/>
        <w:rPr>
          <w:i/>
          <w:iCs/>
          <w:sz w:val="22"/>
          <w:highlight w:val="yellow"/>
          <w:lang w:val="en-US"/>
        </w:rPr>
      </w:pPr>
      <w:bookmarkStart w:id="8" w:name="_Hlk87607947"/>
      <w:r>
        <w:rPr>
          <w:i/>
          <w:iCs/>
          <w:sz w:val="22"/>
          <w:highlight w:val="yellow"/>
          <w:lang w:val="en-US"/>
        </w:rPr>
        <w:t xml:space="preserve">The initial transmission of a transport block for </w:t>
      </w:r>
      <w:proofErr w:type="spellStart"/>
      <w:r>
        <w:rPr>
          <w:i/>
          <w:iCs/>
          <w:sz w:val="22"/>
          <w:highlight w:val="yellow"/>
          <w:lang w:val="en-US"/>
        </w:rPr>
        <w:t>TBoMS</w:t>
      </w:r>
      <w:proofErr w:type="spellEnd"/>
      <w:r>
        <w:rPr>
          <w:i/>
          <w:iCs/>
          <w:sz w:val="22"/>
          <w:highlight w:val="yellow"/>
          <w:lang w:val="en-US"/>
        </w:rPr>
        <w:t xml:space="preserve"> is restricted to begin from the first slot of a single </w:t>
      </w:r>
      <w:proofErr w:type="spellStart"/>
      <w:r>
        <w:rPr>
          <w:i/>
          <w:iCs/>
          <w:sz w:val="22"/>
          <w:highlight w:val="yellow"/>
          <w:lang w:val="en-US"/>
        </w:rPr>
        <w:t>TBoMS</w:t>
      </w:r>
      <w:proofErr w:type="spellEnd"/>
      <w:r>
        <w:rPr>
          <w:i/>
          <w:iCs/>
          <w:sz w:val="22"/>
          <w:highlight w:val="yellow"/>
          <w:lang w:val="en-US"/>
        </w:rPr>
        <w:t xml:space="preserve"> associated with RV0.</w:t>
      </w:r>
    </w:p>
    <w:p w14:paraId="0A7D66A3" w14:textId="77777777" w:rsidR="00EB2729" w:rsidRDefault="00904FD8">
      <w:pPr>
        <w:pStyle w:val="ListParagraph"/>
        <w:numPr>
          <w:ilvl w:val="2"/>
          <w:numId w:val="17"/>
        </w:numPr>
        <w:jc w:val="both"/>
        <w:rPr>
          <w:i/>
          <w:iCs/>
          <w:sz w:val="22"/>
          <w:highlight w:val="yellow"/>
          <w:lang w:val="en-US"/>
        </w:rPr>
      </w:pPr>
      <w:r>
        <w:rPr>
          <w:i/>
          <w:iCs/>
          <w:sz w:val="22"/>
          <w:highlight w:val="yellow"/>
          <w:lang w:val="en-US"/>
        </w:rPr>
        <w:t xml:space="preserve">FFS: implications related to whether and how the RRC parameter startingFromRV0 is set for </w:t>
      </w:r>
      <w:proofErr w:type="spellStart"/>
      <w:r>
        <w:rPr>
          <w:i/>
          <w:iCs/>
          <w:sz w:val="22"/>
          <w:highlight w:val="yellow"/>
          <w:lang w:val="en-US"/>
        </w:rPr>
        <w:t>TBoMS</w:t>
      </w:r>
      <w:proofErr w:type="spellEnd"/>
      <w:r>
        <w:rPr>
          <w:i/>
          <w:iCs/>
          <w:sz w:val="22"/>
          <w:highlight w:val="yellow"/>
          <w:lang w:val="en-US"/>
        </w:rPr>
        <w:t>.</w:t>
      </w:r>
    </w:p>
    <w:bookmarkEnd w:id="8"/>
    <w:p w14:paraId="07D72E65" w14:textId="77777777" w:rsidR="00EB2729" w:rsidRDefault="00EB2729">
      <w:pPr>
        <w:pStyle w:val="ListParagraph"/>
        <w:ind w:left="2160"/>
        <w:jc w:val="both"/>
        <w:rPr>
          <w:i/>
          <w:iCs/>
          <w:sz w:val="22"/>
          <w:highlight w:val="yellow"/>
          <w:lang w:val="en-US"/>
        </w:rPr>
      </w:pPr>
    </w:p>
    <w:p w14:paraId="651B8E7D" w14:textId="77777777" w:rsidR="00EB2729" w:rsidRDefault="00904FD8">
      <w:pPr>
        <w:pStyle w:val="ListParagraph"/>
        <w:numPr>
          <w:ilvl w:val="1"/>
          <w:numId w:val="17"/>
        </w:numPr>
        <w:jc w:val="both"/>
        <w:rPr>
          <w:i/>
          <w:iCs/>
          <w:sz w:val="22"/>
          <w:highlight w:val="yellow"/>
          <w:lang w:val="en-US"/>
        </w:rPr>
      </w:pPr>
      <w:r>
        <w:rPr>
          <w:i/>
          <w:iCs/>
          <w:sz w:val="22"/>
          <w:highlight w:val="yellow"/>
          <w:lang w:val="en-US"/>
        </w:rPr>
        <w:t xml:space="preserve">Any slot can be deemed as a starting </w:t>
      </w:r>
      <w:proofErr w:type="spellStart"/>
      <w:r>
        <w:rPr>
          <w:i/>
          <w:iCs/>
          <w:sz w:val="22"/>
          <w:highlight w:val="yellow"/>
          <w:lang w:val="en-US"/>
        </w:rPr>
        <w:t>slot</w:t>
      </w:r>
      <w:proofErr w:type="spellEnd"/>
      <w:r>
        <w:rPr>
          <w:i/>
          <w:iCs/>
          <w:sz w:val="22"/>
          <w:highlight w:val="yellow"/>
          <w:lang w:val="en-US"/>
        </w:rPr>
        <w:t xml:space="preserve"> for an initial transmission of a transport block for </w:t>
      </w:r>
      <w:proofErr w:type="spellStart"/>
      <w:r>
        <w:rPr>
          <w:i/>
          <w:iCs/>
          <w:sz w:val="22"/>
          <w:highlight w:val="yellow"/>
          <w:lang w:val="en-US"/>
        </w:rPr>
        <w:t>TBoMS</w:t>
      </w:r>
      <w:proofErr w:type="spellEnd"/>
    </w:p>
    <w:p w14:paraId="6D363B48" w14:textId="77777777" w:rsidR="00EB2729" w:rsidRDefault="00EB2729">
      <w:pPr>
        <w:pStyle w:val="ListParagraph"/>
        <w:ind w:left="1440"/>
        <w:jc w:val="both"/>
        <w:rPr>
          <w:i/>
          <w:iCs/>
          <w:sz w:val="22"/>
          <w:highlight w:val="yellow"/>
          <w:lang w:val="en-US"/>
        </w:rPr>
      </w:pPr>
    </w:p>
    <w:p w14:paraId="548D2C3F" w14:textId="77777777" w:rsidR="00EB2729" w:rsidRDefault="00904FD8">
      <w:pPr>
        <w:pStyle w:val="ListParagraph"/>
        <w:numPr>
          <w:ilvl w:val="1"/>
          <w:numId w:val="17"/>
        </w:numPr>
        <w:jc w:val="both"/>
        <w:rPr>
          <w:i/>
          <w:iCs/>
          <w:sz w:val="22"/>
          <w:highlight w:val="yellow"/>
          <w:lang w:val="en-US"/>
        </w:rPr>
      </w:pPr>
      <w:r>
        <w:rPr>
          <w:i/>
          <w:iCs/>
          <w:sz w:val="22"/>
          <w:highlight w:val="yellow"/>
          <w:lang w:val="en-US"/>
        </w:rPr>
        <w:t xml:space="preserve">Any slot associated with RV0 can be deemed as a starting </w:t>
      </w:r>
      <w:proofErr w:type="spellStart"/>
      <w:r>
        <w:rPr>
          <w:i/>
          <w:iCs/>
          <w:sz w:val="22"/>
          <w:highlight w:val="yellow"/>
          <w:lang w:val="en-US"/>
        </w:rPr>
        <w:t>slot</w:t>
      </w:r>
      <w:proofErr w:type="spellEnd"/>
      <w:r>
        <w:rPr>
          <w:i/>
          <w:iCs/>
          <w:sz w:val="22"/>
          <w:highlight w:val="yellow"/>
          <w:lang w:val="en-US"/>
        </w:rPr>
        <w:t xml:space="preserve"> for an initial transmission of a transport block for </w:t>
      </w:r>
      <w:proofErr w:type="spellStart"/>
      <w:r>
        <w:rPr>
          <w:i/>
          <w:iCs/>
          <w:sz w:val="22"/>
          <w:highlight w:val="yellow"/>
          <w:lang w:val="en-US"/>
        </w:rPr>
        <w:t>TBoMS</w:t>
      </w:r>
      <w:proofErr w:type="spellEnd"/>
    </w:p>
    <w:p w14:paraId="46E746BA" w14:textId="77777777" w:rsidR="00EB2729" w:rsidRDefault="00904FD8">
      <w:pPr>
        <w:pStyle w:val="ListParagraph"/>
        <w:numPr>
          <w:ilvl w:val="2"/>
          <w:numId w:val="17"/>
        </w:numPr>
        <w:jc w:val="both"/>
        <w:rPr>
          <w:i/>
          <w:iCs/>
          <w:sz w:val="22"/>
          <w:highlight w:val="yellow"/>
          <w:lang w:val="en-US"/>
        </w:rPr>
      </w:pPr>
      <w:r>
        <w:rPr>
          <w:i/>
          <w:iCs/>
          <w:sz w:val="22"/>
          <w:highlight w:val="yellow"/>
          <w:lang w:val="en-US"/>
        </w:rPr>
        <w:lastRenderedPageBreak/>
        <w:t xml:space="preserve">FFS: implications related to whether and how the RRC parameter startingFromRV0 is set for </w:t>
      </w:r>
      <w:proofErr w:type="spellStart"/>
      <w:r>
        <w:rPr>
          <w:i/>
          <w:iCs/>
          <w:sz w:val="22"/>
          <w:highlight w:val="yellow"/>
          <w:lang w:val="en-US"/>
        </w:rPr>
        <w:t>TBoMS</w:t>
      </w:r>
      <w:proofErr w:type="spellEnd"/>
      <w:r>
        <w:rPr>
          <w:i/>
          <w:iCs/>
          <w:sz w:val="22"/>
          <w:highlight w:val="yellow"/>
          <w:lang w:val="en-US"/>
        </w:rPr>
        <w:t>.</w:t>
      </w:r>
    </w:p>
    <w:p w14:paraId="31911F3E" w14:textId="77777777" w:rsidR="00EB2729" w:rsidRDefault="00EB2729">
      <w:pPr>
        <w:pStyle w:val="ListParagraph"/>
        <w:ind w:left="2160"/>
        <w:jc w:val="both"/>
        <w:rPr>
          <w:i/>
          <w:iCs/>
          <w:sz w:val="22"/>
          <w:highlight w:val="yellow"/>
          <w:lang w:val="en-US"/>
        </w:rPr>
      </w:pPr>
    </w:p>
    <w:p w14:paraId="276866EA" w14:textId="77777777" w:rsidR="00EB2729" w:rsidRDefault="00904FD8">
      <w:pPr>
        <w:pStyle w:val="ListParagraph"/>
        <w:numPr>
          <w:ilvl w:val="1"/>
          <w:numId w:val="17"/>
        </w:numPr>
        <w:jc w:val="both"/>
        <w:rPr>
          <w:i/>
          <w:iCs/>
          <w:sz w:val="22"/>
          <w:highlight w:val="yellow"/>
          <w:lang w:val="en-US"/>
        </w:rPr>
      </w:pPr>
      <w:bookmarkStart w:id="9" w:name="_Hlk87607966"/>
      <w:r>
        <w:rPr>
          <w:i/>
          <w:iCs/>
          <w:sz w:val="22"/>
          <w:highlight w:val="yellow"/>
          <w:lang w:val="en-US"/>
        </w:rPr>
        <w:t xml:space="preserve">The initial transmission of a transport block for </w:t>
      </w:r>
      <w:proofErr w:type="spellStart"/>
      <w:r>
        <w:rPr>
          <w:i/>
          <w:iCs/>
          <w:sz w:val="22"/>
          <w:highlight w:val="yellow"/>
          <w:lang w:val="en-US"/>
        </w:rPr>
        <w:t>TBoMS</w:t>
      </w:r>
      <w:proofErr w:type="spellEnd"/>
      <w:r>
        <w:rPr>
          <w:i/>
          <w:iCs/>
          <w:sz w:val="22"/>
          <w:highlight w:val="yellow"/>
          <w:lang w:val="en-US"/>
        </w:rPr>
        <w:t xml:space="preserve"> can be performed according to legacy Rel-16 restrictions as defined in Clause 6.1.2.3.1 of TS 38.214  </w:t>
      </w:r>
    </w:p>
    <w:bookmarkEnd w:id="9"/>
    <w:p w14:paraId="6B40ED3B" w14:textId="77777777" w:rsidR="00EB2729" w:rsidRDefault="00EB2729">
      <w:pPr>
        <w:pStyle w:val="ListParagraph"/>
        <w:ind w:left="1440"/>
        <w:jc w:val="both"/>
        <w:rPr>
          <w:i/>
          <w:iCs/>
          <w:sz w:val="22"/>
          <w:highlight w:val="yellow"/>
          <w:lang w:val="en-US"/>
        </w:rPr>
      </w:pPr>
    </w:p>
    <w:p w14:paraId="34D9E28D" w14:textId="77777777" w:rsidR="00EB2729" w:rsidRDefault="00904FD8">
      <w:pPr>
        <w:pStyle w:val="ListParagraph"/>
        <w:numPr>
          <w:ilvl w:val="1"/>
          <w:numId w:val="17"/>
        </w:numPr>
        <w:jc w:val="both"/>
        <w:rPr>
          <w:i/>
          <w:iCs/>
          <w:sz w:val="22"/>
          <w:highlight w:val="yellow"/>
          <w:lang w:val="en-US"/>
        </w:rPr>
      </w:pPr>
      <w:r>
        <w:rPr>
          <w:i/>
          <w:iCs/>
          <w:sz w:val="22"/>
          <w:highlight w:val="yellow"/>
          <w:lang w:val="en-US"/>
        </w:rPr>
        <w:t>Others [please describe in the Table below]</w:t>
      </w:r>
    </w:p>
    <w:p w14:paraId="25D50747" w14:textId="77777777" w:rsidR="00EB2729" w:rsidRDefault="00EB2729">
      <w:pPr>
        <w:rPr>
          <w:sz w:val="22"/>
          <w:szCs w:val="22"/>
        </w:rPr>
      </w:pPr>
    </w:p>
    <w:p w14:paraId="7884F047" w14:textId="77777777" w:rsidR="00EB2729" w:rsidRDefault="00904FD8">
      <w:pPr>
        <w:pStyle w:val="Heading5"/>
        <w:ind w:left="0" w:firstLine="0"/>
        <w:rPr>
          <w:b/>
          <w:sz w:val="28"/>
          <w:szCs w:val="24"/>
          <w:lang w:val="en-US"/>
        </w:rPr>
      </w:pPr>
      <w:r>
        <w:rPr>
          <w:b/>
          <w:sz w:val="28"/>
          <w:szCs w:val="24"/>
          <w:lang w:val="en-US"/>
        </w:rPr>
        <w:t>First round of discussion</w:t>
      </w:r>
    </w:p>
    <w:p w14:paraId="1F02CA8F" w14:textId="77777777" w:rsidR="00EB2729" w:rsidRDefault="00904FD8">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and </w:t>
      </w:r>
      <w:r>
        <w:rPr>
          <w:b/>
          <w:bCs/>
          <w:sz w:val="22"/>
          <w:highlight w:val="yellow"/>
          <w:lang w:val="en-US"/>
        </w:rPr>
        <w:t>2.1.1.2-Q2</w:t>
      </w:r>
      <w:r>
        <w:rPr>
          <w:sz w:val="22"/>
          <w:szCs w:val="22"/>
          <w:lang w:val="en-US"/>
        </w:rPr>
        <w:t xml:space="preserve"> </w:t>
      </w:r>
      <w:r>
        <w:rPr>
          <w:sz w:val="22"/>
          <w:szCs w:val="22"/>
        </w:rPr>
        <w:t xml:space="preserve">and </w:t>
      </w:r>
      <w:r>
        <w:rPr>
          <w:b/>
          <w:bCs/>
          <w:sz w:val="22"/>
          <w:highlight w:val="yellow"/>
          <w:lang w:val="en-US"/>
        </w:rPr>
        <w:t>2.1.1.2-Q3</w:t>
      </w:r>
      <w:r>
        <w:rPr>
          <w:sz w:val="22"/>
          <w:szCs w:val="22"/>
        </w:rPr>
        <w:t xml:space="preserve">. Corresponding tables are added below to this end. Companies are invited to be constructive, given the very limited available time and the relevance of this matter. Thank you. </w:t>
      </w:r>
    </w:p>
    <w:p w14:paraId="49217FAE" w14:textId="77777777" w:rsidR="00EB2729" w:rsidRDefault="00904FD8">
      <w:pPr>
        <w:jc w:val="center"/>
        <w:rPr>
          <w:b/>
          <w:bCs/>
          <w:sz w:val="28"/>
          <w:szCs w:val="28"/>
          <w:lang w:val="en-US"/>
        </w:rPr>
      </w:pPr>
      <w:r>
        <w:rPr>
          <w:b/>
          <w:bCs/>
          <w:sz w:val="28"/>
          <w:szCs w:val="28"/>
          <w:highlight w:val="yellow"/>
          <w:lang w:eastAsia="ko-KR"/>
        </w:rPr>
        <w:t>2.1.1.2-Q1</w:t>
      </w:r>
    </w:p>
    <w:tbl>
      <w:tblPr>
        <w:tblStyle w:val="TableGrid8"/>
        <w:tblW w:w="9694" w:type="dxa"/>
        <w:tblLook w:val="04A0" w:firstRow="1" w:lastRow="0" w:firstColumn="1" w:lastColumn="0" w:noHBand="0" w:noVBand="1"/>
      </w:tblPr>
      <w:tblGrid>
        <w:gridCol w:w="2119"/>
        <w:gridCol w:w="7575"/>
      </w:tblGrid>
      <w:tr w:rsidR="00EB2729" w14:paraId="3C714A97"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52C04BD" w14:textId="77777777" w:rsidR="00EB2729" w:rsidRDefault="00EB2729">
            <w:pPr>
              <w:jc w:val="center"/>
              <w:rPr>
                <w:b w:val="0"/>
                <w:bCs w:val="0"/>
                <w:lang w:eastAsia="ko-KR"/>
              </w:rPr>
            </w:pPr>
          </w:p>
        </w:tc>
        <w:tc>
          <w:tcPr>
            <w:tcW w:w="7575" w:type="dxa"/>
            <w:vAlign w:val="center"/>
          </w:tcPr>
          <w:p w14:paraId="24BE87ED" w14:textId="77777777" w:rsidR="00EB2729" w:rsidRDefault="00904FD8">
            <w:pPr>
              <w:jc w:val="center"/>
              <w:rPr>
                <w:b w:val="0"/>
                <w:bCs w:val="0"/>
                <w:lang w:eastAsia="ko-KR"/>
              </w:rPr>
            </w:pPr>
            <w:r>
              <w:rPr>
                <w:lang w:eastAsia="ko-KR"/>
              </w:rPr>
              <w:t>Company’s name for the answer to 2.1.1.2-Q1</w:t>
            </w:r>
          </w:p>
        </w:tc>
      </w:tr>
      <w:tr w:rsidR="00EB2729" w14:paraId="2474E62B" w14:textId="77777777" w:rsidTr="00EB2729">
        <w:trPr>
          <w:trHeight w:val="686"/>
        </w:trPr>
        <w:tc>
          <w:tcPr>
            <w:tcW w:w="2119" w:type="dxa"/>
            <w:shd w:val="clear" w:color="auto" w:fill="000080"/>
            <w:vAlign w:val="center"/>
          </w:tcPr>
          <w:p w14:paraId="6147653C" w14:textId="77777777" w:rsidR="00EB2729" w:rsidRDefault="00904FD8">
            <w:pPr>
              <w:jc w:val="center"/>
              <w:rPr>
                <w:b/>
                <w:bCs/>
                <w:lang w:eastAsia="ko-KR"/>
              </w:rPr>
            </w:pPr>
            <w:r>
              <w:rPr>
                <w:b/>
                <w:bCs/>
                <w:lang w:eastAsia="ko-KR"/>
              </w:rPr>
              <w:t>Yes</w:t>
            </w:r>
          </w:p>
        </w:tc>
        <w:tc>
          <w:tcPr>
            <w:tcW w:w="7575" w:type="dxa"/>
          </w:tcPr>
          <w:p w14:paraId="0B039B99" w14:textId="77777777" w:rsidR="00EB2729" w:rsidRDefault="00904FD8">
            <w:pPr>
              <w:rPr>
                <w:lang w:val="en-US" w:eastAsia="zh-CN"/>
              </w:rPr>
            </w:pPr>
            <w:proofErr w:type="spellStart"/>
            <w:r>
              <w:rPr>
                <w:lang w:val="en-US" w:eastAsia="zh-CN"/>
              </w:rPr>
              <w:t>InterDigital</w:t>
            </w:r>
            <w:proofErr w:type="spellEnd"/>
            <w:r>
              <w:rPr>
                <w:lang w:val="en-US" w:eastAsia="zh-CN"/>
              </w:rPr>
              <w:t>, TCL</w:t>
            </w:r>
          </w:p>
        </w:tc>
      </w:tr>
      <w:tr w:rsidR="00EB2729" w14:paraId="45054921" w14:textId="77777777" w:rsidTr="00EB2729">
        <w:trPr>
          <w:trHeight w:val="803"/>
        </w:trPr>
        <w:tc>
          <w:tcPr>
            <w:tcW w:w="2119" w:type="dxa"/>
            <w:shd w:val="clear" w:color="auto" w:fill="000080"/>
            <w:vAlign w:val="center"/>
          </w:tcPr>
          <w:p w14:paraId="33AED231" w14:textId="77777777" w:rsidR="00EB2729" w:rsidRDefault="00904FD8">
            <w:pPr>
              <w:jc w:val="center"/>
              <w:rPr>
                <w:b/>
                <w:bCs/>
                <w:lang w:eastAsia="ko-KR"/>
              </w:rPr>
            </w:pPr>
            <w:r>
              <w:rPr>
                <w:b/>
                <w:bCs/>
                <w:lang w:eastAsia="ko-KR"/>
              </w:rPr>
              <w:t>No</w:t>
            </w:r>
          </w:p>
        </w:tc>
        <w:tc>
          <w:tcPr>
            <w:tcW w:w="7575" w:type="dxa"/>
          </w:tcPr>
          <w:p w14:paraId="54C28215" w14:textId="77777777" w:rsidR="00EB2729" w:rsidRDefault="00904FD8">
            <w:pPr>
              <w:rPr>
                <w:lang w:val="en-US" w:eastAsia="zh-CN"/>
              </w:rPr>
            </w:pPr>
            <w:r>
              <w:rPr>
                <w:lang w:eastAsia="ko-KR"/>
              </w:rPr>
              <w:t xml:space="preserve">QC, Sharp, </w:t>
            </w:r>
            <w:r>
              <w:rPr>
                <w:rFonts w:eastAsia="Malgun Gothic" w:hint="eastAsia"/>
                <w:lang w:eastAsia="ko-KR"/>
              </w:rPr>
              <w:t>L</w:t>
            </w:r>
            <w:r>
              <w:rPr>
                <w:rFonts w:eastAsia="Malgun Gothic"/>
                <w:lang w:eastAsia="ko-KR"/>
              </w:rPr>
              <w:t>G, Nokia/NSB, Lenovo, Motorola Mobility, Intel, Panasonic</w:t>
            </w:r>
            <w:r>
              <w:rPr>
                <w:rFonts w:eastAsiaTheme="minorEastAsia" w:hint="eastAsia"/>
                <w:lang w:eastAsia="zh-CN"/>
              </w:rPr>
              <w:t>,[SS]</w:t>
            </w:r>
            <w:r>
              <w:rPr>
                <w:rFonts w:eastAsiaTheme="minorEastAsia"/>
                <w:lang w:eastAsia="zh-CN"/>
              </w:rPr>
              <w:t xml:space="preserve">, </w:t>
            </w:r>
            <w:r>
              <w:rPr>
                <w:rFonts w:eastAsia="Malgun Gothic"/>
                <w:lang w:eastAsia="ko-KR"/>
              </w:rPr>
              <w:t>vivo</w:t>
            </w:r>
            <w:r>
              <w:rPr>
                <w:rFonts w:hint="eastAsia"/>
                <w:lang w:val="en-US" w:eastAsia="zh-CN"/>
              </w:rPr>
              <w:t>, ZTE, CATT</w:t>
            </w:r>
            <w:r>
              <w:rPr>
                <w:lang w:val="en-US" w:eastAsia="zh-CN"/>
              </w:rPr>
              <w:t>, Ericsson, WILUS</w:t>
            </w:r>
          </w:p>
        </w:tc>
      </w:tr>
    </w:tbl>
    <w:p w14:paraId="76D3473C"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280D1588"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260B73E" w14:textId="77777777" w:rsidR="00EB2729" w:rsidRDefault="00904FD8">
            <w:pPr>
              <w:jc w:val="center"/>
              <w:rPr>
                <w:b w:val="0"/>
                <w:bCs w:val="0"/>
              </w:rPr>
            </w:pPr>
            <w:r>
              <w:t>Company</w:t>
            </w:r>
          </w:p>
        </w:tc>
        <w:tc>
          <w:tcPr>
            <w:tcW w:w="7455" w:type="dxa"/>
            <w:vAlign w:val="center"/>
          </w:tcPr>
          <w:p w14:paraId="73629578" w14:textId="77777777" w:rsidR="00EB2729" w:rsidRDefault="00904FD8">
            <w:pPr>
              <w:jc w:val="center"/>
              <w:rPr>
                <w:b w:val="0"/>
                <w:bCs w:val="0"/>
              </w:rPr>
            </w:pPr>
            <w:r>
              <w:t>Additional comments related to 2.1.1.2-Q1, if any.</w:t>
            </w:r>
          </w:p>
        </w:tc>
      </w:tr>
      <w:tr w:rsidR="00EB2729" w14:paraId="3CC5EADC" w14:textId="77777777" w:rsidTr="00EB2729">
        <w:tc>
          <w:tcPr>
            <w:tcW w:w="2176" w:type="dxa"/>
          </w:tcPr>
          <w:p w14:paraId="18FFBC7A" w14:textId="77777777" w:rsidR="00EB2729" w:rsidRDefault="00904FD8">
            <w:pPr>
              <w:jc w:val="both"/>
              <w:rPr>
                <w:lang w:eastAsia="ja-JP"/>
              </w:rPr>
            </w:pPr>
            <w:r>
              <w:rPr>
                <w:rFonts w:hint="eastAsia"/>
                <w:lang w:eastAsia="ja-JP"/>
              </w:rPr>
              <w:t>N</w:t>
            </w:r>
            <w:r>
              <w:rPr>
                <w:lang w:eastAsia="ja-JP"/>
              </w:rPr>
              <w:t>TT DOCOMO</w:t>
            </w:r>
          </w:p>
        </w:tc>
        <w:tc>
          <w:tcPr>
            <w:tcW w:w="7455" w:type="dxa"/>
          </w:tcPr>
          <w:p w14:paraId="25EE6565" w14:textId="77777777" w:rsidR="00EB2729" w:rsidRDefault="00904FD8">
            <w:pPr>
              <w:jc w:val="both"/>
              <w:rPr>
                <w:lang w:eastAsia="ja-JP"/>
              </w:rPr>
            </w:pPr>
            <w:r>
              <w:rPr>
                <w:rFonts w:hint="eastAsia"/>
                <w:lang w:eastAsia="ja-JP"/>
              </w:rPr>
              <w:t>W</w:t>
            </w:r>
            <w:r>
              <w:rPr>
                <w:lang w:eastAsia="ja-JP"/>
              </w:rPr>
              <w:t>e have trouble getting the question due to typo.</w:t>
            </w:r>
          </w:p>
          <w:p w14:paraId="45B49BB3" w14:textId="77777777" w:rsidR="00EB2729" w:rsidRDefault="00904FD8">
            <w:pPr>
              <w:jc w:val="both"/>
              <w:rPr>
                <w:lang w:eastAsia="ja-JP"/>
              </w:rPr>
            </w:pPr>
            <w:r>
              <w:rPr>
                <w:lang w:eastAsia="ja-JP"/>
              </w:rPr>
              <w:t xml:space="preserve">The time duration for the transmission of a single </w:t>
            </w:r>
            <w:proofErr w:type="spellStart"/>
            <w:r>
              <w:rPr>
                <w:lang w:eastAsia="ja-JP"/>
              </w:rPr>
              <w:t>TBoMS</w:t>
            </w:r>
            <w:proofErr w:type="spellEnd"/>
            <w:r>
              <w:rPr>
                <w:lang w:eastAsia="ja-JP"/>
              </w:rPr>
              <w:t xml:space="preserve"> or </w:t>
            </w:r>
            <w:proofErr w:type="spellStart"/>
            <w:r>
              <w:rPr>
                <w:lang w:eastAsia="ja-JP"/>
              </w:rPr>
              <w:t>TBoMS</w:t>
            </w:r>
            <w:proofErr w:type="spellEnd"/>
            <w:r>
              <w:rPr>
                <w:lang w:eastAsia="ja-JP"/>
              </w:rPr>
              <w:t xml:space="preserve"> with repetitions should be shorter than the duration given by P.</w:t>
            </w:r>
          </w:p>
        </w:tc>
      </w:tr>
      <w:tr w:rsidR="00EB2729" w14:paraId="406E482E" w14:textId="77777777" w:rsidTr="00EB2729">
        <w:tc>
          <w:tcPr>
            <w:tcW w:w="2176" w:type="dxa"/>
          </w:tcPr>
          <w:p w14:paraId="0FCFC2AE" w14:textId="77777777" w:rsidR="00EB2729" w:rsidRDefault="00904FD8">
            <w:pPr>
              <w:jc w:val="both"/>
            </w:pPr>
            <w:r>
              <w:t>QC</w:t>
            </w:r>
          </w:p>
        </w:tc>
        <w:tc>
          <w:tcPr>
            <w:tcW w:w="7455" w:type="dxa"/>
          </w:tcPr>
          <w:p w14:paraId="306C4F00" w14:textId="77777777" w:rsidR="00EB2729" w:rsidRDefault="00904FD8">
            <w:pPr>
              <w:jc w:val="both"/>
            </w:pPr>
            <w:r>
              <w:t>We pushed to change this in 8.8.1.1. but due to a sustained objection this change did not go through. As things stand currently a UE does not expect to be configured Type A repetitions that go past the period P. This same restriction should now apply to TBOMS as well irrespective of counting method.</w:t>
            </w:r>
          </w:p>
          <w:p w14:paraId="461F78E8" w14:textId="77777777" w:rsidR="00EB2729" w:rsidRDefault="00904FD8">
            <w:pPr>
              <w:jc w:val="both"/>
            </w:pPr>
            <w:r>
              <w:t>If it does not apply, we ask that we agree to a change in 8.8.1.1 first for consistency.</w:t>
            </w:r>
          </w:p>
        </w:tc>
      </w:tr>
      <w:tr w:rsidR="00EB2729" w14:paraId="0ADFB6F0" w14:textId="77777777" w:rsidTr="00EB2729">
        <w:tc>
          <w:tcPr>
            <w:tcW w:w="2176" w:type="dxa"/>
          </w:tcPr>
          <w:p w14:paraId="61D3D5C4" w14:textId="77777777" w:rsidR="00EB2729" w:rsidRDefault="00904FD8">
            <w:pPr>
              <w:jc w:val="both"/>
            </w:pPr>
            <w:r>
              <w:rPr>
                <w:rFonts w:eastAsia="Malgun Gothic" w:hint="eastAsia"/>
                <w:lang w:eastAsia="ko-KR"/>
              </w:rPr>
              <w:t>LG</w:t>
            </w:r>
          </w:p>
        </w:tc>
        <w:tc>
          <w:tcPr>
            <w:tcW w:w="7455" w:type="dxa"/>
          </w:tcPr>
          <w:p w14:paraId="16BC9DDE" w14:textId="77777777" w:rsidR="00EB2729" w:rsidRDefault="00904FD8">
            <w:pPr>
              <w:jc w:val="both"/>
              <w:rPr>
                <w:rFonts w:eastAsia="Malgun Gothic"/>
                <w:lang w:eastAsia="ko-KR"/>
              </w:rPr>
            </w:pPr>
            <w:r>
              <w:rPr>
                <w:rFonts w:eastAsia="Malgun Gothic"/>
                <w:lang w:eastAsia="ko-KR"/>
              </w:rPr>
              <w:t xml:space="preserve">We </w:t>
            </w:r>
            <w:r>
              <w:rPr>
                <w:rFonts w:eastAsia="Malgun Gothic" w:hint="eastAsia"/>
                <w:lang w:eastAsia="ko-KR"/>
              </w:rPr>
              <w:t xml:space="preserve">would </w:t>
            </w:r>
            <w:r>
              <w:rPr>
                <w:rFonts w:eastAsia="Malgun Gothic"/>
                <w:lang w:eastAsia="ko-KR"/>
              </w:rPr>
              <w:t xml:space="preserve">like to apply the aligned approach of PUSCH repetition type A to this issue. </w:t>
            </w:r>
          </w:p>
          <w:p w14:paraId="5D010312" w14:textId="77777777" w:rsidR="00EB2729" w:rsidRDefault="00904FD8">
            <w:pPr>
              <w:jc w:val="both"/>
            </w:pPr>
            <w:r>
              <w:rPr>
                <w:rFonts w:eastAsia="Malgun Gothic"/>
                <w:lang w:eastAsia="ko-KR"/>
              </w:rPr>
              <w:t xml:space="preserve">In the last meeting, regarding the PUSCH repetition Type A with a configured grant based on available slot counting method, it was agreed that “The UE is not expected to be configured with the time duration for the transmission of K repetitions larger than the time duration derived by the periodicity P”. We prefer to apply the same mechanism for </w:t>
            </w:r>
            <w:proofErr w:type="spellStart"/>
            <w:r>
              <w:rPr>
                <w:rFonts w:eastAsia="Malgun Gothic"/>
                <w:lang w:eastAsia="ko-KR"/>
              </w:rPr>
              <w:t>TBoMS</w:t>
            </w:r>
            <w:proofErr w:type="spellEnd"/>
            <w:r>
              <w:rPr>
                <w:rFonts w:eastAsia="Malgun Gothic"/>
                <w:lang w:eastAsia="ko-KR"/>
              </w:rPr>
              <w:t xml:space="preserve"> with a configured grant.</w:t>
            </w:r>
          </w:p>
        </w:tc>
      </w:tr>
      <w:tr w:rsidR="00EB2729" w14:paraId="55EFF96A" w14:textId="77777777" w:rsidTr="00EB2729">
        <w:tc>
          <w:tcPr>
            <w:tcW w:w="2176" w:type="dxa"/>
          </w:tcPr>
          <w:p w14:paraId="4379D028" w14:textId="77777777" w:rsidR="00EB2729" w:rsidRDefault="00904FD8">
            <w:pPr>
              <w:jc w:val="both"/>
              <w:rPr>
                <w:rFonts w:eastAsia="Malgun Gothic"/>
                <w:lang w:eastAsia="ko-KR"/>
              </w:rPr>
            </w:pPr>
            <w:r>
              <w:t>Lenovo, Motorola Mobility</w:t>
            </w:r>
          </w:p>
        </w:tc>
        <w:tc>
          <w:tcPr>
            <w:tcW w:w="7455" w:type="dxa"/>
          </w:tcPr>
          <w:p w14:paraId="33336680" w14:textId="77777777" w:rsidR="00EB2729" w:rsidRDefault="00904FD8">
            <w:pPr>
              <w:jc w:val="both"/>
              <w:rPr>
                <w:rFonts w:eastAsia="Malgun Gothic"/>
                <w:lang w:eastAsia="ko-KR"/>
              </w:rPr>
            </w:pPr>
            <w:r>
              <w:t xml:space="preserve">It doesn’t make sense or provide any benefit to have the </w:t>
            </w:r>
            <w:proofErr w:type="spellStart"/>
            <w:r>
              <w:t>TBoMS</w:t>
            </w:r>
            <w:proofErr w:type="spellEnd"/>
            <w:r>
              <w:t xml:space="preserve"> longer than P</w:t>
            </w:r>
          </w:p>
        </w:tc>
      </w:tr>
      <w:tr w:rsidR="00EB2729" w14:paraId="19F5B51C" w14:textId="77777777" w:rsidTr="00EB2729">
        <w:tc>
          <w:tcPr>
            <w:tcW w:w="2176" w:type="dxa"/>
          </w:tcPr>
          <w:p w14:paraId="72404B32" w14:textId="77777777" w:rsidR="00EB2729" w:rsidRDefault="00904FD8">
            <w:pPr>
              <w:jc w:val="both"/>
            </w:pPr>
            <w:r>
              <w:rPr>
                <w:rFonts w:eastAsia="Malgun Gothic"/>
                <w:lang w:eastAsia="ko-KR"/>
              </w:rPr>
              <w:t>Intel</w:t>
            </w:r>
          </w:p>
        </w:tc>
        <w:tc>
          <w:tcPr>
            <w:tcW w:w="7455" w:type="dxa"/>
          </w:tcPr>
          <w:p w14:paraId="2791A863" w14:textId="77777777" w:rsidR="00EB2729" w:rsidRDefault="00904FD8">
            <w:pPr>
              <w:jc w:val="both"/>
            </w:pPr>
            <w:r>
              <w:rPr>
                <w:rFonts w:eastAsia="Malgun Gothic"/>
                <w:lang w:eastAsia="ko-KR"/>
              </w:rPr>
              <w:t xml:space="preserve">We prefer same mechanism as defined for PUSCH repetition type A </w:t>
            </w:r>
          </w:p>
        </w:tc>
      </w:tr>
      <w:tr w:rsidR="00EB2729" w14:paraId="7FA17B53" w14:textId="77777777" w:rsidTr="00EB2729">
        <w:tc>
          <w:tcPr>
            <w:tcW w:w="2176" w:type="dxa"/>
          </w:tcPr>
          <w:p w14:paraId="0231B02B" w14:textId="77777777" w:rsidR="00EB2729" w:rsidRDefault="00904FD8">
            <w:pPr>
              <w:jc w:val="both"/>
              <w:rPr>
                <w:lang w:eastAsia="ja-JP"/>
              </w:rPr>
            </w:pPr>
            <w:r>
              <w:rPr>
                <w:rFonts w:hint="eastAsia"/>
                <w:lang w:eastAsia="ja-JP"/>
              </w:rPr>
              <w:t>P</w:t>
            </w:r>
            <w:r>
              <w:rPr>
                <w:lang w:eastAsia="ja-JP"/>
              </w:rPr>
              <w:t>anasonic</w:t>
            </w:r>
          </w:p>
        </w:tc>
        <w:tc>
          <w:tcPr>
            <w:tcW w:w="7455" w:type="dxa"/>
          </w:tcPr>
          <w:p w14:paraId="47400F8D" w14:textId="77777777" w:rsidR="00EB2729" w:rsidRDefault="00904FD8">
            <w:pPr>
              <w:jc w:val="both"/>
              <w:rPr>
                <w:rFonts w:eastAsia="Malgun Gothic"/>
                <w:lang w:eastAsia="ko-KR"/>
              </w:rPr>
            </w:pPr>
            <w:r>
              <w:rPr>
                <w:bCs/>
                <w:lang w:eastAsia="ja-JP"/>
              </w:rPr>
              <w:t xml:space="preserve">For time domain resource determination including limitation of overall duration of </w:t>
            </w:r>
            <w:proofErr w:type="spellStart"/>
            <w:r>
              <w:rPr>
                <w:bCs/>
                <w:lang w:eastAsia="ja-JP"/>
              </w:rPr>
              <w:t>TBoMS</w:t>
            </w:r>
            <w:proofErr w:type="spellEnd"/>
            <w:r>
              <w:rPr>
                <w:bCs/>
                <w:lang w:eastAsia="ja-JP"/>
              </w:rPr>
              <w:t>, the mechanism for PUSCH repetition Type A should be reused.</w:t>
            </w:r>
          </w:p>
        </w:tc>
      </w:tr>
      <w:tr w:rsidR="00EB2729" w14:paraId="6FBB120D" w14:textId="77777777" w:rsidTr="00EB2729">
        <w:tc>
          <w:tcPr>
            <w:tcW w:w="2176" w:type="dxa"/>
          </w:tcPr>
          <w:p w14:paraId="71050D98" w14:textId="77777777" w:rsidR="00EB2729" w:rsidRDefault="00904FD8">
            <w:pPr>
              <w:jc w:val="both"/>
              <w:rPr>
                <w:lang w:eastAsia="ja-JP"/>
              </w:rPr>
            </w:pPr>
            <w:proofErr w:type="spellStart"/>
            <w:r>
              <w:rPr>
                <w:lang w:eastAsia="ja-JP"/>
              </w:rPr>
              <w:t>InterDigital</w:t>
            </w:r>
            <w:proofErr w:type="spellEnd"/>
          </w:p>
        </w:tc>
        <w:tc>
          <w:tcPr>
            <w:tcW w:w="7455" w:type="dxa"/>
          </w:tcPr>
          <w:p w14:paraId="69E77687" w14:textId="77777777" w:rsidR="00EB2729" w:rsidRDefault="00904FD8">
            <w:pPr>
              <w:jc w:val="both"/>
              <w:rPr>
                <w:bCs/>
                <w:lang w:eastAsia="ja-JP"/>
              </w:rPr>
            </w:pPr>
            <w:r>
              <w:rPr>
                <w:rFonts w:eastAsia="Malgun Gothic"/>
                <w:lang w:eastAsia="ko-KR"/>
              </w:rPr>
              <w:t xml:space="preserve">We identify several issues that creates difficulties to fit </w:t>
            </w:r>
            <w:proofErr w:type="spellStart"/>
            <w:r>
              <w:rPr>
                <w:rFonts w:eastAsia="Malgun Gothic"/>
                <w:lang w:eastAsia="ko-KR"/>
              </w:rPr>
              <w:t>TBoMS</w:t>
            </w:r>
            <w:proofErr w:type="spellEnd"/>
            <w:r>
              <w:rPr>
                <w:rFonts w:eastAsia="Malgun Gothic"/>
                <w:lang w:eastAsia="ko-KR"/>
              </w:rPr>
              <w:t xml:space="preserve"> repetitions in a CG period. There needs to be a number of available slots that is larger than multiples of N. In case CG period duration is short, all </w:t>
            </w:r>
            <w:proofErr w:type="spellStart"/>
            <w:r>
              <w:rPr>
                <w:rFonts w:eastAsia="Malgun Gothic"/>
                <w:lang w:eastAsia="ko-KR"/>
              </w:rPr>
              <w:t>TBoMS</w:t>
            </w:r>
            <w:proofErr w:type="spellEnd"/>
            <w:r>
              <w:rPr>
                <w:rFonts w:eastAsia="Malgun Gothic"/>
                <w:lang w:eastAsia="ko-KR"/>
              </w:rPr>
              <w:t xml:space="preserve"> repetitions may not fit in a period. Thus, duration for the transmission of </w:t>
            </w:r>
            <w:proofErr w:type="spellStart"/>
            <w:r>
              <w:rPr>
                <w:rFonts w:eastAsia="Malgun Gothic"/>
                <w:lang w:eastAsia="ko-KR"/>
              </w:rPr>
              <w:t>TBoMS</w:t>
            </w:r>
            <w:proofErr w:type="spellEnd"/>
            <w:r>
              <w:rPr>
                <w:rFonts w:eastAsia="Malgun Gothic"/>
                <w:lang w:eastAsia="ko-KR"/>
              </w:rPr>
              <w:t xml:space="preserve"> repetitions can be larger than the duration given by P to allow </w:t>
            </w:r>
            <w:r>
              <w:rPr>
                <w:rFonts w:eastAsia="Malgun Gothic"/>
                <w:lang w:eastAsia="ko-KR"/>
              </w:rPr>
              <w:lastRenderedPageBreak/>
              <w:t xml:space="preserve">flexibility, allowing to transmit as many </w:t>
            </w:r>
            <w:proofErr w:type="spellStart"/>
            <w:r>
              <w:rPr>
                <w:rFonts w:eastAsia="Malgun Gothic"/>
                <w:lang w:eastAsia="ko-KR"/>
              </w:rPr>
              <w:t>TBoMS</w:t>
            </w:r>
            <w:proofErr w:type="spellEnd"/>
            <w:r>
              <w:rPr>
                <w:rFonts w:eastAsia="Malgun Gothic"/>
                <w:lang w:eastAsia="ko-KR"/>
              </w:rPr>
              <w:t xml:space="preserve"> occasions as possible in a given CG period.</w:t>
            </w:r>
          </w:p>
        </w:tc>
      </w:tr>
      <w:tr w:rsidR="00EB2729" w14:paraId="36E29E2F" w14:textId="77777777" w:rsidTr="00EB2729">
        <w:tc>
          <w:tcPr>
            <w:tcW w:w="2176" w:type="dxa"/>
          </w:tcPr>
          <w:p w14:paraId="76B063F9" w14:textId="77777777" w:rsidR="00EB2729" w:rsidRDefault="00904FD8">
            <w:pPr>
              <w:jc w:val="both"/>
              <w:rPr>
                <w:lang w:eastAsia="ja-JP"/>
              </w:rPr>
            </w:pPr>
            <w:r>
              <w:rPr>
                <w:rFonts w:eastAsiaTheme="minorEastAsia"/>
                <w:lang w:eastAsia="zh-CN"/>
              </w:rPr>
              <w:lastRenderedPageBreak/>
              <w:t>Samsung</w:t>
            </w:r>
          </w:p>
        </w:tc>
        <w:tc>
          <w:tcPr>
            <w:tcW w:w="7455" w:type="dxa"/>
          </w:tcPr>
          <w:p w14:paraId="67F82CFC" w14:textId="77777777" w:rsidR="00EB2729" w:rsidRDefault="00904FD8">
            <w:pPr>
              <w:jc w:val="both"/>
              <w:rPr>
                <w:rFonts w:eastAsia="Malgun Gothic"/>
                <w:lang w:eastAsia="ko-KR"/>
              </w:rPr>
            </w:pPr>
            <w:r>
              <w:rPr>
                <w:rFonts w:eastAsiaTheme="minorEastAsia"/>
                <w:lang w:eastAsia="zh-CN"/>
              </w:rPr>
              <w:t>W</w:t>
            </w:r>
            <w:r>
              <w:rPr>
                <w:rFonts w:eastAsiaTheme="minorEastAsia" w:hint="eastAsia"/>
                <w:lang w:eastAsia="zh-CN"/>
              </w:rPr>
              <w:t xml:space="preserve">e can see the intention. </w:t>
            </w:r>
            <w:r>
              <w:rPr>
                <w:rFonts w:eastAsiaTheme="minorEastAsia"/>
                <w:lang w:eastAsia="zh-CN"/>
              </w:rPr>
              <w:t>J</w:t>
            </w:r>
            <w:r>
              <w:rPr>
                <w:rFonts w:eastAsiaTheme="minorEastAsia" w:hint="eastAsia"/>
                <w:lang w:eastAsia="zh-CN"/>
              </w:rPr>
              <w:t xml:space="preserve">ust hesitate to directly agree this, because the impact will be different. </w:t>
            </w:r>
            <w:r>
              <w:rPr>
                <w:rFonts w:eastAsiaTheme="minorEastAsia"/>
                <w:lang w:eastAsia="zh-CN"/>
              </w:rPr>
              <w:t>F</w:t>
            </w:r>
            <w:r>
              <w:rPr>
                <w:rFonts w:eastAsiaTheme="minorEastAsia" w:hint="eastAsia"/>
                <w:lang w:eastAsia="zh-CN"/>
              </w:rPr>
              <w:t>or repetitions, if it</w:t>
            </w:r>
            <w:r>
              <w:rPr>
                <w:rFonts w:eastAsiaTheme="minorEastAsia"/>
                <w:lang w:eastAsia="zh-CN"/>
              </w:rPr>
              <w:t>’</w:t>
            </w:r>
            <w:r>
              <w:rPr>
                <w:rFonts w:eastAsiaTheme="minorEastAsia" w:hint="eastAsia"/>
                <w:lang w:eastAsia="zh-CN"/>
              </w:rPr>
              <w:t xml:space="preserve">s over the P, they can do drop easily; however, for </w:t>
            </w:r>
            <w:proofErr w:type="spellStart"/>
            <w:r>
              <w:rPr>
                <w:rFonts w:eastAsiaTheme="minorEastAsia" w:hint="eastAsia"/>
                <w:lang w:eastAsia="zh-CN"/>
              </w:rPr>
              <w:t>TBoMS</w:t>
            </w:r>
            <w:proofErr w:type="spellEnd"/>
            <w:r>
              <w:rPr>
                <w:rFonts w:eastAsiaTheme="minorEastAsia" w:hint="eastAsia"/>
                <w:lang w:eastAsia="zh-CN"/>
              </w:rPr>
              <w:t xml:space="preserve">, if some of the slots are dropped, it will impact whole TB decoding. </w:t>
            </w:r>
          </w:p>
        </w:tc>
      </w:tr>
      <w:tr w:rsidR="00EB2729" w14:paraId="541C9F83" w14:textId="77777777" w:rsidTr="00EB2729">
        <w:tc>
          <w:tcPr>
            <w:tcW w:w="2176" w:type="dxa"/>
          </w:tcPr>
          <w:p w14:paraId="2EDB345C" w14:textId="77777777" w:rsidR="00EB2729" w:rsidRDefault="00904FD8">
            <w:pPr>
              <w:jc w:val="both"/>
              <w:rPr>
                <w:rFonts w:eastAsiaTheme="minorEastAsia"/>
                <w:lang w:eastAsia="zh-CN"/>
              </w:rPr>
            </w:pPr>
            <w:r>
              <w:rPr>
                <w:lang w:eastAsia="zh-CN"/>
              </w:rPr>
              <w:t>V</w:t>
            </w:r>
            <w:r>
              <w:rPr>
                <w:rFonts w:hint="eastAsia"/>
                <w:lang w:eastAsia="zh-CN"/>
              </w:rPr>
              <w:t>ivo</w:t>
            </w:r>
          </w:p>
        </w:tc>
        <w:tc>
          <w:tcPr>
            <w:tcW w:w="7455" w:type="dxa"/>
          </w:tcPr>
          <w:p w14:paraId="2A748B9C" w14:textId="77777777" w:rsidR="00EB2729" w:rsidRDefault="00904FD8">
            <w:pPr>
              <w:jc w:val="both"/>
              <w:rPr>
                <w:rFonts w:eastAsiaTheme="minorEastAsia"/>
                <w:lang w:eastAsia="zh-CN"/>
              </w:rPr>
            </w:pPr>
            <w:r>
              <w:rPr>
                <w:lang w:eastAsia="zh-CN"/>
              </w:rPr>
              <w:t xml:space="preserve">This discussion is similar to that in AI 8.8.1.1 for PUSCH repetition type-A in previous meetings, the same mechanism can be reused. I.e. </w:t>
            </w:r>
            <w:r>
              <w:t xml:space="preserve">the total number of slots including those for repetitions of a </w:t>
            </w:r>
            <w:proofErr w:type="spellStart"/>
            <w:r>
              <w:t>TBoMS</w:t>
            </w:r>
            <w:proofErr w:type="spellEnd"/>
            <w:r>
              <w:t xml:space="preserve"> should be within the CG period.</w:t>
            </w:r>
          </w:p>
        </w:tc>
      </w:tr>
      <w:tr w:rsidR="00EB2729" w14:paraId="7E337CCC" w14:textId="77777777" w:rsidTr="00EB2729">
        <w:tc>
          <w:tcPr>
            <w:tcW w:w="2176" w:type="dxa"/>
          </w:tcPr>
          <w:p w14:paraId="69203523" w14:textId="77777777" w:rsidR="00EB2729" w:rsidRDefault="00904FD8">
            <w:pPr>
              <w:jc w:val="both"/>
              <w:rPr>
                <w:lang w:val="en-US" w:eastAsia="zh-CN"/>
              </w:rPr>
            </w:pPr>
            <w:r>
              <w:rPr>
                <w:rFonts w:hint="eastAsia"/>
                <w:lang w:val="en-US" w:eastAsia="zh-CN"/>
              </w:rPr>
              <w:t>ZTE</w:t>
            </w:r>
          </w:p>
        </w:tc>
        <w:tc>
          <w:tcPr>
            <w:tcW w:w="7455" w:type="dxa"/>
          </w:tcPr>
          <w:p w14:paraId="13A363AC" w14:textId="77777777" w:rsidR="00EB2729" w:rsidRDefault="00904FD8">
            <w:pPr>
              <w:jc w:val="both"/>
              <w:rPr>
                <w:lang w:val="en-US" w:eastAsia="zh-CN"/>
              </w:rPr>
            </w:pPr>
            <w:r>
              <w:rPr>
                <w:rFonts w:hint="eastAsia"/>
                <w:lang w:val="en-US" w:eastAsia="zh-CN"/>
              </w:rPr>
              <w:t xml:space="preserve">Similar restriction as defined in AI 8.8.1.1 for PUSCH repetition type A can be applied to </w:t>
            </w:r>
            <w:proofErr w:type="spellStart"/>
            <w:r>
              <w:rPr>
                <w:rFonts w:hint="eastAsia"/>
                <w:lang w:val="en-US" w:eastAsia="zh-CN"/>
              </w:rPr>
              <w:t>TBoMS</w:t>
            </w:r>
            <w:proofErr w:type="spellEnd"/>
            <w:r>
              <w:rPr>
                <w:rFonts w:hint="eastAsia"/>
                <w:lang w:val="en-US" w:eastAsia="zh-CN"/>
              </w:rPr>
              <w:t xml:space="preserve">. </w:t>
            </w:r>
          </w:p>
        </w:tc>
      </w:tr>
      <w:tr w:rsidR="00EB2729" w14:paraId="294A2072" w14:textId="77777777" w:rsidTr="00EB2729">
        <w:tc>
          <w:tcPr>
            <w:tcW w:w="2176" w:type="dxa"/>
          </w:tcPr>
          <w:p w14:paraId="18478A9C"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0B9D36C0" w14:textId="77777777" w:rsidR="00EB2729" w:rsidRDefault="00904FD8">
            <w:pPr>
              <w:jc w:val="both"/>
              <w:rPr>
                <w:lang w:val="en-US" w:eastAsia="zh-CN"/>
              </w:rPr>
            </w:pPr>
            <w:r>
              <w:rPr>
                <w:lang w:val="en-US" w:eastAsia="zh-CN"/>
              </w:rPr>
              <w:t xml:space="preserve">The question may need some clarification. One possible case is that when the configured available slot number N*M is smaller than the periodicity P, however, according to the available slot counting, some of slots are out of the periodicity P. And for different periodicity, there may different available slot. And when configure N*M slots for </w:t>
            </w:r>
            <w:proofErr w:type="spellStart"/>
            <w:r>
              <w:rPr>
                <w:lang w:val="en-US" w:eastAsia="zh-CN"/>
              </w:rPr>
              <w:t>TBoMS</w:t>
            </w:r>
            <w:proofErr w:type="spellEnd"/>
            <w:r>
              <w:rPr>
                <w:lang w:val="en-US" w:eastAsia="zh-CN"/>
              </w:rPr>
              <w:t xml:space="preserve"> transmission, in some of the periodicities, the transmission duration is within the periodicity, however in some of the periodicities, the available slots may be outside of the periodicity. How to address this case?</w:t>
            </w:r>
          </w:p>
        </w:tc>
      </w:tr>
      <w:tr w:rsidR="00EB2729" w14:paraId="793D88AC" w14:textId="77777777" w:rsidTr="00EB2729">
        <w:tc>
          <w:tcPr>
            <w:tcW w:w="2176" w:type="dxa"/>
          </w:tcPr>
          <w:p w14:paraId="1BCB6DD6" w14:textId="77777777" w:rsidR="00EB2729" w:rsidRDefault="00904FD8">
            <w:pPr>
              <w:jc w:val="both"/>
              <w:rPr>
                <w:lang w:val="en-US" w:eastAsia="zh-CN"/>
              </w:rPr>
            </w:pPr>
            <w:r>
              <w:rPr>
                <w:rFonts w:hint="eastAsia"/>
                <w:lang w:val="en-US" w:eastAsia="zh-CN"/>
              </w:rPr>
              <w:t>CATT</w:t>
            </w:r>
          </w:p>
        </w:tc>
        <w:tc>
          <w:tcPr>
            <w:tcW w:w="7455" w:type="dxa"/>
          </w:tcPr>
          <w:p w14:paraId="66417BF6" w14:textId="77777777" w:rsidR="00EB2729" w:rsidRDefault="00904FD8">
            <w:pPr>
              <w:jc w:val="both"/>
              <w:rPr>
                <w:lang w:val="en-US" w:eastAsia="zh-CN"/>
              </w:rPr>
            </w:pPr>
            <w:r>
              <w:rPr>
                <w:rFonts w:hint="eastAsia"/>
                <w:lang w:val="en-US" w:eastAsia="zh-CN"/>
              </w:rPr>
              <w:t xml:space="preserve">Similar discussion already happened in AI 8.8.1.1. The conclusion is this case is not allowed, which follows the legacy behavior. </w:t>
            </w:r>
          </w:p>
        </w:tc>
      </w:tr>
      <w:tr w:rsidR="00EB2729" w14:paraId="530E7FA6" w14:textId="77777777" w:rsidTr="00EB2729">
        <w:tc>
          <w:tcPr>
            <w:tcW w:w="2176" w:type="dxa"/>
          </w:tcPr>
          <w:p w14:paraId="48B11570" w14:textId="77777777" w:rsidR="00EB2729" w:rsidRDefault="00904FD8">
            <w:pPr>
              <w:jc w:val="both"/>
              <w:rPr>
                <w:lang w:val="en-US" w:eastAsia="zh-CN"/>
              </w:rPr>
            </w:pPr>
            <w:r>
              <w:rPr>
                <w:lang w:val="en-US" w:eastAsia="zh-CN"/>
              </w:rPr>
              <w:t>Ericsson</w:t>
            </w:r>
          </w:p>
        </w:tc>
        <w:tc>
          <w:tcPr>
            <w:tcW w:w="7455" w:type="dxa"/>
          </w:tcPr>
          <w:p w14:paraId="4C903357" w14:textId="77777777" w:rsidR="00EB2729" w:rsidRDefault="00904FD8">
            <w:pPr>
              <w:jc w:val="both"/>
              <w:rPr>
                <w:lang w:val="en-US" w:eastAsia="zh-CN"/>
              </w:rPr>
            </w:pPr>
            <w:r>
              <w:t xml:space="preserve">We base our position considering two commonalities between </w:t>
            </w:r>
            <w:proofErr w:type="spellStart"/>
            <w:r>
              <w:t>TBoMS</w:t>
            </w:r>
            <w:proofErr w:type="spellEnd"/>
            <w:r>
              <w:t xml:space="preserve"> and Rel-17 PUSCH repetition Type A based on available slots. </w:t>
            </w:r>
            <w:proofErr w:type="spellStart"/>
            <w:r>
              <w:t>TBoMS</w:t>
            </w:r>
            <w:proofErr w:type="spellEnd"/>
            <w:r>
              <w:t xml:space="preserve"> is based on available slots too, and the maximum value of M*N for </w:t>
            </w:r>
            <w:proofErr w:type="spellStart"/>
            <w:r>
              <w:t>TBoMS</w:t>
            </w:r>
            <w:proofErr w:type="spellEnd"/>
            <w:r>
              <w:t xml:space="preserve"> is no larger than the increased maximum number of repetitions for Rel-17 PUSCH repetition Type A</w:t>
            </w:r>
            <w:r>
              <w:rPr>
                <w:rFonts w:hint="eastAsia"/>
                <w:lang w:eastAsia="zh-CN"/>
              </w:rPr>
              <w:t>.</w:t>
            </w:r>
          </w:p>
        </w:tc>
      </w:tr>
      <w:tr w:rsidR="00EB2729" w14:paraId="71F10935" w14:textId="77777777" w:rsidTr="00EB2729">
        <w:tc>
          <w:tcPr>
            <w:tcW w:w="2176" w:type="dxa"/>
          </w:tcPr>
          <w:p w14:paraId="6E43E47C" w14:textId="77777777" w:rsidR="00EB2729" w:rsidRDefault="00904FD8">
            <w:pPr>
              <w:jc w:val="both"/>
              <w:rPr>
                <w:lang w:val="en-US" w:eastAsia="zh-CN"/>
              </w:rPr>
            </w:pPr>
            <w:r>
              <w:rPr>
                <w:rFonts w:hint="eastAsia"/>
                <w:lang w:val="en-US" w:eastAsia="zh-CN"/>
              </w:rPr>
              <w:t>T</w:t>
            </w:r>
            <w:r>
              <w:rPr>
                <w:lang w:val="en-US" w:eastAsia="zh-CN"/>
              </w:rPr>
              <w:t>CL</w:t>
            </w:r>
          </w:p>
        </w:tc>
        <w:tc>
          <w:tcPr>
            <w:tcW w:w="7455" w:type="dxa"/>
          </w:tcPr>
          <w:p w14:paraId="3DA15971" w14:textId="77777777" w:rsidR="00EB2729" w:rsidRDefault="00904FD8">
            <w:pPr>
              <w:jc w:val="both"/>
            </w:pPr>
            <w:r>
              <w:rPr>
                <w:lang w:val="en-US" w:eastAsia="zh-CN"/>
              </w:rPr>
              <w:t xml:space="preserve">For CG </w:t>
            </w:r>
            <w:proofErr w:type="spellStart"/>
            <w:r>
              <w:rPr>
                <w:lang w:val="en-US" w:eastAsia="zh-CN"/>
              </w:rPr>
              <w:t>TBoMS</w:t>
            </w:r>
            <w:proofErr w:type="spellEnd"/>
            <w:r>
              <w:rPr>
                <w:lang w:val="en-US" w:eastAsia="zh-CN"/>
              </w:rPr>
              <w:t xml:space="preserve">, if some of slots is dropped, the capability of </w:t>
            </w:r>
            <w:proofErr w:type="spellStart"/>
            <w:r>
              <w:rPr>
                <w:lang w:val="en-US" w:eastAsia="zh-CN"/>
              </w:rPr>
              <w:t>TBoMS</w:t>
            </w:r>
            <w:proofErr w:type="spellEnd"/>
            <w:r>
              <w:rPr>
                <w:lang w:val="en-US" w:eastAsia="zh-CN"/>
              </w:rPr>
              <w:t xml:space="preserve"> will be decreased, thus, ensuring the total number of slots for </w:t>
            </w:r>
            <w:proofErr w:type="spellStart"/>
            <w:r>
              <w:rPr>
                <w:lang w:val="en-US" w:eastAsia="zh-CN"/>
              </w:rPr>
              <w:t>TBoMS</w:t>
            </w:r>
            <w:proofErr w:type="spellEnd"/>
            <w:r>
              <w:rPr>
                <w:lang w:val="en-US" w:eastAsia="zh-CN"/>
              </w:rPr>
              <w:t xml:space="preserve"> should be needed.</w:t>
            </w:r>
          </w:p>
        </w:tc>
      </w:tr>
      <w:tr w:rsidR="00EB2729" w14:paraId="33E838D5" w14:textId="77777777" w:rsidTr="00EB2729">
        <w:tc>
          <w:tcPr>
            <w:tcW w:w="2176" w:type="dxa"/>
          </w:tcPr>
          <w:p w14:paraId="46FB2932" w14:textId="77777777" w:rsidR="00EB2729" w:rsidRDefault="00904FD8">
            <w:pPr>
              <w:jc w:val="both"/>
              <w:rPr>
                <w:lang w:val="en-US" w:eastAsia="zh-CN"/>
              </w:rPr>
            </w:pPr>
            <w:r>
              <w:rPr>
                <w:rFonts w:eastAsia="Malgun Gothic" w:hint="eastAsia"/>
                <w:lang w:val="en-US" w:eastAsia="ko-KR"/>
              </w:rPr>
              <w:t>W</w:t>
            </w:r>
            <w:r>
              <w:rPr>
                <w:rFonts w:eastAsia="Malgun Gothic"/>
                <w:lang w:val="en-US" w:eastAsia="ko-KR"/>
              </w:rPr>
              <w:t>ILUS</w:t>
            </w:r>
          </w:p>
        </w:tc>
        <w:tc>
          <w:tcPr>
            <w:tcW w:w="7455" w:type="dxa"/>
          </w:tcPr>
          <w:p w14:paraId="2C682F38" w14:textId="77777777" w:rsidR="00EB2729" w:rsidRDefault="00904FD8">
            <w:pPr>
              <w:jc w:val="both"/>
              <w:rPr>
                <w:lang w:val="en-US" w:eastAsia="zh-CN"/>
              </w:rPr>
            </w:pPr>
            <w:r>
              <w:rPr>
                <w:rFonts w:eastAsia="Malgun Gothic" w:hint="eastAsia"/>
                <w:lang w:val="en-US" w:eastAsia="ko-KR"/>
              </w:rPr>
              <w:t>S</w:t>
            </w:r>
            <w:r>
              <w:rPr>
                <w:rFonts w:eastAsia="Malgun Gothic"/>
                <w:lang w:val="en-US" w:eastAsia="ko-KR"/>
              </w:rPr>
              <w:t>ame view with majorities. Common rule with PUSCH repetition Type A can be applied.</w:t>
            </w:r>
          </w:p>
        </w:tc>
      </w:tr>
    </w:tbl>
    <w:p w14:paraId="6ED913C6" w14:textId="77777777" w:rsidR="00EB2729" w:rsidRDefault="00EB2729">
      <w:pPr>
        <w:rPr>
          <w:lang w:val="en-US"/>
        </w:rPr>
      </w:pPr>
    </w:p>
    <w:p w14:paraId="18D88F50" w14:textId="77777777" w:rsidR="00EB2729" w:rsidRDefault="00904FD8">
      <w:pPr>
        <w:jc w:val="center"/>
        <w:rPr>
          <w:b/>
          <w:bCs/>
          <w:sz w:val="28"/>
          <w:szCs w:val="28"/>
          <w:lang w:val="en-US"/>
        </w:rPr>
      </w:pPr>
      <w:r>
        <w:t xml:space="preserve">   </w:t>
      </w:r>
      <w:r>
        <w:rPr>
          <w:b/>
          <w:bCs/>
          <w:sz w:val="28"/>
          <w:szCs w:val="28"/>
          <w:highlight w:val="yellow"/>
          <w:lang w:eastAsia="ko-KR"/>
        </w:rPr>
        <w:t>2.1.1.2-Q2</w:t>
      </w:r>
    </w:p>
    <w:tbl>
      <w:tblPr>
        <w:tblStyle w:val="TableGrid8"/>
        <w:tblW w:w="9694" w:type="dxa"/>
        <w:tblLook w:val="04A0" w:firstRow="1" w:lastRow="0" w:firstColumn="1" w:lastColumn="0" w:noHBand="0" w:noVBand="1"/>
      </w:tblPr>
      <w:tblGrid>
        <w:gridCol w:w="2119"/>
        <w:gridCol w:w="7575"/>
      </w:tblGrid>
      <w:tr w:rsidR="00EB2729" w14:paraId="3A2CB0EC"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6FEB79E" w14:textId="77777777" w:rsidR="00EB2729" w:rsidRDefault="00EB2729">
            <w:pPr>
              <w:jc w:val="center"/>
              <w:rPr>
                <w:b w:val="0"/>
                <w:bCs w:val="0"/>
                <w:lang w:eastAsia="ko-KR"/>
              </w:rPr>
            </w:pPr>
          </w:p>
        </w:tc>
        <w:tc>
          <w:tcPr>
            <w:tcW w:w="7575" w:type="dxa"/>
            <w:vAlign w:val="center"/>
          </w:tcPr>
          <w:p w14:paraId="34D71425" w14:textId="77777777" w:rsidR="00EB2729" w:rsidRDefault="00904FD8">
            <w:pPr>
              <w:jc w:val="center"/>
              <w:rPr>
                <w:b w:val="0"/>
                <w:bCs w:val="0"/>
                <w:lang w:eastAsia="ko-KR"/>
              </w:rPr>
            </w:pPr>
            <w:r>
              <w:rPr>
                <w:lang w:eastAsia="ko-KR"/>
              </w:rPr>
              <w:t>Company’s name for the answer to 2.1.1.2-Q2</w:t>
            </w:r>
          </w:p>
        </w:tc>
      </w:tr>
      <w:tr w:rsidR="00EB2729" w14:paraId="140CBEB1" w14:textId="77777777" w:rsidTr="00EB2729">
        <w:trPr>
          <w:trHeight w:val="686"/>
        </w:trPr>
        <w:tc>
          <w:tcPr>
            <w:tcW w:w="2119" w:type="dxa"/>
            <w:shd w:val="clear" w:color="auto" w:fill="000080"/>
            <w:vAlign w:val="center"/>
          </w:tcPr>
          <w:p w14:paraId="5F8C33A3" w14:textId="77777777" w:rsidR="00EB2729" w:rsidRDefault="00904FD8">
            <w:pPr>
              <w:jc w:val="center"/>
              <w:rPr>
                <w:b/>
                <w:bCs/>
                <w:lang w:eastAsia="ko-KR"/>
              </w:rPr>
            </w:pPr>
            <w:r>
              <w:rPr>
                <w:b/>
                <w:bCs/>
                <w:lang w:eastAsia="ko-KR"/>
              </w:rPr>
              <w:t>Yes</w:t>
            </w:r>
          </w:p>
        </w:tc>
        <w:tc>
          <w:tcPr>
            <w:tcW w:w="7575" w:type="dxa"/>
          </w:tcPr>
          <w:p w14:paraId="20A5CF41" w14:textId="77777777" w:rsidR="00EB2729" w:rsidRDefault="00904FD8">
            <w:pPr>
              <w:rPr>
                <w:rFonts w:eastAsiaTheme="minorEastAsia"/>
                <w:lang w:val="en-US" w:eastAsia="zh-CN"/>
              </w:rPr>
            </w:pPr>
            <w:r>
              <w:rPr>
                <w:rFonts w:hint="eastAsia"/>
                <w:lang w:val="en-US" w:eastAsia="ja-JP"/>
              </w:rPr>
              <w:t>D</w:t>
            </w:r>
            <w:r>
              <w:rPr>
                <w:lang w:val="en-US" w:eastAsia="ja-JP"/>
              </w:rPr>
              <w:t xml:space="preserve">CM, QC, Sharp, </w:t>
            </w:r>
            <w:r>
              <w:rPr>
                <w:rFonts w:eastAsia="Malgun Gothic" w:hint="eastAsia"/>
                <w:lang w:eastAsia="ko-KR"/>
              </w:rPr>
              <w:t>L</w:t>
            </w:r>
            <w:r>
              <w:rPr>
                <w:rFonts w:eastAsia="Malgun Gothic"/>
                <w:lang w:eastAsia="ko-KR"/>
              </w:rPr>
              <w:t xml:space="preserve">G, Nokia/NSB, Lenovo, Motorola Mobility, Intel, Panasonic, vivo, Huawei, </w:t>
            </w:r>
            <w:proofErr w:type="spellStart"/>
            <w:r>
              <w:rPr>
                <w:rFonts w:eastAsia="Malgun Gothic"/>
                <w:lang w:eastAsia="ko-KR"/>
              </w:rPr>
              <w:t>Hisilicon</w:t>
            </w:r>
            <w:proofErr w:type="spellEnd"/>
            <w:r>
              <w:rPr>
                <w:rFonts w:eastAsiaTheme="minorEastAsia" w:hint="eastAsia"/>
                <w:lang w:eastAsia="zh-CN"/>
              </w:rPr>
              <w:t>, CATT</w:t>
            </w:r>
            <w:r>
              <w:rPr>
                <w:rFonts w:eastAsiaTheme="minorEastAsia"/>
                <w:lang w:eastAsia="zh-CN"/>
              </w:rPr>
              <w:t>,TCL, WILUS</w:t>
            </w:r>
            <w:r>
              <w:rPr>
                <w:rFonts w:eastAsiaTheme="minorEastAsia" w:hint="eastAsia"/>
                <w:lang w:eastAsia="zh-CN"/>
              </w:rPr>
              <w:t>，</w:t>
            </w:r>
            <w:r>
              <w:rPr>
                <w:rFonts w:eastAsia="Malgun Gothic"/>
                <w:lang w:eastAsia="ko-KR"/>
              </w:rPr>
              <w:t>Xiaomi</w:t>
            </w:r>
          </w:p>
        </w:tc>
      </w:tr>
      <w:tr w:rsidR="00EB2729" w14:paraId="0066A009" w14:textId="77777777" w:rsidTr="00EB2729">
        <w:trPr>
          <w:trHeight w:val="803"/>
        </w:trPr>
        <w:tc>
          <w:tcPr>
            <w:tcW w:w="2119" w:type="dxa"/>
            <w:shd w:val="clear" w:color="auto" w:fill="000080"/>
            <w:vAlign w:val="center"/>
          </w:tcPr>
          <w:p w14:paraId="47FC4A1E" w14:textId="77777777" w:rsidR="00EB2729" w:rsidRDefault="00904FD8">
            <w:pPr>
              <w:jc w:val="center"/>
              <w:rPr>
                <w:b/>
                <w:bCs/>
                <w:lang w:eastAsia="ko-KR"/>
              </w:rPr>
            </w:pPr>
            <w:r>
              <w:rPr>
                <w:b/>
                <w:bCs/>
                <w:lang w:eastAsia="ko-KR"/>
              </w:rPr>
              <w:t>No</w:t>
            </w:r>
          </w:p>
        </w:tc>
        <w:tc>
          <w:tcPr>
            <w:tcW w:w="7575" w:type="dxa"/>
          </w:tcPr>
          <w:p w14:paraId="34B4351E" w14:textId="77777777" w:rsidR="00EB2729" w:rsidRDefault="00904FD8">
            <w:pPr>
              <w:rPr>
                <w:lang w:eastAsia="ko-KR"/>
              </w:rPr>
            </w:pPr>
            <w:r>
              <w:rPr>
                <w:lang w:eastAsia="ko-KR"/>
              </w:rPr>
              <w:t>Ericsson</w:t>
            </w:r>
          </w:p>
        </w:tc>
      </w:tr>
    </w:tbl>
    <w:p w14:paraId="7C162E77"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39044F1C"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A018A15" w14:textId="77777777" w:rsidR="00EB2729" w:rsidRDefault="00904FD8">
            <w:pPr>
              <w:jc w:val="center"/>
              <w:rPr>
                <w:b w:val="0"/>
                <w:bCs w:val="0"/>
              </w:rPr>
            </w:pPr>
            <w:r>
              <w:t>Company</w:t>
            </w:r>
          </w:p>
        </w:tc>
        <w:tc>
          <w:tcPr>
            <w:tcW w:w="7455" w:type="dxa"/>
            <w:vAlign w:val="center"/>
          </w:tcPr>
          <w:p w14:paraId="281B43C9" w14:textId="77777777" w:rsidR="00EB2729" w:rsidRDefault="00904FD8">
            <w:pPr>
              <w:jc w:val="center"/>
              <w:rPr>
                <w:b w:val="0"/>
                <w:bCs w:val="0"/>
              </w:rPr>
            </w:pPr>
            <w:r>
              <w:t>Additional comments related to 2.1.1.2-Q2, if any.</w:t>
            </w:r>
          </w:p>
        </w:tc>
      </w:tr>
      <w:tr w:rsidR="00EB2729" w14:paraId="52FF88F2" w14:textId="77777777" w:rsidTr="00EB2729">
        <w:tc>
          <w:tcPr>
            <w:tcW w:w="2176" w:type="dxa"/>
          </w:tcPr>
          <w:p w14:paraId="755BBDE2" w14:textId="77777777" w:rsidR="00EB2729" w:rsidRDefault="00904FD8">
            <w:pPr>
              <w:jc w:val="both"/>
              <w:rPr>
                <w:lang w:eastAsia="ja-JP"/>
              </w:rPr>
            </w:pPr>
            <w:r>
              <w:rPr>
                <w:rFonts w:hint="eastAsia"/>
                <w:lang w:eastAsia="ja-JP"/>
              </w:rPr>
              <w:t>N</w:t>
            </w:r>
            <w:r>
              <w:rPr>
                <w:lang w:eastAsia="ja-JP"/>
              </w:rPr>
              <w:t>TT DOCOMO</w:t>
            </w:r>
          </w:p>
        </w:tc>
        <w:tc>
          <w:tcPr>
            <w:tcW w:w="7455" w:type="dxa"/>
          </w:tcPr>
          <w:p w14:paraId="5B9089B3" w14:textId="77777777" w:rsidR="00EB2729" w:rsidRDefault="00904FD8">
            <w:pPr>
              <w:jc w:val="both"/>
              <w:rPr>
                <w:lang w:eastAsia="ja-JP"/>
              </w:rPr>
            </w:pPr>
            <w:r>
              <w:rPr>
                <w:rFonts w:hint="eastAsia"/>
                <w:lang w:eastAsia="ja-JP"/>
              </w:rPr>
              <w:t>I</w:t>
            </w:r>
            <w:r>
              <w:rPr>
                <w:lang w:eastAsia="ja-JP"/>
              </w:rPr>
              <w:t xml:space="preserve">f RRC parameter </w:t>
            </w:r>
            <w:r>
              <w:rPr>
                <w:i/>
                <w:iCs/>
                <w:lang w:eastAsia="ja-JP"/>
              </w:rPr>
              <w:t>startingFromRV0</w:t>
            </w:r>
            <w:r>
              <w:rPr>
                <w:lang w:eastAsia="ja-JP"/>
              </w:rPr>
              <w:t xml:space="preserve"> is enabled, an initial transmission of a transport block for </w:t>
            </w:r>
            <w:proofErr w:type="spellStart"/>
            <w:r>
              <w:rPr>
                <w:lang w:eastAsia="ja-JP"/>
              </w:rPr>
              <w:t>TBoMS</w:t>
            </w:r>
            <w:proofErr w:type="spellEnd"/>
            <w:r>
              <w:rPr>
                <w:lang w:eastAsia="ja-JP"/>
              </w:rPr>
              <w:t xml:space="preserve"> can be only the first transmission occasion on each single </w:t>
            </w:r>
            <w:proofErr w:type="spellStart"/>
            <w:r>
              <w:rPr>
                <w:lang w:eastAsia="ja-JP"/>
              </w:rPr>
              <w:t>TBoMS</w:t>
            </w:r>
            <w:proofErr w:type="spellEnd"/>
            <w:r>
              <w:rPr>
                <w:lang w:eastAsia="ja-JP"/>
              </w:rPr>
              <w:t xml:space="preserve"> associated with RV0.</w:t>
            </w:r>
          </w:p>
        </w:tc>
      </w:tr>
      <w:tr w:rsidR="00EB2729" w14:paraId="3FEA6363" w14:textId="77777777" w:rsidTr="00EB2729">
        <w:tc>
          <w:tcPr>
            <w:tcW w:w="2176" w:type="dxa"/>
          </w:tcPr>
          <w:p w14:paraId="30357B7D" w14:textId="77777777" w:rsidR="00EB2729" w:rsidRDefault="00904FD8">
            <w:pPr>
              <w:jc w:val="both"/>
            </w:pPr>
            <w:r>
              <w:t>QC</w:t>
            </w:r>
          </w:p>
        </w:tc>
        <w:tc>
          <w:tcPr>
            <w:tcW w:w="7455" w:type="dxa"/>
          </w:tcPr>
          <w:p w14:paraId="0ECF4082" w14:textId="77777777" w:rsidR="00EB2729" w:rsidRDefault="00904FD8">
            <w:pPr>
              <w:jc w:val="both"/>
            </w:pPr>
            <w:r>
              <w:t xml:space="preserve">Don’t see a strong need to introduce a new parameter. Open to considering this if it brings better clarity and is considered a good practice. </w:t>
            </w:r>
          </w:p>
        </w:tc>
      </w:tr>
      <w:tr w:rsidR="00EB2729" w14:paraId="70B72AC5" w14:textId="77777777" w:rsidTr="00EB2729">
        <w:tc>
          <w:tcPr>
            <w:tcW w:w="2176" w:type="dxa"/>
          </w:tcPr>
          <w:p w14:paraId="1DF3B498" w14:textId="77777777" w:rsidR="00EB2729" w:rsidRDefault="00904FD8">
            <w:pPr>
              <w:jc w:val="both"/>
            </w:pPr>
            <w:r>
              <w:rPr>
                <w:rFonts w:eastAsia="Malgun Gothic" w:hint="eastAsia"/>
                <w:lang w:eastAsia="ko-KR"/>
              </w:rPr>
              <w:t>L</w:t>
            </w:r>
            <w:r>
              <w:rPr>
                <w:rFonts w:eastAsia="Malgun Gothic"/>
                <w:lang w:eastAsia="ko-KR"/>
              </w:rPr>
              <w:t>G</w:t>
            </w:r>
          </w:p>
        </w:tc>
        <w:tc>
          <w:tcPr>
            <w:tcW w:w="7455" w:type="dxa"/>
          </w:tcPr>
          <w:p w14:paraId="2963E6B7" w14:textId="77777777" w:rsidR="00EB2729" w:rsidRDefault="00904FD8">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 xml:space="preserve">he start of the initial transmission of a TB for a single </w:t>
            </w:r>
            <w:proofErr w:type="spellStart"/>
            <w:r>
              <w:rPr>
                <w:rFonts w:eastAsia="Malgun Gothic"/>
                <w:lang w:eastAsia="ko-KR"/>
              </w:rPr>
              <w:t>TBoMS</w:t>
            </w:r>
            <w:proofErr w:type="spellEnd"/>
            <w:r>
              <w:rPr>
                <w:rFonts w:eastAsia="Malgun Gothic"/>
                <w:lang w:eastAsia="ko-KR"/>
              </w:rPr>
              <w:t>, we think that it is sufficient to follow the rule of PUSCH repetition Type A with a configured grant in the existing Rel-15/16.</w:t>
            </w:r>
          </w:p>
          <w:p w14:paraId="7896B67F" w14:textId="77777777" w:rsidR="00EB2729" w:rsidRDefault="00904FD8">
            <w:pPr>
              <w:rPr>
                <w:rFonts w:eastAsia="Malgun Gothic"/>
                <w:lang w:eastAsia="ko-KR"/>
              </w:rPr>
            </w:pPr>
            <w:r>
              <w:rPr>
                <w:rFonts w:eastAsia="Malgun Gothic"/>
                <w:lang w:eastAsia="ko-KR"/>
              </w:rPr>
              <w:t xml:space="preserve">In case of Rel-15/16 PUSCH repetition Type A with a configured grant, if a configured grant configuration is configured with </w:t>
            </w:r>
            <w:r>
              <w:rPr>
                <w:rFonts w:eastAsia="Malgun Gothic"/>
                <w:i/>
                <w:lang w:eastAsia="ko-KR"/>
              </w:rPr>
              <w:t>startingFromRV0</w:t>
            </w:r>
            <w:r>
              <w:rPr>
                <w:rFonts w:eastAsia="Malgun Gothic"/>
                <w:lang w:eastAsia="ko-KR"/>
              </w:rPr>
              <w:t xml:space="preserve"> set to 'off', the initial transmission of a transport block may only start at the first transmission occasion of the </w:t>
            </w:r>
            <w:r>
              <w:rPr>
                <w:rFonts w:eastAsia="Malgun Gothic"/>
                <w:i/>
                <w:lang w:eastAsia="ko-KR"/>
              </w:rPr>
              <w:t>K</w:t>
            </w:r>
            <w:r>
              <w:rPr>
                <w:rFonts w:eastAsia="Malgun Gothic"/>
                <w:lang w:eastAsia="ko-KR"/>
              </w:rPr>
              <w:t xml:space="preserve"> repetitions. Otherwise, the starting slot can be different with the first transmission occasion </w:t>
            </w:r>
            <w:r>
              <w:t>if the configured RV sequence is {0,3,0,3} or {0, 0, 0, 0}.</w:t>
            </w:r>
          </w:p>
          <w:p w14:paraId="48E412EF" w14:textId="77777777" w:rsidR="00EB2729" w:rsidRDefault="00904FD8">
            <w:pPr>
              <w:jc w:val="both"/>
            </w:pPr>
            <w:r>
              <w:rPr>
                <w:rFonts w:eastAsia="Malgun Gothic"/>
                <w:lang w:eastAsia="ko-KR"/>
              </w:rPr>
              <w:lastRenderedPageBreak/>
              <w:t xml:space="preserve">Thus, if the same mechanism is applied to </w:t>
            </w:r>
            <w:proofErr w:type="spellStart"/>
            <w:r>
              <w:rPr>
                <w:rFonts w:eastAsia="Malgun Gothic"/>
                <w:lang w:eastAsia="ko-KR"/>
              </w:rPr>
              <w:t>TBoMS</w:t>
            </w:r>
            <w:proofErr w:type="spellEnd"/>
            <w:r>
              <w:rPr>
                <w:rFonts w:eastAsia="Malgun Gothic"/>
                <w:lang w:eastAsia="ko-KR"/>
              </w:rPr>
              <w:t xml:space="preserve"> with a configured grant, the parameter </w:t>
            </w:r>
            <w:r>
              <w:rPr>
                <w:rFonts w:eastAsia="Malgun Gothic"/>
                <w:i/>
                <w:lang w:eastAsia="ko-KR"/>
              </w:rPr>
              <w:t>startingFromRV0</w:t>
            </w:r>
            <w:r>
              <w:rPr>
                <w:rFonts w:eastAsia="Malgun Gothic"/>
                <w:lang w:eastAsia="ko-KR"/>
              </w:rPr>
              <w:t xml:space="preserve"> impact the determination of the time domain resource for the initial transmission of a transport block for </w:t>
            </w:r>
            <w:proofErr w:type="spellStart"/>
            <w:r>
              <w:rPr>
                <w:rFonts w:eastAsia="Malgun Gothic"/>
                <w:lang w:eastAsia="ko-KR"/>
              </w:rPr>
              <w:t>TBoMS</w:t>
            </w:r>
            <w:proofErr w:type="spellEnd"/>
            <w:r>
              <w:rPr>
                <w:rFonts w:eastAsia="Malgun Gothic"/>
                <w:lang w:eastAsia="ko-KR"/>
              </w:rPr>
              <w:t>.</w:t>
            </w:r>
          </w:p>
        </w:tc>
      </w:tr>
      <w:tr w:rsidR="00EB2729" w14:paraId="57B077E5" w14:textId="77777777" w:rsidTr="00EB2729">
        <w:tc>
          <w:tcPr>
            <w:tcW w:w="2176" w:type="dxa"/>
          </w:tcPr>
          <w:p w14:paraId="3DF0C080" w14:textId="77777777" w:rsidR="00EB2729" w:rsidRDefault="00904FD8">
            <w:pPr>
              <w:jc w:val="both"/>
              <w:rPr>
                <w:lang w:eastAsia="ja-JP"/>
              </w:rPr>
            </w:pPr>
            <w:r>
              <w:rPr>
                <w:rFonts w:hint="eastAsia"/>
                <w:lang w:eastAsia="ja-JP"/>
              </w:rPr>
              <w:lastRenderedPageBreak/>
              <w:t>P</w:t>
            </w:r>
            <w:r>
              <w:rPr>
                <w:lang w:eastAsia="ja-JP"/>
              </w:rPr>
              <w:t>anasonic</w:t>
            </w:r>
          </w:p>
        </w:tc>
        <w:tc>
          <w:tcPr>
            <w:tcW w:w="7455" w:type="dxa"/>
          </w:tcPr>
          <w:p w14:paraId="5815CEEE" w14:textId="77777777" w:rsidR="00EB2729" w:rsidRDefault="00904FD8">
            <w:pPr>
              <w:rPr>
                <w:rFonts w:eastAsia="Malgun Gothic"/>
                <w:lang w:eastAsia="ko-KR"/>
              </w:rPr>
            </w:pPr>
            <w:r>
              <w:rPr>
                <w:lang w:eastAsia="ja-JP"/>
              </w:rPr>
              <w:t xml:space="preserve">In Rel.16, if a configured grant configuration is configured with </w:t>
            </w:r>
            <w:r>
              <w:rPr>
                <w:i/>
                <w:iCs/>
                <w:lang w:eastAsia="ja-JP"/>
              </w:rPr>
              <w:t>startingFromRV0</w:t>
            </w:r>
            <w:r>
              <w:rPr>
                <w:lang w:eastAsia="ja-JP"/>
              </w:rPr>
              <w:t xml:space="preserve"> set to ‘off’, the initial transmission of a transport block may only start at the first transmission occasion of the K repetitions. The same principle could be used such that if a configured grant configuration is configured with </w:t>
            </w:r>
            <w:r>
              <w:rPr>
                <w:i/>
                <w:iCs/>
                <w:lang w:eastAsia="ja-JP"/>
              </w:rPr>
              <w:t>startingFromRV0</w:t>
            </w:r>
            <w:r>
              <w:rPr>
                <w:lang w:eastAsia="ja-JP"/>
              </w:rPr>
              <w:t xml:space="preserve"> set to ‘off’, the initial transmission of a transport block may only start at the first single </w:t>
            </w:r>
            <w:proofErr w:type="spellStart"/>
            <w:r>
              <w:rPr>
                <w:lang w:eastAsia="ja-JP"/>
              </w:rPr>
              <w:t>TBoMS</w:t>
            </w:r>
            <w:proofErr w:type="spellEnd"/>
            <w:r>
              <w:rPr>
                <w:lang w:eastAsia="ja-JP"/>
              </w:rPr>
              <w:t xml:space="preserve">. Otherwise, the initial transmission of a transport block may start at </w:t>
            </w:r>
            <w:r>
              <w:rPr>
                <w:lang w:val="en-US"/>
              </w:rPr>
              <w:t xml:space="preserve">other than the first single </w:t>
            </w:r>
            <w:proofErr w:type="spellStart"/>
            <w:r>
              <w:rPr>
                <w:lang w:val="en-US"/>
              </w:rPr>
              <w:t>TBoMS</w:t>
            </w:r>
            <w:proofErr w:type="spellEnd"/>
            <w:r>
              <w:rPr>
                <w:lang w:val="en-US"/>
              </w:rPr>
              <w:t xml:space="preserve"> depending on configured RV sequence.</w:t>
            </w:r>
          </w:p>
        </w:tc>
      </w:tr>
      <w:tr w:rsidR="00EB2729" w14:paraId="7361E732" w14:textId="77777777" w:rsidTr="00EB2729">
        <w:tc>
          <w:tcPr>
            <w:tcW w:w="2176" w:type="dxa"/>
          </w:tcPr>
          <w:p w14:paraId="27F47A90" w14:textId="77777777" w:rsidR="00EB2729" w:rsidRDefault="00904FD8">
            <w:pPr>
              <w:jc w:val="both"/>
              <w:rPr>
                <w:lang w:eastAsia="ja-JP"/>
              </w:rPr>
            </w:pPr>
            <w:r>
              <w:rPr>
                <w:lang w:eastAsia="zh-CN"/>
              </w:rPr>
              <w:t>Vivo</w:t>
            </w:r>
          </w:p>
        </w:tc>
        <w:tc>
          <w:tcPr>
            <w:tcW w:w="7455" w:type="dxa"/>
          </w:tcPr>
          <w:p w14:paraId="690EAF24" w14:textId="77777777" w:rsidR="00EB2729" w:rsidRDefault="00904FD8">
            <w:pPr>
              <w:rPr>
                <w:lang w:eastAsia="ja-JP"/>
              </w:rPr>
            </w:pPr>
            <w:r>
              <w:rPr>
                <w:lang w:eastAsia="zh-CN"/>
              </w:rPr>
              <w:t>The same mechanism as that for type-A PUSCH repetition can be reused.</w:t>
            </w:r>
          </w:p>
        </w:tc>
      </w:tr>
      <w:tr w:rsidR="00EB2729" w14:paraId="3475A685" w14:textId="77777777" w:rsidTr="00EB2729">
        <w:tc>
          <w:tcPr>
            <w:tcW w:w="2176" w:type="dxa"/>
          </w:tcPr>
          <w:p w14:paraId="0DEF5151" w14:textId="77777777" w:rsidR="00EB2729" w:rsidRDefault="00904FD8">
            <w:pPr>
              <w:jc w:val="both"/>
              <w:rPr>
                <w:lang w:val="en-US" w:eastAsia="zh-CN"/>
              </w:rPr>
            </w:pPr>
            <w:r>
              <w:rPr>
                <w:rFonts w:hint="eastAsia"/>
                <w:lang w:val="en-US" w:eastAsia="zh-CN"/>
              </w:rPr>
              <w:t>ZTE</w:t>
            </w:r>
          </w:p>
        </w:tc>
        <w:tc>
          <w:tcPr>
            <w:tcW w:w="7455" w:type="dxa"/>
          </w:tcPr>
          <w:p w14:paraId="310F567C" w14:textId="77777777" w:rsidR="00EB2729" w:rsidRDefault="00904FD8">
            <w:pPr>
              <w:jc w:val="both"/>
              <w:rPr>
                <w:lang w:val="en-US" w:eastAsia="zh-CN"/>
              </w:rPr>
            </w:pPr>
            <w:r>
              <w:rPr>
                <w:rFonts w:hint="eastAsia"/>
                <w:lang w:val="en-US" w:eastAsia="zh-CN"/>
              </w:rPr>
              <w:t xml:space="preserve">In our view, </w:t>
            </w:r>
            <w:r>
              <w:rPr>
                <w:i/>
                <w:iCs/>
                <w:lang w:eastAsia="ja-JP"/>
              </w:rPr>
              <w:t>startingFromRV0</w:t>
            </w:r>
            <w:r>
              <w:rPr>
                <w:rFonts w:hint="eastAsia"/>
                <w:lang w:val="en-US" w:eastAsia="zh-CN"/>
              </w:rPr>
              <w:t xml:space="preserve"> can only be applied for cases that using RV cycling. For single </w:t>
            </w:r>
            <w:proofErr w:type="spellStart"/>
            <w:r>
              <w:rPr>
                <w:rFonts w:hint="eastAsia"/>
                <w:lang w:val="en-US" w:eastAsia="zh-CN"/>
              </w:rPr>
              <w:t>TBoMS</w:t>
            </w:r>
            <w:proofErr w:type="spellEnd"/>
            <w:r>
              <w:rPr>
                <w:rFonts w:hint="eastAsia"/>
                <w:lang w:val="en-US" w:eastAsia="zh-CN"/>
              </w:rPr>
              <w:t>, only a single RV0 is used. We don</w:t>
            </w:r>
            <w:r>
              <w:rPr>
                <w:lang w:val="en-US" w:eastAsia="zh-CN"/>
              </w:rPr>
              <w:t>’</w:t>
            </w:r>
            <w:r>
              <w:rPr>
                <w:rFonts w:hint="eastAsia"/>
                <w:lang w:val="en-US" w:eastAsia="zh-CN"/>
              </w:rPr>
              <w:t xml:space="preserve">t see the need of applying </w:t>
            </w:r>
            <w:r>
              <w:rPr>
                <w:i/>
                <w:iCs/>
                <w:lang w:eastAsia="ja-JP"/>
              </w:rPr>
              <w:t>startingFromRV0</w:t>
            </w:r>
            <w:r>
              <w:rPr>
                <w:rFonts w:hint="eastAsia"/>
                <w:i/>
                <w:iCs/>
                <w:lang w:val="en-US" w:eastAsia="zh-CN"/>
              </w:rPr>
              <w:t xml:space="preserve">. </w:t>
            </w:r>
            <w:r>
              <w:rPr>
                <w:rFonts w:hint="eastAsia"/>
                <w:lang w:val="en-US" w:eastAsia="zh-CN"/>
              </w:rPr>
              <w:t xml:space="preserve">For  repetition of </w:t>
            </w:r>
            <w:proofErr w:type="spellStart"/>
            <w:r>
              <w:rPr>
                <w:rFonts w:hint="eastAsia"/>
                <w:lang w:val="en-US" w:eastAsia="zh-CN"/>
              </w:rPr>
              <w:t>TBoMS</w:t>
            </w:r>
            <w:proofErr w:type="spellEnd"/>
            <w:r>
              <w:rPr>
                <w:rFonts w:hint="eastAsia"/>
                <w:lang w:val="en-US" w:eastAsia="zh-CN"/>
              </w:rPr>
              <w:t xml:space="preserve">, </w:t>
            </w:r>
            <w:r>
              <w:rPr>
                <w:i/>
                <w:iCs/>
                <w:lang w:eastAsia="ja-JP"/>
              </w:rPr>
              <w:t>startingFromRV0</w:t>
            </w:r>
            <w:r>
              <w:rPr>
                <w:rFonts w:hint="eastAsia"/>
                <w:i/>
                <w:iCs/>
                <w:lang w:val="en-US" w:eastAsia="zh-CN"/>
              </w:rPr>
              <w:t xml:space="preserve"> </w:t>
            </w:r>
            <w:r>
              <w:rPr>
                <w:rFonts w:hint="eastAsia"/>
                <w:lang w:val="en-US" w:eastAsia="zh-CN"/>
              </w:rPr>
              <w:t xml:space="preserve">should be applied following legacy rules. </w:t>
            </w:r>
          </w:p>
        </w:tc>
      </w:tr>
      <w:tr w:rsidR="00EB2729" w14:paraId="564D52CC" w14:textId="77777777" w:rsidTr="00EB2729">
        <w:tc>
          <w:tcPr>
            <w:tcW w:w="2176" w:type="dxa"/>
          </w:tcPr>
          <w:p w14:paraId="2081FD22"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35D8B966" w14:textId="77777777" w:rsidR="00EB2729" w:rsidRDefault="00904FD8">
            <w:pPr>
              <w:jc w:val="both"/>
              <w:rPr>
                <w:lang w:val="en-US" w:eastAsia="zh-CN"/>
              </w:rPr>
            </w:pPr>
            <w:r>
              <w:rPr>
                <w:lang w:val="en-US" w:eastAsia="zh-CN"/>
              </w:rPr>
              <w:t xml:space="preserve">The legacy principle should be reused. </w:t>
            </w:r>
          </w:p>
        </w:tc>
      </w:tr>
      <w:tr w:rsidR="00EB2729" w14:paraId="3FD48D5C" w14:textId="77777777" w:rsidTr="00EB2729">
        <w:tc>
          <w:tcPr>
            <w:tcW w:w="2176" w:type="dxa"/>
          </w:tcPr>
          <w:p w14:paraId="6F6E46A8" w14:textId="77777777" w:rsidR="00EB2729" w:rsidRDefault="00904FD8">
            <w:pPr>
              <w:jc w:val="both"/>
              <w:rPr>
                <w:lang w:val="en-US" w:eastAsia="zh-CN"/>
              </w:rPr>
            </w:pPr>
            <w:r>
              <w:rPr>
                <w:rFonts w:hint="eastAsia"/>
                <w:lang w:val="en-US" w:eastAsia="zh-CN"/>
              </w:rPr>
              <w:t>CATT</w:t>
            </w:r>
          </w:p>
        </w:tc>
        <w:tc>
          <w:tcPr>
            <w:tcW w:w="7455" w:type="dxa"/>
          </w:tcPr>
          <w:p w14:paraId="7499801B" w14:textId="77777777" w:rsidR="00EB2729" w:rsidRDefault="00904FD8">
            <w:pPr>
              <w:jc w:val="both"/>
              <w:rPr>
                <w:lang w:val="en-US" w:eastAsia="zh-CN"/>
              </w:rPr>
            </w:pPr>
            <w:r>
              <w:rPr>
                <w:rFonts w:hint="eastAsia"/>
                <w:lang w:val="en-US" w:eastAsia="zh-CN"/>
              </w:rPr>
              <w:t xml:space="preserve">We think following current </w:t>
            </w:r>
            <w:r>
              <w:rPr>
                <w:lang w:val="en-US" w:eastAsia="zh-CN"/>
              </w:rPr>
              <w:t>mechanism</w:t>
            </w:r>
            <w:r>
              <w:rPr>
                <w:rFonts w:hint="eastAsia"/>
                <w:lang w:val="en-US" w:eastAsia="zh-CN"/>
              </w:rPr>
              <w:t xml:space="preserve"> is a natural choice, if no clear benefit can be brought by new mechanism. </w:t>
            </w:r>
          </w:p>
        </w:tc>
      </w:tr>
      <w:tr w:rsidR="00EB2729" w14:paraId="56D35D33" w14:textId="77777777" w:rsidTr="00EB2729">
        <w:tc>
          <w:tcPr>
            <w:tcW w:w="2176" w:type="dxa"/>
          </w:tcPr>
          <w:p w14:paraId="583FDE82" w14:textId="77777777" w:rsidR="00EB2729" w:rsidRDefault="00904FD8">
            <w:pPr>
              <w:jc w:val="both"/>
            </w:pPr>
            <w:r>
              <w:rPr>
                <w:lang w:val="en-US" w:eastAsia="zh-CN"/>
              </w:rPr>
              <w:t>Ericsson</w:t>
            </w:r>
          </w:p>
        </w:tc>
        <w:tc>
          <w:tcPr>
            <w:tcW w:w="7455" w:type="dxa"/>
          </w:tcPr>
          <w:p w14:paraId="25480422" w14:textId="77777777" w:rsidR="00EB2729" w:rsidRDefault="00904FD8">
            <w:pPr>
              <w:jc w:val="both"/>
            </w:pPr>
            <w:r>
              <w:t xml:space="preserve">We prefer that the UE transmits an entire </w:t>
            </w:r>
            <w:proofErr w:type="spellStart"/>
            <w:r>
              <w:t>TBoMS</w:t>
            </w:r>
            <w:proofErr w:type="spellEnd"/>
            <w:r>
              <w:t xml:space="preserve"> (with a given RV) each time.  The setting of startingFromRV0 should not affect this </w:t>
            </w:r>
            <w:proofErr w:type="spellStart"/>
            <w:r>
              <w:t>behavior</w:t>
            </w:r>
            <w:proofErr w:type="spellEnd"/>
            <w:r>
              <w:t>.</w:t>
            </w:r>
          </w:p>
        </w:tc>
      </w:tr>
      <w:tr w:rsidR="00EB2729" w14:paraId="77FD5F77" w14:textId="77777777" w:rsidTr="00EB2729">
        <w:tc>
          <w:tcPr>
            <w:tcW w:w="2176" w:type="dxa"/>
          </w:tcPr>
          <w:p w14:paraId="05AB46FF" w14:textId="77777777" w:rsidR="00EB2729" w:rsidRDefault="00904FD8">
            <w:pPr>
              <w:jc w:val="both"/>
              <w:rPr>
                <w:lang w:val="en-US" w:eastAsia="zh-CN"/>
              </w:rPr>
            </w:pPr>
            <w:r>
              <w:rPr>
                <w:rFonts w:hint="eastAsia"/>
                <w:lang w:val="en-US" w:eastAsia="zh-CN"/>
              </w:rPr>
              <w:t>X</w:t>
            </w:r>
            <w:r>
              <w:rPr>
                <w:lang w:val="en-US" w:eastAsia="zh-CN"/>
              </w:rPr>
              <w:t>iaomi</w:t>
            </w:r>
          </w:p>
        </w:tc>
        <w:tc>
          <w:tcPr>
            <w:tcW w:w="7455" w:type="dxa"/>
          </w:tcPr>
          <w:p w14:paraId="16CF5378" w14:textId="77777777" w:rsidR="00EB2729" w:rsidRDefault="00904FD8">
            <w:pPr>
              <w:jc w:val="both"/>
              <w:rPr>
                <w:lang w:val="en-US" w:eastAsia="zh-CN"/>
              </w:rPr>
            </w:pPr>
            <w:r>
              <w:rPr>
                <w:lang w:val="en-US" w:eastAsia="zh-CN"/>
              </w:rPr>
              <w:t xml:space="preserve">For PUSCH repetition </w:t>
            </w:r>
            <w:r>
              <w:rPr>
                <w:rFonts w:hint="eastAsia"/>
                <w:lang w:val="en-US" w:eastAsia="zh-CN"/>
              </w:rPr>
              <w:t>type</w:t>
            </w:r>
            <w:r>
              <w:rPr>
                <w:lang w:val="en-US" w:eastAsia="zh-CN"/>
              </w:rPr>
              <w:t xml:space="preserve"> A </w:t>
            </w:r>
            <w:r>
              <w:rPr>
                <w:rFonts w:hint="eastAsia"/>
                <w:lang w:val="en-US" w:eastAsia="zh-CN"/>
              </w:rPr>
              <w:t>i</w:t>
            </w:r>
            <w:r>
              <w:rPr>
                <w:lang w:val="en-US" w:eastAsia="zh-CN"/>
              </w:rPr>
              <w:t xml:space="preserve">n rel-16, if a configured grant configuration(both type-1 and type 2 </w:t>
            </w:r>
            <w:r>
              <w:rPr>
                <w:rFonts w:hint="eastAsia"/>
                <w:lang w:val="en-US" w:eastAsia="zh-CN"/>
              </w:rPr>
              <w:t>CG</w:t>
            </w:r>
            <w:r>
              <w:rPr>
                <w:lang w:val="en-US" w:eastAsia="zh-CN"/>
              </w:rPr>
              <w:t xml:space="preserve">) is configured with </w:t>
            </w:r>
            <w:r>
              <w:rPr>
                <w:i/>
                <w:lang w:val="en-US" w:eastAsia="zh-CN"/>
              </w:rPr>
              <w:t>startingFromRV0</w:t>
            </w:r>
            <w:r>
              <w:rPr>
                <w:lang w:val="en-US" w:eastAsia="zh-CN"/>
              </w:rPr>
              <w:t xml:space="preserve"> set to ‘</w:t>
            </w:r>
            <w:r>
              <w:rPr>
                <w:i/>
                <w:lang w:val="en-US" w:eastAsia="zh-CN"/>
              </w:rPr>
              <w:t>off</w:t>
            </w:r>
            <w:r>
              <w:rPr>
                <w:lang w:val="en-US" w:eastAsia="zh-CN"/>
              </w:rPr>
              <w:t xml:space="preserve">’, the transmission of a TB can only start ate the first transmission occasion of the K repetitions. Otherwise the initial transmission of a TB may start at the transmission occasions associated with RV#0 if the RV sequence is {0, 3, 0, 3} or {0, 0, 0, 0}. </w:t>
            </w:r>
          </w:p>
          <w:p w14:paraId="2AC1EA3A" w14:textId="77777777" w:rsidR="00EB2729" w:rsidRDefault="00904FD8">
            <w:pPr>
              <w:jc w:val="both"/>
              <w:rPr>
                <w:lang w:val="en-US" w:eastAsia="zh-CN"/>
              </w:rPr>
            </w:pPr>
            <w:r>
              <w:rPr>
                <w:lang w:val="en-US" w:eastAsia="zh-CN"/>
              </w:rPr>
              <w:t xml:space="preserve">For single </w:t>
            </w:r>
            <w:proofErr w:type="spellStart"/>
            <w:r>
              <w:rPr>
                <w:lang w:val="en-US" w:eastAsia="zh-CN"/>
              </w:rPr>
              <w:t>TBo</w:t>
            </w:r>
            <w:r>
              <w:rPr>
                <w:rFonts w:hint="eastAsia"/>
                <w:lang w:val="en-US" w:eastAsia="zh-CN"/>
              </w:rPr>
              <w:t>MS</w:t>
            </w:r>
            <w:proofErr w:type="spellEnd"/>
            <w:r>
              <w:rPr>
                <w:lang w:val="en-US" w:eastAsia="zh-CN"/>
              </w:rPr>
              <w:t xml:space="preserve"> </w:t>
            </w:r>
            <w:r>
              <w:rPr>
                <w:rFonts w:hint="eastAsia"/>
                <w:lang w:val="en-US" w:eastAsia="zh-CN"/>
              </w:rPr>
              <w:t>with</w:t>
            </w:r>
            <w:r>
              <w:rPr>
                <w:lang w:val="en-US" w:eastAsia="zh-CN"/>
              </w:rPr>
              <w:t xml:space="preserve">out repetition, only RV#0 is applied, one issue needs to be considered is whether the </w:t>
            </w:r>
            <w:proofErr w:type="spellStart"/>
            <w:r>
              <w:rPr>
                <w:lang w:val="en-US" w:eastAsia="zh-CN"/>
              </w:rPr>
              <w:t>TBoMS</w:t>
            </w:r>
            <w:proofErr w:type="spellEnd"/>
            <w:r>
              <w:rPr>
                <w:lang w:val="en-US" w:eastAsia="zh-CN"/>
              </w:rPr>
              <w:t xml:space="preserve"> will be transmitted if it is arriving at other than the first slot, just as the following figure shows. This issue is more like a PUSCH dropping rule, i.e. whether the subsequent slots will also be transmitted if the transmission on some of the first few slots is omitted due to the resources collision. From our point of view, if the subsequent slots can be always transmitted regardless of whether the first few slots are dropped, the transmission of a single </w:t>
            </w:r>
            <w:proofErr w:type="spellStart"/>
            <w:r>
              <w:rPr>
                <w:lang w:val="en-US" w:eastAsia="zh-CN"/>
              </w:rPr>
              <w:t>TBoMS</w:t>
            </w:r>
            <w:proofErr w:type="spellEnd"/>
            <w:r>
              <w:rPr>
                <w:lang w:val="en-US" w:eastAsia="zh-CN"/>
              </w:rPr>
              <w:t xml:space="preserve"> with a configured grant can also start at the non-first slot.</w:t>
            </w:r>
          </w:p>
          <w:p w14:paraId="6C437F6B" w14:textId="77777777" w:rsidR="00EB2729" w:rsidRDefault="00904FD8">
            <w:pPr>
              <w:jc w:val="center"/>
              <w:rPr>
                <w:lang w:val="en-US" w:eastAsia="zh-CN"/>
              </w:rPr>
            </w:pPr>
            <w:r>
              <w:rPr>
                <w:noProof/>
                <w:lang w:val="en-US" w:eastAsia="zh-CN"/>
              </w:rPr>
              <w:drawing>
                <wp:inline distT="0" distB="0" distL="0" distR="0" wp14:anchorId="05A1662C" wp14:editId="1BD96514">
                  <wp:extent cx="3670300" cy="1041400"/>
                  <wp:effectExtent l="0" t="0" r="6350" b="6350"/>
                  <wp:docPr id="10" name="图片 10" descr="C:\Users\qiaoxuemei\Pictures\single tb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qiaoxuemei\Pictures\single tbom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750697" cy="1064624"/>
                          </a:xfrm>
                          <a:prstGeom prst="rect">
                            <a:avLst/>
                          </a:prstGeom>
                          <a:noFill/>
                          <a:ln>
                            <a:noFill/>
                          </a:ln>
                        </pic:spPr>
                      </pic:pic>
                    </a:graphicData>
                  </a:graphic>
                </wp:inline>
              </w:drawing>
            </w:r>
          </w:p>
          <w:p w14:paraId="747C2F98" w14:textId="77777777" w:rsidR="00EB2729" w:rsidRDefault="00904FD8">
            <w:pPr>
              <w:jc w:val="both"/>
              <w:rPr>
                <w:lang w:val="en-US" w:eastAsia="zh-CN"/>
              </w:rPr>
            </w:pPr>
            <w:r>
              <w:rPr>
                <w:lang w:val="en-US" w:eastAsia="zh-CN"/>
              </w:rPr>
              <w:t xml:space="preserve">For </w:t>
            </w:r>
            <w:proofErr w:type="spellStart"/>
            <w:r>
              <w:rPr>
                <w:lang w:val="en-US" w:eastAsia="zh-CN"/>
              </w:rPr>
              <w:t>TBoMS</w:t>
            </w:r>
            <w:proofErr w:type="spellEnd"/>
            <w:r>
              <w:rPr>
                <w:lang w:val="en-US" w:eastAsia="zh-CN"/>
              </w:rPr>
              <w:t xml:space="preserve"> with repetition, the RV cycling across repetitions is applied</w:t>
            </w:r>
            <w:r>
              <w:rPr>
                <w:rFonts w:hint="eastAsia"/>
                <w:lang w:val="en-US" w:eastAsia="zh-CN"/>
              </w:rPr>
              <w:t>.</w:t>
            </w:r>
            <w:r>
              <w:rPr>
                <w:lang w:val="en-US" w:eastAsia="zh-CN"/>
              </w:rPr>
              <w:t xml:space="preserve"> The legacy rule in Rel-16, and the determination of the start slot associated with RV#0 mentioned above can be applied together.</w:t>
            </w:r>
          </w:p>
          <w:p w14:paraId="5B3AC0A5" w14:textId="77777777" w:rsidR="00EB2729" w:rsidRDefault="00EB2729">
            <w:pPr>
              <w:jc w:val="both"/>
            </w:pPr>
          </w:p>
        </w:tc>
      </w:tr>
    </w:tbl>
    <w:p w14:paraId="4E445D27" w14:textId="77777777" w:rsidR="00EB2729" w:rsidRDefault="00EB2729">
      <w:pPr>
        <w:spacing w:after="240"/>
        <w:jc w:val="both"/>
      </w:pPr>
    </w:p>
    <w:p w14:paraId="2FB68400" w14:textId="77777777" w:rsidR="00EB2729" w:rsidRDefault="00904FD8">
      <w:pPr>
        <w:jc w:val="center"/>
        <w:rPr>
          <w:b/>
          <w:bCs/>
          <w:sz w:val="28"/>
          <w:szCs w:val="28"/>
          <w:lang w:eastAsia="ko-KR"/>
        </w:rPr>
      </w:pPr>
      <w:r>
        <w:rPr>
          <w:b/>
          <w:bCs/>
          <w:sz w:val="28"/>
          <w:szCs w:val="28"/>
          <w:highlight w:val="yellow"/>
          <w:lang w:eastAsia="ko-KR"/>
        </w:rPr>
        <w:t>2.1.1.2-Q3</w:t>
      </w:r>
    </w:p>
    <w:tbl>
      <w:tblPr>
        <w:tblStyle w:val="TableGrid8"/>
        <w:tblW w:w="0" w:type="auto"/>
        <w:tblLook w:val="04A0" w:firstRow="1" w:lastRow="0" w:firstColumn="1" w:lastColumn="0" w:noHBand="0" w:noVBand="1"/>
      </w:tblPr>
      <w:tblGrid>
        <w:gridCol w:w="2471"/>
        <w:gridCol w:w="578"/>
        <w:gridCol w:w="577"/>
        <w:gridCol w:w="579"/>
        <w:gridCol w:w="578"/>
        <w:gridCol w:w="578"/>
        <w:gridCol w:w="585"/>
        <w:gridCol w:w="3639"/>
        <w:gridCol w:w="38"/>
      </w:tblGrid>
      <w:tr w:rsidR="00EB2729" w14:paraId="1EDF6DB4" w14:textId="77777777" w:rsidTr="00EB2729">
        <w:trPr>
          <w:cnfStyle w:val="100000000000" w:firstRow="1" w:lastRow="0" w:firstColumn="0" w:lastColumn="0" w:oddVBand="0" w:evenVBand="0" w:oddHBand="0" w:evenHBand="0" w:firstRowFirstColumn="0" w:firstRowLastColumn="0" w:lastRowFirstColumn="0" w:lastRowLastColumn="0"/>
        </w:trPr>
        <w:tc>
          <w:tcPr>
            <w:tcW w:w="2471" w:type="dxa"/>
          </w:tcPr>
          <w:p w14:paraId="07F2BDE2" w14:textId="77777777" w:rsidR="00EB2729" w:rsidRDefault="00904FD8">
            <w:pPr>
              <w:jc w:val="center"/>
              <w:rPr>
                <w:b w:val="0"/>
                <w:bCs w:val="0"/>
                <w:szCs w:val="18"/>
              </w:rPr>
            </w:pPr>
            <w:r>
              <w:rPr>
                <w:szCs w:val="18"/>
              </w:rPr>
              <w:t>Company</w:t>
            </w:r>
          </w:p>
        </w:tc>
        <w:tc>
          <w:tcPr>
            <w:tcW w:w="578" w:type="dxa"/>
          </w:tcPr>
          <w:p w14:paraId="066B3E54" w14:textId="77777777" w:rsidR="00EB2729" w:rsidRDefault="00904FD8">
            <w:pPr>
              <w:jc w:val="center"/>
              <w:rPr>
                <w:b w:val="0"/>
                <w:bCs w:val="0"/>
                <w:szCs w:val="18"/>
              </w:rPr>
            </w:pPr>
            <w:r>
              <w:rPr>
                <w:szCs w:val="18"/>
              </w:rPr>
              <w:t>A</w:t>
            </w:r>
          </w:p>
        </w:tc>
        <w:tc>
          <w:tcPr>
            <w:tcW w:w="577" w:type="dxa"/>
          </w:tcPr>
          <w:p w14:paraId="5B42CAF8" w14:textId="77777777" w:rsidR="00EB2729" w:rsidRDefault="00904FD8">
            <w:pPr>
              <w:jc w:val="center"/>
              <w:rPr>
                <w:b w:val="0"/>
                <w:bCs w:val="0"/>
                <w:szCs w:val="18"/>
              </w:rPr>
            </w:pPr>
            <w:r>
              <w:rPr>
                <w:szCs w:val="18"/>
              </w:rPr>
              <w:t>B</w:t>
            </w:r>
          </w:p>
        </w:tc>
        <w:tc>
          <w:tcPr>
            <w:tcW w:w="579" w:type="dxa"/>
          </w:tcPr>
          <w:p w14:paraId="2C717D9D" w14:textId="77777777" w:rsidR="00EB2729" w:rsidRDefault="00904FD8">
            <w:pPr>
              <w:jc w:val="center"/>
              <w:rPr>
                <w:b w:val="0"/>
                <w:bCs w:val="0"/>
                <w:szCs w:val="18"/>
              </w:rPr>
            </w:pPr>
            <w:r>
              <w:rPr>
                <w:szCs w:val="18"/>
              </w:rPr>
              <w:t>C</w:t>
            </w:r>
          </w:p>
        </w:tc>
        <w:tc>
          <w:tcPr>
            <w:tcW w:w="578" w:type="dxa"/>
          </w:tcPr>
          <w:p w14:paraId="18ECAAA2" w14:textId="77777777" w:rsidR="00EB2729" w:rsidRDefault="00904FD8">
            <w:pPr>
              <w:jc w:val="center"/>
              <w:rPr>
                <w:b w:val="0"/>
                <w:bCs w:val="0"/>
                <w:szCs w:val="18"/>
              </w:rPr>
            </w:pPr>
            <w:r>
              <w:rPr>
                <w:szCs w:val="18"/>
              </w:rPr>
              <w:t>D</w:t>
            </w:r>
          </w:p>
        </w:tc>
        <w:tc>
          <w:tcPr>
            <w:tcW w:w="578" w:type="dxa"/>
          </w:tcPr>
          <w:p w14:paraId="4A5ABDFA" w14:textId="77777777" w:rsidR="00EB2729" w:rsidRDefault="00904FD8">
            <w:pPr>
              <w:jc w:val="center"/>
              <w:rPr>
                <w:b w:val="0"/>
                <w:bCs w:val="0"/>
                <w:szCs w:val="18"/>
              </w:rPr>
            </w:pPr>
            <w:r>
              <w:rPr>
                <w:szCs w:val="18"/>
              </w:rPr>
              <w:t>E</w:t>
            </w:r>
          </w:p>
        </w:tc>
        <w:tc>
          <w:tcPr>
            <w:tcW w:w="585" w:type="dxa"/>
          </w:tcPr>
          <w:p w14:paraId="1636F158" w14:textId="77777777" w:rsidR="00EB2729" w:rsidRDefault="00904FD8">
            <w:pPr>
              <w:jc w:val="center"/>
              <w:rPr>
                <w:szCs w:val="18"/>
              </w:rPr>
            </w:pPr>
            <w:r>
              <w:rPr>
                <w:szCs w:val="18"/>
              </w:rPr>
              <w:t>F</w:t>
            </w:r>
          </w:p>
        </w:tc>
        <w:tc>
          <w:tcPr>
            <w:tcW w:w="3677" w:type="dxa"/>
            <w:gridSpan w:val="2"/>
          </w:tcPr>
          <w:p w14:paraId="54D5886C" w14:textId="77777777" w:rsidR="00EB2729" w:rsidRDefault="00904FD8">
            <w:pPr>
              <w:jc w:val="center"/>
              <w:rPr>
                <w:b w:val="0"/>
                <w:bCs w:val="0"/>
                <w:szCs w:val="18"/>
              </w:rPr>
            </w:pPr>
            <w:r>
              <w:rPr>
                <w:szCs w:val="18"/>
              </w:rPr>
              <w:t>Justification</w:t>
            </w:r>
          </w:p>
        </w:tc>
      </w:tr>
      <w:tr w:rsidR="00EB2729" w14:paraId="6CD367D5" w14:textId="77777777" w:rsidTr="00EB2729">
        <w:trPr>
          <w:gridAfter w:val="1"/>
          <w:wAfter w:w="38" w:type="dxa"/>
        </w:trPr>
        <w:tc>
          <w:tcPr>
            <w:tcW w:w="2471" w:type="dxa"/>
          </w:tcPr>
          <w:p w14:paraId="7C805D64" w14:textId="77777777" w:rsidR="00EB2729" w:rsidRDefault="00904FD8">
            <w:pPr>
              <w:jc w:val="both"/>
              <w:rPr>
                <w:sz w:val="22"/>
                <w:lang w:eastAsia="ja-JP"/>
              </w:rPr>
            </w:pPr>
            <w:r>
              <w:rPr>
                <w:rFonts w:hint="eastAsia"/>
                <w:sz w:val="22"/>
                <w:lang w:eastAsia="ja-JP"/>
              </w:rPr>
              <w:t>D</w:t>
            </w:r>
            <w:r>
              <w:rPr>
                <w:sz w:val="22"/>
                <w:lang w:eastAsia="ja-JP"/>
              </w:rPr>
              <w:t>CM</w:t>
            </w:r>
          </w:p>
        </w:tc>
        <w:tc>
          <w:tcPr>
            <w:tcW w:w="578" w:type="dxa"/>
          </w:tcPr>
          <w:p w14:paraId="638BBEB6" w14:textId="77777777" w:rsidR="00EB2729" w:rsidRDefault="00EB2729">
            <w:pPr>
              <w:jc w:val="both"/>
              <w:rPr>
                <w:sz w:val="22"/>
              </w:rPr>
            </w:pPr>
          </w:p>
        </w:tc>
        <w:tc>
          <w:tcPr>
            <w:tcW w:w="577" w:type="dxa"/>
          </w:tcPr>
          <w:p w14:paraId="03202FDA" w14:textId="77777777" w:rsidR="00EB2729" w:rsidRDefault="00904FD8">
            <w:pPr>
              <w:jc w:val="both"/>
              <w:rPr>
                <w:sz w:val="22"/>
              </w:rPr>
            </w:pPr>
            <w:r>
              <w:rPr>
                <w:rFonts w:ascii="MS Mincho" w:hAnsi="MS Mincho" w:cs="MS Mincho" w:hint="eastAsia"/>
                <w:sz w:val="22"/>
                <w:lang w:eastAsia="ja-JP"/>
              </w:rPr>
              <w:t>✓</w:t>
            </w:r>
          </w:p>
        </w:tc>
        <w:tc>
          <w:tcPr>
            <w:tcW w:w="579" w:type="dxa"/>
          </w:tcPr>
          <w:p w14:paraId="04D8689C" w14:textId="77777777" w:rsidR="00EB2729" w:rsidRDefault="00EB2729">
            <w:pPr>
              <w:jc w:val="both"/>
              <w:rPr>
                <w:sz w:val="22"/>
              </w:rPr>
            </w:pPr>
          </w:p>
        </w:tc>
        <w:tc>
          <w:tcPr>
            <w:tcW w:w="578" w:type="dxa"/>
          </w:tcPr>
          <w:p w14:paraId="7D31D4CE" w14:textId="77777777" w:rsidR="00EB2729" w:rsidRDefault="00EB2729">
            <w:pPr>
              <w:jc w:val="both"/>
              <w:rPr>
                <w:sz w:val="22"/>
              </w:rPr>
            </w:pPr>
          </w:p>
        </w:tc>
        <w:tc>
          <w:tcPr>
            <w:tcW w:w="578" w:type="dxa"/>
          </w:tcPr>
          <w:p w14:paraId="7BBDD324" w14:textId="77777777" w:rsidR="00EB2729" w:rsidRDefault="00EB2729">
            <w:pPr>
              <w:jc w:val="both"/>
              <w:rPr>
                <w:sz w:val="22"/>
              </w:rPr>
            </w:pPr>
          </w:p>
        </w:tc>
        <w:tc>
          <w:tcPr>
            <w:tcW w:w="585" w:type="dxa"/>
          </w:tcPr>
          <w:p w14:paraId="3C5A07C9" w14:textId="77777777" w:rsidR="00EB2729" w:rsidRDefault="00EB2729">
            <w:pPr>
              <w:jc w:val="both"/>
              <w:rPr>
                <w:sz w:val="22"/>
              </w:rPr>
            </w:pPr>
          </w:p>
        </w:tc>
        <w:tc>
          <w:tcPr>
            <w:tcW w:w="3639" w:type="dxa"/>
          </w:tcPr>
          <w:p w14:paraId="64E97FA9" w14:textId="77777777" w:rsidR="00EB2729" w:rsidRDefault="00EB2729">
            <w:pPr>
              <w:jc w:val="both"/>
              <w:rPr>
                <w:sz w:val="22"/>
              </w:rPr>
            </w:pPr>
          </w:p>
        </w:tc>
      </w:tr>
      <w:tr w:rsidR="00EB2729" w14:paraId="2F0868A7" w14:textId="77777777" w:rsidTr="00EB2729">
        <w:trPr>
          <w:gridAfter w:val="1"/>
          <w:wAfter w:w="38" w:type="dxa"/>
        </w:trPr>
        <w:tc>
          <w:tcPr>
            <w:tcW w:w="2471" w:type="dxa"/>
          </w:tcPr>
          <w:p w14:paraId="054356BC" w14:textId="77777777" w:rsidR="00EB2729" w:rsidRDefault="00904FD8">
            <w:pPr>
              <w:jc w:val="both"/>
              <w:rPr>
                <w:sz w:val="22"/>
              </w:rPr>
            </w:pPr>
            <w:r>
              <w:rPr>
                <w:sz w:val="22"/>
              </w:rPr>
              <w:t>QC</w:t>
            </w:r>
          </w:p>
        </w:tc>
        <w:tc>
          <w:tcPr>
            <w:tcW w:w="578" w:type="dxa"/>
          </w:tcPr>
          <w:p w14:paraId="0363239F" w14:textId="77777777" w:rsidR="00EB2729" w:rsidRDefault="00EB2729">
            <w:pPr>
              <w:jc w:val="both"/>
              <w:rPr>
                <w:sz w:val="22"/>
              </w:rPr>
            </w:pPr>
          </w:p>
        </w:tc>
        <w:tc>
          <w:tcPr>
            <w:tcW w:w="577" w:type="dxa"/>
          </w:tcPr>
          <w:p w14:paraId="0D5A3C84" w14:textId="77777777" w:rsidR="00EB2729" w:rsidRDefault="00904FD8">
            <w:pPr>
              <w:jc w:val="both"/>
              <w:rPr>
                <w:sz w:val="22"/>
              </w:rPr>
            </w:pPr>
            <w:r>
              <w:rPr>
                <w:rFonts w:ascii="MS Mincho" w:hAnsi="MS Mincho" w:cs="MS Mincho" w:hint="eastAsia"/>
                <w:sz w:val="22"/>
                <w:lang w:eastAsia="ja-JP"/>
              </w:rPr>
              <w:t>✓</w:t>
            </w:r>
          </w:p>
        </w:tc>
        <w:tc>
          <w:tcPr>
            <w:tcW w:w="579" w:type="dxa"/>
          </w:tcPr>
          <w:p w14:paraId="59D05ECE" w14:textId="77777777" w:rsidR="00EB2729" w:rsidRDefault="00EB2729">
            <w:pPr>
              <w:jc w:val="both"/>
              <w:rPr>
                <w:sz w:val="22"/>
              </w:rPr>
            </w:pPr>
          </w:p>
        </w:tc>
        <w:tc>
          <w:tcPr>
            <w:tcW w:w="578" w:type="dxa"/>
          </w:tcPr>
          <w:p w14:paraId="29D1F049" w14:textId="77777777" w:rsidR="00EB2729" w:rsidRDefault="00EB2729">
            <w:pPr>
              <w:jc w:val="both"/>
              <w:rPr>
                <w:sz w:val="22"/>
              </w:rPr>
            </w:pPr>
          </w:p>
        </w:tc>
        <w:tc>
          <w:tcPr>
            <w:tcW w:w="578" w:type="dxa"/>
          </w:tcPr>
          <w:p w14:paraId="75FBE620" w14:textId="77777777" w:rsidR="00EB2729" w:rsidRDefault="00EB2729">
            <w:pPr>
              <w:jc w:val="both"/>
              <w:rPr>
                <w:sz w:val="22"/>
              </w:rPr>
            </w:pPr>
          </w:p>
        </w:tc>
        <w:tc>
          <w:tcPr>
            <w:tcW w:w="585" w:type="dxa"/>
          </w:tcPr>
          <w:p w14:paraId="5BB85003" w14:textId="77777777" w:rsidR="00EB2729" w:rsidRDefault="00EB2729">
            <w:pPr>
              <w:jc w:val="both"/>
              <w:rPr>
                <w:sz w:val="22"/>
              </w:rPr>
            </w:pPr>
          </w:p>
        </w:tc>
        <w:tc>
          <w:tcPr>
            <w:tcW w:w="3639" w:type="dxa"/>
          </w:tcPr>
          <w:p w14:paraId="48E25CA1" w14:textId="77777777" w:rsidR="00EB2729" w:rsidRDefault="00904FD8">
            <w:pPr>
              <w:jc w:val="both"/>
              <w:rPr>
                <w:sz w:val="22"/>
              </w:rPr>
            </w:pPr>
            <w:r>
              <w:rPr>
                <w:sz w:val="22"/>
              </w:rPr>
              <w:t xml:space="preserve">Systematic bits are important. Partial transmissions without systematic bits </w:t>
            </w:r>
            <w:r>
              <w:rPr>
                <w:sz w:val="22"/>
              </w:rPr>
              <w:lastRenderedPageBreak/>
              <w:t>don’t make much sense. Also the logic to execute starting bit determination needs to run before the first slot. This imposes restrictions on when we can start a single TBOMS transmission.</w:t>
            </w:r>
          </w:p>
        </w:tc>
      </w:tr>
      <w:tr w:rsidR="00EB2729" w14:paraId="2475EBCE" w14:textId="77777777" w:rsidTr="00EB2729">
        <w:trPr>
          <w:gridAfter w:val="1"/>
          <w:wAfter w:w="38" w:type="dxa"/>
        </w:trPr>
        <w:tc>
          <w:tcPr>
            <w:tcW w:w="2471" w:type="dxa"/>
          </w:tcPr>
          <w:p w14:paraId="70A3922D" w14:textId="77777777" w:rsidR="00EB2729" w:rsidRDefault="00904FD8">
            <w:pPr>
              <w:jc w:val="both"/>
              <w:rPr>
                <w:sz w:val="22"/>
                <w:lang w:eastAsia="ja-JP"/>
              </w:rPr>
            </w:pPr>
            <w:r>
              <w:rPr>
                <w:rFonts w:hint="eastAsia"/>
                <w:sz w:val="22"/>
                <w:lang w:eastAsia="ja-JP"/>
              </w:rPr>
              <w:lastRenderedPageBreak/>
              <w:t>S</w:t>
            </w:r>
            <w:r>
              <w:rPr>
                <w:sz w:val="22"/>
                <w:lang w:eastAsia="ja-JP"/>
              </w:rPr>
              <w:t>harp</w:t>
            </w:r>
          </w:p>
        </w:tc>
        <w:tc>
          <w:tcPr>
            <w:tcW w:w="578" w:type="dxa"/>
          </w:tcPr>
          <w:p w14:paraId="4E2BBB70" w14:textId="77777777" w:rsidR="00EB2729" w:rsidRDefault="00904FD8">
            <w:pPr>
              <w:jc w:val="both"/>
              <w:rPr>
                <w:sz w:val="22"/>
              </w:rPr>
            </w:pPr>
            <w:r>
              <w:rPr>
                <w:rFonts w:ascii="MS Mincho" w:hAnsi="MS Mincho" w:cs="MS Mincho" w:hint="eastAsia"/>
                <w:sz w:val="22"/>
                <w:lang w:eastAsia="ja-JP"/>
              </w:rPr>
              <w:t>✓</w:t>
            </w:r>
          </w:p>
        </w:tc>
        <w:tc>
          <w:tcPr>
            <w:tcW w:w="577" w:type="dxa"/>
          </w:tcPr>
          <w:p w14:paraId="7EC29186" w14:textId="77777777" w:rsidR="00EB2729" w:rsidRDefault="00904FD8">
            <w:pPr>
              <w:jc w:val="both"/>
              <w:rPr>
                <w:sz w:val="22"/>
              </w:rPr>
            </w:pPr>
            <w:r>
              <w:rPr>
                <w:rFonts w:ascii="MS Mincho" w:hAnsi="MS Mincho" w:cs="MS Mincho" w:hint="eastAsia"/>
                <w:sz w:val="22"/>
                <w:lang w:eastAsia="ja-JP"/>
              </w:rPr>
              <w:t>✓</w:t>
            </w:r>
          </w:p>
        </w:tc>
        <w:tc>
          <w:tcPr>
            <w:tcW w:w="579" w:type="dxa"/>
          </w:tcPr>
          <w:p w14:paraId="0955B9B8" w14:textId="77777777" w:rsidR="00EB2729" w:rsidRDefault="00EB2729">
            <w:pPr>
              <w:jc w:val="both"/>
              <w:rPr>
                <w:sz w:val="22"/>
              </w:rPr>
            </w:pPr>
          </w:p>
        </w:tc>
        <w:tc>
          <w:tcPr>
            <w:tcW w:w="578" w:type="dxa"/>
          </w:tcPr>
          <w:p w14:paraId="38C27B05" w14:textId="77777777" w:rsidR="00EB2729" w:rsidRDefault="00EB2729">
            <w:pPr>
              <w:jc w:val="both"/>
              <w:rPr>
                <w:sz w:val="22"/>
              </w:rPr>
            </w:pPr>
          </w:p>
        </w:tc>
        <w:tc>
          <w:tcPr>
            <w:tcW w:w="578" w:type="dxa"/>
          </w:tcPr>
          <w:p w14:paraId="17F64AFB" w14:textId="77777777" w:rsidR="00EB2729" w:rsidRDefault="00EB2729">
            <w:pPr>
              <w:jc w:val="both"/>
              <w:rPr>
                <w:sz w:val="22"/>
              </w:rPr>
            </w:pPr>
          </w:p>
        </w:tc>
        <w:tc>
          <w:tcPr>
            <w:tcW w:w="585" w:type="dxa"/>
          </w:tcPr>
          <w:p w14:paraId="5EA742B1" w14:textId="77777777" w:rsidR="00EB2729" w:rsidRDefault="00EB2729">
            <w:pPr>
              <w:jc w:val="both"/>
              <w:rPr>
                <w:sz w:val="22"/>
              </w:rPr>
            </w:pPr>
          </w:p>
        </w:tc>
        <w:tc>
          <w:tcPr>
            <w:tcW w:w="3639" w:type="dxa"/>
          </w:tcPr>
          <w:p w14:paraId="51B67364" w14:textId="77777777" w:rsidR="00EB2729" w:rsidRDefault="00904FD8">
            <w:pPr>
              <w:jc w:val="both"/>
              <w:rPr>
                <w:sz w:val="22"/>
                <w:lang w:eastAsia="ja-JP"/>
              </w:rPr>
            </w:pPr>
            <w:r>
              <w:rPr>
                <w:sz w:val="22"/>
                <w:lang w:eastAsia="ja-JP"/>
              </w:rPr>
              <w:t>Sharp’s intention of Option A is the same as Option B.</w:t>
            </w:r>
          </w:p>
          <w:p w14:paraId="5F759D2A" w14:textId="77777777" w:rsidR="00EB2729" w:rsidRDefault="00904FD8">
            <w:pPr>
              <w:jc w:val="both"/>
              <w:rPr>
                <w:sz w:val="22"/>
                <w:lang w:eastAsia="ja-JP"/>
              </w:rPr>
            </w:pPr>
            <w:r>
              <w:rPr>
                <w:sz w:val="22"/>
                <w:lang w:eastAsia="ja-JP"/>
              </w:rPr>
              <w:t xml:space="preserve">A single </w:t>
            </w:r>
            <w:proofErr w:type="spellStart"/>
            <w:r>
              <w:rPr>
                <w:sz w:val="22"/>
                <w:lang w:eastAsia="ja-JP"/>
              </w:rPr>
              <w:t>TBoMS</w:t>
            </w:r>
            <w:proofErr w:type="spellEnd"/>
            <w:r>
              <w:rPr>
                <w:sz w:val="22"/>
                <w:lang w:eastAsia="ja-JP"/>
              </w:rPr>
              <w:t xml:space="preserve"> should be treated as a set of transmission from the UE perspective. </w:t>
            </w:r>
            <w:proofErr w:type="spellStart"/>
            <w:r>
              <w:rPr>
                <w:sz w:val="22"/>
                <w:lang w:eastAsia="ja-JP"/>
              </w:rPr>
              <w:t>TboMS</w:t>
            </w:r>
            <w:proofErr w:type="spellEnd"/>
            <w:r>
              <w:rPr>
                <w:sz w:val="22"/>
                <w:lang w:eastAsia="ja-JP"/>
              </w:rPr>
              <w:t xml:space="preserve"> transmission at the middle of the single </w:t>
            </w:r>
            <w:proofErr w:type="spellStart"/>
            <w:r>
              <w:rPr>
                <w:sz w:val="22"/>
                <w:lang w:eastAsia="ja-JP"/>
              </w:rPr>
              <w:t>TboMS</w:t>
            </w:r>
            <w:proofErr w:type="spellEnd"/>
            <w:r>
              <w:rPr>
                <w:sz w:val="22"/>
                <w:lang w:eastAsia="ja-JP"/>
              </w:rPr>
              <w:t xml:space="preserve"> may put extra implementation effort without reasonable gain.</w:t>
            </w:r>
          </w:p>
          <w:p w14:paraId="3E1B4C4B" w14:textId="77777777" w:rsidR="00EB2729" w:rsidRDefault="00904FD8">
            <w:pPr>
              <w:jc w:val="both"/>
              <w:rPr>
                <w:sz w:val="22"/>
              </w:rPr>
            </w:pPr>
            <w:r>
              <w:rPr>
                <w:sz w:val="22"/>
              </w:rPr>
              <w:t>Specifically, we need to discuss them for each RV sequence.</w:t>
            </w:r>
          </w:p>
          <w:p w14:paraId="384AB2A3" w14:textId="77777777" w:rsidR="00EB2729" w:rsidRDefault="00904FD8">
            <w:pPr>
              <w:jc w:val="both"/>
              <w:rPr>
                <w:sz w:val="22"/>
                <w:lang w:eastAsia="ja-JP"/>
              </w:rPr>
            </w:pPr>
            <w:r>
              <w:rPr>
                <w:rFonts w:hint="eastAsia"/>
                <w:sz w:val="22"/>
                <w:lang w:eastAsia="ja-JP"/>
              </w:rPr>
              <w:t>F</w:t>
            </w:r>
            <w:r>
              <w:rPr>
                <w:sz w:val="22"/>
                <w:lang w:eastAsia="ja-JP"/>
              </w:rPr>
              <w:t xml:space="preserve">or RV sequence {0,2,3,1}, the initial transmission of a TB can start at only a first slot of a first single </w:t>
            </w:r>
            <w:proofErr w:type="spellStart"/>
            <w:r>
              <w:rPr>
                <w:sz w:val="22"/>
                <w:lang w:eastAsia="ja-JP"/>
              </w:rPr>
              <w:t>TboMS</w:t>
            </w:r>
            <w:proofErr w:type="spellEnd"/>
            <w:r>
              <w:rPr>
                <w:sz w:val="22"/>
                <w:lang w:eastAsia="ja-JP"/>
              </w:rPr>
              <w:t xml:space="preserve"> among </w:t>
            </w:r>
            <w:proofErr w:type="spellStart"/>
            <w:r>
              <w:rPr>
                <w:sz w:val="22"/>
                <w:lang w:eastAsia="ja-JP"/>
              </w:rPr>
              <w:t>TboMS</w:t>
            </w:r>
            <w:proofErr w:type="spellEnd"/>
            <w:r>
              <w:rPr>
                <w:sz w:val="22"/>
                <w:lang w:eastAsia="ja-JP"/>
              </w:rPr>
              <w:t xml:space="preserve"> repetitions.</w:t>
            </w:r>
          </w:p>
          <w:p w14:paraId="24B3E571" w14:textId="77777777" w:rsidR="00EB2729" w:rsidRDefault="00904FD8">
            <w:pPr>
              <w:jc w:val="both"/>
              <w:rPr>
                <w:sz w:val="22"/>
              </w:rPr>
            </w:pPr>
            <w:r>
              <w:rPr>
                <w:rFonts w:hint="eastAsia"/>
                <w:sz w:val="22"/>
                <w:lang w:eastAsia="ja-JP"/>
              </w:rPr>
              <w:t>F</w:t>
            </w:r>
            <w:r>
              <w:rPr>
                <w:sz w:val="22"/>
                <w:lang w:eastAsia="ja-JP"/>
              </w:rPr>
              <w:t xml:space="preserve">or RV sequence {0,3,0,3} or {0,0,0,0}, the initial transmission of a TB can start at a first slot of a single </w:t>
            </w:r>
            <w:proofErr w:type="spellStart"/>
            <w:r>
              <w:rPr>
                <w:sz w:val="22"/>
                <w:lang w:eastAsia="ja-JP"/>
              </w:rPr>
              <w:t>TboMS</w:t>
            </w:r>
            <w:proofErr w:type="spellEnd"/>
            <w:r>
              <w:rPr>
                <w:sz w:val="22"/>
                <w:lang w:eastAsia="ja-JP"/>
              </w:rPr>
              <w:t xml:space="preserve"> associated with RV0.</w:t>
            </w:r>
          </w:p>
        </w:tc>
      </w:tr>
      <w:tr w:rsidR="00EB2729" w14:paraId="274B1B1C" w14:textId="77777777" w:rsidTr="00EB2729">
        <w:trPr>
          <w:gridAfter w:val="1"/>
          <w:wAfter w:w="38" w:type="dxa"/>
        </w:trPr>
        <w:tc>
          <w:tcPr>
            <w:tcW w:w="2471" w:type="dxa"/>
          </w:tcPr>
          <w:p w14:paraId="5AE409D0" w14:textId="77777777" w:rsidR="00EB2729" w:rsidRDefault="00904FD8">
            <w:pPr>
              <w:jc w:val="both"/>
              <w:rPr>
                <w:rFonts w:eastAsia="Malgun Gothic"/>
                <w:sz w:val="22"/>
                <w:lang w:eastAsia="ko-KR"/>
              </w:rPr>
            </w:pPr>
            <w:r>
              <w:rPr>
                <w:rFonts w:eastAsia="Malgun Gothic" w:hint="eastAsia"/>
                <w:sz w:val="22"/>
                <w:lang w:eastAsia="ko-KR"/>
              </w:rPr>
              <w:t>LG</w:t>
            </w:r>
          </w:p>
        </w:tc>
        <w:tc>
          <w:tcPr>
            <w:tcW w:w="578" w:type="dxa"/>
          </w:tcPr>
          <w:p w14:paraId="79595171" w14:textId="77777777" w:rsidR="00EB2729" w:rsidRDefault="00EB2729">
            <w:pPr>
              <w:jc w:val="both"/>
              <w:rPr>
                <w:rFonts w:ascii="MS Mincho" w:hAnsi="MS Mincho" w:cs="MS Mincho"/>
                <w:sz w:val="22"/>
                <w:lang w:eastAsia="ja-JP"/>
              </w:rPr>
            </w:pPr>
          </w:p>
        </w:tc>
        <w:tc>
          <w:tcPr>
            <w:tcW w:w="577" w:type="dxa"/>
          </w:tcPr>
          <w:p w14:paraId="729656EE" w14:textId="77777777" w:rsidR="00EB2729" w:rsidRDefault="00EB2729">
            <w:pPr>
              <w:jc w:val="both"/>
              <w:rPr>
                <w:rFonts w:ascii="MS Mincho" w:hAnsi="MS Mincho" w:cs="MS Mincho"/>
                <w:sz w:val="22"/>
                <w:lang w:eastAsia="ja-JP"/>
              </w:rPr>
            </w:pPr>
          </w:p>
        </w:tc>
        <w:tc>
          <w:tcPr>
            <w:tcW w:w="579" w:type="dxa"/>
          </w:tcPr>
          <w:p w14:paraId="0C91E479" w14:textId="77777777" w:rsidR="00EB2729" w:rsidRDefault="00EB2729">
            <w:pPr>
              <w:jc w:val="both"/>
              <w:rPr>
                <w:sz w:val="22"/>
              </w:rPr>
            </w:pPr>
          </w:p>
        </w:tc>
        <w:tc>
          <w:tcPr>
            <w:tcW w:w="578" w:type="dxa"/>
          </w:tcPr>
          <w:p w14:paraId="53F69ABF" w14:textId="77777777" w:rsidR="00EB2729" w:rsidRDefault="00EB2729">
            <w:pPr>
              <w:jc w:val="both"/>
              <w:rPr>
                <w:sz w:val="22"/>
              </w:rPr>
            </w:pPr>
          </w:p>
        </w:tc>
        <w:tc>
          <w:tcPr>
            <w:tcW w:w="578" w:type="dxa"/>
          </w:tcPr>
          <w:p w14:paraId="369B7258" w14:textId="77777777" w:rsidR="00EB2729" w:rsidRDefault="00904FD8">
            <w:pPr>
              <w:jc w:val="both"/>
              <w:rPr>
                <w:sz w:val="22"/>
              </w:rPr>
            </w:pPr>
            <w:r>
              <w:rPr>
                <w:rFonts w:ascii="MS Mincho" w:hAnsi="MS Mincho" w:cs="MS Mincho" w:hint="eastAsia"/>
                <w:sz w:val="22"/>
                <w:lang w:eastAsia="ja-JP"/>
              </w:rPr>
              <w:t>✓</w:t>
            </w:r>
          </w:p>
        </w:tc>
        <w:tc>
          <w:tcPr>
            <w:tcW w:w="585" w:type="dxa"/>
          </w:tcPr>
          <w:p w14:paraId="047E7576" w14:textId="77777777" w:rsidR="00EB2729" w:rsidRDefault="00EB2729">
            <w:pPr>
              <w:jc w:val="both"/>
              <w:rPr>
                <w:sz w:val="22"/>
              </w:rPr>
            </w:pPr>
          </w:p>
        </w:tc>
        <w:tc>
          <w:tcPr>
            <w:tcW w:w="3639" w:type="dxa"/>
          </w:tcPr>
          <w:p w14:paraId="026CDB08" w14:textId="77777777" w:rsidR="00EB2729" w:rsidRDefault="00904FD8">
            <w:pPr>
              <w:jc w:val="both"/>
              <w:rPr>
                <w:rFonts w:eastAsia="Malgun Gothic"/>
                <w:sz w:val="22"/>
                <w:lang w:eastAsia="ko-KR"/>
              </w:rPr>
            </w:pPr>
            <w:r>
              <w:rPr>
                <w:rFonts w:eastAsia="Malgun Gothic"/>
                <w:sz w:val="22"/>
                <w:lang w:eastAsia="ko-KR"/>
              </w:rPr>
              <w:t>W</w:t>
            </w:r>
            <w:r>
              <w:rPr>
                <w:rFonts w:eastAsia="Malgun Gothic" w:hint="eastAsia"/>
                <w:sz w:val="22"/>
                <w:lang w:eastAsia="ko-KR"/>
              </w:rPr>
              <w:t xml:space="preserve">e </w:t>
            </w:r>
            <w:r>
              <w:rPr>
                <w:rFonts w:eastAsia="Malgun Gothic"/>
                <w:sz w:val="22"/>
                <w:lang w:eastAsia="ko-KR"/>
              </w:rPr>
              <w:t xml:space="preserve">think a transmission occasion in 6.1.2.3.1 can be interpreted as N slots of a single </w:t>
            </w:r>
            <w:proofErr w:type="spellStart"/>
            <w:r>
              <w:rPr>
                <w:rFonts w:eastAsia="Malgun Gothic"/>
                <w:sz w:val="22"/>
                <w:lang w:eastAsia="ko-KR"/>
              </w:rPr>
              <w:t>TboMS</w:t>
            </w:r>
            <w:proofErr w:type="spellEnd"/>
            <w:r>
              <w:rPr>
                <w:rFonts w:eastAsia="Malgun Gothic"/>
                <w:sz w:val="22"/>
                <w:lang w:eastAsia="ko-KR"/>
              </w:rPr>
              <w:t xml:space="preserve">. </w:t>
            </w:r>
          </w:p>
          <w:p w14:paraId="251B66FF" w14:textId="77777777" w:rsidR="00EB2729" w:rsidRDefault="00904FD8">
            <w:pPr>
              <w:jc w:val="both"/>
              <w:rPr>
                <w:rFonts w:eastAsia="Malgun Gothic"/>
                <w:sz w:val="22"/>
                <w:lang w:eastAsia="ko-KR"/>
              </w:rPr>
            </w:pPr>
            <w:r>
              <w:rPr>
                <w:rFonts w:eastAsia="Malgun Gothic"/>
                <w:sz w:val="22"/>
                <w:lang w:eastAsia="ko-KR"/>
              </w:rPr>
              <w:t>I</w:t>
            </w:r>
            <w:r>
              <w:rPr>
                <w:rFonts w:eastAsia="Malgun Gothic" w:hint="eastAsia"/>
                <w:sz w:val="22"/>
                <w:lang w:eastAsia="ko-KR"/>
              </w:rPr>
              <w:t xml:space="preserve">f </w:t>
            </w:r>
            <w:r>
              <w:rPr>
                <w:rFonts w:eastAsia="Malgun Gothic"/>
                <w:sz w:val="22"/>
                <w:lang w:eastAsia="ko-KR"/>
              </w:rPr>
              <w:t xml:space="preserve">the transmission occasion for the initial transmission is determined, </w:t>
            </w:r>
            <w:proofErr w:type="spellStart"/>
            <w:r>
              <w:rPr>
                <w:rFonts w:eastAsia="Malgun Gothic"/>
                <w:sz w:val="22"/>
                <w:lang w:eastAsia="ko-KR"/>
              </w:rPr>
              <w:t>TboMS</w:t>
            </w:r>
            <w:proofErr w:type="spellEnd"/>
            <w:r>
              <w:rPr>
                <w:rFonts w:eastAsia="Malgun Gothic"/>
                <w:sz w:val="22"/>
                <w:lang w:eastAsia="ko-KR"/>
              </w:rPr>
              <w:t xml:space="preserve"> transmission is started in the first slot of the transmission occasion. </w:t>
            </w:r>
          </w:p>
        </w:tc>
      </w:tr>
      <w:tr w:rsidR="00EB2729" w14:paraId="366748DD" w14:textId="77777777" w:rsidTr="00EB2729">
        <w:trPr>
          <w:gridAfter w:val="1"/>
          <w:wAfter w:w="38" w:type="dxa"/>
        </w:trPr>
        <w:tc>
          <w:tcPr>
            <w:tcW w:w="2471" w:type="dxa"/>
          </w:tcPr>
          <w:p w14:paraId="075BBCD2" w14:textId="77777777" w:rsidR="00EB2729" w:rsidRDefault="00904FD8">
            <w:pPr>
              <w:jc w:val="both"/>
              <w:rPr>
                <w:rFonts w:eastAsia="Malgun Gothic"/>
                <w:sz w:val="22"/>
                <w:lang w:eastAsia="ko-KR"/>
              </w:rPr>
            </w:pPr>
            <w:r>
              <w:rPr>
                <w:rFonts w:eastAsia="Malgun Gothic"/>
                <w:sz w:val="22"/>
                <w:lang w:eastAsia="ko-KR"/>
              </w:rPr>
              <w:t>Nokia/NSB</w:t>
            </w:r>
          </w:p>
        </w:tc>
        <w:tc>
          <w:tcPr>
            <w:tcW w:w="578" w:type="dxa"/>
          </w:tcPr>
          <w:p w14:paraId="656767E1" w14:textId="77777777" w:rsidR="00EB2729" w:rsidRDefault="00EB2729">
            <w:pPr>
              <w:jc w:val="both"/>
              <w:rPr>
                <w:rFonts w:ascii="MS Mincho" w:hAnsi="MS Mincho" w:cs="MS Mincho"/>
                <w:sz w:val="22"/>
                <w:lang w:eastAsia="ja-JP"/>
              </w:rPr>
            </w:pPr>
          </w:p>
        </w:tc>
        <w:tc>
          <w:tcPr>
            <w:tcW w:w="577" w:type="dxa"/>
          </w:tcPr>
          <w:p w14:paraId="4B09074B" w14:textId="77777777" w:rsidR="00EB2729" w:rsidRDefault="00EB2729">
            <w:pPr>
              <w:jc w:val="both"/>
              <w:rPr>
                <w:rFonts w:ascii="MS Mincho" w:hAnsi="MS Mincho" w:cs="MS Mincho"/>
                <w:sz w:val="22"/>
                <w:lang w:eastAsia="ja-JP"/>
              </w:rPr>
            </w:pPr>
          </w:p>
        </w:tc>
        <w:tc>
          <w:tcPr>
            <w:tcW w:w="579" w:type="dxa"/>
          </w:tcPr>
          <w:p w14:paraId="346998F2" w14:textId="77777777" w:rsidR="00EB2729" w:rsidRDefault="00EB2729">
            <w:pPr>
              <w:jc w:val="both"/>
              <w:rPr>
                <w:sz w:val="22"/>
              </w:rPr>
            </w:pPr>
          </w:p>
        </w:tc>
        <w:tc>
          <w:tcPr>
            <w:tcW w:w="578" w:type="dxa"/>
          </w:tcPr>
          <w:p w14:paraId="521D4771" w14:textId="77777777" w:rsidR="00EB2729" w:rsidRDefault="00EB2729">
            <w:pPr>
              <w:jc w:val="both"/>
              <w:rPr>
                <w:sz w:val="22"/>
              </w:rPr>
            </w:pPr>
          </w:p>
        </w:tc>
        <w:tc>
          <w:tcPr>
            <w:tcW w:w="578" w:type="dxa"/>
          </w:tcPr>
          <w:p w14:paraId="484A977C"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70A25D4A" w14:textId="77777777" w:rsidR="00EB2729" w:rsidRDefault="00EB2729">
            <w:pPr>
              <w:jc w:val="both"/>
              <w:rPr>
                <w:sz w:val="22"/>
              </w:rPr>
            </w:pPr>
          </w:p>
        </w:tc>
        <w:tc>
          <w:tcPr>
            <w:tcW w:w="3639" w:type="dxa"/>
          </w:tcPr>
          <w:p w14:paraId="1FE1D9A5" w14:textId="77777777" w:rsidR="00EB2729" w:rsidRDefault="00904FD8">
            <w:pPr>
              <w:jc w:val="both"/>
              <w:rPr>
                <w:rFonts w:eastAsia="Malgun Gothic"/>
                <w:sz w:val="22"/>
                <w:lang w:eastAsia="ko-KR"/>
              </w:rPr>
            </w:pPr>
            <w:r>
              <w:rPr>
                <w:rFonts w:eastAsia="Malgun Gothic"/>
                <w:sz w:val="22"/>
                <w:lang w:eastAsia="ko-KR"/>
              </w:rPr>
              <w:t xml:space="preserve">We prefer to reuse the legacy </w:t>
            </w:r>
            <w:r>
              <w:rPr>
                <w:rFonts w:eastAsia="Malgun Gothic"/>
                <w:sz w:val="22"/>
                <w:lang w:eastAsia="ko-KR"/>
              </w:rPr>
              <w:pgNum/>
            </w:r>
            <w:proofErr w:type="spellStart"/>
            <w:r>
              <w:rPr>
                <w:rFonts w:eastAsia="Malgun Gothic"/>
                <w:sz w:val="22"/>
                <w:lang w:eastAsia="ko-KR"/>
              </w:rPr>
              <w:t>ehaviour</w:t>
            </w:r>
            <w:proofErr w:type="spellEnd"/>
            <w:r>
              <w:rPr>
                <w:rFonts w:eastAsia="Malgun Gothic"/>
                <w:sz w:val="22"/>
                <w:lang w:eastAsia="ko-KR"/>
              </w:rPr>
              <w:t xml:space="preserve"> for CG-PUSCH type 2.</w:t>
            </w:r>
          </w:p>
        </w:tc>
      </w:tr>
      <w:tr w:rsidR="00EB2729" w14:paraId="2F1658FE" w14:textId="77777777" w:rsidTr="00EB2729">
        <w:trPr>
          <w:gridAfter w:val="1"/>
          <w:wAfter w:w="38" w:type="dxa"/>
        </w:trPr>
        <w:tc>
          <w:tcPr>
            <w:tcW w:w="2471" w:type="dxa"/>
          </w:tcPr>
          <w:p w14:paraId="3363096C" w14:textId="77777777" w:rsidR="00EB2729" w:rsidRDefault="00904FD8">
            <w:pPr>
              <w:jc w:val="both"/>
              <w:rPr>
                <w:rFonts w:eastAsia="Malgun Gothic"/>
                <w:sz w:val="22"/>
                <w:lang w:eastAsia="ko-KR"/>
              </w:rPr>
            </w:pPr>
            <w:r>
              <w:rPr>
                <w:rFonts w:eastAsia="Malgun Gothic"/>
                <w:sz w:val="22"/>
                <w:lang w:eastAsia="ko-KR"/>
              </w:rPr>
              <w:t>Lenovo, Motorola Mobility</w:t>
            </w:r>
          </w:p>
        </w:tc>
        <w:tc>
          <w:tcPr>
            <w:tcW w:w="578" w:type="dxa"/>
          </w:tcPr>
          <w:p w14:paraId="796D447B" w14:textId="77777777" w:rsidR="00EB2729" w:rsidRDefault="00EB2729">
            <w:pPr>
              <w:jc w:val="both"/>
              <w:rPr>
                <w:rFonts w:ascii="MS Mincho" w:hAnsi="MS Mincho" w:cs="MS Mincho"/>
                <w:sz w:val="22"/>
                <w:lang w:eastAsia="ja-JP"/>
              </w:rPr>
            </w:pPr>
          </w:p>
        </w:tc>
        <w:tc>
          <w:tcPr>
            <w:tcW w:w="577" w:type="dxa"/>
          </w:tcPr>
          <w:p w14:paraId="6FE91120"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5B42EEEF" w14:textId="77777777" w:rsidR="00EB2729" w:rsidRDefault="00EB2729">
            <w:pPr>
              <w:jc w:val="both"/>
              <w:rPr>
                <w:sz w:val="22"/>
              </w:rPr>
            </w:pPr>
          </w:p>
        </w:tc>
        <w:tc>
          <w:tcPr>
            <w:tcW w:w="578" w:type="dxa"/>
          </w:tcPr>
          <w:p w14:paraId="31D53FD6" w14:textId="77777777" w:rsidR="00EB2729" w:rsidRDefault="00EB2729">
            <w:pPr>
              <w:jc w:val="both"/>
              <w:rPr>
                <w:sz w:val="22"/>
              </w:rPr>
            </w:pPr>
          </w:p>
        </w:tc>
        <w:tc>
          <w:tcPr>
            <w:tcW w:w="578" w:type="dxa"/>
          </w:tcPr>
          <w:p w14:paraId="5CFEB5A1" w14:textId="77777777" w:rsidR="00EB2729" w:rsidRDefault="00EB2729">
            <w:pPr>
              <w:jc w:val="both"/>
              <w:rPr>
                <w:rFonts w:ascii="MS Mincho" w:hAnsi="MS Mincho" w:cs="MS Mincho"/>
                <w:sz w:val="22"/>
                <w:lang w:eastAsia="ja-JP"/>
              </w:rPr>
            </w:pPr>
          </w:p>
        </w:tc>
        <w:tc>
          <w:tcPr>
            <w:tcW w:w="585" w:type="dxa"/>
          </w:tcPr>
          <w:p w14:paraId="328AC6DE" w14:textId="77777777" w:rsidR="00EB2729" w:rsidRDefault="00EB2729">
            <w:pPr>
              <w:jc w:val="both"/>
              <w:rPr>
                <w:sz w:val="22"/>
              </w:rPr>
            </w:pPr>
          </w:p>
        </w:tc>
        <w:tc>
          <w:tcPr>
            <w:tcW w:w="3639" w:type="dxa"/>
          </w:tcPr>
          <w:p w14:paraId="10FC0346" w14:textId="77777777" w:rsidR="00EB2729" w:rsidRDefault="00904FD8">
            <w:pPr>
              <w:jc w:val="both"/>
              <w:rPr>
                <w:rFonts w:eastAsia="Malgun Gothic"/>
                <w:sz w:val="22"/>
                <w:lang w:eastAsia="ko-KR"/>
              </w:rPr>
            </w:pPr>
            <w:r>
              <w:rPr>
                <w:rFonts w:eastAsia="Malgun Gothic"/>
                <w:sz w:val="22"/>
                <w:lang w:eastAsia="ko-KR"/>
              </w:rPr>
              <w:t>Share similar view as QC</w:t>
            </w:r>
          </w:p>
        </w:tc>
      </w:tr>
      <w:tr w:rsidR="00EB2729" w14:paraId="036B4D5B" w14:textId="77777777" w:rsidTr="00EB2729">
        <w:trPr>
          <w:gridAfter w:val="1"/>
          <w:wAfter w:w="38" w:type="dxa"/>
        </w:trPr>
        <w:tc>
          <w:tcPr>
            <w:tcW w:w="2471" w:type="dxa"/>
          </w:tcPr>
          <w:p w14:paraId="0760C378" w14:textId="77777777" w:rsidR="00EB2729" w:rsidRDefault="00904FD8">
            <w:pPr>
              <w:jc w:val="both"/>
              <w:rPr>
                <w:rFonts w:eastAsia="Malgun Gothic"/>
                <w:sz w:val="22"/>
                <w:lang w:eastAsia="ko-KR"/>
              </w:rPr>
            </w:pPr>
            <w:r>
              <w:rPr>
                <w:rFonts w:eastAsia="Malgun Gothic"/>
                <w:sz w:val="22"/>
                <w:lang w:eastAsia="ko-KR"/>
              </w:rPr>
              <w:t>Intel</w:t>
            </w:r>
          </w:p>
        </w:tc>
        <w:tc>
          <w:tcPr>
            <w:tcW w:w="578" w:type="dxa"/>
          </w:tcPr>
          <w:p w14:paraId="2637991A" w14:textId="77777777" w:rsidR="00EB2729" w:rsidRDefault="00EB2729">
            <w:pPr>
              <w:jc w:val="both"/>
              <w:rPr>
                <w:rFonts w:ascii="MS Mincho" w:hAnsi="MS Mincho" w:cs="MS Mincho"/>
                <w:sz w:val="22"/>
                <w:lang w:eastAsia="ja-JP"/>
              </w:rPr>
            </w:pPr>
          </w:p>
        </w:tc>
        <w:tc>
          <w:tcPr>
            <w:tcW w:w="577" w:type="dxa"/>
          </w:tcPr>
          <w:p w14:paraId="3DF9515D" w14:textId="77777777" w:rsidR="00EB2729" w:rsidRDefault="00EB2729">
            <w:pPr>
              <w:jc w:val="both"/>
              <w:rPr>
                <w:rFonts w:ascii="MS Mincho" w:hAnsi="MS Mincho" w:cs="MS Mincho"/>
                <w:sz w:val="22"/>
                <w:lang w:eastAsia="ja-JP"/>
              </w:rPr>
            </w:pPr>
          </w:p>
        </w:tc>
        <w:tc>
          <w:tcPr>
            <w:tcW w:w="579" w:type="dxa"/>
          </w:tcPr>
          <w:p w14:paraId="20B32B3D" w14:textId="77777777" w:rsidR="00EB2729" w:rsidRDefault="00EB2729">
            <w:pPr>
              <w:jc w:val="both"/>
              <w:rPr>
                <w:sz w:val="22"/>
              </w:rPr>
            </w:pPr>
          </w:p>
        </w:tc>
        <w:tc>
          <w:tcPr>
            <w:tcW w:w="578" w:type="dxa"/>
          </w:tcPr>
          <w:p w14:paraId="148E7D75" w14:textId="77777777" w:rsidR="00EB2729" w:rsidRDefault="00EB2729">
            <w:pPr>
              <w:jc w:val="both"/>
              <w:rPr>
                <w:sz w:val="22"/>
              </w:rPr>
            </w:pPr>
          </w:p>
        </w:tc>
        <w:tc>
          <w:tcPr>
            <w:tcW w:w="578" w:type="dxa"/>
          </w:tcPr>
          <w:p w14:paraId="396FB11E"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0CEAADE8" w14:textId="77777777" w:rsidR="00EB2729" w:rsidRDefault="00EB2729">
            <w:pPr>
              <w:jc w:val="both"/>
              <w:rPr>
                <w:sz w:val="22"/>
              </w:rPr>
            </w:pPr>
          </w:p>
        </w:tc>
        <w:tc>
          <w:tcPr>
            <w:tcW w:w="3639" w:type="dxa"/>
          </w:tcPr>
          <w:p w14:paraId="221E673D" w14:textId="77777777" w:rsidR="00EB2729" w:rsidRDefault="00904FD8">
            <w:pPr>
              <w:jc w:val="both"/>
              <w:rPr>
                <w:rFonts w:eastAsia="Malgun Gothic"/>
                <w:sz w:val="22"/>
                <w:lang w:eastAsia="ko-KR"/>
              </w:rPr>
            </w:pPr>
            <w:r>
              <w:rPr>
                <w:rFonts w:eastAsia="Malgun Gothic"/>
                <w:sz w:val="22"/>
                <w:lang w:eastAsia="ko-KR"/>
              </w:rPr>
              <w:t xml:space="preserve">Share similar view as Nokia. </w:t>
            </w:r>
          </w:p>
        </w:tc>
      </w:tr>
      <w:tr w:rsidR="00EB2729" w14:paraId="3316DE40" w14:textId="77777777" w:rsidTr="00EB2729">
        <w:trPr>
          <w:gridAfter w:val="1"/>
          <w:wAfter w:w="38" w:type="dxa"/>
        </w:trPr>
        <w:tc>
          <w:tcPr>
            <w:tcW w:w="2471" w:type="dxa"/>
          </w:tcPr>
          <w:p w14:paraId="46834665" w14:textId="77777777" w:rsidR="00EB2729" w:rsidRDefault="00904FD8">
            <w:pPr>
              <w:jc w:val="both"/>
              <w:rPr>
                <w:sz w:val="22"/>
                <w:lang w:eastAsia="ja-JP"/>
              </w:rPr>
            </w:pPr>
            <w:r>
              <w:rPr>
                <w:rFonts w:hint="eastAsia"/>
                <w:sz w:val="22"/>
                <w:lang w:eastAsia="ja-JP"/>
              </w:rPr>
              <w:t>P</w:t>
            </w:r>
            <w:r>
              <w:rPr>
                <w:sz w:val="22"/>
                <w:lang w:eastAsia="ja-JP"/>
              </w:rPr>
              <w:t>anasonic</w:t>
            </w:r>
          </w:p>
        </w:tc>
        <w:tc>
          <w:tcPr>
            <w:tcW w:w="578" w:type="dxa"/>
          </w:tcPr>
          <w:p w14:paraId="35305C38" w14:textId="77777777" w:rsidR="00EB2729" w:rsidRDefault="00EB2729">
            <w:pPr>
              <w:jc w:val="both"/>
              <w:rPr>
                <w:rFonts w:ascii="MS Mincho" w:hAnsi="MS Mincho" w:cs="MS Mincho"/>
                <w:sz w:val="22"/>
                <w:lang w:eastAsia="ja-JP"/>
              </w:rPr>
            </w:pPr>
          </w:p>
        </w:tc>
        <w:tc>
          <w:tcPr>
            <w:tcW w:w="577" w:type="dxa"/>
          </w:tcPr>
          <w:p w14:paraId="1B4EADC8"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346D988A" w14:textId="77777777" w:rsidR="00EB2729" w:rsidRDefault="00EB2729">
            <w:pPr>
              <w:jc w:val="both"/>
              <w:rPr>
                <w:sz w:val="22"/>
              </w:rPr>
            </w:pPr>
          </w:p>
        </w:tc>
        <w:tc>
          <w:tcPr>
            <w:tcW w:w="578" w:type="dxa"/>
          </w:tcPr>
          <w:p w14:paraId="6B81B987" w14:textId="77777777" w:rsidR="00EB2729" w:rsidRDefault="00EB2729">
            <w:pPr>
              <w:jc w:val="both"/>
              <w:rPr>
                <w:sz w:val="22"/>
              </w:rPr>
            </w:pPr>
          </w:p>
        </w:tc>
        <w:tc>
          <w:tcPr>
            <w:tcW w:w="578" w:type="dxa"/>
          </w:tcPr>
          <w:p w14:paraId="6AB75040" w14:textId="77777777" w:rsidR="00EB2729" w:rsidRDefault="00EB2729">
            <w:pPr>
              <w:jc w:val="both"/>
              <w:rPr>
                <w:rFonts w:ascii="MS Mincho" w:hAnsi="MS Mincho" w:cs="MS Mincho"/>
                <w:sz w:val="22"/>
                <w:lang w:eastAsia="ja-JP"/>
              </w:rPr>
            </w:pPr>
          </w:p>
        </w:tc>
        <w:tc>
          <w:tcPr>
            <w:tcW w:w="585" w:type="dxa"/>
          </w:tcPr>
          <w:p w14:paraId="158E89C9" w14:textId="77777777" w:rsidR="00EB2729" w:rsidRDefault="00EB2729">
            <w:pPr>
              <w:jc w:val="both"/>
              <w:rPr>
                <w:sz w:val="22"/>
              </w:rPr>
            </w:pPr>
          </w:p>
        </w:tc>
        <w:tc>
          <w:tcPr>
            <w:tcW w:w="3639" w:type="dxa"/>
          </w:tcPr>
          <w:p w14:paraId="18489207" w14:textId="77777777" w:rsidR="00EB2729" w:rsidRDefault="00904FD8">
            <w:pPr>
              <w:jc w:val="both"/>
              <w:rPr>
                <w:rFonts w:eastAsia="Malgun Gothic"/>
                <w:sz w:val="22"/>
                <w:lang w:eastAsia="ko-KR"/>
              </w:rPr>
            </w:pPr>
            <w:r>
              <w:rPr>
                <w:bCs/>
                <w:lang w:eastAsia="ja-JP"/>
              </w:rPr>
              <w:t xml:space="preserve">If </w:t>
            </w:r>
            <w:proofErr w:type="spellStart"/>
            <w:r>
              <w:rPr>
                <w:bCs/>
                <w:lang w:eastAsia="ja-JP"/>
              </w:rPr>
              <w:t>TboMS</w:t>
            </w:r>
            <w:proofErr w:type="spellEnd"/>
            <w:r>
              <w:rPr>
                <w:bCs/>
                <w:lang w:eastAsia="ja-JP"/>
              </w:rPr>
              <w:t xml:space="preserve"> starts in the middle of the single </w:t>
            </w:r>
            <w:proofErr w:type="spellStart"/>
            <w:r>
              <w:rPr>
                <w:bCs/>
                <w:lang w:eastAsia="ja-JP"/>
              </w:rPr>
              <w:t>TboMS</w:t>
            </w:r>
            <w:proofErr w:type="spellEnd"/>
            <w:r>
              <w:rPr>
                <w:bCs/>
                <w:lang w:eastAsia="ja-JP"/>
              </w:rPr>
              <w:t xml:space="preserve">, </w:t>
            </w:r>
            <w:r>
              <w:rPr>
                <w:sz w:val="22"/>
              </w:rPr>
              <w:t>a lot of systematic bits may not be transmitted.</w:t>
            </w:r>
          </w:p>
        </w:tc>
      </w:tr>
      <w:tr w:rsidR="00EB2729" w14:paraId="49005938" w14:textId="77777777" w:rsidTr="00EB2729">
        <w:trPr>
          <w:gridAfter w:val="1"/>
          <w:wAfter w:w="38" w:type="dxa"/>
        </w:trPr>
        <w:tc>
          <w:tcPr>
            <w:tcW w:w="2471" w:type="dxa"/>
          </w:tcPr>
          <w:p w14:paraId="0F591093" w14:textId="77777777" w:rsidR="00EB2729" w:rsidRDefault="00904FD8">
            <w:pPr>
              <w:jc w:val="both"/>
              <w:rPr>
                <w:sz w:val="22"/>
                <w:lang w:eastAsia="ja-JP"/>
              </w:rPr>
            </w:pPr>
            <w:r>
              <w:rPr>
                <w:sz w:val="22"/>
                <w:lang w:eastAsia="zh-CN"/>
              </w:rPr>
              <w:t>Vivo</w:t>
            </w:r>
          </w:p>
        </w:tc>
        <w:tc>
          <w:tcPr>
            <w:tcW w:w="578" w:type="dxa"/>
          </w:tcPr>
          <w:p w14:paraId="66DD8A47" w14:textId="77777777" w:rsidR="00EB2729" w:rsidRDefault="00EB2729">
            <w:pPr>
              <w:jc w:val="both"/>
              <w:rPr>
                <w:rFonts w:ascii="MS Mincho" w:hAnsi="MS Mincho" w:cs="MS Mincho"/>
                <w:sz w:val="22"/>
                <w:lang w:eastAsia="ja-JP"/>
              </w:rPr>
            </w:pPr>
          </w:p>
        </w:tc>
        <w:tc>
          <w:tcPr>
            <w:tcW w:w="577" w:type="dxa"/>
          </w:tcPr>
          <w:p w14:paraId="5C0EAC71" w14:textId="77777777" w:rsidR="00EB2729" w:rsidRDefault="00EB2729">
            <w:pPr>
              <w:jc w:val="both"/>
              <w:rPr>
                <w:rFonts w:ascii="MS Mincho" w:hAnsi="MS Mincho" w:cs="MS Mincho"/>
                <w:sz w:val="22"/>
                <w:lang w:eastAsia="ja-JP"/>
              </w:rPr>
            </w:pPr>
          </w:p>
        </w:tc>
        <w:tc>
          <w:tcPr>
            <w:tcW w:w="579" w:type="dxa"/>
          </w:tcPr>
          <w:p w14:paraId="39FA6569" w14:textId="77777777" w:rsidR="00EB2729" w:rsidRDefault="00EB2729">
            <w:pPr>
              <w:jc w:val="both"/>
              <w:rPr>
                <w:sz w:val="22"/>
              </w:rPr>
            </w:pPr>
          </w:p>
        </w:tc>
        <w:tc>
          <w:tcPr>
            <w:tcW w:w="578" w:type="dxa"/>
          </w:tcPr>
          <w:p w14:paraId="5611385F" w14:textId="77777777" w:rsidR="00EB2729" w:rsidRDefault="00EB2729">
            <w:pPr>
              <w:jc w:val="both"/>
              <w:rPr>
                <w:sz w:val="22"/>
              </w:rPr>
            </w:pPr>
          </w:p>
        </w:tc>
        <w:tc>
          <w:tcPr>
            <w:tcW w:w="578" w:type="dxa"/>
          </w:tcPr>
          <w:p w14:paraId="6DAC7C6F"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r>
              <w:rPr>
                <w:b/>
                <w:sz w:val="22"/>
              </w:rPr>
              <w:t xml:space="preserve"> </w:t>
            </w:r>
          </w:p>
        </w:tc>
        <w:tc>
          <w:tcPr>
            <w:tcW w:w="585" w:type="dxa"/>
          </w:tcPr>
          <w:p w14:paraId="0D2EAC0F" w14:textId="77777777" w:rsidR="00EB2729" w:rsidRDefault="00EB2729">
            <w:pPr>
              <w:jc w:val="both"/>
              <w:rPr>
                <w:sz w:val="22"/>
              </w:rPr>
            </w:pPr>
          </w:p>
        </w:tc>
        <w:tc>
          <w:tcPr>
            <w:tcW w:w="3639" w:type="dxa"/>
          </w:tcPr>
          <w:p w14:paraId="528B6722" w14:textId="77777777" w:rsidR="00EB2729" w:rsidRDefault="00904FD8">
            <w:pPr>
              <w:jc w:val="both"/>
              <w:rPr>
                <w:bCs/>
                <w:lang w:eastAsia="ja-JP"/>
              </w:rPr>
            </w:pPr>
            <w:r>
              <w:rPr>
                <w:sz w:val="22"/>
              </w:rPr>
              <w:t xml:space="preserve">It’s enough to reuse legacy rules since compared to single slot TB, the whole </w:t>
            </w:r>
            <w:proofErr w:type="spellStart"/>
            <w:r>
              <w:rPr>
                <w:sz w:val="22"/>
              </w:rPr>
              <w:t>TboMS</w:t>
            </w:r>
            <w:proofErr w:type="spellEnd"/>
            <w:r>
              <w:rPr>
                <w:sz w:val="22"/>
              </w:rPr>
              <w:t xml:space="preserve"> PUSCH can be treated as a single transmission occasion already specified in 38.214.</w:t>
            </w:r>
          </w:p>
        </w:tc>
      </w:tr>
      <w:tr w:rsidR="00EB2729" w14:paraId="7DAEBF70" w14:textId="77777777" w:rsidTr="00EB2729">
        <w:trPr>
          <w:gridAfter w:val="1"/>
          <w:wAfter w:w="38" w:type="dxa"/>
        </w:trPr>
        <w:tc>
          <w:tcPr>
            <w:tcW w:w="2471" w:type="dxa"/>
          </w:tcPr>
          <w:p w14:paraId="2D6B9954" w14:textId="77777777" w:rsidR="00EB2729" w:rsidRDefault="00904FD8">
            <w:pPr>
              <w:jc w:val="both"/>
              <w:rPr>
                <w:sz w:val="22"/>
                <w:lang w:val="en-US" w:eastAsia="zh-CN"/>
              </w:rPr>
            </w:pPr>
            <w:r>
              <w:rPr>
                <w:rFonts w:hint="eastAsia"/>
                <w:sz w:val="22"/>
                <w:lang w:val="en-US" w:eastAsia="zh-CN"/>
              </w:rPr>
              <w:t>ZTE</w:t>
            </w:r>
          </w:p>
        </w:tc>
        <w:tc>
          <w:tcPr>
            <w:tcW w:w="578" w:type="dxa"/>
          </w:tcPr>
          <w:p w14:paraId="13E5F925" w14:textId="77777777" w:rsidR="00EB2729" w:rsidRDefault="00EB2729">
            <w:pPr>
              <w:jc w:val="both"/>
              <w:rPr>
                <w:rFonts w:ascii="MS Mincho" w:hAnsi="MS Mincho" w:cs="MS Mincho"/>
                <w:sz w:val="22"/>
                <w:lang w:eastAsia="ja-JP"/>
              </w:rPr>
            </w:pPr>
          </w:p>
        </w:tc>
        <w:tc>
          <w:tcPr>
            <w:tcW w:w="577" w:type="dxa"/>
          </w:tcPr>
          <w:p w14:paraId="7893BACF"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56728425" w14:textId="77777777" w:rsidR="00EB2729" w:rsidRDefault="00EB2729">
            <w:pPr>
              <w:jc w:val="both"/>
              <w:rPr>
                <w:sz w:val="22"/>
              </w:rPr>
            </w:pPr>
          </w:p>
        </w:tc>
        <w:tc>
          <w:tcPr>
            <w:tcW w:w="578" w:type="dxa"/>
          </w:tcPr>
          <w:p w14:paraId="02445D7B" w14:textId="77777777" w:rsidR="00EB2729" w:rsidRDefault="00EB2729">
            <w:pPr>
              <w:jc w:val="both"/>
              <w:rPr>
                <w:sz w:val="22"/>
              </w:rPr>
            </w:pPr>
          </w:p>
        </w:tc>
        <w:tc>
          <w:tcPr>
            <w:tcW w:w="578" w:type="dxa"/>
          </w:tcPr>
          <w:p w14:paraId="13C2E997" w14:textId="77777777" w:rsidR="00EB2729" w:rsidRDefault="00EB2729">
            <w:pPr>
              <w:jc w:val="both"/>
              <w:rPr>
                <w:sz w:val="22"/>
                <w:lang w:eastAsia="ja-JP"/>
              </w:rPr>
            </w:pPr>
          </w:p>
        </w:tc>
        <w:tc>
          <w:tcPr>
            <w:tcW w:w="585" w:type="dxa"/>
          </w:tcPr>
          <w:p w14:paraId="3787F849" w14:textId="77777777" w:rsidR="00EB2729" w:rsidRDefault="00EB2729">
            <w:pPr>
              <w:jc w:val="both"/>
              <w:rPr>
                <w:sz w:val="22"/>
              </w:rPr>
            </w:pPr>
          </w:p>
        </w:tc>
        <w:tc>
          <w:tcPr>
            <w:tcW w:w="3639" w:type="dxa"/>
          </w:tcPr>
          <w:p w14:paraId="764CDC5C" w14:textId="77777777" w:rsidR="00EB2729" w:rsidRDefault="00904FD8">
            <w:pPr>
              <w:jc w:val="both"/>
              <w:rPr>
                <w:sz w:val="22"/>
                <w:lang w:val="en-US" w:eastAsia="zh-CN"/>
              </w:rPr>
            </w:pPr>
            <w:r>
              <w:rPr>
                <w:rFonts w:hint="eastAsia"/>
                <w:sz w:val="22"/>
                <w:lang w:val="en-US" w:eastAsia="zh-CN"/>
              </w:rPr>
              <w:t xml:space="preserve">We have similar views as QC. Partial transmission of one single RV should </w:t>
            </w:r>
            <w:r>
              <w:rPr>
                <w:rFonts w:hint="eastAsia"/>
                <w:sz w:val="22"/>
                <w:lang w:val="en-US" w:eastAsia="zh-CN"/>
              </w:rPr>
              <w:lastRenderedPageBreak/>
              <w:t>be avoided as it may cause loss of systematic bits.</w:t>
            </w:r>
          </w:p>
        </w:tc>
      </w:tr>
      <w:tr w:rsidR="00EB2729" w14:paraId="7762D90C" w14:textId="77777777" w:rsidTr="00EB2729">
        <w:trPr>
          <w:gridAfter w:val="1"/>
          <w:wAfter w:w="38" w:type="dxa"/>
        </w:trPr>
        <w:tc>
          <w:tcPr>
            <w:tcW w:w="2471" w:type="dxa"/>
          </w:tcPr>
          <w:p w14:paraId="33F31C02" w14:textId="77777777" w:rsidR="00EB2729" w:rsidRDefault="00904FD8">
            <w:pPr>
              <w:jc w:val="both"/>
              <w:rPr>
                <w:sz w:val="22"/>
                <w:lang w:val="en-US" w:eastAsia="zh-CN"/>
              </w:rPr>
            </w:pPr>
            <w:r>
              <w:rPr>
                <w:rFonts w:hint="eastAsia"/>
                <w:sz w:val="22"/>
                <w:lang w:val="en-US" w:eastAsia="zh-CN"/>
              </w:rPr>
              <w:lastRenderedPageBreak/>
              <w:t>H</w:t>
            </w:r>
            <w:r>
              <w:rPr>
                <w:sz w:val="22"/>
                <w:lang w:val="en-US" w:eastAsia="zh-CN"/>
              </w:rPr>
              <w:t xml:space="preserve">uawei, </w:t>
            </w:r>
            <w:proofErr w:type="spellStart"/>
            <w:r>
              <w:rPr>
                <w:sz w:val="22"/>
                <w:lang w:val="en-US" w:eastAsia="zh-CN"/>
              </w:rPr>
              <w:t>Hisilicon</w:t>
            </w:r>
            <w:proofErr w:type="spellEnd"/>
          </w:p>
        </w:tc>
        <w:tc>
          <w:tcPr>
            <w:tcW w:w="578" w:type="dxa"/>
          </w:tcPr>
          <w:p w14:paraId="108636FF" w14:textId="77777777" w:rsidR="00EB2729" w:rsidRDefault="00EB2729">
            <w:pPr>
              <w:jc w:val="both"/>
              <w:rPr>
                <w:rFonts w:ascii="MS Mincho" w:hAnsi="MS Mincho" w:cs="MS Mincho"/>
                <w:sz w:val="22"/>
                <w:lang w:eastAsia="ja-JP"/>
              </w:rPr>
            </w:pPr>
          </w:p>
        </w:tc>
        <w:tc>
          <w:tcPr>
            <w:tcW w:w="577" w:type="dxa"/>
          </w:tcPr>
          <w:p w14:paraId="07F885F1"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643735F5" w14:textId="77777777" w:rsidR="00EB2729" w:rsidRDefault="00EB2729">
            <w:pPr>
              <w:jc w:val="both"/>
              <w:rPr>
                <w:sz w:val="22"/>
              </w:rPr>
            </w:pPr>
          </w:p>
        </w:tc>
        <w:tc>
          <w:tcPr>
            <w:tcW w:w="578" w:type="dxa"/>
          </w:tcPr>
          <w:p w14:paraId="351DD5D1" w14:textId="77777777" w:rsidR="00EB2729" w:rsidRDefault="00EB2729">
            <w:pPr>
              <w:jc w:val="both"/>
              <w:rPr>
                <w:sz w:val="22"/>
              </w:rPr>
            </w:pPr>
          </w:p>
        </w:tc>
        <w:tc>
          <w:tcPr>
            <w:tcW w:w="578" w:type="dxa"/>
          </w:tcPr>
          <w:p w14:paraId="54A07649" w14:textId="77777777" w:rsidR="00EB2729" w:rsidRDefault="00EB2729">
            <w:pPr>
              <w:jc w:val="both"/>
              <w:rPr>
                <w:sz w:val="22"/>
                <w:lang w:eastAsia="ja-JP"/>
              </w:rPr>
            </w:pPr>
          </w:p>
        </w:tc>
        <w:tc>
          <w:tcPr>
            <w:tcW w:w="585" w:type="dxa"/>
          </w:tcPr>
          <w:p w14:paraId="2AE6B3AD" w14:textId="77777777" w:rsidR="00EB2729" w:rsidRDefault="00EB2729">
            <w:pPr>
              <w:jc w:val="both"/>
              <w:rPr>
                <w:sz w:val="22"/>
              </w:rPr>
            </w:pPr>
          </w:p>
        </w:tc>
        <w:tc>
          <w:tcPr>
            <w:tcW w:w="3639" w:type="dxa"/>
          </w:tcPr>
          <w:p w14:paraId="6F87AF90" w14:textId="77777777" w:rsidR="00EB2729" w:rsidRDefault="00904FD8">
            <w:pPr>
              <w:jc w:val="both"/>
              <w:rPr>
                <w:sz w:val="22"/>
                <w:lang w:eastAsia="zh-CN"/>
              </w:rPr>
            </w:pPr>
            <w:r>
              <w:rPr>
                <w:rFonts w:hint="eastAsia"/>
                <w:sz w:val="22"/>
                <w:lang w:eastAsia="zh-CN"/>
              </w:rPr>
              <w:t>B</w:t>
            </w:r>
            <w:r>
              <w:rPr>
                <w:sz w:val="22"/>
                <w:lang w:eastAsia="zh-CN"/>
              </w:rPr>
              <w:t>: Considering that the systematic bits are covered in RV0, if CG-</w:t>
            </w:r>
            <w:proofErr w:type="spellStart"/>
            <w:r>
              <w:rPr>
                <w:sz w:val="22"/>
                <w:lang w:eastAsia="zh-CN"/>
              </w:rPr>
              <w:t>TBoMS</w:t>
            </w:r>
            <w:proofErr w:type="spellEnd"/>
            <w:r>
              <w:rPr>
                <w:sz w:val="22"/>
                <w:lang w:eastAsia="zh-CN"/>
              </w:rPr>
              <w:t xml:space="preserve"> is transmitted from RV0, it can improve the possibility of successful decoding at the first </w:t>
            </w:r>
            <w:proofErr w:type="spellStart"/>
            <w:r>
              <w:rPr>
                <w:sz w:val="22"/>
                <w:lang w:eastAsia="zh-CN"/>
              </w:rPr>
              <w:t>TBoMS</w:t>
            </w:r>
            <w:proofErr w:type="spellEnd"/>
            <w:r>
              <w:rPr>
                <w:sz w:val="22"/>
                <w:lang w:eastAsia="zh-CN"/>
              </w:rPr>
              <w:t xml:space="preserve"> repetition, and reduce the burden of blind detection.</w:t>
            </w:r>
          </w:p>
          <w:p w14:paraId="43671E99" w14:textId="77777777" w:rsidR="00EB2729" w:rsidRDefault="00904FD8">
            <w:pPr>
              <w:jc w:val="both"/>
              <w:rPr>
                <w:sz w:val="22"/>
                <w:lang w:eastAsia="zh-CN"/>
              </w:rPr>
            </w:pPr>
            <w:r>
              <w:rPr>
                <w:sz w:val="22"/>
                <w:lang w:eastAsia="zh-CN"/>
              </w:rPr>
              <w:t>A: Compared with B, it has more time domain resources to transmit CG-</w:t>
            </w:r>
            <w:proofErr w:type="spellStart"/>
            <w:r>
              <w:rPr>
                <w:sz w:val="22"/>
                <w:lang w:eastAsia="zh-CN"/>
              </w:rPr>
              <w:t>TBoMS</w:t>
            </w:r>
            <w:proofErr w:type="spellEnd"/>
            <w:r>
              <w:rPr>
                <w:sz w:val="22"/>
                <w:lang w:eastAsia="zh-CN"/>
              </w:rPr>
              <w:t xml:space="preserve"> through increasing positions of initial transmission. However, it may slightly increase the burden of blind detection and reduces the possibility of successful decoding at the first </w:t>
            </w:r>
            <w:proofErr w:type="spellStart"/>
            <w:r>
              <w:rPr>
                <w:sz w:val="22"/>
                <w:lang w:eastAsia="zh-CN"/>
              </w:rPr>
              <w:t>TBoMS</w:t>
            </w:r>
            <w:proofErr w:type="spellEnd"/>
            <w:r>
              <w:rPr>
                <w:sz w:val="22"/>
                <w:lang w:eastAsia="zh-CN"/>
              </w:rPr>
              <w:t xml:space="preserve"> transmission because the initial transmission may not be associated with RV0. Furthermore, it may also results in that there is no </w:t>
            </w:r>
            <w:proofErr w:type="spellStart"/>
            <w:r>
              <w:rPr>
                <w:sz w:val="22"/>
                <w:lang w:eastAsia="zh-CN"/>
              </w:rPr>
              <w:t>TBoMS</w:t>
            </w:r>
            <w:proofErr w:type="spellEnd"/>
            <w:r>
              <w:rPr>
                <w:sz w:val="22"/>
                <w:lang w:eastAsia="zh-CN"/>
              </w:rPr>
              <w:t xml:space="preserve"> transmission associated with RV0, and it cannot be decoded.</w:t>
            </w:r>
          </w:p>
          <w:p w14:paraId="660DB403" w14:textId="77777777" w:rsidR="00EB2729" w:rsidRDefault="00904FD8">
            <w:pPr>
              <w:jc w:val="both"/>
              <w:rPr>
                <w:sz w:val="22"/>
                <w:lang w:eastAsia="zh-CN"/>
              </w:rPr>
            </w:pPr>
            <w:r>
              <w:rPr>
                <w:sz w:val="22"/>
                <w:lang w:eastAsia="zh-CN"/>
              </w:rPr>
              <w:t xml:space="preserve">C/D: It will lead to that a single </w:t>
            </w:r>
            <w:proofErr w:type="spellStart"/>
            <w:r>
              <w:rPr>
                <w:sz w:val="22"/>
                <w:lang w:eastAsia="zh-CN"/>
              </w:rPr>
              <w:t>TBoMS</w:t>
            </w:r>
            <w:proofErr w:type="spellEnd"/>
            <w:r>
              <w:rPr>
                <w:sz w:val="22"/>
                <w:lang w:eastAsia="zh-CN"/>
              </w:rPr>
              <w:t xml:space="preserve"> lacks of some slots. In this case, how to coding/decoding should be further discussed. And it will greatly increase the burden of blind detection.</w:t>
            </w:r>
          </w:p>
          <w:p w14:paraId="36BFCE87" w14:textId="77777777" w:rsidR="00EB2729" w:rsidRDefault="00904FD8">
            <w:pPr>
              <w:jc w:val="both"/>
              <w:rPr>
                <w:sz w:val="22"/>
                <w:lang w:val="en-US" w:eastAsia="zh-CN"/>
              </w:rPr>
            </w:pPr>
            <w:r>
              <w:rPr>
                <w:sz w:val="22"/>
                <w:lang w:eastAsia="zh-CN"/>
              </w:rPr>
              <w:t xml:space="preserve">E: Considering that the definition of transmission occasion for </w:t>
            </w:r>
            <w:proofErr w:type="spellStart"/>
            <w:r>
              <w:rPr>
                <w:sz w:val="22"/>
                <w:lang w:eastAsia="zh-CN"/>
              </w:rPr>
              <w:t>TBoMS</w:t>
            </w:r>
            <w:proofErr w:type="spellEnd"/>
            <w:r>
              <w:rPr>
                <w:sz w:val="22"/>
                <w:lang w:eastAsia="zh-CN"/>
              </w:rPr>
              <w:t xml:space="preserve"> has not been defined, it will lead to different understanding, e.g., transmission occasion of </w:t>
            </w:r>
            <w:proofErr w:type="spellStart"/>
            <w:r>
              <w:rPr>
                <w:sz w:val="22"/>
                <w:lang w:eastAsia="zh-CN"/>
              </w:rPr>
              <w:t>TBoMS</w:t>
            </w:r>
            <w:proofErr w:type="spellEnd"/>
            <w:r>
              <w:rPr>
                <w:sz w:val="22"/>
                <w:lang w:eastAsia="zh-CN"/>
              </w:rPr>
              <w:t xml:space="preserve"> defined as physical slot, available slot, or all the slots during a single </w:t>
            </w:r>
            <w:proofErr w:type="spellStart"/>
            <w:r>
              <w:rPr>
                <w:sz w:val="22"/>
                <w:lang w:eastAsia="zh-CN"/>
              </w:rPr>
              <w:t>TBoMS</w:t>
            </w:r>
            <w:proofErr w:type="spellEnd"/>
            <w:r>
              <w:rPr>
                <w:sz w:val="22"/>
                <w:lang w:eastAsia="zh-CN"/>
              </w:rPr>
              <w:t xml:space="preserve"> transmission, will lead to different understanding.</w:t>
            </w:r>
          </w:p>
        </w:tc>
      </w:tr>
      <w:tr w:rsidR="00EB2729" w14:paraId="71BF1BE1" w14:textId="77777777" w:rsidTr="00EB2729">
        <w:trPr>
          <w:gridAfter w:val="1"/>
          <w:wAfter w:w="38" w:type="dxa"/>
        </w:trPr>
        <w:tc>
          <w:tcPr>
            <w:tcW w:w="2471" w:type="dxa"/>
          </w:tcPr>
          <w:p w14:paraId="262D908E" w14:textId="77777777" w:rsidR="00EB2729" w:rsidRDefault="00904FD8">
            <w:pPr>
              <w:jc w:val="both"/>
              <w:rPr>
                <w:sz w:val="22"/>
                <w:lang w:val="en-US" w:eastAsia="zh-CN"/>
              </w:rPr>
            </w:pPr>
            <w:r>
              <w:rPr>
                <w:rFonts w:hint="eastAsia"/>
                <w:sz w:val="22"/>
                <w:lang w:val="en-US" w:eastAsia="zh-CN"/>
              </w:rPr>
              <w:t>CATT</w:t>
            </w:r>
          </w:p>
        </w:tc>
        <w:tc>
          <w:tcPr>
            <w:tcW w:w="578" w:type="dxa"/>
          </w:tcPr>
          <w:p w14:paraId="3D0F6058" w14:textId="77777777" w:rsidR="00EB2729" w:rsidRDefault="00EB2729">
            <w:pPr>
              <w:jc w:val="both"/>
              <w:rPr>
                <w:rFonts w:ascii="MS Mincho" w:hAnsi="MS Mincho" w:cs="MS Mincho"/>
                <w:sz w:val="22"/>
                <w:lang w:eastAsia="ja-JP"/>
              </w:rPr>
            </w:pPr>
          </w:p>
        </w:tc>
        <w:tc>
          <w:tcPr>
            <w:tcW w:w="577" w:type="dxa"/>
          </w:tcPr>
          <w:p w14:paraId="11EFD1C2" w14:textId="77777777" w:rsidR="00EB2729" w:rsidRDefault="00EB2729">
            <w:pPr>
              <w:jc w:val="both"/>
              <w:rPr>
                <w:rFonts w:ascii="MS Mincho" w:hAnsi="MS Mincho" w:cs="MS Mincho"/>
                <w:sz w:val="22"/>
                <w:lang w:eastAsia="ja-JP"/>
              </w:rPr>
            </w:pPr>
          </w:p>
        </w:tc>
        <w:tc>
          <w:tcPr>
            <w:tcW w:w="579" w:type="dxa"/>
          </w:tcPr>
          <w:p w14:paraId="384EC563" w14:textId="77777777" w:rsidR="00EB2729" w:rsidRDefault="00EB2729">
            <w:pPr>
              <w:jc w:val="both"/>
              <w:rPr>
                <w:sz w:val="22"/>
              </w:rPr>
            </w:pPr>
          </w:p>
        </w:tc>
        <w:tc>
          <w:tcPr>
            <w:tcW w:w="578" w:type="dxa"/>
          </w:tcPr>
          <w:p w14:paraId="40F72C80" w14:textId="77777777" w:rsidR="00EB2729" w:rsidRDefault="00EB2729">
            <w:pPr>
              <w:jc w:val="both"/>
              <w:rPr>
                <w:sz w:val="22"/>
              </w:rPr>
            </w:pPr>
          </w:p>
        </w:tc>
        <w:tc>
          <w:tcPr>
            <w:tcW w:w="578" w:type="dxa"/>
          </w:tcPr>
          <w:p w14:paraId="6572F38E" w14:textId="77777777" w:rsidR="00EB2729" w:rsidRDefault="00904FD8">
            <w:pPr>
              <w:jc w:val="both"/>
              <w:rPr>
                <w:sz w:val="22"/>
                <w:lang w:eastAsia="ja-JP"/>
              </w:rPr>
            </w:pPr>
            <w:r>
              <w:rPr>
                <w:rFonts w:ascii="MS Mincho" w:hAnsi="MS Mincho" w:cs="MS Mincho" w:hint="eastAsia"/>
                <w:sz w:val="22"/>
                <w:lang w:eastAsia="ja-JP"/>
              </w:rPr>
              <w:t>✓</w:t>
            </w:r>
          </w:p>
        </w:tc>
        <w:tc>
          <w:tcPr>
            <w:tcW w:w="585" w:type="dxa"/>
          </w:tcPr>
          <w:p w14:paraId="05F66C40" w14:textId="77777777" w:rsidR="00EB2729" w:rsidRDefault="00EB2729">
            <w:pPr>
              <w:jc w:val="both"/>
              <w:rPr>
                <w:sz w:val="22"/>
              </w:rPr>
            </w:pPr>
          </w:p>
        </w:tc>
        <w:tc>
          <w:tcPr>
            <w:tcW w:w="3639" w:type="dxa"/>
          </w:tcPr>
          <w:p w14:paraId="59A388AC" w14:textId="77777777" w:rsidR="00EB2729" w:rsidRDefault="00904FD8">
            <w:pPr>
              <w:jc w:val="both"/>
              <w:rPr>
                <w:sz w:val="22"/>
                <w:lang w:val="en-US" w:eastAsia="zh-CN"/>
              </w:rPr>
            </w:pPr>
            <w:r>
              <w:rPr>
                <w:rFonts w:hint="eastAsia"/>
                <w:sz w:val="22"/>
                <w:lang w:val="en-US" w:eastAsia="zh-CN"/>
              </w:rPr>
              <w:t xml:space="preserve">We </w:t>
            </w:r>
            <w:r>
              <w:rPr>
                <w:sz w:val="22"/>
                <w:lang w:val="en-US" w:eastAsia="zh-CN"/>
              </w:rPr>
              <w:t>acknowledge</w:t>
            </w:r>
            <w:r>
              <w:rPr>
                <w:rFonts w:hint="eastAsia"/>
                <w:sz w:val="22"/>
                <w:lang w:val="en-US" w:eastAsia="zh-CN"/>
              </w:rPr>
              <w:t xml:space="preserve"> that system bits are important. But in our understanding, legacy Rel-16 restrictions is able to restrict that the </w:t>
            </w:r>
            <w:proofErr w:type="spellStart"/>
            <w:r>
              <w:rPr>
                <w:rFonts w:hint="eastAsia"/>
                <w:sz w:val="22"/>
                <w:lang w:val="en-US" w:eastAsia="zh-CN"/>
              </w:rPr>
              <w:t>TBoMS</w:t>
            </w:r>
            <w:proofErr w:type="spellEnd"/>
            <w:r>
              <w:rPr>
                <w:rFonts w:hint="eastAsia"/>
                <w:sz w:val="22"/>
                <w:lang w:val="en-US" w:eastAsia="zh-CN"/>
              </w:rPr>
              <w:t xml:space="preserve"> can only start with initial slot of RV0 by configuring </w:t>
            </w:r>
            <w:r>
              <w:rPr>
                <w:i/>
                <w:iCs/>
                <w:lang w:eastAsia="ja-JP"/>
              </w:rPr>
              <w:t>startingFromRV0</w:t>
            </w:r>
            <w:r>
              <w:rPr>
                <w:rFonts w:hint="eastAsia"/>
                <w:sz w:val="22"/>
                <w:lang w:val="en-US" w:eastAsia="zh-CN"/>
              </w:rPr>
              <w:t xml:space="preserve">, i.e. avoid </w:t>
            </w:r>
            <w:r>
              <w:rPr>
                <w:sz w:val="22"/>
                <w:lang w:val="en-US" w:eastAsia="zh-CN"/>
              </w:rPr>
              <w:t>losing</w:t>
            </w:r>
            <w:r>
              <w:rPr>
                <w:rFonts w:hint="eastAsia"/>
                <w:sz w:val="22"/>
                <w:lang w:val="en-US" w:eastAsia="zh-CN"/>
              </w:rPr>
              <w:t xml:space="preserve"> system bits.</w:t>
            </w:r>
          </w:p>
        </w:tc>
      </w:tr>
      <w:tr w:rsidR="00EB2729" w14:paraId="250F8289" w14:textId="77777777" w:rsidTr="00EB2729">
        <w:trPr>
          <w:gridAfter w:val="1"/>
          <w:wAfter w:w="38" w:type="dxa"/>
        </w:trPr>
        <w:tc>
          <w:tcPr>
            <w:tcW w:w="2471" w:type="dxa"/>
          </w:tcPr>
          <w:p w14:paraId="4B9D6812" w14:textId="77777777" w:rsidR="00EB2729" w:rsidRDefault="00904FD8">
            <w:pPr>
              <w:jc w:val="both"/>
              <w:rPr>
                <w:sz w:val="22"/>
                <w:lang w:val="en-US" w:eastAsia="zh-CN"/>
              </w:rPr>
            </w:pPr>
            <w:r>
              <w:rPr>
                <w:sz w:val="22"/>
                <w:lang w:val="en-US" w:eastAsia="zh-CN"/>
              </w:rPr>
              <w:t>Ericsson</w:t>
            </w:r>
          </w:p>
        </w:tc>
        <w:tc>
          <w:tcPr>
            <w:tcW w:w="578" w:type="dxa"/>
          </w:tcPr>
          <w:p w14:paraId="70AE5294" w14:textId="77777777" w:rsidR="00EB2729" w:rsidRDefault="00EB2729">
            <w:pPr>
              <w:jc w:val="both"/>
              <w:rPr>
                <w:rFonts w:ascii="MS Mincho" w:hAnsi="MS Mincho" w:cs="MS Mincho"/>
                <w:sz w:val="22"/>
                <w:lang w:eastAsia="ja-JP"/>
              </w:rPr>
            </w:pPr>
          </w:p>
        </w:tc>
        <w:tc>
          <w:tcPr>
            <w:tcW w:w="577" w:type="dxa"/>
          </w:tcPr>
          <w:p w14:paraId="6AA2E203" w14:textId="77777777" w:rsidR="00EB2729" w:rsidRDefault="00904FD8">
            <w:pPr>
              <w:jc w:val="both"/>
              <w:rPr>
                <w:rFonts w:ascii="MS Mincho" w:hAnsi="MS Mincho" w:cs="MS Mincho"/>
                <w:sz w:val="22"/>
                <w:lang w:eastAsia="ja-JP"/>
              </w:rPr>
            </w:pPr>
            <w:r>
              <w:rPr>
                <w:rFonts w:ascii="MS Mincho" w:hAnsi="MS Mincho" w:cs="MS Mincho"/>
                <w:sz w:val="22"/>
                <w:lang w:eastAsia="ja-JP"/>
              </w:rPr>
              <w:t>x</w:t>
            </w:r>
          </w:p>
        </w:tc>
        <w:tc>
          <w:tcPr>
            <w:tcW w:w="579" w:type="dxa"/>
          </w:tcPr>
          <w:p w14:paraId="05C57CD0" w14:textId="77777777" w:rsidR="00EB2729" w:rsidRDefault="00EB2729">
            <w:pPr>
              <w:jc w:val="both"/>
              <w:rPr>
                <w:sz w:val="22"/>
              </w:rPr>
            </w:pPr>
          </w:p>
        </w:tc>
        <w:tc>
          <w:tcPr>
            <w:tcW w:w="578" w:type="dxa"/>
          </w:tcPr>
          <w:p w14:paraId="0451E460" w14:textId="77777777" w:rsidR="00EB2729" w:rsidRDefault="00EB2729">
            <w:pPr>
              <w:jc w:val="both"/>
              <w:rPr>
                <w:sz w:val="22"/>
              </w:rPr>
            </w:pPr>
          </w:p>
        </w:tc>
        <w:tc>
          <w:tcPr>
            <w:tcW w:w="578" w:type="dxa"/>
          </w:tcPr>
          <w:p w14:paraId="54B2DBD0" w14:textId="77777777" w:rsidR="00EB2729" w:rsidRDefault="00EB2729">
            <w:pPr>
              <w:jc w:val="both"/>
              <w:rPr>
                <w:rFonts w:ascii="MS Mincho" w:hAnsi="MS Mincho" w:cs="MS Mincho"/>
                <w:sz w:val="22"/>
                <w:lang w:eastAsia="ja-JP"/>
              </w:rPr>
            </w:pPr>
          </w:p>
        </w:tc>
        <w:tc>
          <w:tcPr>
            <w:tcW w:w="585" w:type="dxa"/>
          </w:tcPr>
          <w:p w14:paraId="6CA7A974" w14:textId="77777777" w:rsidR="00EB2729" w:rsidRDefault="00EB2729">
            <w:pPr>
              <w:jc w:val="both"/>
              <w:rPr>
                <w:sz w:val="22"/>
              </w:rPr>
            </w:pPr>
          </w:p>
        </w:tc>
        <w:tc>
          <w:tcPr>
            <w:tcW w:w="3639" w:type="dxa"/>
          </w:tcPr>
          <w:p w14:paraId="771CC0BF" w14:textId="77777777" w:rsidR="00EB2729" w:rsidRDefault="00904FD8">
            <w:pPr>
              <w:jc w:val="both"/>
            </w:pPr>
            <w:r>
              <w:rPr>
                <w:lang w:eastAsia="zh-CN"/>
              </w:rPr>
              <w:t xml:space="preserve">While we think option E could work in principle, it is not crystal clear what reusing the restrictions in Clause 6.1.2.3.1 of TS 38.214  means.  There the ‘K repetitions’ are probably meant to be the N slots of a </w:t>
            </w:r>
            <w:proofErr w:type="spellStart"/>
            <w:r>
              <w:rPr>
                <w:lang w:eastAsia="zh-CN"/>
              </w:rPr>
              <w:t>TBoMS</w:t>
            </w:r>
            <w:proofErr w:type="spellEnd"/>
            <w:r>
              <w:rPr>
                <w:lang w:eastAsia="zh-CN"/>
              </w:rPr>
              <w:t xml:space="preserve">, but when there are multiple repetitions of the </w:t>
            </w:r>
            <w:proofErr w:type="spellStart"/>
            <w:r>
              <w:rPr>
                <w:lang w:eastAsia="zh-CN"/>
              </w:rPr>
              <w:t>TBoMS</w:t>
            </w:r>
            <w:proofErr w:type="spellEnd"/>
            <w:r>
              <w:rPr>
                <w:lang w:eastAsia="zh-CN"/>
              </w:rPr>
              <w:t xml:space="preserve">, the situation </w:t>
            </w:r>
            <w:r>
              <w:rPr>
                <w:lang w:eastAsia="zh-CN"/>
              </w:rPr>
              <w:lastRenderedPageBreak/>
              <w:t xml:space="preserve">becomes unclear.  Also, the need for the </w:t>
            </w:r>
            <w:r>
              <w:rPr>
                <w:i/>
                <w:iCs/>
              </w:rPr>
              <w:t xml:space="preserve">startingFromRV0 </w:t>
            </w:r>
            <w:r>
              <w:t xml:space="preserve">set to </w:t>
            </w:r>
            <w:r>
              <w:rPr>
                <w:i/>
                <w:iCs/>
              </w:rPr>
              <w:t>'on'</w:t>
            </w:r>
            <w:r>
              <w:t xml:space="preserve"> that allows a start anywhere in the period P associated with RV0 is not so clear to us.</w:t>
            </w:r>
          </w:p>
          <w:p w14:paraId="251B5819" w14:textId="77777777" w:rsidR="00EB2729" w:rsidRDefault="00904FD8">
            <w:pPr>
              <w:jc w:val="both"/>
              <w:rPr>
                <w:sz w:val="22"/>
                <w:lang w:val="en-US" w:eastAsia="zh-CN"/>
              </w:rPr>
            </w:pPr>
            <w:r>
              <w:rPr>
                <w:sz w:val="22"/>
              </w:rPr>
              <w:t>Therefore, we prefer option B.</w:t>
            </w:r>
          </w:p>
        </w:tc>
      </w:tr>
      <w:tr w:rsidR="00EB2729" w14:paraId="170EDCA2" w14:textId="77777777" w:rsidTr="00EB2729">
        <w:trPr>
          <w:gridAfter w:val="1"/>
          <w:wAfter w:w="38" w:type="dxa"/>
        </w:trPr>
        <w:tc>
          <w:tcPr>
            <w:tcW w:w="2471" w:type="dxa"/>
          </w:tcPr>
          <w:p w14:paraId="5F0F983C" w14:textId="77777777" w:rsidR="00EB2729" w:rsidRDefault="00904FD8">
            <w:pPr>
              <w:jc w:val="both"/>
              <w:rPr>
                <w:sz w:val="22"/>
                <w:lang w:val="en-US" w:eastAsia="zh-CN"/>
              </w:rPr>
            </w:pPr>
            <w:r>
              <w:rPr>
                <w:rFonts w:hint="eastAsia"/>
                <w:sz w:val="22"/>
                <w:lang w:val="en-US" w:eastAsia="zh-CN"/>
              </w:rPr>
              <w:lastRenderedPageBreak/>
              <w:t>T</w:t>
            </w:r>
            <w:r>
              <w:rPr>
                <w:sz w:val="22"/>
                <w:lang w:val="en-US" w:eastAsia="zh-CN"/>
              </w:rPr>
              <w:t>CL</w:t>
            </w:r>
          </w:p>
        </w:tc>
        <w:tc>
          <w:tcPr>
            <w:tcW w:w="578" w:type="dxa"/>
          </w:tcPr>
          <w:p w14:paraId="74502729" w14:textId="77777777" w:rsidR="00EB2729" w:rsidRDefault="00EB2729">
            <w:pPr>
              <w:jc w:val="both"/>
              <w:rPr>
                <w:rFonts w:ascii="MS Mincho" w:hAnsi="MS Mincho" w:cs="MS Mincho"/>
                <w:sz w:val="22"/>
                <w:lang w:eastAsia="ja-JP"/>
              </w:rPr>
            </w:pPr>
          </w:p>
        </w:tc>
        <w:tc>
          <w:tcPr>
            <w:tcW w:w="577" w:type="dxa"/>
          </w:tcPr>
          <w:p w14:paraId="41FB4947" w14:textId="77777777" w:rsidR="00EB2729" w:rsidRDefault="00904FD8">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60370C85" w14:textId="77777777" w:rsidR="00EB2729" w:rsidRDefault="00EB2729">
            <w:pPr>
              <w:jc w:val="both"/>
              <w:rPr>
                <w:sz w:val="22"/>
              </w:rPr>
            </w:pPr>
          </w:p>
        </w:tc>
        <w:tc>
          <w:tcPr>
            <w:tcW w:w="578" w:type="dxa"/>
          </w:tcPr>
          <w:p w14:paraId="3AE84174" w14:textId="77777777" w:rsidR="00EB2729" w:rsidRDefault="00EB2729">
            <w:pPr>
              <w:jc w:val="both"/>
              <w:rPr>
                <w:sz w:val="22"/>
              </w:rPr>
            </w:pPr>
          </w:p>
        </w:tc>
        <w:tc>
          <w:tcPr>
            <w:tcW w:w="578" w:type="dxa"/>
          </w:tcPr>
          <w:p w14:paraId="7B23D1A2" w14:textId="77777777" w:rsidR="00EB2729" w:rsidRDefault="00EB2729">
            <w:pPr>
              <w:jc w:val="both"/>
              <w:rPr>
                <w:rFonts w:ascii="MS Mincho" w:hAnsi="MS Mincho" w:cs="MS Mincho"/>
                <w:sz w:val="22"/>
                <w:lang w:eastAsia="ja-JP"/>
              </w:rPr>
            </w:pPr>
          </w:p>
        </w:tc>
        <w:tc>
          <w:tcPr>
            <w:tcW w:w="585" w:type="dxa"/>
          </w:tcPr>
          <w:p w14:paraId="282E3388" w14:textId="77777777" w:rsidR="00EB2729" w:rsidRDefault="00EB2729">
            <w:pPr>
              <w:jc w:val="both"/>
              <w:rPr>
                <w:sz w:val="22"/>
              </w:rPr>
            </w:pPr>
          </w:p>
        </w:tc>
        <w:tc>
          <w:tcPr>
            <w:tcW w:w="3639" w:type="dxa"/>
          </w:tcPr>
          <w:p w14:paraId="0F7BAFAB" w14:textId="77777777" w:rsidR="00EB2729" w:rsidRDefault="00904FD8">
            <w:pPr>
              <w:jc w:val="both"/>
              <w:rPr>
                <w:lang w:eastAsia="zh-CN"/>
              </w:rPr>
            </w:pPr>
            <w:r>
              <w:rPr>
                <w:rFonts w:hint="eastAsia"/>
                <w:lang w:eastAsia="zh-CN"/>
              </w:rPr>
              <w:t>W</w:t>
            </w:r>
            <w:r>
              <w:rPr>
                <w:lang w:eastAsia="zh-CN"/>
              </w:rPr>
              <w:t>e have similar view as QC.</w:t>
            </w:r>
          </w:p>
        </w:tc>
      </w:tr>
      <w:tr w:rsidR="00EB2729" w14:paraId="7A3B5108" w14:textId="77777777" w:rsidTr="00EB2729">
        <w:trPr>
          <w:gridAfter w:val="1"/>
          <w:wAfter w:w="38" w:type="dxa"/>
        </w:trPr>
        <w:tc>
          <w:tcPr>
            <w:tcW w:w="2471" w:type="dxa"/>
          </w:tcPr>
          <w:p w14:paraId="3032FE75" w14:textId="77777777" w:rsidR="00EB2729" w:rsidRDefault="00904FD8">
            <w:pPr>
              <w:jc w:val="both"/>
              <w:rPr>
                <w:sz w:val="22"/>
                <w:lang w:val="en-US" w:eastAsia="zh-CN"/>
              </w:rPr>
            </w:pPr>
            <w:r>
              <w:rPr>
                <w:rFonts w:eastAsia="Malgun Gothic" w:hint="eastAsia"/>
                <w:sz w:val="22"/>
                <w:lang w:val="en-US" w:eastAsia="ko-KR"/>
              </w:rPr>
              <w:t>W</w:t>
            </w:r>
            <w:r>
              <w:rPr>
                <w:rFonts w:eastAsia="Malgun Gothic"/>
                <w:sz w:val="22"/>
                <w:lang w:val="en-US" w:eastAsia="ko-KR"/>
              </w:rPr>
              <w:t>ILUS</w:t>
            </w:r>
          </w:p>
        </w:tc>
        <w:tc>
          <w:tcPr>
            <w:tcW w:w="578" w:type="dxa"/>
          </w:tcPr>
          <w:p w14:paraId="2F588C8C" w14:textId="77777777" w:rsidR="00EB2729" w:rsidRDefault="00EB2729">
            <w:pPr>
              <w:jc w:val="both"/>
              <w:rPr>
                <w:rFonts w:ascii="MS Mincho" w:hAnsi="MS Mincho" w:cs="MS Mincho"/>
                <w:sz w:val="22"/>
                <w:lang w:eastAsia="ja-JP"/>
              </w:rPr>
            </w:pPr>
          </w:p>
        </w:tc>
        <w:tc>
          <w:tcPr>
            <w:tcW w:w="577" w:type="dxa"/>
          </w:tcPr>
          <w:p w14:paraId="7314999E" w14:textId="77777777" w:rsidR="00EB2729" w:rsidRDefault="00EB2729">
            <w:pPr>
              <w:jc w:val="both"/>
              <w:rPr>
                <w:rFonts w:ascii="MS Mincho" w:hAnsi="MS Mincho" w:cs="MS Mincho"/>
                <w:sz w:val="22"/>
                <w:lang w:eastAsia="ja-JP"/>
              </w:rPr>
            </w:pPr>
          </w:p>
        </w:tc>
        <w:tc>
          <w:tcPr>
            <w:tcW w:w="579" w:type="dxa"/>
          </w:tcPr>
          <w:p w14:paraId="78563C87" w14:textId="77777777" w:rsidR="00EB2729" w:rsidRDefault="00EB2729">
            <w:pPr>
              <w:jc w:val="both"/>
              <w:rPr>
                <w:sz w:val="22"/>
              </w:rPr>
            </w:pPr>
          </w:p>
        </w:tc>
        <w:tc>
          <w:tcPr>
            <w:tcW w:w="578" w:type="dxa"/>
          </w:tcPr>
          <w:p w14:paraId="1F5D0A3F" w14:textId="77777777" w:rsidR="00EB2729" w:rsidRDefault="00904FD8">
            <w:pPr>
              <w:jc w:val="both"/>
              <w:rPr>
                <w:sz w:val="22"/>
              </w:rPr>
            </w:pPr>
            <w:r>
              <w:rPr>
                <w:rFonts w:ascii="MS Mincho" w:hAnsi="MS Mincho" w:cs="MS Mincho" w:hint="eastAsia"/>
                <w:sz w:val="22"/>
                <w:lang w:eastAsia="ja-JP"/>
              </w:rPr>
              <w:t>✓</w:t>
            </w:r>
          </w:p>
        </w:tc>
        <w:tc>
          <w:tcPr>
            <w:tcW w:w="578" w:type="dxa"/>
          </w:tcPr>
          <w:p w14:paraId="4F5EC876" w14:textId="77777777" w:rsidR="00EB2729" w:rsidRDefault="00EB2729">
            <w:pPr>
              <w:jc w:val="both"/>
              <w:rPr>
                <w:rFonts w:ascii="MS Mincho" w:hAnsi="MS Mincho" w:cs="MS Mincho"/>
                <w:sz w:val="22"/>
                <w:lang w:eastAsia="ja-JP"/>
              </w:rPr>
            </w:pPr>
          </w:p>
        </w:tc>
        <w:tc>
          <w:tcPr>
            <w:tcW w:w="585" w:type="dxa"/>
          </w:tcPr>
          <w:p w14:paraId="023D2BD7" w14:textId="77777777" w:rsidR="00EB2729" w:rsidRDefault="00EB2729">
            <w:pPr>
              <w:jc w:val="both"/>
              <w:rPr>
                <w:sz w:val="22"/>
              </w:rPr>
            </w:pPr>
          </w:p>
        </w:tc>
        <w:tc>
          <w:tcPr>
            <w:tcW w:w="3639" w:type="dxa"/>
          </w:tcPr>
          <w:p w14:paraId="7FC789D4" w14:textId="77777777" w:rsidR="00EB2729" w:rsidRDefault="00904FD8">
            <w:pPr>
              <w:jc w:val="both"/>
              <w:rPr>
                <w:rFonts w:eastAsia="Malgun Gothic"/>
                <w:sz w:val="22"/>
                <w:lang w:val="en-US" w:eastAsia="ko-KR"/>
              </w:rPr>
            </w:pPr>
            <w:r>
              <w:rPr>
                <w:rFonts w:eastAsia="Malgun Gothic"/>
                <w:sz w:val="22"/>
                <w:lang w:val="en-US" w:eastAsia="ko-KR"/>
              </w:rPr>
              <w:t xml:space="preserve">Regarding the </w:t>
            </w:r>
            <w:proofErr w:type="spellStart"/>
            <w:r>
              <w:rPr>
                <w:rFonts w:eastAsia="Malgun Gothic"/>
                <w:sz w:val="22"/>
                <w:lang w:val="en-US" w:eastAsia="ko-KR"/>
              </w:rPr>
              <w:t>TBoMS</w:t>
            </w:r>
            <w:proofErr w:type="spellEnd"/>
            <w:r>
              <w:rPr>
                <w:rFonts w:eastAsia="Malgun Gothic"/>
                <w:sz w:val="22"/>
                <w:lang w:val="en-US" w:eastAsia="ko-KR"/>
              </w:rPr>
              <w:t xml:space="preserve"> with repetitions, restriction on the first slot can cause long latency when the first slot associated with RV0 is invalid and the value of N*M is large. </w:t>
            </w:r>
            <w:r>
              <w:rPr>
                <w:rFonts w:eastAsia="Malgun Gothic" w:hint="eastAsia"/>
                <w:sz w:val="22"/>
                <w:lang w:val="en-US" w:eastAsia="ko-KR"/>
              </w:rPr>
              <w:t>T</w:t>
            </w:r>
            <w:r>
              <w:rPr>
                <w:rFonts w:eastAsia="Malgun Gothic"/>
                <w:sz w:val="22"/>
                <w:lang w:val="en-US" w:eastAsia="ko-KR"/>
              </w:rPr>
              <w:t>herefore, any slot associated with RV0 can be determined as a starting slot.</w:t>
            </w:r>
          </w:p>
          <w:p w14:paraId="24FF8919" w14:textId="77777777" w:rsidR="00EB2729" w:rsidRDefault="00904FD8">
            <w:pPr>
              <w:jc w:val="both"/>
              <w:rPr>
                <w:lang w:eastAsia="zh-CN"/>
              </w:rPr>
            </w:pPr>
            <w:r>
              <w:rPr>
                <w:rFonts w:eastAsia="Malgun Gothic" w:hint="eastAsia"/>
                <w:sz w:val="22"/>
                <w:lang w:val="en-US" w:eastAsia="ko-KR"/>
              </w:rPr>
              <w:t>A</w:t>
            </w:r>
            <w:r>
              <w:rPr>
                <w:rFonts w:eastAsia="Malgun Gothic"/>
                <w:sz w:val="22"/>
                <w:lang w:val="en-US" w:eastAsia="ko-KR"/>
              </w:rPr>
              <w:t xml:space="preserve">dditionally, it is unclear of UE behavior with Option E since legacy restrictions only cover single-slot PUSCH with repetitions. For now, both Option B and D seems to be interpreted as an extension of legacy restrictions to </w:t>
            </w:r>
            <w:proofErr w:type="spellStart"/>
            <w:r>
              <w:rPr>
                <w:rFonts w:eastAsia="Malgun Gothic"/>
                <w:sz w:val="22"/>
                <w:lang w:val="en-US" w:eastAsia="ko-KR"/>
              </w:rPr>
              <w:t>TBoMS</w:t>
            </w:r>
            <w:proofErr w:type="spellEnd"/>
            <w:r>
              <w:rPr>
                <w:rFonts w:eastAsia="Malgun Gothic"/>
                <w:sz w:val="22"/>
                <w:lang w:val="en-US" w:eastAsia="ko-KR"/>
              </w:rPr>
              <w:t>.</w:t>
            </w:r>
          </w:p>
        </w:tc>
      </w:tr>
      <w:tr w:rsidR="00EB2729" w14:paraId="2B7DD32D" w14:textId="77777777" w:rsidTr="00EB2729">
        <w:trPr>
          <w:gridAfter w:val="1"/>
          <w:wAfter w:w="38" w:type="dxa"/>
        </w:trPr>
        <w:tc>
          <w:tcPr>
            <w:tcW w:w="2471" w:type="dxa"/>
          </w:tcPr>
          <w:p w14:paraId="50A08EA6" w14:textId="77777777" w:rsidR="00EB2729" w:rsidRDefault="00904FD8">
            <w:pPr>
              <w:jc w:val="both"/>
              <w:rPr>
                <w:rFonts w:eastAsia="Malgun Gothic"/>
                <w:sz w:val="22"/>
                <w:lang w:val="en-US" w:eastAsia="ko-KR"/>
              </w:rPr>
            </w:pPr>
            <w:r>
              <w:rPr>
                <w:rFonts w:eastAsiaTheme="minorEastAsia"/>
                <w:sz w:val="22"/>
                <w:lang w:val="en-US" w:eastAsia="zh-CN"/>
              </w:rPr>
              <w:t>Xiaomi</w:t>
            </w:r>
          </w:p>
        </w:tc>
        <w:tc>
          <w:tcPr>
            <w:tcW w:w="578" w:type="dxa"/>
          </w:tcPr>
          <w:p w14:paraId="3A8D6221" w14:textId="77777777" w:rsidR="00EB2729" w:rsidRDefault="00EB2729">
            <w:pPr>
              <w:jc w:val="both"/>
              <w:rPr>
                <w:rFonts w:ascii="MS Mincho" w:hAnsi="MS Mincho" w:cs="MS Mincho"/>
                <w:sz w:val="22"/>
                <w:lang w:eastAsia="ja-JP"/>
              </w:rPr>
            </w:pPr>
          </w:p>
        </w:tc>
        <w:tc>
          <w:tcPr>
            <w:tcW w:w="577" w:type="dxa"/>
          </w:tcPr>
          <w:p w14:paraId="5CFA4E13" w14:textId="77777777" w:rsidR="00EB2729" w:rsidRDefault="00EB2729">
            <w:pPr>
              <w:jc w:val="both"/>
              <w:rPr>
                <w:rFonts w:ascii="MS Mincho" w:hAnsi="MS Mincho" w:cs="MS Mincho"/>
                <w:sz w:val="22"/>
                <w:lang w:eastAsia="ja-JP"/>
              </w:rPr>
            </w:pPr>
          </w:p>
        </w:tc>
        <w:tc>
          <w:tcPr>
            <w:tcW w:w="579" w:type="dxa"/>
          </w:tcPr>
          <w:p w14:paraId="099210B0" w14:textId="77777777" w:rsidR="00EB2729" w:rsidRDefault="00EB2729">
            <w:pPr>
              <w:jc w:val="both"/>
              <w:rPr>
                <w:sz w:val="22"/>
              </w:rPr>
            </w:pPr>
          </w:p>
        </w:tc>
        <w:tc>
          <w:tcPr>
            <w:tcW w:w="578" w:type="dxa"/>
          </w:tcPr>
          <w:p w14:paraId="4396E4FD" w14:textId="77777777" w:rsidR="00EB2729" w:rsidRDefault="00EB2729">
            <w:pPr>
              <w:jc w:val="both"/>
              <w:rPr>
                <w:rFonts w:ascii="MS Mincho" w:hAnsi="MS Mincho" w:cs="MS Mincho"/>
                <w:sz w:val="22"/>
                <w:lang w:eastAsia="ja-JP"/>
              </w:rPr>
            </w:pPr>
          </w:p>
        </w:tc>
        <w:tc>
          <w:tcPr>
            <w:tcW w:w="578" w:type="dxa"/>
          </w:tcPr>
          <w:p w14:paraId="0EDB8878" w14:textId="77777777" w:rsidR="00EB2729" w:rsidRDefault="00EB2729">
            <w:pPr>
              <w:jc w:val="both"/>
              <w:rPr>
                <w:rFonts w:ascii="MS Mincho" w:hAnsi="MS Mincho" w:cs="MS Mincho"/>
                <w:sz w:val="22"/>
                <w:lang w:eastAsia="ja-JP"/>
              </w:rPr>
            </w:pPr>
          </w:p>
        </w:tc>
        <w:tc>
          <w:tcPr>
            <w:tcW w:w="585" w:type="dxa"/>
          </w:tcPr>
          <w:p w14:paraId="170F0CCF" w14:textId="77777777" w:rsidR="00EB2729" w:rsidRDefault="00EB2729">
            <w:pPr>
              <w:jc w:val="both"/>
              <w:rPr>
                <w:sz w:val="22"/>
              </w:rPr>
            </w:pPr>
          </w:p>
        </w:tc>
        <w:tc>
          <w:tcPr>
            <w:tcW w:w="3639" w:type="dxa"/>
          </w:tcPr>
          <w:p w14:paraId="376B10EE" w14:textId="77777777" w:rsidR="00EB2729" w:rsidRDefault="00904FD8">
            <w:pPr>
              <w:jc w:val="both"/>
              <w:rPr>
                <w:lang w:val="en-US" w:eastAsia="zh-CN"/>
              </w:rPr>
            </w:pPr>
            <w:r>
              <w:rPr>
                <w:lang w:eastAsia="zh-CN"/>
              </w:rPr>
              <w:t>There is one</w:t>
            </w:r>
            <w:r>
              <w:rPr>
                <w:lang w:val="en-US" w:eastAsia="zh-CN"/>
              </w:rPr>
              <w:t xml:space="preserve"> issue need to be clarified to avoid misunderstanding: In rel-16, if the RRC parameter</w:t>
            </w:r>
            <w:r>
              <w:rPr>
                <w:i/>
                <w:lang w:val="en-US" w:eastAsia="zh-CN"/>
              </w:rPr>
              <w:t xml:space="preserve"> startingFromRV0</w:t>
            </w:r>
            <w:r>
              <w:rPr>
                <w:lang w:val="en-US" w:eastAsia="zh-CN"/>
              </w:rPr>
              <w:t xml:space="preserve"> is configured and set to ‘</w:t>
            </w:r>
            <w:r>
              <w:rPr>
                <w:i/>
                <w:lang w:val="en-US" w:eastAsia="zh-CN"/>
              </w:rPr>
              <w:t>off</w:t>
            </w:r>
            <w:r>
              <w:rPr>
                <w:lang w:val="en-US" w:eastAsia="zh-CN"/>
              </w:rPr>
              <w:t xml:space="preserve">’ then only the first transmission occasion in one CG period is determined as the initial transmission; </w:t>
            </w:r>
            <w:r>
              <w:rPr>
                <w:rFonts w:hint="eastAsia"/>
                <w:lang w:val="en-US" w:eastAsia="zh-CN"/>
              </w:rPr>
              <w:t>while</w:t>
            </w:r>
            <w:r>
              <w:rPr>
                <w:lang w:val="en-US" w:eastAsia="zh-CN"/>
              </w:rPr>
              <w:t xml:space="preserve">, if the RRC parameter is not configured or it is configured but set to ‘off’, the initial transmission occasion can be the transmission occasions associated with RV#0. Thus, we can’t choose from Option A and </w:t>
            </w:r>
            <w:r>
              <w:rPr>
                <w:rFonts w:hint="eastAsia"/>
                <w:lang w:val="en-US" w:eastAsia="zh-CN"/>
              </w:rPr>
              <w:t>Option</w:t>
            </w:r>
            <w:r>
              <w:rPr>
                <w:lang w:val="en-US" w:eastAsia="zh-CN"/>
              </w:rPr>
              <w:t xml:space="preserve"> B, more clarification on the proposal may be needed. </w:t>
            </w:r>
          </w:p>
          <w:p w14:paraId="217548FD" w14:textId="77777777" w:rsidR="00EB2729" w:rsidRDefault="00904FD8">
            <w:pPr>
              <w:jc w:val="both"/>
              <w:rPr>
                <w:rFonts w:eastAsia="Malgun Gothic"/>
                <w:sz w:val="22"/>
                <w:lang w:val="en-US" w:eastAsia="ko-KR"/>
              </w:rPr>
            </w:pPr>
            <w:r>
              <w:rPr>
                <w:lang w:val="en-US" w:eastAsia="zh-CN"/>
              </w:rPr>
              <w:t>Besides, just as our comment in</w:t>
            </w:r>
            <w:r>
              <w:rPr>
                <w:lang w:eastAsia="zh-CN"/>
              </w:rPr>
              <w:t xml:space="preserve"> </w:t>
            </w:r>
            <w:r>
              <w:rPr>
                <w:b/>
                <w:bCs/>
                <w:highlight w:val="yellow"/>
                <w:lang w:eastAsia="zh-CN"/>
              </w:rPr>
              <w:t>2.1.1.2-Q2</w:t>
            </w:r>
            <w:r>
              <w:rPr>
                <w:b/>
                <w:bCs/>
                <w:lang w:eastAsia="zh-CN"/>
              </w:rPr>
              <w:t xml:space="preserve">, </w:t>
            </w:r>
            <w:r>
              <w:rPr>
                <w:lang w:val="en-US" w:eastAsia="zh-CN"/>
              </w:rPr>
              <w:t xml:space="preserve">if the </w:t>
            </w:r>
            <w:proofErr w:type="spellStart"/>
            <w:r>
              <w:rPr>
                <w:lang w:val="en-US" w:eastAsia="zh-CN"/>
              </w:rPr>
              <w:t>TBoMS</w:t>
            </w:r>
            <w:proofErr w:type="spellEnd"/>
            <w:r>
              <w:rPr>
                <w:lang w:val="en-US" w:eastAsia="zh-CN"/>
              </w:rPr>
              <w:t xml:space="preserve"> dropping rule is that the subsequent slots can always be transmitted regardless of whether the first few slots are dropped, then option D is our first choice.</w:t>
            </w:r>
          </w:p>
        </w:tc>
      </w:tr>
    </w:tbl>
    <w:p w14:paraId="151B20D8" w14:textId="77777777" w:rsidR="00EB2729" w:rsidRDefault="00EB2729">
      <w:pPr>
        <w:jc w:val="both"/>
        <w:rPr>
          <w:sz w:val="22"/>
        </w:rPr>
      </w:pPr>
    </w:p>
    <w:p w14:paraId="4CC7BA7C" w14:textId="77777777" w:rsidR="00EB2729" w:rsidRDefault="00904FD8">
      <w:pPr>
        <w:jc w:val="both"/>
        <w:rPr>
          <w:sz w:val="22"/>
          <w:szCs w:val="22"/>
        </w:rPr>
      </w:pPr>
      <w:r>
        <w:rPr>
          <w:sz w:val="22"/>
          <w:szCs w:val="22"/>
          <w:highlight w:val="yellow"/>
        </w:rPr>
        <w:t>FL’s comments on November 12</w:t>
      </w:r>
    </w:p>
    <w:p w14:paraId="254A13D8" w14:textId="77777777" w:rsidR="00EB2729" w:rsidRDefault="00904FD8">
      <w:pPr>
        <w:rPr>
          <w:sz w:val="22"/>
          <w:szCs w:val="22"/>
          <w:lang w:val="en-US"/>
        </w:rPr>
      </w:pPr>
      <w:r>
        <w:rPr>
          <w:sz w:val="22"/>
          <w:szCs w:val="22"/>
          <w:lang w:val="en-US"/>
        </w:rPr>
        <w:t>Thank you for all your comments.</w:t>
      </w:r>
    </w:p>
    <w:p w14:paraId="25E8156B" w14:textId="77777777" w:rsidR="00EB2729" w:rsidRDefault="00904FD8">
      <w:pPr>
        <w:rPr>
          <w:sz w:val="22"/>
          <w:szCs w:val="22"/>
          <w:lang w:val="en-US"/>
        </w:rPr>
      </w:pPr>
      <w:r>
        <w:rPr>
          <w:sz w:val="22"/>
          <w:szCs w:val="22"/>
          <w:lang w:val="en-US"/>
        </w:rPr>
        <w:t>I will address the three questions following the original order and then propose corresponding proposals at the end.</w:t>
      </w:r>
    </w:p>
    <w:p w14:paraId="538A7C71" w14:textId="77777777" w:rsidR="00EB2729" w:rsidRDefault="00904FD8">
      <w:pPr>
        <w:jc w:val="center"/>
        <w:rPr>
          <w:b/>
          <w:bCs/>
          <w:sz w:val="22"/>
          <w:szCs w:val="22"/>
          <w:lang w:val="en-US"/>
        </w:rPr>
      </w:pPr>
      <w:r>
        <w:rPr>
          <w:b/>
          <w:bCs/>
          <w:sz w:val="22"/>
          <w:szCs w:val="22"/>
          <w:lang w:val="en-US"/>
        </w:rPr>
        <w:t>2.1.1.2-Q1</w:t>
      </w:r>
    </w:p>
    <w:p w14:paraId="02D4DB56" w14:textId="77777777" w:rsidR="00EB2729" w:rsidRDefault="00904FD8">
      <w:pPr>
        <w:rPr>
          <w:sz w:val="22"/>
          <w:szCs w:val="22"/>
          <w:lang w:val="en-US"/>
        </w:rPr>
      </w:pPr>
      <w:r>
        <w:rPr>
          <w:sz w:val="22"/>
          <w:szCs w:val="22"/>
          <w:lang w:val="en-US"/>
        </w:rPr>
        <w:t xml:space="preserve">An overwhelming majority of companies think that the time duration for the transmission of a single </w:t>
      </w:r>
      <w:proofErr w:type="spellStart"/>
      <w:r>
        <w:rPr>
          <w:sz w:val="22"/>
          <w:szCs w:val="22"/>
          <w:lang w:val="en-US"/>
        </w:rPr>
        <w:t>TBoMS</w:t>
      </w:r>
      <w:proofErr w:type="spellEnd"/>
      <w:r>
        <w:rPr>
          <w:sz w:val="22"/>
          <w:szCs w:val="22"/>
          <w:lang w:val="en-US"/>
        </w:rPr>
        <w:t xml:space="preserve"> or </w:t>
      </w:r>
      <w:proofErr w:type="spellStart"/>
      <w:r>
        <w:rPr>
          <w:sz w:val="22"/>
          <w:szCs w:val="22"/>
          <w:lang w:val="en-US"/>
        </w:rPr>
        <w:t>TBoMS</w:t>
      </w:r>
      <w:proofErr w:type="spellEnd"/>
      <w:r>
        <w:rPr>
          <w:sz w:val="22"/>
          <w:szCs w:val="22"/>
          <w:lang w:val="en-US"/>
        </w:rPr>
        <w:t xml:space="preserve"> with repetitions should not be larger than the duration given by P. It is argued that, given the </w:t>
      </w:r>
      <w:r>
        <w:rPr>
          <w:sz w:val="22"/>
          <w:szCs w:val="22"/>
          <w:lang w:val="en-US"/>
        </w:rPr>
        <w:lastRenderedPageBreak/>
        <w:t>commonalities of the time domain resource determination, available slot determination and dropping rules, it is unclear why different rules should apply in AI 8.8.1.1 and 8.8.1.2. This seems a reasonable argument. Now, in #106b-e RAN1 agreed for AI 8.8.1.1 that:</w:t>
      </w:r>
    </w:p>
    <w:tbl>
      <w:tblPr>
        <w:tblStyle w:val="TableGrid"/>
        <w:tblW w:w="0" w:type="auto"/>
        <w:tblLook w:val="04A0" w:firstRow="1" w:lastRow="0" w:firstColumn="1" w:lastColumn="0" w:noHBand="0" w:noVBand="1"/>
      </w:tblPr>
      <w:tblGrid>
        <w:gridCol w:w="9629"/>
      </w:tblGrid>
      <w:tr w:rsidR="00EB2729" w14:paraId="6E368C7E" w14:textId="77777777">
        <w:tc>
          <w:tcPr>
            <w:tcW w:w="9629" w:type="dxa"/>
          </w:tcPr>
          <w:p w14:paraId="3AEF3561" w14:textId="77777777" w:rsidR="00EB2729" w:rsidRDefault="00904FD8">
            <w:pPr>
              <w:numPr>
                <w:ilvl w:val="0"/>
                <w:numId w:val="28"/>
              </w:numPr>
              <w:rPr>
                <w:sz w:val="22"/>
                <w:szCs w:val="22"/>
                <w:lang w:val="en-US"/>
              </w:rPr>
            </w:pPr>
            <w:r>
              <w:rPr>
                <w:sz w:val="22"/>
                <w:szCs w:val="22"/>
                <w:lang w:val="en-US"/>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05DF9A7E" w14:textId="77777777" w:rsidR="00EB2729" w:rsidRDefault="00904FD8">
            <w:pPr>
              <w:numPr>
                <w:ilvl w:val="0"/>
                <w:numId w:val="28"/>
              </w:numPr>
              <w:rPr>
                <w:sz w:val="22"/>
                <w:szCs w:val="22"/>
                <w:lang w:val="en-US"/>
              </w:rPr>
            </w:pPr>
            <w:r>
              <w:rPr>
                <w:sz w:val="22"/>
                <w:szCs w:val="22"/>
                <w:lang w:val="en-US"/>
              </w:rPr>
              <w:t>The above “the time duration for the transmission of K repetitions” means the time duration between the start of the 1st slot of the K repetitions and the end of the last slot of the K repetitions for any instance of a CG period.</w:t>
            </w:r>
          </w:p>
        </w:tc>
      </w:tr>
    </w:tbl>
    <w:p w14:paraId="3DB8AADF" w14:textId="77777777" w:rsidR="00EB2729" w:rsidRDefault="00EB2729">
      <w:pPr>
        <w:rPr>
          <w:sz w:val="22"/>
          <w:szCs w:val="22"/>
          <w:lang w:val="en-US"/>
        </w:rPr>
      </w:pPr>
    </w:p>
    <w:p w14:paraId="707FF278" w14:textId="77777777" w:rsidR="00EB2729" w:rsidRDefault="00904FD8">
      <w:pPr>
        <w:rPr>
          <w:sz w:val="22"/>
          <w:szCs w:val="22"/>
          <w:lang w:val="en-US"/>
        </w:rPr>
      </w:pPr>
      <w:r>
        <w:rPr>
          <w:sz w:val="22"/>
          <w:szCs w:val="22"/>
          <w:lang w:val="en-US"/>
        </w:rPr>
        <w:t xml:space="preserve">This can be easily adapted to </w:t>
      </w:r>
      <w:proofErr w:type="spellStart"/>
      <w:r>
        <w:rPr>
          <w:sz w:val="22"/>
          <w:szCs w:val="22"/>
          <w:lang w:val="en-US"/>
        </w:rPr>
        <w:t>TBoMS</w:t>
      </w:r>
      <w:proofErr w:type="spellEnd"/>
      <w:r>
        <w:rPr>
          <w:sz w:val="22"/>
          <w:szCs w:val="22"/>
          <w:lang w:val="en-US"/>
        </w:rPr>
        <w:t xml:space="preserve"> as follows:</w:t>
      </w:r>
    </w:p>
    <w:tbl>
      <w:tblPr>
        <w:tblStyle w:val="TableGrid"/>
        <w:tblW w:w="0" w:type="auto"/>
        <w:tblLook w:val="04A0" w:firstRow="1" w:lastRow="0" w:firstColumn="1" w:lastColumn="0" w:noHBand="0" w:noVBand="1"/>
      </w:tblPr>
      <w:tblGrid>
        <w:gridCol w:w="9629"/>
      </w:tblGrid>
      <w:tr w:rsidR="00EB2729" w14:paraId="6AA63685" w14:textId="77777777">
        <w:tc>
          <w:tcPr>
            <w:tcW w:w="9629" w:type="dxa"/>
          </w:tcPr>
          <w:p w14:paraId="7785CE0A" w14:textId="77777777" w:rsidR="00EB2729" w:rsidRDefault="00904FD8">
            <w:pPr>
              <w:numPr>
                <w:ilvl w:val="0"/>
                <w:numId w:val="28"/>
              </w:numPr>
              <w:rPr>
                <w:sz w:val="22"/>
                <w:szCs w:val="22"/>
                <w:lang w:val="en-US"/>
              </w:rPr>
            </w:pPr>
            <w:r>
              <w:rPr>
                <w:sz w:val="22"/>
                <w:szCs w:val="22"/>
                <w:lang w:val="en-US"/>
              </w:rPr>
              <w:t xml:space="preserve">For PUSCH transmissions of </w:t>
            </w:r>
            <w:proofErr w:type="spellStart"/>
            <w:r>
              <w:rPr>
                <w:sz w:val="22"/>
                <w:szCs w:val="22"/>
                <w:lang w:val="en-US"/>
              </w:rPr>
              <w:t>TBoMS</w:t>
            </w:r>
            <w:proofErr w:type="spellEnd"/>
            <w:r>
              <w:rPr>
                <w:sz w:val="22"/>
                <w:szCs w:val="22"/>
                <w:lang w:val="en-US"/>
              </w:rPr>
              <w:t xml:space="preserve">, the UE is not expected to be configured with the time duration for the N*M transmissions larger than the time duration derived by the periodicity P. </w:t>
            </w:r>
          </w:p>
          <w:p w14:paraId="633E5DED" w14:textId="77777777" w:rsidR="00EB2729" w:rsidRDefault="00904FD8">
            <w:pPr>
              <w:numPr>
                <w:ilvl w:val="0"/>
                <w:numId w:val="28"/>
              </w:numPr>
              <w:rPr>
                <w:sz w:val="22"/>
                <w:szCs w:val="22"/>
                <w:lang w:val="en-US"/>
              </w:rPr>
            </w:pPr>
            <w:r>
              <w:rPr>
                <w:sz w:val="22"/>
                <w:szCs w:val="22"/>
                <w:lang w:val="en-US"/>
              </w:rPr>
              <w:t xml:space="preserve">The above “time duration for the N*M transmission” means the time duration between the start of the 1st slot of the N*M available slots for </w:t>
            </w:r>
            <w:proofErr w:type="spellStart"/>
            <w:r>
              <w:rPr>
                <w:sz w:val="22"/>
                <w:szCs w:val="22"/>
                <w:lang w:val="en-US"/>
              </w:rPr>
              <w:t>TBoMS</w:t>
            </w:r>
            <w:proofErr w:type="spellEnd"/>
            <w:r>
              <w:rPr>
                <w:sz w:val="22"/>
                <w:szCs w:val="22"/>
                <w:lang w:val="en-US"/>
              </w:rPr>
              <w:t xml:space="preserve"> and the end of the last slot of the N*M available slots for </w:t>
            </w:r>
            <w:proofErr w:type="spellStart"/>
            <w:r>
              <w:rPr>
                <w:sz w:val="22"/>
                <w:szCs w:val="22"/>
                <w:lang w:val="en-US"/>
              </w:rPr>
              <w:t>TBoMS</w:t>
            </w:r>
            <w:proofErr w:type="spellEnd"/>
            <w:r>
              <w:rPr>
                <w:sz w:val="22"/>
                <w:szCs w:val="22"/>
                <w:lang w:val="en-US"/>
              </w:rPr>
              <w:t>, for any instance of a CG Type 2 period.</w:t>
            </w:r>
          </w:p>
        </w:tc>
      </w:tr>
    </w:tbl>
    <w:p w14:paraId="05867BF7" w14:textId="77777777" w:rsidR="00EB2729" w:rsidRDefault="00EB2729">
      <w:pPr>
        <w:rPr>
          <w:sz w:val="22"/>
          <w:szCs w:val="22"/>
          <w:lang w:val="en-US"/>
        </w:rPr>
      </w:pPr>
    </w:p>
    <w:p w14:paraId="134E5893" w14:textId="77777777" w:rsidR="00EB2729" w:rsidRDefault="00904FD8">
      <w:pPr>
        <w:rPr>
          <w:sz w:val="22"/>
          <w:szCs w:val="22"/>
          <w:lang w:val="en-US"/>
        </w:rPr>
      </w:pPr>
      <w:r>
        <w:rPr>
          <w:sz w:val="22"/>
          <w:szCs w:val="22"/>
          <w:lang w:val="en-US"/>
        </w:rPr>
        <w:t>I believe this reflects what an overwhelming majority of companies prefer, which seems reasonable from FL’s respective, while addressing the question of one company with doubts (Samsung). I would kindly ask the only two companies who expressed concerns on this to reconsider their position, given the current situation.</w:t>
      </w:r>
    </w:p>
    <w:p w14:paraId="3FA8A877" w14:textId="77777777" w:rsidR="00EB2729" w:rsidRDefault="00904FD8">
      <w:pPr>
        <w:jc w:val="center"/>
        <w:rPr>
          <w:b/>
          <w:bCs/>
          <w:sz w:val="22"/>
          <w:szCs w:val="22"/>
          <w:lang w:val="en-US"/>
        </w:rPr>
      </w:pPr>
      <w:r>
        <w:rPr>
          <w:b/>
          <w:bCs/>
          <w:sz w:val="22"/>
          <w:szCs w:val="22"/>
          <w:lang w:val="en-US"/>
        </w:rPr>
        <w:t>2.1.1.2-Q2 &amp; 2.1.1.2-Q3</w:t>
      </w:r>
    </w:p>
    <w:p w14:paraId="4453A563" w14:textId="77777777" w:rsidR="00EB2729" w:rsidRDefault="00904FD8">
      <w:pPr>
        <w:rPr>
          <w:sz w:val="22"/>
          <w:szCs w:val="22"/>
          <w:lang w:val="en-US"/>
        </w:rPr>
      </w:pPr>
      <w:r>
        <w:rPr>
          <w:sz w:val="22"/>
          <w:szCs w:val="22"/>
          <w:lang w:val="en-US"/>
        </w:rPr>
        <w:t xml:space="preserve">A very large majority of companies acknowledge the importance of starting from RV0 in case of </w:t>
      </w:r>
      <w:proofErr w:type="spellStart"/>
      <w:r>
        <w:rPr>
          <w:sz w:val="22"/>
          <w:szCs w:val="22"/>
          <w:lang w:val="en-US"/>
        </w:rPr>
        <w:t>TBoMS</w:t>
      </w:r>
      <w:proofErr w:type="spellEnd"/>
      <w:r>
        <w:rPr>
          <w:sz w:val="22"/>
          <w:szCs w:val="22"/>
          <w:lang w:val="en-US"/>
        </w:rPr>
        <w:t xml:space="preserve">, due to the importance of systematic bits in this case. From FL’s perspective, this seems reasonable. Micro-optimizations could always be performed in this case, of course, however I think that their use case is considered by many companies as a corner case. Given the limited available time we have before the end of the Rel, I would warmly recommend focusing on the relevant use cases. In this context, I observe that, </w:t>
      </w:r>
      <w:proofErr w:type="spellStart"/>
      <w:r>
        <w:rPr>
          <w:sz w:val="22"/>
          <w:szCs w:val="22"/>
          <w:lang w:val="en-US"/>
        </w:rPr>
        <w:t>w.r.t.</w:t>
      </w:r>
      <w:proofErr w:type="spellEnd"/>
      <w:r>
        <w:rPr>
          <w:sz w:val="22"/>
          <w:szCs w:val="22"/>
          <w:lang w:val="en-US"/>
        </w:rPr>
        <w:t xml:space="preserve"> 2.1.1.2-Q3, companies are almost equally split between answer B and answer E, with very few preferences expressed for other answers. </w:t>
      </w:r>
    </w:p>
    <w:p w14:paraId="57FC9DBB" w14:textId="77777777" w:rsidR="00EB2729" w:rsidRDefault="00904FD8">
      <w:pPr>
        <w:rPr>
          <w:sz w:val="22"/>
          <w:szCs w:val="22"/>
          <w:lang w:val="en-US"/>
        </w:rPr>
      </w:pPr>
      <w:r>
        <w:rPr>
          <w:sz w:val="22"/>
          <w:szCs w:val="22"/>
          <w:lang w:val="en-US"/>
        </w:rPr>
        <w:t xml:space="preserve">This brings me to think that a small modification to legacy rules, to accommodate the peculiarity of </w:t>
      </w:r>
      <w:proofErr w:type="spellStart"/>
      <w:r>
        <w:rPr>
          <w:sz w:val="22"/>
          <w:szCs w:val="22"/>
          <w:lang w:val="en-US"/>
        </w:rPr>
        <w:t>TBoMS</w:t>
      </w:r>
      <w:proofErr w:type="spellEnd"/>
      <w:r>
        <w:rPr>
          <w:sz w:val="22"/>
          <w:szCs w:val="22"/>
          <w:lang w:val="en-US"/>
        </w:rPr>
        <w:t xml:space="preserve"> over PUSCH repetition Type A may be sufficient to find middle ground between most preferences and companies.</w:t>
      </w:r>
    </w:p>
    <w:p w14:paraId="113BF5D0" w14:textId="77777777" w:rsidR="00EB2729" w:rsidRDefault="00904FD8">
      <w:pPr>
        <w:rPr>
          <w:sz w:val="22"/>
          <w:szCs w:val="22"/>
          <w:lang w:val="en-US"/>
        </w:rPr>
      </w:pPr>
      <w:r>
        <w:rPr>
          <w:sz w:val="22"/>
          <w:szCs w:val="22"/>
          <w:lang w:val="en-US"/>
        </w:rPr>
        <w:t>From my perspective the situation is as follows:</w:t>
      </w:r>
    </w:p>
    <w:p w14:paraId="4451EF19" w14:textId="77777777" w:rsidR="00EB2729" w:rsidRDefault="00904FD8">
      <w:pPr>
        <w:pStyle w:val="ListParagraph"/>
        <w:numPr>
          <w:ilvl w:val="0"/>
          <w:numId w:val="29"/>
        </w:numPr>
        <w:rPr>
          <w:sz w:val="22"/>
          <w:szCs w:val="22"/>
          <w:lang w:val="en-US"/>
        </w:rPr>
      </w:pPr>
      <w:r>
        <w:rPr>
          <w:sz w:val="22"/>
          <w:szCs w:val="22"/>
          <w:lang w:val="en-US"/>
        </w:rPr>
        <w:t xml:space="preserve">When M=1, it is important for the </w:t>
      </w:r>
      <w:proofErr w:type="spellStart"/>
      <w:r>
        <w:rPr>
          <w:sz w:val="22"/>
          <w:szCs w:val="22"/>
          <w:lang w:val="en-US"/>
        </w:rPr>
        <w:t>TBoMS</w:t>
      </w:r>
      <w:proofErr w:type="spellEnd"/>
      <w:r>
        <w:rPr>
          <w:sz w:val="22"/>
          <w:szCs w:val="22"/>
          <w:lang w:val="en-US"/>
        </w:rPr>
        <w:t xml:space="preserve"> to start from the first transmission occasion of the N*K transmissions, regardless of whether the startingFromRV0 is set to ‘on’ or ‘off’</w:t>
      </w:r>
    </w:p>
    <w:p w14:paraId="164E7750" w14:textId="77777777" w:rsidR="00EB2729" w:rsidRDefault="00904FD8">
      <w:pPr>
        <w:pStyle w:val="ListParagraph"/>
        <w:numPr>
          <w:ilvl w:val="0"/>
          <w:numId w:val="29"/>
        </w:numPr>
        <w:rPr>
          <w:sz w:val="22"/>
          <w:szCs w:val="22"/>
          <w:lang w:val="en-US"/>
        </w:rPr>
      </w:pPr>
      <w:r>
        <w:rPr>
          <w:sz w:val="22"/>
          <w:szCs w:val="22"/>
          <w:lang w:val="en-US"/>
        </w:rPr>
        <w:t xml:space="preserve">When M&gt;1, it is important for the </w:t>
      </w:r>
      <w:proofErr w:type="spellStart"/>
      <w:r>
        <w:rPr>
          <w:sz w:val="22"/>
          <w:szCs w:val="22"/>
          <w:lang w:val="en-US"/>
        </w:rPr>
        <w:t>TBoMS</w:t>
      </w:r>
      <w:proofErr w:type="spellEnd"/>
      <w:r>
        <w:rPr>
          <w:sz w:val="22"/>
          <w:szCs w:val="22"/>
          <w:lang w:val="en-US"/>
        </w:rPr>
        <w:t xml:space="preserve"> to start from any transmission associated to RV0 or RV3. In this case, even if the first slot of a group of N available slots is not transmitted due to dropping rules, for instance, the repetitions will allow </w:t>
      </w:r>
      <w:proofErr w:type="spellStart"/>
      <w:r>
        <w:rPr>
          <w:sz w:val="22"/>
          <w:szCs w:val="22"/>
          <w:lang w:val="en-US"/>
        </w:rPr>
        <w:t>gNB</w:t>
      </w:r>
      <w:proofErr w:type="spellEnd"/>
      <w:r>
        <w:rPr>
          <w:sz w:val="22"/>
          <w:szCs w:val="22"/>
          <w:lang w:val="en-US"/>
        </w:rPr>
        <w:t xml:space="preserve"> to get back to systematic bits easily.</w:t>
      </w:r>
    </w:p>
    <w:p w14:paraId="5B43FABF" w14:textId="77777777" w:rsidR="00EB2729" w:rsidRDefault="00904FD8">
      <w:pPr>
        <w:rPr>
          <w:sz w:val="22"/>
          <w:szCs w:val="22"/>
          <w:lang w:val="en-US"/>
        </w:rPr>
      </w:pPr>
      <w:r>
        <w:rPr>
          <w:sz w:val="22"/>
          <w:szCs w:val="22"/>
          <w:lang w:val="en-US"/>
        </w:rPr>
        <w:t xml:space="preserve">Please note that the above would also guarantee that minimal changes, if any, are needed at </w:t>
      </w:r>
      <w:proofErr w:type="spellStart"/>
      <w:r>
        <w:rPr>
          <w:sz w:val="22"/>
          <w:szCs w:val="22"/>
          <w:lang w:val="en-US"/>
        </w:rPr>
        <w:t>gNB</w:t>
      </w:r>
      <w:proofErr w:type="spellEnd"/>
      <w:r>
        <w:rPr>
          <w:sz w:val="22"/>
          <w:szCs w:val="22"/>
          <w:lang w:val="en-US"/>
        </w:rPr>
        <w:t xml:space="preserve"> w.r.t current logic for PUSCH Type A repetitions. Indeed, we should note that the fact of forcing the transmission to start form a slot associated to RV0 (or RV3) allows </w:t>
      </w:r>
      <w:proofErr w:type="spellStart"/>
      <w:r>
        <w:rPr>
          <w:sz w:val="22"/>
          <w:szCs w:val="22"/>
          <w:lang w:val="en-US"/>
        </w:rPr>
        <w:t>gNB</w:t>
      </w:r>
      <w:proofErr w:type="spellEnd"/>
      <w:r>
        <w:rPr>
          <w:sz w:val="22"/>
          <w:szCs w:val="22"/>
          <w:lang w:val="en-US"/>
        </w:rPr>
        <w:t xml:space="preserve"> to reduce the number of slots in a periodicity P that are monitored for PUSCH reception of </w:t>
      </w:r>
      <w:proofErr w:type="spellStart"/>
      <w:r>
        <w:rPr>
          <w:sz w:val="22"/>
          <w:szCs w:val="22"/>
          <w:lang w:val="en-US"/>
        </w:rPr>
        <w:t>TBoMS</w:t>
      </w:r>
      <w:proofErr w:type="spellEnd"/>
      <w:r>
        <w:rPr>
          <w:sz w:val="22"/>
          <w:szCs w:val="22"/>
          <w:lang w:val="en-US"/>
        </w:rPr>
        <w:t xml:space="preserve"> (or, PUSCH type A repetitions, for that matter).</w:t>
      </w:r>
    </w:p>
    <w:p w14:paraId="59F7648D" w14:textId="77777777" w:rsidR="00EB2729" w:rsidRDefault="00904FD8">
      <w:pPr>
        <w:rPr>
          <w:sz w:val="22"/>
          <w:szCs w:val="22"/>
          <w:lang w:val="en-US"/>
        </w:rPr>
      </w:pPr>
      <w:r>
        <w:rPr>
          <w:sz w:val="22"/>
          <w:szCs w:val="22"/>
          <w:lang w:val="en-US"/>
        </w:rPr>
        <w:lastRenderedPageBreak/>
        <w:t>Given all the above observations, the following approach would seem the most suitable way to progress on this aspect.</w:t>
      </w:r>
    </w:p>
    <w:tbl>
      <w:tblPr>
        <w:tblStyle w:val="TableGrid"/>
        <w:tblW w:w="0" w:type="auto"/>
        <w:tblLook w:val="04A0" w:firstRow="1" w:lastRow="0" w:firstColumn="1" w:lastColumn="0" w:noHBand="0" w:noVBand="1"/>
      </w:tblPr>
      <w:tblGrid>
        <w:gridCol w:w="9629"/>
      </w:tblGrid>
      <w:tr w:rsidR="00EB2729" w14:paraId="6F11318C" w14:textId="77777777">
        <w:tc>
          <w:tcPr>
            <w:tcW w:w="9629" w:type="dxa"/>
          </w:tcPr>
          <w:p w14:paraId="02D95609" w14:textId="77777777" w:rsidR="00EB2729" w:rsidRDefault="00904FD8">
            <w:pPr>
              <w:rPr>
                <w:sz w:val="22"/>
                <w:szCs w:val="22"/>
                <w:lang w:val="en-US"/>
              </w:rPr>
            </w:pPr>
            <w:r>
              <w:rPr>
                <w:sz w:val="22"/>
                <w:szCs w:val="22"/>
                <w:lang w:val="en-US"/>
              </w:rPr>
              <w:t xml:space="preserve">For a configured grant type 2, if </w:t>
            </w:r>
            <m:oMath>
              <m:r>
                <w:rPr>
                  <w:rFonts w:ascii="Cambria Math" w:hAnsi="Cambria Math"/>
                  <w:sz w:val="22"/>
                  <w:szCs w:val="22"/>
                  <w:lang w:val="en-US"/>
                </w:rPr>
                <m:t>M=1</m:t>
              </m:r>
            </m:oMath>
            <w:r>
              <w:rPr>
                <w:sz w:val="22"/>
                <w:szCs w:val="22"/>
                <w:lang w:val="en-US"/>
              </w:rPr>
              <w:t xml:space="preserve">, or if </w:t>
            </w:r>
            <m:oMath>
              <m:r>
                <w:rPr>
                  <w:rFonts w:ascii="Cambria Math" w:hAnsi="Cambria Math"/>
                  <w:sz w:val="22"/>
                  <w:szCs w:val="22"/>
                  <w:lang w:val="en-US"/>
                </w:rPr>
                <m:t xml:space="preserve">M&gt;1 </m:t>
              </m:r>
            </m:oMath>
            <w:r>
              <w:rPr>
                <w:sz w:val="22"/>
                <w:szCs w:val="22"/>
                <w:lang w:val="en-US"/>
              </w:rPr>
              <w:t xml:space="preserve">and the configured grant is configured with startingFromRV0 set to 'off', the initial transmission of a single </w:t>
            </w:r>
            <w:proofErr w:type="spellStart"/>
            <w:r>
              <w:rPr>
                <w:sz w:val="22"/>
                <w:szCs w:val="22"/>
                <w:lang w:val="en-US"/>
              </w:rPr>
              <w:t>TBoMS</w:t>
            </w:r>
            <w:proofErr w:type="spellEnd"/>
            <w:r>
              <w:rPr>
                <w:sz w:val="22"/>
                <w:szCs w:val="22"/>
                <w:lang w:val="en-US"/>
              </w:rPr>
              <w:t xml:space="preserve"> may only start at the first transmission occasion of the N transmissions. Otherwise, the initial transmission of a transport block may start at </w:t>
            </w:r>
          </w:p>
          <w:p w14:paraId="66C63E74" w14:textId="77777777" w:rsidR="00EB2729" w:rsidRDefault="00904FD8">
            <w:pPr>
              <w:rPr>
                <w:sz w:val="22"/>
                <w:szCs w:val="22"/>
                <w:lang w:val="en-US"/>
              </w:rPr>
            </w:pPr>
            <w:r>
              <w:rPr>
                <w:sz w:val="22"/>
                <w:szCs w:val="22"/>
                <w:lang w:val="en-US"/>
              </w:rPr>
              <w:t>-</w:t>
            </w:r>
            <w:r>
              <w:rPr>
                <w:sz w:val="22"/>
                <w:szCs w:val="22"/>
                <w:lang w:val="en-US"/>
              </w:rPr>
              <w:tab/>
              <w:t>the first transmission occasion of the N*M transmissions if the configured RV sequence is {0,2,3,1},</w:t>
            </w:r>
          </w:p>
          <w:p w14:paraId="5E56E845" w14:textId="77777777" w:rsidR="00EB2729" w:rsidRDefault="00904FD8">
            <w:pPr>
              <w:rPr>
                <w:sz w:val="22"/>
                <w:szCs w:val="22"/>
                <w:lang w:val="en-US"/>
              </w:rPr>
            </w:pPr>
            <w:r>
              <w:rPr>
                <w:sz w:val="22"/>
                <w:szCs w:val="22"/>
                <w:lang w:val="en-US"/>
              </w:rPr>
              <w:t>-</w:t>
            </w:r>
            <w:r>
              <w:rPr>
                <w:sz w:val="22"/>
                <w:szCs w:val="22"/>
                <w:lang w:val="en-US"/>
              </w:rPr>
              <w:tab/>
              <w:t>any of the transmission occasions of the N*M transmissions that are associated with RV=0 if the configured RV sequence is {0,3,0,3},</w:t>
            </w:r>
          </w:p>
          <w:p w14:paraId="471980C6" w14:textId="77777777" w:rsidR="00EB2729" w:rsidRDefault="00904FD8">
            <w:pPr>
              <w:rPr>
                <w:sz w:val="22"/>
                <w:szCs w:val="22"/>
                <w:lang w:val="en-US"/>
              </w:rPr>
            </w:pPr>
            <w:r>
              <w:rPr>
                <w:sz w:val="22"/>
                <w:szCs w:val="22"/>
                <w:lang w:val="en-US"/>
              </w:rPr>
              <w:t>-</w:t>
            </w:r>
            <w:r>
              <w:rPr>
                <w:sz w:val="22"/>
                <w:szCs w:val="22"/>
                <w:lang w:val="en-US"/>
              </w:rPr>
              <w:tab/>
              <w:t>any of the transmission occasions of the N*M transmissions if the configured RV sequence is {0,0,0,0}.</w:t>
            </w:r>
          </w:p>
          <w:p w14:paraId="386E0060" w14:textId="77777777" w:rsidR="00EB2729" w:rsidRDefault="00904FD8">
            <w:pPr>
              <w:rPr>
                <w:sz w:val="22"/>
                <w:szCs w:val="22"/>
                <w:lang w:val="en-US"/>
              </w:rPr>
            </w:pPr>
            <w:r>
              <w:rPr>
                <w:sz w:val="22"/>
                <w:szCs w:val="22"/>
                <w:lang w:val="en-US"/>
              </w:rPr>
              <w:t xml:space="preserve">Note: concerning the last bullet, legacy rules stipulate that the bullet holds with the following exception: “except the last transmission occasion when N*K≥8”. It is unclear if such restriction should apply to </w:t>
            </w:r>
            <w:proofErr w:type="spellStart"/>
            <w:r>
              <w:rPr>
                <w:sz w:val="22"/>
                <w:szCs w:val="22"/>
                <w:lang w:val="en-US"/>
              </w:rPr>
              <w:t>TBoMS</w:t>
            </w:r>
            <w:proofErr w:type="spellEnd"/>
            <w:r>
              <w:rPr>
                <w:sz w:val="22"/>
                <w:szCs w:val="22"/>
                <w:lang w:val="en-US"/>
              </w:rPr>
              <w:t xml:space="preserve"> as well. This would need to be further discussed.</w:t>
            </w:r>
          </w:p>
        </w:tc>
      </w:tr>
    </w:tbl>
    <w:p w14:paraId="01A6BD6D" w14:textId="77777777" w:rsidR="00EB2729" w:rsidRDefault="00EB2729">
      <w:pPr>
        <w:rPr>
          <w:sz w:val="22"/>
          <w:szCs w:val="22"/>
          <w:lang w:val="en-US"/>
        </w:rPr>
      </w:pPr>
    </w:p>
    <w:p w14:paraId="74BDB1EC" w14:textId="77777777" w:rsidR="00EB2729" w:rsidRDefault="00904FD8">
      <w:pPr>
        <w:rPr>
          <w:sz w:val="22"/>
          <w:szCs w:val="22"/>
          <w:lang w:val="en-US"/>
        </w:rPr>
      </w:pPr>
      <w:r>
        <w:rPr>
          <w:sz w:val="22"/>
          <w:szCs w:val="22"/>
          <w:lang w:val="en-US"/>
        </w:rPr>
        <w:t>Accordingly, the following two proposals are formulated, where corresponding tables are added below each column.</w:t>
      </w:r>
    </w:p>
    <w:p w14:paraId="2C5F94D6" w14:textId="77777777" w:rsidR="00EB2729" w:rsidRDefault="00EB2729">
      <w:pPr>
        <w:rPr>
          <w:sz w:val="22"/>
          <w:szCs w:val="22"/>
          <w:lang w:val="en-US"/>
        </w:rPr>
      </w:pPr>
    </w:p>
    <w:p w14:paraId="69DD9C8C" w14:textId="77777777" w:rsidR="00EB2729" w:rsidRDefault="00904FD8">
      <w:pPr>
        <w:rPr>
          <w:b/>
          <w:bCs/>
          <w:sz w:val="22"/>
          <w:szCs w:val="22"/>
          <w:highlight w:val="yellow"/>
          <w:lang w:val="en-US"/>
        </w:rPr>
      </w:pPr>
      <w:r>
        <w:rPr>
          <w:b/>
          <w:bCs/>
          <w:sz w:val="22"/>
          <w:szCs w:val="22"/>
          <w:highlight w:val="yellow"/>
          <w:lang w:val="en-US"/>
        </w:rPr>
        <w:t>FL’s proposal 8</w:t>
      </w:r>
    </w:p>
    <w:p w14:paraId="75CB99A6" w14:textId="77777777" w:rsidR="00EB2729" w:rsidRDefault="00904FD8">
      <w:pPr>
        <w:numPr>
          <w:ilvl w:val="0"/>
          <w:numId w:val="28"/>
        </w:numPr>
        <w:rPr>
          <w:b/>
          <w:bCs/>
          <w:sz w:val="22"/>
          <w:szCs w:val="22"/>
          <w:highlight w:val="yellow"/>
          <w:lang w:val="en-US"/>
        </w:rPr>
      </w:pPr>
      <w:r>
        <w:rPr>
          <w:b/>
          <w:bCs/>
          <w:sz w:val="22"/>
          <w:szCs w:val="22"/>
          <w:highlight w:val="yellow"/>
          <w:lang w:val="en-US"/>
        </w:rPr>
        <w:t xml:space="preserve">For PUSCH transmissions of </w:t>
      </w:r>
      <w:proofErr w:type="spellStart"/>
      <w:r>
        <w:rPr>
          <w:b/>
          <w:bCs/>
          <w:sz w:val="22"/>
          <w:szCs w:val="22"/>
          <w:highlight w:val="yellow"/>
          <w:lang w:val="en-US"/>
        </w:rPr>
        <w:t>TBoMS</w:t>
      </w:r>
      <w:proofErr w:type="spellEnd"/>
      <w:r>
        <w:rPr>
          <w:b/>
          <w:bCs/>
          <w:sz w:val="22"/>
          <w:szCs w:val="22"/>
          <w:highlight w:val="yellow"/>
          <w:lang w:val="en-US"/>
        </w:rPr>
        <w:t xml:space="preserve">, the UE is not expected to be configured with the time duration for the N*M transmissions larger than the time duration derived by the periodicity P. </w:t>
      </w:r>
    </w:p>
    <w:p w14:paraId="1ED259A3" w14:textId="77777777" w:rsidR="00EB2729" w:rsidRDefault="00904FD8">
      <w:pPr>
        <w:numPr>
          <w:ilvl w:val="0"/>
          <w:numId w:val="28"/>
        </w:numPr>
        <w:rPr>
          <w:b/>
          <w:bCs/>
          <w:sz w:val="22"/>
          <w:szCs w:val="22"/>
          <w:highlight w:val="yellow"/>
          <w:lang w:val="en-US"/>
        </w:rPr>
      </w:pPr>
      <w:r>
        <w:rPr>
          <w:b/>
          <w:bCs/>
          <w:sz w:val="22"/>
          <w:szCs w:val="22"/>
          <w:highlight w:val="yellow"/>
          <w:lang w:val="en-US"/>
        </w:rPr>
        <w:t xml:space="preserve">The above “time duration for the N*M transmission” means the time duration between the start of the 1st slot of the N*M available slots for </w:t>
      </w:r>
      <w:proofErr w:type="spellStart"/>
      <w:r>
        <w:rPr>
          <w:b/>
          <w:bCs/>
          <w:sz w:val="22"/>
          <w:szCs w:val="22"/>
          <w:highlight w:val="yellow"/>
          <w:lang w:val="en-US"/>
        </w:rPr>
        <w:t>TBoMS</w:t>
      </w:r>
      <w:proofErr w:type="spellEnd"/>
      <w:r>
        <w:rPr>
          <w:b/>
          <w:bCs/>
          <w:sz w:val="22"/>
          <w:szCs w:val="22"/>
          <w:highlight w:val="yellow"/>
          <w:lang w:val="en-US"/>
        </w:rPr>
        <w:t xml:space="preserve"> and the end of the last slot of the N*M available slots for </w:t>
      </w:r>
      <w:proofErr w:type="spellStart"/>
      <w:r>
        <w:rPr>
          <w:b/>
          <w:bCs/>
          <w:sz w:val="22"/>
          <w:szCs w:val="22"/>
          <w:highlight w:val="yellow"/>
          <w:lang w:val="en-US"/>
        </w:rPr>
        <w:t>TBoMS</w:t>
      </w:r>
      <w:proofErr w:type="spellEnd"/>
      <w:r>
        <w:rPr>
          <w:b/>
          <w:bCs/>
          <w:sz w:val="22"/>
          <w:szCs w:val="22"/>
          <w:highlight w:val="yellow"/>
          <w:lang w:val="en-US"/>
        </w:rPr>
        <w:t>, for any instance of a CG Type 2 period.</w:t>
      </w:r>
    </w:p>
    <w:p w14:paraId="06C57E16" w14:textId="77777777" w:rsidR="00EB2729" w:rsidRDefault="00EB2729">
      <w:pPr>
        <w:rPr>
          <w:sz w:val="22"/>
          <w:szCs w:val="22"/>
          <w:lang w:val="en-US"/>
        </w:rPr>
      </w:pPr>
    </w:p>
    <w:p w14:paraId="6182CA7D" w14:textId="77777777" w:rsidR="00EB2729" w:rsidRDefault="00904FD8">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719EF599" w14:textId="77777777" w:rsidR="00EB2729" w:rsidRDefault="00EB2729">
      <w:pPr>
        <w:rPr>
          <w:sz w:val="22"/>
          <w:szCs w:val="22"/>
          <w:lang w:val="en-US"/>
        </w:rPr>
      </w:pPr>
    </w:p>
    <w:p w14:paraId="7A40E6C4" w14:textId="77777777" w:rsidR="00EB2729" w:rsidRDefault="00904FD8">
      <w:pPr>
        <w:jc w:val="center"/>
        <w:rPr>
          <w:b/>
          <w:bCs/>
          <w:sz w:val="22"/>
          <w:szCs w:val="22"/>
        </w:rPr>
      </w:pPr>
      <w:r>
        <w:rPr>
          <w:b/>
          <w:bCs/>
          <w:sz w:val="28"/>
          <w:szCs w:val="28"/>
          <w:highlight w:val="yellow"/>
        </w:rPr>
        <w:t>FL’s proposal 8</w:t>
      </w:r>
    </w:p>
    <w:tbl>
      <w:tblPr>
        <w:tblStyle w:val="TableGrid8"/>
        <w:tblW w:w="9694" w:type="dxa"/>
        <w:tblLook w:val="04A0" w:firstRow="1" w:lastRow="0" w:firstColumn="1" w:lastColumn="0" w:noHBand="0" w:noVBand="1"/>
      </w:tblPr>
      <w:tblGrid>
        <w:gridCol w:w="2119"/>
        <w:gridCol w:w="7575"/>
      </w:tblGrid>
      <w:tr w:rsidR="00EB2729" w14:paraId="4EC747B3"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6E1D488" w14:textId="77777777" w:rsidR="00EB2729" w:rsidRDefault="00EB2729">
            <w:pPr>
              <w:jc w:val="center"/>
              <w:rPr>
                <w:b w:val="0"/>
                <w:bCs w:val="0"/>
                <w:lang w:eastAsia="ko-KR"/>
              </w:rPr>
            </w:pPr>
          </w:p>
        </w:tc>
        <w:tc>
          <w:tcPr>
            <w:tcW w:w="7575" w:type="dxa"/>
            <w:vAlign w:val="center"/>
          </w:tcPr>
          <w:p w14:paraId="40A32B77" w14:textId="77777777" w:rsidR="00EB2729" w:rsidRDefault="00904FD8">
            <w:pPr>
              <w:jc w:val="center"/>
              <w:rPr>
                <w:b w:val="0"/>
                <w:bCs w:val="0"/>
                <w:lang w:eastAsia="ko-KR"/>
              </w:rPr>
            </w:pPr>
            <w:r>
              <w:rPr>
                <w:lang w:eastAsia="ko-KR"/>
              </w:rPr>
              <w:t>Company name</w:t>
            </w:r>
          </w:p>
        </w:tc>
      </w:tr>
      <w:tr w:rsidR="00EB2729" w14:paraId="2D8F30B8" w14:textId="77777777" w:rsidTr="00EB2729">
        <w:trPr>
          <w:trHeight w:val="686"/>
        </w:trPr>
        <w:tc>
          <w:tcPr>
            <w:tcW w:w="2119" w:type="dxa"/>
            <w:shd w:val="clear" w:color="auto" w:fill="000080"/>
            <w:vAlign w:val="center"/>
          </w:tcPr>
          <w:p w14:paraId="4E168534" w14:textId="77777777" w:rsidR="00EB2729" w:rsidRDefault="00904FD8">
            <w:pPr>
              <w:jc w:val="center"/>
              <w:rPr>
                <w:b/>
                <w:bCs/>
                <w:lang w:eastAsia="ko-KR"/>
              </w:rPr>
            </w:pPr>
            <w:r>
              <w:rPr>
                <w:b/>
                <w:bCs/>
                <w:lang w:eastAsia="ko-KR"/>
              </w:rPr>
              <w:t>Support FL’s Proposal 8</w:t>
            </w:r>
          </w:p>
        </w:tc>
        <w:tc>
          <w:tcPr>
            <w:tcW w:w="7575" w:type="dxa"/>
          </w:tcPr>
          <w:p w14:paraId="5100FA4D" w14:textId="77777777" w:rsidR="00EB2729" w:rsidRDefault="00904FD8">
            <w:pPr>
              <w:rPr>
                <w:lang w:val="en-US" w:eastAsia="zh-CN"/>
              </w:rPr>
            </w:pPr>
            <w:r>
              <w:rPr>
                <w:rFonts w:hint="eastAsia"/>
                <w:lang w:val="en-US" w:eastAsia="zh-CN"/>
              </w:rPr>
              <w:t>CATT</w:t>
            </w:r>
            <w:r>
              <w:rPr>
                <w:lang w:val="en-US" w:eastAsia="zh-CN"/>
              </w:rPr>
              <w:t>, Ericsson, DCM, WILUS, Nokia/NSB, Lenovo, Motorola Mobility</w:t>
            </w:r>
          </w:p>
        </w:tc>
      </w:tr>
      <w:tr w:rsidR="00EB2729" w14:paraId="562E7AE0" w14:textId="77777777" w:rsidTr="00EB2729">
        <w:trPr>
          <w:trHeight w:val="803"/>
        </w:trPr>
        <w:tc>
          <w:tcPr>
            <w:tcW w:w="2119" w:type="dxa"/>
            <w:shd w:val="clear" w:color="auto" w:fill="000080"/>
            <w:vAlign w:val="center"/>
          </w:tcPr>
          <w:p w14:paraId="694CC707" w14:textId="77777777" w:rsidR="00EB2729" w:rsidRDefault="00904FD8">
            <w:pPr>
              <w:jc w:val="center"/>
              <w:rPr>
                <w:b/>
                <w:bCs/>
                <w:lang w:eastAsia="ko-KR"/>
              </w:rPr>
            </w:pPr>
            <w:r>
              <w:rPr>
                <w:b/>
                <w:bCs/>
                <w:lang w:eastAsia="ko-KR"/>
              </w:rPr>
              <w:t>Do not support FL’s Proposal 8</w:t>
            </w:r>
          </w:p>
        </w:tc>
        <w:tc>
          <w:tcPr>
            <w:tcW w:w="7575" w:type="dxa"/>
          </w:tcPr>
          <w:p w14:paraId="417C3C9F" w14:textId="77777777" w:rsidR="00EB2729" w:rsidRDefault="00EB2729">
            <w:pPr>
              <w:rPr>
                <w:lang w:val="en-US" w:eastAsia="zh-CN"/>
              </w:rPr>
            </w:pPr>
          </w:p>
        </w:tc>
      </w:tr>
    </w:tbl>
    <w:p w14:paraId="502CB86B"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1020D8B3"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EABC0ED" w14:textId="77777777" w:rsidR="00EB2729" w:rsidRDefault="00904FD8">
            <w:pPr>
              <w:jc w:val="center"/>
              <w:rPr>
                <w:b w:val="0"/>
                <w:bCs w:val="0"/>
              </w:rPr>
            </w:pPr>
            <w:r>
              <w:t>Company</w:t>
            </w:r>
          </w:p>
        </w:tc>
        <w:tc>
          <w:tcPr>
            <w:tcW w:w="7455" w:type="dxa"/>
            <w:vAlign w:val="center"/>
          </w:tcPr>
          <w:p w14:paraId="7E153F0D" w14:textId="77777777" w:rsidR="00EB2729" w:rsidRDefault="00904FD8">
            <w:pPr>
              <w:jc w:val="center"/>
              <w:rPr>
                <w:b w:val="0"/>
                <w:bCs w:val="0"/>
              </w:rPr>
            </w:pPr>
            <w:r>
              <w:t>Additional comments related to FL’s Proposal 8, if any.</w:t>
            </w:r>
          </w:p>
        </w:tc>
      </w:tr>
      <w:tr w:rsidR="00EB2729" w14:paraId="365128BB" w14:textId="77777777" w:rsidTr="00EB2729">
        <w:tc>
          <w:tcPr>
            <w:tcW w:w="2176" w:type="dxa"/>
          </w:tcPr>
          <w:p w14:paraId="572611FC" w14:textId="77777777" w:rsidR="00EB2729" w:rsidRDefault="00EB2729">
            <w:pPr>
              <w:jc w:val="both"/>
            </w:pPr>
          </w:p>
        </w:tc>
        <w:tc>
          <w:tcPr>
            <w:tcW w:w="7455" w:type="dxa"/>
          </w:tcPr>
          <w:p w14:paraId="6A8CCAE8" w14:textId="77777777" w:rsidR="00EB2729" w:rsidRDefault="00EB2729">
            <w:pPr>
              <w:jc w:val="both"/>
            </w:pPr>
          </w:p>
        </w:tc>
      </w:tr>
      <w:tr w:rsidR="00EB2729" w14:paraId="36F9421B" w14:textId="77777777" w:rsidTr="00EB2729">
        <w:tc>
          <w:tcPr>
            <w:tcW w:w="2176" w:type="dxa"/>
          </w:tcPr>
          <w:p w14:paraId="629470D6" w14:textId="77777777" w:rsidR="00EB2729" w:rsidRDefault="00EB2729">
            <w:pPr>
              <w:jc w:val="both"/>
            </w:pPr>
          </w:p>
        </w:tc>
        <w:tc>
          <w:tcPr>
            <w:tcW w:w="7455" w:type="dxa"/>
          </w:tcPr>
          <w:p w14:paraId="73B9B8F3" w14:textId="77777777" w:rsidR="00EB2729" w:rsidRDefault="00EB2729">
            <w:pPr>
              <w:jc w:val="both"/>
            </w:pPr>
          </w:p>
        </w:tc>
      </w:tr>
      <w:tr w:rsidR="00EB2729" w14:paraId="006BE2C6" w14:textId="77777777" w:rsidTr="00EB2729">
        <w:tc>
          <w:tcPr>
            <w:tcW w:w="2176" w:type="dxa"/>
          </w:tcPr>
          <w:p w14:paraId="1369DB28" w14:textId="77777777" w:rsidR="00EB2729" w:rsidRDefault="00EB2729">
            <w:pPr>
              <w:jc w:val="both"/>
              <w:rPr>
                <w:lang w:val="en-US" w:eastAsia="zh-CN"/>
              </w:rPr>
            </w:pPr>
          </w:p>
        </w:tc>
        <w:tc>
          <w:tcPr>
            <w:tcW w:w="7455" w:type="dxa"/>
          </w:tcPr>
          <w:p w14:paraId="5F093CBC" w14:textId="77777777" w:rsidR="00EB2729" w:rsidRDefault="00EB2729">
            <w:pPr>
              <w:jc w:val="both"/>
              <w:rPr>
                <w:lang w:val="en-US" w:eastAsia="zh-CN"/>
              </w:rPr>
            </w:pPr>
          </w:p>
        </w:tc>
      </w:tr>
    </w:tbl>
    <w:p w14:paraId="45E77DAD" w14:textId="77777777" w:rsidR="00EB2729" w:rsidRDefault="00EB2729">
      <w:pPr>
        <w:rPr>
          <w:sz w:val="22"/>
          <w:szCs w:val="22"/>
        </w:rPr>
      </w:pPr>
    </w:p>
    <w:p w14:paraId="5CCD3515" w14:textId="77777777" w:rsidR="00EB2729" w:rsidRDefault="00EB2729">
      <w:pPr>
        <w:rPr>
          <w:sz w:val="22"/>
          <w:szCs w:val="22"/>
          <w:lang w:val="en-US"/>
        </w:rPr>
      </w:pPr>
    </w:p>
    <w:p w14:paraId="477A46C3" w14:textId="77777777" w:rsidR="00EB2729" w:rsidRDefault="00904FD8">
      <w:pPr>
        <w:rPr>
          <w:b/>
          <w:bCs/>
          <w:sz w:val="22"/>
          <w:szCs w:val="22"/>
          <w:highlight w:val="yellow"/>
          <w:lang w:val="en-US"/>
        </w:rPr>
      </w:pPr>
      <w:r>
        <w:rPr>
          <w:b/>
          <w:bCs/>
          <w:sz w:val="22"/>
          <w:szCs w:val="22"/>
          <w:highlight w:val="yellow"/>
          <w:lang w:val="en-US"/>
        </w:rPr>
        <w:t>FL’s proposal 9</w:t>
      </w:r>
    </w:p>
    <w:p w14:paraId="38F98267" w14:textId="77777777" w:rsidR="00EB2729" w:rsidRDefault="00904FD8">
      <w:pPr>
        <w:rPr>
          <w:b/>
          <w:bCs/>
          <w:sz w:val="22"/>
          <w:szCs w:val="22"/>
          <w:highlight w:val="yellow"/>
          <w:lang w:val="en-US"/>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of the N transmissions. Otherwise, the initial transmission of a transport block may start at </w:t>
      </w:r>
    </w:p>
    <w:p w14:paraId="570C81E8"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the first transmission occasion of the N*M transmissions if the configured RV sequence is {0,2,3,1},</w:t>
      </w:r>
    </w:p>
    <w:p w14:paraId="15E08EFB"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any of the transmission occasions of the N*M transmissions that are associated with RV=0 if the configured RV sequence is {0,3,0,3},</w:t>
      </w:r>
    </w:p>
    <w:p w14:paraId="62D9E3A9"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any of the transmission occasions of the N*M transmissions if the configured RV sequence is {0,0,0,0}.</w:t>
      </w:r>
    </w:p>
    <w:p w14:paraId="5BFFB83D" w14:textId="77777777" w:rsidR="00EB2729" w:rsidRDefault="00904FD8">
      <w:pPr>
        <w:rPr>
          <w:b/>
          <w:bCs/>
          <w:sz w:val="22"/>
          <w:szCs w:val="22"/>
          <w:lang w:val="en-US"/>
        </w:rPr>
      </w:pPr>
      <w:r>
        <w:rPr>
          <w:b/>
          <w:bCs/>
          <w:sz w:val="22"/>
          <w:szCs w:val="22"/>
          <w:highlight w:val="yellow"/>
          <w:lang w:val="en-US"/>
        </w:rPr>
        <w:t xml:space="preserve">Note: concerning the last bullet, legacy rules stipulate that the bullet holds with the following exception: “except the last transmission occasion when N*K≥8”. It is unclear if such restriction should apply to </w:t>
      </w:r>
      <w:proofErr w:type="spellStart"/>
      <w:r>
        <w:rPr>
          <w:b/>
          <w:bCs/>
          <w:sz w:val="22"/>
          <w:szCs w:val="22"/>
          <w:highlight w:val="yellow"/>
          <w:lang w:val="en-US"/>
        </w:rPr>
        <w:t>TBoMS</w:t>
      </w:r>
      <w:proofErr w:type="spellEnd"/>
      <w:r>
        <w:rPr>
          <w:b/>
          <w:bCs/>
          <w:sz w:val="22"/>
          <w:szCs w:val="22"/>
          <w:highlight w:val="yellow"/>
          <w:lang w:val="en-US"/>
        </w:rPr>
        <w:t xml:space="preserve"> as well. This would need to be further discussed.</w:t>
      </w:r>
    </w:p>
    <w:p w14:paraId="7C4BE0EF" w14:textId="77777777" w:rsidR="00EB2729" w:rsidRDefault="00EB2729">
      <w:pPr>
        <w:rPr>
          <w:sz w:val="22"/>
          <w:szCs w:val="22"/>
          <w:lang w:val="en-US"/>
        </w:rPr>
      </w:pPr>
    </w:p>
    <w:p w14:paraId="06013CCB" w14:textId="77777777" w:rsidR="00EB2729" w:rsidRDefault="00904FD8">
      <w:pPr>
        <w:rPr>
          <w:sz w:val="22"/>
          <w:szCs w:val="22"/>
          <w:lang w:val="en-US"/>
        </w:rPr>
      </w:pPr>
      <w:r>
        <w:rPr>
          <w:sz w:val="22"/>
          <w:szCs w:val="22"/>
          <w:lang w:val="en-US"/>
        </w:rPr>
        <w:t xml:space="preserve">Companies are invited to express their views 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7885F6E8" w14:textId="77777777" w:rsidR="00EB2729" w:rsidRDefault="00EB2729">
      <w:pPr>
        <w:rPr>
          <w:sz w:val="22"/>
          <w:szCs w:val="22"/>
          <w:lang w:val="en-US"/>
        </w:rPr>
      </w:pPr>
    </w:p>
    <w:p w14:paraId="465E2734" w14:textId="77777777" w:rsidR="00EB2729" w:rsidRDefault="00904FD8">
      <w:pPr>
        <w:jc w:val="center"/>
        <w:rPr>
          <w:b/>
          <w:bCs/>
          <w:sz w:val="22"/>
          <w:szCs w:val="22"/>
        </w:rPr>
      </w:pPr>
      <w:r>
        <w:rPr>
          <w:b/>
          <w:bCs/>
          <w:sz w:val="28"/>
          <w:szCs w:val="28"/>
          <w:highlight w:val="yellow"/>
        </w:rPr>
        <w:t>FL’s proposal 9</w:t>
      </w:r>
    </w:p>
    <w:tbl>
      <w:tblPr>
        <w:tblStyle w:val="TableGrid8"/>
        <w:tblW w:w="9694" w:type="dxa"/>
        <w:tblLook w:val="04A0" w:firstRow="1" w:lastRow="0" w:firstColumn="1" w:lastColumn="0" w:noHBand="0" w:noVBand="1"/>
      </w:tblPr>
      <w:tblGrid>
        <w:gridCol w:w="2119"/>
        <w:gridCol w:w="7575"/>
      </w:tblGrid>
      <w:tr w:rsidR="00EB2729" w14:paraId="297D589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512D8B9" w14:textId="77777777" w:rsidR="00EB2729" w:rsidRDefault="00EB2729">
            <w:pPr>
              <w:jc w:val="center"/>
              <w:rPr>
                <w:b w:val="0"/>
                <w:bCs w:val="0"/>
                <w:lang w:eastAsia="ko-KR"/>
              </w:rPr>
            </w:pPr>
          </w:p>
        </w:tc>
        <w:tc>
          <w:tcPr>
            <w:tcW w:w="7575" w:type="dxa"/>
            <w:vAlign w:val="center"/>
          </w:tcPr>
          <w:p w14:paraId="5F10FB16" w14:textId="77777777" w:rsidR="00EB2729" w:rsidRDefault="00904FD8">
            <w:pPr>
              <w:jc w:val="center"/>
              <w:rPr>
                <w:b w:val="0"/>
                <w:bCs w:val="0"/>
                <w:lang w:eastAsia="ko-KR"/>
              </w:rPr>
            </w:pPr>
            <w:r>
              <w:rPr>
                <w:lang w:eastAsia="ko-KR"/>
              </w:rPr>
              <w:t>Company name</w:t>
            </w:r>
          </w:p>
        </w:tc>
      </w:tr>
      <w:tr w:rsidR="00EB2729" w14:paraId="1C5CF5E7" w14:textId="77777777" w:rsidTr="00EB2729">
        <w:trPr>
          <w:trHeight w:val="686"/>
        </w:trPr>
        <w:tc>
          <w:tcPr>
            <w:tcW w:w="2119" w:type="dxa"/>
            <w:shd w:val="clear" w:color="auto" w:fill="000080"/>
            <w:vAlign w:val="center"/>
          </w:tcPr>
          <w:p w14:paraId="48BBFA96" w14:textId="77777777" w:rsidR="00EB2729" w:rsidRDefault="00904FD8">
            <w:pPr>
              <w:jc w:val="center"/>
              <w:rPr>
                <w:b/>
                <w:bCs/>
                <w:lang w:eastAsia="ko-KR"/>
              </w:rPr>
            </w:pPr>
            <w:r>
              <w:rPr>
                <w:b/>
                <w:bCs/>
                <w:lang w:eastAsia="ko-KR"/>
              </w:rPr>
              <w:t>Support FL’s Proposal 9</w:t>
            </w:r>
          </w:p>
        </w:tc>
        <w:tc>
          <w:tcPr>
            <w:tcW w:w="7575" w:type="dxa"/>
          </w:tcPr>
          <w:p w14:paraId="6E8917A5" w14:textId="77777777" w:rsidR="00EB2729" w:rsidRDefault="00904FD8">
            <w:pPr>
              <w:rPr>
                <w:lang w:val="en-US" w:eastAsia="zh-CN"/>
              </w:rPr>
            </w:pPr>
            <w:proofErr w:type="spellStart"/>
            <w:r>
              <w:rPr>
                <w:rFonts w:hint="eastAsia"/>
                <w:lang w:val="en-US" w:eastAsia="zh-CN"/>
              </w:rPr>
              <w:t>S</w:t>
            </w:r>
            <w:r>
              <w:rPr>
                <w:lang w:val="en-US" w:eastAsia="zh-CN"/>
              </w:rPr>
              <w:t>preadtrum</w:t>
            </w:r>
            <w:proofErr w:type="spellEnd"/>
            <w:r>
              <w:rPr>
                <w:rFonts w:hint="eastAsia"/>
                <w:lang w:val="en-US" w:eastAsia="zh-CN"/>
              </w:rPr>
              <w:t>, CATT</w:t>
            </w:r>
            <w:r>
              <w:rPr>
                <w:lang w:val="en-US" w:eastAsia="zh-CN"/>
              </w:rPr>
              <w:t>, WILUS, vivo, Nokia/NSB</w:t>
            </w:r>
          </w:p>
        </w:tc>
      </w:tr>
      <w:tr w:rsidR="00EB2729" w14:paraId="4340BC8D" w14:textId="77777777" w:rsidTr="00EB2729">
        <w:trPr>
          <w:trHeight w:val="803"/>
        </w:trPr>
        <w:tc>
          <w:tcPr>
            <w:tcW w:w="2119" w:type="dxa"/>
            <w:shd w:val="clear" w:color="auto" w:fill="000080"/>
            <w:vAlign w:val="center"/>
          </w:tcPr>
          <w:p w14:paraId="35525431" w14:textId="77777777" w:rsidR="00EB2729" w:rsidRDefault="00904FD8">
            <w:pPr>
              <w:jc w:val="center"/>
              <w:rPr>
                <w:b/>
                <w:bCs/>
                <w:lang w:eastAsia="ko-KR"/>
              </w:rPr>
            </w:pPr>
            <w:r>
              <w:rPr>
                <w:b/>
                <w:bCs/>
                <w:lang w:eastAsia="ko-KR"/>
              </w:rPr>
              <w:t>Do not support FL’s Proposal 9</w:t>
            </w:r>
          </w:p>
        </w:tc>
        <w:tc>
          <w:tcPr>
            <w:tcW w:w="7575" w:type="dxa"/>
          </w:tcPr>
          <w:p w14:paraId="3274BB43" w14:textId="77777777" w:rsidR="00EB2729" w:rsidRDefault="00904FD8">
            <w:pPr>
              <w:rPr>
                <w:lang w:val="en-US" w:eastAsia="zh-CN"/>
              </w:rPr>
            </w:pPr>
            <w:r>
              <w:rPr>
                <w:lang w:val="en-US" w:eastAsia="zh-CN"/>
              </w:rPr>
              <w:t>Ericsson (need clarification)</w:t>
            </w:r>
            <w:r>
              <w:rPr>
                <w:rFonts w:hint="eastAsia"/>
                <w:lang w:val="en-US" w:eastAsia="zh-CN"/>
              </w:rPr>
              <w:t>,</w:t>
            </w:r>
            <w:r>
              <w:rPr>
                <w:lang w:val="en-US" w:eastAsia="zh-CN"/>
              </w:rPr>
              <w:t xml:space="preserve"> Huawei, </w:t>
            </w:r>
            <w:proofErr w:type="spellStart"/>
            <w:r>
              <w:rPr>
                <w:lang w:val="en-US" w:eastAsia="zh-CN"/>
              </w:rPr>
              <w:t>HiSilicon</w:t>
            </w:r>
            <w:proofErr w:type="spellEnd"/>
          </w:p>
        </w:tc>
      </w:tr>
    </w:tbl>
    <w:p w14:paraId="258E4471"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183A27D2"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E46702" w14:textId="77777777" w:rsidR="00EB2729" w:rsidRDefault="00904FD8">
            <w:pPr>
              <w:jc w:val="center"/>
              <w:rPr>
                <w:b w:val="0"/>
                <w:bCs w:val="0"/>
              </w:rPr>
            </w:pPr>
            <w:r>
              <w:t>Company</w:t>
            </w:r>
          </w:p>
        </w:tc>
        <w:tc>
          <w:tcPr>
            <w:tcW w:w="7455" w:type="dxa"/>
            <w:vAlign w:val="center"/>
          </w:tcPr>
          <w:p w14:paraId="1E50AE44" w14:textId="77777777" w:rsidR="00EB2729" w:rsidRDefault="00904FD8">
            <w:pPr>
              <w:jc w:val="center"/>
              <w:rPr>
                <w:b w:val="0"/>
                <w:bCs w:val="0"/>
              </w:rPr>
            </w:pPr>
            <w:r>
              <w:t>Additional comments related to FL’s Proposal 9, if any.</w:t>
            </w:r>
          </w:p>
        </w:tc>
      </w:tr>
      <w:tr w:rsidR="00EB2729" w14:paraId="2EB56A90" w14:textId="77777777" w:rsidTr="00EB2729">
        <w:tc>
          <w:tcPr>
            <w:tcW w:w="2176" w:type="dxa"/>
          </w:tcPr>
          <w:p w14:paraId="0A1650D9" w14:textId="77777777" w:rsidR="00EB2729" w:rsidRDefault="00904FD8">
            <w:pPr>
              <w:jc w:val="both"/>
              <w:rPr>
                <w:lang w:val="en-US" w:eastAsia="ja-JP"/>
              </w:rPr>
            </w:pPr>
            <w:r>
              <w:rPr>
                <w:rFonts w:hint="eastAsia"/>
                <w:lang w:val="en-US" w:eastAsia="zh-CN"/>
              </w:rPr>
              <w:t>ZTE</w:t>
            </w:r>
          </w:p>
        </w:tc>
        <w:tc>
          <w:tcPr>
            <w:tcW w:w="7455" w:type="dxa"/>
          </w:tcPr>
          <w:p w14:paraId="15285918" w14:textId="77777777" w:rsidR="00EB2729" w:rsidRDefault="00904FD8">
            <w:pPr>
              <w:jc w:val="both"/>
              <w:rPr>
                <w:lang w:val="en-US" w:eastAsia="zh-CN"/>
              </w:rPr>
            </w:pPr>
            <w:r>
              <w:rPr>
                <w:rFonts w:hint="eastAsia"/>
                <w:lang w:val="en-US" w:eastAsia="zh-CN"/>
              </w:rPr>
              <w:t xml:space="preserve">The following is not very clear to us. Does it mean, for each repetition of </w:t>
            </w:r>
            <w:proofErr w:type="spellStart"/>
            <w:r>
              <w:rPr>
                <w:rFonts w:hint="eastAsia"/>
                <w:lang w:val="en-US" w:eastAsia="zh-CN"/>
              </w:rPr>
              <w:t>TBoMS</w:t>
            </w:r>
            <w:proofErr w:type="spellEnd"/>
            <w:r>
              <w:rPr>
                <w:rFonts w:hint="eastAsia"/>
                <w:lang w:val="en-US" w:eastAsia="zh-CN"/>
              </w:rPr>
              <w:t xml:space="preserve">, the initial transmission may only start at the first transmission occasion of the N transmissions of the each repetition of </w:t>
            </w:r>
            <w:proofErr w:type="spellStart"/>
            <w:r>
              <w:rPr>
                <w:rFonts w:hint="eastAsia"/>
                <w:lang w:val="en-US" w:eastAsia="zh-CN"/>
              </w:rPr>
              <w:t>TBoMS</w:t>
            </w:r>
            <w:proofErr w:type="spellEnd"/>
            <w:r>
              <w:rPr>
                <w:rFonts w:hint="eastAsia"/>
                <w:lang w:val="en-US" w:eastAsia="zh-CN"/>
              </w:rPr>
              <w:t xml:space="preserve"> or it should be the first transmission among all N*M transmissions as startingFromRV0 is set to 'off'? Our understanding is the latter. </w:t>
            </w:r>
          </w:p>
          <w:p w14:paraId="47EEB367" w14:textId="77777777" w:rsidR="00EB2729" w:rsidRDefault="00904FD8">
            <w:pPr>
              <w:jc w:val="both"/>
              <w:rPr>
                <w:b/>
                <w:bCs/>
                <w:sz w:val="22"/>
                <w:szCs w:val="22"/>
                <w:highlight w:val="yellow"/>
                <w:lang w:val="en-US"/>
              </w:rPr>
            </w:pPr>
            <w:r>
              <w:rPr>
                <w:b/>
                <w:bCs/>
                <w:sz w:val="22"/>
                <w:szCs w:val="22"/>
                <w:highlight w:val="yellow"/>
                <w:lang w:val="en-US"/>
              </w:rPr>
              <w:t xml:space="preserve">if </w:t>
            </w:r>
            <m:oMath>
              <m:r>
                <m:rPr>
                  <m:sty m:val="bi"/>
                </m:rPr>
                <w:rPr>
                  <w:rFonts w:ascii="Cambria Math" w:hAnsi="Cambria Math"/>
                  <w:sz w:val="22"/>
                  <w:szCs w:val="22"/>
                  <w:highlight w:val="yellow"/>
                  <w:lang w:val="en-US"/>
                </w:rPr>
                <m:t xml:space="preserve">M&gt;1 </m:t>
              </m:r>
            </m:oMath>
            <w:r>
              <w:rPr>
                <w:b/>
                <w:bCs/>
                <w:sz w:val="22"/>
                <w:szCs w:val="22"/>
                <w:highlight w:val="yellow"/>
                <w:lang w:val="en-US"/>
              </w:rPr>
              <w:t>and the configured grant is configured with startingFromRV0 set to 'off', the initial transmission of a single TBoMS may only start at the first transmis</w:t>
            </w:r>
            <w:proofErr w:type="spellStart"/>
            <w:r>
              <w:rPr>
                <w:b/>
                <w:bCs/>
                <w:sz w:val="22"/>
                <w:szCs w:val="22"/>
                <w:highlight w:val="yellow"/>
                <w:lang w:val="en-US"/>
              </w:rPr>
              <w:t>sion</w:t>
            </w:r>
            <w:proofErr w:type="spellEnd"/>
            <w:r>
              <w:rPr>
                <w:b/>
                <w:bCs/>
                <w:sz w:val="22"/>
                <w:szCs w:val="22"/>
                <w:highlight w:val="yellow"/>
                <w:lang w:val="en-US"/>
              </w:rPr>
              <w:t xml:space="preserve"> occasion of the N transmissions. </w:t>
            </w:r>
          </w:p>
          <w:p w14:paraId="2B654D69" w14:textId="77777777" w:rsidR="00EB2729" w:rsidRDefault="00904FD8">
            <w:pPr>
              <w:rPr>
                <w:lang w:val="en-US" w:eastAsia="zh-CN"/>
              </w:rPr>
            </w:pPr>
            <w:r>
              <w:rPr>
                <w:rFonts w:hint="eastAsia"/>
                <w:lang w:val="en-US" w:eastAsia="zh-CN"/>
              </w:rPr>
              <w:t xml:space="preserve">If we understand correctly, we suggest the following updates to make it clearer. </w:t>
            </w:r>
          </w:p>
          <w:p w14:paraId="68578A90" w14:textId="77777777" w:rsidR="00EB2729" w:rsidRDefault="00904FD8">
            <w:pPr>
              <w:jc w:val="both"/>
              <w:rPr>
                <w:b/>
                <w:bCs/>
                <w:sz w:val="22"/>
                <w:szCs w:val="22"/>
                <w:highlight w:val="yellow"/>
                <w:lang w:val="en-US" w:eastAsia="zh-CN"/>
              </w:rPr>
            </w:pPr>
            <w:r>
              <w:rPr>
                <w:b/>
                <w:bCs/>
                <w:sz w:val="22"/>
                <w:szCs w:val="22"/>
                <w:highlight w:val="yellow"/>
                <w:lang w:val="en-US"/>
              </w:rPr>
              <w:lastRenderedPageBreak/>
              <w:t xml:space="preserve">For a configured grant type 2, if </w:t>
            </w:r>
            <m:oMath>
              <m:r>
                <m:rPr>
                  <m:sty m:val="bi"/>
                </m:rPr>
                <w:rPr>
                  <w:rFonts w:ascii="Cambria Math" w:hAnsi="Cambria Math"/>
                  <w:sz w:val="22"/>
                  <w:szCs w:val="22"/>
                  <w:highlight w:val="yellow"/>
                  <w:lang w:val="en-US"/>
                </w:rPr>
                <m:t>M=1</m:t>
              </m:r>
            </m:oMath>
            <w:r>
              <w:rPr>
                <w:b/>
                <w:bCs/>
                <w:strike/>
                <w:sz w:val="22"/>
                <w:szCs w:val="22"/>
                <w:highlight w:val="yellow"/>
                <w:lang w:val="en-US"/>
              </w:rPr>
              <w:t xml:space="preserve">, </w:t>
            </w:r>
            <w:r>
              <w:rPr>
                <w:b/>
                <w:bCs/>
                <w:strike/>
                <w:color w:val="FF0000"/>
                <w:sz w:val="22"/>
                <w:szCs w:val="22"/>
                <w:highlight w:val="yellow"/>
                <w:lang w:val="en-US"/>
              </w:rPr>
              <w:t xml:space="preserve">or if </w:t>
            </w:r>
            <m:oMath>
              <m:r>
                <m:rPr>
                  <m:sty m:val="bi"/>
                </m:rPr>
                <w:rPr>
                  <w:rFonts w:ascii="Cambria Math" w:hAnsi="Cambria Math"/>
                  <w:strike/>
                  <w:color w:val="FF0000"/>
                  <w:sz w:val="22"/>
                  <w:szCs w:val="22"/>
                  <w:highlight w:val="yellow"/>
                  <w:lang w:val="en-US"/>
                </w:rPr>
                <m:t xml:space="preserve">M&gt;1 </m:t>
              </m:r>
            </m:oMath>
            <w:r>
              <w:rPr>
                <w:b/>
                <w:bCs/>
                <w:strike/>
                <w:color w:val="FF0000"/>
                <w:sz w:val="22"/>
                <w:szCs w:val="22"/>
                <w:highlight w:val="yellow"/>
                <w:lang w:val="en-US"/>
              </w:rPr>
              <w:t>and the configured grant is configured with startingFromRV0 set to 'off',</w:t>
            </w:r>
            <w:r>
              <w:rPr>
                <w:b/>
                <w:bCs/>
                <w:sz w:val="22"/>
                <w:szCs w:val="22"/>
                <w:highlight w:val="yellow"/>
                <w:lang w:val="en-US"/>
              </w:rPr>
              <w:t xml:space="preserve"> the initial transmission of a single </w:t>
            </w:r>
            <w:proofErr w:type="spellStart"/>
            <w:r>
              <w:rPr>
                <w:b/>
                <w:bCs/>
                <w:sz w:val="22"/>
                <w:szCs w:val="22"/>
                <w:highlight w:val="yellow"/>
                <w:lang w:val="en-US"/>
              </w:rPr>
              <w:t>TBoMS</w:t>
            </w:r>
            <w:proofErr w:type="spellEnd"/>
            <w:r>
              <w:rPr>
                <w:b/>
                <w:bCs/>
                <w:sz w:val="22"/>
                <w:szCs w:val="22"/>
                <w:highlight w:val="yellow"/>
                <w:lang w:val="en-US"/>
              </w:rPr>
              <w:t xml:space="preserve"> may only start at the first transmission occasion of the N transmissions. </w:t>
            </w:r>
            <w:r>
              <w:rPr>
                <w:rFonts w:hint="eastAsia"/>
                <w:b/>
                <w:bCs/>
                <w:sz w:val="22"/>
                <w:szCs w:val="22"/>
                <w:highlight w:val="yellow"/>
                <w:lang w:val="en-US" w:eastAsia="zh-CN"/>
              </w:rPr>
              <w:t>I</w:t>
            </w:r>
            <w:r>
              <w:rPr>
                <w:b/>
                <w:bCs/>
                <w:sz w:val="22"/>
                <w:szCs w:val="22"/>
                <w:highlight w:val="yellow"/>
                <w:lang w:val="en-US"/>
              </w:rPr>
              <w:t xml:space="preserve">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w:t>
            </w:r>
            <w:r>
              <w:rPr>
                <w:b/>
                <w:bCs/>
                <w:color w:val="FF0000"/>
                <w:sz w:val="22"/>
                <w:szCs w:val="22"/>
                <w:highlight w:val="yellow"/>
                <w:lang w:val="en-US"/>
              </w:rPr>
              <w:t>transport block</w:t>
            </w:r>
            <w:r>
              <w:rPr>
                <w:rFonts w:hint="eastAsia"/>
                <w:b/>
                <w:bCs/>
                <w:color w:val="FF0000"/>
                <w:sz w:val="22"/>
                <w:szCs w:val="22"/>
                <w:highlight w:val="yellow"/>
                <w:lang w:val="en-US" w:eastAsia="zh-CN"/>
              </w:rPr>
              <w:t xml:space="preserve"> </w:t>
            </w:r>
            <w:r>
              <w:rPr>
                <w:b/>
                <w:bCs/>
                <w:strike/>
                <w:color w:val="FF0000"/>
                <w:sz w:val="22"/>
                <w:szCs w:val="22"/>
                <w:highlight w:val="yellow"/>
                <w:lang w:val="en-US"/>
              </w:rPr>
              <w:t xml:space="preserve">single </w:t>
            </w:r>
            <w:proofErr w:type="spellStart"/>
            <w:r>
              <w:rPr>
                <w:b/>
                <w:bCs/>
                <w:strike/>
                <w:color w:val="FF0000"/>
                <w:sz w:val="22"/>
                <w:szCs w:val="22"/>
                <w:highlight w:val="yellow"/>
                <w:lang w:val="en-US"/>
              </w:rPr>
              <w:t>TBoMS</w:t>
            </w:r>
            <w:proofErr w:type="spellEnd"/>
            <w:r>
              <w:rPr>
                <w:b/>
                <w:bCs/>
                <w:strike/>
                <w:color w:val="FF0000"/>
                <w:sz w:val="22"/>
                <w:szCs w:val="22"/>
                <w:highlight w:val="yellow"/>
                <w:lang w:val="en-US"/>
              </w:rPr>
              <w:t xml:space="preserve"> </w:t>
            </w:r>
            <w:r>
              <w:rPr>
                <w:b/>
                <w:bCs/>
                <w:sz w:val="22"/>
                <w:szCs w:val="22"/>
                <w:highlight w:val="yellow"/>
                <w:lang w:val="en-US"/>
              </w:rPr>
              <w:t>may only start at the first transmission occasion of the N</w:t>
            </w:r>
            <w:r>
              <w:rPr>
                <w:rFonts w:hint="eastAsia"/>
                <w:b/>
                <w:bCs/>
                <w:color w:val="FF0000"/>
                <w:sz w:val="22"/>
                <w:szCs w:val="22"/>
                <w:highlight w:val="yellow"/>
                <w:lang w:val="en-US" w:eastAsia="zh-CN"/>
              </w:rPr>
              <w:t>*M</w:t>
            </w:r>
            <w:r>
              <w:rPr>
                <w:b/>
                <w:bCs/>
                <w:sz w:val="22"/>
                <w:szCs w:val="22"/>
                <w:highlight w:val="yellow"/>
                <w:lang w:val="en-US"/>
              </w:rPr>
              <w:t xml:space="preserve"> transmissions</w:t>
            </w:r>
            <w:r>
              <w:rPr>
                <w:rFonts w:hint="eastAsia"/>
                <w:b/>
                <w:bCs/>
                <w:sz w:val="22"/>
                <w:szCs w:val="22"/>
                <w:highlight w:val="yellow"/>
                <w:lang w:val="en-US" w:eastAsia="zh-CN"/>
              </w:rPr>
              <w:t xml:space="preserve">. </w:t>
            </w:r>
          </w:p>
          <w:p w14:paraId="016B92DA" w14:textId="77777777" w:rsidR="00EB2729" w:rsidRDefault="00904FD8">
            <w:pPr>
              <w:rPr>
                <w:lang w:val="en-US" w:eastAsia="zh-CN"/>
              </w:rPr>
            </w:pPr>
            <w:r>
              <w:rPr>
                <w:rFonts w:hint="eastAsia"/>
                <w:lang w:val="en-US" w:eastAsia="zh-CN"/>
              </w:rPr>
              <w:t xml:space="preserve">For the </w:t>
            </w:r>
            <w:r>
              <w:rPr>
                <w:lang w:val="en-US" w:eastAsia="zh-CN"/>
              </w:rPr>
              <w:t>‘</w:t>
            </w:r>
            <w:r>
              <w:rPr>
                <w:rFonts w:hint="eastAsia"/>
                <w:lang w:val="en-US" w:eastAsia="zh-CN"/>
              </w:rPr>
              <w:t>Otherwise</w:t>
            </w:r>
            <w:r>
              <w:rPr>
                <w:lang w:val="en-US" w:eastAsia="zh-CN"/>
              </w:rPr>
              <w:t>’</w:t>
            </w:r>
            <w:r>
              <w:rPr>
                <w:rFonts w:hint="eastAsia"/>
                <w:lang w:val="en-US" w:eastAsia="zh-CN"/>
              </w:rPr>
              <w:t xml:space="preserve"> parts, it seems a combined approach of Option B and Option E is used. We can understand the intention but there is still inconsistency exits. Take M=4 for instance, why it can only start at the first transmission occasion among all transmissions for {0, 2, 3, 1} while it can start at any of the N transmission occasions that are associated with the </w:t>
            </w:r>
            <w:r>
              <w:rPr>
                <w:rFonts w:hint="eastAsia"/>
                <w:b/>
                <w:bCs/>
                <w:lang w:val="en-US" w:eastAsia="zh-CN"/>
              </w:rPr>
              <w:t xml:space="preserve">second </w:t>
            </w:r>
            <w:r>
              <w:rPr>
                <w:rFonts w:hint="eastAsia"/>
                <w:lang w:val="en-US" w:eastAsia="zh-CN"/>
              </w:rPr>
              <w:t xml:space="preserve">RV0 for {0, 3, 0, 3}?  For the two cases, there is only one RV3 left for compensating the systematic bits. Preferably, we can simply apply Option B for all cases, i.e., the first transmission occasion of the N transmissions that are associated with RV=0. This is simpler and could ensure the best performance. </w:t>
            </w:r>
          </w:p>
          <w:p w14:paraId="16ED7530" w14:textId="77777777" w:rsidR="00EB2729" w:rsidRDefault="00904FD8">
            <w:pPr>
              <w:jc w:val="both"/>
              <w:rPr>
                <w:lang w:val="en-US" w:eastAsia="zh-CN"/>
              </w:rPr>
            </w:pPr>
            <w:r>
              <w:rPr>
                <w:rFonts w:hint="eastAsia"/>
                <w:lang w:val="en-US" w:eastAsia="zh-CN"/>
              </w:rPr>
              <w:t xml:space="preserve">Regarding the note, it seems K should be replaced by M? </w:t>
            </w:r>
          </w:p>
        </w:tc>
      </w:tr>
      <w:tr w:rsidR="00EB2729" w14:paraId="5AE8F3F5" w14:textId="77777777" w:rsidTr="00EB2729">
        <w:tc>
          <w:tcPr>
            <w:tcW w:w="2176" w:type="dxa"/>
          </w:tcPr>
          <w:p w14:paraId="00C5D72B" w14:textId="77777777" w:rsidR="00EB2729" w:rsidRDefault="00904FD8">
            <w:pPr>
              <w:jc w:val="both"/>
            </w:pPr>
            <w:r>
              <w:rPr>
                <w:rFonts w:hint="eastAsia"/>
                <w:lang w:eastAsia="ja-JP"/>
              </w:rPr>
              <w:lastRenderedPageBreak/>
              <w:t>P</w:t>
            </w:r>
            <w:r>
              <w:rPr>
                <w:lang w:eastAsia="ja-JP"/>
              </w:rPr>
              <w:t>anasonic</w:t>
            </w:r>
          </w:p>
        </w:tc>
        <w:tc>
          <w:tcPr>
            <w:tcW w:w="7455" w:type="dxa"/>
          </w:tcPr>
          <w:p w14:paraId="40DC34F8" w14:textId="77777777" w:rsidR="00EB2729" w:rsidRDefault="00904FD8">
            <w:pPr>
              <w:jc w:val="both"/>
            </w:pPr>
            <w:r>
              <w:rPr>
                <w:rFonts w:hint="eastAsia"/>
                <w:lang w:eastAsia="ja-JP"/>
              </w:rPr>
              <w:t>W</w:t>
            </w:r>
            <w:r>
              <w:rPr>
                <w:lang w:eastAsia="ja-JP"/>
              </w:rPr>
              <w:t>e agree with ZTE’s clarification and fine with ZTE’s suggested modification.</w:t>
            </w:r>
          </w:p>
        </w:tc>
      </w:tr>
      <w:tr w:rsidR="00EB2729" w14:paraId="607A4207" w14:textId="77777777" w:rsidTr="00EB2729">
        <w:tc>
          <w:tcPr>
            <w:tcW w:w="2176" w:type="dxa"/>
          </w:tcPr>
          <w:p w14:paraId="35E3F43E" w14:textId="77777777" w:rsidR="00EB2729" w:rsidRDefault="00904FD8">
            <w:pPr>
              <w:jc w:val="both"/>
              <w:rPr>
                <w:lang w:eastAsia="zh-CN"/>
              </w:rPr>
            </w:pPr>
            <w:r>
              <w:t>Intel</w:t>
            </w:r>
          </w:p>
        </w:tc>
        <w:tc>
          <w:tcPr>
            <w:tcW w:w="7455" w:type="dxa"/>
          </w:tcPr>
          <w:p w14:paraId="051DBA21" w14:textId="77777777" w:rsidR="00EB2729" w:rsidRDefault="00904FD8">
            <w:pPr>
              <w:jc w:val="both"/>
              <w:rPr>
                <w:lang w:eastAsia="zh-CN"/>
              </w:rPr>
            </w:pPr>
            <w:r>
              <w:t xml:space="preserve">Based on the comments, it seems companies may have different understandings on the definition of “transmission occasion” for </w:t>
            </w:r>
            <w:proofErr w:type="spellStart"/>
            <w:r>
              <w:t>TBoMS</w:t>
            </w:r>
            <w:proofErr w:type="spellEnd"/>
            <w:r>
              <w:t xml:space="preserve">. If this corresponds to one whole </w:t>
            </w:r>
            <w:proofErr w:type="spellStart"/>
            <w:r>
              <w:t>TBoMS</w:t>
            </w:r>
            <w:proofErr w:type="spellEnd"/>
            <w:r>
              <w:t xml:space="preserve"> transmission in case of repetitions, we are fine with the proposal. However, if this is for a single slot for </w:t>
            </w:r>
            <w:proofErr w:type="spellStart"/>
            <w:r>
              <w:t>TBoMS</w:t>
            </w:r>
            <w:proofErr w:type="spellEnd"/>
            <w:r>
              <w:t xml:space="preserve">, then we think it should be aligned with the first transmission occasion of the </w:t>
            </w:r>
            <w:proofErr w:type="spellStart"/>
            <w:r>
              <w:t>TBoMS</w:t>
            </w:r>
            <w:proofErr w:type="spellEnd"/>
            <w:r>
              <w:t xml:space="preserve">.  </w:t>
            </w:r>
          </w:p>
        </w:tc>
      </w:tr>
      <w:tr w:rsidR="00EB2729" w14:paraId="50027584" w14:textId="77777777" w:rsidTr="00EB2729">
        <w:tc>
          <w:tcPr>
            <w:tcW w:w="2176" w:type="dxa"/>
          </w:tcPr>
          <w:p w14:paraId="4D43EFAB" w14:textId="77777777" w:rsidR="00EB2729" w:rsidRDefault="00904FD8">
            <w:pPr>
              <w:jc w:val="both"/>
              <w:rPr>
                <w:lang w:eastAsia="zh-CN"/>
              </w:rPr>
            </w:pPr>
            <w:r>
              <w:rPr>
                <w:rFonts w:hint="eastAsia"/>
                <w:lang w:eastAsia="zh-CN"/>
              </w:rPr>
              <w:t>CATT</w:t>
            </w:r>
          </w:p>
        </w:tc>
        <w:tc>
          <w:tcPr>
            <w:tcW w:w="7455" w:type="dxa"/>
          </w:tcPr>
          <w:p w14:paraId="424E46E4" w14:textId="77777777" w:rsidR="00EB2729" w:rsidRDefault="00904FD8">
            <w:pPr>
              <w:jc w:val="both"/>
              <w:rPr>
                <w:lang w:val="en-US" w:eastAsia="zh-CN"/>
              </w:rPr>
            </w:pPr>
            <w:r>
              <w:rPr>
                <w:rFonts w:hint="eastAsia"/>
                <w:lang w:val="en-US" w:eastAsia="zh-CN"/>
              </w:rPr>
              <w:t xml:space="preserve">Support the proposal. We think a clarification on </w:t>
            </w:r>
            <w:r>
              <w:rPr>
                <w:lang w:val="en-US" w:eastAsia="zh-CN"/>
              </w:rPr>
              <w:t>‘</w:t>
            </w:r>
            <w:r>
              <w:rPr>
                <w:rFonts w:hint="eastAsia"/>
                <w:lang w:val="en-US" w:eastAsia="zh-CN"/>
              </w:rPr>
              <w:t xml:space="preserve">transmission occasion of </w:t>
            </w:r>
            <w:proofErr w:type="spellStart"/>
            <w:r>
              <w:rPr>
                <w:rFonts w:hint="eastAsia"/>
                <w:lang w:val="en-US" w:eastAsia="zh-CN"/>
              </w:rPr>
              <w:t>TBoMS</w:t>
            </w:r>
            <w:proofErr w:type="spellEnd"/>
            <w:r>
              <w:rPr>
                <w:lang w:val="en-US" w:eastAsia="zh-CN"/>
              </w:rPr>
              <w:t>’</w:t>
            </w:r>
            <w:r>
              <w:rPr>
                <w:rFonts w:hint="eastAsia"/>
                <w:lang w:val="en-US" w:eastAsia="zh-CN"/>
              </w:rPr>
              <w:t xml:space="preserve"> will help companies align the understanding. It is our understanding that the </w:t>
            </w:r>
            <w:r>
              <w:rPr>
                <w:lang w:val="en-US" w:eastAsia="zh-CN"/>
              </w:rPr>
              <w:t>definition</w:t>
            </w:r>
            <w:r>
              <w:rPr>
                <w:rFonts w:hint="eastAsia"/>
                <w:lang w:val="en-US" w:eastAsia="zh-CN"/>
              </w:rPr>
              <w:t xml:space="preserve"> is the same with legacy one, i.e. slot.</w:t>
            </w:r>
          </w:p>
        </w:tc>
      </w:tr>
      <w:tr w:rsidR="00EB2729" w14:paraId="6B790863" w14:textId="77777777" w:rsidTr="00EB2729">
        <w:tc>
          <w:tcPr>
            <w:tcW w:w="2176" w:type="dxa"/>
          </w:tcPr>
          <w:p w14:paraId="096316E2" w14:textId="77777777" w:rsidR="00EB2729" w:rsidRDefault="00904FD8">
            <w:pPr>
              <w:jc w:val="both"/>
            </w:pPr>
            <w:r>
              <w:t>Ericsson</w:t>
            </w:r>
          </w:p>
        </w:tc>
        <w:tc>
          <w:tcPr>
            <w:tcW w:w="7455" w:type="dxa"/>
          </w:tcPr>
          <w:p w14:paraId="39718BFB" w14:textId="77777777" w:rsidR="00EB2729" w:rsidRDefault="00904FD8">
            <w:pPr>
              <w:jc w:val="both"/>
            </w:pPr>
            <w:r>
              <w:t xml:space="preserve">As written, ‘only start at the first transmission occasion of the N transmissions’ could mean that only all slots of each RV of a </w:t>
            </w:r>
            <w:proofErr w:type="spellStart"/>
            <w:r>
              <w:t>TBoMS</w:t>
            </w:r>
            <w:proofErr w:type="spellEnd"/>
            <w:r>
              <w:t xml:space="preserve"> are transmitted, but the UE could start with other than RV0.  However, if ‘only start at the first transmission occasion of the N</w:t>
            </w:r>
            <w:r>
              <w:rPr>
                <w:color w:val="FF0000"/>
                <w:highlight w:val="yellow"/>
                <w:u w:val="single"/>
              </w:rPr>
              <w:t>*M</w:t>
            </w:r>
            <w:r>
              <w:t xml:space="preserve"> transmissions’ is intended only complete </w:t>
            </w:r>
            <w:proofErr w:type="spellStart"/>
            <w:r>
              <w:t>TBoMS</w:t>
            </w:r>
            <w:proofErr w:type="spellEnd"/>
            <w:r>
              <w:t xml:space="preserve"> transmissions, including all repetitions are transmitted (starting with RV0).</w:t>
            </w:r>
          </w:p>
          <w:p w14:paraId="5413F8A5" w14:textId="77777777" w:rsidR="00EB2729" w:rsidRDefault="00904FD8">
            <w:pPr>
              <w:jc w:val="both"/>
            </w:pPr>
            <w:r>
              <w:t xml:space="preserve">Also, if UE starts </w:t>
            </w:r>
            <w:proofErr w:type="spellStart"/>
            <w:r>
              <w:t>TBoMS</w:t>
            </w:r>
            <w:proofErr w:type="spellEnd"/>
            <w:r>
              <w:t xml:space="preserve"> transmission in a slot other than the first of the N slots, are the prior bits in the circular buffer dropped, or does the UE start in the later slots and truncate any bits remaining?</w:t>
            </w:r>
          </w:p>
          <w:p w14:paraId="1D36B154" w14:textId="77777777" w:rsidR="00EB2729" w:rsidRDefault="00904FD8">
            <w:pPr>
              <w:jc w:val="both"/>
            </w:pPr>
            <w:r>
              <w:t>Is something like the following intended?</w:t>
            </w:r>
          </w:p>
          <w:p w14:paraId="563D9FC2" w14:textId="77777777" w:rsidR="00EB2729" w:rsidRDefault="00904FD8">
            <w:pPr>
              <w:rPr>
                <w:b/>
                <w:bCs/>
                <w:sz w:val="22"/>
                <w:szCs w:val="22"/>
                <w:highlight w:val="yellow"/>
                <w:lang w:val="en-US"/>
              </w:rPr>
            </w:pPr>
            <w:r>
              <w:rPr>
                <w:b/>
                <w:bCs/>
                <w:sz w:val="22"/>
                <w:szCs w:val="22"/>
                <w:highlight w:val="yellow"/>
                <w:lang w:val="en-US"/>
              </w:rPr>
              <w:t>FL’s proposal 9</w:t>
            </w:r>
          </w:p>
          <w:p w14:paraId="1526B0D1" w14:textId="77777777" w:rsidR="00EB2729" w:rsidRDefault="00904FD8">
            <w:pPr>
              <w:rPr>
                <w:b/>
                <w:bCs/>
                <w:sz w:val="22"/>
                <w:szCs w:val="22"/>
                <w:highlight w:val="yellow"/>
                <w:lang w:val="en-US"/>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TBoMS may only start at the first transmission occasion </w:t>
            </w:r>
            <w:r>
              <w:rPr>
                <w:b/>
                <w:bCs/>
                <w:color w:val="FF0000"/>
                <w:sz w:val="22"/>
                <w:szCs w:val="22"/>
                <w:highlight w:val="yellow"/>
                <w:u w:val="single"/>
                <w:lang w:val="en-US"/>
              </w:rPr>
              <w:t xml:space="preserve">each </w:t>
            </w:r>
            <w:r>
              <w:rPr>
                <w:b/>
                <w:bCs/>
                <w:sz w:val="22"/>
                <w:szCs w:val="22"/>
                <w:highlight w:val="yellow"/>
                <w:lang w:val="en-US"/>
              </w:rPr>
              <w:t xml:space="preserve">of the </w:t>
            </w:r>
            <w:r>
              <w:rPr>
                <w:b/>
                <w:bCs/>
                <w:strike/>
                <w:color w:val="FF0000"/>
                <w:sz w:val="22"/>
                <w:szCs w:val="22"/>
                <w:highlight w:val="yellow"/>
                <w:lang w:val="en-US"/>
              </w:rPr>
              <w:t>N transmissions</w:t>
            </w:r>
            <w:r>
              <w:rPr>
                <w:b/>
                <w:bCs/>
                <w:sz w:val="22"/>
                <w:szCs w:val="22"/>
                <w:highlight w:val="yellow"/>
                <w:lang w:val="en-US"/>
              </w:rPr>
              <w:t xml:space="preserve"> </w:t>
            </w:r>
            <w:r>
              <w:rPr>
                <w:b/>
                <w:bCs/>
                <w:color w:val="FF0000"/>
                <w:sz w:val="22"/>
                <w:szCs w:val="22"/>
                <w:highlight w:val="yellow"/>
                <w:u w:val="single"/>
                <w:lang w:val="en-US"/>
              </w:rPr>
              <w:t>M repetitions</w:t>
            </w:r>
            <w:r>
              <w:rPr>
                <w:b/>
                <w:bCs/>
                <w:sz w:val="22"/>
                <w:szCs w:val="22"/>
                <w:highlight w:val="yellow"/>
                <w:lang w:val="en-US"/>
              </w:rPr>
              <w:t xml:space="preserve">. Otherwise, the initial transmission of a transport block may start at </w:t>
            </w:r>
          </w:p>
          <w:p w14:paraId="085A0584"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the first transmission occasion of the N*M transmissions if the configured RV sequence is {0,2,3,1},</w:t>
            </w:r>
          </w:p>
          <w:p w14:paraId="0092464A"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r>
            <w:r>
              <w:rPr>
                <w:b/>
                <w:bCs/>
                <w:color w:val="FF0000"/>
                <w:sz w:val="22"/>
                <w:szCs w:val="22"/>
                <w:highlight w:val="yellow"/>
                <w:u w:val="single"/>
                <w:lang w:val="en-US"/>
              </w:rPr>
              <w:t xml:space="preserve">the first of the N transmissions, in </w:t>
            </w:r>
            <w:r>
              <w:rPr>
                <w:b/>
                <w:bCs/>
                <w:sz w:val="22"/>
                <w:szCs w:val="22"/>
                <w:highlight w:val="yellow"/>
                <w:lang w:val="en-US"/>
              </w:rPr>
              <w:t xml:space="preserve">any of the </w:t>
            </w:r>
            <w:r>
              <w:rPr>
                <w:b/>
                <w:bCs/>
                <w:strike/>
                <w:color w:val="FF0000"/>
                <w:sz w:val="22"/>
                <w:szCs w:val="22"/>
                <w:highlight w:val="yellow"/>
                <w:lang w:val="en-US"/>
              </w:rPr>
              <w:t>transmission occasions of the N*</w:t>
            </w:r>
            <w:r>
              <w:rPr>
                <w:b/>
                <w:bCs/>
                <w:sz w:val="22"/>
                <w:szCs w:val="22"/>
                <w:highlight w:val="yellow"/>
                <w:lang w:val="en-US"/>
              </w:rPr>
              <w:t xml:space="preserve">M </w:t>
            </w:r>
            <w:r>
              <w:rPr>
                <w:b/>
                <w:bCs/>
                <w:strike/>
                <w:color w:val="FF0000"/>
                <w:sz w:val="22"/>
                <w:szCs w:val="22"/>
                <w:highlight w:val="yellow"/>
                <w:lang w:val="en-US"/>
              </w:rPr>
              <w:t xml:space="preserve">transmissions </w:t>
            </w:r>
            <w:r>
              <w:rPr>
                <w:b/>
                <w:bCs/>
                <w:color w:val="FF0000"/>
                <w:sz w:val="22"/>
                <w:szCs w:val="22"/>
                <w:highlight w:val="yellow"/>
                <w:u w:val="single"/>
                <w:lang w:val="en-US"/>
              </w:rPr>
              <w:t xml:space="preserve">repetitions </w:t>
            </w:r>
            <w:r>
              <w:rPr>
                <w:b/>
                <w:bCs/>
                <w:sz w:val="22"/>
                <w:szCs w:val="22"/>
                <w:highlight w:val="yellow"/>
                <w:lang w:val="en-US"/>
              </w:rPr>
              <w:t>that are associated with RV=0 if the configured RV sequence is {0,3,0,3},</w:t>
            </w:r>
          </w:p>
          <w:p w14:paraId="069F343E" w14:textId="77777777" w:rsidR="00EB2729" w:rsidRDefault="00904FD8">
            <w:pPr>
              <w:rPr>
                <w:b/>
                <w:bCs/>
                <w:sz w:val="22"/>
                <w:szCs w:val="22"/>
                <w:highlight w:val="yellow"/>
                <w:lang w:val="en-US"/>
              </w:rPr>
            </w:pPr>
            <w:r>
              <w:rPr>
                <w:b/>
                <w:bCs/>
                <w:sz w:val="22"/>
                <w:szCs w:val="22"/>
                <w:highlight w:val="yellow"/>
                <w:lang w:val="en-US"/>
              </w:rPr>
              <w:lastRenderedPageBreak/>
              <w:t>-</w:t>
            </w:r>
            <w:r>
              <w:rPr>
                <w:b/>
                <w:bCs/>
                <w:sz w:val="22"/>
                <w:szCs w:val="22"/>
                <w:highlight w:val="yellow"/>
                <w:lang w:val="en-US"/>
              </w:rPr>
              <w:tab/>
            </w:r>
            <w:r>
              <w:rPr>
                <w:b/>
                <w:bCs/>
                <w:color w:val="FF0000"/>
                <w:sz w:val="22"/>
                <w:szCs w:val="22"/>
                <w:highlight w:val="yellow"/>
                <w:u w:val="single"/>
                <w:lang w:val="en-US"/>
              </w:rPr>
              <w:t xml:space="preserve">the first of the N transmissions, in </w:t>
            </w:r>
            <w:r>
              <w:rPr>
                <w:b/>
                <w:bCs/>
                <w:sz w:val="22"/>
                <w:szCs w:val="22"/>
                <w:highlight w:val="yellow"/>
                <w:lang w:val="en-US"/>
              </w:rPr>
              <w:t>any of the transmission occasions of the N*M transmissions if the configured RV sequence is {0,0,0,0}.</w:t>
            </w:r>
          </w:p>
          <w:p w14:paraId="24A3DA36" w14:textId="77777777" w:rsidR="00EB2729" w:rsidRDefault="00904FD8">
            <w:pPr>
              <w:rPr>
                <w:b/>
                <w:bCs/>
                <w:sz w:val="22"/>
                <w:szCs w:val="22"/>
                <w:lang w:val="en-US"/>
              </w:rPr>
            </w:pPr>
            <w:r>
              <w:rPr>
                <w:b/>
                <w:bCs/>
                <w:sz w:val="22"/>
                <w:szCs w:val="22"/>
                <w:highlight w:val="yellow"/>
                <w:lang w:val="en-US"/>
              </w:rPr>
              <w:t xml:space="preserve">Note: concerning the last bullet, legacy rules stipulate that the bullet holds with the following exception: “except the last transmission occasion when N*K≥8”. It is unclear if such restriction should apply to </w:t>
            </w:r>
            <w:proofErr w:type="spellStart"/>
            <w:r>
              <w:rPr>
                <w:b/>
                <w:bCs/>
                <w:sz w:val="22"/>
                <w:szCs w:val="22"/>
                <w:highlight w:val="yellow"/>
                <w:lang w:val="en-US"/>
              </w:rPr>
              <w:t>TBoMS</w:t>
            </w:r>
            <w:proofErr w:type="spellEnd"/>
            <w:r>
              <w:rPr>
                <w:b/>
                <w:bCs/>
                <w:sz w:val="22"/>
                <w:szCs w:val="22"/>
                <w:highlight w:val="yellow"/>
                <w:lang w:val="en-US"/>
              </w:rPr>
              <w:t xml:space="preserve"> as well. This would need to be further discussed.</w:t>
            </w:r>
          </w:p>
          <w:p w14:paraId="3CF7049E" w14:textId="77777777" w:rsidR="00EB2729" w:rsidRDefault="00EB2729">
            <w:pPr>
              <w:jc w:val="both"/>
            </w:pPr>
          </w:p>
        </w:tc>
      </w:tr>
      <w:tr w:rsidR="00EB2729" w14:paraId="1D0CFC53" w14:textId="77777777" w:rsidTr="00EB2729">
        <w:tc>
          <w:tcPr>
            <w:tcW w:w="2176" w:type="dxa"/>
          </w:tcPr>
          <w:p w14:paraId="1D439E2D" w14:textId="77777777" w:rsidR="00EB2729" w:rsidRDefault="00904FD8">
            <w:pPr>
              <w:jc w:val="both"/>
              <w:rPr>
                <w:lang w:eastAsia="ja-JP"/>
              </w:rPr>
            </w:pPr>
            <w:r>
              <w:rPr>
                <w:rFonts w:hint="eastAsia"/>
                <w:lang w:eastAsia="ja-JP"/>
              </w:rPr>
              <w:lastRenderedPageBreak/>
              <w:t>N</w:t>
            </w:r>
            <w:r>
              <w:rPr>
                <w:lang w:eastAsia="ja-JP"/>
              </w:rPr>
              <w:t>TT DOCOMO</w:t>
            </w:r>
          </w:p>
        </w:tc>
        <w:tc>
          <w:tcPr>
            <w:tcW w:w="7455" w:type="dxa"/>
          </w:tcPr>
          <w:p w14:paraId="4617E084" w14:textId="77777777" w:rsidR="00EB2729" w:rsidRDefault="00904FD8">
            <w:pPr>
              <w:jc w:val="both"/>
              <w:rPr>
                <w:lang w:eastAsia="ja-JP"/>
              </w:rPr>
            </w:pPr>
            <w:r>
              <w:rPr>
                <w:rFonts w:hint="eastAsia"/>
                <w:lang w:eastAsia="ja-JP"/>
              </w:rPr>
              <w:t>O</w:t>
            </w:r>
            <w:r>
              <w:rPr>
                <w:lang w:eastAsia="ja-JP"/>
              </w:rPr>
              <w:t xml:space="preserve">ur first preference is ZTE’s proposal, which to restrict the initial transmission only at the first transmission occasions among </w:t>
            </w:r>
            <w:proofErr w:type="spellStart"/>
            <w:r>
              <w:rPr>
                <w:lang w:eastAsia="ja-JP"/>
              </w:rPr>
              <w:t>TBoMS</w:t>
            </w:r>
            <w:proofErr w:type="spellEnd"/>
            <w:r>
              <w:rPr>
                <w:lang w:eastAsia="ja-JP"/>
              </w:rPr>
              <w:t xml:space="preserve"> associated RV0. However, if no agreement related to it is reached, we are fine with the current proposal to reuse the current spec.</w:t>
            </w:r>
          </w:p>
        </w:tc>
      </w:tr>
      <w:tr w:rsidR="00EB2729" w14:paraId="4096A8AC" w14:textId="77777777" w:rsidTr="00EB2729">
        <w:tc>
          <w:tcPr>
            <w:tcW w:w="2176" w:type="dxa"/>
          </w:tcPr>
          <w:p w14:paraId="1638C3DD" w14:textId="77777777" w:rsidR="00EB2729" w:rsidRDefault="00904FD8">
            <w:pPr>
              <w:jc w:val="both"/>
              <w:rPr>
                <w:rFonts w:eastAsia="Malgun Gothic"/>
                <w:lang w:eastAsia="ko-KR"/>
              </w:rPr>
            </w:pPr>
            <w:r>
              <w:rPr>
                <w:rFonts w:eastAsia="Malgun Gothic" w:hint="eastAsia"/>
                <w:lang w:eastAsia="ko-KR"/>
              </w:rPr>
              <w:t>W</w:t>
            </w:r>
            <w:r>
              <w:rPr>
                <w:rFonts w:eastAsia="Malgun Gothic"/>
                <w:lang w:eastAsia="ko-KR"/>
              </w:rPr>
              <w:t>ILUS</w:t>
            </w:r>
          </w:p>
        </w:tc>
        <w:tc>
          <w:tcPr>
            <w:tcW w:w="7455" w:type="dxa"/>
          </w:tcPr>
          <w:p w14:paraId="1ABEA23F" w14:textId="77777777" w:rsidR="00EB2729" w:rsidRDefault="00904FD8">
            <w:pPr>
              <w:spacing w:after="120"/>
              <w:jc w:val="both"/>
              <w:rPr>
                <w:rFonts w:eastAsia="Malgun Gothic"/>
                <w:lang w:val="en-US" w:eastAsia="ko-KR"/>
              </w:rPr>
            </w:pPr>
            <w:r>
              <w:rPr>
                <w:rFonts w:eastAsia="Malgun Gothic"/>
                <w:lang w:val="en-US" w:eastAsia="ko-KR"/>
              </w:rPr>
              <w:t>We are fine with the FL’s proposal. In our understanding, “transmission occasion” in proposal clearly denote “slot” since we already concluded that new concept of transmission occasion (i.e., TOT) will not be used in further discussion.</w:t>
            </w:r>
          </w:p>
          <w:p w14:paraId="1E62FDC4" w14:textId="77777777" w:rsidR="00EB2729" w:rsidRDefault="00904FD8">
            <w:pPr>
              <w:spacing w:after="120"/>
              <w:jc w:val="both"/>
              <w:rPr>
                <w:rFonts w:eastAsia="Malgun Gothic"/>
                <w:lang w:val="en-US" w:eastAsia="ko-KR"/>
              </w:rPr>
            </w:pPr>
            <w:r>
              <w:rPr>
                <w:rFonts w:eastAsia="Malgun Gothic"/>
                <w:lang w:val="en-US" w:eastAsia="ko-KR"/>
              </w:rPr>
              <w:t xml:space="preserve">Nevertheless, if initial TO determination is limited on the first slot with RV=0, we still have concern when </w:t>
            </w:r>
            <w:r>
              <w:rPr>
                <w:rFonts w:eastAsia="Malgun Gothic"/>
                <w:i/>
                <w:iCs/>
                <w:lang w:val="en-US" w:eastAsia="ko-KR"/>
              </w:rPr>
              <w:t>startingFromRV0</w:t>
            </w:r>
            <w:r>
              <w:rPr>
                <w:rFonts w:eastAsia="Malgun Gothic"/>
                <w:lang w:val="en-US" w:eastAsia="ko-KR"/>
              </w:rPr>
              <w:t xml:space="preserve"> is not provided or set to ‘on’ at least for M&gt;1 case.</w:t>
            </w:r>
          </w:p>
          <w:p w14:paraId="56AE087E" w14:textId="77777777" w:rsidR="00EB2729" w:rsidRDefault="00904FD8">
            <w:pPr>
              <w:spacing w:after="120"/>
              <w:jc w:val="center"/>
              <w:rPr>
                <w:rFonts w:eastAsia="Malgun Gothic"/>
                <w:lang w:val="en-US" w:eastAsia="ko-KR"/>
              </w:rPr>
            </w:pPr>
            <w:r>
              <w:rPr>
                <w:rFonts w:eastAsia="Malgun Gothic"/>
                <w:noProof/>
                <w:lang w:val="en-US" w:eastAsia="zh-CN"/>
              </w:rPr>
              <w:drawing>
                <wp:inline distT="0" distB="0" distL="0" distR="0" wp14:anchorId="7E07617D" wp14:editId="7C340592">
                  <wp:extent cx="3595370" cy="941070"/>
                  <wp:effectExtent l="0" t="0" r="508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16571" cy="947131"/>
                          </a:xfrm>
                          <a:prstGeom prst="rect">
                            <a:avLst/>
                          </a:prstGeom>
                          <a:noFill/>
                        </pic:spPr>
                      </pic:pic>
                    </a:graphicData>
                  </a:graphic>
                </wp:inline>
              </w:drawing>
            </w:r>
          </w:p>
          <w:p w14:paraId="6D889DC4" w14:textId="77777777" w:rsidR="00EB2729" w:rsidRDefault="00904FD8">
            <w:pPr>
              <w:spacing w:after="120"/>
              <w:jc w:val="both"/>
              <w:rPr>
                <w:rFonts w:eastAsia="Malgun Gothic"/>
                <w:lang w:val="en-US" w:eastAsia="ko-KR"/>
              </w:rPr>
            </w:pPr>
            <w:r>
              <w:rPr>
                <w:rFonts w:eastAsia="Malgun Gothic" w:hint="eastAsia"/>
                <w:lang w:val="en-US" w:eastAsia="ko-KR"/>
              </w:rPr>
              <w:t>R</w:t>
            </w:r>
            <w:r>
              <w:rPr>
                <w:rFonts w:eastAsia="Malgun Gothic"/>
                <w:lang w:val="en-US" w:eastAsia="ko-KR"/>
              </w:rPr>
              <w:t xml:space="preserve">efer to the above example that assumes N=4, M=4, {0, 2, 3, 1}, and only the first slot among slots associated with RV=0 can be determined as initial TO. If the first TO associated with RV=0 is dropped, a UE cannot transmit </w:t>
            </w:r>
            <w:proofErr w:type="spellStart"/>
            <w:r>
              <w:rPr>
                <w:rFonts w:eastAsia="Malgun Gothic"/>
                <w:lang w:val="en-US" w:eastAsia="ko-KR"/>
              </w:rPr>
              <w:t>TBoMS</w:t>
            </w:r>
            <w:proofErr w:type="spellEnd"/>
            <w:r>
              <w:rPr>
                <w:rFonts w:eastAsia="Malgun Gothic"/>
                <w:lang w:val="en-US" w:eastAsia="ko-KR"/>
              </w:rPr>
              <w:t xml:space="preserve"> within the corresponding periodicity (16 slots). Compared to legacy CG-PUSCH transmission, latency would be too enlarged that may be critical even for CE UE.</w:t>
            </w:r>
          </w:p>
          <w:p w14:paraId="2D1959CC" w14:textId="77777777" w:rsidR="00EB2729" w:rsidRDefault="00904FD8">
            <w:pPr>
              <w:jc w:val="both"/>
              <w:rPr>
                <w:rFonts w:eastAsia="Malgun Gothic"/>
                <w:lang w:eastAsia="ko-KR"/>
              </w:rPr>
            </w:pPr>
            <w:r>
              <w:rPr>
                <w:rFonts w:eastAsia="Malgun Gothic" w:hint="eastAsia"/>
                <w:lang w:eastAsia="ko-KR"/>
              </w:rPr>
              <w:t>F</w:t>
            </w:r>
            <w:r>
              <w:rPr>
                <w:rFonts w:eastAsia="Malgun Gothic"/>
                <w:lang w:eastAsia="ko-KR"/>
              </w:rPr>
              <w:t>or M=1 case, we are fine to restrict initial TO as the first slot to guarantee the systematic bits as much as possible.</w:t>
            </w:r>
          </w:p>
        </w:tc>
      </w:tr>
      <w:tr w:rsidR="00EB2729" w14:paraId="03A5A60C" w14:textId="77777777" w:rsidTr="00EB2729">
        <w:tc>
          <w:tcPr>
            <w:tcW w:w="2176" w:type="dxa"/>
          </w:tcPr>
          <w:p w14:paraId="6ED1A5D9" w14:textId="77777777" w:rsidR="00EB2729" w:rsidRDefault="00904FD8">
            <w:pPr>
              <w:jc w:val="both"/>
              <w:rPr>
                <w:rFonts w:eastAsia="Malgun Gothic"/>
                <w:lang w:eastAsia="ko-KR"/>
              </w:rPr>
            </w:pPr>
            <w:r>
              <w:rPr>
                <w:rFonts w:eastAsia="BatangChe"/>
                <w:lang w:eastAsia="ko-KR"/>
              </w:rPr>
              <w:t>LG</w:t>
            </w:r>
          </w:p>
        </w:tc>
        <w:tc>
          <w:tcPr>
            <w:tcW w:w="7455" w:type="dxa"/>
          </w:tcPr>
          <w:p w14:paraId="7BD46E17" w14:textId="77777777" w:rsidR="00EB2729" w:rsidRDefault="00904FD8">
            <w:pPr>
              <w:jc w:val="both"/>
            </w:pPr>
            <w:r>
              <w:rPr>
                <w:rFonts w:eastAsia="Malgun Gothic"/>
                <w:lang w:eastAsia="ko-KR"/>
              </w:rPr>
              <w:t>I</w:t>
            </w:r>
            <w:r>
              <w:rPr>
                <w:rFonts w:eastAsia="Malgun Gothic" w:hint="eastAsia"/>
                <w:lang w:eastAsia="ko-KR"/>
              </w:rPr>
              <w:t xml:space="preserve">f </w:t>
            </w:r>
            <w:r>
              <w:rPr>
                <w:rFonts w:eastAsia="Malgun Gothic"/>
                <w:lang w:eastAsia="ko-KR"/>
              </w:rPr>
              <w:t xml:space="preserve">we understand the legacy Rel-16 restrictions correctly, when </w:t>
            </w:r>
            <w:r>
              <w:rPr>
                <w:i/>
                <w:color w:val="000000"/>
              </w:rPr>
              <w:t>startingFromRV0</w:t>
            </w:r>
            <w:r>
              <w:rPr>
                <w:color w:val="000000"/>
              </w:rPr>
              <w:t xml:space="preserve"> set to </w:t>
            </w:r>
            <w:r>
              <w:rPr>
                <w:i/>
                <w:color w:val="000000"/>
              </w:rPr>
              <w:t>'off'</w:t>
            </w:r>
            <w:r>
              <w:rPr>
                <w:rFonts w:eastAsia="Malgun Gothic"/>
                <w:lang w:eastAsia="ko-KR"/>
              </w:rPr>
              <w:t xml:space="preserve">, </w:t>
            </w:r>
            <w:r>
              <w:rPr>
                <w:color w:val="000000"/>
              </w:rPr>
              <w:t xml:space="preserve">the initial transmission of a transport block may only start at </w:t>
            </w:r>
            <w:r>
              <w:t xml:space="preserve">the first transmission occasion of the </w:t>
            </w:r>
            <w:r>
              <w:rPr>
                <w:i/>
              </w:rPr>
              <w:t>K</w:t>
            </w:r>
            <w:r>
              <w:t xml:space="preserve"> repetitions. Thus, if </w:t>
            </w:r>
            <w:proofErr w:type="spellStart"/>
            <w:r>
              <w:t>TBoMS</w:t>
            </w:r>
            <w:proofErr w:type="spellEnd"/>
            <w:r>
              <w:t xml:space="preserve"> follows the legacy rule, the main bullet of the proposal should be modified as follows,</w:t>
            </w:r>
          </w:p>
          <w:p w14:paraId="1F9056BA" w14:textId="77777777" w:rsidR="00EB2729" w:rsidRDefault="00904FD8">
            <w:pPr>
              <w:rPr>
                <w:b/>
                <w:bCs/>
                <w:sz w:val="22"/>
                <w:szCs w:val="22"/>
                <w:lang w:val="en-US"/>
              </w:rPr>
            </w:pPr>
            <w:r>
              <w:rPr>
                <w:b/>
                <w:bCs/>
                <w:sz w:val="22"/>
                <w:szCs w:val="22"/>
                <w:lang w:val="en-US"/>
              </w:rPr>
              <w:t xml:space="preserve">For a configured grant type 2, if </w:t>
            </w:r>
            <m:oMath>
              <m:r>
                <m:rPr>
                  <m:sty m:val="bi"/>
                </m:rPr>
                <w:rPr>
                  <w:rFonts w:ascii="Cambria Math" w:hAnsi="Cambria Math"/>
                  <w:sz w:val="22"/>
                  <w:szCs w:val="22"/>
                  <w:lang w:val="en-US"/>
                </w:rPr>
                <m:t>M=1</m:t>
              </m:r>
            </m:oMath>
            <w:r>
              <w:rPr>
                <w:b/>
                <w:bCs/>
                <w:sz w:val="22"/>
                <w:szCs w:val="22"/>
                <w:lang w:val="en-US"/>
              </w:rPr>
              <w:t xml:space="preserve">, or if </w:t>
            </w:r>
            <m:oMath>
              <m:r>
                <m:rPr>
                  <m:sty m:val="bi"/>
                </m:rPr>
                <w:rPr>
                  <w:rFonts w:ascii="Cambria Math" w:hAnsi="Cambria Math"/>
                  <w:sz w:val="22"/>
                  <w:szCs w:val="22"/>
                  <w:lang w:val="en-US"/>
                </w:rPr>
                <m:t xml:space="preserve">M&gt;1 </m:t>
              </m:r>
            </m:oMath>
            <w:r>
              <w:rPr>
                <w:b/>
                <w:bCs/>
                <w:sz w:val="22"/>
                <w:szCs w:val="22"/>
                <w:lang w:val="en-US"/>
              </w:rPr>
              <w:t>and the configured grant is configured with startingFromRV0 set to 'off', the initial transmission of a single TBoMS may only start at the first transmission occasion of the N</w:t>
            </w:r>
            <w:r>
              <w:rPr>
                <w:b/>
                <w:bCs/>
                <w:color w:val="FF0000"/>
                <w:sz w:val="22"/>
                <w:szCs w:val="22"/>
                <w:lang w:val="en-US"/>
              </w:rPr>
              <w:t>*M</w:t>
            </w:r>
            <w:r>
              <w:rPr>
                <w:b/>
                <w:bCs/>
                <w:sz w:val="22"/>
                <w:szCs w:val="22"/>
                <w:lang w:val="en-US"/>
              </w:rPr>
              <w:t xml:space="preserve"> transmissions. Otherwise, the initial transmission of a transport block may start at </w:t>
            </w:r>
          </w:p>
          <w:p w14:paraId="7F5BE679" w14:textId="77777777" w:rsidR="00EB2729" w:rsidRDefault="00904FD8">
            <w:pPr>
              <w:spacing w:after="120"/>
              <w:jc w:val="both"/>
              <w:rPr>
                <w:rFonts w:eastAsia="Malgun Gothic"/>
                <w:lang w:val="en-US" w:eastAsia="ko-KR"/>
              </w:rPr>
            </w:pPr>
            <w:r>
              <w:rPr>
                <w:rFonts w:eastAsia="Malgun Gothic"/>
                <w:lang w:val="en-US" w:eastAsia="ko-KR"/>
              </w:rPr>
              <w:t xml:space="preserve">For the sub-bullets related to ‘otherwise’, we have the same view with Intel. </w:t>
            </w:r>
          </w:p>
        </w:tc>
      </w:tr>
      <w:tr w:rsidR="00EB2729" w14:paraId="3A966907" w14:textId="77777777" w:rsidTr="00EB2729">
        <w:tc>
          <w:tcPr>
            <w:tcW w:w="2176" w:type="dxa"/>
          </w:tcPr>
          <w:p w14:paraId="04DFD808" w14:textId="77777777" w:rsidR="00EB2729" w:rsidRDefault="00904FD8">
            <w:pPr>
              <w:jc w:val="both"/>
              <w:rPr>
                <w:rFonts w:eastAsia="BatangChe"/>
                <w:lang w:eastAsia="ko-KR"/>
              </w:rPr>
            </w:pPr>
            <w:r>
              <w:t>vivo2</w:t>
            </w:r>
          </w:p>
        </w:tc>
        <w:tc>
          <w:tcPr>
            <w:tcW w:w="7455" w:type="dxa"/>
          </w:tcPr>
          <w:p w14:paraId="1A6F4AD4" w14:textId="77777777" w:rsidR="00EB2729" w:rsidRDefault="00904FD8">
            <w:pPr>
              <w:jc w:val="both"/>
              <w:rPr>
                <w:rFonts w:eastAsia="Malgun Gothic"/>
                <w:lang w:eastAsia="ko-KR"/>
              </w:rPr>
            </w:pPr>
            <w:r>
              <w:t>Fine with FL proposal in general. One minor comment, “</w:t>
            </w:r>
            <m:oMath>
              <m:r>
                <w:rPr>
                  <w:rFonts w:ascii="Cambria Math" w:hAnsi="Cambria Math"/>
                  <w:lang w:val="en-US"/>
                </w:rPr>
                <m:t>M=1</m:t>
              </m:r>
            </m:oMath>
            <w:r>
              <w:rPr>
                <w:bCs/>
                <w:lang w:val="en-US"/>
              </w:rPr>
              <w:t xml:space="preserve">, or if </w:t>
            </w:r>
            <m:oMath>
              <m:r>
                <w:rPr>
                  <w:rFonts w:ascii="Cambria Math" w:hAnsi="Cambria Math"/>
                  <w:lang w:val="en-US"/>
                </w:rPr>
                <m:t xml:space="preserve">M&gt;1 </m:t>
              </m:r>
            </m:oMath>
            <w:r>
              <w:rPr>
                <w:bCs/>
                <w:lang w:val="en-US"/>
              </w:rPr>
              <w:t xml:space="preserve">and” seems not necessary since this covers all cases. Our understanding of the transmission occasion of </w:t>
            </w:r>
            <w:proofErr w:type="spellStart"/>
            <w:r>
              <w:rPr>
                <w:bCs/>
                <w:lang w:val="en-US"/>
              </w:rPr>
              <w:t>TBoMS</w:t>
            </w:r>
            <w:proofErr w:type="spellEnd"/>
            <w:r>
              <w:rPr>
                <w:bCs/>
                <w:lang w:val="en-US"/>
              </w:rPr>
              <w:t xml:space="preserve"> includes all slots for one </w:t>
            </w:r>
            <w:proofErr w:type="spellStart"/>
            <w:r>
              <w:rPr>
                <w:bCs/>
                <w:lang w:val="en-US"/>
              </w:rPr>
              <w:t>TBoMS</w:t>
            </w:r>
            <w:proofErr w:type="spellEnd"/>
            <w:r>
              <w:rPr>
                <w:bCs/>
                <w:lang w:val="en-US"/>
              </w:rPr>
              <w:t xml:space="preserve"> transmission (one repetition only).</w:t>
            </w:r>
          </w:p>
        </w:tc>
      </w:tr>
      <w:tr w:rsidR="00EB2729" w14:paraId="4D7AAC90" w14:textId="77777777" w:rsidTr="00EB2729">
        <w:tc>
          <w:tcPr>
            <w:tcW w:w="2176" w:type="dxa"/>
          </w:tcPr>
          <w:p w14:paraId="37480C5B" w14:textId="77777777" w:rsidR="00EB2729" w:rsidRDefault="00904FD8">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620EDE97" w14:textId="77777777" w:rsidR="00EB2729" w:rsidRDefault="00904FD8">
            <w:pPr>
              <w:jc w:val="both"/>
              <w:rPr>
                <w:rFonts w:eastAsiaTheme="minorEastAsia"/>
                <w:lang w:eastAsia="zh-CN"/>
              </w:rPr>
            </w:pPr>
            <w:r>
              <w:rPr>
                <w:rFonts w:eastAsiaTheme="minorEastAsia" w:hint="eastAsia"/>
                <w:lang w:eastAsia="zh-CN"/>
              </w:rPr>
              <w:t>W</w:t>
            </w:r>
            <w:r>
              <w:rPr>
                <w:rFonts w:eastAsiaTheme="minorEastAsia"/>
                <w:lang w:eastAsia="zh-CN"/>
              </w:rPr>
              <w:t>e do not support this proposal. It is ambiguity for us. So we think a clear expression or clarification is needed.</w:t>
            </w:r>
          </w:p>
          <w:p w14:paraId="6F7E3765" w14:textId="77777777" w:rsidR="00EB2729" w:rsidRDefault="00904FD8">
            <w:pPr>
              <w:jc w:val="both"/>
              <w:rPr>
                <w:rFonts w:eastAsiaTheme="minorEastAsia"/>
                <w:lang w:eastAsia="zh-CN"/>
              </w:rPr>
            </w:pPr>
            <w:r>
              <w:rPr>
                <w:rFonts w:eastAsiaTheme="minorEastAsia"/>
                <w:lang w:eastAsia="zh-CN"/>
              </w:rPr>
              <w:t xml:space="preserve">First, the definition of “transmission occasion for </w:t>
            </w:r>
            <w:proofErr w:type="spellStart"/>
            <w:r>
              <w:rPr>
                <w:rFonts w:eastAsiaTheme="minorEastAsia"/>
                <w:lang w:eastAsia="zh-CN"/>
              </w:rPr>
              <w:t>TBoMS</w:t>
            </w:r>
            <w:proofErr w:type="spellEnd"/>
            <w:r>
              <w:rPr>
                <w:rFonts w:eastAsiaTheme="minorEastAsia"/>
                <w:lang w:eastAsia="zh-CN"/>
              </w:rPr>
              <w:t xml:space="preserve">” is not clear. From the wording “first transmission occasion of N transmission”, we think the transmission occasion for </w:t>
            </w:r>
            <w:proofErr w:type="spellStart"/>
            <w:r>
              <w:rPr>
                <w:rFonts w:eastAsiaTheme="minorEastAsia"/>
                <w:lang w:eastAsia="zh-CN"/>
              </w:rPr>
              <w:lastRenderedPageBreak/>
              <w:t>TBoMS</w:t>
            </w:r>
            <w:proofErr w:type="spellEnd"/>
            <w:r>
              <w:rPr>
                <w:rFonts w:eastAsiaTheme="minorEastAsia"/>
                <w:lang w:eastAsia="zh-CN"/>
              </w:rPr>
              <w:t xml:space="preserve"> is defined as an available slot. And a slot based transmission occasion is a better choice because it can reuse legacy power control, UCI multiplexing, dropping/cancelation rules, thus facilitating the design. If we have a right understanding, it is better to add a note to clarify it.</w:t>
            </w:r>
          </w:p>
          <w:p w14:paraId="58201726" w14:textId="77777777" w:rsidR="00EB2729" w:rsidRDefault="00904FD8">
            <w:pPr>
              <w:jc w:val="both"/>
              <w:rPr>
                <w:rFonts w:eastAsiaTheme="minorEastAsia"/>
                <w:lang w:eastAsia="zh-CN"/>
              </w:rPr>
            </w:pPr>
            <w:r>
              <w:rPr>
                <w:rFonts w:eastAsiaTheme="minorEastAsia"/>
                <w:lang w:eastAsia="zh-CN"/>
              </w:rPr>
              <w:t xml:space="preserve">Second, regarding to the expression of “any of the transmission occasions of the N*M transmissions that are associated with RV = 0”, we think there are two different understanding based on that “a transmission occasion for </w:t>
            </w:r>
            <w:proofErr w:type="spellStart"/>
            <w:r>
              <w:rPr>
                <w:rFonts w:eastAsiaTheme="minorEastAsia"/>
                <w:lang w:eastAsia="zh-CN"/>
              </w:rPr>
              <w:t>TBoMS</w:t>
            </w:r>
            <w:proofErr w:type="spellEnd"/>
            <w:r>
              <w:rPr>
                <w:rFonts w:eastAsiaTheme="minorEastAsia"/>
                <w:lang w:eastAsia="zh-CN"/>
              </w:rPr>
              <w:t xml:space="preserve"> is defined as an available slot”.</w:t>
            </w:r>
          </w:p>
          <w:p w14:paraId="6224F793" w14:textId="77777777" w:rsidR="00EB2729" w:rsidRDefault="00904FD8">
            <w:pPr>
              <w:pStyle w:val="ListParagraph"/>
              <w:numPr>
                <w:ilvl w:val="0"/>
                <w:numId w:val="30"/>
              </w:numPr>
              <w:jc w:val="both"/>
              <w:rPr>
                <w:rFonts w:eastAsiaTheme="minorEastAsia"/>
                <w:lang w:eastAsia="zh-CN"/>
              </w:rPr>
            </w:pPr>
            <w:r>
              <w:rPr>
                <w:rFonts w:eastAsiaTheme="minorEastAsia"/>
                <w:lang w:eastAsia="zh-CN"/>
              </w:rPr>
              <w:t xml:space="preserve">First, only the first transmission occasion of a single </w:t>
            </w:r>
            <w:proofErr w:type="spellStart"/>
            <w:r>
              <w:rPr>
                <w:rFonts w:eastAsiaTheme="minorEastAsia"/>
                <w:lang w:eastAsia="zh-CN"/>
              </w:rPr>
              <w:t>TBoMS</w:t>
            </w:r>
            <w:proofErr w:type="spellEnd"/>
            <w:r>
              <w:rPr>
                <w:rFonts w:eastAsiaTheme="minorEastAsia"/>
                <w:lang w:eastAsia="zh-CN"/>
              </w:rPr>
              <w:t xml:space="preserve"> transmission with N transmission occasions is associated with RV = 0;</w:t>
            </w:r>
          </w:p>
          <w:p w14:paraId="3F3ABC63" w14:textId="77777777" w:rsidR="00EB2729" w:rsidRDefault="00904FD8">
            <w:pPr>
              <w:pStyle w:val="ListParagraph"/>
              <w:numPr>
                <w:ilvl w:val="0"/>
                <w:numId w:val="30"/>
              </w:numPr>
              <w:jc w:val="both"/>
              <w:rPr>
                <w:rFonts w:eastAsiaTheme="minorEastAsia"/>
                <w:lang w:eastAsia="zh-CN"/>
              </w:rPr>
            </w:pPr>
            <w:r>
              <w:rPr>
                <w:rFonts w:eastAsiaTheme="minorEastAsia"/>
                <w:lang w:eastAsia="zh-CN"/>
              </w:rPr>
              <w:t xml:space="preserve">Second, all the transmission occasions of a single </w:t>
            </w:r>
            <w:proofErr w:type="spellStart"/>
            <w:r>
              <w:rPr>
                <w:rFonts w:eastAsiaTheme="minorEastAsia"/>
                <w:lang w:eastAsia="zh-CN"/>
              </w:rPr>
              <w:t>TBoMS</w:t>
            </w:r>
            <w:proofErr w:type="spellEnd"/>
            <w:r>
              <w:rPr>
                <w:rFonts w:eastAsiaTheme="minorEastAsia"/>
                <w:lang w:eastAsia="zh-CN"/>
              </w:rPr>
              <w:t xml:space="preserve"> transmission with N transmission occasions are associated with RV = 0. </w:t>
            </w:r>
          </w:p>
          <w:p w14:paraId="4B59F0B7" w14:textId="77777777" w:rsidR="00EB2729" w:rsidRDefault="00904FD8">
            <w:pPr>
              <w:jc w:val="both"/>
              <w:rPr>
                <w:rFonts w:eastAsiaTheme="minorEastAsia"/>
                <w:lang w:eastAsia="zh-CN"/>
              </w:rPr>
            </w:pPr>
            <w:r>
              <w:rPr>
                <w:rFonts w:eastAsiaTheme="minorEastAsia"/>
                <w:lang w:eastAsia="zh-CN"/>
              </w:rPr>
              <w:t>Our understanding is that the first option is the appropriate choice. This is because 1) if N transmission occasions are all associated with RV = 0, the index of starting bit selected form circular buffer on each transmission occasion should be indicated by RV0 in terms of the legacy behaviour in Rel-15/16, which is controversial with the discussion in section 2.1.2.3; 2) the initial transmission for CG-</w:t>
            </w:r>
            <w:proofErr w:type="spellStart"/>
            <w:r>
              <w:rPr>
                <w:rFonts w:eastAsiaTheme="minorEastAsia"/>
                <w:lang w:eastAsia="zh-CN"/>
              </w:rPr>
              <w:t>TBoMS</w:t>
            </w:r>
            <w:proofErr w:type="spellEnd"/>
            <w:r>
              <w:rPr>
                <w:rFonts w:eastAsiaTheme="minorEastAsia"/>
                <w:lang w:eastAsia="zh-CN"/>
              </w:rPr>
              <w:t xml:space="preserve"> can be started form each transmission occasion among N transmission occasions; it will result in a high implementation complexity, such as increasing the burden of blind detection.</w:t>
            </w:r>
          </w:p>
          <w:p w14:paraId="547472A6" w14:textId="77777777" w:rsidR="00EB2729" w:rsidRDefault="00904FD8">
            <w:pPr>
              <w:jc w:val="both"/>
              <w:rPr>
                <w:rFonts w:eastAsiaTheme="minorEastAsia"/>
                <w:lang w:eastAsia="zh-CN"/>
              </w:rPr>
            </w:pPr>
            <w:r>
              <w:rPr>
                <w:rFonts w:eastAsiaTheme="minorEastAsia"/>
                <w:lang w:eastAsia="zh-CN"/>
              </w:rPr>
              <w:t>As discussed above, we suggest to add two Notes into the proposal as follows:</w:t>
            </w:r>
          </w:p>
          <w:p w14:paraId="125F1FCD" w14:textId="77777777" w:rsidR="00EB2729" w:rsidRDefault="00904FD8">
            <w:pPr>
              <w:rPr>
                <w:rFonts w:eastAsiaTheme="minorEastAsia"/>
                <w:color w:val="FF0000"/>
                <w:highlight w:val="yellow"/>
                <w:lang w:eastAsia="zh-CN"/>
              </w:rPr>
            </w:pPr>
            <w:r>
              <w:rPr>
                <w:rFonts w:eastAsiaTheme="minorEastAsia"/>
                <w:color w:val="FF0000"/>
                <w:highlight w:val="yellow"/>
                <w:lang w:eastAsia="zh-CN"/>
              </w:rPr>
              <w:t xml:space="preserve">Note: an available slot is considered as a transmission occasion for </w:t>
            </w:r>
            <w:proofErr w:type="spellStart"/>
            <w:r>
              <w:rPr>
                <w:rFonts w:eastAsiaTheme="minorEastAsia"/>
                <w:color w:val="FF0000"/>
                <w:highlight w:val="yellow"/>
                <w:lang w:eastAsia="zh-CN"/>
              </w:rPr>
              <w:t>TBoMS</w:t>
            </w:r>
            <w:proofErr w:type="spellEnd"/>
            <w:r>
              <w:rPr>
                <w:rFonts w:eastAsiaTheme="minorEastAsia"/>
                <w:color w:val="FF0000"/>
                <w:highlight w:val="yellow"/>
                <w:lang w:eastAsia="zh-CN"/>
              </w:rPr>
              <w:t>.</w:t>
            </w:r>
          </w:p>
          <w:p w14:paraId="6653B89D" w14:textId="77777777" w:rsidR="00EB2729" w:rsidRDefault="00904FD8">
            <w:pPr>
              <w:jc w:val="both"/>
              <w:rPr>
                <w:rFonts w:eastAsiaTheme="minorEastAsia"/>
                <w:color w:val="FF0000"/>
                <w:lang w:eastAsia="zh-CN"/>
              </w:rPr>
            </w:pPr>
            <w:r>
              <w:rPr>
                <w:rFonts w:eastAsiaTheme="minorEastAsia"/>
                <w:color w:val="FF0000"/>
                <w:highlight w:val="yellow"/>
                <w:lang w:eastAsia="zh-CN"/>
              </w:rPr>
              <w:t xml:space="preserve">Note: only the first transmission occasion among N transmission occasions of a single </w:t>
            </w:r>
            <w:proofErr w:type="spellStart"/>
            <w:r>
              <w:rPr>
                <w:rFonts w:eastAsiaTheme="minorEastAsia"/>
                <w:color w:val="FF0000"/>
                <w:highlight w:val="yellow"/>
                <w:lang w:eastAsia="zh-CN"/>
              </w:rPr>
              <w:t>TBoMS</w:t>
            </w:r>
            <w:proofErr w:type="spellEnd"/>
            <w:r>
              <w:rPr>
                <w:rFonts w:eastAsiaTheme="minorEastAsia"/>
                <w:color w:val="FF0000"/>
                <w:highlight w:val="yellow"/>
                <w:lang w:eastAsia="zh-CN"/>
              </w:rPr>
              <w:t xml:space="preserve"> transmission is associated with a RV.</w:t>
            </w:r>
          </w:p>
          <w:p w14:paraId="34DE4144" w14:textId="77777777" w:rsidR="00EB2729" w:rsidRDefault="00904FD8">
            <w:pPr>
              <w:jc w:val="both"/>
            </w:pPr>
            <w:r>
              <w:rPr>
                <w:rFonts w:eastAsiaTheme="minorEastAsia"/>
                <w:lang w:eastAsia="zh-CN"/>
              </w:rPr>
              <w:t xml:space="preserve">And we also OK with the Ericsson’s revision. </w:t>
            </w:r>
          </w:p>
        </w:tc>
      </w:tr>
      <w:tr w:rsidR="00EB2729" w14:paraId="250116E7" w14:textId="77777777" w:rsidTr="00EB2729">
        <w:tc>
          <w:tcPr>
            <w:tcW w:w="2176" w:type="dxa"/>
          </w:tcPr>
          <w:p w14:paraId="763AE880" w14:textId="77777777" w:rsidR="00EB2729" w:rsidRDefault="00904FD8">
            <w:pPr>
              <w:jc w:val="both"/>
              <w:rPr>
                <w:lang w:eastAsia="zh-CN"/>
              </w:rPr>
            </w:pPr>
            <w:r>
              <w:rPr>
                <w:rFonts w:hint="eastAsia"/>
                <w:lang w:eastAsia="zh-CN"/>
              </w:rPr>
              <w:lastRenderedPageBreak/>
              <w:t>T</w:t>
            </w:r>
            <w:r>
              <w:rPr>
                <w:lang w:eastAsia="zh-CN"/>
              </w:rPr>
              <w:t>CL</w:t>
            </w:r>
          </w:p>
        </w:tc>
        <w:tc>
          <w:tcPr>
            <w:tcW w:w="7455" w:type="dxa"/>
          </w:tcPr>
          <w:p w14:paraId="4CF66EAF" w14:textId="77777777" w:rsidR="00EB2729" w:rsidRDefault="00904FD8">
            <w:pPr>
              <w:jc w:val="both"/>
              <w:rPr>
                <w:rFonts w:eastAsiaTheme="minorEastAsia"/>
                <w:lang w:eastAsia="zh-CN"/>
              </w:rPr>
            </w:pPr>
            <w:r>
              <w:rPr>
                <w:rFonts w:eastAsiaTheme="minorEastAsia" w:hint="eastAsia"/>
                <w:lang w:eastAsia="zh-CN"/>
              </w:rPr>
              <w:t>Fine</w:t>
            </w:r>
            <w:r>
              <w:rPr>
                <w:rFonts w:eastAsiaTheme="minorEastAsia"/>
                <w:lang w:eastAsia="zh-CN"/>
              </w:rPr>
              <w:t xml:space="preserve"> with the proposal in general. We think a clear clarification for “transmission occasion for </w:t>
            </w:r>
            <w:proofErr w:type="spellStart"/>
            <w:r>
              <w:rPr>
                <w:rFonts w:eastAsiaTheme="minorEastAsia"/>
                <w:lang w:eastAsia="zh-CN"/>
              </w:rPr>
              <w:t>TBoMS</w:t>
            </w:r>
            <w:proofErr w:type="spellEnd"/>
            <w:r>
              <w:rPr>
                <w:rFonts w:eastAsiaTheme="minorEastAsia"/>
                <w:lang w:eastAsia="zh-CN"/>
              </w:rPr>
              <w:t xml:space="preserve">” is needed. In our understanding, a transmission occasion for </w:t>
            </w:r>
            <w:proofErr w:type="spellStart"/>
            <w:r>
              <w:rPr>
                <w:rFonts w:eastAsiaTheme="minorEastAsia"/>
                <w:lang w:eastAsia="zh-CN"/>
              </w:rPr>
              <w:t>TBoMS</w:t>
            </w:r>
            <w:proofErr w:type="spellEnd"/>
            <w:r>
              <w:rPr>
                <w:rFonts w:eastAsiaTheme="minorEastAsia"/>
                <w:lang w:eastAsia="zh-CN"/>
              </w:rPr>
              <w:t xml:space="preserve"> is defined based on an available slot. </w:t>
            </w:r>
          </w:p>
        </w:tc>
      </w:tr>
    </w:tbl>
    <w:p w14:paraId="35D861E7" w14:textId="77777777" w:rsidR="00EB2729" w:rsidRDefault="00EB2729">
      <w:pPr>
        <w:rPr>
          <w:sz w:val="22"/>
          <w:szCs w:val="22"/>
        </w:rPr>
      </w:pPr>
    </w:p>
    <w:p w14:paraId="4930A76B" w14:textId="77777777" w:rsidR="00EB2729" w:rsidRDefault="00904FD8">
      <w:pPr>
        <w:jc w:val="both"/>
        <w:rPr>
          <w:sz w:val="22"/>
          <w:szCs w:val="22"/>
          <w:lang w:val="en-US"/>
        </w:rPr>
      </w:pPr>
      <w:r>
        <w:rPr>
          <w:sz w:val="22"/>
          <w:szCs w:val="22"/>
          <w:highlight w:val="yellow"/>
          <w:lang w:val="en-US"/>
        </w:rPr>
        <w:t>FL’s comments on November 15</w:t>
      </w:r>
    </w:p>
    <w:p w14:paraId="6A939F2B" w14:textId="77777777" w:rsidR="00EB2729" w:rsidRDefault="00904FD8">
      <w:pPr>
        <w:rPr>
          <w:sz w:val="22"/>
          <w:szCs w:val="22"/>
        </w:rPr>
      </w:pPr>
      <w:r>
        <w:rPr>
          <w:sz w:val="22"/>
          <w:szCs w:val="22"/>
        </w:rPr>
        <w:t>Thank you for your comments. I must apologize, since a typo in FL’s proposal 9 mislead many companies and triggered a discussion that was not meant to be triggered. Indeed, in the sentence below the number of transmissions should have been N*M and not N, as pointed out correctly by LG (Thank you!).</w:t>
      </w:r>
    </w:p>
    <w:p w14:paraId="3C4E12A8" w14:textId="77777777" w:rsidR="00EB2729" w:rsidRDefault="00904FD8">
      <w:pPr>
        <w:rPr>
          <w:sz w:val="22"/>
          <w:szCs w:val="22"/>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a single </w:t>
      </w:r>
      <w:proofErr w:type="spellStart"/>
      <w:r>
        <w:rPr>
          <w:b/>
          <w:bCs/>
          <w:sz w:val="22"/>
          <w:szCs w:val="22"/>
          <w:highlight w:val="yellow"/>
          <w:lang w:val="en-US"/>
        </w:rPr>
        <w:t>TBoMS</w:t>
      </w:r>
      <w:proofErr w:type="spellEnd"/>
      <w:r>
        <w:rPr>
          <w:b/>
          <w:bCs/>
          <w:sz w:val="22"/>
          <w:szCs w:val="22"/>
          <w:highlight w:val="yellow"/>
          <w:lang w:val="en-US"/>
        </w:rPr>
        <w:t xml:space="preserve"> may only start at the first transmission occasion of the </w:t>
      </w:r>
      <w:r>
        <w:rPr>
          <w:b/>
          <w:bCs/>
          <w:color w:val="FF0000"/>
          <w:sz w:val="22"/>
          <w:szCs w:val="22"/>
          <w:highlight w:val="yellow"/>
          <w:lang w:val="en-US"/>
        </w:rPr>
        <w:t>M*N</w:t>
      </w:r>
      <w:r>
        <w:rPr>
          <w:b/>
          <w:bCs/>
          <w:sz w:val="22"/>
          <w:szCs w:val="22"/>
          <w:highlight w:val="yellow"/>
          <w:lang w:val="en-US"/>
        </w:rPr>
        <w:t xml:space="preserve"> transmissions.</w:t>
      </w:r>
    </w:p>
    <w:p w14:paraId="1A2E8F4D" w14:textId="77777777" w:rsidR="00EB2729" w:rsidRDefault="00904FD8">
      <w:pPr>
        <w:rPr>
          <w:sz w:val="22"/>
          <w:szCs w:val="22"/>
        </w:rPr>
      </w:pPr>
      <w:r>
        <w:rPr>
          <w:sz w:val="22"/>
          <w:szCs w:val="22"/>
        </w:rPr>
        <w:t>The reasons are:</w:t>
      </w:r>
    </w:p>
    <w:p w14:paraId="073C2F67" w14:textId="77777777" w:rsidR="00EB2729" w:rsidRDefault="00904FD8">
      <w:pPr>
        <w:pStyle w:val="ListParagraph"/>
        <w:numPr>
          <w:ilvl w:val="0"/>
          <w:numId w:val="31"/>
        </w:numPr>
        <w:rPr>
          <w:sz w:val="22"/>
          <w:szCs w:val="22"/>
        </w:rPr>
      </w:pPr>
      <w:r>
        <w:rPr>
          <w:sz w:val="22"/>
          <w:szCs w:val="22"/>
        </w:rPr>
        <w:t xml:space="preserve">No agreement made so far revised the notion of transmission occasion in TS 38.214, which is the same for </w:t>
      </w:r>
      <w:proofErr w:type="spellStart"/>
      <w:r>
        <w:rPr>
          <w:sz w:val="22"/>
          <w:szCs w:val="22"/>
        </w:rPr>
        <w:t>TBoMS</w:t>
      </w:r>
      <w:proofErr w:type="spellEnd"/>
      <w:r>
        <w:rPr>
          <w:sz w:val="22"/>
          <w:szCs w:val="22"/>
        </w:rPr>
        <w:t xml:space="preserve"> and PUSCH repetitions Type A. </w:t>
      </w:r>
    </w:p>
    <w:p w14:paraId="2AF33F43" w14:textId="77777777" w:rsidR="00EB2729" w:rsidRDefault="00904FD8">
      <w:pPr>
        <w:pStyle w:val="ListParagraph"/>
        <w:numPr>
          <w:ilvl w:val="0"/>
          <w:numId w:val="31"/>
        </w:numPr>
        <w:rPr>
          <w:sz w:val="22"/>
          <w:szCs w:val="22"/>
        </w:rPr>
      </w:pPr>
      <w:r>
        <w:rPr>
          <w:sz w:val="22"/>
          <w:szCs w:val="22"/>
        </w:rPr>
        <w:t xml:space="preserve">For </w:t>
      </w:r>
      <w:proofErr w:type="spellStart"/>
      <w:r>
        <w:rPr>
          <w:sz w:val="22"/>
          <w:szCs w:val="22"/>
        </w:rPr>
        <w:t>TBoMS</w:t>
      </w:r>
      <w:proofErr w:type="spellEnd"/>
      <w:r>
        <w:rPr>
          <w:sz w:val="22"/>
          <w:szCs w:val="22"/>
        </w:rPr>
        <w:t xml:space="preserve"> we agreed that that concept of TOT would not have been used in Rel-17.  </w:t>
      </w:r>
    </w:p>
    <w:p w14:paraId="50CEB3B2" w14:textId="77777777" w:rsidR="00EB2729" w:rsidRDefault="00904FD8">
      <w:pPr>
        <w:rPr>
          <w:sz w:val="22"/>
          <w:szCs w:val="22"/>
        </w:rPr>
      </w:pPr>
      <w:r>
        <w:rPr>
          <w:sz w:val="22"/>
          <w:szCs w:val="22"/>
        </w:rPr>
        <w:t xml:space="preserve">Once again, I am sorry for the misunderstanding. I confirm that the intention is not to revise the notion of transmission occasion, given that this would have specification impact that cannot be managed at this stage. For this reason, it is probably better not to refer to transmission occasion for </w:t>
      </w:r>
      <w:proofErr w:type="spellStart"/>
      <w:r>
        <w:rPr>
          <w:sz w:val="22"/>
          <w:szCs w:val="22"/>
        </w:rPr>
        <w:t>TBoMS</w:t>
      </w:r>
      <w:proofErr w:type="spellEnd"/>
      <w:r>
        <w:rPr>
          <w:sz w:val="22"/>
          <w:szCs w:val="22"/>
        </w:rPr>
        <w:t xml:space="preserve"> as such but rather refer </w:t>
      </w:r>
      <w:r>
        <w:rPr>
          <w:sz w:val="22"/>
          <w:szCs w:val="22"/>
        </w:rPr>
        <w:lastRenderedPageBreak/>
        <w:t xml:space="preserve">to slots determined as available for PUSCH transmission for </w:t>
      </w:r>
      <w:proofErr w:type="spellStart"/>
      <w:r>
        <w:rPr>
          <w:sz w:val="22"/>
          <w:szCs w:val="22"/>
        </w:rPr>
        <w:t>TBoMS</w:t>
      </w:r>
      <w:proofErr w:type="spellEnd"/>
      <w:r>
        <w:rPr>
          <w:sz w:val="22"/>
          <w:szCs w:val="22"/>
        </w:rPr>
        <w:t>, which seems more precise and respectful of existing agreements.</w:t>
      </w:r>
    </w:p>
    <w:p w14:paraId="24D0A302" w14:textId="77777777" w:rsidR="00EB2729" w:rsidRDefault="00904FD8">
      <w:pPr>
        <w:rPr>
          <w:sz w:val="22"/>
          <w:szCs w:val="22"/>
        </w:rPr>
      </w:pPr>
      <w:r>
        <w:rPr>
          <w:sz w:val="22"/>
          <w:szCs w:val="22"/>
        </w:rPr>
        <w:t xml:space="preserve">I processed all other comments carefully. I notice that most companies agree that the first slot of any of the M groups of N available slots associated to RV0 is a fundamental slot to start the transmission on, since it carries most of it not all the systematic bits. Therefore, it makes sense for the initial transmission of the </w:t>
      </w:r>
      <w:proofErr w:type="spellStart"/>
      <w:r>
        <w:rPr>
          <w:sz w:val="22"/>
          <w:szCs w:val="22"/>
        </w:rPr>
        <w:t>TBoMS</w:t>
      </w:r>
      <w:proofErr w:type="spellEnd"/>
      <w:r>
        <w:rPr>
          <w:sz w:val="22"/>
          <w:szCs w:val="22"/>
        </w:rPr>
        <w:t xml:space="preserve"> to start from the first slot of such group, in general.</w:t>
      </w:r>
    </w:p>
    <w:p w14:paraId="730A5A6A" w14:textId="77777777" w:rsidR="00EB2729" w:rsidRDefault="00904FD8">
      <w:pPr>
        <w:rPr>
          <w:sz w:val="22"/>
          <w:szCs w:val="22"/>
        </w:rPr>
      </w:pPr>
      <w:r>
        <w:rPr>
          <w:sz w:val="22"/>
          <w:szCs w:val="22"/>
        </w:rPr>
        <w:t xml:space="preserve">Furthermore, I also observed that if we follow this logic then RV sequences </w:t>
      </w:r>
      <w:r>
        <w:rPr>
          <w:sz w:val="22"/>
          <w:szCs w:val="22"/>
          <w:lang w:val="en-US"/>
        </w:rPr>
        <w:t>{0,3,0,3} or {0,0,0,0} should be handled in the same way.</w:t>
      </w:r>
    </w:p>
    <w:p w14:paraId="6F3B9AC7" w14:textId="77777777" w:rsidR="00EB2729" w:rsidRDefault="00904FD8">
      <w:pPr>
        <w:rPr>
          <w:sz w:val="22"/>
          <w:szCs w:val="22"/>
        </w:rPr>
      </w:pPr>
      <w:r>
        <w:rPr>
          <w:sz w:val="22"/>
          <w:szCs w:val="22"/>
        </w:rPr>
        <w:t>Fl’s proposal 9 is then modified as follows.</w:t>
      </w:r>
    </w:p>
    <w:p w14:paraId="5CADB150" w14:textId="77777777" w:rsidR="00EB2729" w:rsidRDefault="00EB2729">
      <w:pPr>
        <w:rPr>
          <w:sz w:val="22"/>
          <w:szCs w:val="22"/>
        </w:rPr>
      </w:pPr>
    </w:p>
    <w:p w14:paraId="0E782EFF" w14:textId="77777777" w:rsidR="00EB2729" w:rsidRDefault="00904FD8">
      <w:pPr>
        <w:rPr>
          <w:b/>
          <w:bCs/>
          <w:sz w:val="22"/>
          <w:szCs w:val="22"/>
          <w:highlight w:val="yellow"/>
          <w:lang w:val="en-US"/>
        </w:rPr>
      </w:pPr>
      <w:r>
        <w:rPr>
          <w:b/>
          <w:bCs/>
          <w:sz w:val="22"/>
          <w:szCs w:val="22"/>
          <w:highlight w:val="yellow"/>
          <w:lang w:val="en-US"/>
        </w:rPr>
        <w:t>FL’s proposal 9-v2</w:t>
      </w:r>
    </w:p>
    <w:p w14:paraId="33AF9373" w14:textId="77777777" w:rsidR="00EB2729" w:rsidRDefault="00904FD8">
      <w:pPr>
        <w:rPr>
          <w:sz w:val="22"/>
          <w:szCs w:val="22"/>
        </w:rPr>
      </w:pPr>
      <w:r>
        <w:rPr>
          <w:b/>
          <w:bCs/>
          <w:sz w:val="22"/>
          <w:szCs w:val="22"/>
          <w:highlight w:val="yellow"/>
          <w:lang w:val="en-US"/>
        </w:rPr>
        <w:t xml:space="preserve">For a configured grant type 2, if </w:t>
      </w:r>
      <m:oMath>
        <m:r>
          <m:rPr>
            <m:sty m:val="bi"/>
          </m:rPr>
          <w:rPr>
            <w:rFonts w:ascii="Cambria Math" w:hAnsi="Cambria Math"/>
            <w:sz w:val="22"/>
            <w:szCs w:val="22"/>
            <w:highlight w:val="yellow"/>
            <w:lang w:val="en-US"/>
          </w:rPr>
          <m:t>M=1</m:t>
        </m:r>
      </m:oMath>
      <w:r>
        <w:rPr>
          <w:b/>
          <w:bCs/>
          <w:sz w:val="22"/>
          <w:szCs w:val="22"/>
          <w:highlight w:val="yellow"/>
          <w:lang w:val="en-US"/>
        </w:rPr>
        <w:t xml:space="preserve">, or if </w:t>
      </w:r>
      <m:oMath>
        <m:r>
          <m:rPr>
            <m:sty m:val="bi"/>
          </m:rPr>
          <w:rPr>
            <w:rFonts w:ascii="Cambria Math" w:hAnsi="Cambria Math"/>
            <w:sz w:val="22"/>
            <w:szCs w:val="22"/>
            <w:highlight w:val="yellow"/>
            <w:lang w:val="en-US"/>
          </w:rPr>
          <m:t xml:space="preserve">M&gt;1 </m:t>
        </m:r>
      </m:oMath>
      <w:r>
        <w:rPr>
          <w:b/>
          <w:bCs/>
          <w:sz w:val="22"/>
          <w:szCs w:val="22"/>
          <w:highlight w:val="yellow"/>
          <w:lang w:val="en-US"/>
        </w:rPr>
        <w:t xml:space="preserve">and the configured grant is configured with startingFromRV0 set to 'off', the initial transmission of </w:t>
      </w:r>
      <w:r>
        <w:rPr>
          <w:b/>
          <w:bCs/>
          <w:color w:val="FF0000"/>
          <w:sz w:val="22"/>
          <w:szCs w:val="22"/>
          <w:highlight w:val="yellow"/>
          <w:lang w:val="en-US"/>
        </w:rPr>
        <w:t>the transport block</w:t>
      </w:r>
      <w:r>
        <w:rPr>
          <w:b/>
          <w:bCs/>
          <w:sz w:val="22"/>
          <w:szCs w:val="22"/>
          <w:highlight w:val="yellow"/>
          <w:lang w:val="en-US"/>
        </w:rPr>
        <w:t xml:space="preserve"> may only start at the first </w:t>
      </w:r>
      <w:r>
        <w:rPr>
          <w:b/>
          <w:bCs/>
          <w:color w:val="FF0000"/>
          <w:sz w:val="22"/>
          <w:szCs w:val="22"/>
          <w:highlight w:val="yellow"/>
          <w:lang w:val="en-US"/>
        </w:rPr>
        <w:t>slot</w:t>
      </w:r>
      <w:r>
        <w:rPr>
          <w:b/>
          <w:bCs/>
          <w:sz w:val="22"/>
          <w:szCs w:val="22"/>
          <w:highlight w:val="yellow"/>
          <w:lang w:val="en-US"/>
        </w:rPr>
        <w:t xml:space="preserve"> of the </w:t>
      </w:r>
      <w:r>
        <w:rPr>
          <w:b/>
          <w:bCs/>
          <w:color w:val="FF0000"/>
          <w:sz w:val="22"/>
          <w:szCs w:val="22"/>
          <w:highlight w:val="yellow"/>
          <w:lang w:val="en-US"/>
        </w:rPr>
        <w:t>N*M</w:t>
      </w:r>
      <w:r>
        <w:rPr>
          <w:b/>
          <w:bCs/>
          <w:sz w:val="22"/>
          <w:szCs w:val="22"/>
          <w:highlight w:val="yellow"/>
          <w:lang w:val="en-US"/>
        </w:rPr>
        <w:t xml:space="preserve"> </w:t>
      </w:r>
      <w:r>
        <w:rPr>
          <w:b/>
          <w:bCs/>
          <w:color w:val="FF0000"/>
          <w:sz w:val="22"/>
          <w:szCs w:val="22"/>
          <w:highlight w:val="yellow"/>
          <w:lang w:val="en-US"/>
        </w:rPr>
        <w:t xml:space="preserve">slots determined as available for PUSCH transmission of </w:t>
      </w:r>
      <w:proofErr w:type="spellStart"/>
      <w:r>
        <w:rPr>
          <w:b/>
          <w:bCs/>
          <w:color w:val="FF0000"/>
          <w:sz w:val="22"/>
          <w:szCs w:val="22"/>
          <w:highlight w:val="yellow"/>
          <w:lang w:val="en-US"/>
        </w:rPr>
        <w:t>TBoMS</w:t>
      </w:r>
      <w:proofErr w:type="spellEnd"/>
      <w:r>
        <w:rPr>
          <w:b/>
          <w:bCs/>
          <w:sz w:val="22"/>
          <w:szCs w:val="22"/>
          <w:highlight w:val="yellow"/>
          <w:lang w:val="en-US"/>
        </w:rPr>
        <w:t>.</w:t>
      </w:r>
      <w:r>
        <w:rPr>
          <w:sz w:val="22"/>
          <w:szCs w:val="22"/>
        </w:rPr>
        <w:t xml:space="preserve"> </w:t>
      </w:r>
      <w:r>
        <w:rPr>
          <w:b/>
          <w:bCs/>
          <w:sz w:val="22"/>
          <w:szCs w:val="22"/>
          <w:highlight w:val="yellow"/>
          <w:lang w:val="en-US"/>
        </w:rPr>
        <w:t xml:space="preserve">Otherwise, the initial transmission of </w:t>
      </w:r>
      <w:r>
        <w:rPr>
          <w:b/>
          <w:bCs/>
          <w:color w:val="FF0000"/>
          <w:sz w:val="22"/>
          <w:szCs w:val="22"/>
          <w:highlight w:val="yellow"/>
          <w:lang w:val="en-US"/>
        </w:rPr>
        <w:t>the</w:t>
      </w:r>
      <w:r>
        <w:rPr>
          <w:b/>
          <w:bCs/>
          <w:color w:val="000000" w:themeColor="text1"/>
          <w:sz w:val="22"/>
          <w:szCs w:val="22"/>
          <w:highlight w:val="yellow"/>
          <w:lang w:val="en-US"/>
        </w:rPr>
        <w:t xml:space="preserve"> transport block</w:t>
      </w:r>
      <w:r>
        <w:rPr>
          <w:b/>
          <w:bCs/>
          <w:color w:val="FF0000"/>
          <w:sz w:val="22"/>
          <w:szCs w:val="22"/>
          <w:highlight w:val="yellow"/>
          <w:lang w:val="en-US"/>
        </w:rPr>
        <w:t xml:space="preserve"> </w:t>
      </w:r>
      <w:r>
        <w:rPr>
          <w:b/>
          <w:bCs/>
          <w:sz w:val="22"/>
          <w:szCs w:val="22"/>
          <w:highlight w:val="yellow"/>
          <w:lang w:val="en-US"/>
        </w:rPr>
        <w:t xml:space="preserve">may start at </w:t>
      </w:r>
    </w:p>
    <w:p w14:paraId="71B8800F"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 xml:space="preserve">The first </w:t>
      </w:r>
      <w:r>
        <w:rPr>
          <w:b/>
          <w:bCs/>
          <w:color w:val="FF0000"/>
          <w:sz w:val="22"/>
          <w:szCs w:val="22"/>
          <w:highlight w:val="yellow"/>
          <w:lang w:val="en-US"/>
        </w:rPr>
        <w:t>slot</w:t>
      </w:r>
      <w:r>
        <w:rPr>
          <w:b/>
          <w:bCs/>
          <w:sz w:val="22"/>
          <w:szCs w:val="22"/>
          <w:highlight w:val="yellow"/>
          <w:lang w:val="en-US"/>
        </w:rPr>
        <w:t xml:space="preserve"> of the N*M </w:t>
      </w:r>
      <w:r>
        <w:rPr>
          <w:b/>
          <w:bCs/>
          <w:color w:val="FF0000"/>
          <w:sz w:val="22"/>
          <w:szCs w:val="22"/>
          <w:highlight w:val="yellow"/>
          <w:lang w:val="en-US"/>
        </w:rPr>
        <w:t xml:space="preserve">slots determined as available for PUSCH transmission of </w:t>
      </w:r>
      <w:proofErr w:type="spellStart"/>
      <w:r>
        <w:rPr>
          <w:b/>
          <w:bCs/>
          <w:color w:val="FF0000"/>
          <w:sz w:val="22"/>
          <w:szCs w:val="22"/>
          <w:highlight w:val="yellow"/>
          <w:lang w:val="en-US"/>
        </w:rPr>
        <w:t>TBoMS</w:t>
      </w:r>
      <w:proofErr w:type="spellEnd"/>
      <w:r>
        <w:rPr>
          <w:b/>
          <w:bCs/>
          <w:sz w:val="22"/>
          <w:szCs w:val="22"/>
          <w:highlight w:val="yellow"/>
          <w:lang w:val="en-US"/>
        </w:rPr>
        <w:t xml:space="preserve"> if the configured RV sequence is {0,2,3,1},</w:t>
      </w:r>
    </w:p>
    <w:p w14:paraId="4E15C51F" w14:textId="77777777" w:rsidR="00EB2729" w:rsidRDefault="00904FD8">
      <w:pPr>
        <w:rPr>
          <w:b/>
          <w:bCs/>
          <w:sz w:val="22"/>
          <w:szCs w:val="22"/>
          <w:highlight w:val="yellow"/>
          <w:lang w:val="en-US"/>
        </w:rPr>
      </w:pPr>
      <w:r>
        <w:rPr>
          <w:b/>
          <w:bCs/>
          <w:sz w:val="22"/>
          <w:szCs w:val="22"/>
          <w:highlight w:val="yellow"/>
          <w:lang w:val="en-US"/>
        </w:rPr>
        <w:t>-</w:t>
      </w:r>
      <w:r>
        <w:rPr>
          <w:b/>
          <w:bCs/>
          <w:sz w:val="22"/>
          <w:szCs w:val="22"/>
          <w:highlight w:val="yellow"/>
          <w:lang w:val="en-US"/>
        </w:rPr>
        <w:tab/>
        <w:t xml:space="preserve">The first </w:t>
      </w:r>
      <w:r>
        <w:rPr>
          <w:b/>
          <w:bCs/>
          <w:color w:val="FF0000"/>
          <w:sz w:val="22"/>
          <w:szCs w:val="22"/>
          <w:highlight w:val="yellow"/>
          <w:lang w:val="en-US"/>
        </w:rPr>
        <w:t>slot</w:t>
      </w:r>
      <w:r>
        <w:rPr>
          <w:b/>
          <w:bCs/>
          <w:sz w:val="22"/>
          <w:szCs w:val="22"/>
          <w:highlight w:val="yellow"/>
          <w:lang w:val="en-US"/>
        </w:rPr>
        <w:t xml:space="preserve"> of any</w:t>
      </w:r>
      <w:r>
        <w:rPr>
          <w:b/>
          <w:bCs/>
          <w:color w:val="FF0000"/>
          <w:sz w:val="22"/>
          <w:szCs w:val="22"/>
          <w:highlight w:val="yellow"/>
          <w:lang w:val="en-US"/>
        </w:rPr>
        <w:t xml:space="preserve"> of the M groups of N slots determined as available for PUSCH transmission of </w:t>
      </w:r>
      <w:proofErr w:type="spellStart"/>
      <w:r>
        <w:rPr>
          <w:b/>
          <w:bCs/>
          <w:color w:val="FF0000"/>
          <w:sz w:val="22"/>
          <w:szCs w:val="22"/>
          <w:highlight w:val="yellow"/>
          <w:lang w:val="en-US"/>
        </w:rPr>
        <w:t>TBoMS</w:t>
      </w:r>
      <w:proofErr w:type="spellEnd"/>
      <w:r>
        <w:rPr>
          <w:b/>
          <w:bCs/>
          <w:color w:val="FF0000"/>
          <w:sz w:val="22"/>
          <w:szCs w:val="22"/>
          <w:highlight w:val="yellow"/>
          <w:lang w:val="en-US"/>
        </w:rPr>
        <w:t xml:space="preserve"> associated with RV=</w:t>
      </w:r>
      <w:r>
        <w:rPr>
          <w:b/>
          <w:bCs/>
          <w:sz w:val="22"/>
          <w:szCs w:val="22"/>
          <w:highlight w:val="yellow"/>
          <w:lang w:val="en-US"/>
        </w:rPr>
        <w:t>0</w:t>
      </w:r>
      <w:r>
        <w:rPr>
          <w:b/>
          <w:bCs/>
          <w:color w:val="FF0000"/>
          <w:sz w:val="22"/>
          <w:szCs w:val="22"/>
          <w:highlight w:val="yellow"/>
          <w:lang w:val="en-US"/>
        </w:rPr>
        <w:t>,</w:t>
      </w:r>
      <w:r>
        <w:rPr>
          <w:b/>
          <w:bCs/>
          <w:sz w:val="22"/>
          <w:szCs w:val="22"/>
          <w:highlight w:val="yellow"/>
          <w:lang w:val="en-US"/>
        </w:rPr>
        <w:t xml:space="preserve"> if the configured RV sequence is {0,3,0,3} </w:t>
      </w:r>
      <w:r>
        <w:rPr>
          <w:b/>
          <w:bCs/>
          <w:color w:val="FF0000"/>
          <w:sz w:val="22"/>
          <w:szCs w:val="22"/>
          <w:highlight w:val="yellow"/>
          <w:lang w:val="en-US"/>
        </w:rPr>
        <w:t>or {0,0,0,0}.</w:t>
      </w:r>
    </w:p>
    <w:p w14:paraId="343811E6" w14:textId="77777777" w:rsidR="00EB2729" w:rsidRDefault="00904FD8">
      <w:pPr>
        <w:rPr>
          <w:b/>
          <w:bCs/>
          <w:color w:val="FF0000"/>
          <w:sz w:val="22"/>
          <w:szCs w:val="22"/>
        </w:rPr>
      </w:pPr>
      <w:r>
        <w:rPr>
          <w:b/>
          <w:bCs/>
          <w:color w:val="FF0000"/>
          <w:sz w:val="22"/>
          <w:szCs w:val="22"/>
          <w:highlight w:val="yellow"/>
        </w:rPr>
        <w:t>Note: It is up to Editor to decide how to capture these rules.</w:t>
      </w:r>
    </w:p>
    <w:p w14:paraId="66138403" w14:textId="77777777" w:rsidR="00EB2729" w:rsidRDefault="00EB2729">
      <w:pPr>
        <w:rPr>
          <w:sz w:val="22"/>
          <w:szCs w:val="22"/>
        </w:rPr>
      </w:pPr>
    </w:p>
    <w:p w14:paraId="15BC50AB" w14:textId="77777777" w:rsidR="00EB2729" w:rsidRDefault="00904FD8">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9-v2</w:t>
      </w:r>
      <w:r>
        <w:rPr>
          <w:b/>
          <w:bCs/>
          <w:sz w:val="22"/>
        </w:rPr>
        <w:t xml:space="preserve"> </w:t>
      </w:r>
      <w:r>
        <w:rPr>
          <w:sz w:val="22"/>
        </w:rPr>
        <w:t>in the corresponding tables below. Constructive attitude is greatly appreciated. Please remember the available time for completing the feature is very limited. Thank you.</w:t>
      </w:r>
    </w:p>
    <w:tbl>
      <w:tblPr>
        <w:tblStyle w:val="TableGrid8"/>
        <w:tblW w:w="9694" w:type="dxa"/>
        <w:tblLook w:val="04A0" w:firstRow="1" w:lastRow="0" w:firstColumn="1" w:lastColumn="0" w:noHBand="0" w:noVBand="1"/>
      </w:tblPr>
      <w:tblGrid>
        <w:gridCol w:w="2119"/>
        <w:gridCol w:w="7575"/>
      </w:tblGrid>
      <w:tr w:rsidR="00EB2729" w14:paraId="36583AE8"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46F60F9" w14:textId="77777777" w:rsidR="00EB2729" w:rsidRDefault="00EB2729">
            <w:pPr>
              <w:jc w:val="center"/>
              <w:rPr>
                <w:b w:val="0"/>
                <w:bCs w:val="0"/>
                <w:lang w:eastAsia="ko-KR"/>
              </w:rPr>
            </w:pPr>
          </w:p>
        </w:tc>
        <w:tc>
          <w:tcPr>
            <w:tcW w:w="7575" w:type="dxa"/>
            <w:vAlign w:val="center"/>
          </w:tcPr>
          <w:p w14:paraId="6FE81AC7" w14:textId="77777777" w:rsidR="00EB2729" w:rsidRDefault="00904FD8">
            <w:pPr>
              <w:jc w:val="center"/>
              <w:rPr>
                <w:b w:val="0"/>
                <w:bCs w:val="0"/>
                <w:lang w:eastAsia="ko-KR"/>
              </w:rPr>
            </w:pPr>
            <w:r>
              <w:rPr>
                <w:lang w:eastAsia="ko-KR"/>
              </w:rPr>
              <w:t>Company name</w:t>
            </w:r>
          </w:p>
        </w:tc>
      </w:tr>
      <w:tr w:rsidR="00EB2729" w14:paraId="0C351A2C" w14:textId="77777777" w:rsidTr="00EB2729">
        <w:trPr>
          <w:trHeight w:val="686"/>
        </w:trPr>
        <w:tc>
          <w:tcPr>
            <w:tcW w:w="2119" w:type="dxa"/>
            <w:shd w:val="clear" w:color="auto" w:fill="000080"/>
            <w:vAlign w:val="center"/>
          </w:tcPr>
          <w:p w14:paraId="71D89E6F" w14:textId="77777777" w:rsidR="00EB2729" w:rsidRDefault="00904FD8">
            <w:pPr>
              <w:jc w:val="center"/>
              <w:rPr>
                <w:b/>
                <w:bCs/>
                <w:lang w:eastAsia="ko-KR"/>
              </w:rPr>
            </w:pPr>
            <w:r>
              <w:rPr>
                <w:b/>
                <w:bCs/>
                <w:lang w:eastAsia="ko-KR"/>
              </w:rPr>
              <w:t>Support FL’s Proposal 9-v2</w:t>
            </w:r>
          </w:p>
        </w:tc>
        <w:tc>
          <w:tcPr>
            <w:tcW w:w="7575" w:type="dxa"/>
          </w:tcPr>
          <w:p w14:paraId="1E430575" w14:textId="6B10F454" w:rsidR="00EB2729" w:rsidRDefault="00904FD8">
            <w:pPr>
              <w:rPr>
                <w:rFonts w:eastAsiaTheme="minorEastAsia"/>
                <w:lang w:val="en-US" w:eastAsia="zh-CN"/>
              </w:rPr>
            </w:pPr>
            <w:r>
              <w:rPr>
                <w:rFonts w:eastAsiaTheme="minorEastAsia"/>
                <w:lang w:val="en-US" w:eastAsia="zh-CN"/>
              </w:rPr>
              <w:t>Panasonic</w:t>
            </w:r>
            <w:r>
              <w:rPr>
                <w:rFonts w:eastAsiaTheme="minorEastAsia" w:hint="eastAsia"/>
                <w:lang w:val="en-US" w:eastAsia="zh-CN"/>
              </w:rPr>
              <w:t>, CATT</w:t>
            </w:r>
            <w:r>
              <w:rPr>
                <w:rFonts w:eastAsiaTheme="minorEastAsia"/>
                <w:lang w:val="en-US" w:eastAsia="zh-CN"/>
              </w:rPr>
              <w:t>, Sharp, Lenovo, Motorola Mobility, Apple, DCM, LG, Intel</w:t>
            </w:r>
            <w:r>
              <w:rPr>
                <w:rFonts w:eastAsiaTheme="minorEastAsia" w:hint="eastAsia"/>
                <w:lang w:val="en-US" w:eastAsia="zh-CN"/>
              </w:rPr>
              <w:t>, ZTE</w:t>
            </w:r>
            <w:r w:rsidR="00DE5363">
              <w:rPr>
                <w:rFonts w:eastAsiaTheme="minorEastAsia"/>
                <w:lang w:val="en-US" w:eastAsia="zh-CN"/>
              </w:rPr>
              <w:t xml:space="preserve">, Nokia/NSB, </w:t>
            </w:r>
            <w:proofErr w:type="spellStart"/>
            <w:r w:rsidR="00C4417F">
              <w:rPr>
                <w:rFonts w:eastAsiaTheme="minorEastAsia"/>
                <w:lang w:val="en-US" w:eastAsia="zh-CN"/>
              </w:rPr>
              <w:t>Spreadtrum</w:t>
            </w:r>
            <w:proofErr w:type="spellEnd"/>
            <w:r w:rsidR="009815BA">
              <w:rPr>
                <w:rFonts w:eastAsiaTheme="minorEastAsia"/>
                <w:lang w:val="en-US" w:eastAsia="zh-CN"/>
              </w:rPr>
              <w:t>, Ericsson</w:t>
            </w:r>
          </w:p>
        </w:tc>
      </w:tr>
      <w:tr w:rsidR="00EB2729" w14:paraId="40B2B844" w14:textId="77777777" w:rsidTr="00EB2729">
        <w:trPr>
          <w:trHeight w:val="803"/>
        </w:trPr>
        <w:tc>
          <w:tcPr>
            <w:tcW w:w="2119" w:type="dxa"/>
            <w:shd w:val="clear" w:color="auto" w:fill="000080"/>
            <w:vAlign w:val="center"/>
          </w:tcPr>
          <w:p w14:paraId="6C39B417" w14:textId="77777777" w:rsidR="00EB2729" w:rsidRDefault="00904FD8">
            <w:pPr>
              <w:jc w:val="center"/>
              <w:rPr>
                <w:b/>
                <w:bCs/>
                <w:lang w:eastAsia="ko-KR"/>
              </w:rPr>
            </w:pPr>
            <w:r>
              <w:rPr>
                <w:b/>
                <w:bCs/>
                <w:lang w:eastAsia="ko-KR"/>
              </w:rPr>
              <w:t>Do not support FL’s Proposal 9-v2</w:t>
            </w:r>
          </w:p>
        </w:tc>
        <w:tc>
          <w:tcPr>
            <w:tcW w:w="7575" w:type="dxa"/>
          </w:tcPr>
          <w:p w14:paraId="7CBED9B4" w14:textId="77777777" w:rsidR="00EB2729" w:rsidRDefault="00EB2729">
            <w:pPr>
              <w:rPr>
                <w:lang w:eastAsia="ko-KR"/>
              </w:rPr>
            </w:pPr>
          </w:p>
        </w:tc>
      </w:tr>
    </w:tbl>
    <w:p w14:paraId="2353D582"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0E7FBD09"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23296AB" w14:textId="77777777" w:rsidR="00EB2729" w:rsidRDefault="00904FD8">
            <w:pPr>
              <w:jc w:val="center"/>
              <w:rPr>
                <w:b w:val="0"/>
                <w:bCs w:val="0"/>
              </w:rPr>
            </w:pPr>
            <w:r>
              <w:t>Company</w:t>
            </w:r>
          </w:p>
        </w:tc>
        <w:tc>
          <w:tcPr>
            <w:tcW w:w="7455" w:type="dxa"/>
            <w:vAlign w:val="center"/>
          </w:tcPr>
          <w:p w14:paraId="49CB1209" w14:textId="77777777" w:rsidR="00EB2729" w:rsidRDefault="00904FD8">
            <w:pPr>
              <w:jc w:val="center"/>
              <w:rPr>
                <w:b w:val="0"/>
                <w:bCs w:val="0"/>
              </w:rPr>
            </w:pPr>
            <w:r>
              <w:t>Additional comments related to FL’s Proposal 9-v2, if any.</w:t>
            </w:r>
          </w:p>
        </w:tc>
      </w:tr>
      <w:tr w:rsidR="00EB2729" w14:paraId="746A7FD3" w14:textId="77777777" w:rsidTr="00EB2729">
        <w:tc>
          <w:tcPr>
            <w:tcW w:w="2176" w:type="dxa"/>
          </w:tcPr>
          <w:p w14:paraId="5583CCF9" w14:textId="77777777" w:rsidR="00EB2729" w:rsidRDefault="00904FD8">
            <w:pPr>
              <w:jc w:val="both"/>
            </w:pPr>
            <w:r>
              <w:rPr>
                <w:rFonts w:eastAsia="Malgun Gothic" w:hint="eastAsia"/>
                <w:lang w:eastAsia="ko-KR"/>
              </w:rPr>
              <w:t>W</w:t>
            </w:r>
            <w:r>
              <w:rPr>
                <w:rFonts w:eastAsia="Malgun Gothic"/>
                <w:lang w:eastAsia="ko-KR"/>
              </w:rPr>
              <w:t>ILUS</w:t>
            </w:r>
          </w:p>
        </w:tc>
        <w:tc>
          <w:tcPr>
            <w:tcW w:w="7455" w:type="dxa"/>
          </w:tcPr>
          <w:p w14:paraId="3C5B49F8" w14:textId="77777777" w:rsidR="00EB2729" w:rsidRDefault="00904FD8">
            <w:pPr>
              <w:spacing w:after="120"/>
              <w:jc w:val="both"/>
              <w:rPr>
                <w:rFonts w:eastAsia="Malgun Gothic"/>
                <w:lang w:eastAsia="ko-KR"/>
              </w:rPr>
            </w:pPr>
            <w:r>
              <w:rPr>
                <w:rFonts w:eastAsia="Malgun Gothic" w:hint="eastAsia"/>
                <w:lang w:eastAsia="ko-KR"/>
              </w:rPr>
              <w:t>W</w:t>
            </w:r>
            <w:r>
              <w:rPr>
                <w:rFonts w:eastAsia="Malgun Gothic"/>
                <w:lang w:eastAsia="ko-KR"/>
              </w:rPr>
              <w:t xml:space="preserve">e are fine with the proposal in principle. Our concern is the case when M&gt;1 and </w:t>
            </w:r>
            <w:r>
              <w:rPr>
                <w:rFonts w:eastAsia="Malgun Gothic"/>
                <w:i/>
                <w:iCs/>
                <w:lang w:eastAsia="ko-KR"/>
              </w:rPr>
              <w:t>startingFromRV0</w:t>
            </w:r>
            <w:r>
              <w:rPr>
                <w:rFonts w:eastAsia="Malgun Gothic"/>
                <w:lang w:eastAsia="ko-KR"/>
              </w:rPr>
              <w:t xml:space="preserve"> is not provided or set to ‘on’ as described in the previous round as follows:</w:t>
            </w:r>
          </w:p>
          <w:p w14:paraId="15317CF2" w14:textId="77777777" w:rsidR="00EB2729" w:rsidRDefault="00904FD8">
            <w:pPr>
              <w:spacing w:after="120"/>
              <w:jc w:val="center"/>
              <w:rPr>
                <w:rFonts w:eastAsia="Malgun Gothic"/>
                <w:lang w:val="en-US" w:eastAsia="ko-KR"/>
              </w:rPr>
            </w:pPr>
            <w:r>
              <w:rPr>
                <w:rFonts w:eastAsia="Malgun Gothic"/>
                <w:noProof/>
                <w:lang w:val="en-US" w:eastAsia="zh-CN"/>
              </w:rPr>
              <w:drawing>
                <wp:inline distT="0" distB="0" distL="0" distR="0" wp14:anchorId="72C6BA55" wp14:editId="4CE7384D">
                  <wp:extent cx="3595370" cy="941070"/>
                  <wp:effectExtent l="0" t="0" r="508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16571" cy="947131"/>
                          </a:xfrm>
                          <a:prstGeom prst="rect">
                            <a:avLst/>
                          </a:prstGeom>
                          <a:noFill/>
                        </pic:spPr>
                      </pic:pic>
                    </a:graphicData>
                  </a:graphic>
                </wp:inline>
              </w:drawing>
            </w:r>
          </w:p>
          <w:p w14:paraId="26931F31" w14:textId="77777777" w:rsidR="00EB2729" w:rsidRDefault="00904FD8">
            <w:pPr>
              <w:spacing w:after="120"/>
              <w:jc w:val="both"/>
              <w:rPr>
                <w:rFonts w:eastAsia="Malgun Gothic"/>
                <w:lang w:val="en-US" w:eastAsia="ko-KR"/>
              </w:rPr>
            </w:pPr>
            <w:r>
              <w:rPr>
                <w:rFonts w:eastAsia="Malgun Gothic" w:hint="eastAsia"/>
                <w:lang w:val="en-US" w:eastAsia="ko-KR"/>
              </w:rPr>
              <w:lastRenderedPageBreak/>
              <w:t>R</w:t>
            </w:r>
            <w:r>
              <w:rPr>
                <w:rFonts w:eastAsia="Malgun Gothic"/>
                <w:lang w:val="en-US" w:eastAsia="ko-KR"/>
              </w:rPr>
              <w:t xml:space="preserve">efer to the above example that assumes N=4, M=4, {0, 2, 3, 1}, and only the first slot among slots associated with RV=0 can be determined as initial TO. If the first TO associated with RV=0 is dropped (according to Rel-15/16 dropping rule), a UE cannot transmit </w:t>
            </w:r>
            <w:proofErr w:type="spellStart"/>
            <w:r>
              <w:rPr>
                <w:rFonts w:eastAsia="Malgun Gothic"/>
                <w:lang w:val="en-US" w:eastAsia="ko-KR"/>
              </w:rPr>
              <w:t>TBoMS</w:t>
            </w:r>
            <w:proofErr w:type="spellEnd"/>
            <w:r>
              <w:rPr>
                <w:rFonts w:eastAsia="Malgun Gothic"/>
                <w:lang w:val="en-US" w:eastAsia="ko-KR"/>
              </w:rPr>
              <w:t xml:space="preserve"> within the corresponding periodicity (16 slots). Compared to legacy CG-PUSCH transmission, latency would be too enlarged that may be critical even for CE UE.</w:t>
            </w:r>
          </w:p>
          <w:p w14:paraId="75205504" w14:textId="77777777" w:rsidR="00EB2729" w:rsidRDefault="00904FD8">
            <w:pPr>
              <w:jc w:val="both"/>
            </w:pPr>
            <w:r>
              <w:rPr>
                <w:rFonts w:eastAsia="Malgun Gothic"/>
                <w:lang w:val="en-US" w:eastAsia="ko-KR"/>
              </w:rPr>
              <w:t xml:space="preserve">Thus, we propose to support any slot associated with RV=0 of the N*M slots when </w:t>
            </w:r>
            <w:r>
              <w:rPr>
                <w:rFonts w:eastAsia="Malgun Gothic"/>
                <w:lang w:eastAsia="ko-KR"/>
              </w:rPr>
              <w:t xml:space="preserve">M&gt;1 and </w:t>
            </w:r>
            <w:r>
              <w:rPr>
                <w:rFonts w:eastAsia="Malgun Gothic"/>
                <w:i/>
                <w:iCs/>
                <w:lang w:eastAsia="ko-KR"/>
              </w:rPr>
              <w:t>startingFromRV0</w:t>
            </w:r>
            <w:r>
              <w:rPr>
                <w:rFonts w:eastAsia="Malgun Gothic"/>
                <w:lang w:eastAsia="ko-KR"/>
              </w:rPr>
              <w:t xml:space="preserve"> is not provided or set to ‘on’. </w:t>
            </w:r>
            <w:r>
              <w:rPr>
                <w:rFonts w:eastAsia="Malgun Gothic" w:hint="eastAsia"/>
                <w:lang w:eastAsia="ko-KR"/>
              </w:rPr>
              <w:t>F</w:t>
            </w:r>
            <w:r>
              <w:rPr>
                <w:rFonts w:eastAsia="Malgun Gothic"/>
                <w:lang w:eastAsia="ko-KR"/>
              </w:rPr>
              <w:t xml:space="preserve">or the case M=1, or M&gt;1 and </w:t>
            </w:r>
            <w:r>
              <w:rPr>
                <w:rFonts w:eastAsia="Malgun Gothic"/>
                <w:i/>
                <w:iCs/>
                <w:lang w:eastAsia="ko-KR"/>
              </w:rPr>
              <w:t>startingFromRV0</w:t>
            </w:r>
            <w:r>
              <w:rPr>
                <w:rFonts w:eastAsia="Malgun Gothic"/>
                <w:lang w:eastAsia="ko-KR"/>
              </w:rPr>
              <w:t xml:space="preserve"> is set to ‘off’, we are fine to restrict initial TO as the first slot to guarantee the systematic bits as much as possible.</w:t>
            </w:r>
          </w:p>
        </w:tc>
      </w:tr>
      <w:tr w:rsidR="00EB2729" w14:paraId="28215EBF" w14:textId="77777777" w:rsidTr="00EB2729">
        <w:tc>
          <w:tcPr>
            <w:tcW w:w="2176" w:type="dxa"/>
          </w:tcPr>
          <w:p w14:paraId="34B6A7C8" w14:textId="5BD39E5F" w:rsidR="00EB2729" w:rsidRDefault="00DE5363">
            <w:pPr>
              <w:jc w:val="both"/>
            </w:pPr>
            <w:r>
              <w:lastRenderedPageBreak/>
              <w:t>Nokia/NSB</w:t>
            </w:r>
          </w:p>
        </w:tc>
        <w:tc>
          <w:tcPr>
            <w:tcW w:w="7455" w:type="dxa"/>
          </w:tcPr>
          <w:p w14:paraId="5E4F6D4F" w14:textId="6292D9AD" w:rsidR="00EB2729" w:rsidRDefault="00DE5363">
            <w:pPr>
              <w:jc w:val="both"/>
            </w:pPr>
            <w:r>
              <w:t xml:space="preserve">@WILUS: For URLLC application, the {0,3,0,3} or {0,0,0,0} RV sequences should be used instead of {0,2,3,1}. It’s unclear to us why would the </w:t>
            </w:r>
            <w:proofErr w:type="spellStart"/>
            <w:r>
              <w:t>gNB</w:t>
            </w:r>
            <w:proofErr w:type="spellEnd"/>
            <w:r>
              <w:t xml:space="preserve"> configure {0,2,3,1} sequence and expect low latency service. In addition, the </w:t>
            </w:r>
            <w:proofErr w:type="spellStart"/>
            <w:r>
              <w:t>gNB</w:t>
            </w:r>
            <w:proofErr w:type="spellEnd"/>
            <w:r>
              <w:t xml:space="preserve"> can ensure that the periodicity P and RV sequence can be selected such that the above scenario does not happen.</w:t>
            </w:r>
          </w:p>
        </w:tc>
      </w:tr>
      <w:tr w:rsidR="00EB2729" w14:paraId="5A6224AD" w14:textId="77777777" w:rsidTr="00EB2729">
        <w:tc>
          <w:tcPr>
            <w:tcW w:w="2176" w:type="dxa"/>
          </w:tcPr>
          <w:p w14:paraId="233C8035" w14:textId="3730BB93" w:rsidR="00EB2729" w:rsidRPr="00AA5D06" w:rsidRDefault="00AA5D06">
            <w:pPr>
              <w:jc w:val="both"/>
              <w:rPr>
                <w:color w:val="FF0000"/>
                <w:lang w:eastAsia="ja-JP"/>
              </w:rPr>
            </w:pPr>
            <w:r w:rsidRPr="00AA5D06">
              <w:rPr>
                <w:color w:val="FF0000"/>
                <w:lang w:eastAsia="ja-JP"/>
              </w:rPr>
              <w:t>FL</w:t>
            </w:r>
          </w:p>
        </w:tc>
        <w:tc>
          <w:tcPr>
            <w:tcW w:w="7455" w:type="dxa"/>
          </w:tcPr>
          <w:p w14:paraId="49D78114" w14:textId="29B63B6B" w:rsidR="00EB2729" w:rsidRPr="00AA5D06" w:rsidRDefault="00AA5D06">
            <w:pPr>
              <w:jc w:val="both"/>
              <w:rPr>
                <w:color w:val="FF0000"/>
              </w:rPr>
            </w:pPr>
            <w:r w:rsidRPr="00AA5D06">
              <w:rPr>
                <w:color w:val="FF0000"/>
              </w:rPr>
              <w:t xml:space="preserve">@WILUS: I understand the concern, however I would really appreciate if we could avoid touching the proposal, given that you seem to be in the “Can live with” area. Nokia/NSB’s gave an answer to you, which in my view is reasonable. I understand that this may not fully address your concern, however I would highlight the fact that latency has never been a KPI of this AI. Thus, if alternative solutions already exist for NW to ensure lower latency of </w:t>
            </w:r>
            <w:proofErr w:type="spellStart"/>
            <w:r w:rsidRPr="00AA5D06">
              <w:rPr>
                <w:color w:val="FF0000"/>
              </w:rPr>
              <w:t>TBoMS</w:t>
            </w:r>
            <w:proofErr w:type="spellEnd"/>
            <w:r w:rsidRPr="00AA5D06">
              <w:rPr>
                <w:color w:val="FF0000"/>
              </w:rPr>
              <w:t>, if needed, the need for micro-optimizing FL’ proposal 9-v2 seems very low, if any. I hope you can agree with me on this.</w:t>
            </w:r>
          </w:p>
          <w:p w14:paraId="630F3B48" w14:textId="1BE3E07D" w:rsidR="00AA5D06" w:rsidRPr="00AA5D06" w:rsidRDefault="00AA5D06">
            <w:pPr>
              <w:jc w:val="both"/>
              <w:rPr>
                <w:color w:val="FF0000"/>
              </w:rPr>
            </w:pPr>
            <w:r w:rsidRPr="00AA5D06">
              <w:rPr>
                <w:color w:val="FF0000"/>
              </w:rPr>
              <w:t xml:space="preserve">@ALL: given that the proposal seems agreeable to all companies who added their name in the table above, I would like to ask all to refrain from requesting further micro-optimizations of the proposal from now on, unless strong concerns exist, of course. </w:t>
            </w:r>
            <w:r w:rsidRPr="00AA5D06">
              <w:rPr>
                <w:b/>
                <w:bCs/>
                <w:color w:val="FF0000"/>
              </w:rPr>
              <w:t>Please note that if I do not see any further objection, I would ask Chairman to endorse FL’s proposal 9-v2 via email.</w:t>
            </w:r>
            <w:r w:rsidRPr="00AA5D06">
              <w:rPr>
                <w:color w:val="FF0000"/>
              </w:rPr>
              <w:t xml:space="preserve"> We are running out of time and we cannot afford using online time for all the topics, I hope I can count on your understanding of the situation.</w:t>
            </w:r>
          </w:p>
        </w:tc>
      </w:tr>
    </w:tbl>
    <w:p w14:paraId="0225F3CB" w14:textId="684121DE" w:rsidR="00EB2729" w:rsidRDefault="00EB2729">
      <w:pPr>
        <w:rPr>
          <w:sz w:val="22"/>
          <w:szCs w:val="22"/>
        </w:rPr>
      </w:pPr>
    </w:p>
    <w:p w14:paraId="67830627" w14:textId="77777777" w:rsidR="00CE237C" w:rsidRPr="00CE237C" w:rsidRDefault="00CE237C" w:rsidP="00CE237C">
      <w:pPr>
        <w:jc w:val="both"/>
        <w:rPr>
          <w:sz w:val="22"/>
          <w:highlight w:val="yellow"/>
          <w:lang w:val="en-US"/>
        </w:rPr>
      </w:pPr>
      <w:r w:rsidRPr="00CE237C">
        <w:rPr>
          <w:sz w:val="22"/>
          <w:highlight w:val="yellow"/>
          <w:lang w:val="en-US"/>
        </w:rPr>
        <w:t>FL’s comments on November 17</w:t>
      </w:r>
    </w:p>
    <w:p w14:paraId="288FE76D" w14:textId="77777777" w:rsidR="00CE237C" w:rsidRPr="003F7C57" w:rsidRDefault="00CE237C" w:rsidP="00CE237C">
      <w:pPr>
        <w:jc w:val="both"/>
        <w:rPr>
          <w:sz w:val="22"/>
          <w:szCs w:val="22"/>
          <w:lang w:val="en-US"/>
        </w:rPr>
      </w:pPr>
      <w:r w:rsidRPr="003F7C57">
        <w:rPr>
          <w:sz w:val="22"/>
          <w:szCs w:val="22"/>
          <w:lang w:val="en-US"/>
        </w:rPr>
        <w:t>Thank you all for your comments. The proposal looks stable and will be copied in the reflector for email approval. The discussion is closed.</w:t>
      </w:r>
    </w:p>
    <w:p w14:paraId="25BD3ABC" w14:textId="77777777" w:rsidR="00CE237C" w:rsidRDefault="00CE237C">
      <w:pPr>
        <w:rPr>
          <w:sz w:val="22"/>
          <w:szCs w:val="22"/>
        </w:rPr>
      </w:pPr>
    </w:p>
    <w:p w14:paraId="0506584A" w14:textId="3A8F56E3" w:rsidR="00EB2729" w:rsidRDefault="00F70942">
      <w:pPr>
        <w:pStyle w:val="Heading4"/>
        <w:numPr>
          <w:ilvl w:val="0"/>
          <w:numId w:val="17"/>
        </w:numPr>
        <w:rPr>
          <w:lang w:val="en-US"/>
        </w:rPr>
      </w:pPr>
      <w:r>
        <w:rPr>
          <w:color w:val="FF0000"/>
          <w:lang w:val="en-US"/>
        </w:rPr>
        <w:t>[CLOSED]</w:t>
      </w:r>
      <w:r>
        <w:rPr>
          <w:lang w:val="en-US"/>
        </w:rPr>
        <w:t xml:space="preserve"> </w:t>
      </w:r>
      <w:r w:rsidR="00904FD8">
        <w:rPr>
          <w:b/>
          <w:bCs/>
          <w:lang w:val="en-US"/>
        </w:rPr>
        <w:t>Use of non-consecutive slots for paired spectrum</w:t>
      </w:r>
    </w:p>
    <w:p w14:paraId="5F75C26F" w14:textId="77777777" w:rsidR="00EB2729" w:rsidRDefault="00904FD8">
      <w:pPr>
        <w:spacing w:beforeLines="50" w:before="120" w:afterLines="50" w:after="120"/>
        <w:jc w:val="both"/>
        <w:rPr>
          <w:lang w:eastAsia="ja-JP"/>
        </w:rPr>
      </w:pPr>
      <w:r>
        <w:rPr>
          <w:sz w:val="22"/>
          <w:szCs w:val="22"/>
          <w:lang w:val="en-US"/>
        </w:rPr>
        <w:t xml:space="preserve">One company commented explicitly on this aspect. More precisely, it is proposed that </w:t>
      </w:r>
      <w:r>
        <w:rPr>
          <w:sz w:val="22"/>
          <w:szCs w:val="22"/>
          <w:lang w:eastAsia="ja-JP"/>
        </w:rPr>
        <w:t xml:space="preserve">if no further agreement is made under AI 8.8.1.1 on how to handle the available slot counting for paired spectrum and SUL band, then only consecutive physical slots are supported for </w:t>
      </w:r>
      <w:proofErr w:type="spellStart"/>
      <w:r>
        <w:rPr>
          <w:sz w:val="22"/>
          <w:szCs w:val="22"/>
          <w:lang w:eastAsia="ja-JP"/>
        </w:rPr>
        <w:t>TBoMS</w:t>
      </w:r>
      <w:proofErr w:type="spellEnd"/>
      <w:r>
        <w:rPr>
          <w:sz w:val="22"/>
          <w:szCs w:val="22"/>
          <w:lang w:eastAsia="ja-JP"/>
        </w:rPr>
        <w:t xml:space="preserve"> in paired spectrum and SUL band.</w:t>
      </w:r>
    </w:p>
    <w:p w14:paraId="43B10BF5" w14:textId="77777777" w:rsidR="00EB2729" w:rsidRDefault="00EB2729">
      <w:pPr>
        <w:rPr>
          <w:sz w:val="22"/>
          <w:szCs w:val="22"/>
          <w:highlight w:val="yellow"/>
        </w:rPr>
      </w:pPr>
    </w:p>
    <w:p w14:paraId="7A249948" w14:textId="77777777" w:rsidR="00EB2729" w:rsidRDefault="00904FD8">
      <w:pPr>
        <w:rPr>
          <w:sz w:val="22"/>
          <w:szCs w:val="22"/>
        </w:rPr>
      </w:pPr>
      <w:r>
        <w:rPr>
          <w:sz w:val="22"/>
          <w:szCs w:val="22"/>
          <w:highlight w:val="yellow"/>
        </w:rPr>
        <w:t>FL’s comments on November 11</w:t>
      </w:r>
    </w:p>
    <w:p w14:paraId="691952D8" w14:textId="77777777" w:rsidR="00EB2729" w:rsidRDefault="00904FD8">
      <w:pPr>
        <w:jc w:val="both"/>
        <w:rPr>
          <w:sz w:val="22"/>
          <w:szCs w:val="22"/>
          <w:lang w:val="en-US"/>
        </w:rPr>
      </w:pPr>
      <w:r>
        <w:rPr>
          <w:sz w:val="22"/>
          <w:szCs w:val="22"/>
        </w:rPr>
        <w:t>F</w:t>
      </w:r>
      <w:r>
        <w:rPr>
          <w:sz w:val="22"/>
          <w:szCs w:val="22"/>
          <w:lang w:val="en-US"/>
        </w:rPr>
        <w:t xml:space="preserve">rom FL’s perspective it is fair to say that some uncertainty may exist with respect to the available slot counting for paired spectrum and SUL band, given the questions companies asked to Editor of TS 38.214 during the CR review phase. </w:t>
      </w:r>
    </w:p>
    <w:p w14:paraId="0B8C13B2" w14:textId="77777777" w:rsidR="00EB2729" w:rsidRDefault="00904FD8">
      <w:pPr>
        <w:jc w:val="both"/>
        <w:rPr>
          <w:sz w:val="22"/>
          <w:lang w:val="en-US"/>
        </w:rPr>
      </w:pPr>
      <w:r>
        <w:rPr>
          <w:sz w:val="22"/>
          <w:szCs w:val="22"/>
          <w:lang w:val="en-US"/>
        </w:rPr>
        <w:t>Available agreements and conclusion in this regard are as per Table below</w:t>
      </w:r>
    </w:p>
    <w:tbl>
      <w:tblPr>
        <w:tblStyle w:val="TableGrid"/>
        <w:tblW w:w="0" w:type="auto"/>
        <w:tblLook w:val="04A0" w:firstRow="1" w:lastRow="0" w:firstColumn="1" w:lastColumn="0" w:noHBand="0" w:noVBand="1"/>
      </w:tblPr>
      <w:tblGrid>
        <w:gridCol w:w="9629"/>
      </w:tblGrid>
      <w:tr w:rsidR="00EB2729" w14:paraId="5A607FE8" w14:textId="77777777">
        <w:tc>
          <w:tcPr>
            <w:tcW w:w="9629" w:type="dxa"/>
          </w:tcPr>
          <w:p w14:paraId="17DC445F" w14:textId="77777777" w:rsidR="00EB2729" w:rsidRDefault="00904FD8">
            <w:pPr>
              <w:rPr>
                <w:szCs w:val="22"/>
                <w:highlight w:val="green"/>
              </w:rPr>
            </w:pPr>
            <w:r>
              <w:rPr>
                <w:highlight w:val="green"/>
              </w:rPr>
              <w:t>Agreement:</w:t>
            </w:r>
          </w:p>
          <w:p w14:paraId="7837A688" w14:textId="77777777" w:rsidR="00EB2729" w:rsidRDefault="00904FD8">
            <w:pPr>
              <w:numPr>
                <w:ilvl w:val="0"/>
                <w:numId w:val="32"/>
              </w:numPr>
              <w:adjustRightInd w:val="0"/>
              <w:snapToGrid w:val="0"/>
              <w:spacing w:after="0" w:line="60" w:lineRule="atLeast"/>
              <w:ind w:left="714" w:hanging="357"/>
              <w:jc w:val="both"/>
              <w:rPr>
                <w:szCs w:val="22"/>
              </w:rPr>
            </w:pPr>
            <w:r>
              <w:rPr>
                <w:szCs w:val="22"/>
              </w:rPr>
              <w:t>C</w:t>
            </w:r>
            <w:r>
              <w:rPr>
                <w:rFonts w:hint="eastAsia"/>
                <w:szCs w:val="22"/>
              </w:rPr>
              <w:t xml:space="preserve">onsecutive physical slots for UL transmission can be used for </w:t>
            </w:r>
            <w:proofErr w:type="spellStart"/>
            <w:r>
              <w:rPr>
                <w:rFonts w:hint="eastAsia"/>
                <w:szCs w:val="22"/>
              </w:rPr>
              <w:t>TBoMS</w:t>
            </w:r>
            <w:proofErr w:type="spellEnd"/>
            <w:r>
              <w:rPr>
                <w:rFonts w:hint="eastAsia"/>
                <w:szCs w:val="22"/>
              </w:rPr>
              <w:t xml:space="preserve"> for unpaired spectrum.</w:t>
            </w:r>
          </w:p>
          <w:p w14:paraId="09FCAE30" w14:textId="77777777" w:rsidR="00EB2729" w:rsidRDefault="00904FD8">
            <w:pPr>
              <w:numPr>
                <w:ilvl w:val="1"/>
                <w:numId w:val="33"/>
              </w:numPr>
              <w:adjustRightInd w:val="0"/>
              <w:snapToGrid w:val="0"/>
              <w:spacing w:after="0" w:line="60" w:lineRule="atLeast"/>
              <w:ind w:left="1071" w:hanging="357"/>
              <w:jc w:val="both"/>
              <w:rPr>
                <w:szCs w:val="22"/>
              </w:rPr>
            </w:pPr>
            <w:r>
              <w:rPr>
                <w:szCs w:val="22"/>
              </w:rPr>
              <w:lastRenderedPageBreak/>
              <w:t xml:space="preserve">To resolve in RAN1#104b-e whether to support non-consecutive </w:t>
            </w:r>
            <w:r>
              <w:rPr>
                <w:rFonts w:hint="eastAsia"/>
                <w:szCs w:val="22"/>
              </w:rPr>
              <w:t xml:space="preserve">physical slots for UL transmission for </w:t>
            </w:r>
            <w:proofErr w:type="spellStart"/>
            <w:r>
              <w:rPr>
                <w:rFonts w:hint="eastAsia"/>
                <w:szCs w:val="22"/>
              </w:rPr>
              <w:t>TBoMS</w:t>
            </w:r>
            <w:proofErr w:type="spellEnd"/>
            <w:r>
              <w:rPr>
                <w:rFonts w:hint="eastAsia"/>
                <w:szCs w:val="22"/>
              </w:rPr>
              <w:t xml:space="preserve"> for unpaired spectrum</w:t>
            </w:r>
            <w:r>
              <w:rPr>
                <w:szCs w:val="22"/>
              </w:rPr>
              <w:t>.</w:t>
            </w:r>
          </w:p>
          <w:p w14:paraId="3DB327CD" w14:textId="77777777"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 xml:space="preserve">Consecutive physical slots for UL transmission can be used for </w:t>
            </w:r>
            <w:proofErr w:type="spellStart"/>
            <w:r>
              <w:rPr>
                <w:rFonts w:hint="eastAsia"/>
                <w:szCs w:val="22"/>
              </w:rPr>
              <w:t>TBoMS</w:t>
            </w:r>
            <w:proofErr w:type="spellEnd"/>
            <w:r>
              <w:rPr>
                <w:rFonts w:hint="eastAsia"/>
                <w:szCs w:val="22"/>
              </w:rPr>
              <w:t xml:space="preserve"> for paired spectrum and the SUL band</w:t>
            </w:r>
            <w:r>
              <w:rPr>
                <w:szCs w:val="22"/>
              </w:rPr>
              <w:t>.</w:t>
            </w:r>
          </w:p>
          <w:p w14:paraId="1D0ABE70" w14:textId="77777777" w:rsidR="00EB2729" w:rsidRDefault="00904FD8">
            <w:pPr>
              <w:numPr>
                <w:ilvl w:val="1"/>
                <w:numId w:val="33"/>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403895CB" w14:textId="77777777" w:rsidR="00EB2729" w:rsidRDefault="00EB2729">
            <w:pPr>
              <w:jc w:val="both"/>
              <w:rPr>
                <w:sz w:val="22"/>
              </w:rPr>
            </w:pPr>
          </w:p>
          <w:p w14:paraId="55D7750C" w14:textId="77777777" w:rsidR="00EB2729" w:rsidRDefault="00904FD8">
            <w:pPr>
              <w:rPr>
                <w:highlight w:val="green"/>
                <w:lang w:eastAsia="zh-CN"/>
              </w:rPr>
            </w:pPr>
            <w:r>
              <w:rPr>
                <w:highlight w:val="green"/>
                <w:lang w:eastAsia="zh-CN"/>
              </w:rPr>
              <w:t>Agreement:</w:t>
            </w:r>
          </w:p>
          <w:p w14:paraId="45B22134" w14:textId="77777777" w:rsidR="00EB2729" w:rsidRDefault="00904FD8">
            <w:r>
              <w:t xml:space="preserve">Non-consecutive physical slots for UL transmission can be used to transmit </w:t>
            </w:r>
            <w:proofErr w:type="spellStart"/>
            <w:r>
              <w:t>TBoMS</w:t>
            </w:r>
            <w:proofErr w:type="spellEnd"/>
            <w:r>
              <w:t xml:space="preserve"> at least for unpaired spectrum.</w:t>
            </w:r>
          </w:p>
          <w:p w14:paraId="5DB0AB8B" w14:textId="77777777" w:rsidR="00EB2729" w:rsidRDefault="00904FD8">
            <w:pPr>
              <w:numPr>
                <w:ilvl w:val="0"/>
                <w:numId w:val="34"/>
              </w:numPr>
              <w:spacing w:after="0"/>
            </w:pPr>
            <w:r>
              <w:t xml:space="preserve">How </w:t>
            </w:r>
            <w:proofErr w:type="spellStart"/>
            <w:r>
              <w:t>TBoMS</w:t>
            </w:r>
            <w:proofErr w:type="spellEnd"/>
            <w:r>
              <w:t xml:space="preserve"> is transmitted over non-consecutive physical slots for UL transmission for unpaired spectrum is to be discussed further. </w:t>
            </w:r>
          </w:p>
          <w:p w14:paraId="5DB1E3AA" w14:textId="77777777" w:rsidR="00EB2729" w:rsidRDefault="00904FD8">
            <w:pPr>
              <w:numPr>
                <w:ilvl w:val="0"/>
                <w:numId w:val="34"/>
              </w:numPr>
              <w:spacing w:after="0"/>
            </w:pPr>
            <w:r>
              <w:t xml:space="preserve">Whether and how non-consecutive physical slots for UL transmission can be used to transmit </w:t>
            </w:r>
            <w:proofErr w:type="spellStart"/>
            <w:r>
              <w:t>TBoMS</w:t>
            </w:r>
            <w:proofErr w:type="spellEnd"/>
            <w:r>
              <w:t xml:space="preserve"> for paired spectrum and SUL band as well, is to be discussed further.</w:t>
            </w:r>
          </w:p>
          <w:p w14:paraId="0C77C761" w14:textId="77777777" w:rsidR="00EB2729" w:rsidRDefault="00EB2729">
            <w:pPr>
              <w:jc w:val="both"/>
              <w:rPr>
                <w:sz w:val="22"/>
              </w:rPr>
            </w:pPr>
          </w:p>
          <w:p w14:paraId="6A2886D0" w14:textId="77777777" w:rsidR="00EB2729" w:rsidRDefault="00904FD8">
            <w:pPr>
              <w:shd w:val="clear" w:color="auto" w:fill="FFFFFF"/>
              <w:rPr>
                <w:highlight w:val="green"/>
              </w:rPr>
            </w:pPr>
            <w:r>
              <w:rPr>
                <w:highlight w:val="green"/>
              </w:rPr>
              <w:t>Agreement</w:t>
            </w:r>
          </w:p>
          <w:p w14:paraId="2FC8CAB5" w14:textId="77777777" w:rsidR="00EB2729" w:rsidRDefault="00904FD8">
            <w:pPr>
              <w:shd w:val="clear" w:color="auto" w:fill="FFFFFF"/>
            </w:pPr>
            <w:r>
              <w:t xml:space="preserve">The number of slots allocated for </w:t>
            </w:r>
            <w:proofErr w:type="spellStart"/>
            <w:r>
              <w:t>TBoMS</w:t>
            </w:r>
            <w:proofErr w:type="spellEnd"/>
            <w:r>
              <w:t xml:space="preserve"> is counted based on the available slots for UL transmission. </w:t>
            </w:r>
          </w:p>
          <w:p w14:paraId="45153FDF" w14:textId="77777777" w:rsidR="00EB2729" w:rsidRDefault="00904FD8">
            <w:pPr>
              <w:numPr>
                <w:ilvl w:val="0"/>
                <w:numId w:val="21"/>
              </w:numPr>
              <w:spacing w:after="0"/>
              <w:jc w:val="both"/>
              <w:rPr>
                <w:lang w:eastAsia="zh-CN"/>
              </w:rPr>
            </w:pPr>
            <w:r>
              <w:rPr>
                <w:lang w:eastAsia="zh-CN"/>
              </w:rPr>
              <w:t>The determination of available slots for PUSCH repetition Type A, as defined in AI 8.8.1.1, is reused.</w:t>
            </w:r>
          </w:p>
          <w:p w14:paraId="5B4017BD" w14:textId="77777777" w:rsidR="00EB2729" w:rsidRDefault="00904FD8">
            <w:pPr>
              <w:numPr>
                <w:ilvl w:val="0"/>
                <w:numId w:val="21"/>
              </w:numPr>
              <w:spacing w:after="0"/>
              <w:jc w:val="both"/>
              <w:rPr>
                <w:lang w:eastAsia="zh-CN"/>
              </w:rPr>
            </w:pPr>
            <w:r>
              <w:rPr>
                <w:rFonts w:eastAsia="DengXian"/>
                <w:lang w:eastAsia="zh-CN"/>
              </w:rPr>
              <w:t xml:space="preserve">Note: Available slots for FDD or SUL could be revisited according to discussion in </w:t>
            </w:r>
            <w:r>
              <w:rPr>
                <w:lang w:eastAsia="zh-CN"/>
              </w:rPr>
              <w:t>AI 8.8.1.1</w:t>
            </w:r>
          </w:p>
          <w:p w14:paraId="44DBA3AC" w14:textId="77777777" w:rsidR="00EB2729" w:rsidRDefault="00EB2729">
            <w:pPr>
              <w:jc w:val="both"/>
              <w:rPr>
                <w:sz w:val="22"/>
              </w:rPr>
            </w:pPr>
          </w:p>
          <w:p w14:paraId="3922DA8C" w14:textId="77777777" w:rsidR="00EB2729" w:rsidRDefault="00904FD8">
            <w:pPr>
              <w:rPr>
                <w:b/>
                <w:bCs/>
                <w:highlight w:val="green"/>
                <w:lang w:val="en-US"/>
              </w:rPr>
            </w:pPr>
            <w:r>
              <w:rPr>
                <w:b/>
                <w:bCs/>
                <w:highlight w:val="green"/>
                <w:lang w:val="en-US"/>
              </w:rPr>
              <w:t>Agreement</w:t>
            </w:r>
          </w:p>
          <w:p w14:paraId="0926F744" w14:textId="77777777" w:rsidR="00EB2729" w:rsidRDefault="00904FD8">
            <w:pPr>
              <w:rPr>
                <w:lang w:val="en-US"/>
              </w:rPr>
            </w:pPr>
            <w:r>
              <w:rPr>
                <w:lang w:val="en-US" w:eastAsia="zh-CN"/>
              </w:rPr>
              <w:t>The</w:t>
            </w:r>
            <w:r>
              <w:rPr>
                <w:lang w:val="en-US"/>
              </w:rPr>
              <w:t xml:space="preserve"> UE determines whether or not to drop a slot determined as available for </w:t>
            </w:r>
            <w:proofErr w:type="spellStart"/>
            <w:r>
              <w:rPr>
                <w:lang w:val="en-US" w:eastAsia="zh-CN"/>
              </w:rPr>
              <w:t>TBoMS</w:t>
            </w:r>
            <w:proofErr w:type="spellEnd"/>
            <w:r>
              <w:rPr>
                <w:lang w:val="en-US"/>
              </w:rPr>
              <w:t xml:space="preserve"> transmission according to Rel-15/16 PUSCH dropping rules, where the dropped slot is still counted in the N allocated slots for the single </w:t>
            </w:r>
            <w:proofErr w:type="spellStart"/>
            <w:r>
              <w:rPr>
                <w:lang w:val="en-US"/>
              </w:rPr>
              <w:t>TBoMS</w:t>
            </w:r>
            <w:proofErr w:type="spellEnd"/>
            <w:r>
              <w:rPr>
                <w:lang w:val="en-US"/>
              </w:rPr>
              <w:t xml:space="preserve"> transmission.</w:t>
            </w:r>
          </w:p>
          <w:p w14:paraId="36E8AD57" w14:textId="77777777" w:rsidR="00EB2729" w:rsidRDefault="00904FD8">
            <w:pPr>
              <w:jc w:val="both"/>
              <w:rPr>
                <w:color w:val="000000"/>
                <w:lang w:val="en-US"/>
              </w:rPr>
            </w:pPr>
            <w:r>
              <w:rPr>
                <w:color w:val="000000"/>
                <w:lang w:val="en-US"/>
              </w:rPr>
              <w:t>FFS: Rel-17 PUSCH dropping rules are also applied if introduced in other WI(s)</w:t>
            </w:r>
          </w:p>
          <w:p w14:paraId="174EC0F1" w14:textId="77777777" w:rsidR="00EB2729" w:rsidRDefault="00EB2729">
            <w:pPr>
              <w:jc w:val="both"/>
              <w:rPr>
                <w:sz w:val="22"/>
              </w:rPr>
            </w:pPr>
          </w:p>
          <w:p w14:paraId="434CAB54" w14:textId="77777777" w:rsidR="00EB2729" w:rsidRDefault="00904FD8">
            <w:pPr>
              <w:rPr>
                <w:b/>
                <w:bCs/>
                <w:lang w:val="en-US"/>
              </w:rPr>
            </w:pPr>
            <w:r>
              <w:rPr>
                <w:b/>
                <w:bCs/>
                <w:lang w:val="en-US"/>
              </w:rPr>
              <w:t>Conclusion</w:t>
            </w:r>
          </w:p>
          <w:p w14:paraId="6F557DD2" w14:textId="77777777" w:rsidR="00EB2729" w:rsidRDefault="00904FD8">
            <w:pPr>
              <w:rPr>
                <w:lang w:val="en-US"/>
              </w:rPr>
            </w:pPr>
            <w:r>
              <w:rPr>
                <w:lang w:val="en-US"/>
              </w:rPr>
              <w:t xml:space="preserve">The N allocated slots for the single </w:t>
            </w:r>
            <w:proofErr w:type="spellStart"/>
            <w:r>
              <w:rPr>
                <w:lang w:val="en-US"/>
              </w:rPr>
              <w:t>TBoMS</w:t>
            </w:r>
            <w:proofErr w:type="spellEnd"/>
            <w:r>
              <w:rPr>
                <w:lang w:val="en-US"/>
              </w:rPr>
              <w:t xml:space="preserve"> are defined as the number of slots after available slot determination for a single </w:t>
            </w:r>
            <w:proofErr w:type="spellStart"/>
            <w:r>
              <w:rPr>
                <w:lang w:val="en-US"/>
              </w:rPr>
              <w:t>TBoMS</w:t>
            </w:r>
            <w:proofErr w:type="spellEnd"/>
            <w:r>
              <w:rPr>
                <w:lang w:val="en-US"/>
              </w:rPr>
              <w:t xml:space="preserve"> transmission, before dropping rules are applied.</w:t>
            </w:r>
          </w:p>
          <w:p w14:paraId="3DC8C5FE" w14:textId="77777777" w:rsidR="00EB2729" w:rsidRDefault="00904FD8">
            <w:pPr>
              <w:jc w:val="both"/>
              <w:rPr>
                <w:sz w:val="22"/>
              </w:rPr>
            </w:pPr>
            <w:r>
              <w:rPr>
                <w:lang w:val="en-US"/>
              </w:rPr>
              <w:t xml:space="preserve">Note: the number of final transmitted slots for the single </w:t>
            </w:r>
            <w:proofErr w:type="spellStart"/>
            <w:r>
              <w:rPr>
                <w:lang w:val="en-US"/>
              </w:rPr>
              <w:t>TBoMS</w:t>
            </w:r>
            <w:proofErr w:type="spellEnd"/>
            <w:r>
              <w:rPr>
                <w:lang w:val="en-US"/>
              </w:rPr>
              <w:t xml:space="preserve"> may be lower than N, depending on dropping </w:t>
            </w:r>
            <w:r>
              <w:rPr>
                <w:color w:val="000000"/>
                <w:lang w:val="en-US"/>
              </w:rPr>
              <w:t xml:space="preserve">rules for </w:t>
            </w:r>
            <w:proofErr w:type="spellStart"/>
            <w:r>
              <w:rPr>
                <w:color w:val="000000"/>
                <w:lang w:val="en-US"/>
              </w:rPr>
              <w:t>TBoMS</w:t>
            </w:r>
            <w:proofErr w:type="spellEnd"/>
            <w:r>
              <w:rPr>
                <w:color w:val="000000"/>
                <w:lang w:val="en-US"/>
              </w:rPr>
              <w:t xml:space="preserve"> transmission.</w:t>
            </w:r>
          </w:p>
        </w:tc>
      </w:tr>
    </w:tbl>
    <w:p w14:paraId="4317D0EE" w14:textId="77777777" w:rsidR="00EB2729" w:rsidRDefault="00EB2729">
      <w:pPr>
        <w:jc w:val="both"/>
        <w:rPr>
          <w:sz w:val="22"/>
        </w:rPr>
      </w:pPr>
    </w:p>
    <w:p w14:paraId="03B718A6" w14:textId="77777777" w:rsidR="00EB2729" w:rsidRDefault="00904FD8">
      <w:pPr>
        <w:jc w:val="both"/>
        <w:rPr>
          <w:sz w:val="22"/>
        </w:rPr>
      </w:pPr>
      <w:r>
        <w:rPr>
          <w:sz w:val="22"/>
        </w:rPr>
        <w:t>It can be inferred from the above that indeed, as of today:</w:t>
      </w:r>
    </w:p>
    <w:p w14:paraId="22395825" w14:textId="77777777" w:rsidR="00EB2729" w:rsidRDefault="00904FD8">
      <w:pPr>
        <w:pStyle w:val="ListParagraph"/>
        <w:numPr>
          <w:ilvl w:val="0"/>
          <w:numId w:val="35"/>
        </w:numPr>
        <w:jc w:val="both"/>
        <w:rPr>
          <w:sz w:val="22"/>
        </w:rPr>
      </w:pPr>
      <w:r>
        <w:rPr>
          <w:sz w:val="22"/>
        </w:rPr>
        <w:t xml:space="preserve">Only consecutive slots for UL transmissions cam be used for </w:t>
      </w:r>
      <w:proofErr w:type="spellStart"/>
      <w:r>
        <w:rPr>
          <w:sz w:val="22"/>
        </w:rPr>
        <w:t>TBoMS</w:t>
      </w:r>
      <w:proofErr w:type="spellEnd"/>
      <w:r>
        <w:rPr>
          <w:sz w:val="22"/>
        </w:rPr>
        <w:t xml:space="preserve"> in case of paired spectrum and SUL band.</w:t>
      </w:r>
    </w:p>
    <w:p w14:paraId="0CF753FE" w14:textId="77777777" w:rsidR="00EB2729" w:rsidRDefault="00904FD8">
      <w:pPr>
        <w:pStyle w:val="ListParagraph"/>
        <w:numPr>
          <w:ilvl w:val="0"/>
          <w:numId w:val="35"/>
        </w:numPr>
        <w:jc w:val="both"/>
        <w:rPr>
          <w:sz w:val="22"/>
        </w:rPr>
      </w:pPr>
      <w:r>
        <w:rPr>
          <w:sz w:val="22"/>
        </w:rPr>
        <w:t xml:space="preserve">Available slots for FDD or SUL cannot be identified using the two-step procedure unless the discussion in AI 8.8.1.1 clarifies this aspect. </w:t>
      </w:r>
      <w:r>
        <w:rPr>
          <w:sz w:val="22"/>
          <w:szCs w:val="22"/>
          <w:lang w:val="en-US"/>
        </w:rPr>
        <w:t xml:space="preserve">For instance, how the first step of the available slot determination procedure works in case of paired spectrum and SUL band may be considered unclear, unless it is assumed that available slots for </w:t>
      </w:r>
      <w:proofErr w:type="spellStart"/>
      <w:r>
        <w:rPr>
          <w:sz w:val="22"/>
          <w:szCs w:val="22"/>
          <w:lang w:val="en-US"/>
        </w:rPr>
        <w:t>TBoMS</w:t>
      </w:r>
      <w:proofErr w:type="spellEnd"/>
      <w:r>
        <w:rPr>
          <w:sz w:val="22"/>
          <w:szCs w:val="22"/>
          <w:lang w:val="en-US"/>
        </w:rPr>
        <w:t xml:space="preserve"> in this case are all the </w:t>
      </w:r>
      <m:oMath>
        <m:r>
          <w:rPr>
            <w:rFonts w:ascii="Cambria Math" w:hAnsi="Cambria Math"/>
            <w:sz w:val="22"/>
            <w:szCs w:val="22"/>
            <w:lang w:val="en-US"/>
          </w:rPr>
          <m:t>N*M</m:t>
        </m:r>
      </m:oMath>
      <w:r>
        <w:rPr>
          <w:sz w:val="22"/>
          <w:szCs w:val="22"/>
          <w:lang w:val="en-US"/>
        </w:rPr>
        <w:t xml:space="preserve"> consecutive physical slots over which the same symbol allocation is applied (Rel-15/Rel-16 dropping rules then are used to identify the f</w:t>
      </w:r>
      <w:proofErr w:type="spellStart"/>
      <w:r>
        <w:rPr>
          <w:sz w:val="22"/>
          <w:szCs w:val="22"/>
          <w:lang w:val="en-US"/>
        </w:rPr>
        <w:t>inal</w:t>
      </w:r>
      <w:proofErr w:type="spellEnd"/>
      <w:r>
        <w:rPr>
          <w:sz w:val="22"/>
          <w:szCs w:val="22"/>
          <w:lang w:val="en-US"/>
        </w:rPr>
        <w:t xml:space="preserve"> transmitted slots). </w:t>
      </w:r>
    </w:p>
    <w:p w14:paraId="075DF4DE" w14:textId="77777777" w:rsidR="00EB2729" w:rsidRDefault="00904FD8">
      <w:pPr>
        <w:jc w:val="both"/>
        <w:rPr>
          <w:sz w:val="22"/>
          <w:lang w:val="en-US"/>
        </w:rPr>
      </w:pPr>
      <w:r>
        <w:rPr>
          <w:sz w:val="22"/>
          <w:lang w:val="en-US"/>
        </w:rPr>
        <w:t xml:space="preserve">At this stage of the discussion and given that this is the last meeting of WI, it may be then appropriate to adopt a conservative behavior, without relying that any further agreement will be made in AI 8.8.1.1 concerning the notion of available slots in case of paired spectrum and SUL. The idea would be to clarify this aspect among </w:t>
      </w:r>
      <w:r>
        <w:rPr>
          <w:sz w:val="22"/>
          <w:lang w:val="en-US"/>
        </w:rPr>
        <w:lastRenderedPageBreak/>
        <w:t xml:space="preserve">companies such that, if not further agreement is made for AI 8.8.1.1, an agreement can be made for </w:t>
      </w:r>
      <w:proofErr w:type="spellStart"/>
      <w:r>
        <w:rPr>
          <w:sz w:val="22"/>
          <w:lang w:val="en-US"/>
        </w:rPr>
        <w:t>TBoMS</w:t>
      </w:r>
      <w:proofErr w:type="spellEnd"/>
      <w:r>
        <w:rPr>
          <w:sz w:val="22"/>
          <w:lang w:val="en-US"/>
        </w:rPr>
        <w:t xml:space="preserve"> later during #107-e. </w:t>
      </w:r>
    </w:p>
    <w:p w14:paraId="3A87A7F7" w14:textId="77777777" w:rsidR="00EB2729" w:rsidRDefault="00904FD8">
      <w:pPr>
        <w:jc w:val="both"/>
        <w:rPr>
          <w:sz w:val="22"/>
          <w:lang w:val="en-US"/>
        </w:rPr>
      </w:pPr>
      <w:r>
        <w:rPr>
          <w:sz w:val="22"/>
          <w:lang w:val="en-US"/>
        </w:rPr>
        <w:t>I would start with the following question.</w:t>
      </w:r>
    </w:p>
    <w:p w14:paraId="014374DE" w14:textId="77777777" w:rsidR="00EB2729" w:rsidRDefault="00EB2729">
      <w:pPr>
        <w:jc w:val="both"/>
        <w:rPr>
          <w:sz w:val="22"/>
          <w:lang w:val="en-US"/>
        </w:rPr>
      </w:pPr>
    </w:p>
    <w:p w14:paraId="13E71CBA" w14:textId="77777777" w:rsidR="00EB2729" w:rsidRDefault="00904FD8">
      <w:pPr>
        <w:jc w:val="both"/>
        <w:rPr>
          <w:i/>
          <w:iCs/>
          <w:sz w:val="22"/>
          <w:szCs w:val="22"/>
          <w:highlight w:val="yellow"/>
        </w:rPr>
      </w:pPr>
      <w:r>
        <w:rPr>
          <w:b/>
          <w:bCs/>
          <w:sz w:val="22"/>
          <w:highlight w:val="yellow"/>
          <w:lang w:val="en-US"/>
        </w:rPr>
        <w:t>2.1.1.3-Q1</w:t>
      </w:r>
      <w:r>
        <w:rPr>
          <w:i/>
          <w:iCs/>
          <w:sz w:val="22"/>
          <w:szCs w:val="22"/>
          <w:highlight w:val="yellow"/>
        </w:rPr>
        <w:t xml:space="preserve">. Assuming no further agreement is made concerning the available slot determination in case of paired spectrum and SUL, would you agree with the following description of </w:t>
      </w:r>
      <w:proofErr w:type="spellStart"/>
      <w:r>
        <w:rPr>
          <w:i/>
          <w:iCs/>
          <w:sz w:val="22"/>
          <w:szCs w:val="22"/>
          <w:highlight w:val="yellow"/>
        </w:rPr>
        <w:t>TBoMS</w:t>
      </w:r>
      <w:proofErr w:type="spellEnd"/>
      <w:r>
        <w:rPr>
          <w:i/>
          <w:iCs/>
          <w:sz w:val="22"/>
          <w:szCs w:val="22"/>
          <w:highlight w:val="yellow"/>
        </w:rPr>
        <w:t xml:space="preserve"> ?</w:t>
      </w:r>
    </w:p>
    <w:p w14:paraId="2445C844" w14:textId="77777777" w:rsidR="00EB2729" w:rsidRDefault="00904FD8">
      <w:pPr>
        <w:jc w:val="both"/>
        <w:rPr>
          <w:i/>
          <w:iCs/>
          <w:sz w:val="22"/>
          <w:szCs w:val="22"/>
        </w:rPr>
      </w:pPr>
      <w:r>
        <w:rPr>
          <w:i/>
          <w:iCs/>
          <w:sz w:val="22"/>
          <w:szCs w:val="22"/>
          <w:highlight w:val="yellow"/>
        </w:rPr>
        <w:t>For paired spectrum or supplementary uplink band, the same symbol allocation is applied across the N*K consecutive slots and the PUSCH is limited to a single transmission layer. The UE shall transmit the TB across the N*K consecutive slots applying the same symbol allocation in each slot.</w:t>
      </w:r>
    </w:p>
    <w:p w14:paraId="24209CA1" w14:textId="77777777" w:rsidR="00EB2729" w:rsidRDefault="00904FD8">
      <w:pPr>
        <w:jc w:val="both"/>
        <w:rPr>
          <w:i/>
          <w:iCs/>
          <w:color w:val="FF0000"/>
          <w:sz w:val="22"/>
          <w:lang w:val="en-US"/>
        </w:rPr>
      </w:pPr>
      <w:r>
        <w:rPr>
          <w:i/>
          <w:iCs/>
          <w:color w:val="FF0000"/>
          <w:sz w:val="22"/>
          <w:highlight w:val="yellow"/>
          <w:lang w:val="en-US"/>
        </w:rPr>
        <w:t>(If you do not agree with the above, please provide an alternative description for other companies to consider)</w:t>
      </w:r>
    </w:p>
    <w:p w14:paraId="12258600" w14:textId="77777777" w:rsidR="00EB2729" w:rsidRDefault="00EB2729">
      <w:pPr>
        <w:jc w:val="both"/>
        <w:rPr>
          <w:sz w:val="22"/>
          <w:lang w:val="en-US"/>
        </w:rPr>
      </w:pPr>
    </w:p>
    <w:p w14:paraId="44925DFE" w14:textId="77777777" w:rsidR="00EB2729" w:rsidRDefault="00904FD8">
      <w:pPr>
        <w:pStyle w:val="Heading5"/>
        <w:rPr>
          <w:b/>
          <w:sz w:val="28"/>
          <w:szCs w:val="24"/>
          <w:lang w:val="en-US"/>
        </w:rPr>
      </w:pPr>
      <w:r>
        <w:rPr>
          <w:b/>
          <w:sz w:val="28"/>
          <w:szCs w:val="24"/>
          <w:lang w:val="en-US"/>
        </w:rPr>
        <w:t>First round of discussion</w:t>
      </w:r>
    </w:p>
    <w:p w14:paraId="3E2CAD02" w14:textId="77777777" w:rsidR="00EB2729" w:rsidRDefault="00904FD8">
      <w:pPr>
        <w:rPr>
          <w:sz w:val="22"/>
          <w:szCs w:val="22"/>
        </w:rPr>
      </w:pPr>
      <w:r>
        <w:rPr>
          <w:sz w:val="22"/>
          <w:szCs w:val="22"/>
        </w:rPr>
        <w:t xml:space="preserve">FL’s recommendation is to have a first round of discussion among companies about </w:t>
      </w:r>
      <w:r>
        <w:rPr>
          <w:b/>
          <w:bCs/>
          <w:sz w:val="22"/>
          <w:highlight w:val="yellow"/>
          <w:lang w:val="en-US"/>
        </w:rPr>
        <w:t>2.1.1.3-Q1</w:t>
      </w:r>
      <w:r>
        <w:rPr>
          <w:sz w:val="22"/>
          <w:szCs w:val="22"/>
        </w:rPr>
        <w:t>. Companies are invited to input their answer below, provide comments (if applicable) and be constructive.</w:t>
      </w:r>
    </w:p>
    <w:p w14:paraId="52F5EBB5" w14:textId="77777777" w:rsidR="00EB2729" w:rsidRDefault="00904FD8">
      <w:pPr>
        <w:jc w:val="center"/>
        <w:rPr>
          <w:b/>
          <w:bCs/>
          <w:sz w:val="28"/>
          <w:szCs w:val="28"/>
          <w:lang w:val="en-US"/>
        </w:rPr>
      </w:pPr>
      <w:r>
        <w:t xml:space="preserve">   </w:t>
      </w:r>
      <w:r>
        <w:rPr>
          <w:b/>
          <w:bCs/>
          <w:sz w:val="28"/>
          <w:szCs w:val="28"/>
          <w:highlight w:val="yellow"/>
          <w:lang w:eastAsia="ko-KR"/>
        </w:rPr>
        <w:t>2.1.1.3-Q1</w:t>
      </w:r>
    </w:p>
    <w:tbl>
      <w:tblPr>
        <w:tblStyle w:val="TableGrid8"/>
        <w:tblW w:w="9694" w:type="dxa"/>
        <w:tblLook w:val="04A0" w:firstRow="1" w:lastRow="0" w:firstColumn="1" w:lastColumn="0" w:noHBand="0" w:noVBand="1"/>
      </w:tblPr>
      <w:tblGrid>
        <w:gridCol w:w="2119"/>
        <w:gridCol w:w="7575"/>
      </w:tblGrid>
      <w:tr w:rsidR="00EB2729" w14:paraId="2B287BB3"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F60719F" w14:textId="77777777" w:rsidR="00EB2729" w:rsidRDefault="00EB2729">
            <w:pPr>
              <w:jc w:val="center"/>
              <w:rPr>
                <w:b w:val="0"/>
                <w:bCs w:val="0"/>
                <w:lang w:eastAsia="ko-KR"/>
              </w:rPr>
            </w:pPr>
          </w:p>
        </w:tc>
        <w:tc>
          <w:tcPr>
            <w:tcW w:w="7575" w:type="dxa"/>
            <w:vAlign w:val="center"/>
          </w:tcPr>
          <w:p w14:paraId="71F3A5B1" w14:textId="77777777" w:rsidR="00EB2729" w:rsidRDefault="00904FD8">
            <w:pPr>
              <w:jc w:val="center"/>
              <w:rPr>
                <w:b w:val="0"/>
                <w:bCs w:val="0"/>
                <w:lang w:eastAsia="ko-KR"/>
              </w:rPr>
            </w:pPr>
            <w:r>
              <w:rPr>
                <w:lang w:eastAsia="ko-KR"/>
              </w:rPr>
              <w:t>Company’s name for the answer to 2.1.1.3-Q1</w:t>
            </w:r>
          </w:p>
        </w:tc>
      </w:tr>
      <w:tr w:rsidR="00EB2729" w14:paraId="7D9F4E5D" w14:textId="77777777" w:rsidTr="00EB2729">
        <w:trPr>
          <w:trHeight w:val="686"/>
        </w:trPr>
        <w:tc>
          <w:tcPr>
            <w:tcW w:w="2119" w:type="dxa"/>
            <w:shd w:val="clear" w:color="auto" w:fill="000080"/>
            <w:vAlign w:val="center"/>
          </w:tcPr>
          <w:p w14:paraId="4B1E5A5E" w14:textId="77777777" w:rsidR="00EB2729" w:rsidRDefault="00904FD8">
            <w:pPr>
              <w:jc w:val="center"/>
              <w:rPr>
                <w:b/>
                <w:bCs/>
                <w:lang w:eastAsia="ko-KR"/>
              </w:rPr>
            </w:pPr>
            <w:r>
              <w:rPr>
                <w:b/>
                <w:bCs/>
                <w:lang w:eastAsia="ko-KR"/>
              </w:rPr>
              <w:t>Yes</w:t>
            </w:r>
          </w:p>
        </w:tc>
        <w:tc>
          <w:tcPr>
            <w:tcW w:w="7575" w:type="dxa"/>
          </w:tcPr>
          <w:p w14:paraId="667DA7E8" w14:textId="77777777" w:rsidR="00EB2729" w:rsidRDefault="00904FD8">
            <w:pPr>
              <w:rPr>
                <w:rFonts w:eastAsiaTheme="minorEastAsia"/>
                <w:lang w:val="en-US" w:eastAsia="zh-CN"/>
              </w:rPr>
            </w:pPr>
            <w:r>
              <w:rPr>
                <w:rFonts w:hint="eastAsia"/>
                <w:lang w:val="en-US" w:eastAsia="ja-JP"/>
              </w:rPr>
              <w:t>D</w:t>
            </w:r>
            <w:r>
              <w:rPr>
                <w:lang w:val="en-US" w:eastAsia="ja-JP"/>
              </w:rPr>
              <w:t>CM, Nokia/NSB, Lenovo, Motorola Mobility, Intel</w:t>
            </w:r>
            <w:r>
              <w:rPr>
                <w:rFonts w:eastAsiaTheme="minorEastAsia" w:hint="eastAsia"/>
                <w:lang w:val="en-US" w:eastAsia="zh-CN"/>
              </w:rPr>
              <w:t>, SS</w:t>
            </w:r>
            <w:r>
              <w:rPr>
                <w:rFonts w:eastAsiaTheme="minorEastAsia"/>
                <w:lang w:val="en-US" w:eastAsia="zh-CN"/>
              </w:rPr>
              <w:t xml:space="preserve">, </w:t>
            </w:r>
            <w:r>
              <w:rPr>
                <w:lang w:val="en-US" w:eastAsia="ja-JP"/>
              </w:rPr>
              <w:t>vivo, TCL</w:t>
            </w:r>
          </w:p>
        </w:tc>
      </w:tr>
      <w:tr w:rsidR="00EB2729" w14:paraId="5AD4CF66" w14:textId="77777777" w:rsidTr="00EB2729">
        <w:trPr>
          <w:trHeight w:val="803"/>
        </w:trPr>
        <w:tc>
          <w:tcPr>
            <w:tcW w:w="2119" w:type="dxa"/>
            <w:shd w:val="clear" w:color="auto" w:fill="000080"/>
            <w:vAlign w:val="center"/>
          </w:tcPr>
          <w:p w14:paraId="638E32E1" w14:textId="77777777" w:rsidR="00EB2729" w:rsidRDefault="00904FD8">
            <w:pPr>
              <w:jc w:val="center"/>
              <w:rPr>
                <w:b/>
                <w:bCs/>
                <w:lang w:eastAsia="ko-KR"/>
              </w:rPr>
            </w:pPr>
            <w:r>
              <w:rPr>
                <w:b/>
                <w:bCs/>
                <w:lang w:eastAsia="ko-KR"/>
              </w:rPr>
              <w:t>No</w:t>
            </w:r>
          </w:p>
        </w:tc>
        <w:tc>
          <w:tcPr>
            <w:tcW w:w="7575" w:type="dxa"/>
          </w:tcPr>
          <w:p w14:paraId="6142CD8F" w14:textId="77777777" w:rsidR="00EB2729" w:rsidRDefault="00904FD8">
            <w:pPr>
              <w:rPr>
                <w:lang w:eastAsia="ko-KR"/>
              </w:rPr>
            </w:pPr>
            <w:r>
              <w:rPr>
                <w:lang w:eastAsia="ko-KR"/>
              </w:rPr>
              <w:t xml:space="preserve">QC, </w:t>
            </w:r>
            <w:r>
              <w:rPr>
                <w:rFonts w:hint="eastAsia"/>
                <w:lang w:val="en-US" w:eastAsia="zh-CN"/>
              </w:rPr>
              <w:t>Ericsson</w:t>
            </w:r>
            <w:r>
              <w:rPr>
                <w:lang w:val="en-US" w:eastAsia="zh-CN"/>
              </w:rPr>
              <w:t xml:space="preserve"> </w:t>
            </w:r>
            <w:r>
              <w:rPr>
                <w:rFonts w:hint="eastAsia"/>
                <w:lang w:val="en-US" w:eastAsia="zh-CN"/>
              </w:rPr>
              <w:t>(</w:t>
            </w:r>
            <w:r>
              <w:rPr>
                <w:lang w:val="en-US" w:eastAsia="zh-CN"/>
              </w:rPr>
              <w:t>OK if clarified)</w:t>
            </w:r>
          </w:p>
        </w:tc>
      </w:tr>
    </w:tbl>
    <w:p w14:paraId="31255DD6"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5C5B0691"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8DB629" w14:textId="77777777" w:rsidR="00EB2729" w:rsidRDefault="00904FD8">
            <w:pPr>
              <w:jc w:val="center"/>
              <w:rPr>
                <w:b w:val="0"/>
                <w:bCs w:val="0"/>
              </w:rPr>
            </w:pPr>
            <w:r>
              <w:t>Company</w:t>
            </w:r>
          </w:p>
        </w:tc>
        <w:tc>
          <w:tcPr>
            <w:tcW w:w="7455" w:type="dxa"/>
            <w:vAlign w:val="center"/>
          </w:tcPr>
          <w:p w14:paraId="3491E716" w14:textId="77777777" w:rsidR="00EB2729" w:rsidRDefault="00904FD8">
            <w:pPr>
              <w:jc w:val="center"/>
              <w:rPr>
                <w:b w:val="0"/>
                <w:bCs w:val="0"/>
              </w:rPr>
            </w:pPr>
            <w:r>
              <w:t>Additional comments related to 2.1.1.3-Q1s, if any.</w:t>
            </w:r>
          </w:p>
        </w:tc>
      </w:tr>
      <w:tr w:rsidR="00EB2729" w14:paraId="000CFA23" w14:textId="77777777" w:rsidTr="00EB2729">
        <w:tc>
          <w:tcPr>
            <w:tcW w:w="2176" w:type="dxa"/>
          </w:tcPr>
          <w:p w14:paraId="2B17CA46" w14:textId="77777777" w:rsidR="00EB2729" w:rsidRDefault="00904FD8">
            <w:pPr>
              <w:jc w:val="both"/>
            </w:pPr>
            <w:r>
              <w:t>QC</w:t>
            </w:r>
          </w:p>
        </w:tc>
        <w:tc>
          <w:tcPr>
            <w:tcW w:w="7455" w:type="dxa"/>
          </w:tcPr>
          <w:p w14:paraId="4AB79647" w14:textId="77777777" w:rsidR="00EB2729" w:rsidRDefault="00904FD8">
            <w:pPr>
              <w:jc w:val="both"/>
            </w:pPr>
            <w:r>
              <w:t xml:space="preserve">As things stand in 8.8.1.1, and after discussions on Redcap half-duplex UEs, our understanding is that R17 </w:t>
            </w:r>
            <w:proofErr w:type="spellStart"/>
            <w:r>
              <w:t>Cov</w:t>
            </w:r>
            <w:proofErr w:type="spellEnd"/>
            <w:r>
              <w:t xml:space="preserve"> </w:t>
            </w:r>
            <w:proofErr w:type="spellStart"/>
            <w:r>
              <w:t>Enh</w:t>
            </w:r>
            <w:proofErr w:type="spellEnd"/>
            <w:r>
              <w:t xml:space="preserve"> will impose no restrictions on the applicability of available slot counting to paired spectrum/SUL. This was also the reason why we steered clear of using the terms “paired” and “unpaired” in 8.8.1.3 when specifying the procedure to determine TDWs.</w:t>
            </w:r>
          </w:p>
        </w:tc>
      </w:tr>
      <w:tr w:rsidR="00EB2729" w14:paraId="37947F5E" w14:textId="77777777" w:rsidTr="00EB2729">
        <w:tc>
          <w:tcPr>
            <w:tcW w:w="2176" w:type="dxa"/>
          </w:tcPr>
          <w:p w14:paraId="0CE4CA1D" w14:textId="77777777" w:rsidR="00EB2729" w:rsidRDefault="00904FD8">
            <w:pPr>
              <w:jc w:val="both"/>
            </w:pPr>
            <w:r>
              <w:rPr>
                <w:lang w:eastAsia="ja-JP"/>
              </w:rPr>
              <w:t>Sharp</w:t>
            </w:r>
          </w:p>
        </w:tc>
        <w:tc>
          <w:tcPr>
            <w:tcW w:w="7455" w:type="dxa"/>
          </w:tcPr>
          <w:p w14:paraId="402A7342" w14:textId="77777777" w:rsidR="00EB2729" w:rsidRDefault="00904FD8">
            <w:pPr>
              <w:jc w:val="both"/>
            </w:pPr>
            <w:r>
              <w:rPr>
                <w:lang w:eastAsia="ja-JP"/>
              </w:rPr>
              <w:t>We think further agreement for paired spectrum and SUL should be made in AI 8.8.1.1. Therefore, we’d like to suggest waiting the decision in AI 8.8.1.1.</w:t>
            </w:r>
          </w:p>
        </w:tc>
      </w:tr>
      <w:tr w:rsidR="00EB2729" w14:paraId="4C98B675" w14:textId="77777777" w:rsidTr="00EB2729">
        <w:tc>
          <w:tcPr>
            <w:tcW w:w="2176" w:type="dxa"/>
          </w:tcPr>
          <w:p w14:paraId="56E6F8FC" w14:textId="77777777" w:rsidR="00EB2729" w:rsidRDefault="00904FD8">
            <w:pPr>
              <w:jc w:val="both"/>
              <w:rPr>
                <w:rFonts w:eastAsia="Malgun Gothic"/>
                <w:lang w:eastAsia="ko-KR"/>
              </w:rPr>
            </w:pPr>
            <w:r>
              <w:rPr>
                <w:rFonts w:eastAsia="Malgun Gothic" w:hint="eastAsia"/>
                <w:lang w:eastAsia="ko-KR"/>
              </w:rPr>
              <w:t>LG</w:t>
            </w:r>
          </w:p>
        </w:tc>
        <w:tc>
          <w:tcPr>
            <w:tcW w:w="7455" w:type="dxa"/>
          </w:tcPr>
          <w:p w14:paraId="75EAD275"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share the view with Sharp.</w:t>
            </w:r>
          </w:p>
        </w:tc>
      </w:tr>
      <w:tr w:rsidR="00EB2729" w14:paraId="62207879" w14:textId="77777777" w:rsidTr="00EB2729">
        <w:tc>
          <w:tcPr>
            <w:tcW w:w="2176" w:type="dxa"/>
          </w:tcPr>
          <w:p w14:paraId="199C8C56" w14:textId="77777777" w:rsidR="00EB2729" w:rsidRDefault="00904FD8">
            <w:pPr>
              <w:jc w:val="both"/>
              <w:rPr>
                <w:rFonts w:eastAsia="Malgun Gothic"/>
                <w:lang w:eastAsia="ko-KR"/>
              </w:rPr>
            </w:pPr>
            <w:r>
              <w:rPr>
                <w:rFonts w:eastAsia="Malgun Gothic"/>
                <w:lang w:eastAsia="ko-KR"/>
              </w:rPr>
              <w:t>Nokia/NSB</w:t>
            </w:r>
          </w:p>
        </w:tc>
        <w:tc>
          <w:tcPr>
            <w:tcW w:w="7455" w:type="dxa"/>
          </w:tcPr>
          <w:p w14:paraId="25C06CF3" w14:textId="77777777" w:rsidR="00EB2729" w:rsidRDefault="00904FD8">
            <w:pPr>
              <w:jc w:val="both"/>
              <w:rPr>
                <w:rFonts w:eastAsia="Malgun Gothic"/>
                <w:lang w:eastAsia="ko-KR"/>
              </w:rPr>
            </w:pPr>
            <w:r>
              <w:rPr>
                <w:rFonts w:eastAsia="Malgun Gothic"/>
                <w:lang w:eastAsia="ko-KR"/>
              </w:rPr>
              <w:t>We share the same view with Sharp that a decision should be made in AI 8.8.1.1. However, the interpretation from the FL seems to be correct if “</w:t>
            </w:r>
            <w:r>
              <w:rPr>
                <w:i/>
                <w:iCs/>
                <w:sz w:val="22"/>
                <w:szCs w:val="22"/>
              </w:rPr>
              <w:t>no further agreement is made</w:t>
            </w:r>
            <w:r>
              <w:rPr>
                <w:sz w:val="22"/>
                <w:szCs w:val="22"/>
              </w:rPr>
              <w:t>” in any AI.</w:t>
            </w:r>
          </w:p>
        </w:tc>
      </w:tr>
      <w:tr w:rsidR="00EB2729" w14:paraId="55393781" w14:textId="77777777" w:rsidTr="00EB2729">
        <w:tc>
          <w:tcPr>
            <w:tcW w:w="2176" w:type="dxa"/>
          </w:tcPr>
          <w:p w14:paraId="12BA9DC4" w14:textId="77777777" w:rsidR="00EB2729" w:rsidRDefault="00904FD8">
            <w:pPr>
              <w:jc w:val="both"/>
              <w:rPr>
                <w:rFonts w:eastAsia="Malgun Gothic"/>
                <w:lang w:eastAsia="ko-KR"/>
              </w:rPr>
            </w:pPr>
            <w:r>
              <w:rPr>
                <w:rFonts w:eastAsia="Malgun Gothic"/>
                <w:lang w:eastAsia="ko-KR"/>
              </w:rPr>
              <w:t>Intel</w:t>
            </w:r>
          </w:p>
        </w:tc>
        <w:tc>
          <w:tcPr>
            <w:tcW w:w="7455" w:type="dxa"/>
          </w:tcPr>
          <w:p w14:paraId="1C431995" w14:textId="77777777" w:rsidR="00EB2729" w:rsidRDefault="00904FD8">
            <w:pPr>
              <w:jc w:val="both"/>
              <w:rPr>
                <w:rFonts w:eastAsia="Malgun Gothic"/>
                <w:lang w:eastAsia="ko-KR"/>
              </w:rPr>
            </w:pPr>
            <w:r>
              <w:rPr>
                <w:rFonts w:eastAsia="Malgun Gothic"/>
                <w:lang w:eastAsia="ko-KR"/>
              </w:rPr>
              <w:t xml:space="preserve">We are fine with the proposal. Our understanding is that for paired spectrum and SUL, consecutive slots are allocated for </w:t>
            </w:r>
            <w:proofErr w:type="spellStart"/>
            <w:r>
              <w:rPr>
                <w:rFonts w:eastAsia="Malgun Gothic"/>
                <w:lang w:eastAsia="ko-KR"/>
              </w:rPr>
              <w:t>TBoMS</w:t>
            </w:r>
            <w:proofErr w:type="spellEnd"/>
            <w:r>
              <w:rPr>
                <w:rFonts w:eastAsia="Malgun Gothic"/>
                <w:lang w:eastAsia="ko-KR"/>
              </w:rPr>
              <w:t xml:space="preserve">. </w:t>
            </w:r>
          </w:p>
        </w:tc>
      </w:tr>
      <w:tr w:rsidR="00EB2729" w14:paraId="16695B6C" w14:textId="77777777" w:rsidTr="00EB2729">
        <w:tc>
          <w:tcPr>
            <w:tcW w:w="2176" w:type="dxa"/>
          </w:tcPr>
          <w:p w14:paraId="0F13298E" w14:textId="77777777" w:rsidR="00EB2729" w:rsidRDefault="00904FD8">
            <w:pPr>
              <w:jc w:val="both"/>
              <w:rPr>
                <w:lang w:eastAsia="ja-JP"/>
              </w:rPr>
            </w:pPr>
            <w:r>
              <w:rPr>
                <w:rFonts w:hint="eastAsia"/>
                <w:lang w:eastAsia="ja-JP"/>
              </w:rPr>
              <w:t>P</w:t>
            </w:r>
            <w:r>
              <w:rPr>
                <w:lang w:eastAsia="ja-JP"/>
              </w:rPr>
              <w:t>anasonic</w:t>
            </w:r>
          </w:p>
        </w:tc>
        <w:tc>
          <w:tcPr>
            <w:tcW w:w="7455" w:type="dxa"/>
          </w:tcPr>
          <w:p w14:paraId="6D2DF052" w14:textId="77777777" w:rsidR="00EB2729" w:rsidRDefault="00904FD8">
            <w:pPr>
              <w:jc w:val="both"/>
              <w:rPr>
                <w:rFonts w:eastAsia="Malgun Gothic"/>
                <w:lang w:eastAsia="ko-KR"/>
              </w:rPr>
            </w:pPr>
            <w:r>
              <w:rPr>
                <w:rFonts w:hint="eastAsia"/>
                <w:lang w:eastAsia="ja-JP"/>
              </w:rPr>
              <w:t>I</w:t>
            </w:r>
            <w:r>
              <w:rPr>
                <w:lang w:eastAsia="ja-JP"/>
              </w:rPr>
              <w:t>f no further agreement is made in AI.8.8.1.1, i.e., available slot counting is not supported for paired spectrum and SUL, we agree with the proposed description. If AI. 8.8.1.1 concludes that available slot counting is also applied to paired spectrum and SUL, non-consecutive slot allocation should be supported. Therefore, it is better to wait the conclusion in AI 8.8.1.1. In our view, current conclusion is sufficient at this stage.</w:t>
            </w:r>
          </w:p>
        </w:tc>
      </w:tr>
      <w:tr w:rsidR="00EB2729" w14:paraId="4E8BA4B9" w14:textId="77777777" w:rsidTr="00EB2729">
        <w:tc>
          <w:tcPr>
            <w:tcW w:w="2176" w:type="dxa"/>
          </w:tcPr>
          <w:p w14:paraId="62E50BC9" w14:textId="77777777" w:rsidR="00EB2729" w:rsidRDefault="00904FD8">
            <w:pPr>
              <w:jc w:val="both"/>
              <w:rPr>
                <w:lang w:eastAsia="ja-JP"/>
              </w:rPr>
            </w:pPr>
            <w:r>
              <w:rPr>
                <w:rFonts w:eastAsiaTheme="minorEastAsia" w:hint="eastAsia"/>
                <w:lang w:eastAsia="zh-CN"/>
              </w:rPr>
              <w:t>Samsung</w:t>
            </w:r>
          </w:p>
        </w:tc>
        <w:tc>
          <w:tcPr>
            <w:tcW w:w="7455" w:type="dxa"/>
          </w:tcPr>
          <w:p w14:paraId="0801F7CA" w14:textId="77777777" w:rsidR="00EB2729" w:rsidRDefault="00904FD8">
            <w:pPr>
              <w:jc w:val="both"/>
              <w:rPr>
                <w:lang w:eastAsia="ja-JP"/>
              </w:rPr>
            </w:pPr>
            <w:r>
              <w:rPr>
                <w:rFonts w:eastAsiaTheme="minorEastAsia" w:hint="eastAsia"/>
                <w:lang w:eastAsia="zh-CN"/>
              </w:rPr>
              <w:t>I think for QC</w:t>
            </w:r>
            <w:r>
              <w:rPr>
                <w:rFonts w:eastAsiaTheme="minorEastAsia"/>
                <w:lang w:eastAsia="zh-CN"/>
              </w:rPr>
              <w:t>’</w:t>
            </w:r>
            <w:r>
              <w:rPr>
                <w:rFonts w:eastAsiaTheme="minorEastAsia" w:hint="eastAsia"/>
                <w:lang w:eastAsia="zh-CN"/>
              </w:rPr>
              <w:t xml:space="preserve">s concern, the handling of the HD-FDD UE, some of the slots will not be transmitted, e.g., dropped. </w:t>
            </w:r>
            <w:r>
              <w:rPr>
                <w:rFonts w:eastAsiaTheme="minorEastAsia"/>
                <w:lang w:eastAsia="zh-CN"/>
              </w:rPr>
              <w:t>B</w:t>
            </w:r>
            <w:r>
              <w:rPr>
                <w:rFonts w:eastAsiaTheme="minorEastAsia" w:hint="eastAsia"/>
                <w:lang w:eastAsia="zh-CN"/>
              </w:rPr>
              <w:t>ut it won</w:t>
            </w:r>
            <w:r>
              <w:rPr>
                <w:rFonts w:eastAsiaTheme="minorEastAsia"/>
                <w:lang w:eastAsia="zh-CN"/>
              </w:rPr>
              <w:t>’</w:t>
            </w:r>
            <w:r>
              <w:rPr>
                <w:rFonts w:eastAsiaTheme="minorEastAsia" w:hint="eastAsia"/>
                <w:lang w:eastAsia="zh-CN"/>
              </w:rPr>
              <w:t xml:space="preserve">t impact the </w:t>
            </w:r>
            <w:r>
              <w:rPr>
                <w:rFonts w:eastAsiaTheme="minorEastAsia"/>
                <w:lang w:eastAsia="zh-CN"/>
              </w:rPr>
              <w:t>resource</w:t>
            </w:r>
            <w:r>
              <w:rPr>
                <w:rFonts w:eastAsiaTheme="minorEastAsia" w:hint="eastAsia"/>
                <w:lang w:eastAsia="zh-CN"/>
              </w:rPr>
              <w:t xml:space="preserve"> availability.</w:t>
            </w:r>
          </w:p>
        </w:tc>
      </w:tr>
      <w:tr w:rsidR="00EB2729" w14:paraId="7A4029BC" w14:textId="77777777" w:rsidTr="00EB2729">
        <w:tc>
          <w:tcPr>
            <w:tcW w:w="2176" w:type="dxa"/>
          </w:tcPr>
          <w:p w14:paraId="5E3B2AB7" w14:textId="77777777" w:rsidR="00EB2729" w:rsidRDefault="00904FD8">
            <w:pPr>
              <w:jc w:val="both"/>
              <w:rPr>
                <w:rFonts w:eastAsiaTheme="minorEastAsia"/>
                <w:lang w:eastAsia="zh-CN"/>
              </w:rPr>
            </w:pPr>
            <w:r>
              <w:rPr>
                <w:lang w:eastAsia="zh-CN"/>
              </w:rPr>
              <w:lastRenderedPageBreak/>
              <w:t>Vivo</w:t>
            </w:r>
          </w:p>
        </w:tc>
        <w:tc>
          <w:tcPr>
            <w:tcW w:w="7455" w:type="dxa"/>
          </w:tcPr>
          <w:p w14:paraId="1EE2A2B2" w14:textId="77777777" w:rsidR="00EB2729" w:rsidRDefault="00904FD8">
            <w:pPr>
              <w:jc w:val="both"/>
            </w:pPr>
            <w:r>
              <w:t>According to following agreements on available slot determination for Type A PUSCH repetition, the FL conclusion seems obvious to us, and we do not think a separate proposal or agreement on this is necessary.</w:t>
            </w:r>
          </w:p>
          <w:p w14:paraId="778855EF" w14:textId="77777777" w:rsidR="00EB2729" w:rsidRDefault="00904FD8">
            <w:pPr>
              <w:shd w:val="clear" w:color="auto" w:fill="FFFFFF"/>
              <w:spacing w:after="0"/>
              <w:rPr>
                <w:color w:val="000000"/>
                <w:lang w:eastAsia="zh-CN"/>
              </w:rPr>
            </w:pPr>
            <w:proofErr w:type="spellStart"/>
            <w:r>
              <w:rPr>
                <w:color w:val="000000"/>
                <w:u w:val="single"/>
                <w:shd w:val="clear" w:color="auto" w:fill="00FF00"/>
                <w:lang w:val="sv-SE" w:eastAsia="zh-CN"/>
              </w:rPr>
              <w:t>Agreement</w:t>
            </w:r>
            <w:proofErr w:type="spellEnd"/>
          </w:p>
          <w:p w14:paraId="4455B8C5" w14:textId="77777777" w:rsidR="00EB2729" w:rsidRDefault="00904FD8">
            <w:pPr>
              <w:numPr>
                <w:ilvl w:val="0"/>
                <w:numId w:val="36"/>
              </w:numPr>
              <w:shd w:val="clear" w:color="auto" w:fill="FFFFFF"/>
              <w:spacing w:after="0" w:line="210" w:lineRule="atLeast"/>
              <w:ind w:left="709"/>
              <w:jc w:val="both"/>
              <w:rPr>
                <w:rFonts w:ascii="MS Mincho" w:hAnsi="MS Mincho" w:cs="SimSun"/>
                <w:color w:val="000000"/>
                <w:lang w:eastAsia="zh-CN"/>
              </w:rPr>
            </w:pPr>
            <w:r>
              <w:rPr>
                <w:color w:val="000000"/>
                <w:shd w:val="clear" w:color="auto" w:fill="FFFFFF"/>
                <w:lang w:eastAsia="zh-CN"/>
              </w:rPr>
              <w:t>Only </w:t>
            </w:r>
            <w:r>
              <w:rPr>
                <w:i/>
                <w:iCs/>
                <w:color w:val="000000"/>
                <w:shd w:val="clear" w:color="auto" w:fill="FFFFFF"/>
                <w:lang w:eastAsia="zh-CN"/>
              </w:rPr>
              <w:t>tdd-UL-DL-ConfigurationCommon</w:t>
            </w:r>
            <w:r>
              <w:rPr>
                <w:color w:val="000000"/>
                <w:shd w:val="clear" w:color="auto" w:fill="FFFFFF"/>
                <w:lang w:eastAsia="zh-CN"/>
              </w:rPr>
              <w:t>, </w:t>
            </w:r>
            <w:r>
              <w:rPr>
                <w:i/>
                <w:iCs/>
                <w:color w:val="000000"/>
                <w:shd w:val="clear" w:color="auto" w:fill="FFFFFF"/>
                <w:lang w:eastAsia="zh-CN"/>
              </w:rPr>
              <w:t>tdd-UL-DL-ConfigurationDedicated</w:t>
            </w:r>
            <w:r>
              <w:rPr>
                <w:color w:val="000000"/>
                <w:shd w:val="clear" w:color="auto" w:fill="FFFFFF"/>
                <w:lang w:val="sv-SE" w:eastAsia="zh-CN"/>
              </w:rPr>
              <w:t> and </w:t>
            </w:r>
            <w:proofErr w:type="spellStart"/>
            <w:r>
              <w:rPr>
                <w:i/>
                <w:iCs/>
                <w:color w:val="000000"/>
                <w:shd w:val="clear" w:color="auto" w:fill="FFFFFF"/>
                <w:lang w:eastAsia="zh-CN"/>
              </w:rPr>
              <w:t>ssb-PositionsInBurst</w:t>
            </w:r>
            <w:proofErr w:type="spellEnd"/>
            <w:r>
              <w:rPr>
                <w:color w:val="000000"/>
                <w:shd w:val="clear" w:color="auto" w:fill="FFFFFF"/>
                <w:lang w:eastAsia="zh-CN"/>
              </w:rPr>
              <w:t> </w:t>
            </w:r>
            <w:proofErr w:type="spellStart"/>
            <w:r>
              <w:rPr>
                <w:color w:val="000000"/>
                <w:shd w:val="clear" w:color="auto" w:fill="FFFFFF"/>
                <w:lang w:val="sv-SE" w:eastAsia="zh-CN"/>
              </w:rPr>
              <w:t>are</w:t>
            </w:r>
            <w:proofErr w:type="spellEnd"/>
            <w:r>
              <w:rPr>
                <w:color w:val="000000"/>
                <w:shd w:val="clear" w:color="auto" w:fill="FFFFFF"/>
                <w:lang w:val="sv-SE" w:eastAsia="zh-CN"/>
              </w:rPr>
              <w:t> </w:t>
            </w:r>
            <w:r>
              <w:rPr>
                <w:color w:val="000000"/>
                <w:shd w:val="clear" w:color="auto" w:fill="FFFFFF"/>
                <w:lang w:eastAsia="zh-CN"/>
              </w:rPr>
              <w:t>considered for the determination of available slots.</w:t>
            </w:r>
          </w:p>
          <w:p w14:paraId="279E3CA7" w14:textId="77777777" w:rsidR="00EB2729" w:rsidRDefault="00904FD8">
            <w:pPr>
              <w:numPr>
                <w:ilvl w:val="1"/>
                <w:numId w:val="36"/>
              </w:numPr>
              <w:shd w:val="clear" w:color="auto" w:fill="FFFFFF"/>
              <w:spacing w:after="0" w:line="210" w:lineRule="atLeast"/>
              <w:ind w:left="1134" w:hanging="425"/>
              <w:jc w:val="both"/>
              <w:rPr>
                <w:rFonts w:ascii="MS Mincho" w:hAnsi="MS Mincho" w:cs="SimSun"/>
                <w:color w:val="000000"/>
                <w:lang w:eastAsia="zh-CN"/>
              </w:rPr>
            </w:pPr>
            <w:r>
              <w:rPr>
                <w:color w:val="000000"/>
                <w:shd w:val="clear" w:color="auto" w:fill="FFFFFF"/>
                <w:lang w:eastAsia="zh-CN"/>
              </w:rPr>
              <w:t>Any other RRC configuration is not considered for the determination of available slots.</w:t>
            </w:r>
          </w:p>
          <w:p w14:paraId="7C899966" w14:textId="77777777" w:rsidR="00EB2729" w:rsidRDefault="00904FD8">
            <w:pPr>
              <w:shd w:val="clear" w:color="auto" w:fill="FFFFFF"/>
              <w:spacing w:after="0"/>
              <w:jc w:val="both"/>
              <w:rPr>
                <w:highlight w:val="green"/>
              </w:rPr>
            </w:pPr>
            <w:r>
              <w:rPr>
                <w:highlight w:val="green"/>
              </w:rPr>
              <w:t>Agreement</w:t>
            </w:r>
          </w:p>
          <w:p w14:paraId="45CEC9E0" w14:textId="77777777" w:rsidR="00EB2729" w:rsidRDefault="00904FD8">
            <w:pPr>
              <w:shd w:val="clear" w:color="auto" w:fill="FFFFFF"/>
              <w:spacing w:after="0"/>
            </w:pPr>
            <w:r>
              <w:t xml:space="preserve">The number of slots allocated for </w:t>
            </w:r>
            <w:proofErr w:type="spellStart"/>
            <w:r>
              <w:t>TBoMS</w:t>
            </w:r>
            <w:proofErr w:type="spellEnd"/>
            <w:r>
              <w:t xml:space="preserve"> is counted based on the available slots for UL transmission. </w:t>
            </w:r>
          </w:p>
          <w:p w14:paraId="29237EE7" w14:textId="77777777" w:rsidR="00EB2729" w:rsidRDefault="00904FD8">
            <w:pPr>
              <w:numPr>
                <w:ilvl w:val="0"/>
                <w:numId w:val="21"/>
              </w:numPr>
              <w:spacing w:after="0"/>
              <w:rPr>
                <w:lang w:eastAsia="zh-CN"/>
              </w:rPr>
            </w:pPr>
            <w:r>
              <w:rPr>
                <w:lang w:eastAsia="zh-CN"/>
              </w:rPr>
              <w:t>The determination of available slots for PUSCH repetition type A, as defined in AI 8.8.1.1, is reused.</w:t>
            </w:r>
          </w:p>
          <w:p w14:paraId="51C8264E" w14:textId="77777777" w:rsidR="00EB2729" w:rsidRDefault="00904FD8">
            <w:pPr>
              <w:numPr>
                <w:ilvl w:val="0"/>
                <w:numId w:val="21"/>
              </w:numPr>
              <w:spacing w:after="0"/>
              <w:rPr>
                <w:lang w:eastAsia="zh-CN"/>
              </w:rPr>
            </w:pPr>
            <w:r>
              <w:rPr>
                <w:rFonts w:eastAsia="DengXian"/>
                <w:lang w:eastAsia="zh-CN"/>
              </w:rPr>
              <w:t xml:space="preserve">Note: </w:t>
            </w:r>
            <w:r>
              <w:rPr>
                <w:rFonts w:eastAsia="DengXian" w:hint="eastAsia"/>
                <w:lang w:eastAsia="zh-CN"/>
              </w:rPr>
              <w:t>Av</w:t>
            </w:r>
            <w:r>
              <w:rPr>
                <w:rFonts w:eastAsia="DengXian"/>
                <w:lang w:eastAsia="zh-CN"/>
              </w:rPr>
              <w:t xml:space="preserve">ailable slots </w:t>
            </w:r>
            <w:r>
              <w:rPr>
                <w:rFonts w:eastAsia="DengXian" w:hint="eastAsia"/>
                <w:lang w:eastAsia="zh-CN"/>
              </w:rPr>
              <w:t>for</w:t>
            </w:r>
            <w:r>
              <w:rPr>
                <w:rFonts w:eastAsia="DengXian"/>
                <w:lang w:eastAsia="zh-CN"/>
              </w:rPr>
              <w:t xml:space="preserve"> FDD or SUL could be revisited according to discussion in </w:t>
            </w:r>
            <w:r>
              <w:rPr>
                <w:lang w:eastAsia="zh-CN"/>
              </w:rPr>
              <w:t>AI 8.8.1.1</w:t>
            </w:r>
          </w:p>
          <w:p w14:paraId="067255A2" w14:textId="77777777" w:rsidR="00EB2729" w:rsidRDefault="00904FD8">
            <w:pPr>
              <w:spacing w:after="0"/>
              <w:rPr>
                <w:highlight w:val="green"/>
              </w:rPr>
            </w:pPr>
            <w:r>
              <w:rPr>
                <w:highlight w:val="green"/>
              </w:rPr>
              <w:t>Agreement:</w:t>
            </w:r>
          </w:p>
          <w:p w14:paraId="6B4BCC6A" w14:textId="77777777" w:rsidR="00EB2729" w:rsidRDefault="00904FD8">
            <w:pPr>
              <w:spacing w:after="0" w:line="252" w:lineRule="auto"/>
              <w:rPr>
                <w:rFonts w:eastAsia="Times New Roman"/>
              </w:rPr>
            </w:pPr>
            <w:r>
              <w:rPr>
                <w:rFonts w:eastAsia="Times New Roman"/>
              </w:rPr>
              <w:t xml:space="preserve">Time domain resource determination for </w:t>
            </w:r>
            <w:proofErr w:type="spellStart"/>
            <w:r>
              <w:rPr>
                <w:rFonts w:eastAsia="Times New Roman"/>
              </w:rPr>
              <w:t>TBoMS</w:t>
            </w:r>
            <w:proofErr w:type="spellEnd"/>
            <w:r>
              <w:rPr>
                <w:rFonts w:eastAsia="Times New Roman"/>
              </w:rPr>
              <w:t xml:space="preserve"> can be performed only via PUSCH repetition Type A like TDRA. </w:t>
            </w:r>
          </w:p>
          <w:p w14:paraId="55EDF0EC" w14:textId="77777777" w:rsidR="00EB2729" w:rsidRDefault="00904FD8">
            <w:pPr>
              <w:numPr>
                <w:ilvl w:val="0"/>
                <w:numId w:val="37"/>
              </w:numPr>
              <w:spacing w:after="0" w:line="252" w:lineRule="auto"/>
              <w:rPr>
                <w:rFonts w:eastAsia="Times New Roman"/>
              </w:rPr>
            </w:pPr>
            <w:r>
              <w:rPr>
                <w:rFonts w:eastAsia="Times New Roman"/>
              </w:rPr>
              <w:t>FFS: details</w:t>
            </w:r>
          </w:p>
          <w:p w14:paraId="244075A9" w14:textId="77777777" w:rsidR="00EB2729" w:rsidRDefault="00904FD8">
            <w:pPr>
              <w:numPr>
                <w:ilvl w:val="0"/>
                <w:numId w:val="37"/>
              </w:numPr>
              <w:spacing w:after="0"/>
            </w:pPr>
            <w:r>
              <w:t xml:space="preserve">FFS: whether or not optimizations </w:t>
            </w:r>
            <w:r>
              <w:rPr>
                <w:rFonts w:eastAsia="Times New Roman"/>
              </w:rPr>
              <w:t xml:space="preserve">for time domain resource determination </w:t>
            </w:r>
            <w:r>
              <w:t xml:space="preserve">are necessary for allocating resource in the S slots (for the unpaired spectrum case) </w:t>
            </w:r>
          </w:p>
          <w:p w14:paraId="57EEABC3" w14:textId="77777777" w:rsidR="00EB2729" w:rsidRDefault="00EB2729">
            <w:pPr>
              <w:jc w:val="both"/>
              <w:rPr>
                <w:rFonts w:eastAsiaTheme="minorEastAsia"/>
                <w:lang w:eastAsia="zh-CN"/>
              </w:rPr>
            </w:pPr>
          </w:p>
        </w:tc>
      </w:tr>
      <w:tr w:rsidR="00EB2729" w14:paraId="1D0EEE82" w14:textId="77777777" w:rsidTr="00EB2729">
        <w:tc>
          <w:tcPr>
            <w:tcW w:w="2176" w:type="dxa"/>
          </w:tcPr>
          <w:p w14:paraId="0A8DFF98" w14:textId="77777777" w:rsidR="00EB2729" w:rsidRDefault="00904FD8">
            <w:pPr>
              <w:jc w:val="both"/>
              <w:rPr>
                <w:lang w:val="en-US" w:eastAsia="zh-CN"/>
              </w:rPr>
            </w:pPr>
            <w:r>
              <w:rPr>
                <w:rFonts w:hint="eastAsia"/>
                <w:lang w:val="en-US" w:eastAsia="zh-CN"/>
              </w:rPr>
              <w:t>ZTE</w:t>
            </w:r>
          </w:p>
        </w:tc>
        <w:tc>
          <w:tcPr>
            <w:tcW w:w="7455" w:type="dxa"/>
          </w:tcPr>
          <w:p w14:paraId="04932C16" w14:textId="77777777" w:rsidR="00EB2729" w:rsidRDefault="00904FD8">
            <w:pPr>
              <w:jc w:val="both"/>
              <w:rPr>
                <w:lang w:val="en-US" w:eastAsia="zh-CN"/>
              </w:rPr>
            </w:pPr>
            <w:r>
              <w:rPr>
                <w:rFonts w:hint="eastAsia"/>
                <w:lang w:val="en-US" w:eastAsia="zh-CN"/>
              </w:rPr>
              <w:t xml:space="preserve">The mechanisms we defined could apply for all spectrum. And we share with QC and vivo that there is no need additional agreements in this agenda. </w:t>
            </w:r>
          </w:p>
        </w:tc>
      </w:tr>
      <w:tr w:rsidR="00EB2729" w14:paraId="4543B1DE" w14:textId="77777777" w:rsidTr="00EB2729">
        <w:tc>
          <w:tcPr>
            <w:tcW w:w="2176" w:type="dxa"/>
          </w:tcPr>
          <w:p w14:paraId="60E0B2A3"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27320702" w14:textId="77777777" w:rsidR="00EB2729" w:rsidRDefault="00904FD8">
            <w:pPr>
              <w:jc w:val="both"/>
              <w:rPr>
                <w:lang w:val="en-US" w:eastAsia="zh-CN"/>
              </w:rPr>
            </w:pPr>
            <w:r>
              <w:rPr>
                <w:lang w:val="en-US" w:eastAsia="zh-CN"/>
              </w:rPr>
              <w:t>No further agreement is needed. The mechanism should be applicable to all spectrum.</w:t>
            </w:r>
          </w:p>
        </w:tc>
      </w:tr>
      <w:tr w:rsidR="00EB2729" w14:paraId="162CFA8E" w14:textId="77777777" w:rsidTr="00EB2729">
        <w:tc>
          <w:tcPr>
            <w:tcW w:w="2176" w:type="dxa"/>
          </w:tcPr>
          <w:p w14:paraId="510B58D4" w14:textId="77777777" w:rsidR="00EB2729" w:rsidRDefault="00904FD8">
            <w:pPr>
              <w:jc w:val="both"/>
              <w:rPr>
                <w:lang w:val="en-US" w:eastAsia="zh-CN"/>
              </w:rPr>
            </w:pPr>
            <w:r>
              <w:rPr>
                <w:rFonts w:hint="eastAsia"/>
                <w:lang w:val="en-US" w:eastAsia="zh-CN"/>
              </w:rPr>
              <w:t>CATT</w:t>
            </w:r>
          </w:p>
        </w:tc>
        <w:tc>
          <w:tcPr>
            <w:tcW w:w="7455" w:type="dxa"/>
          </w:tcPr>
          <w:p w14:paraId="3B5BAC49" w14:textId="77777777" w:rsidR="00EB2729" w:rsidRDefault="00904FD8">
            <w:pPr>
              <w:jc w:val="both"/>
              <w:rPr>
                <w:lang w:val="en-US" w:eastAsia="zh-CN"/>
              </w:rPr>
            </w:pPr>
            <w:r>
              <w:rPr>
                <w:rFonts w:hint="eastAsia"/>
                <w:lang w:val="en-US" w:eastAsia="zh-CN"/>
              </w:rPr>
              <w:t>FL</w:t>
            </w:r>
            <w:r>
              <w:rPr>
                <w:lang w:val="en-US" w:eastAsia="zh-CN"/>
              </w:rPr>
              <w:t>’</w:t>
            </w:r>
            <w:r>
              <w:rPr>
                <w:rFonts w:hint="eastAsia"/>
                <w:lang w:val="en-US" w:eastAsia="zh-CN"/>
              </w:rPr>
              <w:t xml:space="preserve">s proposal shall at least be </w:t>
            </w:r>
            <w:r>
              <w:rPr>
                <w:lang w:val="en-US" w:eastAsia="zh-CN"/>
              </w:rPr>
              <w:t>‘</w:t>
            </w:r>
            <w:r>
              <w:rPr>
                <w:rFonts w:hint="eastAsia"/>
                <w:lang w:val="en-US" w:eastAsia="zh-CN"/>
              </w:rPr>
              <w:t>applied</w:t>
            </w:r>
            <w:r>
              <w:rPr>
                <w:lang w:val="en-US" w:eastAsia="zh-CN"/>
              </w:rPr>
              <w:t>’</w:t>
            </w:r>
            <w:r>
              <w:rPr>
                <w:rFonts w:hint="eastAsia"/>
                <w:lang w:val="en-US" w:eastAsia="zh-CN"/>
              </w:rPr>
              <w:t xml:space="preserve"> to FD-FDD UE, regardless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or SUL or not. </w:t>
            </w:r>
          </w:p>
          <w:p w14:paraId="46ED3C3E" w14:textId="77777777" w:rsidR="00EB2729" w:rsidRDefault="00904FD8">
            <w:pPr>
              <w:jc w:val="both"/>
              <w:rPr>
                <w:lang w:val="en-US" w:eastAsia="zh-CN"/>
              </w:rPr>
            </w:pPr>
            <w:r>
              <w:rPr>
                <w:rFonts w:hint="eastAsia"/>
                <w:lang w:val="en-US" w:eastAsia="zh-CN"/>
              </w:rPr>
              <w:t xml:space="preserve">In our understanding, even if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it can only be </w:t>
            </w:r>
            <w:r>
              <w:rPr>
                <w:lang w:val="en-US" w:eastAsia="zh-CN"/>
              </w:rPr>
              <w:t>‘</w:t>
            </w:r>
            <w:r>
              <w:rPr>
                <w:rFonts w:hint="eastAsia"/>
                <w:lang w:val="en-US" w:eastAsia="zh-CN"/>
              </w:rPr>
              <w:t>applied</w:t>
            </w:r>
            <w:r>
              <w:rPr>
                <w:lang w:val="en-US" w:eastAsia="zh-CN"/>
              </w:rPr>
              <w:t>’</w:t>
            </w:r>
            <w:r>
              <w:rPr>
                <w:rFonts w:hint="eastAsia"/>
                <w:lang w:val="en-US" w:eastAsia="zh-CN"/>
              </w:rPr>
              <w:t xml:space="preserve"> to HD-FDD UE.</w:t>
            </w:r>
          </w:p>
        </w:tc>
      </w:tr>
      <w:tr w:rsidR="00EB2729" w14:paraId="38D92656" w14:textId="77777777" w:rsidTr="00EB2729">
        <w:tc>
          <w:tcPr>
            <w:tcW w:w="2176" w:type="dxa"/>
          </w:tcPr>
          <w:p w14:paraId="5694DFDE" w14:textId="77777777" w:rsidR="00EB2729" w:rsidRDefault="00904FD8">
            <w:pPr>
              <w:jc w:val="both"/>
              <w:rPr>
                <w:lang w:val="en-US" w:eastAsia="zh-CN"/>
              </w:rPr>
            </w:pPr>
            <w:r>
              <w:rPr>
                <w:rFonts w:hint="eastAsia"/>
                <w:lang w:val="en-US" w:eastAsia="zh-CN"/>
              </w:rPr>
              <w:t>Ericsson</w:t>
            </w:r>
          </w:p>
        </w:tc>
        <w:tc>
          <w:tcPr>
            <w:tcW w:w="7455" w:type="dxa"/>
          </w:tcPr>
          <w:p w14:paraId="285D3006" w14:textId="77777777" w:rsidR="00EB2729" w:rsidRDefault="00904FD8">
            <w:pPr>
              <w:rPr>
                <w:lang w:val="en-US" w:eastAsia="zh-CN"/>
              </w:rPr>
            </w:pPr>
            <w:r>
              <w:rPr>
                <w:lang w:val="en-US" w:eastAsia="zh-CN"/>
              </w:rPr>
              <w:t xml:space="preserve">We agree with FL’s inferring that “available slots for </w:t>
            </w:r>
            <w:proofErr w:type="spellStart"/>
            <w:r>
              <w:rPr>
                <w:lang w:val="en-US" w:eastAsia="zh-CN"/>
              </w:rPr>
              <w:t>TBoMS</w:t>
            </w:r>
            <w:proofErr w:type="spellEnd"/>
            <w:r>
              <w:rPr>
                <w:lang w:val="en-US" w:eastAsia="zh-CN"/>
              </w:rPr>
              <w:t xml:space="preserve"> in this case are all the </w:t>
            </w:r>
            <m:oMath>
              <m:r>
                <w:rPr>
                  <w:rFonts w:ascii="Cambria Math" w:hAnsi="Cambria Math"/>
                  <w:lang w:val="en-US" w:eastAsia="zh-CN"/>
                </w:rPr>
                <m:t>N</m:t>
              </m:r>
              <m:r>
                <m:rPr>
                  <m:sty m:val="p"/>
                </m:rPr>
                <w:rPr>
                  <w:rFonts w:ascii="Cambria Math" w:hAnsi="Cambria Math"/>
                  <w:lang w:val="en-US" w:eastAsia="zh-CN"/>
                </w:rPr>
                <m:t>*</m:t>
              </m:r>
              <m:r>
                <w:rPr>
                  <w:rFonts w:ascii="Cambria Math" w:hAnsi="Cambria Math"/>
                  <w:lang w:val="en-US" w:eastAsia="zh-CN"/>
                </w:rPr>
                <m:t>M</m:t>
              </m:r>
            </m:oMath>
            <w:r>
              <w:rPr>
                <w:lang w:val="en-US" w:eastAsia="zh-CN"/>
              </w:rPr>
              <w:t xml:space="preserve"> consecutive physical slots over which the same symbol allocation is applied (Rel-15/Rel-16 dropping rules then are used to iden</w:t>
            </w:r>
            <w:proofErr w:type="spellStart"/>
            <w:r>
              <w:rPr>
                <w:lang w:val="en-US" w:eastAsia="zh-CN"/>
              </w:rPr>
              <w:t>tify</w:t>
            </w:r>
            <w:proofErr w:type="spellEnd"/>
            <w:r>
              <w:rPr>
                <w:lang w:val="en-US" w:eastAsia="zh-CN"/>
              </w:rPr>
              <w:t xml:space="preserve"> the final transmitted slots).”</w:t>
            </w:r>
          </w:p>
          <w:p w14:paraId="1A0830FF" w14:textId="77777777" w:rsidR="00EB2729" w:rsidRDefault="00904FD8">
            <w:pPr>
              <w:rPr>
                <w:lang w:val="en-US" w:eastAsia="zh-CN"/>
              </w:rPr>
            </w:pPr>
            <w:r>
              <w:rPr>
                <w:lang w:val="en-US" w:eastAsia="zh-CN"/>
              </w:rPr>
              <w:t xml:space="preserve">Regarding the proposed description, we would like to clarify that, while the ‘K’ may be used in 38.214 as the number of repetitions, in the context of </w:t>
            </w:r>
            <w:proofErr w:type="spellStart"/>
            <w:r>
              <w:rPr>
                <w:lang w:val="en-US" w:eastAsia="zh-CN"/>
              </w:rPr>
              <w:t>TBoMS</w:t>
            </w:r>
            <w:proofErr w:type="spellEnd"/>
            <w:r>
              <w:rPr>
                <w:lang w:val="en-US" w:eastAsia="zh-CN"/>
              </w:rPr>
              <w:t xml:space="preserve"> it is ‘M’. </w:t>
            </w:r>
          </w:p>
          <w:p w14:paraId="474C5FCF" w14:textId="77777777" w:rsidR="00EB2729" w:rsidRDefault="00904FD8">
            <w:pPr>
              <w:rPr>
                <w:lang w:val="en-US" w:eastAsia="zh-CN"/>
              </w:rPr>
            </w:pPr>
            <w:r>
              <w:rPr>
                <w:lang w:val="en-US" w:eastAsia="zh-CN"/>
              </w:rPr>
              <w:t>Also, “The UE shall transmit the TB across” is not about available slot determination, but about PUSCH transmission (and since slots can be dropped, transmission is not the same thing as available slot determination).   Therefore, we suggest the following refinement to the FL proposal:</w:t>
            </w:r>
          </w:p>
          <w:p w14:paraId="58045261" w14:textId="77777777" w:rsidR="00EB2729" w:rsidRDefault="00904FD8">
            <w:pPr>
              <w:ind w:left="284"/>
              <w:jc w:val="both"/>
              <w:rPr>
                <w:lang w:val="en-US" w:eastAsia="zh-CN"/>
              </w:rPr>
            </w:pPr>
            <w:r>
              <w:rPr>
                <w:lang w:val="en-US" w:eastAsia="zh-CN"/>
              </w:rPr>
              <w:t xml:space="preserve">For paired spectrum or supplementary uplink band, the same symbol allocation is applied across the </w:t>
            </w:r>
            <w:r>
              <w:rPr>
                <w:strike/>
                <w:color w:val="FF0000"/>
                <w:lang w:val="en-US" w:eastAsia="zh-CN"/>
              </w:rPr>
              <w:t>N*K</w:t>
            </w:r>
            <w:r>
              <w:rPr>
                <w:lang w:val="en-US" w:eastAsia="zh-CN"/>
              </w:rPr>
              <w:t xml:space="preserve"> </w:t>
            </w:r>
            <w:r>
              <w:rPr>
                <w:color w:val="FF0000"/>
                <w:u w:val="single"/>
                <w:lang w:val="en-US" w:eastAsia="zh-CN"/>
              </w:rPr>
              <w:t>M*N</w:t>
            </w:r>
            <w:r>
              <w:rPr>
                <w:lang w:val="en-US" w:eastAsia="zh-CN"/>
              </w:rPr>
              <w:t xml:space="preserve"> consecutive slots and the PUSCH is limited to a single </w:t>
            </w:r>
            <w:r>
              <w:rPr>
                <w:lang w:val="en-US" w:eastAsia="zh-CN"/>
              </w:rPr>
              <w:lastRenderedPageBreak/>
              <w:t xml:space="preserve">transmission layer. </w:t>
            </w:r>
            <w:r>
              <w:rPr>
                <w:strike/>
                <w:color w:val="FF0000"/>
                <w:lang w:val="en-US" w:eastAsia="zh-CN"/>
              </w:rPr>
              <w:t>The UE shall transmit the TB across the N*K consecutive slots applying the same symbol allocation in each slot.</w:t>
            </w:r>
          </w:p>
        </w:tc>
      </w:tr>
      <w:tr w:rsidR="00EB2729" w14:paraId="0C4A8AD2" w14:textId="77777777" w:rsidTr="00EB2729">
        <w:tc>
          <w:tcPr>
            <w:tcW w:w="2176" w:type="dxa"/>
          </w:tcPr>
          <w:p w14:paraId="7DA07593" w14:textId="77777777" w:rsidR="00EB2729" w:rsidRDefault="00904FD8">
            <w:pPr>
              <w:jc w:val="both"/>
              <w:rPr>
                <w:lang w:val="en-US" w:eastAsia="zh-CN"/>
              </w:rPr>
            </w:pPr>
            <w:r>
              <w:rPr>
                <w:rFonts w:hint="eastAsia"/>
                <w:lang w:val="en-US" w:eastAsia="zh-CN"/>
              </w:rPr>
              <w:lastRenderedPageBreak/>
              <w:t>X</w:t>
            </w:r>
            <w:r>
              <w:rPr>
                <w:lang w:val="en-US" w:eastAsia="zh-CN"/>
              </w:rPr>
              <w:t>iaomi</w:t>
            </w:r>
          </w:p>
        </w:tc>
        <w:tc>
          <w:tcPr>
            <w:tcW w:w="7455" w:type="dxa"/>
          </w:tcPr>
          <w:p w14:paraId="0FCB7B6C" w14:textId="77777777" w:rsidR="00EB2729" w:rsidRDefault="00904FD8">
            <w:pPr>
              <w:rPr>
                <w:lang w:val="en-US" w:eastAsia="zh-CN"/>
              </w:rPr>
            </w:pPr>
            <w:r>
              <w:rPr>
                <w:rFonts w:hint="eastAsia"/>
                <w:lang w:val="en-US" w:eastAsia="zh-CN"/>
              </w:rPr>
              <w:t>W</w:t>
            </w:r>
            <w:r>
              <w:rPr>
                <w:lang w:val="en-US" w:eastAsia="zh-CN"/>
              </w:rPr>
              <w:t>e share the same view as Sharp.</w:t>
            </w:r>
          </w:p>
        </w:tc>
      </w:tr>
    </w:tbl>
    <w:p w14:paraId="22BC50B0" w14:textId="77777777" w:rsidR="00EB2729" w:rsidRDefault="00EB2729">
      <w:pPr>
        <w:jc w:val="both"/>
        <w:rPr>
          <w:sz w:val="22"/>
        </w:rPr>
      </w:pPr>
    </w:p>
    <w:p w14:paraId="2D7044D5" w14:textId="77777777" w:rsidR="00EB2729" w:rsidRDefault="00904FD8">
      <w:pPr>
        <w:rPr>
          <w:sz w:val="22"/>
          <w:szCs w:val="22"/>
        </w:rPr>
      </w:pPr>
      <w:r>
        <w:rPr>
          <w:sz w:val="22"/>
          <w:szCs w:val="22"/>
          <w:highlight w:val="yellow"/>
        </w:rPr>
        <w:t>FL’s comments on November 12</w:t>
      </w:r>
    </w:p>
    <w:p w14:paraId="470D7180" w14:textId="77777777" w:rsidR="00EB2729" w:rsidRDefault="00904FD8">
      <w:pPr>
        <w:jc w:val="both"/>
        <w:rPr>
          <w:sz w:val="22"/>
        </w:rPr>
      </w:pPr>
      <w:r>
        <w:rPr>
          <w:sz w:val="22"/>
        </w:rPr>
        <w:t>Thank you for all your comments. I see that most companies agree with FL’s proposal, while:</w:t>
      </w:r>
    </w:p>
    <w:p w14:paraId="69C81855" w14:textId="77777777" w:rsidR="00EB2729" w:rsidRDefault="00904FD8">
      <w:pPr>
        <w:pStyle w:val="ListParagraph"/>
        <w:numPr>
          <w:ilvl w:val="0"/>
          <w:numId w:val="38"/>
        </w:numPr>
        <w:jc w:val="both"/>
        <w:rPr>
          <w:sz w:val="22"/>
        </w:rPr>
      </w:pPr>
      <w:r>
        <w:rPr>
          <w:sz w:val="22"/>
        </w:rPr>
        <w:t xml:space="preserve">Some companies would like to wait for the outcome of the discussions in AI 8.8.1.1 before assessing if a </w:t>
      </w:r>
      <w:proofErr w:type="spellStart"/>
      <w:r>
        <w:rPr>
          <w:sz w:val="22"/>
        </w:rPr>
        <w:t>TBoMS-specifc</w:t>
      </w:r>
      <w:proofErr w:type="spellEnd"/>
      <w:r>
        <w:rPr>
          <w:sz w:val="22"/>
        </w:rPr>
        <w:t xml:space="preserve"> agreement is necessary.</w:t>
      </w:r>
    </w:p>
    <w:p w14:paraId="3C5A771B" w14:textId="77777777" w:rsidR="00EB2729" w:rsidRDefault="00904FD8">
      <w:pPr>
        <w:pStyle w:val="ListParagraph"/>
        <w:numPr>
          <w:ilvl w:val="0"/>
          <w:numId w:val="38"/>
        </w:numPr>
        <w:jc w:val="both"/>
        <w:rPr>
          <w:sz w:val="22"/>
        </w:rPr>
      </w:pPr>
      <w:r>
        <w:rPr>
          <w:sz w:val="22"/>
        </w:rPr>
        <w:t xml:space="preserve">One company does not prefer the differentiation between paired and unpaired spectrum case for determining the slots for PUSCH transmission of </w:t>
      </w:r>
      <w:proofErr w:type="spellStart"/>
      <w:r>
        <w:rPr>
          <w:sz w:val="22"/>
        </w:rPr>
        <w:t>TBoMS</w:t>
      </w:r>
      <w:proofErr w:type="spellEnd"/>
      <w:r>
        <w:rPr>
          <w:sz w:val="22"/>
        </w:rPr>
        <w:t>.</w:t>
      </w:r>
    </w:p>
    <w:p w14:paraId="759814CE" w14:textId="77777777" w:rsidR="00EB2729" w:rsidRDefault="00904FD8">
      <w:pPr>
        <w:pStyle w:val="ListParagraph"/>
        <w:numPr>
          <w:ilvl w:val="0"/>
          <w:numId w:val="38"/>
        </w:numPr>
        <w:jc w:val="both"/>
        <w:rPr>
          <w:sz w:val="22"/>
        </w:rPr>
      </w:pPr>
      <w:r>
        <w:rPr>
          <w:sz w:val="22"/>
        </w:rPr>
        <w:t>One company would be fine with the spirit of FL’s proposal and propose modifications.</w:t>
      </w:r>
    </w:p>
    <w:p w14:paraId="66632668" w14:textId="77777777" w:rsidR="00EB2729" w:rsidRDefault="00904FD8">
      <w:pPr>
        <w:jc w:val="both"/>
        <w:rPr>
          <w:sz w:val="22"/>
        </w:rPr>
      </w:pPr>
      <w:r>
        <w:rPr>
          <w:sz w:val="22"/>
        </w:rPr>
        <w:t>Concerning the comments made by Qualcomm, i.e., the company who prefers avoiding the differentiation of the two cases, I would like to reiterate the following comment. According to current agreements, how the first step of the available slot determination procedure would work in case of paired spectrum is unclear. That procedure has no ambiguity for unpaired spectrum but does not seem applicable “as in” to the paired spectrum case. I have commented on this in my first comment but did not receive any clarification on this aspect. Most companies seem to agree with this understanding.</w:t>
      </w:r>
    </w:p>
    <w:p w14:paraId="04C5627D" w14:textId="77777777" w:rsidR="00EB2729" w:rsidRDefault="00904FD8">
      <w:pPr>
        <w:jc w:val="both"/>
        <w:rPr>
          <w:sz w:val="22"/>
        </w:rPr>
      </w:pPr>
      <w:r>
        <w:rPr>
          <w:sz w:val="22"/>
        </w:rPr>
        <w:t>Concerning the comments made by Ericsson, I think they are related to how spec is written and how to discuss in the AI. Herein, we have always used M and not K. I’d stick to this notation, if possible, to avoid confusion (we used K for other purposes throughout the release). Conversely, your last comment makes sense.</w:t>
      </w:r>
    </w:p>
    <w:p w14:paraId="23600ECF" w14:textId="77777777" w:rsidR="00EB2729" w:rsidRDefault="00904FD8">
      <w:pPr>
        <w:jc w:val="both"/>
        <w:rPr>
          <w:sz w:val="22"/>
        </w:rPr>
      </w:pPr>
      <w:r>
        <w:rPr>
          <w:sz w:val="22"/>
        </w:rPr>
        <w:t>At this stage, I think that the most sensible way forward is to set a deadline for this discussion, with a possible agreed outcome, if the deadline is not met, as follows:</w:t>
      </w:r>
    </w:p>
    <w:tbl>
      <w:tblPr>
        <w:tblStyle w:val="TableGrid"/>
        <w:tblW w:w="0" w:type="auto"/>
        <w:tblLook w:val="04A0" w:firstRow="1" w:lastRow="0" w:firstColumn="1" w:lastColumn="0" w:noHBand="0" w:noVBand="1"/>
      </w:tblPr>
      <w:tblGrid>
        <w:gridCol w:w="9629"/>
      </w:tblGrid>
      <w:tr w:rsidR="00EB2729" w14:paraId="28A388C4" w14:textId="77777777">
        <w:tc>
          <w:tcPr>
            <w:tcW w:w="9629" w:type="dxa"/>
          </w:tcPr>
          <w:p w14:paraId="3724D3EC" w14:textId="77777777" w:rsidR="00EB2729" w:rsidRDefault="00904FD8">
            <w:pPr>
              <w:pStyle w:val="ListParagraph"/>
              <w:numPr>
                <w:ilvl w:val="0"/>
                <w:numId w:val="39"/>
              </w:numPr>
              <w:jc w:val="both"/>
              <w:rPr>
                <w:sz w:val="22"/>
              </w:rPr>
            </w:pPr>
            <w:r>
              <w:rPr>
                <w:sz w:val="22"/>
              </w:rPr>
              <w:t>RAN1 waits until 4 PM UTC on November 17 before resuming this discussion, to give time to discussions in AI 8.8.1.1 to possibly converge on a clarification on the paired spectrum case.</w:t>
            </w:r>
          </w:p>
          <w:p w14:paraId="1AE2CB78" w14:textId="77777777" w:rsidR="00EB2729" w:rsidRDefault="00904FD8">
            <w:pPr>
              <w:pStyle w:val="ListParagraph"/>
              <w:numPr>
                <w:ilvl w:val="0"/>
                <w:numId w:val="39"/>
              </w:numPr>
              <w:jc w:val="both"/>
              <w:rPr>
                <w:sz w:val="22"/>
              </w:rPr>
            </w:pPr>
            <w:r>
              <w:rPr>
                <w:sz w:val="22"/>
              </w:rPr>
              <w:t>If clarification occurs, and corresponding agreements are made in AI 8.8.1.1, RAN1 reuses them with no modifications for AI 8.8.1.2, and corresponding agreements in this sense are made.</w:t>
            </w:r>
          </w:p>
          <w:p w14:paraId="09A4800E" w14:textId="77777777" w:rsidR="00EB2729" w:rsidRDefault="00904FD8">
            <w:pPr>
              <w:pStyle w:val="ListParagraph"/>
              <w:numPr>
                <w:ilvl w:val="0"/>
                <w:numId w:val="39"/>
              </w:numPr>
              <w:jc w:val="both"/>
              <w:rPr>
                <w:sz w:val="22"/>
              </w:rPr>
            </w:pPr>
            <w:r>
              <w:rPr>
                <w:sz w:val="22"/>
              </w:rPr>
              <w:t>If no clarification occurs, and no agreement is made in AI 8.8.1.1., RAN1 takes action in AI 8.8.1.2 to ensure the completion of the feature, and agree on the following:</w:t>
            </w:r>
          </w:p>
          <w:p w14:paraId="06D15B2D" w14:textId="77777777" w:rsidR="00EB2729" w:rsidRDefault="00904FD8">
            <w:pPr>
              <w:pStyle w:val="ListParagraph"/>
              <w:numPr>
                <w:ilvl w:val="1"/>
                <w:numId w:val="39"/>
              </w:numPr>
              <w:jc w:val="both"/>
              <w:rPr>
                <w:color w:val="4F81BD" w:themeColor="accent1"/>
                <w:sz w:val="22"/>
              </w:rPr>
            </w:pPr>
            <w:r>
              <w:rPr>
                <w:color w:val="4F81BD" w:themeColor="accent1"/>
                <w:sz w:val="22"/>
              </w:rPr>
              <w:t>For paired spectrum or supplementary uplink band, the same symbol allocation is applied across the M*N consecutive slots and the PUSCH is limited to a single transmission layer.</w:t>
            </w:r>
          </w:p>
        </w:tc>
      </w:tr>
    </w:tbl>
    <w:p w14:paraId="24C2A29E" w14:textId="77777777" w:rsidR="00EB2729" w:rsidRDefault="00EB2729">
      <w:pPr>
        <w:jc w:val="both"/>
        <w:rPr>
          <w:sz w:val="22"/>
        </w:rPr>
      </w:pPr>
    </w:p>
    <w:p w14:paraId="59E551F3" w14:textId="77777777" w:rsidR="00EB2729" w:rsidRDefault="00904FD8">
      <w:pPr>
        <w:jc w:val="both"/>
        <w:rPr>
          <w:i/>
          <w:iCs/>
          <w:sz w:val="22"/>
          <w:szCs w:val="22"/>
          <w:highlight w:val="yellow"/>
        </w:rPr>
      </w:pPr>
      <w:r>
        <w:rPr>
          <w:b/>
          <w:bCs/>
          <w:sz w:val="22"/>
          <w:highlight w:val="yellow"/>
          <w:lang w:val="en-US"/>
        </w:rPr>
        <w:t>2.1.1.3-Q2</w:t>
      </w:r>
      <w:r>
        <w:rPr>
          <w:i/>
          <w:iCs/>
          <w:sz w:val="22"/>
          <w:szCs w:val="22"/>
          <w:highlight w:val="yellow"/>
        </w:rPr>
        <w:t xml:space="preserve">. Is the procedure above acceptable? </w:t>
      </w:r>
    </w:p>
    <w:p w14:paraId="4D85CD37" w14:textId="77777777" w:rsidR="00EB2729" w:rsidRDefault="00EB2729">
      <w:pPr>
        <w:jc w:val="both"/>
        <w:rPr>
          <w:sz w:val="22"/>
        </w:rPr>
      </w:pPr>
    </w:p>
    <w:p w14:paraId="211E8D13" w14:textId="77777777" w:rsidR="00EB2729" w:rsidRDefault="00904FD8">
      <w:pPr>
        <w:rPr>
          <w:sz w:val="22"/>
          <w:szCs w:val="22"/>
        </w:rPr>
      </w:pPr>
      <w:r>
        <w:rPr>
          <w:sz w:val="22"/>
          <w:szCs w:val="22"/>
        </w:rPr>
        <w:t xml:space="preserve">I would like to have a very quick check on the above to make sure we are all on the same page. Please input your answer below and be constructive. </w:t>
      </w:r>
    </w:p>
    <w:p w14:paraId="2C16E06E" w14:textId="77777777" w:rsidR="00EB2729" w:rsidRDefault="00904FD8">
      <w:pPr>
        <w:jc w:val="center"/>
        <w:rPr>
          <w:b/>
          <w:bCs/>
          <w:sz w:val="28"/>
          <w:szCs w:val="28"/>
          <w:lang w:val="en-US"/>
        </w:rPr>
      </w:pPr>
      <w:r>
        <w:t xml:space="preserve">   </w:t>
      </w:r>
      <w:r>
        <w:rPr>
          <w:b/>
          <w:bCs/>
          <w:sz w:val="28"/>
          <w:szCs w:val="28"/>
          <w:highlight w:val="yellow"/>
          <w:lang w:eastAsia="ko-KR"/>
        </w:rPr>
        <w:t>2.1.1.3-Q2</w:t>
      </w:r>
    </w:p>
    <w:tbl>
      <w:tblPr>
        <w:tblStyle w:val="TableGrid8"/>
        <w:tblW w:w="9694" w:type="dxa"/>
        <w:tblLook w:val="04A0" w:firstRow="1" w:lastRow="0" w:firstColumn="1" w:lastColumn="0" w:noHBand="0" w:noVBand="1"/>
      </w:tblPr>
      <w:tblGrid>
        <w:gridCol w:w="2119"/>
        <w:gridCol w:w="7575"/>
      </w:tblGrid>
      <w:tr w:rsidR="00EB2729" w14:paraId="5E62F7B1"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4AC9D3A" w14:textId="77777777" w:rsidR="00EB2729" w:rsidRDefault="00EB2729">
            <w:pPr>
              <w:jc w:val="center"/>
              <w:rPr>
                <w:b w:val="0"/>
                <w:bCs w:val="0"/>
                <w:lang w:eastAsia="ko-KR"/>
              </w:rPr>
            </w:pPr>
          </w:p>
        </w:tc>
        <w:tc>
          <w:tcPr>
            <w:tcW w:w="7575" w:type="dxa"/>
            <w:vAlign w:val="center"/>
          </w:tcPr>
          <w:p w14:paraId="6D187590" w14:textId="77777777" w:rsidR="00EB2729" w:rsidRDefault="00904FD8">
            <w:pPr>
              <w:jc w:val="center"/>
              <w:rPr>
                <w:b w:val="0"/>
                <w:bCs w:val="0"/>
                <w:lang w:eastAsia="ko-KR"/>
              </w:rPr>
            </w:pPr>
            <w:r>
              <w:rPr>
                <w:lang w:eastAsia="ko-KR"/>
              </w:rPr>
              <w:t>Company’s name for the answer to 2.1.1.3-Q2</w:t>
            </w:r>
          </w:p>
        </w:tc>
      </w:tr>
      <w:tr w:rsidR="00EB2729" w14:paraId="33BCCA58" w14:textId="77777777" w:rsidTr="00EB2729">
        <w:trPr>
          <w:trHeight w:val="686"/>
        </w:trPr>
        <w:tc>
          <w:tcPr>
            <w:tcW w:w="2119" w:type="dxa"/>
            <w:shd w:val="clear" w:color="auto" w:fill="000080"/>
            <w:vAlign w:val="center"/>
          </w:tcPr>
          <w:p w14:paraId="15C52E2D" w14:textId="77777777" w:rsidR="00EB2729" w:rsidRDefault="00904FD8">
            <w:pPr>
              <w:jc w:val="center"/>
              <w:rPr>
                <w:b/>
                <w:bCs/>
                <w:lang w:eastAsia="ko-KR"/>
              </w:rPr>
            </w:pPr>
            <w:r>
              <w:rPr>
                <w:b/>
                <w:bCs/>
                <w:lang w:eastAsia="ko-KR"/>
              </w:rPr>
              <w:t>Yes</w:t>
            </w:r>
          </w:p>
        </w:tc>
        <w:tc>
          <w:tcPr>
            <w:tcW w:w="7575" w:type="dxa"/>
          </w:tcPr>
          <w:p w14:paraId="488924E7" w14:textId="77777777" w:rsidR="00EB2729" w:rsidRDefault="00904FD8">
            <w:pPr>
              <w:spacing w:after="100"/>
              <w:rPr>
                <w:rFonts w:eastAsiaTheme="minorEastAsia"/>
                <w:lang w:val="en-US" w:eastAsia="zh-CN"/>
              </w:rPr>
            </w:pPr>
            <w:r>
              <w:rPr>
                <w:rFonts w:eastAsiaTheme="minorEastAsia" w:hint="eastAsia"/>
                <w:lang w:val="en-US" w:eastAsia="zh-CN"/>
              </w:rPr>
              <w:t>OPPO:</w:t>
            </w:r>
            <w:r>
              <w:rPr>
                <w:rFonts w:eastAsiaTheme="minorEastAsia"/>
                <w:lang w:val="en-US" w:eastAsia="zh-CN"/>
              </w:rPr>
              <w:t xml:space="preserve"> We are OK. We kind of agree to not optimize HD-FDD, looked UL/DL conflicting as dropping. But we don’t object a availability rules agreeable in 8.8.1.1. </w:t>
            </w:r>
          </w:p>
          <w:p w14:paraId="5059805E" w14:textId="77777777" w:rsidR="00EB2729" w:rsidRDefault="00904FD8">
            <w:pPr>
              <w:spacing w:after="100"/>
              <w:rPr>
                <w:rFonts w:eastAsiaTheme="minorEastAsia"/>
                <w:lang w:val="en-US" w:eastAsia="zh-CN"/>
              </w:rPr>
            </w:pPr>
            <w:r>
              <w:rPr>
                <w:rFonts w:eastAsiaTheme="minorEastAsia"/>
                <w:lang w:val="en-US" w:eastAsia="zh-CN"/>
              </w:rPr>
              <w:lastRenderedPageBreak/>
              <w:t xml:space="preserve">Apple: we are ok with the proposed procedure. According to our understanding, there was no agreement to introduce the UL/DL pattern for </w:t>
            </w:r>
            <w:proofErr w:type="spellStart"/>
            <w:r>
              <w:rPr>
                <w:rFonts w:eastAsiaTheme="minorEastAsia"/>
                <w:lang w:val="en-US" w:eastAsia="zh-CN"/>
              </w:rPr>
              <w:t>RedCap</w:t>
            </w:r>
            <w:proofErr w:type="spellEnd"/>
            <w:r>
              <w:rPr>
                <w:rFonts w:eastAsiaTheme="minorEastAsia"/>
                <w:lang w:val="en-US" w:eastAsia="zh-CN"/>
              </w:rPr>
              <w:t xml:space="preserve"> HD FDD UE under </w:t>
            </w:r>
            <w:proofErr w:type="spellStart"/>
            <w:r>
              <w:rPr>
                <w:rFonts w:eastAsiaTheme="minorEastAsia"/>
                <w:lang w:val="en-US" w:eastAsia="zh-CN"/>
              </w:rPr>
              <w:t>RedCap</w:t>
            </w:r>
            <w:proofErr w:type="spellEnd"/>
            <w:r>
              <w:rPr>
                <w:rFonts w:eastAsiaTheme="minorEastAsia"/>
                <w:lang w:val="en-US" w:eastAsia="zh-CN"/>
              </w:rPr>
              <w:t xml:space="preserve"> WI. In this sense, the consecutive slots are allocated for </w:t>
            </w:r>
            <w:proofErr w:type="spellStart"/>
            <w:r>
              <w:rPr>
                <w:rFonts w:eastAsiaTheme="minorEastAsia"/>
                <w:lang w:val="en-US" w:eastAsia="zh-CN"/>
              </w:rPr>
              <w:t>TBoMS</w:t>
            </w:r>
            <w:proofErr w:type="spellEnd"/>
            <w:r>
              <w:rPr>
                <w:rFonts w:eastAsiaTheme="minorEastAsia"/>
                <w:lang w:val="en-US" w:eastAsia="zh-CN"/>
              </w:rPr>
              <w:t xml:space="preserve"> for paired spectrum and SUL.</w:t>
            </w:r>
          </w:p>
          <w:p w14:paraId="149E76CF" w14:textId="77777777" w:rsidR="00EB2729" w:rsidRDefault="00904FD8">
            <w:pPr>
              <w:spacing w:after="100"/>
              <w:rPr>
                <w:lang w:val="en-US" w:eastAsia="ja-JP"/>
              </w:rPr>
            </w:pPr>
            <w:r>
              <w:rPr>
                <w:rFonts w:hint="eastAsia"/>
                <w:lang w:val="en-US" w:eastAsia="ja-JP"/>
              </w:rPr>
              <w:t>P</w:t>
            </w:r>
            <w:r>
              <w:rPr>
                <w:lang w:val="en-US" w:eastAsia="ja-JP"/>
              </w:rPr>
              <w:t>anasonic: We are fine with the suggested procedure.</w:t>
            </w:r>
          </w:p>
          <w:p w14:paraId="1E40A2D1" w14:textId="77777777" w:rsidR="00EB2729" w:rsidRDefault="00904FD8">
            <w:pPr>
              <w:spacing w:after="100"/>
              <w:rPr>
                <w:lang w:val="en-US" w:eastAsia="zh-CN"/>
              </w:rPr>
            </w:pPr>
            <w:proofErr w:type="spellStart"/>
            <w:r>
              <w:rPr>
                <w:rFonts w:hint="eastAsia"/>
                <w:lang w:val="en-US" w:eastAsia="zh-CN"/>
              </w:rPr>
              <w:t>S</w:t>
            </w:r>
            <w:r>
              <w:rPr>
                <w:lang w:val="en-US" w:eastAsia="zh-CN"/>
              </w:rPr>
              <w:t>preadtrum</w:t>
            </w:r>
            <w:proofErr w:type="spellEnd"/>
            <w:r>
              <w:rPr>
                <w:lang w:val="en-US" w:eastAsia="zh-CN"/>
              </w:rPr>
              <w:t>: support.</w:t>
            </w:r>
          </w:p>
          <w:p w14:paraId="30B2E792" w14:textId="77777777" w:rsidR="00EB2729" w:rsidRDefault="00904FD8">
            <w:pPr>
              <w:spacing w:after="100"/>
              <w:rPr>
                <w:lang w:val="en-US" w:eastAsia="zh-CN"/>
              </w:rPr>
            </w:pPr>
            <w:r>
              <w:rPr>
                <w:lang w:val="en-US" w:eastAsia="ja-JP"/>
              </w:rPr>
              <w:t xml:space="preserve">Intel: We have not agreed whether </w:t>
            </w:r>
            <w:proofErr w:type="spellStart"/>
            <w:r>
              <w:rPr>
                <w:lang w:val="en-US" w:eastAsia="ja-JP"/>
              </w:rPr>
              <w:t>RedCap</w:t>
            </w:r>
            <w:proofErr w:type="spellEnd"/>
            <w:r>
              <w:rPr>
                <w:lang w:val="en-US" w:eastAsia="ja-JP"/>
              </w:rPr>
              <w:t xml:space="preserve"> UE would support </w:t>
            </w:r>
            <w:proofErr w:type="spellStart"/>
            <w:r>
              <w:rPr>
                <w:lang w:val="en-US" w:eastAsia="ja-JP"/>
              </w:rPr>
              <w:t>TBoMS</w:t>
            </w:r>
            <w:proofErr w:type="spellEnd"/>
            <w:r>
              <w:rPr>
                <w:lang w:val="en-US" w:eastAsia="ja-JP"/>
              </w:rPr>
              <w:t xml:space="preserve">. If not supported, we are fine with the proposal. </w:t>
            </w:r>
          </w:p>
          <w:p w14:paraId="5A6A95FE" w14:textId="77777777" w:rsidR="00EB2729" w:rsidRDefault="00904FD8">
            <w:pPr>
              <w:spacing w:after="100"/>
              <w:rPr>
                <w:lang w:val="en-US" w:eastAsia="zh-CN"/>
              </w:rPr>
            </w:pPr>
            <w:r>
              <w:rPr>
                <w:rFonts w:hint="eastAsia"/>
                <w:lang w:val="en-US" w:eastAsia="zh-CN"/>
              </w:rPr>
              <w:t>CATT: Fine with the procedure.</w:t>
            </w:r>
          </w:p>
          <w:p w14:paraId="460915D4" w14:textId="77777777" w:rsidR="00EB2729" w:rsidRDefault="00904FD8">
            <w:pPr>
              <w:spacing w:after="100"/>
              <w:rPr>
                <w:lang w:val="en-US" w:eastAsia="zh-CN"/>
              </w:rPr>
            </w:pPr>
            <w:r>
              <w:rPr>
                <w:lang w:val="en-US" w:eastAsia="zh-CN"/>
              </w:rPr>
              <w:t>Ericsson: Support</w:t>
            </w:r>
          </w:p>
          <w:p w14:paraId="659736B6" w14:textId="77777777" w:rsidR="00EB2729" w:rsidRDefault="00904FD8">
            <w:pPr>
              <w:spacing w:after="100"/>
              <w:rPr>
                <w:lang w:val="en-US" w:eastAsia="ja-JP"/>
              </w:rPr>
            </w:pPr>
            <w:r>
              <w:rPr>
                <w:rFonts w:hint="eastAsia"/>
                <w:lang w:val="en-US" w:eastAsia="ja-JP"/>
              </w:rPr>
              <w:t>D</w:t>
            </w:r>
            <w:r>
              <w:rPr>
                <w:lang w:val="en-US" w:eastAsia="ja-JP"/>
              </w:rPr>
              <w:t>CM: We are fine with the above procedure.</w:t>
            </w:r>
          </w:p>
          <w:p w14:paraId="751AD601" w14:textId="77777777" w:rsidR="00EB2729" w:rsidRDefault="00904FD8">
            <w:pPr>
              <w:spacing w:after="100"/>
              <w:rPr>
                <w:lang w:val="en-US" w:eastAsia="ja-JP"/>
              </w:rPr>
            </w:pPr>
            <w:r>
              <w:rPr>
                <w:lang w:val="en-US" w:eastAsia="ja-JP"/>
              </w:rPr>
              <w:t>Nokia/NSB: The procedure above is acceptable to us.</w:t>
            </w:r>
          </w:p>
          <w:p w14:paraId="2190E82A" w14:textId="77777777" w:rsidR="00EB2729" w:rsidRDefault="00904FD8">
            <w:pPr>
              <w:rPr>
                <w:rFonts w:eastAsiaTheme="minorEastAsia"/>
                <w:lang w:eastAsia="zh-CN"/>
              </w:rPr>
            </w:pPr>
            <w:r>
              <w:rPr>
                <w:rFonts w:eastAsiaTheme="minorEastAsia" w:hint="eastAsia"/>
                <w:lang w:eastAsia="zh-CN"/>
              </w:rPr>
              <w:t>C</w:t>
            </w:r>
            <w:r>
              <w:rPr>
                <w:rFonts w:eastAsiaTheme="minorEastAsia"/>
                <w:lang w:eastAsia="zh-CN"/>
              </w:rPr>
              <w:t>MCC: fine with the procedure. But the conclusion should be updated with how to support the HD-FDD.</w:t>
            </w:r>
          </w:p>
          <w:p w14:paraId="4F275A37" w14:textId="77777777" w:rsidR="00EB2729" w:rsidRDefault="00EB2729">
            <w:pPr>
              <w:spacing w:after="100"/>
              <w:rPr>
                <w:lang w:eastAsia="zh-CN"/>
              </w:rPr>
            </w:pPr>
          </w:p>
        </w:tc>
      </w:tr>
      <w:tr w:rsidR="00EB2729" w14:paraId="73224417" w14:textId="77777777" w:rsidTr="00EB2729">
        <w:trPr>
          <w:trHeight w:val="803"/>
        </w:trPr>
        <w:tc>
          <w:tcPr>
            <w:tcW w:w="2119" w:type="dxa"/>
            <w:shd w:val="clear" w:color="auto" w:fill="000080"/>
            <w:vAlign w:val="center"/>
          </w:tcPr>
          <w:p w14:paraId="6CAB6E0E" w14:textId="77777777" w:rsidR="00EB2729" w:rsidRDefault="00904FD8">
            <w:pPr>
              <w:jc w:val="center"/>
              <w:rPr>
                <w:b/>
                <w:bCs/>
                <w:lang w:eastAsia="ko-KR"/>
              </w:rPr>
            </w:pPr>
            <w:r>
              <w:rPr>
                <w:b/>
                <w:bCs/>
                <w:lang w:eastAsia="ko-KR"/>
              </w:rPr>
              <w:lastRenderedPageBreak/>
              <w:t>No</w:t>
            </w:r>
          </w:p>
        </w:tc>
        <w:tc>
          <w:tcPr>
            <w:tcW w:w="7575" w:type="dxa"/>
          </w:tcPr>
          <w:p w14:paraId="07A9F1FF" w14:textId="77777777" w:rsidR="00EB2729" w:rsidRDefault="00904FD8">
            <w:pPr>
              <w:rPr>
                <w:lang w:eastAsia="ko-KR"/>
              </w:rPr>
            </w:pPr>
            <w:r>
              <w:rPr>
                <w:lang w:eastAsia="ko-KR"/>
              </w:rPr>
              <w:t xml:space="preserve">QC: Okay to wait for clarity from 8.8.1.1. </w:t>
            </w:r>
            <w:proofErr w:type="spellStart"/>
            <w:r>
              <w:rPr>
                <w:lang w:eastAsia="ko-KR"/>
              </w:rPr>
              <w:t>Dont</w:t>
            </w:r>
            <w:proofErr w:type="spellEnd"/>
            <w:r>
              <w:rPr>
                <w:lang w:eastAsia="ko-KR"/>
              </w:rPr>
              <w:t xml:space="preserve"> agree to the text in blue since we want to leave the door open for Redcap HD-FDD UEs. We suggest the following alternative:</w:t>
            </w:r>
          </w:p>
          <w:p w14:paraId="1DB56E20" w14:textId="77777777" w:rsidR="00EB2729" w:rsidRDefault="00904FD8">
            <w:pPr>
              <w:rPr>
                <w:color w:val="C00000"/>
                <w:lang w:eastAsia="ko-KR"/>
              </w:rPr>
            </w:pPr>
            <w:r>
              <w:rPr>
                <w:color w:val="C00000"/>
                <w:lang w:eastAsia="ko-KR"/>
              </w:rPr>
              <w:t xml:space="preserve">For any carrier, the slot counting method used for PUSCH Type A repetitions is </w:t>
            </w:r>
            <w:proofErr w:type="spellStart"/>
            <w:r>
              <w:rPr>
                <w:color w:val="C00000"/>
                <w:lang w:eastAsia="ko-KR"/>
              </w:rPr>
              <w:t>reused</w:t>
            </w:r>
            <w:proofErr w:type="spellEnd"/>
            <w:r>
              <w:rPr>
                <w:color w:val="C00000"/>
                <w:lang w:eastAsia="ko-KR"/>
              </w:rPr>
              <w:t xml:space="preserve"> to identify slots for potential transmission of TBOMS.</w:t>
            </w:r>
          </w:p>
          <w:p w14:paraId="544E74BA" w14:textId="77777777" w:rsidR="00EB2729" w:rsidRDefault="00904FD8">
            <w:pPr>
              <w:rPr>
                <w:color w:val="C00000"/>
                <w:lang w:eastAsia="ko-KR"/>
              </w:rPr>
            </w:pPr>
            <w:r>
              <w:rPr>
                <w:color w:val="C00000"/>
                <w:lang w:eastAsia="ko-KR"/>
              </w:rPr>
              <w:t xml:space="preserve">(This may be agreeable even now I think.) </w:t>
            </w:r>
          </w:p>
          <w:p w14:paraId="60E0D8C3" w14:textId="77777777" w:rsidR="00EB2729" w:rsidRDefault="00904FD8">
            <w:pPr>
              <w:rPr>
                <w:rFonts w:eastAsia="Malgun Gothic"/>
                <w:color w:val="C00000"/>
                <w:lang w:eastAsia="ko-KR"/>
              </w:rPr>
            </w:pPr>
            <w:r>
              <w:rPr>
                <w:lang w:eastAsia="ja-JP"/>
              </w:rPr>
              <w:t xml:space="preserve">Sharp: </w:t>
            </w:r>
            <w:r>
              <w:rPr>
                <w:rFonts w:hint="eastAsia"/>
                <w:lang w:eastAsia="ja-JP"/>
              </w:rPr>
              <w:t>I</w:t>
            </w:r>
            <w:r>
              <w:rPr>
                <w:lang w:eastAsia="ja-JP"/>
              </w:rPr>
              <w:t>t should be clarified in the above statement that whether/how to support HD-FDD is FFS.</w:t>
            </w:r>
          </w:p>
          <w:p w14:paraId="2CE89ED6" w14:textId="77777777" w:rsidR="00EB2729" w:rsidRDefault="00EB2729">
            <w:pPr>
              <w:rPr>
                <w:lang w:eastAsia="ko-KR"/>
              </w:rPr>
            </w:pPr>
          </w:p>
        </w:tc>
      </w:tr>
    </w:tbl>
    <w:p w14:paraId="049B2A15" w14:textId="77777777" w:rsidR="00EB2729" w:rsidRDefault="00904FD8">
      <w:pPr>
        <w:spacing w:after="240"/>
      </w:pPr>
      <w:r>
        <w:t xml:space="preserve"> </w:t>
      </w:r>
    </w:p>
    <w:p w14:paraId="4FAA27B1" w14:textId="77777777" w:rsidR="00EB2729" w:rsidRDefault="00904FD8">
      <w:pPr>
        <w:jc w:val="both"/>
        <w:rPr>
          <w:sz w:val="22"/>
          <w:szCs w:val="22"/>
          <w:lang w:val="en-US"/>
        </w:rPr>
      </w:pPr>
      <w:r>
        <w:rPr>
          <w:sz w:val="22"/>
          <w:szCs w:val="22"/>
          <w:highlight w:val="yellow"/>
          <w:lang w:val="en-US"/>
        </w:rPr>
        <w:t>FL’s comments on November 15</w:t>
      </w:r>
    </w:p>
    <w:p w14:paraId="4DC196C1" w14:textId="77777777" w:rsidR="00EB2729" w:rsidRDefault="00904FD8">
      <w:pPr>
        <w:jc w:val="both"/>
        <w:rPr>
          <w:sz w:val="22"/>
        </w:rPr>
      </w:pPr>
      <w:r>
        <w:rPr>
          <w:sz w:val="22"/>
        </w:rPr>
        <w:t>Thank you all for the comments. During the GTW on November 15, agreements were made in AI 8.8.1.1. Consequently, and according to previous proposed procedure, the following proposal is made, where the suggestion made by Qualcomm has been retained (the same available slot determination procedure is used in AI 8.8.1.1 and AI 8.8.1.2, regardless of the considered carrier).</w:t>
      </w:r>
    </w:p>
    <w:p w14:paraId="16C141B5" w14:textId="77777777" w:rsidR="00EB2729" w:rsidRDefault="00EB2729">
      <w:pPr>
        <w:jc w:val="both"/>
        <w:rPr>
          <w:sz w:val="22"/>
        </w:rPr>
      </w:pPr>
    </w:p>
    <w:p w14:paraId="0F027D32" w14:textId="77777777" w:rsidR="00EB2729" w:rsidRDefault="00904FD8">
      <w:pPr>
        <w:jc w:val="both"/>
        <w:rPr>
          <w:b/>
          <w:bCs/>
          <w:sz w:val="22"/>
          <w:highlight w:val="yellow"/>
        </w:rPr>
      </w:pPr>
      <w:bookmarkStart w:id="10" w:name="_Hlk88042060"/>
      <w:r>
        <w:rPr>
          <w:b/>
          <w:bCs/>
          <w:sz w:val="22"/>
          <w:highlight w:val="yellow"/>
        </w:rPr>
        <w:t>FL’s proposal 10</w:t>
      </w:r>
    </w:p>
    <w:p w14:paraId="6D89A2BB" w14:textId="77777777" w:rsidR="00EB2729" w:rsidRDefault="00904FD8">
      <w:pPr>
        <w:jc w:val="both"/>
        <w:rPr>
          <w:b/>
          <w:bCs/>
          <w:color w:val="000000" w:themeColor="text1"/>
          <w:sz w:val="22"/>
        </w:rPr>
      </w:pPr>
      <w:r>
        <w:rPr>
          <w:b/>
          <w:bCs/>
          <w:color w:val="000000" w:themeColor="text1"/>
          <w:sz w:val="22"/>
          <w:highlight w:val="yellow"/>
        </w:rPr>
        <w:t xml:space="preserve">For any carrier, available slot determination for PUSCH transmission of </w:t>
      </w:r>
      <w:proofErr w:type="spellStart"/>
      <w:r>
        <w:rPr>
          <w:b/>
          <w:bCs/>
          <w:color w:val="000000" w:themeColor="text1"/>
          <w:sz w:val="22"/>
          <w:highlight w:val="yellow"/>
        </w:rPr>
        <w:t>TBoMS</w:t>
      </w:r>
      <w:proofErr w:type="spellEnd"/>
      <w:r>
        <w:rPr>
          <w:b/>
          <w:bCs/>
          <w:color w:val="000000" w:themeColor="text1"/>
          <w:sz w:val="22"/>
          <w:highlight w:val="yellow"/>
        </w:rPr>
        <w:t xml:space="preserve"> is according to agreements made in AI 8.8.1.1 on available slot determination for PUSCH transmission of PUSCH repetition Type A.</w:t>
      </w:r>
    </w:p>
    <w:bookmarkEnd w:id="10"/>
    <w:p w14:paraId="5434C948" w14:textId="77777777" w:rsidR="00EB2729" w:rsidRDefault="00EB2729">
      <w:pPr>
        <w:jc w:val="both"/>
        <w:rPr>
          <w:sz w:val="22"/>
        </w:rPr>
      </w:pPr>
    </w:p>
    <w:p w14:paraId="081AB7FC" w14:textId="77777777" w:rsidR="00EB2729" w:rsidRDefault="00904FD8">
      <w:pPr>
        <w:jc w:val="both"/>
        <w:rPr>
          <w:sz w:val="22"/>
        </w:rPr>
      </w:pPr>
      <w:r>
        <w:rPr>
          <w:sz w:val="22"/>
        </w:rPr>
        <w:t xml:space="preserve">Companies are invited to add their preference on FL’s proposal 10, in the table below. If </w:t>
      </w:r>
      <w:r>
        <w:rPr>
          <w:b/>
          <w:bCs/>
          <w:color w:val="FF0000"/>
          <w:sz w:val="22"/>
        </w:rPr>
        <w:t>strong concerns</w:t>
      </w:r>
      <w:r>
        <w:rPr>
          <w:color w:val="FF0000"/>
          <w:sz w:val="22"/>
        </w:rPr>
        <w:t xml:space="preserve"> </w:t>
      </w:r>
      <w:r>
        <w:rPr>
          <w:sz w:val="22"/>
        </w:rPr>
        <w:t>still exist, can be added in the second table below.</w:t>
      </w:r>
    </w:p>
    <w:p w14:paraId="0410F673" w14:textId="77777777" w:rsidR="00EB2729" w:rsidRDefault="00904FD8">
      <w:pPr>
        <w:jc w:val="center"/>
        <w:rPr>
          <w:b/>
          <w:bCs/>
          <w:sz w:val="28"/>
          <w:szCs w:val="28"/>
          <w:lang w:val="en-US"/>
        </w:rPr>
      </w:pPr>
      <w:r>
        <w:lastRenderedPageBreak/>
        <w:t xml:space="preserve">   </w:t>
      </w:r>
      <w:r>
        <w:rPr>
          <w:b/>
          <w:bCs/>
          <w:sz w:val="28"/>
          <w:szCs w:val="28"/>
          <w:highlight w:val="yellow"/>
          <w:lang w:eastAsia="ko-KR"/>
        </w:rPr>
        <w:t>FL’s proposal 10</w:t>
      </w:r>
    </w:p>
    <w:tbl>
      <w:tblPr>
        <w:tblStyle w:val="TableGrid8"/>
        <w:tblW w:w="9694" w:type="dxa"/>
        <w:tblLook w:val="04A0" w:firstRow="1" w:lastRow="0" w:firstColumn="1" w:lastColumn="0" w:noHBand="0" w:noVBand="1"/>
      </w:tblPr>
      <w:tblGrid>
        <w:gridCol w:w="2119"/>
        <w:gridCol w:w="7575"/>
      </w:tblGrid>
      <w:tr w:rsidR="00EB2729" w14:paraId="2D1F21AF"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9CB3A39" w14:textId="77777777" w:rsidR="00EB2729" w:rsidRDefault="00EB2729">
            <w:pPr>
              <w:jc w:val="center"/>
              <w:rPr>
                <w:b w:val="0"/>
                <w:bCs w:val="0"/>
                <w:lang w:eastAsia="ko-KR"/>
              </w:rPr>
            </w:pPr>
          </w:p>
        </w:tc>
        <w:tc>
          <w:tcPr>
            <w:tcW w:w="7575" w:type="dxa"/>
            <w:vAlign w:val="center"/>
          </w:tcPr>
          <w:p w14:paraId="24856923" w14:textId="77777777" w:rsidR="00EB2729" w:rsidRDefault="00904FD8">
            <w:pPr>
              <w:jc w:val="center"/>
              <w:rPr>
                <w:b w:val="0"/>
                <w:bCs w:val="0"/>
                <w:lang w:eastAsia="ko-KR"/>
              </w:rPr>
            </w:pPr>
            <w:r>
              <w:rPr>
                <w:lang w:eastAsia="ko-KR"/>
              </w:rPr>
              <w:t>Company</w:t>
            </w:r>
          </w:p>
        </w:tc>
      </w:tr>
      <w:tr w:rsidR="00EB2729" w14:paraId="3905D3F2" w14:textId="77777777" w:rsidTr="00EB2729">
        <w:trPr>
          <w:trHeight w:val="686"/>
        </w:trPr>
        <w:tc>
          <w:tcPr>
            <w:tcW w:w="2119" w:type="dxa"/>
            <w:shd w:val="clear" w:color="auto" w:fill="000080"/>
            <w:vAlign w:val="center"/>
          </w:tcPr>
          <w:p w14:paraId="1E5BF25F" w14:textId="77777777" w:rsidR="00EB2729" w:rsidRDefault="00904FD8">
            <w:pPr>
              <w:jc w:val="center"/>
              <w:rPr>
                <w:b/>
                <w:bCs/>
                <w:lang w:eastAsia="ko-KR"/>
              </w:rPr>
            </w:pPr>
            <w:r>
              <w:rPr>
                <w:b/>
                <w:bCs/>
                <w:lang w:eastAsia="ko-KR"/>
              </w:rPr>
              <w:t>Support FL’s proposal 10</w:t>
            </w:r>
          </w:p>
        </w:tc>
        <w:tc>
          <w:tcPr>
            <w:tcW w:w="7575" w:type="dxa"/>
          </w:tcPr>
          <w:p w14:paraId="486DD80A" w14:textId="712061B6" w:rsidR="00EB2729" w:rsidRDefault="00904FD8">
            <w:pPr>
              <w:spacing w:after="100"/>
              <w:rPr>
                <w:rFonts w:eastAsiaTheme="minorEastAsia"/>
                <w:lang w:val="en-US" w:eastAsia="zh-CN"/>
              </w:rPr>
            </w:pPr>
            <w:r>
              <w:rPr>
                <w:rFonts w:hint="eastAsia"/>
                <w:lang w:val="en-US" w:eastAsia="ja-JP"/>
              </w:rPr>
              <w:t>P</w:t>
            </w:r>
            <w:r>
              <w:rPr>
                <w:lang w:val="en-US" w:eastAsia="ja-JP"/>
              </w:rPr>
              <w:t>anasonic, WILUS</w:t>
            </w:r>
            <w:r>
              <w:rPr>
                <w:rFonts w:eastAsiaTheme="minorEastAsia" w:hint="eastAsia"/>
                <w:lang w:val="en-US" w:eastAsia="zh-CN"/>
              </w:rPr>
              <w:t>, CATT</w:t>
            </w:r>
            <w:r>
              <w:rPr>
                <w:rFonts w:eastAsiaTheme="minorEastAsia"/>
                <w:lang w:val="en-US" w:eastAsia="zh-CN"/>
              </w:rPr>
              <w:t>, Sharp, Lenovo, Motorola Mobility, QC, Apple, DCM, LG, Intel</w:t>
            </w:r>
            <w:r>
              <w:rPr>
                <w:rFonts w:eastAsiaTheme="minorEastAsia" w:hint="eastAsia"/>
                <w:lang w:val="en-US" w:eastAsia="zh-CN"/>
              </w:rPr>
              <w:t>, ZTE</w:t>
            </w:r>
            <w:r w:rsidR="00CF3B6C">
              <w:rPr>
                <w:rFonts w:eastAsiaTheme="minorEastAsia" w:hint="eastAsia"/>
                <w:lang w:val="en-US" w:eastAsia="zh-CN"/>
              </w:rPr>
              <w:t>,</w:t>
            </w:r>
            <w:r w:rsidR="00CF3B6C">
              <w:rPr>
                <w:rFonts w:eastAsiaTheme="minorEastAsia"/>
                <w:lang w:val="en-US" w:eastAsia="zh-CN"/>
              </w:rPr>
              <w:t xml:space="preserve"> vivo</w:t>
            </w:r>
            <w:r w:rsidR="00DE5363">
              <w:rPr>
                <w:rFonts w:eastAsiaTheme="minorEastAsia"/>
                <w:lang w:val="en-US" w:eastAsia="zh-CN"/>
              </w:rPr>
              <w:t xml:space="preserve">, Nokia/NSB, </w:t>
            </w:r>
          </w:p>
        </w:tc>
      </w:tr>
      <w:tr w:rsidR="00EB2729" w14:paraId="3E8231A8" w14:textId="77777777" w:rsidTr="00EB2729">
        <w:trPr>
          <w:trHeight w:val="803"/>
        </w:trPr>
        <w:tc>
          <w:tcPr>
            <w:tcW w:w="2119" w:type="dxa"/>
            <w:shd w:val="clear" w:color="auto" w:fill="000080"/>
            <w:vAlign w:val="center"/>
          </w:tcPr>
          <w:p w14:paraId="2FA0BC5D" w14:textId="77777777" w:rsidR="00EB2729" w:rsidRDefault="00904FD8">
            <w:pPr>
              <w:jc w:val="center"/>
              <w:rPr>
                <w:b/>
                <w:bCs/>
                <w:lang w:eastAsia="ko-KR"/>
              </w:rPr>
            </w:pPr>
            <w:r>
              <w:rPr>
                <w:b/>
                <w:bCs/>
                <w:lang w:eastAsia="ko-KR"/>
              </w:rPr>
              <w:t>Do not support FL’s proposal 10</w:t>
            </w:r>
          </w:p>
        </w:tc>
        <w:tc>
          <w:tcPr>
            <w:tcW w:w="7575" w:type="dxa"/>
          </w:tcPr>
          <w:p w14:paraId="44670045" w14:textId="77777777" w:rsidR="00EB2729" w:rsidRDefault="00EB2729">
            <w:pPr>
              <w:rPr>
                <w:lang w:eastAsia="ko-KR"/>
              </w:rPr>
            </w:pPr>
          </w:p>
        </w:tc>
      </w:tr>
    </w:tbl>
    <w:p w14:paraId="23B7C4A9" w14:textId="77777777" w:rsidR="00EB2729" w:rsidRDefault="00EB2729">
      <w:pPr>
        <w:jc w:val="both"/>
        <w:rPr>
          <w:sz w:val="22"/>
        </w:rPr>
      </w:pPr>
    </w:p>
    <w:tbl>
      <w:tblPr>
        <w:tblStyle w:val="TableGrid8"/>
        <w:tblW w:w="9631" w:type="dxa"/>
        <w:tblLook w:val="04A0" w:firstRow="1" w:lastRow="0" w:firstColumn="1" w:lastColumn="0" w:noHBand="0" w:noVBand="1"/>
      </w:tblPr>
      <w:tblGrid>
        <w:gridCol w:w="2176"/>
        <w:gridCol w:w="7455"/>
      </w:tblGrid>
      <w:tr w:rsidR="00EB2729" w14:paraId="1D93FDCC"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C005DEF" w14:textId="77777777" w:rsidR="00EB2729" w:rsidRDefault="00904FD8">
            <w:pPr>
              <w:jc w:val="center"/>
              <w:rPr>
                <w:b w:val="0"/>
                <w:bCs w:val="0"/>
              </w:rPr>
            </w:pPr>
            <w:r>
              <w:t>Company</w:t>
            </w:r>
          </w:p>
        </w:tc>
        <w:tc>
          <w:tcPr>
            <w:tcW w:w="7455" w:type="dxa"/>
            <w:vAlign w:val="center"/>
          </w:tcPr>
          <w:p w14:paraId="15209229" w14:textId="77777777" w:rsidR="00EB2729" w:rsidRDefault="00904FD8">
            <w:pPr>
              <w:jc w:val="center"/>
              <w:rPr>
                <w:b w:val="0"/>
                <w:bCs w:val="0"/>
              </w:rPr>
            </w:pPr>
            <w:r>
              <w:t>Concerns on FL’s proposal 10</w:t>
            </w:r>
          </w:p>
        </w:tc>
      </w:tr>
      <w:tr w:rsidR="00EB2729" w14:paraId="325289AB" w14:textId="77777777" w:rsidTr="00EB2729">
        <w:tc>
          <w:tcPr>
            <w:tcW w:w="2176" w:type="dxa"/>
          </w:tcPr>
          <w:p w14:paraId="517C38D9" w14:textId="77777777" w:rsidR="00EB2729" w:rsidRDefault="00904FD8">
            <w:pPr>
              <w:jc w:val="both"/>
            </w:pPr>
            <w:r>
              <w:t>Apple</w:t>
            </w:r>
          </w:p>
        </w:tc>
        <w:tc>
          <w:tcPr>
            <w:tcW w:w="7455" w:type="dxa"/>
          </w:tcPr>
          <w:p w14:paraId="259DD073" w14:textId="77777777" w:rsidR="00EB2729" w:rsidRDefault="00904FD8">
            <w:pPr>
              <w:jc w:val="both"/>
            </w:pPr>
            <w:r>
              <w:t xml:space="preserve">Editorial comments to avoid confusion, ‘for </w:t>
            </w:r>
            <w:r>
              <w:rPr>
                <w:strike/>
              </w:rPr>
              <w:t>any carrier</w:t>
            </w:r>
            <w:r>
              <w:t xml:space="preserve"> </w:t>
            </w:r>
            <w:r>
              <w:rPr>
                <w:iCs/>
                <w:color w:val="FF0000"/>
              </w:rPr>
              <w:t xml:space="preserve">unpaired spectrum, paired spectrum and SUL, </w:t>
            </w:r>
            <w:r>
              <w:rPr>
                <w:iCs/>
                <w:color w:val="000000" w:themeColor="text1"/>
              </w:rPr>
              <w:t>available slot….’</w:t>
            </w:r>
          </w:p>
        </w:tc>
      </w:tr>
      <w:tr w:rsidR="00EB2729" w14:paraId="7E370C0D" w14:textId="77777777" w:rsidTr="00EB2729">
        <w:tc>
          <w:tcPr>
            <w:tcW w:w="2176" w:type="dxa"/>
          </w:tcPr>
          <w:p w14:paraId="23784050" w14:textId="332CF37F" w:rsidR="00EB2729" w:rsidRDefault="00AA5D06">
            <w:pPr>
              <w:jc w:val="both"/>
            </w:pPr>
            <w:r>
              <w:t>FL</w:t>
            </w:r>
          </w:p>
        </w:tc>
        <w:tc>
          <w:tcPr>
            <w:tcW w:w="7455" w:type="dxa"/>
          </w:tcPr>
          <w:p w14:paraId="131B0D28" w14:textId="565213B5" w:rsidR="00F70942" w:rsidRDefault="00F70942">
            <w:pPr>
              <w:jc w:val="both"/>
              <w:rPr>
                <w:color w:val="FF0000"/>
              </w:rPr>
            </w:pPr>
            <w:r>
              <w:rPr>
                <w:color w:val="FF0000"/>
              </w:rPr>
              <w:t>@Apple: I am not sure your suggestion covers all cases, e.g., HD-FDD.</w:t>
            </w:r>
          </w:p>
          <w:p w14:paraId="50791880" w14:textId="6071944E" w:rsidR="00EB2729" w:rsidRDefault="00AA5D06">
            <w:pPr>
              <w:jc w:val="both"/>
              <w:rPr>
                <w:color w:val="FF0000"/>
              </w:rPr>
            </w:pPr>
            <w:r w:rsidRPr="00AA5D06">
              <w:rPr>
                <w:color w:val="FF0000"/>
              </w:rPr>
              <w:t xml:space="preserve">@ALL: </w:t>
            </w:r>
            <w:r w:rsidR="00F70942">
              <w:rPr>
                <w:color w:val="FF0000"/>
              </w:rPr>
              <w:t xml:space="preserve">Given that the agreement below did not stipulate that the </w:t>
            </w:r>
            <w:r w:rsidR="00F70942" w:rsidRPr="00F70942">
              <w:rPr>
                <w:color w:val="FF0000"/>
              </w:rPr>
              <w:t>determination of available slots for PUSCH repetition Type A, as defined in AI 8.8.1.1, is reused</w:t>
            </w:r>
            <w:r w:rsidR="00F70942">
              <w:rPr>
                <w:color w:val="FF0000"/>
              </w:rPr>
              <w:t xml:space="preserve"> for </w:t>
            </w:r>
            <w:proofErr w:type="spellStart"/>
            <w:r w:rsidR="00F70942">
              <w:rPr>
                <w:color w:val="FF0000"/>
              </w:rPr>
              <w:t>TBoMS</w:t>
            </w:r>
            <w:proofErr w:type="spellEnd"/>
            <w:r w:rsidR="00F70942">
              <w:rPr>
                <w:color w:val="FF0000"/>
              </w:rPr>
              <w:t xml:space="preserve"> only for specific cases (in fact, only an informative note was added, with no normative power), I am now thinking we can simplify our life and stop the discussion here. Either way, the understanding is clear and the same for all companies, so there is no need to restate what RAN1 has already agreed in this sense. The discussion is thus closed.</w:t>
            </w:r>
          </w:p>
          <w:p w14:paraId="50ADC07D" w14:textId="77777777" w:rsidR="00F70942" w:rsidRDefault="00F70942" w:rsidP="00F70942">
            <w:pPr>
              <w:shd w:val="clear" w:color="auto" w:fill="FFFFFF"/>
              <w:rPr>
                <w:highlight w:val="green"/>
              </w:rPr>
            </w:pPr>
            <w:r>
              <w:rPr>
                <w:highlight w:val="green"/>
              </w:rPr>
              <w:t>Agreement</w:t>
            </w:r>
          </w:p>
          <w:p w14:paraId="34BE5B05" w14:textId="77777777" w:rsidR="00F70942" w:rsidRDefault="00F70942" w:rsidP="00F70942">
            <w:pPr>
              <w:shd w:val="clear" w:color="auto" w:fill="FFFFFF"/>
            </w:pPr>
            <w:r>
              <w:t xml:space="preserve">The number of slots allocated for </w:t>
            </w:r>
            <w:proofErr w:type="spellStart"/>
            <w:r>
              <w:t>TBoMS</w:t>
            </w:r>
            <w:proofErr w:type="spellEnd"/>
            <w:r>
              <w:t xml:space="preserve"> is counted based on the available slots for UL transmission. </w:t>
            </w:r>
          </w:p>
          <w:p w14:paraId="05B69FF8" w14:textId="77777777" w:rsidR="00F70942" w:rsidRDefault="00F70942" w:rsidP="00F70942">
            <w:pPr>
              <w:numPr>
                <w:ilvl w:val="0"/>
                <w:numId w:val="21"/>
              </w:numPr>
              <w:spacing w:after="0"/>
              <w:jc w:val="both"/>
              <w:rPr>
                <w:lang w:eastAsia="zh-CN"/>
              </w:rPr>
            </w:pPr>
            <w:r>
              <w:rPr>
                <w:lang w:eastAsia="zh-CN"/>
              </w:rPr>
              <w:t>The determination of available slots for PUSCH repetition Type A, as defined in AI 8.8.1.1, is reused.</w:t>
            </w:r>
          </w:p>
          <w:p w14:paraId="4A2395B4" w14:textId="77777777" w:rsidR="00F70942" w:rsidRDefault="00F70942" w:rsidP="00F70942">
            <w:pPr>
              <w:numPr>
                <w:ilvl w:val="0"/>
                <w:numId w:val="21"/>
              </w:numPr>
              <w:spacing w:after="0"/>
              <w:jc w:val="both"/>
              <w:rPr>
                <w:lang w:eastAsia="zh-CN"/>
              </w:rPr>
            </w:pPr>
            <w:r>
              <w:rPr>
                <w:rFonts w:eastAsia="DengXian"/>
                <w:lang w:eastAsia="zh-CN"/>
              </w:rPr>
              <w:t xml:space="preserve">Note: Available slots for FDD or SUL could be revisited according to discussion in </w:t>
            </w:r>
            <w:r>
              <w:rPr>
                <w:lang w:eastAsia="zh-CN"/>
              </w:rPr>
              <w:t>AI 8.8.1.1</w:t>
            </w:r>
          </w:p>
          <w:p w14:paraId="5747F2B6" w14:textId="2F68545C" w:rsidR="00F70942" w:rsidRDefault="00F70942">
            <w:pPr>
              <w:jc w:val="both"/>
              <w:rPr>
                <w:lang w:eastAsia="zh-CN"/>
              </w:rPr>
            </w:pPr>
          </w:p>
        </w:tc>
      </w:tr>
      <w:tr w:rsidR="00EB2729" w14:paraId="5A555ACE" w14:textId="77777777" w:rsidTr="00EB2729">
        <w:tc>
          <w:tcPr>
            <w:tcW w:w="2176" w:type="dxa"/>
          </w:tcPr>
          <w:p w14:paraId="20D64A0F" w14:textId="77777777" w:rsidR="00EB2729" w:rsidRDefault="00EB2729">
            <w:pPr>
              <w:jc w:val="both"/>
              <w:rPr>
                <w:lang w:eastAsia="ja-JP"/>
              </w:rPr>
            </w:pPr>
          </w:p>
        </w:tc>
        <w:tc>
          <w:tcPr>
            <w:tcW w:w="7455" w:type="dxa"/>
          </w:tcPr>
          <w:p w14:paraId="57E3D453" w14:textId="77777777" w:rsidR="00EB2729" w:rsidRDefault="00EB2729">
            <w:pPr>
              <w:jc w:val="both"/>
            </w:pPr>
          </w:p>
        </w:tc>
      </w:tr>
    </w:tbl>
    <w:p w14:paraId="178964D5" w14:textId="77777777" w:rsidR="00EB2729" w:rsidRDefault="00EB2729">
      <w:pPr>
        <w:jc w:val="both"/>
        <w:rPr>
          <w:sz w:val="22"/>
        </w:rPr>
      </w:pPr>
    </w:p>
    <w:p w14:paraId="0CEE0A9C" w14:textId="77777777" w:rsidR="00EB2729" w:rsidRDefault="00EB2729">
      <w:pPr>
        <w:jc w:val="both"/>
        <w:rPr>
          <w:sz w:val="22"/>
        </w:rPr>
      </w:pPr>
    </w:p>
    <w:p w14:paraId="2319C43C" w14:textId="77777777" w:rsidR="00EB2729" w:rsidRDefault="00904FD8">
      <w:pPr>
        <w:pStyle w:val="Heading3"/>
        <w:numPr>
          <w:ilvl w:val="0"/>
          <w:numId w:val="16"/>
        </w:numPr>
      </w:pPr>
      <w:r>
        <w:rPr>
          <w:color w:val="FF0000"/>
          <w:lang w:val="en-US"/>
        </w:rPr>
        <w:t>[CLOSED]</w:t>
      </w:r>
      <w:r>
        <w:rPr>
          <w:lang w:val="en-US"/>
        </w:rPr>
        <w:t xml:space="preserve"> </w:t>
      </w:r>
      <w:r>
        <w:t xml:space="preserve">Single </w:t>
      </w:r>
      <w:proofErr w:type="spellStart"/>
      <w:r>
        <w:t>TBoMS</w:t>
      </w:r>
      <w:proofErr w:type="spellEnd"/>
      <w:r>
        <w:t xml:space="preserve"> structure</w:t>
      </w:r>
    </w:p>
    <w:p w14:paraId="2E8A092A" w14:textId="77777777" w:rsidR="00EB2729" w:rsidRDefault="00904FD8">
      <w:pPr>
        <w:rPr>
          <w:sz w:val="22"/>
          <w:lang w:val="en-US"/>
        </w:rPr>
      </w:pPr>
      <w:r>
        <w:rPr>
          <w:sz w:val="22"/>
          <w:lang w:val="en-US"/>
        </w:rPr>
        <w:t xml:space="preserve">Two contributions ([5] and [22]) proposed to confirm the working assumption made on the single </w:t>
      </w:r>
      <w:proofErr w:type="spellStart"/>
      <w:r>
        <w:rPr>
          <w:sz w:val="22"/>
          <w:lang w:val="en-US"/>
        </w:rPr>
        <w:t>TboMS</w:t>
      </w:r>
      <w:proofErr w:type="spellEnd"/>
      <w:r>
        <w:rPr>
          <w:sz w:val="22"/>
          <w:lang w:val="en-US"/>
        </w:rPr>
        <w:t xml:space="preserve"> structure, given its relevance and importance in the context of the CRs which have been prepared, and will be updated, by Editors. </w:t>
      </w:r>
    </w:p>
    <w:p w14:paraId="008E6229" w14:textId="77777777" w:rsidR="00EB2729" w:rsidRDefault="00EB2729">
      <w:pPr>
        <w:rPr>
          <w:sz w:val="22"/>
          <w:lang w:val="en-US"/>
        </w:rPr>
      </w:pPr>
    </w:p>
    <w:p w14:paraId="71586076" w14:textId="77777777" w:rsidR="00EB2729" w:rsidRDefault="00904FD8">
      <w:pPr>
        <w:rPr>
          <w:sz w:val="22"/>
          <w:szCs w:val="22"/>
        </w:rPr>
      </w:pPr>
      <w:r>
        <w:rPr>
          <w:sz w:val="22"/>
          <w:szCs w:val="22"/>
          <w:highlight w:val="yellow"/>
        </w:rPr>
        <w:t>FL’s comments on November 11</w:t>
      </w:r>
    </w:p>
    <w:p w14:paraId="66797717" w14:textId="77777777" w:rsidR="00EB2729" w:rsidRDefault="00904FD8">
      <w:pPr>
        <w:jc w:val="both"/>
        <w:rPr>
          <w:sz w:val="22"/>
          <w:lang w:val="en-US"/>
        </w:rPr>
      </w:pPr>
      <w:r>
        <w:rPr>
          <w:sz w:val="22"/>
          <w:lang w:val="en-US"/>
        </w:rPr>
        <w:t xml:space="preserve">From FL’s perspective, it is important to confirm the WA on the single </w:t>
      </w:r>
      <w:proofErr w:type="spellStart"/>
      <w:r>
        <w:rPr>
          <w:sz w:val="22"/>
          <w:lang w:val="en-US"/>
        </w:rPr>
        <w:t>TboMS</w:t>
      </w:r>
      <w:proofErr w:type="spellEnd"/>
      <w:r>
        <w:rPr>
          <w:sz w:val="22"/>
          <w:lang w:val="en-US"/>
        </w:rPr>
        <w:t xml:space="preserve"> structure, especially considering that this is being used to build all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EB2729" w14:paraId="54C164CD" w14:textId="77777777">
        <w:tc>
          <w:tcPr>
            <w:tcW w:w="9629" w:type="dxa"/>
          </w:tcPr>
          <w:p w14:paraId="5CDAAC35" w14:textId="77777777" w:rsidR="00EB2729" w:rsidRDefault="00904FD8">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4C0D5AF3" w14:textId="77777777" w:rsidR="00EB2729" w:rsidRDefault="00904FD8">
            <w:pPr>
              <w:shd w:val="clear" w:color="auto" w:fill="FFFFFF"/>
              <w:rPr>
                <w:rFonts w:eastAsia="DengXian"/>
                <w:highlight w:val="yellow"/>
                <w:lang w:eastAsia="zh-CN"/>
              </w:rPr>
            </w:pPr>
            <w:r>
              <w:t xml:space="preserve">Single </w:t>
            </w:r>
            <w:proofErr w:type="spellStart"/>
            <w:r>
              <w:t>TboMS</w:t>
            </w:r>
            <w:proofErr w:type="spellEnd"/>
            <w:r>
              <w:t xml:space="preserve"> structure of Option 3 is selected</w:t>
            </w:r>
          </w:p>
          <w:p w14:paraId="3766F31F" w14:textId="77777777" w:rsidR="00EB2729" w:rsidRDefault="00904FD8">
            <w:pPr>
              <w:numPr>
                <w:ilvl w:val="0"/>
                <w:numId w:val="40"/>
              </w:numPr>
              <w:spacing w:line="252" w:lineRule="auto"/>
              <w:jc w:val="both"/>
              <w:rPr>
                <w:rFonts w:eastAsia="Batang"/>
              </w:rPr>
            </w:pPr>
            <w:r>
              <w:rPr>
                <w:b/>
                <w:bCs/>
              </w:rPr>
              <w:lastRenderedPageBreak/>
              <w:t>Option 3</w:t>
            </w:r>
            <w:r>
              <w:t xml:space="preserve">: Multiple TOTs are determined for a </w:t>
            </w:r>
            <w:proofErr w:type="spellStart"/>
            <w:r>
              <w:t>TboMS</w:t>
            </w:r>
            <w:proofErr w:type="spellEnd"/>
            <w:r>
              <w:t xml:space="preserve">. The TB is transmitted on the multiple TOTs using a single RV. </w:t>
            </w:r>
          </w:p>
          <w:p w14:paraId="0389B3BF" w14:textId="77777777" w:rsidR="00EB2729" w:rsidRDefault="00904FD8">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tc>
      </w:tr>
    </w:tbl>
    <w:p w14:paraId="1A44F214" w14:textId="77777777" w:rsidR="00EB2729" w:rsidRDefault="00EB2729">
      <w:pPr>
        <w:jc w:val="both"/>
        <w:rPr>
          <w:sz w:val="22"/>
        </w:rPr>
      </w:pPr>
    </w:p>
    <w:p w14:paraId="6207A86E" w14:textId="77777777" w:rsidR="00EB2729" w:rsidRDefault="00904FD8">
      <w:pPr>
        <w:jc w:val="both"/>
        <w:rPr>
          <w:sz w:val="22"/>
        </w:rPr>
      </w:pPr>
      <w:r>
        <w:rPr>
          <w:sz w:val="22"/>
        </w:rPr>
        <w:t xml:space="preserve">Subsequently, other working assumptions, agreements and conclusions were made, which clarified that the concept of TOT would not be used anymore, that the bit interleaving per slot is assumed, that RV cycling is used in case of </w:t>
      </w:r>
      <w:proofErr w:type="spellStart"/>
      <w:r>
        <w:rPr>
          <w:sz w:val="22"/>
        </w:rPr>
        <w:t>TboMS</w:t>
      </w:r>
      <w:proofErr w:type="spellEnd"/>
      <w:r>
        <w:rPr>
          <w:sz w:val="22"/>
        </w:rPr>
        <w:t xml:space="preserve"> repetitions and so on. For all these reasons, I think it would be cleaner </w:t>
      </w:r>
      <w:r>
        <w:rPr>
          <w:sz w:val="22"/>
          <w:lang w:val="en-US"/>
        </w:rPr>
        <w:t xml:space="preserve">to stick to the important point and simply confirm that a single RV is used to transmit a single </w:t>
      </w:r>
      <w:proofErr w:type="spellStart"/>
      <w:r>
        <w:rPr>
          <w:sz w:val="22"/>
          <w:lang w:val="en-US"/>
        </w:rPr>
        <w:t>TboMS</w:t>
      </w:r>
      <w:proofErr w:type="spellEnd"/>
      <w:r>
        <w:rPr>
          <w:sz w:val="22"/>
        </w:rPr>
        <w:t xml:space="preserve"> and avoid confusion to Editors. </w:t>
      </w:r>
      <w:r>
        <w:rPr>
          <w:sz w:val="22"/>
          <w:lang w:val="en-US"/>
        </w:rPr>
        <w:t>The following proposal is then made.</w:t>
      </w:r>
    </w:p>
    <w:p w14:paraId="5AD56285" w14:textId="77777777" w:rsidR="00EB2729" w:rsidRDefault="00EB2729">
      <w:pPr>
        <w:jc w:val="both"/>
        <w:rPr>
          <w:sz w:val="22"/>
          <w:lang w:val="en-US"/>
        </w:rPr>
      </w:pPr>
    </w:p>
    <w:p w14:paraId="47316AFF" w14:textId="77777777" w:rsidR="00EB2729" w:rsidRDefault="00904FD8">
      <w:pPr>
        <w:jc w:val="both"/>
        <w:rPr>
          <w:b/>
          <w:bCs/>
          <w:sz w:val="22"/>
          <w:lang w:val="en-US"/>
        </w:rPr>
      </w:pPr>
      <w:r>
        <w:rPr>
          <w:b/>
          <w:bCs/>
          <w:sz w:val="22"/>
          <w:highlight w:val="yellow"/>
          <w:lang w:val="en-US"/>
        </w:rPr>
        <w:t>FL’s proposal 1</w:t>
      </w:r>
    </w:p>
    <w:p w14:paraId="4DE29AF1" w14:textId="77777777" w:rsidR="00EB2729" w:rsidRDefault="00904FD8">
      <w:pPr>
        <w:jc w:val="both"/>
        <w:rPr>
          <w:b/>
          <w:bCs/>
          <w:sz w:val="22"/>
          <w:lang w:val="en-US"/>
        </w:rPr>
      </w:pPr>
      <w:r>
        <w:rPr>
          <w:b/>
          <w:bCs/>
          <w:sz w:val="22"/>
          <w:highlight w:val="yellow"/>
          <w:lang w:val="en-US"/>
        </w:rPr>
        <w:t xml:space="preserve">A single RV is used to transmit a single </w:t>
      </w:r>
      <w:proofErr w:type="spellStart"/>
      <w:r>
        <w:rPr>
          <w:b/>
          <w:bCs/>
          <w:sz w:val="22"/>
          <w:highlight w:val="yellow"/>
          <w:lang w:val="en-US"/>
        </w:rPr>
        <w:t>TboMS</w:t>
      </w:r>
      <w:proofErr w:type="spellEnd"/>
      <w:r>
        <w:rPr>
          <w:b/>
          <w:bCs/>
          <w:sz w:val="22"/>
          <w:highlight w:val="yellow"/>
          <w:lang w:val="en-US"/>
        </w:rPr>
        <w:t>.</w:t>
      </w:r>
    </w:p>
    <w:p w14:paraId="095EF562" w14:textId="77777777" w:rsidR="00EB2729" w:rsidRDefault="00EB2729">
      <w:pPr>
        <w:jc w:val="both"/>
        <w:rPr>
          <w:sz w:val="22"/>
        </w:rPr>
      </w:pPr>
    </w:p>
    <w:p w14:paraId="1AF85E4F" w14:textId="77777777" w:rsidR="00EB2729" w:rsidRDefault="00904FD8">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4546CEE5" w14:textId="77777777" w:rsidR="00EB2729" w:rsidRDefault="00904FD8">
      <w:pPr>
        <w:rPr>
          <w:sz w:val="22"/>
          <w:szCs w:val="22"/>
        </w:rPr>
      </w:pPr>
      <w:r>
        <w:rPr>
          <w:sz w:val="22"/>
          <w:szCs w:val="22"/>
          <w:highlight w:val="yellow"/>
        </w:rPr>
        <w:t>FL’s comments on November 12</w:t>
      </w:r>
    </w:p>
    <w:p w14:paraId="487C0AFF" w14:textId="77777777" w:rsidR="00EB2729" w:rsidRDefault="00904FD8">
      <w:pPr>
        <w:jc w:val="both"/>
        <w:rPr>
          <w:sz w:val="22"/>
        </w:rPr>
      </w:pPr>
      <w:r>
        <w:rPr>
          <w:sz w:val="22"/>
        </w:rPr>
        <w:t>FL’s proposal 1 was endorsed with a small modification. This discussion is closed.</w:t>
      </w:r>
    </w:p>
    <w:p w14:paraId="59BEB060" w14:textId="77777777" w:rsidR="00EB2729" w:rsidRDefault="00EB2729">
      <w:pPr>
        <w:jc w:val="both"/>
        <w:rPr>
          <w:sz w:val="22"/>
        </w:rPr>
      </w:pPr>
    </w:p>
    <w:p w14:paraId="0381479E" w14:textId="77777777" w:rsidR="00EB2729" w:rsidRDefault="00904FD8">
      <w:pPr>
        <w:pStyle w:val="Heading3"/>
        <w:numPr>
          <w:ilvl w:val="0"/>
          <w:numId w:val="16"/>
        </w:numPr>
      </w:pPr>
      <w:r>
        <w:rPr>
          <w:color w:val="00B050"/>
        </w:rPr>
        <w:t>[OPEN]</w:t>
      </w:r>
      <w:r>
        <w:t xml:space="preserve"> Rate Matching</w:t>
      </w:r>
    </w:p>
    <w:p w14:paraId="11A52BBA" w14:textId="77777777" w:rsidR="00EB2729" w:rsidRDefault="00904FD8">
      <w:pPr>
        <w:jc w:val="both"/>
        <w:rPr>
          <w:sz w:val="22"/>
        </w:rPr>
      </w:pPr>
      <w:r>
        <w:rPr>
          <w:sz w:val="22"/>
          <w:lang w:val="en-US"/>
        </w:rPr>
        <w:t xml:space="preserve">This aspect has been discussed in detail in several contributions, with specific focus on the index of the starting coded bits in each slot for </w:t>
      </w:r>
      <w:proofErr w:type="spellStart"/>
      <w:r>
        <w:rPr>
          <w:sz w:val="22"/>
          <w:lang w:val="en-US"/>
        </w:rPr>
        <w:t>TboMS</w:t>
      </w:r>
      <w:proofErr w:type="spellEnd"/>
      <w:r>
        <w:rPr>
          <w:sz w:val="22"/>
          <w:lang w:val="en-US"/>
        </w:rPr>
        <w:t xml:space="preserve">. Irrespective of this, we still have two high-level sub-aspects that can be isolated as illustrated above. The reason is that the WA made during RAN1 #106b-e would need to be confirmed for it to be captured in the CRs of TS 38.212 and TS 38.214. The summary of </w:t>
      </w:r>
      <w:r>
        <w:rPr>
          <w:sz w:val="22"/>
          <w:szCs w:val="22"/>
          <w:lang w:eastAsia="zh-CN"/>
        </w:rPr>
        <w:t xml:space="preserve">companies’ preferences and opinions based on the contributions </w:t>
      </w:r>
      <w:r>
        <w:rPr>
          <w:sz w:val="22"/>
        </w:rPr>
        <w:t>is organized accordingly.</w:t>
      </w:r>
    </w:p>
    <w:p w14:paraId="088B424F" w14:textId="77777777" w:rsidR="00EB2729" w:rsidRDefault="00904FD8">
      <w:pPr>
        <w:pStyle w:val="Heading4"/>
        <w:numPr>
          <w:ilvl w:val="0"/>
          <w:numId w:val="41"/>
        </w:numPr>
      </w:pPr>
      <w:r>
        <w:rPr>
          <w:color w:val="FF0000"/>
          <w:lang w:val="en-US"/>
        </w:rPr>
        <w:t>[CLOSED]</w:t>
      </w:r>
      <w:r>
        <w:rPr>
          <w:lang w:val="en-US"/>
        </w:rPr>
        <w:t xml:space="preserve"> </w:t>
      </w:r>
      <w:r>
        <w:rPr>
          <w:b/>
          <w:bCs/>
        </w:rPr>
        <w:t>Time unit of the bit interleaving</w:t>
      </w:r>
    </w:p>
    <w:p w14:paraId="617B8BF7" w14:textId="77777777" w:rsidR="00EB2729" w:rsidRDefault="00904FD8">
      <w:pPr>
        <w:rPr>
          <w:sz w:val="22"/>
          <w:lang w:val="en-US"/>
        </w:rPr>
      </w:pPr>
      <w:r>
        <w:rPr>
          <w:sz w:val="22"/>
          <w:szCs w:val="22"/>
          <w:lang w:val="en-US"/>
        </w:rPr>
        <w:t>Nine companies ([8], [9], [10], [12], [13], [16], [19], [20], [21]) proposed to confirm the WA made during RAN1 #106b-e,</w:t>
      </w:r>
      <w:r>
        <w:rPr>
          <w:sz w:val="22"/>
          <w:lang w:val="en-US"/>
        </w:rPr>
        <w:t xml:space="preserve"> given its relevance and importance in the context of the CRs which have been prepared, and will be updated, by Editors. </w:t>
      </w:r>
    </w:p>
    <w:p w14:paraId="5BB57691" w14:textId="77777777" w:rsidR="00EB2729" w:rsidRDefault="00EB2729">
      <w:pPr>
        <w:rPr>
          <w:sz w:val="22"/>
          <w:lang w:val="en-US"/>
        </w:rPr>
      </w:pPr>
    </w:p>
    <w:p w14:paraId="5B9291D5" w14:textId="77777777" w:rsidR="00EB2729" w:rsidRDefault="00904FD8">
      <w:pPr>
        <w:rPr>
          <w:sz w:val="22"/>
          <w:szCs w:val="22"/>
        </w:rPr>
      </w:pPr>
      <w:r>
        <w:rPr>
          <w:sz w:val="22"/>
          <w:szCs w:val="22"/>
          <w:highlight w:val="yellow"/>
        </w:rPr>
        <w:t>FL’s comments on November 11</w:t>
      </w:r>
    </w:p>
    <w:p w14:paraId="20F18D92" w14:textId="77777777" w:rsidR="00EB2729" w:rsidRDefault="00904FD8">
      <w:pPr>
        <w:jc w:val="both"/>
        <w:rPr>
          <w:sz w:val="22"/>
          <w:lang w:val="en-US"/>
        </w:rPr>
      </w:pPr>
      <w:r>
        <w:rPr>
          <w:sz w:val="22"/>
          <w:lang w:val="en-US"/>
        </w:rPr>
        <w:t>From FL’s perspective, it is important to confirm the WA on the time unit of the bit interleaving, especially considering that this is being used to build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EB2729" w14:paraId="5DC04D0C" w14:textId="77777777">
        <w:tc>
          <w:tcPr>
            <w:tcW w:w="9629" w:type="dxa"/>
          </w:tcPr>
          <w:p w14:paraId="6DD0D0CF" w14:textId="77777777" w:rsidR="00EB2729" w:rsidRDefault="00904FD8">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7EE78CEE"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lastRenderedPageBreak/>
              <w:t xml:space="preserve">For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in Rel-17, the following is supported:</w:t>
            </w:r>
          </w:p>
          <w:p w14:paraId="141690DB" w14:textId="77777777"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40BFE7EB" w14:textId="77777777" w:rsidR="00EB2729" w:rsidRDefault="00904FD8">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Pr>
                <w:rFonts w:ascii="Symbol" w:eastAsia="SimSun" w:hAnsi="Symbol" w:cs="Calibri"/>
                <w:color w:val="000000"/>
                <w:sz w:val="22"/>
                <w:szCs w:val="22"/>
                <w:lang w:val="en-US" w:eastAsia="zh-CN"/>
              </w:rPr>
              <w:t></w:t>
            </w:r>
            <w:r>
              <w:rPr>
                <w:rFonts w:eastAsia="SimSun"/>
                <w:color w:val="000000"/>
                <w:sz w:val="14"/>
                <w:szCs w:val="14"/>
                <w:lang w:val="en-US" w:eastAsia="zh-CN"/>
              </w:rPr>
              <w:t>       </w:t>
            </w:r>
            <w:r>
              <w:rPr>
                <w:rFonts w:ascii="Calibri" w:eastAsia="SimSun" w:hAnsi="Calibri" w:cs="Calibri"/>
                <w:color w:val="000000"/>
                <w:sz w:val="22"/>
                <w:szCs w:val="22"/>
                <w:lang w:val="en-US" w:eastAsia="zh-CN"/>
              </w:rPr>
              <w:t xml:space="preserve">The index of the starting coded bit for each transmitted slot is predetermined prior to the start of the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transmission.</w:t>
            </w:r>
          </w:p>
          <w:p w14:paraId="1D30EB5B"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78C1B262"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39E55FE0" w14:textId="77777777" w:rsidR="00EB2729" w:rsidRDefault="00904FD8">
            <w:pPr>
              <w:numPr>
                <w:ilvl w:val="0"/>
                <w:numId w:val="4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 xml:space="preserve">FFS: Performance with UCI multiplexing on single and multiple slots of a single </w:t>
            </w:r>
            <w:proofErr w:type="spellStart"/>
            <w:r>
              <w:rPr>
                <w:rFonts w:ascii="Calibri" w:eastAsia="Microsoft YaHei UI" w:hAnsi="Calibri" w:cs="Calibri"/>
                <w:color w:val="FF0000"/>
                <w:sz w:val="22"/>
                <w:szCs w:val="22"/>
                <w:lang w:val="en-US" w:eastAsia="zh-CN"/>
              </w:rPr>
              <w:t>TboMS</w:t>
            </w:r>
            <w:proofErr w:type="spellEnd"/>
          </w:p>
          <w:p w14:paraId="2F9BDB09" w14:textId="77777777" w:rsidR="00EB2729" w:rsidRDefault="00904FD8">
            <w:pPr>
              <w:shd w:val="clear" w:color="auto" w:fill="FFFFFF"/>
              <w:ind w:left="360"/>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092EA6C3"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How UCI multiplexing and </w:t>
            </w:r>
            <w:r>
              <w:rPr>
                <w:rFonts w:ascii="Calibri" w:eastAsia="SimSun" w:hAnsi="Calibri" w:cs="Calibri"/>
                <w:color w:val="000000"/>
                <w:sz w:val="22"/>
                <w:szCs w:val="22"/>
                <w:lang w:val="en-US" w:eastAsia="zh-CN"/>
              </w:rPr>
              <w:t>cancellation/dropping of coded bits</w:t>
            </w:r>
            <w:r>
              <w:rPr>
                <w:rFonts w:ascii="Calibri" w:eastAsia="SimSun"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SimSun" w:hAnsi="Calibri" w:cs="Calibri"/>
                <w:color w:val="000000"/>
                <w:sz w:val="22"/>
                <w:szCs w:val="22"/>
                <w:lang w:val="en-US" w:eastAsia="zh-CN"/>
              </w:rPr>
              <w:t>cancellation/dropping of coded bits</w:t>
            </w:r>
            <w:r>
              <w:rPr>
                <w:rFonts w:ascii="Calibri" w:eastAsia="SimSun"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SimSun" w:hAnsi="Calibri" w:cs="Calibri"/>
                <w:color w:val="000000"/>
                <w:sz w:val="22"/>
                <w:szCs w:val="22"/>
                <w:lang w:val="en-US" w:eastAsia="zh-CN"/>
              </w:rPr>
              <w:t>.</w:t>
            </w:r>
          </w:p>
        </w:tc>
      </w:tr>
    </w:tbl>
    <w:p w14:paraId="3558A6C4" w14:textId="77777777" w:rsidR="00EB2729" w:rsidRDefault="00EB2729">
      <w:pPr>
        <w:rPr>
          <w:lang w:val="en-US"/>
        </w:rPr>
      </w:pPr>
    </w:p>
    <w:p w14:paraId="25028C24" w14:textId="77777777" w:rsidR="00EB2729" w:rsidRDefault="00904FD8">
      <w:pPr>
        <w:jc w:val="both"/>
        <w:rPr>
          <w:sz w:val="22"/>
        </w:rPr>
      </w:pPr>
      <w:r>
        <w:rPr>
          <w:sz w:val="22"/>
        </w:rPr>
        <w:t>Given that the FFS are still open and the note still applies, FL’ suggestion is to confirm the WA as is.</w:t>
      </w:r>
    </w:p>
    <w:p w14:paraId="6DC6F9DF" w14:textId="77777777" w:rsidR="00EB2729" w:rsidRDefault="00EB2729">
      <w:pPr>
        <w:rPr>
          <w:lang w:val="en-US"/>
        </w:rPr>
      </w:pPr>
    </w:p>
    <w:p w14:paraId="056CD414" w14:textId="77777777" w:rsidR="00EB2729" w:rsidRDefault="00904FD8">
      <w:pPr>
        <w:jc w:val="both"/>
        <w:rPr>
          <w:b/>
          <w:bCs/>
          <w:sz w:val="22"/>
          <w:lang w:val="en-US"/>
        </w:rPr>
      </w:pPr>
      <w:r>
        <w:rPr>
          <w:b/>
          <w:bCs/>
          <w:sz w:val="22"/>
          <w:highlight w:val="yellow"/>
          <w:lang w:val="en-US"/>
        </w:rPr>
        <w:t>FL’s proposal 2</w:t>
      </w:r>
    </w:p>
    <w:p w14:paraId="3B10C4AE" w14:textId="77777777" w:rsidR="00EB2729" w:rsidRDefault="00904FD8">
      <w:pPr>
        <w:jc w:val="both"/>
        <w:rPr>
          <w:b/>
          <w:bCs/>
          <w:sz w:val="22"/>
          <w:lang w:val="en-US"/>
        </w:rPr>
      </w:pPr>
      <w:r>
        <w:rPr>
          <w:b/>
          <w:bCs/>
          <w:sz w:val="22"/>
          <w:highlight w:val="yellow"/>
          <w:lang w:val="en-US"/>
        </w:rPr>
        <w:t>Confirm the following working assumption:</w:t>
      </w:r>
    </w:p>
    <w:p w14:paraId="0D5610A5" w14:textId="77777777" w:rsidR="00EB2729" w:rsidRDefault="00904FD8">
      <w:pPr>
        <w:shd w:val="clear" w:color="auto" w:fill="FFFFFF"/>
        <w:rPr>
          <w:rFonts w:eastAsia="SimSun"/>
          <w:color w:val="000000"/>
          <w:sz w:val="22"/>
          <w:szCs w:val="22"/>
          <w:highlight w:val="darkYellow"/>
          <w:lang w:val="en-US" w:eastAsia="zh-CN"/>
        </w:rPr>
      </w:pPr>
      <w:r>
        <w:rPr>
          <w:rFonts w:eastAsia="SimSun"/>
          <w:b/>
          <w:bCs/>
          <w:color w:val="000000"/>
          <w:sz w:val="22"/>
          <w:szCs w:val="22"/>
          <w:highlight w:val="darkYellow"/>
          <w:shd w:val="clear" w:color="auto" w:fill="FFFF00"/>
          <w:lang w:val="en-US" w:eastAsia="zh-CN"/>
        </w:rPr>
        <w:t>Working Assumption</w:t>
      </w:r>
    </w:p>
    <w:p w14:paraId="39C93DB8" w14:textId="77777777" w:rsidR="00EB2729" w:rsidRDefault="00904FD8">
      <w:pPr>
        <w:shd w:val="clear" w:color="auto" w:fill="FFFFFF"/>
        <w:rPr>
          <w:rFonts w:eastAsia="SimSun"/>
          <w:b/>
          <w:bCs/>
          <w:color w:val="000000" w:themeColor="text1"/>
          <w:sz w:val="22"/>
          <w:szCs w:val="22"/>
          <w:highlight w:val="yellow"/>
          <w:lang w:val="en-US" w:eastAsia="zh-CN"/>
        </w:rPr>
      </w:pPr>
      <w:r>
        <w:rPr>
          <w:rFonts w:eastAsia="SimSun"/>
          <w:b/>
          <w:bCs/>
          <w:color w:val="000000" w:themeColor="text1"/>
          <w:sz w:val="22"/>
          <w:szCs w:val="22"/>
          <w:highlight w:val="yellow"/>
          <w:lang w:val="en-US" w:eastAsia="zh-CN"/>
        </w:rPr>
        <w:t xml:space="preserve">For </w:t>
      </w:r>
      <w:proofErr w:type="spellStart"/>
      <w:r>
        <w:rPr>
          <w:rFonts w:eastAsia="SimSun"/>
          <w:b/>
          <w:bCs/>
          <w:color w:val="000000" w:themeColor="text1"/>
          <w:sz w:val="22"/>
          <w:szCs w:val="22"/>
          <w:highlight w:val="yellow"/>
          <w:lang w:val="en-US" w:eastAsia="zh-CN"/>
        </w:rPr>
        <w:t>TboMS</w:t>
      </w:r>
      <w:proofErr w:type="spellEnd"/>
      <w:r>
        <w:rPr>
          <w:rFonts w:eastAsia="SimSun"/>
          <w:b/>
          <w:bCs/>
          <w:color w:val="000000" w:themeColor="text1"/>
          <w:sz w:val="22"/>
          <w:szCs w:val="22"/>
          <w:highlight w:val="yellow"/>
          <w:lang w:val="en-US" w:eastAsia="zh-CN"/>
        </w:rPr>
        <w:t xml:space="preserve"> in Rel-17, the following is supported:</w:t>
      </w:r>
    </w:p>
    <w:p w14:paraId="78518306" w14:textId="77777777" w:rsidR="00EB2729" w:rsidRDefault="00904FD8">
      <w:pPr>
        <w:numPr>
          <w:ilvl w:val="0"/>
          <w:numId w:val="42"/>
        </w:numPr>
        <w:shd w:val="clear" w:color="auto" w:fill="FFFFFF"/>
        <w:spacing w:before="100"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Bit interleaving is performed per slot.</w:t>
      </w:r>
    </w:p>
    <w:p w14:paraId="6A1C6C72" w14:textId="77777777" w:rsidR="00EB2729" w:rsidRDefault="00904FD8">
      <w:pPr>
        <w:shd w:val="clear" w:color="auto" w:fill="FFFFFF"/>
        <w:spacing w:before="100" w:beforeAutospacing="1" w:line="253" w:lineRule="atLeast"/>
        <w:ind w:left="1440" w:hanging="360"/>
        <w:jc w:val="both"/>
        <w:rPr>
          <w:rFonts w:eastAsia="SimSun"/>
          <w:b/>
          <w:bCs/>
          <w:color w:val="000000" w:themeColor="text1"/>
          <w:sz w:val="22"/>
          <w:szCs w:val="22"/>
          <w:highlight w:val="yellow"/>
          <w:lang w:val="en-US" w:eastAsia="zh-CN"/>
        </w:rPr>
      </w:pPr>
      <w:r>
        <w:rPr>
          <w:rFonts w:eastAsia="SimSun"/>
          <w:b/>
          <w:bCs/>
          <w:color w:val="000000" w:themeColor="text1"/>
          <w:sz w:val="22"/>
          <w:szCs w:val="22"/>
          <w:highlight w:val="yellow"/>
          <w:lang w:val="en-US" w:eastAsia="zh-CN"/>
        </w:rPr>
        <w:t>·</w:t>
      </w:r>
      <w:r>
        <w:rPr>
          <w:rFonts w:eastAsia="SimSun"/>
          <w:b/>
          <w:bCs/>
          <w:color w:val="000000" w:themeColor="text1"/>
          <w:sz w:val="14"/>
          <w:szCs w:val="14"/>
          <w:highlight w:val="yellow"/>
          <w:lang w:val="en-US" w:eastAsia="zh-CN"/>
        </w:rPr>
        <w:t>       </w:t>
      </w:r>
      <w:r>
        <w:rPr>
          <w:rFonts w:eastAsia="SimSun"/>
          <w:b/>
          <w:bCs/>
          <w:color w:val="000000" w:themeColor="text1"/>
          <w:sz w:val="22"/>
          <w:szCs w:val="22"/>
          <w:highlight w:val="yellow"/>
          <w:lang w:val="en-US" w:eastAsia="zh-CN"/>
        </w:rPr>
        <w:t xml:space="preserve">The index of the starting coded bit for each transmitted slot is predetermined prior to the start of the </w:t>
      </w:r>
      <w:proofErr w:type="spellStart"/>
      <w:r>
        <w:rPr>
          <w:rFonts w:eastAsia="SimSun"/>
          <w:b/>
          <w:bCs/>
          <w:color w:val="000000" w:themeColor="text1"/>
          <w:sz w:val="22"/>
          <w:szCs w:val="22"/>
          <w:highlight w:val="yellow"/>
          <w:lang w:val="en-US" w:eastAsia="zh-CN"/>
        </w:rPr>
        <w:t>TboMS</w:t>
      </w:r>
      <w:proofErr w:type="spellEnd"/>
      <w:r>
        <w:rPr>
          <w:rFonts w:eastAsia="SimSun"/>
          <w:b/>
          <w:bCs/>
          <w:color w:val="000000" w:themeColor="text1"/>
          <w:sz w:val="22"/>
          <w:szCs w:val="22"/>
          <w:highlight w:val="yellow"/>
          <w:lang w:val="en-US" w:eastAsia="zh-CN"/>
        </w:rPr>
        <w:t xml:space="preserve"> transmission.</w:t>
      </w:r>
    </w:p>
    <w:p w14:paraId="5F794793"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Transmission is limited to one CB only.</w:t>
      </w:r>
    </w:p>
    <w:p w14:paraId="4ABBBD66"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whether UCI multiplexing bits or cancellation/dropping of coded bits, if any, have to be known prior to the determination of the index of the starting coded bit for each transmitted slot or not</w:t>
      </w:r>
    </w:p>
    <w:p w14:paraId="1F5DDA95" w14:textId="77777777" w:rsidR="00EB2729" w:rsidRDefault="00904FD8">
      <w:pPr>
        <w:numPr>
          <w:ilvl w:val="0"/>
          <w:numId w:val="43"/>
        </w:numPr>
        <w:shd w:val="clear" w:color="auto" w:fill="FFFFFF"/>
        <w:spacing w:after="10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 xml:space="preserve">FFS: Performance with UCI multiplexing on single and multiple slots of a single </w:t>
      </w:r>
      <w:proofErr w:type="spellStart"/>
      <w:r>
        <w:rPr>
          <w:rFonts w:eastAsia="Microsoft YaHei UI"/>
          <w:b/>
          <w:bCs/>
          <w:color w:val="000000" w:themeColor="text1"/>
          <w:sz w:val="22"/>
          <w:szCs w:val="22"/>
          <w:highlight w:val="yellow"/>
          <w:lang w:val="en-US" w:eastAsia="zh-CN"/>
        </w:rPr>
        <w:t>TboMS</w:t>
      </w:r>
      <w:proofErr w:type="spellEnd"/>
    </w:p>
    <w:p w14:paraId="6E974883" w14:textId="77777777" w:rsidR="00EB2729" w:rsidRDefault="00904FD8">
      <w:pPr>
        <w:rPr>
          <w:b/>
          <w:bCs/>
          <w:color w:val="000000" w:themeColor="text1"/>
          <w:lang w:val="en-US"/>
        </w:rPr>
      </w:pPr>
      <w:r>
        <w:rPr>
          <w:rFonts w:eastAsia="SimSun"/>
          <w:b/>
          <w:bCs/>
          <w:color w:val="000000" w:themeColor="text1"/>
          <w:sz w:val="22"/>
          <w:szCs w:val="22"/>
          <w:highlight w:val="yellow"/>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3CC5C73F" w14:textId="77777777" w:rsidR="00EB2729" w:rsidRDefault="00EB2729">
      <w:pPr>
        <w:rPr>
          <w:lang w:val="en-US"/>
        </w:rPr>
      </w:pPr>
    </w:p>
    <w:p w14:paraId="0A7986E5" w14:textId="77777777" w:rsidR="00EB2729" w:rsidRDefault="00904FD8">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7338ABD9" w14:textId="77777777" w:rsidR="00EB2729" w:rsidRDefault="00904FD8">
      <w:pPr>
        <w:spacing w:after="240"/>
        <w:jc w:val="both"/>
      </w:pPr>
      <w:r>
        <w:t xml:space="preserve">   </w:t>
      </w:r>
    </w:p>
    <w:p w14:paraId="6025878F" w14:textId="77777777" w:rsidR="00EB2729" w:rsidRDefault="00904FD8">
      <w:pPr>
        <w:rPr>
          <w:sz w:val="22"/>
          <w:szCs w:val="22"/>
        </w:rPr>
      </w:pPr>
      <w:r>
        <w:rPr>
          <w:sz w:val="22"/>
          <w:szCs w:val="22"/>
          <w:highlight w:val="yellow"/>
        </w:rPr>
        <w:lastRenderedPageBreak/>
        <w:t>FL’s comments on November 12</w:t>
      </w:r>
    </w:p>
    <w:p w14:paraId="1ACE702A" w14:textId="77777777" w:rsidR="00EB2729" w:rsidRDefault="00904FD8">
      <w:pPr>
        <w:jc w:val="both"/>
        <w:rPr>
          <w:sz w:val="22"/>
        </w:rPr>
      </w:pPr>
      <w:r>
        <w:rPr>
          <w:sz w:val="22"/>
        </w:rPr>
        <w:t>FL’s proposal 2 was endorsed. This discussion is closed.</w:t>
      </w:r>
    </w:p>
    <w:p w14:paraId="7CB1AE5B" w14:textId="77777777" w:rsidR="00EB2729" w:rsidRDefault="00EB2729">
      <w:pPr>
        <w:spacing w:after="240"/>
        <w:jc w:val="both"/>
      </w:pPr>
    </w:p>
    <w:p w14:paraId="477AD49D" w14:textId="77777777" w:rsidR="00EB2729" w:rsidRDefault="00904FD8">
      <w:pPr>
        <w:pStyle w:val="Heading4"/>
        <w:numPr>
          <w:ilvl w:val="0"/>
          <w:numId w:val="41"/>
        </w:numPr>
      </w:pPr>
      <w:r>
        <w:rPr>
          <w:color w:val="00B050"/>
        </w:rPr>
        <w:t>[OPEN]</w:t>
      </w:r>
      <w:r>
        <w:t xml:space="preserve"> </w:t>
      </w:r>
      <w:r>
        <w:rPr>
          <w:b/>
          <w:bCs/>
        </w:rPr>
        <w:t xml:space="preserve">Starting bit in each slot for the single </w:t>
      </w:r>
      <w:proofErr w:type="spellStart"/>
      <w:r>
        <w:rPr>
          <w:b/>
          <w:bCs/>
        </w:rPr>
        <w:t>TboMS</w:t>
      </w:r>
      <w:proofErr w:type="spellEnd"/>
    </w:p>
    <w:p w14:paraId="4E3B791B" w14:textId="77777777" w:rsidR="00EB2729" w:rsidRDefault="00904FD8">
      <w:pPr>
        <w:rPr>
          <w:sz w:val="22"/>
          <w:szCs w:val="22"/>
          <w:lang w:val="en-US"/>
        </w:rPr>
      </w:pPr>
      <w:r>
        <w:rPr>
          <w:sz w:val="22"/>
          <w:szCs w:val="22"/>
          <w:lang w:val="en-US"/>
        </w:rPr>
        <w:t xml:space="preserve">Companies’ preferences concerning the starting bit in each for the single </w:t>
      </w:r>
      <w:proofErr w:type="spellStart"/>
      <w:r>
        <w:rPr>
          <w:sz w:val="22"/>
          <w:szCs w:val="22"/>
          <w:lang w:val="en-US"/>
        </w:rPr>
        <w:t>TboMS</w:t>
      </w:r>
      <w:proofErr w:type="spellEnd"/>
      <w:r>
        <w:rPr>
          <w:sz w:val="22"/>
          <w:szCs w:val="22"/>
          <w:lang w:val="en-US"/>
        </w:rPr>
        <w:t xml:space="preserve"> are as follows:</w:t>
      </w:r>
    </w:p>
    <w:p w14:paraId="5AA1D421" w14:textId="77777777" w:rsidR="00EB2729" w:rsidRDefault="00904FD8">
      <w:pPr>
        <w:numPr>
          <w:ilvl w:val="0"/>
          <w:numId w:val="44"/>
        </w:numPr>
        <w:shd w:val="clear" w:color="auto" w:fill="FFFFFF"/>
        <w:spacing w:before="100" w:after="240" w:line="253" w:lineRule="atLeast"/>
        <w:jc w:val="both"/>
        <w:rPr>
          <w:rFonts w:ascii="Calibri" w:eastAsia="Microsoft YaHei UI" w:hAnsi="Calibri" w:cs="Calibri"/>
          <w:color w:val="000000" w:themeColor="text1"/>
          <w:sz w:val="22"/>
          <w:szCs w:val="22"/>
          <w:lang w:val="en-US" w:eastAsia="zh-CN"/>
        </w:rPr>
      </w:pPr>
      <w:r>
        <w:rPr>
          <w:rFonts w:ascii="Calibri" w:eastAsia="Microsoft YaHei UI" w:hAnsi="Calibri" w:cs="Calibri"/>
          <w:color w:val="000000" w:themeColor="text1"/>
          <w:sz w:val="22"/>
          <w:szCs w:val="22"/>
          <w:u w:val="single"/>
          <w:lang w:val="en-US" w:eastAsia="zh-CN"/>
        </w:rPr>
        <w:t>Option B: the index of the starting coded bit in the circular buffer is the index continuous from the position of the last bit selected in the previous allocated slot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themeColor="text1"/>
          <w:sz w:val="22"/>
          <w:szCs w:val="22"/>
          <w:lang w:val="en-US" w:eastAsia="zh-CN"/>
        </w:rPr>
        <w:t>[7]</w:t>
      </w:r>
      <w:r>
        <w:rPr>
          <w:rFonts w:ascii="Calibri" w:eastAsia="Microsoft YaHei UI" w:hAnsi="Calibri" w:cs="Calibri"/>
          <w:color w:val="000000" w:themeColor="text1"/>
          <w:sz w:val="22"/>
          <w:szCs w:val="22"/>
          <w:lang w:val="en-US" w:eastAsia="zh-CN"/>
        </w:rPr>
        <w:t>:</w:t>
      </w:r>
    </w:p>
    <w:p w14:paraId="0D53CF3B" w14:textId="77777777" w:rsidR="00EB2729" w:rsidRDefault="00904FD8">
      <w:pPr>
        <w:numPr>
          <w:ilvl w:val="1"/>
          <w:numId w:val="44"/>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Interdigital [14], Huawei/</w:t>
      </w:r>
      <w:proofErr w:type="spellStart"/>
      <w:r>
        <w:rPr>
          <w:rFonts w:ascii="Calibri" w:eastAsia="Microsoft YaHei UI" w:hAnsi="Calibri" w:cs="Calibri"/>
          <w:color w:val="000000"/>
          <w:sz w:val="22"/>
          <w:szCs w:val="22"/>
          <w:lang w:val="en-US" w:eastAsia="zh-CN"/>
        </w:rPr>
        <w:t>HiSi</w:t>
      </w:r>
      <w:proofErr w:type="spellEnd"/>
      <w:r>
        <w:rPr>
          <w:rFonts w:ascii="Calibri" w:eastAsia="Microsoft YaHei UI" w:hAnsi="Calibri" w:cs="Calibri"/>
          <w:color w:val="000000"/>
          <w:sz w:val="22"/>
          <w:szCs w:val="22"/>
          <w:lang w:val="en-US" w:eastAsia="zh-CN"/>
        </w:rPr>
        <w:t xml:space="preserve"> [3], ZTE [5], China Telecom [11], Intel [15], OPPO [9], LGE* [28].</w:t>
      </w:r>
    </w:p>
    <w:p w14:paraId="6341CAB8" w14:textId="77777777" w:rsidR="00EB2729" w:rsidRDefault="00904FD8">
      <w:pPr>
        <w:numPr>
          <w:ilvl w:val="0"/>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themeColor="text1"/>
          <w:sz w:val="22"/>
          <w:szCs w:val="22"/>
          <w:u w:val="single"/>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sz w:val="22"/>
          <w:szCs w:val="22"/>
          <w:lang w:val="en-US" w:eastAsia="zh-CN"/>
        </w:rPr>
        <w:t>[16]</w:t>
      </w:r>
      <w:r>
        <w:rPr>
          <w:rFonts w:ascii="Calibri" w:eastAsia="Microsoft YaHei UI" w:hAnsi="Calibri" w:cs="Calibri"/>
          <w:color w:val="000000"/>
          <w:sz w:val="22"/>
          <w:szCs w:val="22"/>
          <w:lang w:val="en-US" w:eastAsia="zh-CN"/>
        </w:rPr>
        <w:t>:</w:t>
      </w:r>
    </w:p>
    <w:p w14:paraId="6E0AEF33" w14:textId="77777777" w:rsidR="00EB2729" w:rsidRDefault="00904FD8">
      <w:pPr>
        <w:numPr>
          <w:ilvl w:val="1"/>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CMCC [12], NEC [25], Samsung [19], Sharp [24], Ericsson [22], NTTDOCOMO [26], Apple [16], Qualcomm [17], MediaTek [20], Nokia/NSB [21], vivo [6], </w:t>
      </w:r>
      <w:proofErr w:type="spellStart"/>
      <w:r>
        <w:rPr>
          <w:rFonts w:ascii="Calibri" w:eastAsia="Microsoft YaHei UI" w:hAnsi="Calibri" w:cs="Calibri"/>
          <w:color w:val="000000"/>
          <w:sz w:val="22"/>
          <w:szCs w:val="22"/>
          <w:lang w:val="en-US" w:eastAsia="zh-CN"/>
        </w:rPr>
        <w:t>Spreadtrum</w:t>
      </w:r>
      <w:proofErr w:type="spellEnd"/>
      <w:r>
        <w:rPr>
          <w:rFonts w:ascii="Calibri" w:eastAsia="Microsoft YaHei UI" w:hAnsi="Calibri" w:cs="Calibri"/>
          <w:color w:val="000000"/>
          <w:sz w:val="22"/>
          <w:szCs w:val="22"/>
          <w:lang w:val="en-US" w:eastAsia="zh-CN"/>
        </w:rPr>
        <w:t xml:space="preserve"> [23], Fujitsu [10], CATT [8], Panasonic [16], LGE* [28].</w:t>
      </w:r>
    </w:p>
    <w:p w14:paraId="3487691F" w14:textId="77777777" w:rsidR="00EB2729" w:rsidRDefault="00EB2729">
      <w:pPr>
        <w:shd w:val="clear" w:color="auto" w:fill="FFFFFF"/>
        <w:spacing w:after="100" w:line="253" w:lineRule="atLeast"/>
        <w:jc w:val="both"/>
        <w:rPr>
          <w:rFonts w:ascii="Calibri" w:eastAsia="Microsoft YaHei UI" w:hAnsi="Calibri" w:cs="Calibri"/>
          <w:color w:val="000000"/>
          <w:sz w:val="22"/>
          <w:szCs w:val="22"/>
          <w:lang w:val="en-US" w:eastAsia="zh-CN"/>
        </w:rPr>
      </w:pPr>
    </w:p>
    <w:p w14:paraId="49D88BD3" w14:textId="77777777" w:rsidR="00EB2729" w:rsidRDefault="00904FD8">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Three companies ([16], [25] and [24]) provided alternative but equivalent ways of calculating the index of the starting coded bit according to Option C.</w:t>
      </w:r>
    </w:p>
    <w:p w14:paraId="1378F506" w14:textId="77777777" w:rsidR="00EB2729" w:rsidRDefault="00904FD8">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One company describes an alternative way to calculate the starting coded bits in each slot that may or may not result in a continuous extraction of bits from the circular buffer, depending on how a scaling parameter </w:t>
      </w:r>
      <m:oMath>
        <m:r>
          <w:rPr>
            <w:rFonts w:ascii="Cambria Math" w:eastAsia="Microsoft YaHei UI" w:hAnsi="Cambria Math" w:cs="Calibri"/>
            <w:color w:val="000000"/>
            <w:sz w:val="22"/>
            <w:szCs w:val="22"/>
            <w:lang w:val="en-US" w:eastAsia="zh-CN"/>
          </w:rPr>
          <m:t>α</m:t>
        </m:r>
      </m:oMath>
      <w:r>
        <w:rPr>
          <w:rFonts w:ascii="Calibri" w:eastAsia="Microsoft YaHei UI" w:hAnsi="Calibri" w:cs="Calibri"/>
          <w:color w:val="000000"/>
          <w:sz w:val="22"/>
          <w:szCs w:val="22"/>
          <w:lang w:val="en-US" w:eastAsia="zh-CN"/>
        </w:rPr>
        <w:t xml:space="preserve"> is configured by NW [17]. As such, it does not seem fully aligned with the scope of the previous agreement, nor with the spirit of the single RV transmission for the single TboMS.</w:t>
      </w:r>
    </w:p>
    <w:p w14:paraId="225C92B7" w14:textId="77777777" w:rsidR="00EB2729" w:rsidRDefault="00904FD8">
      <w:pPr>
        <w:shd w:val="clear" w:color="auto" w:fill="FFFFFF"/>
        <w:spacing w:after="100" w:line="253" w:lineRule="atLeast"/>
        <w:jc w:val="both"/>
        <w:rPr>
          <w:rFonts w:ascii="Calibri" w:eastAsia="SimSun" w:hAnsi="Calibri" w:cs="Calibri"/>
          <w:color w:val="000000" w:themeColor="text1"/>
          <w:sz w:val="22"/>
          <w:szCs w:val="22"/>
          <w:lang w:val="en-US" w:eastAsia="zh-CN"/>
        </w:rPr>
      </w:pPr>
      <w:r>
        <w:rPr>
          <w:rFonts w:ascii="Calibri" w:eastAsia="Microsoft YaHei UI" w:hAnsi="Calibri" w:cs="Calibri"/>
          <w:color w:val="000000" w:themeColor="text1"/>
          <w:sz w:val="22"/>
          <w:szCs w:val="22"/>
          <w:lang w:val="en-US" w:eastAsia="zh-CN"/>
        </w:rPr>
        <w:t>Finally, 5 companies expressed views on</w:t>
      </w:r>
      <w:r>
        <w:rPr>
          <w:rFonts w:ascii="Calibri" w:eastAsia="SimSun" w:hAnsi="Calibri" w:cs="Calibri"/>
          <w:color w:val="000000" w:themeColor="text1"/>
          <w:sz w:val="22"/>
          <w:szCs w:val="22"/>
          <w:lang w:val="en-US" w:eastAsia="zh-CN"/>
        </w:rPr>
        <w:t xml:space="preserve"> whether the index of the starting coded bit for each transmitted slot is expressed as a multiple integer of the lifting size </w:t>
      </w:r>
      <w:proofErr w:type="spellStart"/>
      <w:r>
        <w:rPr>
          <w:rFonts w:ascii="Calibri" w:eastAsia="SimSun" w:hAnsi="Calibri" w:cs="Calibri"/>
          <w:color w:val="000000" w:themeColor="text1"/>
          <w:sz w:val="22"/>
          <w:szCs w:val="22"/>
          <w:lang w:val="en-US" w:eastAsia="zh-CN"/>
        </w:rPr>
        <w:t>Zc</w:t>
      </w:r>
      <w:proofErr w:type="spellEnd"/>
      <w:r>
        <w:rPr>
          <w:rFonts w:ascii="Calibri" w:eastAsia="SimSun" w:hAnsi="Calibri" w:cs="Calibri"/>
          <w:color w:val="000000" w:themeColor="text1"/>
          <w:sz w:val="22"/>
          <w:szCs w:val="22"/>
          <w:lang w:val="en-US" w:eastAsia="zh-CN"/>
        </w:rPr>
        <w:t>, as follows:</w:t>
      </w:r>
    </w:p>
    <w:p w14:paraId="54753E69" w14:textId="77777777" w:rsidR="00EB2729" w:rsidRDefault="00904FD8">
      <w:pPr>
        <w:pStyle w:val="ListParagraph"/>
        <w:numPr>
          <w:ilvl w:val="0"/>
          <w:numId w:val="45"/>
        </w:numPr>
        <w:shd w:val="clear" w:color="auto" w:fill="FFFFFF"/>
        <w:spacing w:after="100" w:line="253" w:lineRule="atLeast"/>
        <w:jc w:val="both"/>
        <w:rPr>
          <w:rFonts w:ascii="Calibri" w:eastAsia="SimSun" w:hAnsi="Calibri" w:cs="Calibri"/>
          <w:color w:val="000000" w:themeColor="text1"/>
          <w:sz w:val="22"/>
          <w:szCs w:val="22"/>
          <w:lang w:val="en-US" w:eastAsia="zh-CN"/>
        </w:rPr>
      </w:pPr>
      <w:r>
        <w:rPr>
          <w:rFonts w:ascii="Calibri" w:eastAsia="SimSun" w:hAnsi="Calibri" w:cs="Calibri"/>
          <w:color w:val="000000" w:themeColor="text1"/>
          <w:sz w:val="22"/>
          <w:szCs w:val="22"/>
          <w:u w:val="single"/>
          <w:lang w:val="en-US" w:eastAsia="zh-CN"/>
        </w:rPr>
        <w:t xml:space="preserve">Expressing the index of the starting coded bit as a multiple integer of the lifting size </w:t>
      </w:r>
      <w:proofErr w:type="spellStart"/>
      <w:r>
        <w:rPr>
          <w:rFonts w:ascii="Calibri" w:eastAsia="SimSun" w:hAnsi="Calibri" w:cs="Calibri"/>
          <w:color w:val="000000" w:themeColor="text1"/>
          <w:sz w:val="22"/>
          <w:szCs w:val="22"/>
          <w:u w:val="single"/>
          <w:lang w:val="en-US" w:eastAsia="zh-CN"/>
        </w:rPr>
        <w:t>Zc</w:t>
      </w:r>
      <w:proofErr w:type="spellEnd"/>
      <w:r>
        <w:rPr>
          <w:rFonts w:ascii="Calibri" w:eastAsia="SimSun" w:hAnsi="Calibri" w:cs="Calibri"/>
          <w:color w:val="000000" w:themeColor="text1"/>
          <w:sz w:val="22"/>
          <w:szCs w:val="22"/>
          <w:u w:val="single"/>
          <w:lang w:val="en-US" w:eastAsia="zh-CN"/>
        </w:rPr>
        <w:t xml:space="preserve"> is not necessary</w:t>
      </w:r>
      <w:r>
        <w:rPr>
          <w:rFonts w:ascii="Calibri" w:eastAsia="SimSun" w:hAnsi="Calibri" w:cs="Calibri"/>
          <w:color w:val="000000" w:themeColor="text1"/>
          <w:sz w:val="22"/>
          <w:szCs w:val="22"/>
          <w:lang w:val="en-US" w:eastAsia="zh-CN"/>
        </w:rPr>
        <w:t xml:space="preserve"> </w:t>
      </w:r>
      <w:r>
        <w:rPr>
          <w:rFonts w:ascii="Calibri" w:eastAsia="SimSun" w:hAnsi="Calibri" w:cs="Calibri"/>
          <w:b/>
          <w:bCs/>
          <w:color w:val="000000" w:themeColor="text1"/>
          <w:sz w:val="22"/>
          <w:szCs w:val="22"/>
          <w:lang w:val="en-US" w:eastAsia="zh-CN"/>
        </w:rPr>
        <w:t>[2]:</w:t>
      </w:r>
    </w:p>
    <w:p w14:paraId="30E82A5F" w14:textId="77777777" w:rsidR="00EB2729" w:rsidRDefault="00904FD8">
      <w:pPr>
        <w:pStyle w:val="ListParagraph"/>
        <w:numPr>
          <w:ilvl w:val="1"/>
          <w:numId w:val="45"/>
        </w:numPr>
        <w:shd w:val="clear" w:color="auto" w:fill="FFFFFF"/>
        <w:spacing w:after="100" w:line="253" w:lineRule="atLeast"/>
        <w:jc w:val="both"/>
        <w:rPr>
          <w:rFonts w:ascii="Calibri" w:eastAsia="SimSun" w:hAnsi="Calibri" w:cs="Calibri"/>
          <w:color w:val="000000" w:themeColor="text1"/>
          <w:sz w:val="22"/>
          <w:szCs w:val="22"/>
          <w:lang w:val="en-US" w:eastAsia="zh-CN"/>
        </w:rPr>
      </w:pPr>
      <w:r>
        <w:rPr>
          <w:rFonts w:ascii="Calibri" w:eastAsia="SimSun" w:hAnsi="Calibri" w:cs="Calibri"/>
          <w:color w:val="000000" w:themeColor="text1"/>
          <w:sz w:val="22"/>
          <w:szCs w:val="22"/>
          <w:lang w:val="en-US" w:eastAsia="zh-CN"/>
        </w:rPr>
        <w:t>vivo [6], Samsung [19].</w:t>
      </w:r>
    </w:p>
    <w:p w14:paraId="55AE4B63" w14:textId="77777777" w:rsidR="00EB2729" w:rsidRDefault="00904FD8">
      <w:pPr>
        <w:pStyle w:val="ListParagraph"/>
        <w:numPr>
          <w:ilvl w:val="0"/>
          <w:numId w:val="45"/>
        </w:numPr>
        <w:shd w:val="clear" w:color="auto" w:fill="FFFFFF"/>
        <w:spacing w:after="100" w:line="253" w:lineRule="atLeast"/>
        <w:jc w:val="both"/>
        <w:rPr>
          <w:rFonts w:ascii="Calibri" w:eastAsia="SimSun" w:hAnsi="Calibri" w:cs="Calibri"/>
          <w:color w:val="000000" w:themeColor="text1"/>
          <w:sz w:val="22"/>
          <w:szCs w:val="22"/>
          <w:u w:val="single"/>
          <w:lang w:val="en-US" w:eastAsia="zh-CN"/>
        </w:rPr>
      </w:pPr>
      <w:r>
        <w:rPr>
          <w:rFonts w:ascii="Calibri" w:eastAsia="SimSun" w:hAnsi="Calibri" w:cs="Calibri"/>
          <w:color w:val="000000" w:themeColor="text1"/>
          <w:sz w:val="22"/>
          <w:szCs w:val="22"/>
          <w:u w:val="single"/>
          <w:lang w:val="en-US" w:eastAsia="zh-CN"/>
        </w:rPr>
        <w:t xml:space="preserve">Expressing the index of the starting coded bit as a multiple integer of the lifting size </w:t>
      </w:r>
      <w:proofErr w:type="spellStart"/>
      <w:r>
        <w:rPr>
          <w:rFonts w:ascii="Calibri" w:eastAsia="SimSun" w:hAnsi="Calibri" w:cs="Calibri"/>
          <w:color w:val="000000" w:themeColor="text1"/>
          <w:sz w:val="22"/>
          <w:szCs w:val="22"/>
          <w:u w:val="single"/>
          <w:lang w:val="en-US" w:eastAsia="zh-CN"/>
        </w:rPr>
        <w:t>Zc</w:t>
      </w:r>
      <w:proofErr w:type="spellEnd"/>
      <w:r>
        <w:rPr>
          <w:rFonts w:ascii="Calibri" w:eastAsia="SimSun" w:hAnsi="Calibri" w:cs="Calibri"/>
          <w:color w:val="000000" w:themeColor="text1"/>
          <w:sz w:val="22"/>
          <w:szCs w:val="22"/>
          <w:u w:val="single"/>
          <w:lang w:val="en-US" w:eastAsia="zh-CN"/>
        </w:rPr>
        <w:t xml:space="preserve"> is necessary</w:t>
      </w:r>
      <w:r>
        <w:rPr>
          <w:rFonts w:ascii="Calibri" w:eastAsia="SimSun" w:hAnsi="Calibri" w:cs="Calibri"/>
          <w:b/>
          <w:bCs/>
          <w:color w:val="000000" w:themeColor="text1"/>
          <w:sz w:val="22"/>
          <w:szCs w:val="22"/>
          <w:lang w:val="en-US" w:eastAsia="zh-CN"/>
        </w:rPr>
        <w:t xml:space="preserve"> [2]:</w:t>
      </w:r>
    </w:p>
    <w:p w14:paraId="1A8EFCBE" w14:textId="77777777" w:rsidR="00EB2729" w:rsidRDefault="00904FD8">
      <w:pPr>
        <w:pStyle w:val="ListParagraph"/>
        <w:numPr>
          <w:ilvl w:val="1"/>
          <w:numId w:val="45"/>
        </w:numPr>
        <w:shd w:val="clear" w:color="auto" w:fill="FFFFFF"/>
        <w:spacing w:after="100" w:line="253" w:lineRule="atLeast"/>
        <w:jc w:val="both"/>
        <w:rPr>
          <w:rFonts w:ascii="Calibri" w:eastAsia="SimSun" w:hAnsi="Calibri" w:cs="Calibri"/>
          <w:color w:val="000000" w:themeColor="text1"/>
          <w:sz w:val="22"/>
          <w:szCs w:val="22"/>
          <w:lang w:val="en-US" w:eastAsia="zh-CN"/>
        </w:rPr>
      </w:pPr>
      <w:r>
        <w:rPr>
          <w:rFonts w:ascii="Calibri" w:eastAsia="SimSun" w:hAnsi="Calibri" w:cs="Calibri"/>
          <w:color w:val="000000" w:themeColor="text1"/>
          <w:sz w:val="22"/>
          <w:szCs w:val="22"/>
          <w:lang w:val="en-US" w:eastAsia="zh-CN"/>
        </w:rPr>
        <w:t>Huawei/</w:t>
      </w:r>
      <w:proofErr w:type="spellStart"/>
      <w:r>
        <w:rPr>
          <w:rFonts w:ascii="Calibri" w:eastAsia="SimSun" w:hAnsi="Calibri" w:cs="Calibri"/>
          <w:color w:val="000000" w:themeColor="text1"/>
          <w:sz w:val="22"/>
          <w:szCs w:val="22"/>
          <w:lang w:val="en-US" w:eastAsia="zh-CN"/>
        </w:rPr>
        <w:t>HiSi</w:t>
      </w:r>
      <w:proofErr w:type="spellEnd"/>
      <w:r>
        <w:rPr>
          <w:rFonts w:ascii="Calibri" w:eastAsia="SimSun" w:hAnsi="Calibri" w:cs="Calibri"/>
          <w:color w:val="000000" w:themeColor="text1"/>
          <w:sz w:val="22"/>
          <w:szCs w:val="22"/>
          <w:lang w:val="en-US" w:eastAsia="zh-CN"/>
        </w:rPr>
        <w:t xml:space="preserve"> [3], NTTDOCOMO [26].</w:t>
      </w:r>
    </w:p>
    <w:p w14:paraId="7A82CE73" w14:textId="77777777" w:rsidR="00EB2729" w:rsidRDefault="00904FD8">
      <w:pPr>
        <w:pStyle w:val="ListParagraph"/>
        <w:numPr>
          <w:ilvl w:val="0"/>
          <w:numId w:val="45"/>
        </w:numPr>
        <w:shd w:val="clear" w:color="auto" w:fill="FFFFFF"/>
        <w:spacing w:after="100" w:line="253" w:lineRule="atLeast"/>
        <w:jc w:val="both"/>
        <w:rPr>
          <w:rFonts w:ascii="Calibri" w:eastAsia="SimSun" w:hAnsi="Calibri" w:cs="Calibri"/>
          <w:color w:val="000000" w:themeColor="text1"/>
          <w:sz w:val="22"/>
          <w:szCs w:val="22"/>
          <w:lang w:val="en-US" w:eastAsia="zh-CN"/>
        </w:rPr>
      </w:pPr>
      <w:r>
        <w:rPr>
          <w:rFonts w:ascii="Calibri" w:eastAsia="SimSun" w:hAnsi="Calibri" w:cs="Calibri"/>
          <w:color w:val="000000" w:themeColor="text1"/>
          <w:sz w:val="22"/>
          <w:szCs w:val="22"/>
          <w:u w:val="single"/>
          <w:lang w:val="en-US" w:eastAsia="zh-CN"/>
        </w:rPr>
        <w:t>Decision on this aspect should be left to the Editor</w:t>
      </w:r>
      <w:r>
        <w:rPr>
          <w:rFonts w:ascii="Calibri" w:eastAsia="SimSun" w:hAnsi="Calibri" w:cs="Calibri"/>
          <w:color w:val="000000" w:themeColor="text1"/>
          <w:sz w:val="22"/>
          <w:szCs w:val="22"/>
          <w:lang w:val="en-US" w:eastAsia="zh-CN"/>
        </w:rPr>
        <w:t xml:space="preserve"> </w:t>
      </w:r>
      <w:r>
        <w:rPr>
          <w:rFonts w:ascii="Calibri" w:eastAsia="SimSun" w:hAnsi="Calibri" w:cs="Calibri"/>
          <w:b/>
          <w:bCs/>
          <w:color w:val="000000" w:themeColor="text1"/>
          <w:sz w:val="22"/>
          <w:szCs w:val="22"/>
          <w:lang w:val="en-US" w:eastAsia="zh-CN"/>
        </w:rPr>
        <w:t>[1]</w:t>
      </w:r>
      <w:r>
        <w:rPr>
          <w:rFonts w:ascii="Calibri" w:eastAsia="SimSun" w:hAnsi="Calibri" w:cs="Calibri"/>
          <w:color w:val="000000" w:themeColor="text1"/>
          <w:sz w:val="22"/>
          <w:szCs w:val="22"/>
          <w:lang w:val="en-US" w:eastAsia="zh-CN"/>
        </w:rPr>
        <w:t>:</w:t>
      </w:r>
    </w:p>
    <w:p w14:paraId="07371248" w14:textId="77777777" w:rsidR="00EB2729" w:rsidRDefault="00904FD8">
      <w:pPr>
        <w:pStyle w:val="ListParagraph"/>
        <w:numPr>
          <w:ilvl w:val="1"/>
          <w:numId w:val="45"/>
        </w:numPr>
        <w:shd w:val="clear" w:color="auto" w:fill="FFFFFF"/>
        <w:spacing w:after="100" w:line="253" w:lineRule="atLeast"/>
        <w:jc w:val="both"/>
        <w:rPr>
          <w:rFonts w:ascii="Calibri" w:eastAsia="SimSun" w:hAnsi="Calibri" w:cs="Calibri"/>
          <w:color w:val="000000" w:themeColor="text1"/>
          <w:sz w:val="22"/>
          <w:szCs w:val="22"/>
          <w:lang w:val="en-US" w:eastAsia="zh-CN"/>
        </w:rPr>
      </w:pPr>
      <w:r>
        <w:rPr>
          <w:rFonts w:ascii="Calibri" w:eastAsia="SimSun" w:hAnsi="Calibri" w:cs="Calibri"/>
          <w:color w:val="000000" w:themeColor="text1"/>
          <w:sz w:val="22"/>
          <w:szCs w:val="22"/>
          <w:lang w:val="en-US" w:eastAsia="zh-CN"/>
        </w:rPr>
        <w:t>CATT [8].</w:t>
      </w:r>
    </w:p>
    <w:p w14:paraId="66C51B69" w14:textId="77777777" w:rsidR="00EB2729" w:rsidRDefault="00EB2729">
      <w:pPr>
        <w:rPr>
          <w:sz w:val="22"/>
          <w:szCs w:val="22"/>
          <w:lang w:val="en-US"/>
        </w:rPr>
      </w:pPr>
    </w:p>
    <w:p w14:paraId="32B98162" w14:textId="77777777" w:rsidR="00EB2729" w:rsidRDefault="00904FD8">
      <w:pPr>
        <w:rPr>
          <w:sz w:val="22"/>
          <w:szCs w:val="22"/>
        </w:rPr>
      </w:pPr>
      <w:r>
        <w:rPr>
          <w:sz w:val="22"/>
          <w:szCs w:val="22"/>
          <w:highlight w:val="yellow"/>
        </w:rPr>
        <w:t>FL’s comments on November 11</w:t>
      </w:r>
    </w:p>
    <w:p w14:paraId="11A55835" w14:textId="77777777" w:rsidR="00EB2729" w:rsidRDefault="00904FD8">
      <w:pPr>
        <w:jc w:val="both"/>
        <w:rPr>
          <w:sz w:val="22"/>
          <w:lang w:val="en-US"/>
        </w:rPr>
      </w:pPr>
      <w:r>
        <w:rPr>
          <w:sz w:val="22"/>
          <w:lang w:val="en-US"/>
        </w:rPr>
        <w:t>From FL’s perspective, the views expressed by companies so far show a clear majority in favor of Option C, which has the merit of being able to be fully compatible with existing UCI multiplexing rules and timeline requirements. Indeed, companies’ opinions concerning the impact on existing UCI multiplexing rules and timeline requirements of Option B. This aspect has been discussed for more than 1 meeting already and I doubt further technical discussions may result in all 15 (+1) companies in favor of Option C to change their opinion and support Option B.</w:t>
      </w:r>
    </w:p>
    <w:p w14:paraId="0F35A74C" w14:textId="77777777" w:rsidR="00EB2729" w:rsidRDefault="00904FD8">
      <w:pPr>
        <w:jc w:val="both"/>
        <w:rPr>
          <w:sz w:val="22"/>
          <w:lang w:val="en-US"/>
        </w:rPr>
      </w:pPr>
      <w:r>
        <w:rPr>
          <w:sz w:val="22"/>
          <w:lang w:val="en-US"/>
        </w:rPr>
        <w:t>Conversely, if we focus on Option B, we see that that main argument used to support this option is related to the possible performance degradation that Option C would entail as compared to Option B. However, if we look closely at the obtained and results, and companies comments we observe the following:</w:t>
      </w:r>
    </w:p>
    <w:p w14:paraId="185FD160" w14:textId="77777777" w:rsidR="00EB2729" w:rsidRDefault="00904FD8">
      <w:pPr>
        <w:pStyle w:val="ListParagraph"/>
        <w:numPr>
          <w:ilvl w:val="0"/>
          <w:numId w:val="46"/>
        </w:numPr>
        <w:jc w:val="both"/>
        <w:rPr>
          <w:sz w:val="22"/>
          <w:lang w:val="en-US"/>
        </w:rPr>
      </w:pPr>
      <w:r>
        <w:rPr>
          <w:sz w:val="22"/>
          <w:lang w:val="en-US"/>
        </w:rPr>
        <w:lastRenderedPageBreak/>
        <w:t xml:space="preserve">Performance difference between Option B and Option C, when observed, is almost always in the order of few tenths of </w:t>
      </w:r>
      <w:proofErr w:type="spellStart"/>
      <w:r>
        <w:rPr>
          <w:sz w:val="22"/>
          <w:lang w:val="en-US"/>
        </w:rPr>
        <w:t>dB.</w:t>
      </w:r>
      <w:proofErr w:type="spellEnd"/>
    </w:p>
    <w:p w14:paraId="2EEFFD48" w14:textId="77777777" w:rsidR="00EB2729" w:rsidRDefault="00904FD8">
      <w:pPr>
        <w:pStyle w:val="ListParagraph"/>
        <w:numPr>
          <w:ilvl w:val="0"/>
          <w:numId w:val="46"/>
        </w:numPr>
        <w:jc w:val="both"/>
        <w:rPr>
          <w:sz w:val="22"/>
          <w:lang w:val="en-US"/>
        </w:rPr>
      </w:pPr>
      <w:r>
        <w:rPr>
          <w:sz w:val="22"/>
          <w:lang w:val="en-US"/>
        </w:rPr>
        <w:t xml:space="preserve">The possibility of configuring </w:t>
      </w:r>
      <w:proofErr w:type="spellStart"/>
      <w:r>
        <w:rPr>
          <w:sz w:val="22"/>
          <w:lang w:val="en-US"/>
        </w:rPr>
        <w:t>TboMS</w:t>
      </w:r>
      <w:proofErr w:type="spellEnd"/>
      <w:r>
        <w:rPr>
          <w:sz w:val="22"/>
          <w:lang w:val="en-US"/>
        </w:rPr>
        <w:t xml:space="preserve"> repetitions can recover such very limited performance loss, if present at all, rather effectively.</w:t>
      </w:r>
    </w:p>
    <w:p w14:paraId="47D48FD8" w14:textId="77777777" w:rsidR="00EB2729" w:rsidRDefault="00904FD8">
      <w:pPr>
        <w:jc w:val="both"/>
        <w:rPr>
          <w:sz w:val="22"/>
          <w:lang w:val="en-US"/>
        </w:rPr>
      </w:pPr>
      <w:r>
        <w:rPr>
          <w:sz w:val="22"/>
          <w:lang w:val="en-US"/>
        </w:rPr>
        <w:t xml:space="preserve">In this sense, from FL’s perspective, it seems fair to state that Option C is a very good way of reducing specification and implementation impact, while not impairing the success of </w:t>
      </w:r>
      <w:proofErr w:type="spellStart"/>
      <w:r>
        <w:rPr>
          <w:sz w:val="22"/>
          <w:lang w:val="en-US"/>
        </w:rPr>
        <w:t>TboMS</w:t>
      </w:r>
      <w:proofErr w:type="spellEnd"/>
      <w:r>
        <w:rPr>
          <w:sz w:val="22"/>
          <w:lang w:val="en-US"/>
        </w:rPr>
        <w:t xml:space="preserve"> in terms of performance. I would urge companies in favor of Option B to reconsider their position, given all the above.</w:t>
      </w:r>
    </w:p>
    <w:p w14:paraId="409F1F65" w14:textId="77777777" w:rsidR="00EB2729" w:rsidRDefault="00904FD8">
      <w:pPr>
        <w:jc w:val="both"/>
        <w:rPr>
          <w:sz w:val="22"/>
          <w:lang w:val="en-US"/>
        </w:rPr>
      </w:pPr>
      <w:r>
        <w:rPr>
          <w:sz w:val="22"/>
          <w:lang w:val="en-US"/>
        </w:rPr>
        <w:t xml:space="preserve">Switching the focus now on whether the index of the starting coded bit in each slot should be expressed as a multiple integer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think that it is also fair to say that no clear majority exists in favor of or against it. Once again, companies’ opinions differ in this regard and do not seem to vary over time (they are the same as for the last meeting). From FL’s perspective it may make sense to ask one last question to companies about this to understand what the preference of companies is who did not express an opinion on this aspect yet. If a clear majority is not formed for either of the two directions, I would suggest dropping this discussion in the interest of an efficient use of our time. In this context, it is worth noting that I will not propose companies to express a preference in favor of “leave the decision up to the Editor”, because such decision may imply that an additional rounding operation is to be performed at least at the UE (at least according to some companies). As a result, it needs an agreement to be supported (or not).</w:t>
      </w:r>
    </w:p>
    <w:p w14:paraId="786C0550" w14:textId="77777777" w:rsidR="00EB2729" w:rsidRDefault="00904FD8">
      <w:pPr>
        <w:jc w:val="both"/>
        <w:rPr>
          <w:sz w:val="22"/>
          <w:lang w:val="en-US"/>
        </w:rPr>
      </w:pPr>
      <w:r>
        <w:rPr>
          <w:sz w:val="22"/>
          <w:lang w:val="en-US"/>
        </w:rPr>
        <w:t>Finally, and irrespective of the decision on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would assume that any decision related to how to describe the continuous bit extraction from the buffer may be left up to the Editor, given that no ambiguity exists in this sense, and several equivalent formulations/descriptions can be found.</w:t>
      </w:r>
    </w:p>
    <w:p w14:paraId="0D0490C8" w14:textId="77777777" w:rsidR="00EB2729" w:rsidRDefault="00904FD8">
      <w:pPr>
        <w:jc w:val="both"/>
        <w:rPr>
          <w:sz w:val="22"/>
          <w:lang w:val="en-US"/>
        </w:rPr>
      </w:pPr>
      <w:r>
        <w:rPr>
          <w:sz w:val="22"/>
          <w:lang w:val="en-US"/>
        </w:rPr>
        <w:t>Given all the above, the following proposal and question are made.</w:t>
      </w:r>
    </w:p>
    <w:p w14:paraId="033308E0" w14:textId="77777777" w:rsidR="00EB2729" w:rsidRDefault="00904FD8">
      <w:pPr>
        <w:jc w:val="both"/>
        <w:rPr>
          <w:b/>
          <w:bCs/>
          <w:sz w:val="22"/>
          <w:lang w:val="en-US"/>
        </w:rPr>
      </w:pPr>
      <w:r>
        <w:rPr>
          <w:b/>
          <w:bCs/>
          <w:sz w:val="22"/>
          <w:highlight w:val="yellow"/>
          <w:lang w:val="en-US"/>
        </w:rPr>
        <w:t>FL’s proposal 3</w:t>
      </w:r>
    </w:p>
    <w:p w14:paraId="57E82009" w14:textId="77777777" w:rsidR="00EB2729" w:rsidRDefault="00904FD8">
      <w:pPr>
        <w:jc w:val="both"/>
        <w:rPr>
          <w:color w:val="000000" w:themeColor="text1"/>
          <w:sz w:val="22"/>
          <w:lang w:val="en-US"/>
        </w:rPr>
      </w:pPr>
      <w:r>
        <w:rPr>
          <w:rFonts w:ascii="Calibri" w:eastAsia="SimSun" w:hAnsi="Calibri" w:cs="Calibri"/>
          <w:b/>
          <w:bCs/>
          <w:color w:val="000000" w:themeColor="text1"/>
          <w:sz w:val="22"/>
          <w:szCs w:val="22"/>
          <w:highlight w:val="yellow"/>
          <w:lang w:val="en-US" w:eastAsia="zh-CN"/>
        </w:rPr>
        <w:t xml:space="preserve">For the bit selection for each transmitted slot for </w:t>
      </w:r>
      <w:proofErr w:type="spellStart"/>
      <w:r>
        <w:rPr>
          <w:rFonts w:ascii="Calibri" w:eastAsia="SimSun" w:hAnsi="Calibri" w:cs="Calibri"/>
          <w:b/>
          <w:bCs/>
          <w:color w:val="000000" w:themeColor="text1"/>
          <w:sz w:val="22"/>
          <w:szCs w:val="22"/>
          <w:highlight w:val="yellow"/>
          <w:lang w:val="en-US" w:eastAsia="zh-CN"/>
        </w:rPr>
        <w:t>TboMS</w:t>
      </w:r>
      <w:proofErr w:type="spellEnd"/>
      <w:r>
        <w:rPr>
          <w:rFonts w:ascii="Calibri" w:eastAsia="SimSun" w:hAnsi="Calibri" w:cs="Calibri"/>
          <w:b/>
          <w:bCs/>
          <w:color w:val="000000" w:themeColor="text1"/>
          <w:sz w:val="22"/>
          <w:szCs w:val="22"/>
          <w:highlight w:val="yellow"/>
          <w:lang w:val="en-US" w:eastAsia="zh-CN"/>
        </w:rPr>
        <w:t xml:space="preserve">, </w:t>
      </w:r>
      <w:r>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7F21EEFB" w14:textId="77777777" w:rsidR="00EB2729" w:rsidRDefault="00EB2729">
      <w:pPr>
        <w:jc w:val="both"/>
        <w:rPr>
          <w:i/>
          <w:iCs/>
          <w:sz w:val="22"/>
          <w:szCs w:val="22"/>
          <w:highlight w:val="yellow"/>
        </w:rPr>
      </w:pPr>
    </w:p>
    <w:p w14:paraId="53DA11BD" w14:textId="77777777" w:rsidR="00EB2729" w:rsidRDefault="00904FD8">
      <w:pPr>
        <w:jc w:val="both"/>
        <w:rPr>
          <w:i/>
          <w:iCs/>
          <w:sz w:val="22"/>
          <w:szCs w:val="22"/>
          <w:highlight w:val="yellow"/>
        </w:rPr>
      </w:pPr>
      <w:r>
        <w:rPr>
          <w:b/>
          <w:bCs/>
          <w:i/>
          <w:iCs/>
          <w:sz w:val="22"/>
          <w:szCs w:val="22"/>
          <w:highlight w:val="yellow"/>
        </w:rPr>
        <w:t>2.1.3.2-Q1.</w:t>
      </w:r>
      <w:r>
        <w:rPr>
          <w:i/>
          <w:iCs/>
          <w:sz w:val="22"/>
          <w:szCs w:val="22"/>
          <w:highlight w:val="yellow"/>
        </w:rPr>
        <w:t xml:space="preserve"> </w:t>
      </w:r>
      <w:r>
        <w:rPr>
          <w:i/>
          <w:iCs/>
          <w:color w:val="000000" w:themeColor="text1"/>
          <w:sz w:val="22"/>
          <w:szCs w:val="22"/>
          <w:highlight w:val="yellow"/>
        </w:rPr>
        <w:t xml:space="preserve">Should </w:t>
      </w:r>
      <w:r>
        <w:rPr>
          <w:rFonts w:eastAsia="SimSun"/>
          <w:i/>
          <w:iCs/>
          <w:color w:val="000000" w:themeColor="text1"/>
          <w:sz w:val="22"/>
          <w:szCs w:val="22"/>
          <w:highlight w:val="yellow"/>
          <w:lang w:val="en-US" w:eastAsia="zh-CN"/>
        </w:rPr>
        <w:t xml:space="preserve">the index of the starting coded bit for each transmitted slot be expressed as a multiple integer of the lifting size </w:t>
      </w:r>
      <w:proofErr w:type="spellStart"/>
      <w:r>
        <w:rPr>
          <w:rFonts w:eastAsia="SimSun"/>
          <w:i/>
          <w:iCs/>
          <w:color w:val="000000" w:themeColor="text1"/>
          <w:sz w:val="22"/>
          <w:szCs w:val="22"/>
          <w:highlight w:val="yellow"/>
          <w:lang w:val="en-US" w:eastAsia="zh-CN"/>
        </w:rPr>
        <w:t>Zc</w:t>
      </w:r>
      <w:proofErr w:type="spellEnd"/>
      <w:r>
        <w:rPr>
          <w:rFonts w:eastAsia="SimSun"/>
          <w:i/>
          <w:iCs/>
          <w:color w:val="000000" w:themeColor="text1"/>
          <w:sz w:val="22"/>
          <w:szCs w:val="22"/>
          <w:highlight w:val="yellow"/>
          <w:lang w:val="en-US" w:eastAsia="zh-CN"/>
        </w:rPr>
        <w:t>?</w:t>
      </w:r>
      <w:r>
        <w:rPr>
          <w:i/>
          <w:iCs/>
          <w:color w:val="000000" w:themeColor="text1"/>
          <w:sz w:val="22"/>
          <w:szCs w:val="22"/>
          <w:highlight w:val="yellow"/>
        </w:rPr>
        <w:t xml:space="preserve"> </w:t>
      </w:r>
    </w:p>
    <w:p w14:paraId="6FE7518E" w14:textId="77777777" w:rsidR="00EB2729" w:rsidRDefault="00EB2729">
      <w:pPr>
        <w:jc w:val="both"/>
        <w:rPr>
          <w:i/>
          <w:iCs/>
          <w:sz w:val="22"/>
          <w:szCs w:val="22"/>
          <w:highlight w:val="yellow"/>
        </w:rPr>
      </w:pPr>
    </w:p>
    <w:p w14:paraId="1830A2E2" w14:textId="77777777" w:rsidR="00EB2729" w:rsidRDefault="00904FD8">
      <w:pPr>
        <w:pStyle w:val="Heading5"/>
        <w:rPr>
          <w:b/>
          <w:sz w:val="28"/>
          <w:szCs w:val="24"/>
          <w:lang w:val="en-US"/>
        </w:rPr>
      </w:pPr>
      <w:r>
        <w:rPr>
          <w:b/>
          <w:sz w:val="28"/>
          <w:szCs w:val="24"/>
          <w:lang w:val="en-US"/>
        </w:rPr>
        <w:t>First round of discussion</w:t>
      </w:r>
    </w:p>
    <w:p w14:paraId="1CE579F7" w14:textId="77777777" w:rsidR="00EB2729" w:rsidRDefault="00904FD8">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3</w:t>
      </w:r>
      <w:r>
        <w:rPr>
          <w:sz w:val="22"/>
          <w:lang w:val="en-US"/>
        </w:rPr>
        <w:t xml:space="preserve"> and</w:t>
      </w:r>
      <w:r>
        <w:rPr>
          <w:b/>
          <w:bCs/>
          <w:sz w:val="22"/>
          <w:lang w:val="en-US"/>
        </w:rPr>
        <w:t xml:space="preserve"> </w:t>
      </w:r>
      <w:r>
        <w:rPr>
          <w:b/>
          <w:bCs/>
          <w:i/>
          <w:iCs/>
          <w:sz w:val="22"/>
          <w:szCs w:val="22"/>
          <w:highlight w:val="yellow"/>
        </w:rPr>
        <w:t>2.1.3.2-Q1</w:t>
      </w:r>
      <w:r>
        <w:rPr>
          <w:sz w:val="22"/>
          <w:szCs w:val="22"/>
        </w:rPr>
        <w:t>.</w:t>
      </w:r>
    </w:p>
    <w:p w14:paraId="2A84C59C" w14:textId="77777777" w:rsidR="00EB2729" w:rsidRDefault="00904FD8">
      <w:pPr>
        <w:jc w:val="both"/>
        <w:rPr>
          <w:sz w:val="22"/>
          <w:szCs w:val="22"/>
        </w:rPr>
      </w:pPr>
      <w:r>
        <w:rPr>
          <w:sz w:val="22"/>
          <w:szCs w:val="22"/>
        </w:rPr>
        <w:t>Concerning</w:t>
      </w:r>
      <w:r>
        <w:rPr>
          <w:b/>
          <w:bCs/>
          <w:i/>
          <w:iCs/>
          <w:sz w:val="22"/>
          <w:szCs w:val="22"/>
        </w:rPr>
        <w:t xml:space="preserve"> </w:t>
      </w:r>
      <w:r>
        <w:rPr>
          <w:b/>
          <w:bCs/>
          <w:sz w:val="22"/>
          <w:highlight w:val="yellow"/>
          <w:lang w:val="en-US"/>
        </w:rPr>
        <w:t>FL’s proposal 3</w:t>
      </w:r>
      <w:r>
        <w:rPr>
          <w:sz w:val="22"/>
          <w:lang w:val="en-US"/>
        </w:rPr>
        <w:t>.</w:t>
      </w:r>
      <w:r>
        <w:rPr>
          <w:b/>
          <w:bCs/>
          <w:i/>
          <w:iCs/>
          <w:sz w:val="22"/>
          <w:szCs w:val="22"/>
        </w:rPr>
        <w:t xml:space="preserve"> </w:t>
      </w:r>
      <w:r>
        <w:rPr>
          <w:sz w:val="22"/>
          <w:szCs w:val="22"/>
        </w:rPr>
        <w:t xml:space="preserve">I understand that this may not be a preferred outcome for the companies who expressed preference for Option B, however I’d like to invite all these companies to be pragmatic and acknowledge that solid arguments have been brought in favour of Option C, for which a very large majority exists. As I was saying before, performance difference may exist, but it does not seem significant and can be effectively nulled by simply configuring </w:t>
      </w:r>
      <w:proofErr w:type="spellStart"/>
      <w:r>
        <w:rPr>
          <w:sz w:val="22"/>
          <w:szCs w:val="22"/>
        </w:rPr>
        <w:t>TboMS</w:t>
      </w:r>
      <w:proofErr w:type="spellEnd"/>
      <w:r>
        <w:rPr>
          <w:sz w:val="22"/>
          <w:szCs w:val="22"/>
        </w:rPr>
        <w:t xml:space="preserve"> with repetitions. It should be noted that RAN1 decided to support </w:t>
      </w:r>
      <w:proofErr w:type="spellStart"/>
      <w:r>
        <w:rPr>
          <w:sz w:val="22"/>
          <w:szCs w:val="22"/>
        </w:rPr>
        <w:t>TboMS</w:t>
      </w:r>
      <w:proofErr w:type="spellEnd"/>
      <w:r>
        <w:rPr>
          <w:sz w:val="22"/>
          <w:szCs w:val="22"/>
        </w:rPr>
        <w:t xml:space="preserve"> repetitions exactly to ensure that systematic bits could be recovered via repetitions, irrespective of dropping/collisions/puncturing. </w:t>
      </w:r>
    </w:p>
    <w:p w14:paraId="429DB316" w14:textId="77777777" w:rsidR="00EB2729" w:rsidRDefault="00904FD8">
      <w:pPr>
        <w:jc w:val="center"/>
        <w:rPr>
          <w:b/>
          <w:bCs/>
          <w:sz w:val="22"/>
          <w:szCs w:val="22"/>
        </w:rPr>
      </w:pPr>
      <w:r>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EB2729" w14:paraId="180B6B0F"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6EC1C6C" w14:textId="77777777" w:rsidR="00EB2729" w:rsidRDefault="00EB2729">
            <w:pPr>
              <w:jc w:val="center"/>
              <w:rPr>
                <w:b w:val="0"/>
                <w:bCs w:val="0"/>
                <w:lang w:eastAsia="ko-KR"/>
              </w:rPr>
            </w:pPr>
          </w:p>
        </w:tc>
        <w:tc>
          <w:tcPr>
            <w:tcW w:w="7575" w:type="dxa"/>
            <w:vAlign w:val="center"/>
          </w:tcPr>
          <w:p w14:paraId="1B0B3560" w14:textId="77777777" w:rsidR="00EB2729" w:rsidRDefault="00904FD8">
            <w:pPr>
              <w:jc w:val="center"/>
              <w:rPr>
                <w:b w:val="0"/>
                <w:bCs w:val="0"/>
                <w:lang w:eastAsia="ko-KR"/>
              </w:rPr>
            </w:pPr>
            <w:r>
              <w:rPr>
                <w:lang w:eastAsia="ko-KR"/>
              </w:rPr>
              <w:t>Company name</w:t>
            </w:r>
          </w:p>
        </w:tc>
      </w:tr>
      <w:tr w:rsidR="00EB2729" w14:paraId="4538A5AF" w14:textId="77777777" w:rsidTr="00EB2729">
        <w:trPr>
          <w:trHeight w:val="686"/>
        </w:trPr>
        <w:tc>
          <w:tcPr>
            <w:tcW w:w="2119" w:type="dxa"/>
            <w:shd w:val="clear" w:color="auto" w:fill="000080"/>
            <w:vAlign w:val="center"/>
          </w:tcPr>
          <w:p w14:paraId="0916E75C" w14:textId="77777777" w:rsidR="00EB2729" w:rsidRDefault="00904FD8">
            <w:pPr>
              <w:jc w:val="center"/>
              <w:rPr>
                <w:b/>
                <w:bCs/>
                <w:lang w:eastAsia="ko-KR"/>
              </w:rPr>
            </w:pPr>
            <w:r>
              <w:rPr>
                <w:b/>
                <w:bCs/>
                <w:lang w:eastAsia="ko-KR"/>
              </w:rPr>
              <w:lastRenderedPageBreak/>
              <w:t>Support FL’s Proposal 3</w:t>
            </w:r>
          </w:p>
        </w:tc>
        <w:tc>
          <w:tcPr>
            <w:tcW w:w="7575" w:type="dxa"/>
          </w:tcPr>
          <w:p w14:paraId="4EB65DC8" w14:textId="77777777" w:rsidR="00EB2729" w:rsidRDefault="00904FD8">
            <w:pPr>
              <w:rPr>
                <w:lang w:val="en-US" w:eastAsia="zh-CN"/>
              </w:rPr>
            </w:pPr>
            <w:r>
              <w:rPr>
                <w:rFonts w:hint="eastAsia"/>
                <w:lang w:val="en-US" w:eastAsia="ja-JP"/>
              </w:rPr>
              <w:t>D</w:t>
            </w:r>
            <w:r>
              <w:rPr>
                <w:lang w:val="en-US" w:eastAsia="ja-JP"/>
              </w:rPr>
              <w:t xml:space="preserve">CM, QC, Sharp, Nokia/NSB, Lenovo, Motorola Mobility, Panasonic, </w:t>
            </w:r>
            <w:r>
              <w:rPr>
                <w:rFonts w:hint="eastAsia"/>
                <w:lang w:val="en-US" w:eastAsia="zh-CN"/>
              </w:rPr>
              <w:t>SS</w:t>
            </w:r>
            <w:r>
              <w:rPr>
                <w:lang w:val="en-US" w:eastAsia="zh-CN"/>
              </w:rPr>
              <w:t>, vivo</w:t>
            </w:r>
            <w:r>
              <w:rPr>
                <w:rFonts w:hint="eastAsia"/>
                <w:lang w:val="en-US" w:eastAsia="zh-CN"/>
              </w:rPr>
              <w:t>, CATT</w:t>
            </w:r>
            <w:r>
              <w:rPr>
                <w:lang w:val="en-US" w:eastAsia="zh-CN"/>
              </w:rPr>
              <w:t>, Ericsson</w:t>
            </w:r>
            <w:r>
              <w:rPr>
                <w:rFonts w:hint="eastAsia"/>
                <w:lang w:val="en-US" w:eastAsia="zh-CN"/>
              </w:rPr>
              <w:t>,</w:t>
            </w:r>
            <w:r>
              <w:rPr>
                <w:lang w:val="en-US" w:eastAsia="zh-CN"/>
              </w:rPr>
              <w:t xml:space="preserve"> Xiaomi</w:t>
            </w:r>
          </w:p>
        </w:tc>
      </w:tr>
      <w:tr w:rsidR="00EB2729" w14:paraId="47FB18A8" w14:textId="77777777" w:rsidTr="00EB2729">
        <w:trPr>
          <w:trHeight w:val="803"/>
        </w:trPr>
        <w:tc>
          <w:tcPr>
            <w:tcW w:w="2119" w:type="dxa"/>
            <w:shd w:val="clear" w:color="auto" w:fill="000080"/>
            <w:vAlign w:val="center"/>
          </w:tcPr>
          <w:p w14:paraId="29391739" w14:textId="77777777" w:rsidR="00EB2729" w:rsidRDefault="00904FD8">
            <w:pPr>
              <w:jc w:val="center"/>
              <w:rPr>
                <w:b/>
                <w:bCs/>
                <w:lang w:eastAsia="ko-KR"/>
              </w:rPr>
            </w:pPr>
            <w:r>
              <w:rPr>
                <w:b/>
                <w:bCs/>
                <w:lang w:eastAsia="ko-KR"/>
              </w:rPr>
              <w:t>Do not support FL’s Proposal 3</w:t>
            </w:r>
          </w:p>
        </w:tc>
        <w:tc>
          <w:tcPr>
            <w:tcW w:w="7575" w:type="dxa"/>
          </w:tcPr>
          <w:p w14:paraId="0E3CA7B9" w14:textId="77777777" w:rsidR="00EB2729" w:rsidRDefault="00904FD8">
            <w:pPr>
              <w:rPr>
                <w:lang w:val="de-DE" w:eastAsia="zh-CN"/>
              </w:rPr>
            </w:pPr>
            <w:r>
              <w:rPr>
                <w:rFonts w:eastAsia="Malgun Gothic" w:hint="eastAsia"/>
                <w:lang w:val="de-DE" w:eastAsia="ko-KR"/>
              </w:rPr>
              <w:t>L</w:t>
            </w:r>
            <w:r>
              <w:rPr>
                <w:rFonts w:eastAsia="Malgun Gothic"/>
                <w:lang w:val="de-DE" w:eastAsia="ko-KR"/>
              </w:rPr>
              <w:t>G, Intel</w:t>
            </w:r>
            <w:r>
              <w:rPr>
                <w:rFonts w:hint="eastAsia"/>
                <w:lang w:val="de-DE" w:eastAsia="zh-CN"/>
              </w:rPr>
              <w:t>, ZTE</w:t>
            </w:r>
            <w:r>
              <w:rPr>
                <w:lang w:val="de-DE" w:eastAsia="zh-CN"/>
              </w:rPr>
              <w:t xml:space="preserve">, </w:t>
            </w:r>
            <w:proofErr w:type="spellStart"/>
            <w:r>
              <w:rPr>
                <w:lang w:val="de-DE" w:eastAsia="zh-CN"/>
              </w:rPr>
              <w:t>Huawei</w:t>
            </w:r>
            <w:proofErr w:type="spellEnd"/>
            <w:r>
              <w:rPr>
                <w:lang w:val="de-DE" w:eastAsia="zh-CN"/>
              </w:rPr>
              <w:t xml:space="preserve">, </w:t>
            </w:r>
            <w:proofErr w:type="spellStart"/>
            <w:r>
              <w:rPr>
                <w:lang w:val="de-DE" w:eastAsia="zh-CN"/>
              </w:rPr>
              <w:t>Hisilicon</w:t>
            </w:r>
            <w:proofErr w:type="spellEnd"/>
          </w:p>
        </w:tc>
      </w:tr>
    </w:tbl>
    <w:p w14:paraId="06EDC492" w14:textId="77777777" w:rsidR="00EB2729" w:rsidRDefault="00904FD8">
      <w:pPr>
        <w:spacing w:after="240"/>
        <w:rPr>
          <w:lang w:val="de-DE"/>
        </w:rPr>
      </w:pPr>
      <w:r>
        <w:rPr>
          <w:lang w:val="de-DE"/>
        </w:rPr>
        <w:t xml:space="preserve"> </w:t>
      </w:r>
    </w:p>
    <w:tbl>
      <w:tblPr>
        <w:tblStyle w:val="TableGrid8"/>
        <w:tblW w:w="9631" w:type="dxa"/>
        <w:tblLook w:val="04A0" w:firstRow="1" w:lastRow="0" w:firstColumn="1" w:lastColumn="0" w:noHBand="0" w:noVBand="1"/>
      </w:tblPr>
      <w:tblGrid>
        <w:gridCol w:w="2176"/>
        <w:gridCol w:w="7455"/>
      </w:tblGrid>
      <w:tr w:rsidR="00EB2729" w14:paraId="7664FD5D"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A9AB8DA" w14:textId="77777777" w:rsidR="00EB2729" w:rsidRDefault="00904FD8">
            <w:pPr>
              <w:jc w:val="center"/>
              <w:rPr>
                <w:b w:val="0"/>
                <w:bCs w:val="0"/>
              </w:rPr>
            </w:pPr>
            <w:r>
              <w:t>Company</w:t>
            </w:r>
          </w:p>
        </w:tc>
        <w:tc>
          <w:tcPr>
            <w:tcW w:w="7455" w:type="dxa"/>
            <w:vAlign w:val="center"/>
          </w:tcPr>
          <w:p w14:paraId="4CB27CA7" w14:textId="77777777" w:rsidR="00EB2729" w:rsidRDefault="00904FD8">
            <w:pPr>
              <w:jc w:val="center"/>
              <w:rPr>
                <w:b w:val="0"/>
                <w:bCs w:val="0"/>
              </w:rPr>
            </w:pPr>
            <w:r>
              <w:t>Additional comments related to FL’s Proposal 3, if any.</w:t>
            </w:r>
          </w:p>
        </w:tc>
      </w:tr>
      <w:tr w:rsidR="00EB2729" w14:paraId="77A75A90" w14:textId="77777777" w:rsidTr="00EB2729">
        <w:tc>
          <w:tcPr>
            <w:tcW w:w="2176" w:type="dxa"/>
          </w:tcPr>
          <w:p w14:paraId="1B58CBCD" w14:textId="77777777" w:rsidR="00EB2729" w:rsidRDefault="00904FD8">
            <w:pPr>
              <w:jc w:val="both"/>
            </w:pPr>
            <w:r>
              <w:rPr>
                <w:rFonts w:eastAsia="Malgun Gothic" w:hint="eastAsia"/>
                <w:lang w:eastAsia="ko-KR"/>
              </w:rPr>
              <w:t>L</w:t>
            </w:r>
            <w:r>
              <w:rPr>
                <w:rFonts w:eastAsia="Malgun Gothic"/>
                <w:lang w:eastAsia="ko-KR"/>
              </w:rPr>
              <w:t>G</w:t>
            </w:r>
          </w:p>
        </w:tc>
        <w:tc>
          <w:tcPr>
            <w:tcW w:w="7455" w:type="dxa"/>
          </w:tcPr>
          <w:p w14:paraId="388F4A6B" w14:textId="77777777" w:rsidR="00EB2729" w:rsidRDefault="00904FD8">
            <w:pPr>
              <w:jc w:val="both"/>
              <w:rPr>
                <w:rFonts w:eastAsia="Batang"/>
                <w:szCs w:val="22"/>
                <w:lang w:val="en-US" w:eastAsia="ko-KR"/>
              </w:rPr>
            </w:pPr>
            <w:r>
              <w:rPr>
                <w:rFonts w:eastAsia="Batang"/>
                <w:szCs w:val="22"/>
                <w:lang w:val="en-US" w:eastAsia="ko-KR"/>
              </w:rPr>
              <w:t xml:space="preserve">As shown in our evaluation results, the performance loss of Option C due to UCI multiplexing is never negligible, and we think it is necessary to try to minimize the performance loss of </w:t>
            </w:r>
            <w:proofErr w:type="spellStart"/>
            <w:r>
              <w:rPr>
                <w:rFonts w:eastAsia="Batang"/>
                <w:szCs w:val="22"/>
                <w:lang w:val="en-US" w:eastAsia="ko-KR"/>
              </w:rPr>
              <w:t>TboMS</w:t>
            </w:r>
            <w:proofErr w:type="spellEnd"/>
            <w:r>
              <w:rPr>
                <w:rFonts w:eastAsia="Batang"/>
                <w:szCs w:val="22"/>
                <w:lang w:val="en-US" w:eastAsia="ko-KR"/>
              </w:rPr>
              <w:t xml:space="preserve"> by applying Option B.</w:t>
            </w:r>
          </w:p>
          <w:p w14:paraId="6C26C7A1" w14:textId="77777777" w:rsidR="00EB2729" w:rsidRDefault="00904FD8">
            <w:pPr>
              <w:jc w:val="both"/>
              <w:rPr>
                <w:lang w:eastAsia="ko-KR"/>
              </w:rPr>
            </w:pPr>
            <w:r>
              <w:rPr>
                <w:rFonts w:eastAsia="Batang"/>
                <w:szCs w:val="22"/>
                <w:lang w:val="en-US" w:eastAsia="ko-KR"/>
              </w:rPr>
              <w:t>H</w:t>
            </w:r>
            <w:r>
              <w:rPr>
                <w:rFonts w:eastAsia="Batang" w:hint="eastAsia"/>
                <w:szCs w:val="22"/>
                <w:lang w:val="en-US" w:eastAsia="ko-KR"/>
              </w:rPr>
              <w:t xml:space="preserve">owever, </w:t>
            </w:r>
            <w:proofErr w:type="spellStart"/>
            <w:r>
              <w:rPr>
                <w:rFonts w:eastAsia="Batang" w:hint="eastAsia"/>
                <w:szCs w:val="22"/>
                <w:lang w:val="en-US" w:eastAsia="ko-KR"/>
              </w:rPr>
              <w:t>i</w:t>
            </w:r>
            <w:proofErr w:type="spellEnd"/>
            <w:r>
              <w:rPr>
                <w:rFonts w:eastAsia="Malgun Gothic" w:hint="eastAsia"/>
                <w:lang w:eastAsia="ko-KR"/>
              </w:rPr>
              <w:t xml:space="preserve">n </w:t>
            </w:r>
            <w:r>
              <w:rPr>
                <w:rFonts w:eastAsia="Malgun Gothic"/>
                <w:lang w:eastAsia="ko-KR"/>
              </w:rPr>
              <w:t xml:space="preserve">our understanding, adopting Option C can reduce </w:t>
            </w:r>
            <w:r>
              <w:rPr>
                <w:lang w:eastAsia="ko-KR"/>
              </w:rPr>
              <w:t>specification and implementation impact while not cause error propagation problem</w:t>
            </w:r>
            <w:r>
              <w:rPr>
                <w:rFonts w:eastAsia="Malgun Gothic" w:hint="eastAsia"/>
                <w:lang w:eastAsia="ko-KR"/>
              </w:rPr>
              <w:t xml:space="preserve"> as </w:t>
            </w:r>
            <w:r>
              <w:rPr>
                <w:rFonts w:eastAsia="Malgun Gothic"/>
                <w:lang w:eastAsia="ko-KR"/>
              </w:rPr>
              <w:t>the FL descripted kindly</w:t>
            </w:r>
            <w:r>
              <w:rPr>
                <w:lang w:eastAsia="ko-KR"/>
              </w:rPr>
              <w:t xml:space="preserve">. </w:t>
            </w:r>
          </w:p>
          <w:p w14:paraId="26C566BF" w14:textId="77777777" w:rsidR="00EB2729" w:rsidRDefault="00904FD8">
            <w:pPr>
              <w:jc w:val="both"/>
              <w:rPr>
                <w:rFonts w:eastAsia="Batang"/>
                <w:szCs w:val="22"/>
                <w:lang w:val="en-US" w:eastAsia="ko-KR"/>
              </w:rPr>
            </w:pPr>
            <w:r>
              <w:rPr>
                <w:lang w:eastAsia="ko-KR"/>
              </w:rPr>
              <w:t xml:space="preserve">In our view, while enjoying the benefits of Option C, </w:t>
            </w:r>
            <w:r>
              <w:rPr>
                <w:rFonts w:eastAsia="Batang"/>
                <w:szCs w:val="22"/>
                <w:lang w:val="en-US" w:eastAsia="ko-KR"/>
              </w:rPr>
              <w:t>it is necessary to make an effort to minimize the performance degradation issue.</w:t>
            </w:r>
          </w:p>
          <w:p w14:paraId="7E037F94" w14:textId="77777777" w:rsidR="00EB2729" w:rsidRDefault="00904FD8">
            <w:pPr>
              <w:jc w:val="both"/>
              <w:rPr>
                <w:rFonts w:eastAsia="Batang"/>
                <w:szCs w:val="22"/>
                <w:lang w:val="en-US" w:eastAsia="ko-KR"/>
              </w:rPr>
            </w:pPr>
            <w:r>
              <w:rPr>
                <w:rFonts w:eastAsia="Batang"/>
                <w:szCs w:val="22"/>
                <w:lang w:val="en-US" w:eastAsia="ko-KR"/>
              </w:rPr>
              <w:t xml:space="preserve">Multiplexing of aperiodic CSI may be the biggest cause of Option C performance loss because it may be transmitted in the first slot of the first transmission of </w:t>
            </w:r>
            <w:proofErr w:type="spellStart"/>
            <w:r>
              <w:rPr>
                <w:rFonts w:eastAsia="Batang"/>
                <w:szCs w:val="22"/>
                <w:lang w:val="en-US" w:eastAsia="ko-KR"/>
              </w:rPr>
              <w:t>TboMS</w:t>
            </w:r>
            <w:proofErr w:type="spellEnd"/>
            <w:r>
              <w:rPr>
                <w:rFonts w:eastAsia="Batang"/>
                <w:szCs w:val="22"/>
                <w:lang w:val="en-US" w:eastAsia="ko-KR"/>
              </w:rPr>
              <w:t xml:space="preserve">. On the other hand, multiplexing of aperiodic CSI on </w:t>
            </w:r>
            <w:proofErr w:type="spellStart"/>
            <w:r>
              <w:rPr>
                <w:rFonts w:eastAsia="Batang"/>
                <w:szCs w:val="22"/>
                <w:lang w:val="en-US" w:eastAsia="ko-KR"/>
              </w:rPr>
              <w:t>TboMS</w:t>
            </w:r>
            <w:proofErr w:type="spellEnd"/>
            <w:r>
              <w:rPr>
                <w:rFonts w:eastAsia="Batang"/>
                <w:szCs w:val="22"/>
                <w:lang w:val="en-US" w:eastAsia="ko-KR"/>
              </w:rPr>
              <w:t xml:space="preserve"> does not have a timeline issue and there is no possibility of misalignment of aperiodic CSI multiplexing. </w:t>
            </w:r>
          </w:p>
          <w:p w14:paraId="67425AEE" w14:textId="77777777" w:rsidR="00EB2729" w:rsidRDefault="00904FD8">
            <w:pPr>
              <w:jc w:val="both"/>
            </w:pPr>
            <w:r>
              <w:rPr>
                <w:rFonts w:eastAsia="Batang"/>
                <w:szCs w:val="22"/>
                <w:lang w:val="en-US" w:eastAsia="ko-KR"/>
              </w:rPr>
              <w:t xml:space="preserve">Therefore, in the case of aperiodic CSI, it is considered that the starting bit of each slot of </w:t>
            </w:r>
            <w:proofErr w:type="spellStart"/>
            <w:r>
              <w:rPr>
                <w:rFonts w:eastAsia="Batang"/>
                <w:szCs w:val="22"/>
                <w:lang w:val="en-US" w:eastAsia="ko-KR"/>
              </w:rPr>
              <w:t>TboMS</w:t>
            </w:r>
            <w:proofErr w:type="spellEnd"/>
            <w:r>
              <w:rPr>
                <w:rFonts w:eastAsia="Batang"/>
                <w:szCs w:val="22"/>
                <w:lang w:val="en-US" w:eastAsia="ko-KR"/>
              </w:rPr>
              <w:t xml:space="preserve"> should be determined in consideration of UCI multiplexing. On the other hand, in the case of other UCI types, the starting bit can be determined without considering UCI multiplexing.</w:t>
            </w:r>
          </w:p>
        </w:tc>
      </w:tr>
      <w:tr w:rsidR="00EB2729" w14:paraId="2374A0F0" w14:textId="77777777" w:rsidTr="00EB2729">
        <w:tc>
          <w:tcPr>
            <w:tcW w:w="2176" w:type="dxa"/>
          </w:tcPr>
          <w:p w14:paraId="6A4A3B0C" w14:textId="77777777" w:rsidR="00EB2729" w:rsidRDefault="00904FD8">
            <w:pPr>
              <w:jc w:val="both"/>
            </w:pPr>
            <w:r>
              <w:t>Intel</w:t>
            </w:r>
          </w:p>
        </w:tc>
        <w:tc>
          <w:tcPr>
            <w:tcW w:w="7455" w:type="dxa"/>
          </w:tcPr>
          <w:p w14:paraId="3CC83B90" w14:textId="77777777" w:rsidR="00EB2729" w:rsidRDefault="00904FD8">
            <w:pPr>
              <w:jc w:val="both"/>
            </w:pPr>
            <w:r>
              <w:t xml:space="preserve">We do not agree that performance loss is negligible as shown in our results due to puncturing of some systematic bits in some slots. At least based on our simulation results, in some cases, consistent decoding failure can be observed for Option C. Regarding </w:t>
            </w:r>
            <w:proofErr w:type="spellStart"/>
            <w:r>
              <w:t>TboMS</w:t>
            </w:r>
            <w:proofErr w:type="spellEnd"/>
            <w:r>
              <w:t xml:space="preserve"> with repetition, we do not agree that subsequent repetition can recover performance loss due to cancellation of big portion of systematic bits in the initial transmission. </w:t>
            </w:r>
          </w:p>
          <w:p w14:paraId="68A1D4FB" w14:textId="77777777" w:rsidR="00EB2729" w:rsidRDefault="00904FD8">
            <w:pPr>
              <w:jc w:val="both"/>
            </w:pPr>
            <w:r>
              <w:t xml:space="preserve">For coverage enhancement, our view is that the performance is important to determine which option is adopted for </w:t>
            </w:r>
            <w:proofErr w:type="spellStart"/>
            <w:r>
              <w:t>TboMS</w:t>
            </w:r>
            <w:proofErr w:type="spellEnd"/>
            <w:r>
              <w:t xml:space="preserve">. </w:t>
            </w:r>
          </w:p>
        </w:tc>
      </w:tr>
      <w:tr w:rsidR="00EB2729" w14:paraId="5984890D" w14:textId="77777777" w:rsidTr="00EB2729">
        <w:tc>
          <w:tcPr>
            <w:tcW w:w="2176" w:type="dxa"/>
          </w:tcPr>
          <w:p w14:paraId="4C4EE56A" w14:textId="77777777" w:rsidR="00EB2729" w:rsidRDefault="00904FD8">
            <w:pPr>
              <w:jc w:val="both"/>
              <w:rPr>
                <w:lang w:val="en-US" w:eastAsia="zh-CN"/>
              </w:rPr>
            </w:pPr>
            <w:r>
              <w:rPr>
                <w:rFonts w:hint="eastAsia"/>
                <w:lang w:val="en-US" w:eastAsia="zh-CN"/>
              </w:rPr>
              <w:t>ZTE</w:t>
            </w:r>
          </w:p>
        </w:tc>
        <w:tc>
          <w:tcPr>
            <w:tcW w:w="7455" w:type="dxa"/>
          </w:tcPr>
          <w:p w14:paraId="09C3DF44" w14:textId="77777777" w:rsidR="00EB2729" w:rsidRDefault="00904FD8">
            <w:pPr>
              <w:jc w:val="both"/>
              <w:rPr>
                <w:lang w:val="en-US" w:eastAsia="zh-CN"/>
              </w:rPr>
            </w:pPr>
            <w:r>
              <w:rPr>
                <w:rFonts w:hint="eastAsia"/>
                <w:lang w:val="en-US" w:eastAsia="zh-CN"/>
              </w:rPr>
              <w:t>We do not support the proposal based on the following reasons as also commented in GTW.</w:t>
            </w:r>
          </w:p>
          <w:p w14:paraId="3A58D951" w14:textId="77777777" w:rsidR="00EB2729" w:rsidRDefault="00904FD8">
            <w:pPr>
              <w:numPr>
                <w:ilvl w:val="0"/>
                <w:numId w:val="46"/>
              </w:numPr>
              <w:jc w:val="both"/>
              <w:rPr>
                <w:lang w:val="en-US" w:eastAsia="zh-CN"/>
              </w:rPr>
            </w:pP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w:t>
            </w:r>
            <w:proofErr w:type="spellStart"/>
            <w:r>
              <w:rPr>
                <w:rFonts w:hint="eastAsia"/>
                <w:lang w:val="en-US" w:eastAsia="zh-CN"/>
              </w:rPr>
              <w:t>gNB</w:t>
            </w:r>
            <w:proofErr w:type="spellEnd"/>
            <w:r>
              <w:rPr>
                <w:rFonts w:hint="eastAsia"/>
                <w:lang w:val="en-US" w:eastAsia="zh-CN"/>
              </w:rPr>
              <w:t xml:space="preserve"> implementation as they need to handle two different UCI multiplexing procedures. </w:t>
            </w:r>
          </w:p>
          <w:p w14:paraId="7D95D94E" w14:textId="77777777" w:rsidR="00EB2729" w:rsidRDefault="00904FD8">
            <w:pPr>
              <w:numPr>
                <w:ilvl w:val="0"/>
                <w:numId w:val="46"/>
              </w:numPr>
              <w:jc w:val="both"/>
              <w:rPr>
                <w:lang w:val="en-US" w:eastAsia="zh-CN"/>
              </w:rPr>
            </w:pPr>
            <w:r>
              <w:rPr>
                <w:rFonts w:hint="eastAsia"/>
                <w:lang w:val="en-US" w:eastAsia="zh-CN"/>
              </w:rPr>
              <w:t xml:space="preserve">The main motivation of Option C is to resolve the error propagation issue due to missing DL DCI associated with a HARQ-ACK to be multiplexed on the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However, missing detection of DL DCI are corner cases thanks to the existing DAI mechanism. We should not introduce a scheme trying to solve the issues of corner cases while cause performance loss for most typical cases. This would make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less attractive in practice.</w:t>
            </w:r>
          </w:p>
          <w:p w14:paraId="78BE8037" w14:textId="77777777" w:rsidR="00EB2729" w:rsidRDefault="00904FD8">
            <w:pPr>
              <w:numPr>
                <w:ilvl w:val="0"/>
                <w:numId w:val="46"/>
              </w:numPr>
              <w:jc w:val="both"/>
              <w:rPr>
                <w:lang w:val="en-US" w:eastAsia="zh-CN"/>
              </w:rPr>
            </w:pPr>
            <w:r>
              <w:rPr>
                <w:rFonts w:hint="eastAsia"/>
                <w:lang w:val="en-US" w:eastAsia="zh-CN"/>
              </w:rPr>
              <w:t xml:space="preserve">UCI bits could always be known before the first transmission of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at least for DG PUSCH.</w:t>
            </w:r>
          </w:p>
          <w:p w14:paraId="3F49B9FD" w14:textId="77777777" w:rsidR="00EB2729" w:rsidRDefault="00904FD8">
            <w:pPr>
              <w:numPr>
                <w:ilvl w:val="0"/>
                <w:numId w:val="46"/>
              </w:numPr>
              <w:jc w:val="both"/>
              <w:rPr>
                <w:lang w:val="en-US" w:eastAsia="zh-CN"/>
              </w:rPr>
            </w:pPr>
            <w:r>
              <w:rPr>
                <w:rFonts w:hint="eastAsia"/>
                <w:lang w:val="en-US" w:eastAsia="zh-CN"/>
              </w:rPr>
              <w:t xml:space="preserve">Regarding the comments that if </w:t>
            </w:r>
            <w:proofErr w:type="spellStart"/>
            <w:r>
              <w:rPr>
                <w:rFonts w:hint="eastAsia"/>
                <w:lang w:val="en-US" w:eastAsia="zh-CN"/>
              </w:rPr>
              <w:t>gNB</w:t>
            </w:r>
            <w:proofErr w:type="spellEnd"/>
            <w:r>
              <w:rPr>
                <w:rFonts w:hint="eastAsia"/>
                <w:lang w:val="en-US" w:eastAsia="zh-CN"/>
              </w:rPr>
              <w:t xml:space="preserve"> knows there would be UCI multiplexing, it can leave to </w:t>
            </w:r>
            <w:proofErr w:type="spellStart"/>
            <w:r>
              <w:rPr>
                <w:rFonts w:hint="eastAsia"/>
                <w:lang w:val="en-US" w:eastAsia="zh-CN"/>
              </w:rPr>
              <w:t>gNB</w:t>
            </w:r>
            <w:proofErr w:type="spellEnd"/>
            <w:r>
              <w:rPr>
                <w:rFonts w:hint="eastAsia"/>
                <w:lang w:val="en-US" w:eastAsia="zh-CN"/>
              </w:rPr>
              <w:t xml:space="preserve"> implementation by scheduling lower MCS etc. We are not convinced. If </w:t>
            </w:r>
            <w:proofErr w:type="spellStart"/>
            <w:r>
              <w:rPr>
                <w:rFonts w:hint="eastAsia"/>
                <w:lang w:val="en-US" w:eastAsia="zh-CN"/>
              </w:rPr>
              <w:t>gNB</w:t>
            </w:r>
            <w:proofErr w:type="spellEnd"/>
            <w:r>
              <w:rPr>
                <w:rFonts w:hint="eastAsia"/>
                <w:lang w:val="en-US" w:eastAsia="zh-CN"/>
              </w:rPr>
              <w:t xml:space="preserve"> would know there could be UCI multiplexing, it is more </w:t>
            </w:r>
            <w:r>
              <w:rPr>
                <w:rFonts w:hint="eastAsia"/>
                <w:lang w:val="en-US" w:eastAsia="zh-CN"/>
              </w:rPr>
              <w:lastRenderedPageBreak/>
              <w:t xml:space="preserve">reasonable for </w:t>
            </w:r>
            <w:proofErr w:type="spellStart"/>
            <w:r>
              <w:rPr>
                <w:rFonts w:hint="eastAsia"/>
                <w:lang w:val="en-US" w:eastAsia="zh-CN"/>
              </w:rPr>
              <w:t>gNB</w:t>
            </w:r>
            <w:proofErr w:type="spellEnd"/>
            <w:r>
              <w:rPr>
                <w:rFonts w:hint="eastAsia"/>
                <w:lang w:val="en-US" w:eastAsia="zh-CN"/>
              </w:rPr>
              <w:t xml:space="preserve"> to try to ensure no DCI missing and reuse legacy UCI multiplexing procedure. </w:t>
            </w:r>
          </w:p>
          <w:p w14:paraId="0A70EA11" w14:textId="77777777" w:rsidR="00EB2729" w:rsidRDefault="00904FD8">
            <w:pPr>
              <w:jc w:val="both"/>
              <w:rPr>
                <w:lang w:val="en-US" w:eastAsia="zh-CN"/>
              </w:rPr>
            </w:pPr>
            <w:r>
              <w:rPr>
                <w:rFonts w:hint="eastAsia"/>
                <w:lang w:val="en-US" w:eastAsia="zh-CN"/>
              </w:rPr>
              <w:t xml:space="preserve">Our proposal is to go with legacy multiplexing rules, i.e., puncturing for 1-2 bits UCI and rate-matching for more than 2 bits UCI, and reuse legacy multiplexing timeline for both DG and CG. This would not cause any issue for DG PUSCH, and the missing DCI issue could be regarded as corner case for CG PUSCH. </w:t>
            </w:r>
          </w:p>
          <w:p w14:paraId="28D048C5" w14:textId="77777777" w:rsidR="00EB2729" w:rsidRDefault="00904FD8">
            <w:pPr>
              <w:jc w:val="both"/>
              <w:rPr>
                <w:lang w:val="en-US" w:eastAsia="zh-CN"/>
              </w:rPr>
            </w:pPr>
            <w:r>
              <w:rPr>
                <w:rFonts w:hint="eastAsia"/>
                <w:lang w:val="en-US" w:eastAsia="zh-CN"/>
              </w:rPr>
              <w:t xml:space="preserve">If we have to make some differentiation, instead of differentiating for different UCI types, we think it is more reasonable to differentiate between DG PUSCH and CG PUSCH. </w:t>
            </w:r>
          </w:p>
        </w:tc>
      </w:tr>
      <w:tr w:rsidR="00EB2729" w14:paraId="4E32FD27" w14:textId="77777777" w:rsidTr="00EB2729">
        <w:tc>
          <w:tcPr>
            <w:tcW w:w="2176" w:type="dxa"/>
          </w:tcPr>
          <w:p w14:paraId="4C8AAF9C" w14:textId="77777777" w:rsidR="00EB2729" w:rsidRDefault="00904FD8">
            <w:pPr>
              <w:jc w:val="both"/>
              <w:rPr>
                <w:lang w:val="en-US" w:eastAsia="zh-CN"/>
              </w:rPr>
            </w:pPr>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p>
        </w:tc>
        <w:tc>
          <w:tcPr>
            <w:tcW w:w="7455" w:type="dxa"/>
          </w:tcPr>
          <w:p w14:paraId="7F7FBF1F" w14:textId="77777777" w:rsidR="00EB2729" w:rsidRDefault="00904FD8">
            <w:pPr>
              <w:jc w:val="both"/>
              <w:rPr>
                <w:lang w:eastAsia="zh-CN"/>
              </w:rPr>
            </w:pPr>
            <w:r>
              <w:rPr>
                <w:lang w:eastAsia="zh-CN"/>
              </w:rPr>
              <w:t>In our understanding, the misalignment issue is only occurred by missing detection of DCI scheduling HARQ-ACK. For CSI report, there is no misalignment issue, as follows.</w:t>
            </w:r>
          </w:p>
          <w:p w14:paraId="62D40517" w14:textId="77777777" w:rsidR="00EB2729" w:rsidRDefault="00904FD8">
            <w:pPr>
              <w:pStyle w:val="ListParagraph"/>
              <w:widowControl w:val="0"/>
              <w:numPr>
                <w:ilvl w:val="0"/>
                <w:numId w:val="47"/>
              </w:numPr>
              <w:spacing w:before="72" w:after="0"/>
              <w:contextualSpacing w:val="0"/>
              <w:jc w:val="both"/>
            </w:pPr>
            <w:r>
              <w:rPr>
                <w:rFonts w:hint="eastAsia"/>
              </w:rPr>
              <w:t>P-CSI</w:t>
            </w:r>
            <w:r>
              <w:t xml:space="preserve"> reporting is configured by RRC. There is thus no misalignment issue.</w:t>
            </w:r>
          </w:p>
          <w:p w14:paraId="7AD434DE" w14:textId="77777777" w:rsidR="00EB2729" w:rsidRDefault="00904FD8">
            <w:pPr>
              <w:pStyle w:val="ListParagraph"/>
              <w:widowControl w:val="0"/>
              <w:numPr>
                <w:ilvl w:val="0"/>
                <w:numId w:val="47"/>
              </w:numPr>
              <w:spacing w:before="72" w:after="0"/>
              <w:contextualSpacing w:val="0"/>
              <w:jc w:val="both"/>
            </w:pPr>
            <w:r>
              <w:t xml:space="preserve">Regarding to </w:t>
            </w:r>
            <w:r>
              <w:rPr>
                <w:rFonts w:hint="eastAsia"/>
              </w:rPr>
              <w:t>S</w:t>
            </w:r>
            <w:r>
              <w:t xml:space="preserve">P-CSI reporting, it can be carried on PUCCH or PUSCH. </w:t>
            </w:r>
          </w:p>
          <w:p w14:paraId="39FD2FF8" w14:textId="77777777" w:rsidR="00EB2729" w:rsidRDefault="00904FD8">
            <w:pPr>
              <w:pStyle w:val="ListParagraph"/>
              <w:widowControl w:val="0"/>
              <w:numPr>
                <w:ilvl w:val="1"/>
                <w:numId w:val="47"/>
              </w:numPr>
              <w:spacing w:after="0"/>
              <w:contextualSpacing w:val="0"/>
              <w:jc w:val="both"/>
            </w:pPr>
            <w:r>
              <w:t>If SP-CSI reporting is carried on PUCCH, it is activated by MAC-CE. There is also no misalignment issue.</w:t>
            </w:r>
          </w:p>
          <w:p w14:paraId="412618BB" w14:textId="77777777" w:rsidR="00EB2729" w:rsidRDefault="00904FD8">
            <w:pPr>
              <w:pStyle w:val="ListParagraph"/>
              <w:widowControl w:val="0"/>
              <w:numPr>
                <w:ilvl w:val="1"/>
                <w:numId w:val="47"/>
              </w:numPr>
              <w:spacing w:after="0"/>
              <w:contextualSpacing w:val="0"/>
              <w:jc w:val="both"/>
            </w:pPr>
            <w:r>
              <w:t>If SP-CSI reporting is carried on PUSCH, it is triggered by DCI. In this case, SP-CSI reporting cannot be multiplexed with uplink data on PUSCH. And if the first PUSCH carrying on the SP-CSI reporting is overlapped in time with the second PUSCH that includes an UL-SCH, the first PUSCH carrying on the SP-CSI reporting should be dropped. So there is also no misalignment issue.</w:t>
            </w:r>
          </w:p>
          <w:p w14:paraId="6D8F9D64" w14:textId="77777777" w:rsidR="00EB2729" w:rsidRDefault="00904FD8">
            <w:pPr>
              <w:pStyle w:val="ListParagraph"/>
              <w:widowControl w:val="0"/>
              <w:numPr>
                <w:ilvl w:val="0"/>
                <w:numId w:val="47"/>
              </w:numPr>
              <w:spacing w:after="0"/>
              <w:contextualSpacing w:val="0"/>
              <w:jc w:val="both"/>
            </w:pPr>
            <w:r>
              <w:t>Regarding to A-CSI reporting, it is carried on PUSCH as triggered by DCI. There are two possible scenarios as follows.</w:t>
            </w:r>
          </w:p>
          <w:p w14:paraId="3995EEE7" w14:textId="77777777" w:rsidR="00EB2729" w:rsidRDefault="00904FD8">
            <w:pPr>
              <w:pStyle w:val="ListParagraph"/>
              <w:widowControl w:val="0"/>
              <w:numPr>
                <w:ilvl w:val="1"/>
                <w:numId w:val="47"/>
              </w:numPr>
              <w:spacing w:before="72" w:after="0"/>
              <w:contextualSpacing w:val="0"/>
              <w:jc w:val="both"/>
            </w:pPr>
            <w:r>
              <w:rPr>
                <w:rFonts w:hint="eastAsia"/>
              </w:rPr>
              <w:t>A</w:t>
            </w:r>
            <w:r>
              <w:t>-CSI reporting is triggered by DCI scheduling PUSCH which includes uplink data. In this case, A</w:t>
            </w:r>
            <w:r>
              <w:rPr>
                <w:rFonts w:hint="eastAsia"/>
                <w:lang w:eastAsia="zh-CN"/>
              </w:rPr>
              <w:t>-</w:t>
            </w:r>
            <w:r>
              <w:t>CSI reporting will be multiplexed with uplink data on PUSCH. However, if DCI is missed, the PUSCH will also cannot be transmitted. So there is no misalignment issue.</w:t>
            </w:r>
          </w:p>
          <w:p w14:paraId="47FAEB36" w14:textId="77777777" w:rsidR="00EB2729" w:rsidRDefault="00904FD8">
            <w:pPr>
              <w:pStyle w:val="ListParagraph"/>
              <w:widowControl w:val="0"/>
              <w:numPr>
                <w:ilvl w:val="1"/>
                <w:numId w:val="47"/>
              </w:numPr>
              <w:spacing w:after="0"/>
              <w:contextualSpacing w:val="0"/>
              <w:jc w:val="both"/>
            </w:pPr>
            <w:r>
              <w:t>It is not a valid case that the first PUSCH carrying on A-CSI triggered by a DCI overlaps in time with the second PUSCH with dynamic and configured grant.</w:t>
            </w:r>
          </w:p>
          <w:p w14:paraId="001E418D" w14:textId="77777777" w:rsidR="00EB2729" w:rsidRDefault="00904FD8">
            <w:pPr>
              <w:jc w:val="both"/>
              <w:rPr>
                <w:lang w:val="en-US" w:eastAsia="zh-CN"/>
              </w:rPr>
            </w:pPr>
            <w:r>
              <w:rPr>
                <w:rFonts w:hint="eastAsia"/>
                <w:lang w:val="en-US" w:eastAsia="zh-CN"/>
              </w:rPr>
              <w:t>F</w:t>
            </w:r>
            <w:r>
              <w:rPr>
                <w:lang w:val="en-US" w:eastAsia="zh-CN"/>
              </w:rPr>
              <w:t xml:space="preserve">urthermore, we considering the scenario that A-CSI reporting is triggered by DCI scheduling PUSCH repetition which includes uplink data. In this case, A-CSI will be multiplexed on the first repetition. For </w:t>
            </w:r>
            <w:proofErr w:type="spellStart"/>
            <w:r>
              <w:rPr>
                <w:lang w:val="en-US" w:eastAsia="zh-CN"/>
              </w:rPr>
              <w:t>TboMS</w:t>
            </w:r>
            <w:proofErr w:type="spellEnd"/>
            <w:r>
              <w:rPr>
                <w:lang w:val="en-US" w:eastAsia="zh-CN"/>
              </w:rPr>
              <w:t xml:space="preserve">, a lot of systematic bits are included in the first slot. So if A-CSI is multiplexed on the first slot allocated for </w:t>
            </w:r>
            <w:proofErr w:type="spellStart"/>
            <w:r>
              <w:rPr>
                <w:lang w:val="en-US" w:eastAsia="zh-CN"/>
              </w:rPr>
              <w:t>TboMS</w:t>
            </w:r>
            <w:proofErr w:type="spellEnd"/>
            <w:r>
              <w:rPr>
                <w:lang w:val="en-US" w:eastAsia="zh-CN"/>
              </w:rPr>
              <w:t xml:space="preserve"> transmission by puncturing, its performance will be dramatically lost.</w:t>
            </w:r>
          </w:p>
          <w:p w14:paraId="23C563EA" w14:textId="77777777" w:rsidR="00EB2729" w:rsidRDefault="00904FD8">
            <w:pPr>
              <w:jc w:val="both"/>
            </w:pPr>
            <w:r>
              <w:rPr>
                <w:rFonts w:hint="eastAsia"/>
                <w:lang w:val="en-US" w:eastAsia="zh-CN"/>
              </w:rPr>
              <w:t>A</w:t>
            </w:r>
            <w:r>
              <w:rPr>
                <w:lang w:val="en-US" w:eastAsia="zh-CN"/>
              </w:rPr>
              <w:t xml:space="preserve">s discussed above, Option B with HARQ-ACK puncturing is a better method. </w:t>
            </w:r>
            <w:r>
              <w:t xml:space="preserve">It not only solves the misalignment issue of option B, but also has a </w:t>
            </w:r>
            <w:r>
              <w:rPr>
                <w:rFonts w:hint="eastAsia"/>
                <w:lang w:eastAsia="zh-CN"/>
              </w:rPr>
              <w:t>better</w:t>
            </w:r>
            <w:r>
              <w:t xml:space="preserve"> performance than option C.</w:t>
            </w:r>
          </w:p>
          <w:p w14:paraId="6696C97F" w14:textId="77777777" w:rsidR="00EB2729" w:rsidRDefault="00904FD8">
            <w:r>
              <w:rPr>
                <w:rFonts w:hint="eastAsia"/>
              </w:rPr>
              <w:t>R</w:t>
            </w:r>
            <w:r>
              <w:t>eference:</w:t>
            </w:r>
          </w:p>
          <w:p w14:paraId="41BCEBEC" w14:textId="77777777" w:rsidR="00EB2729" w:rsidRDefault="00904FD8">
            <w:r>
              <w:t xml:space="preserve">TS 38.214 Section 5.2.3: CSI reporting on PUSCH can be multiplexed with uplink data on PUSCH except that </w:t>
            </w:r>
            <w:r>
              <w:rPr>
                <w:highlight w:val="yellow"/>
              </w:rPr>
              <w:t>semi-persistent CSI reporting on PUSCH activated by a DCI format is not expected to be multiplexed with uplink data on the PUSCH.</w:t>
            </w:r>
            <w:r>
              <w:t xml:space="preserve"> CSI reporting on PUSCH can also be performed without any multiplexing with uplink data from the UE.</w:t>
            </w:r>
          </w:p>
          <w:p w14:paraId="07B38DF6" w14:textId="77777777" w:rsidR="00EB2729" w:rsidRDefault="00904FD8">
            <w:r>
              <w:t xml:space="preserve">TS 38.214 Section 5.2.5: </w:t>
            </w:r>
            <w:r>
              <w:rPr>
                <w:highlight w:val="yellow"/>
              </w:rPr>
              <w:t>If a UE would transmit a first PUSCH that includes semi-persistent CSI reports and a second PUSCH that includes an UL-SCH and the first PUSCH transmission would overlap in time with the second PUSCH transmission, the UE does not transmit the first PUSCH and transmits the second PUSCH.</w:t>
            </w:r>
            <w:r>
              <w:t xml:space="preserve"> The UE expects that the first and second PUSCH transmissions satisfy the above timing conditions for PUSCH transmissions that overlap in time when at least one of the first or second PUSCH transmissions is in response to a DCI format detection by the UE.</w:t>
            </w:r>
          </w:p>
          <w:p w14:paraId="0E59C5F3" w14:textId="77777777" w:rsidR="00EB2729" w:rsidRDefault="00904FD8">
            <w:r>
              <w:rPr>
                <w:rFonts w:hint="eastAsia"/>
              </w:rPr>
              <w:lastRenderedPageBreak/>
              <w:t>T</w:t>
            </w:r>
            <w:r>
              <w:t xml:space="preserve">S 38.214 Section 6.1: </w:t>
            </w:r>
            <w:r>
              <w:rPr>
                <w:rFonts w:eastAsia="DengXian"/>
              </w:rPr>
              <w:t>For any HARQ process ID</w:t>
            </w:r>
            <w:r>
              <w:rPr>
                <w:rFonts w:eastAsia="DengXian" w:hint="eastAsia"/>
                <w:lang w:eastAsia="zh-CN"/>
              </w:rPr>
              <w:t>(</w:t>
            </w:r>
            <w:r>
              <w:rPr>
                <w:rFonts w:eastAsia="DengXian"/>
              </w:rPr>
              <w:t>s</w:t>
            </w:r>
            <w:r>
              <w:rPr>
                <w:rFonts w:eastAsia="DengXian" w:hint="eastAsia"/>
                <w:lang w:eastAsia="zh-CN"/>
              </w:rPr>
              <w:t>)</w:t>
            </w:r>
            <w:r>
              <w:rPr>
                <w:rFonts w:eastAsia="DengXian"/>
              </w:rPr>
              <w:t xml:space="preserve"> in a given scheduled cell, the UE is not expected to</w:t>
            </w:r>
            <w:r>
              <w:rPr>
                <w:rFonts w:eastAsia="DengXian" w:hint="eastAsia"/>
                <w:lang w:eastAsia="zh-CN"/>
              </w:rPr>
              <w:t xml:space="preserve"> </w:t>
            </w:r>
            <w:r>
              <w:rPr>
                <w:rFonts w:eastAsia="DengXian"/>
              </w:rPr>
              <w:t xml:space="preserve">transmit a PUSCH that overlaps in time with </w:t>
            </w:r>
            <w:r>
              <w:rPr>
                <w:rFonts w:eastAsia="DengXian" w:hint="eastAsia"/>
                <w:lang w:eastAsia="zh-CN"/>
              </w:rPr>
              <w:t>another</w:t>
            </w:r>
            <w:r>
              <w:rPr>
                <w:rFonts w:eastAsia="DengXian"/>
              </w:rPr>
              <w:t xml:space="preserve"> PUSCH.</w:t>
            </w:r>
            <w:r>
              <w:rPr>
                <w:rFonts w:eastAsia="DengXian" w:hint="eastAsia"/>
                <w:lang w:eastAsia="zh-CN"/>
              </w:rPr>
              <w:t xml:space="preserve"> </w:t>
            </w:r>
            <w:r>
              <w:rPr>
                <w:highlight w:val="yellow"/>
              </w:rPr>
              <w:t xml:space="preserve">For any two HARQ process IDs in a given scheduled cell, if the UE is scheduled to start a first PUSCH transmission starting in symbol </w:t>
            </w:r>
            <w:r>
              <w:rPr>
                <w:i/>
                <w:highlight w:val="yellow"/>
              </w:rPr>
              <w:t>j</w:t>
            </w:r>
            <w:r>
              <w:rPr>
                <w:highlight w:val="yellow"/>
              </w:rPr>
              <w:t xml:space="preserve"> by a PDCCH ending in symbol </w:t>
            </w:r>
            <w:r>
              <w:rPr>
                <w:i/>
                <w:highlight w:val="yellow"/>
              </w:rPr>
              <w:t>I</w:t>
            </w:r>
            <w:r>
              <w:rPr>
                <w:highlight w:val="yellow"/>
              </w:rPr>
              <w:t xml:space="preserve">, the UE is not expected to be scheduled to transmit a PUSCH starting earlier than the end of the first PUSCH by a PDCCH that ends </w:t>
            </w:r>
            <w:r>
              <w:rPr>
                <w:rFonts w:eastAsia="DengXian" w:hint="eastAsia"/>
                <w:highlight w:val="yellow"/>
                <w:lang w:eastAsia="zh-CN"/>
              </w:rPr>
              <w:t>later</w:t>
            </w:r>
            <w:r>
              <w:rPr>
                <w:highlight w:val="yellow"/>
              </w:rPr>
              <w:t xml:space="preserve"> than symbol </w:t>
            </w:r>
            <w:proofErr w:type="spellStart"/>
            <w:r>
              <w:rPr>
                <w:i/>
                <w:highlight w:val="yellow"/>
              </w:rPr>
              <w:t>i</w:t>
            </w:r>
            <w:proofErr w:type="spellEnd"/>
            <w:r>
              <w:rPr>
                <w:highlight w:val="yellow"/>
              </w:rPr>
              <w:t>.</w:t>
            </w:r>
            <w:r>
              <w:t xml:space="preserve"> The UE is not expected to be scheduled to transmit another PUSCH by DCI format 0_0, 0_1 or 0_2 scrambled by C-RNTI or MCS-C-RNTI for a given HARQ process until after the end of the expected transmission of the last PUSCH for that HARQ process.</w:t>
            </w:r>
          </w:p>
          <w:p w14:paraId="250BBBDE" w14:textId="77777777" w:rsidR="00EB2729" w:rsidRDefault="00904FD8">
            <w:pPr>
              <w:jc w:val="both"/>
              <w:rPr>
                <w:lang w:val="en-US" w:eastAsia="zh-CN"/>
              </w:rPr>
            </w:pPr>
            <w:r>
              <w:rPr>
                <w:noProof/>
                <w:lang w:val="en-US" w:eastAsia="zh-CN"/>
              </w:rPr>
              <w:drawing>
                <wp:inline distT="0" distB="0" distL="0" distR="0" wp14:anchorId="5D67D1B0" wp14:editId="72E44678">
                  <wp:extent cx="4417060" cy="1116330"/>
                  <wp:effectExtent l="0" t="0" r="2540" b="7620"/>
                  <wp:docPr id="6" name="图片 6" descr="C:\Users\l00519916\AppData\Roaming\eSpace_Desktop\UserData\l00519916\imagefiles\229EE648-F868-462A-9198-8589899097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00519916\AppData\Roaming\eSpace_Desktop\UserData\l00519916\imagefiles\229EE648-F868-462A-9198-8589899097F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53119" cy="1125393"/>
                          </a:xfrm>
                          <a:prstGeom prst="rect">
                            <a:avLst/>
                          </a:prstGeom>
                          <a:noFill/>
                          <a:ln>
                            <a:noFill/>
                          </a:ln>
                        </pic:spPr>
                      </pic:pic>
                    </a:graphicData>
                  </a:graphic>
                </wp:inline>
              </w:drawing>
            </w:r>
          </w:p>
        </w:tc>
      </w:tr>
      <w:tr w:rsidR="00EB2729" w14:paraId="03983650" w14:textId="77777777" w:rsidTr="00EB2729">
        <w:tc>
          <w:tcPr>
            <w:tcW w:w="2176" w:type="dxa"/>
          </w:tcPr>
          <w:p w14:paraId="1526A247" w14:textId="77777777" w:rsidR="00EB2729" w:rsidRDefault="00904FD8">
            <w:pPr>
              <w:jc w:val="both"/>
              <w:rPr>
                <w:lang w:val="en-US" w:eastAsia="zh-CN"/>
              </w:rPr>
            </w:pPr>
            <w:r>
              <w:rPr>
                <w:lang w:val="en-US" w:eastAsia="zh-CN"/>
              </w:rPr>
              <w:lastRenderedPageBreak/>
              <w:t>Ericsson</w:t>
            </w:r>
          </w:p>
        </w:tc>
        <w:tc>
          <w:tcPr>
            <w:tcW w:w="7455" w:type="dxa"/>
          </w:tcPr>
          <w:p w14:paraId="062C40DC" w14:textId="77777777" w:rsidR="00EB2729" w:rsidRDefault="00904FD8">
            <w:pPr>
              <w:jc w:val="both"/>
              <w:rPr>
                <w:lang w:eastAsia="zh-CN"/>
              </w:rPr>
            </w:pPr>
            <w:r>
              <w:rPr>
                <w:lang w:eastAsia="zh-CN"/>
              </w:rPr>
              <w:t xml:space="preserve">When we simulated with a reasonable number of CSI bits and with MCS states and TBS that are we think representative of </w:t>
            </w:r>
            <w:proofErr w:type="spellStart"/>
            <w:r>
              <w:rPr>
                <w:lang w:eastAsia="zh-CN"/>
              </w:rPr>
              <w:t>TboMS</w:t>
            </w:r>
            <w:proofErr w:type="spellEnd"/>
            <w:r>
              <w:rPr>
                <w:lang w:eastAsia="zh-CN"/>
              </w:rPr>
              <w:t xml:space="preserve"> use cases, we did not find excessive loss from Option C as compared to Option B.   Furthermore, Option B will have error propagation issues if there are missed DCIs, so Option B is not necessarily better performing than Option C.  Option C is clearly less complex than Option B.</w:t>
            </w:r>
          </w:p>
          <w:p w14:paraId="6AC0DAD6" w14:textId="77777777" w:rsidR="00EB2729" w:rsidRDefault="00904FD8">
            <w:pPr>
              <w:jc w:val="both"/>
              <w:rPr>
                <w:lang w:eastAsia="zh-CN"/>
              </w:rPr>
            </w:pPr>
            <w:r>
              <w:rPr>
                <w:lang w:eastAsia="zh-CN"/>
              </w:rPr>
              <w:t>So in our view, Option C is the best choice.</w:t>
            </w:r>
          </w:p>
        </w:tc>
      </w:tr>
      <w:tr w:rsidR="00EB2729" w14:paraId="5D709A6C" w14:textId="77777777" w:rsidTr="00EB2729">
        <w:tc>
          <w:tcPr>
            <w:tcW w:w="2176" w:type="dxa"/>
          </w:tcPr>
          <w:p w14:paraId="01684421" w14:textId="77777777" w:rsidR="00EB2729" w:rsidRDefault="00904FD8">
            <w:pPr>
              <w:jc w:val="both"/>
              <w:rPr>
                <w:lang w:val="en-US" w:eastAsia="zh-CN"/>
              </w:rPr>
            </w:pPr>
            <w:r>
              <w:rPr>
                <w:rFonts w:hint="eastAsia"/>
                <w:lang w:val="en-US" w:eastAsia="zh-CN"/>
              </w:rPr>
              <w:t>X</w:t>
            </w:r>
            <w:r>
              <w:rPr>
                <w:lang w:val="en-US" w:eastAsia="zh-CN"/>
              </w:rPr>
              <w:t>iaomi</w:t>
            </w:r>
          </w:p>
        </w:tc>
        <w:tc>
          <w:tcPr>
            <w:tcW w:w="7455" w:type="dxa"/>
          </w:tcPr>
          <w:p w14:paraId="180A47C9" w14:textId="77777777" w:rsidR="00EB2729" w:rsidRDefault="00904FD8">
            <w:pPr>
              <w:jc w:val="both"/>
              <w:rPr>
                <w:lang w:eastAsia="zh-CN"/>
              </w:rPr>
            </w:pPr>
            <w:r>
              <w:rPr>
                <w:rFonts w:hint="eastAsia"/>
                <w:lang w:eastAsia="zh-CN"/>
              </w:rPr>
              <w:t>S</w:t>
            </w:r>
            <w:r>
              <w:rPr>
                <w:lang w:eastAsia="zh-CN"/>
              </w:rPr>
              <w:t xml:space="preserve">ince the performance gain can be obtained by </w:t>
            </w:r>
            <w:proofErr w:type="spellStart"/>
            <w:r>
              <w:rPr>
                <w:lang w:eastAsia="zh-CN"/>
              </w:rPr>
              <w:t>TboMS</w:t>
            </w:r>
            <w:proofErr w:type="spellEnd"/>
            <w:r>
              <w:rPr>
                <w:lang w:eastAsia="zh-CN"/>
              </w:rPr>
              <w:t xml:space="preserve"> combining with other methods, such as PUSCH repetition type A, joint channel estimation, etc., the performance is not the main issue in the design of rate matching of </w:t>
            </w:r>
            <w:proofErr w:type="spellStart"/>
            <w:r>
              <w:rPr>
                <w:lang w:eastAsia="zh-CN"/>
              </w:rPr>
              <w:t>TboMS</w:t>
            </w:r>
            <w:proofErr w:type="spellEnd"/>
            <w:r>
              <w:rPr>
                <w:lang w:eastAsia="zh-CN"/>
              </w:rPr>
              <w:t xml:space="preserve">. Option B has non-negligible spec impact, that is, two different rate matching mechanisms should be maintained separately for single-slot TB and </w:t>
            </w:r>
            <w:proofErr w:type="spellStart"/>
            <w:r>
              <w:rPr>
                <w:lang w:eastAsia="zh-CN"/>
              </w:rPr>
              <w:t>Tb</w:t>
            </w:r>
            <w:r>
              <w:rPr>
                <w:rFonts w:hint="eastAsia"/>
                <w:lang w:eastAsia="zh-CN"/>
              </w:rPr>
              <w:t>o</w:t>
            </w:r>
            <w:r>
              <w:rPr>
                <w:lang w:eastAsia="zh-CN"/>
              </w:rPr>
              <w:t>MS</w:t>
            </w:r>
            <w:proofErr w:type="spellEnd"/>
            <w:r>
              <w:rPr>
                <w:lang w:eastAsia="zh-CN"/>
              </w:rPr>
              <w:t xml:space="preserve"> when UCI multiplexing occurs. It will influence the complexity of UE’s implementation, and is not supported by us.</w:t>
            </w:r>
          </w:p>
        </w:tc>
      </w:tr>
    </w:tbl>
    <w:p w14:paraId="43E1139D" w14:textId="77777777" w:rsidR="00EB2729" w:rsidRDefault="00EB2729">
      <w:pPr>
        <w:jc w:val="both"/>
        <w:rPr>
          <w:sz w:val="22"/>
          <w:szCs w:val="22"/>
        </w:rPr>
      </w:pPr>
    </w:p>
    <w:p w14:paraId="2CBA3F42" w14:textId="77777777" w:rsidR="00EB2729" w:rsidRDefault="00904FD8">
      <w:pPr>
        <w:jc w:val="both"/>
        <w:rPr>
          <w:sz w:val="22"/>
        </w:rPr>
      </w:pPr>
      <w:r>
        <w:rPr>
          <w:sz w:val="22"/>
          <w:szCs w:val="22"/>
        </w:rPr>
        <w:t xml:space="preserve">Additionally, companies are invited to provide an answer to </w:t>
      </w:r>
      <w:r>
        <w:rPr>
          <w:b/>
          <w:bCs/>
          <w:sz w:val="22"/>
          <w:highlight w:val="yellow"/>
          <w:lang w:val="en-US"/>
        </w:rPr>
        <w:t>2.1.3.2-Q1</w:t>
      </w:r>
      <w:r>
        <w:rPr>
          <w:b/>
          <w:bCs/>
          <w:sz w:val="22"/>
          <w:lang w:val="en-US"/>
        </w:rPr>
        <w:t xml:space="preserve"> </w:t>
      </w:r>
      <w:r>
        <w:rPr>
          <w:sz w:val="22"/>
          <w:lang w:val="en-US"/>
        </w:rPr>
        <w:t>in the table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00199CEC" w14:textId="77777777" w:rsidR="00EB2729" w:rsidRDefault="00904FD8">
      <w:pPr>
        <w:jc w:val="center"/>
        <w:rPr>
          <w:b/>
          <w:bCs/>
          <w:sz w:val="22"/>
          <w:szCs w:val="22"/>
        </w:rPr>
      </w:pPr>
      <w:r>
        <w:rPr>
          <w:b/>
          <w:bCs/>
          <w:sz w:val="28"/>
          <w:szCs w:val="28"/>
          <w:highlight w:val="yellow"/>
        </w:rPr>
        <w:t>2.1.3.2-Q1</w:t>
      </w:r>
    </w:p>
    <w:tbl>
      <w:tblPr>
        <w:tblStyle w:val="TableGrid8"/>
        <w:tblW w:w="9694" w:type="dxa"/>
        <w:tblLook w:val="04A0" w:firstRow="1" w:lastRow="0" w:firstColumn="1" w:lastColumn="0" w:noHBand="0" w:noVBand="1"/>
      </w:tblPr>
      <w:tblGrid>
        <w:gridCol w:w="2119"/>
        <w:gridCol w:w="7575"/>
      </w:tblGrid>
      <w:tr w:rsidR="00EB2729" w14:paraId="09136ADB"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1A5CA52" w14:textId="77777777" w:rsidR="00EB2729" w:rsidRDefault="00EB2729">
            <w:pPr>
              <w:jc w:val="center"/>
              <w:rPr>
                <w:b w:val="0"/>
                <w:bCs w:val="0"/>
                <w:lang w:eastAsia="ko-KR"/>
              </w:rPr>
            </w:pPr>
          </w:p>
        </w:tc>
        <w:tc>
          <w:tcPr>
            <w:tcW w:w="7575" w:type="dxa"/>
            <w:vAlign w:val="center"/>
          </w:tcPr>
          <w:p w14:paraId="004F9BAA" w14:textId="77777777" w:rsidR="00EB2729" w:rsidRDefault="00904FD8">
            <w:pPr>
              <w:jc w:val="center"/>
              <w:rPr>
                <w:b w:val="0"/>
                <w:bCs w:val="0"/>
                <w:lang w:eastAsia="ko-KR"/>
              </w:rPr>
            </w:pPr>
            <w:r>
              <w:rPr>
                <w:lang w:eastAsia="ko-KR"/>
              </w:rPr>
              <w:t>Company name</w:t>
            </w:r>
          </w:p>
        </w:tc>
      </w:tr>
      <w:tr w:rsidR="00EB2729" w14:paraId="771064E2" w14:textId="77777777" w:rsidTr="00EB2729">
        <w:trPr>
          <w:trHeight w:val="686"/>
        </w:trPr>
        <w:tc>
          <w:tcPr>
            <w:tcW w:w="2119" w:type="dxa"/>
            <w:shd w:val="clear" w:color="auto" w:fill="000080"/>
            <w:vAlign w:val="center"/>
          </w:tcPr>
          <w:p w14:paraId="48F6F979" w14:textId="77777777" w:rsidR="00EB2729" w:rsidRDefault="00904FD8">
            <w:pPr>
              <w:jc w:val="center"/>
              <w:rPr>
                <w:b/>
                <w:bCs/>
                <w:lang w:eastAsia="ko-KR"/>
              </w:rPr>
            </w:pPr>
            <w:r>
              <w:rPr>
                <w:b/>
                <w:bCs/>
                <w:lang w:eastAsia="ko-KR"/>
              </w:rPr>
              <w:t>Yes</w:t>
            </w:r>
          </w:p>
        </w:tc>
        <w:tc>
          <w:tcPr>
            <w:tcW w:w="7575" w:type="dxa"/>
          </w:tcPr>
          <w:p w14:paraId="45CD7BBA" w14:textId="77777777" w:rsidR="00EB2729" w:rsidRDefault="00904FD8">
            <w:pPr>
              <w:rPr>
                <w:lang w:val="en-US" w:eastAsia="ja-JP"/>
              </w:rPr>
            </w:pPr>
            <w:r>
              <w:rPr>
                <w:rFonts w:hint="eastAsia"/>
                <w:lang w:val="en-US" w:eastAsia="ja-JP"/>
              </w:rPr>
              <w:t>D</w:t>
            </w:r>
            <w:r>
              <w:rPr>
                <w:lang w:val="en-US" w:eastAsia="ja-JP"/>
              </w:rPr>
              <w:t xml:space="preserve">CM, Huawei, </w:t>
            </w:r>
            <w:proofErr w:type="spellStart"/>
            <w:r>
              <w:rPr>
                <w:lang w:val="en-US" w:eastAsia="ja-JP"/>
              </w:rPr>
              <w:t>Hisilicon</w:t>
            </w:r>
            <w:proofErr w:type="spellEnd"/>
          </w:p>
        </w:tc>
      </w:tr>
      <w:tr w:rsidR="00EB2729" w14:paraId="5A9C73FE" w14:textId="77777777" w:rsidTr="00EB2729">
        <w:trPr>
          <w:trHeight w:val="803"/>
        </w:trPr>
        <w:tc>
          <w:tcPr>
            <w:tcW w:w="2119" w:type="dxa"/>
            <w:shd w:val="clear" w:color="auto" w:fill="000080"/>
            <w:vAlign w:val="center"/>
          </w:tcPr>
          <w:p w14:paraId="4AFB3BE5" w14:textId="77777777" w:rsidR="00EB2729" w:rsidRDefault="00904FD8">
            <w:pPr>
              <w:jc w:val="center"/>
              <w:rPr>
                <w:b/>
                <w:bCs/>
                <w:lang w:eastAsia="ko-KR"/>
              </w:rPr>
            </w:pPr>
            <w:r>
              <w:rPr>
                <w:b/>
                <w:bCs/>
                <w:lang w:eastAsia="ko-KR"/>
              </w:rPr>
              <w:t>No</w:t>
            </w:r>
          </w:p>
        </w:tc>
        <w:tc>
          <w:tcPr>
            <w:tcW w:w="7575" w:type="dxa"/>
          </w:tcPr>
          <w:p w14:paraId="23359B88" w14:textId="77777777" w:rsidR="00EB2729" w:rsidRDefault="00904FD8">
            <w:pPr>
              <w:rPr>
                <w:lang w:val="en-US" w:eastAsia="zh-CN"/>
              </w:rPr>
            </w:pPr>
            <w:r>
              <w:rPr>
                <w:lang w:eastAsia="ko-KR"/>
              </w:rPr>
              <w:t xml:space="preserve">QC(from UE perspective), Sharp, Nokia/NSB, </w:t>
            </w:r>
            <w:proofErr w:type="spellStart"/>
            <w:r>
              <w:rPr>
                <w:lang w:eastAsia="ko-KR"/>
              </w:rPr>
              <w:t>Intel</w:t>
            </w:r>
            <w:r>
              <w:rPr>
                <w:rFonts w:hint="eastAsia"/>
                <w:lang w:eastAsia="zh-CN"/>
              </w:rPr>
              <w:t>,SS</w:t>
            </w:r>
            <w:proofErr w:type="spellEnd"/>
            <w:r>
              <w:rPr>
                <w:lang w:eastAsia="zh-CN"/>
              </w:rPr>
              <w:t>, vivo</w:t>
            </w:r>
            <w:r>
              <w:rPr>
                <w:rFonts w:hint="eastAsia"/>
                <w:lang w:val="en-US" w:eastAsia="zh-CN"/>
              </w:rPr>
              <w:t>, ZTE, CATT</w:t>
            </w:r>
            <w:r>
              <w:rPr>
                <w:lang w:val="en-US" w:eastAsia="zh-CN"/>
              </w:rPr>
              <w:t>, Ericsson</w:t>
            </w:r>
            <w:r>
              <w:rPr>
                <w:rFonts w:hint="eastAsia"/>
                <w:lang w:val="en-US" w:eastAsia="zh-CN"/>
              </w:rPr>
              <w:t>,</w:t>
            </w:r>
            <w:r>
              <w:rPr>
                <w:lang w:val="en-US" w:eastAsia="zh-CN"/>
              </w:rPr>
              <w:t xml:space="preserve"> Xiaomi</w:t>
            </w:r>
          </w:p>
        </w:tc>
      </w:tr>
    </w:tbl>
    <w:p w14:paraId="3F1AAAF8"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3486A89E"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D1DC1CF" w14:textId="77777777" w:rsidR="00EB2729" w:rsidRDefault="00904FD8">
            <w:pPr>
              <w:jc w:val="center"/>
              <w:rPr>
                <w:b w:val="0"/>
                <w:bCs w:val="0"/>
              </w:rPr>
            </w:pPr>
            <w:r>
              <w:t>Company</w:t>
            </w:r>
          </w:p>
        </w:tc>
        <w:tc>
          <w:tcPr>
            <w:tcW w:w="7455" w:type="dxa"/>
            <w:vAlign w:val="center"/>
          </w:tcPr>
          <w:p w14:paraId="79A11A9B" w14:textId="77777777" w:rsidR="00EB2729" w:rsidRDefault="00904FD8">
            <w:pPr>
              <w:jc w:val="center"/>
              <w:rPr>
                <w:b w:val="0"/>
                <w:bCs w:val="0"/>
              </w:rPr>
            </w:pPr>
            <w:r>
              <w:t>Additional comments related to 2.1.3.2-Q1, if any.</w:t>
            </w:r>
          </w:p>
        </w:tc>
      </w:tr>
      <w:tr w:rsidR="00EB2729" w14:paraId="2A541182" w14:textId="77777777" w:rsidTr="00EB2729">
        <w:tc>
          <w:tcPr>
            <w:tcW w:w="2176" w:type="dxa"/>
          </w:tcPr>
          <w:p w14:paraId="2CFF7610" w14:textId="77777777" w:rsidR="00EB2729" w:rsidRDefault="00904FD8">
            <w:pPr>
              <w:jc w:val="both"/>
            </w:pPr>
            <w:r>
              <w:t>QC</w:t>
            </w:r>
          </w:p>
        </w:tc>
        <w:tc>
          <w:tcPr>
            <w:tcW w:w="7455" w:type="dxa"/>
          </w:tcPr>
          <w:p w14:paraId="5F611449" w14:textId="77777777" w:rsidR="00EB2729" w:rsidRDefault="00904FD8">
            <w:pPr>
              <w:jc w:val="both"/>
            </w:pPr>
            <w:r>
              <w:t xml:space="preserve">We have checked internally on whether there are any benefits to doing this from an implementation standpoint and we have not been able to identify any from a UE Tx standpoint. Open to hearing views from </w:t>
            </w:r>
            <w:proofErr w:type="spellStart"/>
            <w:r>
              <w:t>gNB</w:t>
            </w:r>
            <w:proofErr w:type="spellEnd"/>
            <w:r>
              <w:t xml:space="preserve"> perspective.</w:t>
            </w:r>
          </w:p>
        </w:tc>
      </w:tr>
      <w:tr w:rsidR="00EB2729" w14:paraId="05628BFE" w14:textId="77777777" w:rsidTr="00EB2729">
        <w:tc>
          <w:tcPr>
            <w:tcW w:w="2176" w:type="dxa"/>
          </w:tcPr>
          <w:p w14:paraId="76306BA9" w14:textId="77777777" w:rsidR="00EB2729" w:rsidRDefault="00904FD8">
            <w:pPr>
              <w:jc w:val="both"/>
            </w:pPr>
            <w:r>
              <w:rPr>
                <w:lang w:eastAsia="ja-JP"/>
              </w:rPr>
              <w:t>Sharp</w:t>
            </w:r>
          </w:p>
        </w:tc>
        <w:tc>
          <w:tcPr>
            <w:tcW w:w="7455" w:type="dxa"/>
          </w:tcPr>
          <w:p w14:paraId="3A9F1E84" w14:textId="77777777" w:rsidR="00EB2729" w:rsidRDefault="00904FD8">
            <w:pPr>
              <w:jc w:val="both"/>
            </w:pPr>
            <w:r>
              <w:rPr>
                <w:lang w:eastAsia="ja-JP"/>
              </w:rPr>
              <w:t xml:space="preserve">Rounding operation by </w:t>
            </w:r>
            <w:proofErr w:type="spellStart"/>
            <w:r>
              <w:rPr>
                <w:lang w:eastAsia="ja-JP"/>
              </w:rPr>
              <w:t>Zc</w:t>
            </w:r>
            <w:proofErr w:type="spellEnd"/>
            <w:r>
              <w:rPr>
                <w:lang w:eastAsia="ja-JP"/>
              </w:rPr>
              <w:t xml:space="preserve"> puts complexity without reasonable gain.</w:t>
            </w:r>
          </w:p>
        </w:tc>
      </w:tr>
      <w:tr w:rsidR="00EB2729" w14:paraId="143305EC" w14:textId="77777777" w:rsidTr="00EB2729">
        <w:tc>
          <w:tcPr>
            <w:tcW w:w="2176" w:type="dxa"/>
          </w:tcPr>
          <w:p w14:paraId="30A1412D" w14:textId="77777777" w:rsidR="00EB2729" w:rsidRDefault="00904FD8">
            <w:pPr>
              <w:jc w:val="both"/>
            </w:pPr>
            <w:r>
              <w:t>Nokia/NSB</w:t>
            </w:r>
          </w:p>
        </w:tc>
        <w:tc>
          <w:tcPr>
            <w:tcW w:w="7455" w:type="dxa"/>
          </w:tcPr>
          <w:p w14:paraId="354E3423" w14:textId="77777777" w:rsidR="00EB2729" w:rsidRDefault="00904FD8">
            <w:pPr>
              <w:jc w:val="both"/>
            </w:pPr>
            <w:r>
              <w:t xml:space="preserve">We also share similar views with Qualcomm and Sharp that further restriction based on lifting size </w:t>
            </w:r>
            <w:proofErr w:type="spellStart"/>
            <w:r>
              <w:t>Zc</w:t>
            </w:r>
            <w:proofErr w:type="spellEnd"/>
            <w:r>
              <w:t xml:space="preserve"> is unnecessary. In addition, rounding with </w:t>
            </w:r>
            <w:proofErr w:type="spellStart"/>
            <w:r>
              <w:t>Zc</w:t>
            </w:r>
            <w:proofErr w:type="spellEnd"/>
            <w:r>
              <w:t xml:space="preserve"> may violate the WA that only a single RV is used for a single </w:t>
            </w:r>
            <w:proofErr w:type="spellStart"/>
            <w:r>
              <w:t>TboMS</w:t>
            </w:r>
            <w:proofErr w:type="spellEnd"/>
            <w:r>
              <w:t xml:space="preserve">, since it can be argued that any overlapping of the </w:t>
            </w:r>
            <w:r>
              <w:lastRenderedPageBreak/>
              <w:t xml:space="preserve">bits mapped on the slots allocated for a single </w:t>
            </w:r>
            <w:proofErr w:type="spellStart"/>
            <w:r>
              <w:t>TboMS</w:t>
            </w:r>
            <w:proofErr w:type="spellEnd"/>
            <w:r>
              <w:t xml:space="preserve"> can be considered as using different RVs.</w:t>
            </w:r>
          </w:p>
        </w:tc>
      </w:tr>
      <w:tr w:rsidR="00EB2729" w14:paraId="7DC843B7" w14:textId="77777777" w:rsidTr="00EB2729">
        <w:tc>
          <w:tcPr>
            <w:tcW w:w="2176" w:type="dxa"/>
          </w:tcPr>
          <w:p w14:paraId="0476F519" w14:textId="77777777" w:rsidR="00EB2729" w:rsidRDefault="00904FD8">
            <w:pPr>
              <w:jc w:val="both"/>
            </w:pPr>
            <w:r>
              <w:lastRenderedPageBreak/>
              <w:t>Intel</w:t>
            </w:r>
          </w:p>
        </w:tc>
        <w:tc>
          <w:tcPr>
            <w:tcW w:w="7455" w:type="dxa"/>
          </w:tcPr>
          <w:p w14:paraId="62A562B2" w14:textId="77777777" w:rsidR="00EB2729" w:rsidRDefault="00904FD8">
            <w:pPr>
              <w:jc w:val="both"/>
            </w:pPr>
            <w:r>
              <w:t xml:space="preserve">Share similar view as Nokia that it seems not aligned with the previous agreements. </w:t>
            </w:r>
          </w:p>
        </w:tc>
      </w:tr>
      <w:tr w:rsidR="00EB2729" w14:paraId="08E8E56C" w14:textId="77777777" w:rsidTr="00EB2729">
        <w:tc>
          <w:tcPr>
            <w:tcW w:w="2176" w:type="dxa"/>
          </w:tcPr>
          <w:p w14:paraId="06DAC9C1" w14:textId="77777777" w:rsidR="00EB2729" w:rsidRDefault="00904FD8">
            <w:pPr>
              <w:jc w:val="both"/>
            </w:pPr>
            <w:r>
              <w:rPr>
                <w:lang w:eastAsia="zh-CN"/>
              </w:rPr>
              <w:t>Samsung</w:t>
            </w:r>
            <w:r>
              <w:rPr>
                <w:rFonts w:hint="eastAsia"/>
                <w:lang w:eastAsia="zh-CN"/>
              </w:rPr>
              <w:t xml:space="preserve"> </w:t>
            </w:r>
          </w:p>
        </w:tc>
        <w:tc>
          <w:tcPr>
            <w:tcW w:w="7455" w:type="dxa"/>
          </w:tcPr>
          <w:p w14:paraId="127AB7C6" w14:textId="77777777" w:rsidR="00EB2729" w:rsidRDefault="00904FD8">
            <w:pPr>
              <w:jc w:val="both"/>
            </w:pPr>
            <w:r>
              <w:rPr>
                <w:rFonts w:hint="eastAsia"/>
                <w:lang w:eastAsia="zh-CN"/>
              </w:rPr>
              <w:t xml:space="preserve">At least for us, we have </w:t>
            </w:r>
            <w:r>
              <w:rPr>
                <w:lang w:eastAsia="zh-CN"/>
              </w:rPr>
              <w:t>identify</w:t>
            </w:r>
            <w:r>
              <w:rPr>
                <w:rFonts w:hint="eastAsia"/>
                <w:lang w:eastAsia="zh-CN"/>
              </w:rPr>
              <w:t xml:space="preserve"> the necessity to have this </w:t>
            </w:r>
            <w:r>
              <w:rPr>
                <w:lang w:eastAsia="zh-CN"/>
              </w:rPr>
              <w:t>alignment</w:t>
            </w:r>
            <w:r>
              <w:rPr>
                <w:rFonts w:hint="eastAsia"/>
                <w:lang w:eastAsia="zh-CN"/>
              </w:rPr>
              <w:t xml:space="preserve"> from both UE and </w:t>
            </w:r>
            <w:proofErr w:type="spellStart"/>
            <w:r>
              <w:rPr>
                <w:rFonts w:hint="eastAsia"/>
                <w:lang w:eastAsia="zh-CN"/>
              </w:rPr>
              <w:t>gNB</w:t>
            </w:r>
            <w:proofErr w:type="spellEnd"/>
            <w:r>
              <w:rPr>
                <w:rFonts w:hint="eastAsia"/>
                <w:lang w:eastAsia="zh-CN"/>
              </w:rPr>
              <w:t xml:space="preserve"> perspective. </w:t>
            </w:r>
            <w:r>
              <w:rPr>
                <w:lang w:eastAsia="zh-CN"/>
              </w:rPr>
              <w:t>A</w:t>
            </w:r>
            <w:r>
              <w:rPr>
                <w:rFonts w:hint="eastAsia"/>
                <w:lang w:eastAsia="zh-CN"/>
              </w:rPr>
              <w:t xml:space="preserve">gain,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is an independent transmission scheme. </w:t>
            </w:r>
            <w:r>
              <w:rPr>
                <w:lang w:eastAsia="zh-CN"/>
              </w:rPr>
              <w:t>S</w:t>
            </w:r>
            <w:r>
              <w:rPr>
                <w:rFonts w:hint="eastAsia"/>
                <w:lang w:eastAsia="zh-CN"/>
              </w:rPr>
              <w:t xml:space="preserve">ome of the implementation is deemed to be modified to fit this </w:t>
            </w:r>
            <w:r>
              <w:rPr>
                <w:lang w:eastAsia="zh-CN"/>
              </w:rPr>
              <w:t>transmission</w:t>
            </w:r>
            <w:r>
              <w:rPr>
                <w:rFonts w:hint="eastAsia"/>
                <w:lang w:eastAsia="zh-CN"/>
              </w:rPr>
              <w:t xml:space="preserve"> scheme, and we only reuse and add the necessary one.</w:t>
            </w:r>
          </w:p>
        </w:tc>
      </w:tr>
      <w:tr w:rsidR="00EB2729" w14:paraId="35E4CD70" w14:textId="77777777" w:rsidTr="00EB2729">
        <w:tc>
          <w:tcPr>
            <w:tcW w:w="2176" w:type="dxa"/>
          </w:tcPr>
          <w:p w14:paraId="69B62671" w14:textId="77777777" w:rsidR="00EB2729" w:rsidRDefault="00904FD8">
            <w:pPr>
              <w:jc w:val="both"/>
              <w:rPr>
                <w:lang w:eastAsia="zh-CN"/>
              </w:rPr>
            </w:pPr>
            <w:r>
              <w:rPr>
                <w:lang w:eastAsia="zh-CN"/>
              </w:rPr>
              <w:t>Vivo</w:t>
            </w:r>
          </w:p>
        </w:tc>
        <w:tc>
          <w:tcPr>
            <w:tcW w:w="7455" w:type="dxa"/>
          </w:tcPr>
          <w:p w14:paraId="0BED9E76" w14:textId="77777777" w:rsidR="00EB2729" w:rsidRDefault="00904FD8">
            <w:pPr>
              <w:jc w:val="both"/>
              <w:rPr>
                <w:lang w:eastAsia="zh-CN"/>
              </w:rPr>
            </w:pPr>
            <w:r>
              <w:rPr>
                <w:lang w:eastAsia="zh-CN"/>
              </w:rPr>
              <w:t xml:space="preserve">Since only one CB is transmitted in a </w:t>
            </w:r>
            <w:proofErr w:type="spellStart"/>
            <w:r>
              <w:rPr>
                <w:lang w:eastAsia="zh-CN"/>
              </w:rPr>
              <w:t>TboMS</w:t>
            </w:r>
            <w:proofErr w:type="spellEnd"/>
            <w:r>
              <w:rPr>
                <w:lang w:eastAsia="zh-CN"/>
              </w:rPr>
              <w:t>, the coded bits in multiple slots is regarded as a whole at both encoder and receiver. Neither encoder nor receiver can see the boundary of coded bits caused by slot boundary. Hence, such restriction is not necessary.</w:t>
            </w:r>
          </w:p>
        </w:tc>
      </w:tr>
      <w:tr w:rsidR="00EB2729" w14:paraId="40F7331B" w14:textId="77777777" w:rsidTr="00EB2729">
        <w:tc>
          <w:tcPr>
            <w:tcW w:w="2176" w:type="dxa"/>
          </w:tcPr>
          <w:p w14:paraId="25AA20D9" w14:textId="77777777" w:rsidR="00EB2729" w:rsidRDefault="00904FD8">
            <w:pPr>
              <w:jc w:val="both"/>
              <w:rPr>
                <w:lang w:val="en-US" w:eastAsia="zh-CN"/>
              </w:rPr>
            </w:pPr>
            <w:r>
              <w:rPr>
                <w:rFonts w:hint="eastAsia"/>
                <w:lang w:val="en-US" w:eastAsia="zh-CN"/>
              </w:rPr>
              <w:t>ZTE</w:t>
            </w:r>
          </w:p>
        </w:tc>
        <w:tc>
          <w:tcPr>
            <w:tcW w:w="7455" w:type="dxa"/>
          </w:tcPr>
          <w:p w14:paraId="0ABAF289" w14:textId="77777777" w:rsidR="00EB2729" w:rsidRDefault="00904FD8">
            <w:pPr>
              <w:jc w:val="both"/>
              <w:rPr>
                <w:lang w:val="en-US" w:eastAsia="zh-CN"/>
              </w:rPr>
            </w:pPr>
            <w:r>
              <w:rPr>
                <w:rFonts w:hint="eastAsia"/>
                <w:lang w:val="en-US" w:eastAsia="zh-CN"/>
              </w:rPr>
              <w:t>We also don</w:t>
            </w:r>
            <w:r>
              <w:rPr>
                <w:lang w:val="en-US" w:eastAsia="zh-CN"/>
              </w:rPr>
              <w:t>’</w:t>
            </w:r>
            <w:r>
              <w:rPr>
                <w:rFonts w:hint="eastAsia"/>
                <w:lang w:val="en-US" w:eastAsia="zh-CN"/>
              </w:rPr>
              <w:t xml:space="preserve">t identify any clear benefits by limiting the starting bits as an integer of </w:t>
            </w:r>
            <w:proofErr w:type="spellStart"/>
            <w:r>
              <w:rPr>
                <w:rFonts w:hint="eastAsia"/>
                <w:lang w:val="en-US" w:eastAsia="zh-CN"/>
              </w:rPr>
              <w:t>Zc</w:t>
            </w:r>
            <w:proofErr w:type="spellEnd"/>
            <w:r>
              <w:rPr>
                <w:rFonts w:hint="eastAsia"/>
                <w:lang w:val="en-US" w:eastAsia="zh-CN"/>
              </w:rPr>
              <w:t xml:space="preserve">. From </w:t>
            </w:r>
            <w:proofErr w:type="spellStart"/>
            <w:r>
              <w:rPr>
                <w:rFonts w:hint="eastAsia"/>
                <w:lang w:val="en-US" w:eastAsia="zh-CN"/>
              </w:rPr>
              <w:t>gNB</w:t>
            </w:r>
            <w:proofErr w:type="spellEnd"/>
            <w:r>
              <w:rPr>
                <w:rFonts w:hint="eastAsia"/>
                <w:lang w:val="en-US" w:eastAsia="zh-CN"/>
              </w:rPr>
              <w:t xml:space="preserve"> perspective, no matter Option B or Option C, </w:t>
            </w:r>
            <w:proofErr w:type="spellStart"/>
            <w:r>
              <w:rPr>
                <w:rFonts w:hint="eastAsia"/>
                <w:lang w:val="en-US" w:eastAsia="zh-CN"/>
              </w:rPr>
              <w:t>gNB</w:t>
            </w:r>
            <w:proofErr w:type="spellEnd"/>
            <w:r>
              <w:rPr>
                <w:rFonts w:hint="eastAsia"/>
                <w:lang w:val="en-US" w:eastAsia="zh-CN"/>
              </w:rPr>
              <w:t xml:space="preserve"> will know the exact starting bit for each slot once scheduling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Using contiguous bits slot by slot could be even simpler for implementation. </w:t>
            </w:r>
          </w:p>
        </w:tc>
      </w:tr>
      <w:tr w:rsidR="00EB2729" w14:paraId="6788A359" w14:textId="77777777" w:rsidTr="00EB2729">
        <w:tc>
          <w:tcPr>
            <w:tcW w:w="2176" w:type="dxa"/>
          </w:tcPr>
          <w:p w14:paraId="66707BA2" w14:textId="77777777" w:rsidR="00EB2729" w:rsidRDefault="00904FD8">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455" w:type="dxa"/>
          </w:tcPr>
          <w:p w14:paraId="0443D41E" w14:textId="77777777" w:rsidR="00EB2729" w:rsidRDefault="00904FD8">
            <w:pPr>
              <w:jc w:val="both"/>
              <w:rPr>
                <w:lang w:val="en-US" w:eastAsia="zh-CN"/>
              </w:rPr>
            </w:pPr>
            <w:r>
              <w:rPr>
                <w:lang w:val="en-US" w:eastAsia="zh-CN"/>
              </w:rPr>
              <w:t xml:space="preserve">First of all, looking at the current specification and UE implementation, rounding is a necessary steps to calculate the starting bit of each slot, regardless of retransmission or repetition type A or repetition type B, because for each slot transmission, the TBS and code blocks are with different size, the starting bit index needs to be calculated for each slot with rounding operation. From this point of view, we do not observe any complexity increase compared with the current specification, and implementation. </w:t>
            </w:r>
          </w:p>
          <w:p w14:paraId="392D2358" w14:textId="77777777" w:rsidR="00EB2729" w:rsidRDefault="00904FD8">
            <w:pPr>
              <w:jc w:val="both"/>
              <w:rPr>
                <w:lang w:val="en-US" w:eastAsia="zh-CN"/>
              </w:rPr>
            </w:pPr>
            <w:r>
              <w:rPr>
                <w:lang w:val="en-US" w:eastAsia="zh-CN"/>
              </w:rPr>
              <w:t xml:space="preserve">Secondly, this can reuse the type A repetition implementation as much as possible. (note: the index of the starting bit of each slot is multiple of the LDPC lifting size </w:t>
            </w:r>
            <w:proofErr w:type="spellStart"/>
            <w:r>
              <w:rPr>
                <w:lang w:val="en-US" w:eastAsia="zh-CN"/>
              </w:rPr>
              <w:t>Zc</w:t>
            </w:r>
            <w:proofErr w:type="spellEnd"/>
            <w:r>
              <w:rPr>
                <w:lang w:val="en-US" w:eastAsia="zh-CN"/>
              </w:rPr>
              <w:t xml:space="preserve">  in type A repletion is ). Otherwise, the index of the starting bit of each slot will be within 0 to 25344, which complicated the implementation and this will requires modification of the chipset in </w:t>
            </w:r>
            <w:proofErr w:type="spellStart"/>
            <w:r>
              <w:rPr>
                <w:lang w:val="en-US" w:eastAsia="zh-CN"/>
              </w:rPr>
              <w:t>gNB</w:t>
            </w:r>
            <w:proofErr w:type="spellEnd"/>
            <w:r>
              <w:rPr>
                <w:lang w:val="en-US" w:eastAsia="zh-CN"/>
              </w:rPr>
              <w:t xml:space="preserve"> side. To reuse the type A repletion decoding at the </w:t>
            </w:r>
            <w:proofErr w:type="spellStart"/>
            <w:r>
              <w:rPr>
                <w:lang w:val="en-US" w:eastAsia="zh-CN"/>
              </w:rPr>
              <w:t>gNB</w:t>
            </w:r>
            <w:proofErr w:type="spellEnd"/>
            <w:r>
              <w:rPr>
                <w:lang w:val="en-US" w:eastAsia="zh-CN"/>
              </w:rPr>
              <w:t xml:space="preserve"> side, the starting bit should be the integer of the lifting size. </w:t>
            </w:r>
          </w:p>
          <w:p w14:paraId="13B1B366" w14:textId="77777777" w:rsidR="00EB2729" w:rsidRDefault="00904FD8">
            <w:pPr>
              <w:jc w:val="both"/>
              <w:rPr>
                <w:lang w:val="en-US" w:eastAsia="zh-CN"/>
              </w:rPr>
            </w:pPr>
            <w:r>
              <w:rPr>
                <w:lang w:val="en-US" w:eastAsia="zh-CN"/>
              </w:rPr>
              <w:t xml:space="preserve">Thirdly, for each slot bit selection and interleaving, the starting bit will be anyway calculated and this calculation is already implemented by the </w:t>
            </w:r>
            <w:proofErr w:type="spellStart"/>
            <w:r>
              <w:rPr>
                <w:lang w:val="en-US" w:eastAsia="zh-CN"/>
              </w:rPr>
              <w:t>gNB</w:t>
            </w:r>
            <w:proofErr w:type="spellEnd"/>
            <w:r>
              <w:rPr>
                <w:lang w:val="en-US" w:eastAsia="zh-CN"/>
              </w:rPr>
              <w:t>.</w:t>
            </w:r>
          </w:p>
          <w:p w14:paraId="233C0E06" w14:textId="77777777" w:rsidR="00EB2729" w:rsidRDefault="00904FD8">
            <w:pPr>
              <w:jc w:val="both"/>
              <w:rPr>
                <w:lang w:val="en-US" w:eastAsia="zh-CN"/>
              </w:rPr>
            </w:pPr>
            <w:r>
              <w:rPr>
                <w:lang w:val="en-US" w:eastAsia="zh-CN"/>
              </w:rPr>
              <w:t>Fourthly, as commented online, the bits for each slot are already not continuous in reality due to the UCI multiplexing and starting bit calculation of option C. Then the bit selection and interleaving are performed slot by slot. From this point of view we do not see any difference complexity difference between with and without the rounding operation.</w:t>
            </w:r>
          </w:p>
          <w:p w14:paraId="51F2B7F9" w14:textId="77777777" w:rsidR="00EB2729" w:rsidRDefault="00904FD8">
            <w:pPr>
              <w:jc w:val="both"/>
              <w:rPr>
                <w:lang w:val="en-US" w:eastAsia="zh-CN"/>
              </w:rPr>
            </w:pPr>
            <w:r>
              <w:rPr>
                <w:lang w:val="en-US" w:eastAsia="zh-CN"/>
              </w:rPr>
              <w:t>Finally if the rounding is operated by floor operation, then some of the bit punctured in the last slot will be transmitted in the current slot. There will be some coding gain due to less punctured systematic bits of bit selection option C.</w:t>
            </w:r>
          </w:p>
        </w:tc>
      </w:tr>
      <w:tr w:rsidR="00EB2729" w14:paraId="6491D605" w14:textId="77777777" w:rsidTr="00EB2729">
        <w:tc>
          <w:tcPr>
            <w:tcW w:w="2176" w:type="dxa"/>
          </w:tcPr>
          <w:p w14:paraId="7FEF69A4" w14:textId="77777777" w:rsidR="00EB2729" w:rsidRDefault="00904FD8">
            <w:pPr>
              <w:jc w:val="both"/>
              <w:rPr>
                <w:lang w:val="en-US" w:eastAsia="zh-CN"/>
              </w:rPr>
            </w:pPr>
            <w:r>
              <w:rPr>
                <w:rFonts w:hint="eastAsia"/>
                <w:lang w:val="en-US" w:eastAsia="zh-CN"/>
              </w:rPr>
              <w:t>CATT</w:t>
            </w:r>
          </w:p>
        </w:tc>
        <w:tc>
          <w:tcPr>
            <w:tcW w:w="7455" w:type="dxa"/>
          </w:tcPr>
          <w:p w14:paraId="1EB4B064" w14:textId="77777777" w:rsidR="00EB2729" w:rsidRDefault="00904FD8">
            <w:pPr>
              <w:jc w:val="both"/>
              <w:rPr>
                <w:lang w:val="en-US" w:eastAsia="zh-CN"/>
              </w:rPr>
            </w:pPr>
            <w:r>
              <w:rPr>
                <w:rFonts w:hint="eastAsia"/>
                <w:lang w:val="en-US" w:eastAsia="zh-CN"/>
              </w:rPr>
              <w:t xml:space="preserve">To clarify, for the rounding function, we share the same views with many above companies </w:t>
            </w:r>
            <w:r>
              <w:rPr>
                <w:lang w:val="en-US" w:eastAsia="zh-CN"/>
              </w:rPr>
              <w:t>that</w:t>
            </w:r>
            <w:r>
              <w:rPr>
                <w:rFonts w:hint="eastAsia"/>
                <w:lang w:val="en-US" w:eastAsia="zh-CN"/>
              </w:rPr>
              <w:t xml:space="preserve"> it is unnecessary.</w:t>
            </w:r>
          </w:p>
          <w:p w14:paraId="14DFB0E4" w14:textId="77777777" w:rsidR="00EB2729" w:rsidRDefault="00904FD8">
            <w:pPr>
              <w:jc w:val="both"/>
              <w:rPr>
                <w:lang w:val="en-US" w:eastAsia="zh-CN"/>
              </w:rPr>
            </w:pPr>
            <w:r>
              <w:rPr>
                <w:rFonts w:hint="eastAsia"/>
                <w:lang w:val="en-US" w:eastAsia="zh-CN"/>
              </w:rPr>
              <w:t>For how to capture continuous bit mapping between slots, we think this can be up to editor.</w:t>
            </w:r>
          </w:p>
        </w:tc>
      </w:tr>
      <w:tr w:rsidR="00EB2729" w14:paraId="50D5C562" w14:textId="77777777" w:rsidTr="00EB2729">
        <w:tc>
          <w:tcPr>
            <w:tcW w:w="2176" w:type="dxa"/>
          </w:tcPr>
          <w:p w14:paraId="49CC6AB0" w14:textId="77777777" w:rsidR="00EB2729" w:rsidRDefault="00904FD8">
            <w:pPr>
              <w:jc w:val="both"/>
              <w:rPr>
                <w:lang w:val="en-US" w:eastAsia="zh-CN"/>
              </w:rPr>
            </w:pPr>
            <w:r>
              <w:t>Ericsson</w:t>
            </w:r>
          </w:p>
        </w:tc>
        <w:tc>
          <w:tcPr>
            <w:tcW w:w="7455" w:type="dxa"/>
          </w:tcPr>
          <w:p w14:paraId="4225B8DB" w14:textId="77777777" w:rsidR="00EB2729" w:rsidRDefault="00904FD8">
            <w:pPr>
              <w:jc w:val="both"/>
            </w:pPr>
            <w:r>
              <w:t xml:space="preserve">Our understanding is that restricting the starting coded bit to be an integer of the lifting size can degrade performance. Also, it is not clear to us why </w:t>
            </w:r>
            <w:proofErr w:type="spellStart"/>
            <w:r>
              <w:t>gNB</w:t>
            </w:r>
            <w:proofErr w:type="spellEnd"/>
            <w:r>
              <w:t xml:space="preserve"> implementation would require this integer lifting size constraint presuming that </w:t>
            </w:r>
            <w:proofErr w:type="spellStart"/>
            <w:r>
              <w:t>gNB</w:t>
            </w:r>
            <w:proofErr w:type="spellEnd"/>
            <w:r>
              <w:t xml:space="preserve"> decodes after all slots of a </w:t>
            </w:r>
            <w:proofErr w:type="spellStart"/>
            <w:r>
              <w:t>TboMS</w:t>
            </w:r>
            <w:proofErr w:type="spellEnd"/>
            <w:r>
              <w:t>.</w:t>
            </w:r>
          </w:p>
          <w:p w14:paraId="3C317802" w14:textId="77777777" w:rsidR="00EB2729" w:rsidRDefault="00904FD8">
            <w:pPr>
              <w:jc w:val="both"/>
              <w:rPr>
                <w:lang w:val="en-US" w:eastAsia="zh-CN"/>
              </w:rPr>
            </w:pPr>
            <w:r>
              <w:t>So at this stage, we do not see the benefit of the lifting size constraint.</w:t>
            </w:r>
          </w:p>
        </w:tc>
      </w:tr>
    </w:tbl>
    <w:p w14:paraId="34022694" w14:textId="77777777" w:rsidR="00EB2729" w:rsidRDefault="00EB2729">
      <w:pPr>
        <w:jc w:val="both"/>
        <w:rPr>
          <w:sz w:val="22"/>
          <w:szCs w:val="22"/>
        </w:rPr>
      </w:pPr>
    </w:p>
    <w:p w14:paraId="518EDDC5" w14:textId="77777777" w:rsidR="00EB2729" w:rsidRDefault="00904FD8">
      <w:pPr>
        <w:rPr>
          <w:sz w:val="22"/>
          <w:szCs w:val="22"/>
        </w:rPr>
      </w:pPr>
      <w:r>
        <w:rPr>
          <w:sz w:val="22"/>
          <w:szCs w:val="22"/>
          <w:highlight w:val="yellow"/>
        </w:rPr>
        <w:t>FL’s comments on November 12</w:t>
      </w:r>
    </w:p>
    <w:p w14:paraId="70DEBEE2" w14:textId="77777777" w:rsidR="00EB2729" w:rsidRDefault="00904FD8">
      <w:pPr>
        <w:rPr>
          <w:sz w:val="22"/>
          <w:szCs w:val="22"/>
        </w:rPr>
      </w:pPr>
      <w:r>
        <w:rPr>
          <w:sz w:val="22"/>
          <w:szCs w:val="22"/>
        </w:rPr>
        <w:t xml:space="preserve">Thank you for all your comments. I will start from 2.1.3.2-Q1. After reading answers given by companies to 2.1.3.2-Q1, it is evident that most companies think that expressing the index of the starting coded bits in each slot for </w:t>
      </w:r>
      <w:proofErr w:type="spellStart"/>
      <w:r>
        <w:rPr>
          <w:sz w:val="22"/>
          <w:szCs w:val="22"/>
        </w:rPr>
        <w:t>TboMS</w:t>
      </w:r>
      <w:proofErr w:type="spellEnd"/>
      <w:r>
        <w:rPr>
          <w:sz w:val="22"/>
          <w:szCs w:val="22"/>
        </w:rPr>
        <w:t xml:space="preserve"> as an integer multiple of </w:t>
      </w:r>
      <w:proofErr w:type="spellStart"/>
      <w:r>
        <w:rPr>
          <w:sz w:val="22"/>
          <w:szCs w:val="22"/>
        </w:rPr>
        <w:t>Zc</w:t>
      </w:r>
      <w:proofErr w:type="spellEnd"/>
      <w:r>
        <w:rPr>
          <w:sz w:val="22"/>
          <w:szCs w:val="22"/>
        </w:rPr>
        <w:t xml:space="preserve"> is not needed. Two companies think otherwise. We have been discussing this aspect for a while. Further discussion in this sense would not help, hence FL suggests not to </w:t>
      </w:r>
      <w:r>
        <w:rPr>
          <w:sz w:val="22"/>
          <w:szCs w:val="22"/>
        </w:rPr>
        <w:lastRenderedPageBreak/>
        <w:t xml:space="preserve">continue discussion any longer and keep Option B and Option C as they are. Companies are invited not to propose that the index of the starting coded bits in each slot for </w:t>
      </w:r>
      <w:proofErr w:type="spellStart"/>
      <w:r>
        <w:rPr>
          <w:sz w:val="22"/>
          <w:szCs w:val="22"/>
        </w:rPr>
        <w:t>TboMS</w:t>
      </w:r>
      <w:proofErr w:type="spellEnd"/>
      <w:r>
        <w:rPr>
          <w:sz w:val="22"/>
          <w:szCs w:val="22"/>
        </w:rPr>
        <w:t xml:space="preserve"> in Rel-17 should be expressed as an integer multiple of </w:t>
      </w:r>
      <w:proofErr w:type="spellStart"/>
      <w:r>
        <w:rPr>
          <w:sz w:val="22"/>
          <w:szCs w:val="22"/>
        </w:rPr>
        <w:t>Zc</w:t>
      </w:r>
      <w:proofErr w:type="spellEnd"/>
      <w:r>
        <w:rPr>
          <w:sz w:val="22"/>
          <w:szCs w:val="22"/>
        </w:rPr>
        <w:t>, due to clear lack of consensus (or even majority).</w:t>
      </w:r>
    </w:p>
    <w:p w14:paraId="2C4DC8A8" w14:textId="77777777" w:rsidR="00EB2729" w:rsidRDefault="00904FD8">
      <w:pPr>
        <w:jc w:val="both"/>
        <w:rPr>
          <w:sz w:val="22"/>
          <w:szCs w:val="22"/>
        </w:rPr>
      </w:pPr>
      <w:r>
        <w:rPr>
          <w:sz w:val="22"/>
          <w:szCs w:val="22"/>
        </w:rPr>
        <w:t xml:space="preserve">Concerning the discussion on Option B and Option C, the situation is more complex. Different companies have different understandings of whether information related to UCI multiplexing can always be available to the UE before the determination of the starting coded bit index of each slot for </w:t>
      </w:r>
      <w:proofErr w:type="spellStart"/>
      <w:r>
        <w:rPr>
          <w:sz w:val="22"/>
          <w:szCs w:val="22"/>
        </w:rPr>
        <w:t>TboMS</w:t>
      </w:r>
      <w:proofErr w:type="spellEnd"/>
      <w:r>
        <w:rPr>
          <w:sz w:val="22"/>
          <w:szCs w:val="22"/>
        </w:rPr>
        <w:t>. This is indeed the contentious aspect at hand here.</w:t>
      </w:r>
    </w:p>
    <w:p w14:paraId="3F17A5E1" w14:textId="77777777" w:rsidR="00EB2729" w:rsidRDefault="00904FD8">
      <w:pPr>
        <w:jc w:val="both"/>
        <w:rPr>
          <w:sz w:val="22"/>
          <w:szCs w:val="22"/>
        </w:rPr>
      </w:pPr>
      <w:r>
        <w:rPr>
          <w:sz w:val="22"/>
          <w:szCs w:val="22"/>
        </w:rPr>
        <w:t>Now, I think it is fair to state that:</w:t>
      </w:r>
    </w:p>
    <w:p w14:paraId="09438235" w14:textId="77777777" w:rsidR="00EB2729" w:rsidRDefault="00904FD8">
      <w:pPr>
        <w:pStyle w:val="ListParagraph"/>
        <w:numPr>
          <w:ilvl w:val="0"/>
          <w:numId w:val="48"/>
        </w:numPr>
        <w:jc w:val="both"/>
        <w:rPr>
          <w:sz w:val="22"/>
          <w:szCs w:val="22"/>
        </w:rPr>
      </w:pPr>
      <w:r>
        <w:rPr>
          <w:sz w:val="22"/>
          <w:szCs w:val="22"/>
        </w:rPr>
        <w:t>Most of the simulation results showing large performance difference between Option B and Option C:</w:t>
      </w:r>
    </w:p>
    <w:p w14:paraId="7DE6DA15" w14:textId="77777777" w:rsidR="00EB2729" w:rsidRDefault="00904FD8">
      <w:pPr>
        <w:pStyle w:val="ListParagraph"/>
        <w:numPr>
          <w:ilvl w:val="1"/>
          <w:numId w:val="48"/>
        </w:numPr>
        <w:jc w:val="both"/>
        <w:rPr>
          <w:sz w:val="22"/>
          <w:szCs w:val="22"/>
        </w:rPr>
      </w:pPr>
      <w:r>
        <w:rPr>
          <w:sz w:val="22"/>
          <w:szCs w:val="22"/>
        </w:rPr>
        <w:t xml:space="preserve">Seem to focus on situations in which </w:t>
      </w:r>
      <w:proofErr w:type="spellStart"/>
      <w:r>
        <w:rPr>
          <w:sz w:val="22"/>
          <w:szCs w:val="22"/>
        </w:rPr>
        <w:t>TboMS</w:t>
      </w:r>
      <w:proofErr w:type="spellEnd"/>
      <w:r>
        <w:rPr>
          <w:sz w:val="22"/>
          <w:szCs w:val="22"/>
        </w:rPr>
        <w:t xml:space="preserve"> repetitions are not enabled (when they could) and when the UCI multiplexing occurs in the first slot, without accounting for the probability of this event to occur. To be fair, we should acknowledge that this implies that NW scheduler may have a bias which leads to the UCI multiplexing to occur always, or often, in the first slot of many for </w:t>
      </w:r>
      <w:proofErr w:type="spellStart"/>
      <w:r>
        <w:rPr>
          <w:sz w:val="22"/>
          <w:szCs w:val="22"/>
        </w:rPr>
        <w:t>TboMS</w:t>
      </w:r>
      <w:proofErr w:type="spellEnd"/>
      <w:r>
        <w:rPr>
          <w:sz w:val="22"/>
          <w:szCs w:val="22"/>
        </w:rPr>
        <w:t xml:space="preserve">. This is not realistic, and may very well be a corner case, in practice (or better, a not so smart </w:t>
      </w:r>
      <w:proofErr w:type="spellStart"/>
      <w:r>
        <w:rPr>
          <w:sz w:val="22"/>
          <w:szCs w:val="22"/>
        </w:rPr>
        <w:t>gNB</w:t>
      </w:r>
      <w:proofErr w:type="spellEnd"/>
      <w:r>
        <w:rPr>
          <w:sz w:val="22"/>
          <w:szCs w:val="22"/>
        </w:rPr>
        <w:t>…).</w:t>
      </w:r>
    </w:p>
    <w:p w14:paraId="1C4945A0" w14:textId="77777777" w:rsidR="00EB2729" w:rsidRDefault="00904FD8">
      <w:pPr>
        <w:pStyle w:val="ListParagraph"/>
        <w:numPr>
          <w:ilvl w:val="1"/>
          <w:numId w:val="48"/>
        </w:numPr>
        <w:jc w:val="both"/>
        <w:rPr>
          <w:sz w:val="22"/>
          <w:szCs w:val="22"/>
        </w:rPr>
      </w:pPr>
      <w:r>
        <w:rPr>
          <w:sz w:val="22"/>
          <w:szCs w:val="22"/>
        </w:rPr>
        <w:t xml:space="preserve">Do not consider the peculiarity of coverage limited scenarios. In these cases, UCI (no matter which type) will hardly have a payload size larger than 10-15 bits in the very worst case. Conversely, TBS for </w:t>
      </w:r>
      <w:proofErr w:type="spellStart"/>
      <w:r>
        <w:rPr>
          <w:sz w:val="22"/>
          <w:szCs w:val="22"/>
        </w:rPr>
        <w:t>TboMS</w:t>
      </w:r>
      <w:proofErr w:type="spellEnd"/>
      <w:r>
        <w:rPr>
          <w:sz w:val="22"/>
          <w:szCs w:val="22"/>
        </w:rPr>
        <w:t xml:space="preserve"> will very likely be in order of few hundreds of bits or more in most cases. When this is taken int account, then the performance difference becomes negligible, if any.</w:t>
      </w:r>
    </w:p>
    <w:p w14:paraId="4200D77A" w14:textId="77777777" w:rsidR="00EB2729" w:rsidRDefault="00904FD8">
      <w:pPr>
        <w:pStyle w:val="ListParagraph"/>
        <w:numPr>
          <w:ilvl w:val="0"/>
          <w:numId w:val="48"/>
        </w:numPr>
        <w:jc w:val="both"/>
        <w:rPr>
          <w:sz w:val="22"/>
          <w:szCs w:val="22"/>
        </w:rPr>
      </w:pPr>
      <w:r>
        <w:rPr>
          <w:sz w:val="22"/>
          <w:szCs w:val="22"/>
        </w:rPr>
        <w:t xml:space="preserve">Some of statements related to UCI multiplexing timeline for CSI may not be accurate. According to TS 38.213, timeline requirements for SP-CSI and A-CSI do not seem to involve timing relationship between DCI or MAC-CE scheduling the CSI report and the DCI scheduling the PUSCH, but rather between the last symbol of the DCI or MAC-CE scheduling the CSI report and first symbol of the PUSCH over which the CSI report would be multiplexed. Additionally, in case of presence of CSI part 1 and part 2, UE may not know the actual size of the CSI report at the time of the determination of the index of the starting coded bit in each slot for </w:t>
      </w:r>
      <w:proofErr w:type="spellStart"/>
      <w:r>
        <w:rPr>
          <w:sz w:val="22"/>
          <w:szCs w:val="22"/>
        </w:rPr>
        <w:t>TboMS</w:t>
      </w:r>
      <w:proofErr w:type="spellEnd"/>
      <w:r>
        <w:rPr>
          <w:sz w:val="22"/>
          <w:szCs w:val="22"/>
        </w:rPr>
        <w:t xml:space="preserve">. From FL’s understanding, several companies think that the above would make it impossible for the UE to determine such index of the of the starting coded bit in each slot for </w:t>
      </w:r>
      <w:proofErr w:type="spellStart"/>
      <w:r>
        <w:rPr>
          <w:sz w:val="22"/>
          <w:szCs w:val="22"/>
        </w:rPr>
        <w:t>TboMS</w:t>
      </w:r>
      <w:proofErr w:type="spellEnd"/>
      <w:r>
        <w:rPr>
          <w:sz w:val="22"/>
          <w:szCs w:val="22"/>
        </w:rPr>
        <w:t>, prior to the transmission of the first slots, especially in case of CG type 2. Accordingly, it may not be possible to predict the need to multiplex CSI beforehand nor to anticipate the exact size of the CSI report (due to variability of part 2 size).</w:t>
      </w:r>
    </w:p>
    <w:p w14:paraId="355740AF" w14:textId="77777777" w:rsidR="00EB2729" w:rsidRDefault="00904FD8">
      <w:pPr>
        <w:pStyle w:val="ListParagraph"/>
        <w:numPr>
          <w:ilvl w:val="0"/>
          <w:numId w:val="48"/>
        </w:numPr>
        <w:rPr>
          <w:sz w:val="22"/>
          <w:szCs w:val="22"/>
        </w:rPr>
      </w:pPr>
      <w:r>
        <w:rPr>
          <w:sz w:val="22"/>
          <w:szCs w:val="22"/>
        </w:rPr>
        <w:t>Some companies commented that supporting DG-PDSCH-ACK on CG-</w:t>
      </w:r>
      <w:proofErr w:type="spellStart"/>
      <w:r>
        <w:rPr>
          <w:sz w:val="22"/>
          <w:szCs w:val="22"/>
        </w:rPr>
        <w:t>TboMS</w:t>
      </w:r>
      <w:proofErr w:type="spellEnd"/>
      <w:r>
        <w:rPr>
          <w:sz w:val="22"/>
          <w:szCs w:val="22"/>
        </w:rPr>
        <w:t xml:space="preserve"> may also be problematic. In this case, the stringent multiplexing rules that currently exist for DG-PUSCH, on which companies agree, do not apply to CG-PUSCH. Therefore, it may not be possible to infer the size of the UCI payload beforehand for all the slots.</w:t>
      </w:r>
    </w:p>
    <w:p w14:paraId="6F59397C" w14:textId="77777777" w:rsidR="00EB2729" w:rsidRDefault="00904FD8">
      <w:pPr>
        <w:jc w:val="both"/>
        <w:rPr>
          <w:sz w:val="22"/>
          <w:szCs w:val="22"/>
        </w:rPr>
      </w:pPr>
      <w:r>
        <w:rPr>
          <w:sz w:val="22"/>
          <w:szCs w:val="22"/>
        </w:rPr>
        <w:t xml:space="preserve">All the above bring me to say that it is very unlikely that the very large number of companies supporting Option C may decide to support Option B, unless evidence is given that current UCI multiplexing timeline can ensure that all information on UCI multiplexing can be made available before the determination of the index of the starting coded bit in each slot for </w:t>
      </w:r>
      <w:proofErr w:type="spellStart"/>
      <w:r>
        <w:rPr>
          <w:sz w:val="22"/>
          <w:szCs w:val="22"/>
        </w:rPr>
        <w:t>TboMS</w:t>
      </w:r>
      <w:proofErr w:type="spellEnd"/>
      <w:r>
        <w:rPr>
          <w:sz w:val="22"/>
          <w:szCs w:val="22"/>
        </w:rPr>
        <w:t>. For this reason, the following two additional questions are asked.</w:t>
      </w:r>
    </w:p>
    <w:p w14:paraId="4CFF47ED" w14:textId="77777777" w:rsidR="00EB2729" w:rsidRDefault="00EB2729">
      <w:pPr>
        <w:jc w:val="both"/>
        <w:rPr>
          <w:sz w:val="22"/>
          <w:szCs w:val="22"/>
        </w:rPr>
      </w:pPr>
    </w:p>
    <w:p w14:paraId="78772EEE" w14:textId="77777777" w:rsidR="00EB2729" w:rsidRDefault="00904FD8">
      <w:pPr>
        <w:jc w:val="both"/>
        <w:rPr>
          <w:sz w:val="22"/>
          <w:szCs w:val="22"/>
          <w:highlight w:val="yellow"/>
        </w:rPr>
      </w:pPr>
      <w:r>
        <w:rPr>
          <w:b/>
          <w:bCs/>
          <w:sz w:val="22"/>
          <w:szCs w:val="22"/>
          <w:highlight w:val="yellow"/>
        </w:rPr>
        <w:t>2.1.3.2-Q2</w:t>
      </w:r>
      <w:r>
        <w:rPr>
          <w:sz w:val="22"/>
          <w:szCs w:val="22"/>
          <w:highlight w:val="yellow"/>
        </w:rPr>
        <w:t xml:space="preserve">. </w:t>
      </w:r>
    </w:p>
    <w:p w14:paraId="0F504684" w14:textId="77777777" w:rsidR="00EB2729" w:rsidRDefault="00904FD8">
      <w:pPr>
        <w:pStyle w:val="ListParagraph"/>
        <w:numPr>
          <w:ilvl w:val="0"/>
          <w:numId w:val="49"/>
        </w:numPr>
        <w:jc w:val="both"/>
        <w:rPr>
          <w:i/>
          <w:iCs/>
          <w:sz w:val="22"/>
          <w:szCs w:val="22"/>
        </w:rPr>
      </w:pPr>
      <w:r>
        <w:rPr>
          <w:sz w:val="22"/>
          <w:szCs w:val="22"/>
          <w:highlight w:val="yellow"/>
          <w:u w:val="single"/>
        </w:rPr>
        <w:t>For Proponents of Option B</w:t>
      </w:r>
      <w:r>
        <w:rPr>
          <w:sz w:val="22"/>
          <w:szCs w:val="22"/>
          <w:highlight w:val="yellow"/>
        </w:rPr>
        <w:t xml:space="preserve">: </w:t>
      </w:r>
    </w:p>
    <w:p w14:paraId="15ADF8B8" w14:textId="77777777" w:rsidR="00EB2729" w:rsidRDefault="00904FD8">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lot for </w:t>
      </w:r>
      <w:proofErr w:type="spellStart"/>
      <w:r>
        <w:rPr>
          <w:i/>
          <w:iCs/>
          <w:sz w:val="22"/>
          <w:szCs w:val="22"/>
          <w:highlight w:val="yellow"/>
        </w:rPr>
        <w:t>TboMS</w:t>
      </w:r>
      <w:proofErr w:type="spellEnd"/>
      <w:r>
        <w:rPr>
          <w:i/>
          <w:iCs/>
          <w:sz w:val="22"/>
          <w:szCs w:val="22"/>
          <w:highlight w:val="yellow"/>
        </w:rPr>
        <w:t>, in case of semi-persistent and aperiodic CSI.</w:t>
      </w:r>
    </w:p>
    <w:p w14:paraId="4E2B5840" w14:textId="77777777" w:rsidR="00EB2729" w:rsidRDefault="00904FD8">
      <w:pPr>
        <w:pStyle w:val="ListParagraph"/>
        <w:numPr>
          <w:ilvl w:val="0"/>
          <w:numId w:val="49"/>
        </w:numPr>
        <w:jc w:val="both"/>
        <w:rPr>
          <w:i/>
          <w:iCs/>
          <w:sz w:val="22"/>
          <w:szCs w:val="22"/>
        </w:rPr>
      </w:pPr>
      <w:r>
        <w:rPr>
          <w:sz w:val="22"/>
          <w:szCs w:val="22"/>
          <w:highlight w:val="yellow"/>
          <w:u w:val="single"/>
        </w:rPr>
        <w:t>For Proponents of Option C</w:t>
      </w:r>
      <w:r>
        <w:rPr>
          <w:sz w:val="22"/>
          <w:szCs w:val="22"/>
          <w:highlight w:val="yellow"/>
        </w:rPr>
        <w:t xml:space="preserve">: </w:t>
      </w:r>
    </w:p>
    <w:p w14:paraId="6FE56BEF" w14:textId="77777777" w:rsidR="00EB2729" w:rsidRDefault="00904FD8">
      <w:pPr>
        <w:pStyle w:val="ListParagraph"/>
        <w:numPr>
          <w:ilvl w:val="1"/>
          <w:numId w:val="49"/>
        </w:numPr>
        <w:jc w:val="both"/>
        <w:rPr>
          <w:i/>
          <w:iCs/>
          <w:sz w:val="22"/>
          <w:szCs w:val="22"/>
        </w:rPr>
      </w:pPr>
      <w:r>
        <w:rPr>
          <w:i/>
          <w:iCs/>
          <w:sz w:val="22"/>
          <w:szCs w:val="22"/>
          <w:highlight w:val="yellow"/>
        </w:rPr>
        <w:lastRenderedPageBreak/>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slot for </w:t>
      </w:r>
      <w:proofErr w:type="spellStart"/>
      <w:r>
        <w:rPr>
          <w:i/>
          <w:iCs/>
          <w:sz w:val="22"/>
          <w:szCs w:val="22"/>
          <w:highlight w:val="yellow"/>
        </w:rPr>
        <w:t>TboMS</w:t>
      </w:r>
      <w:proofErr w:type="spellEnd"/>
      <w:r>
        <w:rPr>
          <w:i/>
          <w:iCs/>
          <w:sz w:val="22"/>
          <w:szCs w:val="22"/>
          <w:highlight w:val="yellow"/>
        </w:rPr>
        <w:t>, in case of semi-persistent and aperiodic CSI.</w:t>
      </w:r>
    </w:p>
    <w:p w14:paraId="4F6AA41D" w14:textId="77777777" w:rsidR="00EB2729" w:rsidRDefault="00EB2729">
      <w:pPr>
        <w:pStyle w:val="ListParagraph"/>
        <w:jc w:val="both"/>
        <w:rPr>
          <w:i/>
          <w:iCs/>
          <w:sz w:val="22"/>
          <w:szCs w:val="22"/>
        </w:rPr>
      </w:pPr>
    </w:p>
    <w:p w14:paraId="4926C2C7" w14:textId="77777777" w:rsidR="00EB2729" w:rsidRDefault="00904FD8">
      <w:pPr>
        <w:jc w:val="both"/>
        <w:rPr>
          <w:sz w:val="22"/>
          <w:szCs w:val="22"/>
          <w:highlight w:val="yellow"/>
        </w:rPr>
      </w:pPr>
      <w:r>
        <w:rPr>
          <w:b/>
          <w:bCs/>
          <w:sz w:val="22"/>
          <w:szCs w:val="22"/>
          <w:highlight w:val="yellow"/>
        </w:rPr>
        <w:t>2.1.3.2-Q3</w:t>
      </w:r>
      <w:r>
        <w:rPr>
          <w:sz w:val="22"/>
          <w:szCs w:val="22"/>
          <w:highlight w:val="yellow"/>
        </w:rPr>
        <w:t xml:space="preserve">. </w:t>
      </w:r>
    </w:p>
    <w:p w14:paraId="6F0B28C0" w14:textId="77777777" w:rsidR="00EB2729" w:rsidRDefault="00904FD8">
      <w:pPr>
        <w:pStyle w:val="ListParagraph"/>
        <w:numPr>
          <w:ilvl w:val="0"/>
          <w:numId w:val="49"/>
        </w:numPr>
        <w:jc w:val="both"/>
        <w:rPr>
          <w:i/>
          <w:iCs/>
          <w:sz w:val="22"/>
          <w:szCs w:val="22"/>
        </w:rPr>
      </w:pPr>
      <w:r>
        <w:rPr>
          <w:sz w:val="22"/>
          <w:szCs w:val="22"/>
          <w:highlight w:val="yellow"/>
          <w:u w:val="single"/>
        </w:rPr>
        <w:t>For Proponents of Option B</w:t>
      </w:r>
      <w:r>
        <w:rPr>
          <w:sz w:val="22"/>
          <w:szCs w:val="22"/>
          <w:highlight w:val="yellow"/>
        </w:rPr>
        <w:t xml:space="preserve">: </w:t>
      </w:r>
    </w:p>
    <w:p w14:paraId="1A275380" w14:textId="77777777" w:rsidR="00EB2729" w:rsidRDefault="00904FD8">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ensures</w:t>
      </w:r>
      <w:r>
        <w:rPr>
          <w:i/>
          <w:iCs/>
          <w:sz w:val="22"/>
          <w:szCs w:val="22"/>
          <w:highlight w:val="yellow"/>
        </w:rPr>
        <w:t xml:space="preserve"> that any information related to exact UCI payload size for UCI multiplexing over PUSCH is known prior to the determination of the index of the starting coded bit for each allocated slot for </w:t>
      </w:r>
      <w:proofErr w:type="spellStart"/>
      <w:r>
        <w:rPr>
          <w:i/>
          <w:iCs/>
          <w:sz w:val="22"/>
          <w:szCs w:val="22"/>
          <w:highlight w:val="yellow"/>
        </w:rPr>
        <w:t>TboMS</w:t>
      </w:r>
      <w:proofErr w:type="spellEnd"/>
      <w:r>
        <w:rPr>
          <w:i/>
          <w:iCs/>
          <w:sz w:val="22"/>
          <w:szCs w:val="22"/>
          <w:highlight w:val="yellow"/>
        </w:rPr>
        <w:t xml:space="preserve">, in case of DG-PDSCH-ACK on CG PUSCH (with </w:t>
      </w:r>
      <w:proofErr w:type="spellStart"/>
      <w:r>
        <w:rPr>
          <w:i/>
          <w:iCs/>
          <w:sz w:val="22"/>
          <w:szCs w:val="22"/>
          <w:highlight w:val="yellow"/>
        </w:rPr>
        <w:t>TboMS</w:t>
      </w:r>
      <w:proofErr w:type="spellEnd"/>
      <w:r>
        <w:rPr>
          <w:i/>
          <w:iCs/>
          <w:sz w:val="22"/>
          <w:szCs w:val="22"/>
          <w:highlight w:val="yellow"/>
        </w:rPr>
        <w:t>).</w:t>
      </w:r>
    </w:p>
    <w:p w14:paraId="71BB11D1" w14:textId="77777777" w:rsidR="00EB2729" w:rsidRDefault="00904FD8">
      <w:pPr>
        <w:pStyle w:val="ListParagraph"/>
        <w:numPr>
          <w:ilvl w:val="0"/>
          <w:numId w:val="49"/>
        </w:numPr>
        <w:jc w:val="both"/>
        <w:rPr>
          <w:i/>
          <w:iCs/>
          <w:sz w:val="22"/>
          <w:szCs w:val="22"/>
        </w:rPr>
      </w:pPr>
      <w:r>
        <w:rPr>
          <w:sz w:val="22"/>
          <w:szCs w:val="22"/>
          <w:highlight w:val="yellow"/>
          <w:u w:val="single"/>
        </w:rPr>
        <w:t>For Proponents of Option C</w:t>
      </w:r>
      <w:r>
        <w:rPr>
          <w:sz w:val="22"/>
          <w:szCs w:val="22"/>
          <w:highlight w:val="yellow"/>
        </w:rPr>
        <w:t xml:space="preserve">: </w:t>
      </w:r>
    </w:p>
    <w:p w14:paraId="30A7613C" w14:textId="77777777" w:rsidR="00EB2729" w:rsidRDefault="00904FD8">
      <w:pPr>
        <w:pStyle w:val="ListParagraph"/>
        <w:numPr>
          <w:ilvl w:val="1"/>
          <w:numId w:val="49"/>
        </w:numPr>
        <w:jc w:val="both"/>
        <w:rPr>
          <w:i/>
          <w:iCs/>
          <w:sz w:val="22"/>
          <w:szCs w:val="22"/>
        </w:rPr>
      </w:pPr>
      <w:r>
        <w:rPr>
          <w:i/>
          <w:iCs/>
          <w:sz w:val="22"/>
          <w:szCs w:val="22"/>
          <w:highlight w:val="yellow"/>
        </w:rPr>
        <w:t xml:space="preserve">Please provide evidence that current UCI multiplexing timeline </w:t>
      </w:r>
      <w:r>
        <w:rPr>
          <w:i/>
          <w:iCs/>
          <w:color w:val="FF0000"/>
          <w:sz w:val="22"/>
          <w:szCs w:val="22"/>
          <w:highlight w:val="yellow"/>
        </w:rPr>
        <w:t>cannot</w:t>
      </w:r>
      <w:r>
        <w:rPr>
          <w:i/>
          <w:iCs/>
          <w:sz w:val="22"/>
          <w:szCs w:val="22"/>
          <w:highlight w:val="yellow"/>
        </w:rPr>
        <w:t xml:space="preserve"> ensure that any information related to exact UCI payload size for UCI multiplexing over PUSCH is known prior to the determination of the index of the starting coded bit for each allocated lot for </w:t>
      </w:r>
      <w:proofErr w:type="spellStart"/>
      <w:r>
        <w:rPr>
          <w:i/>
          <w:iCs/>
          <w:sz w:val="22"/>
          <w:szCs w:val="22"/>
          <w:highlight w:val="yellow"/>
        </w:rPr>
        <w:t>TboMS</w:t>
      </w:r>
      <w:proofErr w:type="spellEnd"/>
      <w:r>
        <w:rPr>
          <w:i/>
          <w:iCs/>
          <w:sz w:val="22"/>
          <w:szCs w:val="22"/>
          <w:highlight w:val="yellow"/>
        </w:rPr>
        <w:t xml:space="preserve">, in case of DG-PDSCH-ACK on CG PUSCH (with </w:t>
      </w:r>
      <w:proofErr w:type="spellStart"/>
      <w:r>
        <w:rPr>
          <w:i/>
          <w:iCs/>
          <w:sz w:val="22"/>
          <w:szCs w:val="22"/>
          <w:highlight w:val="yellow"/>
        </w:rPr>
        <w:t>TboMS</w:t>
      </w:r>
      <w:proofErr w:type="spellEnd"/>
      <w:r>
        <w:rPr>
          <w:i/>
          <w:iCs/>
          <w:sz w:val="22"/>
          <w:szCs w:val="22"/>
          <w:highlight w:val="yellow"/>
        </w:rPr>
        <w:t>).</w:t>
      </w:r>
    </w:p>
    <w:p w14:paraId="2049FA43" w14:textId="77777777" w:rsidR="00EB2729" w:rsidRDefault="00EB2729">
      <w:pPr>
        <w:jc w:val="both"/>
        <w:rPr>
          <w:sz w:val="22"/>
          <w:szCs w:val="22"/>
        </w:rPr>
      </w:pPr>
    </w:p>
    <w:p w14:paraId="5112B069" w14:textId="77777777" w:rsidR="00EB2729" w:rsidRDefault="00904FD8">
      <w:pPr>
        <w:jc w:val="both"/>
        <w:rPr>
          <w:sz w:val="22"/>
        </w:rPr>
      </w:pPr>
      <w:r>
        <w:rPr>
          <w:sz w:val="22"/>
          <w:szCs w:val="22"/>
        </w:rPr>
        <w:t xml:space="preserve">Companies are invited to provide an answer to </w:t>
      </w:r>
      <w:r>
        <w:rPr>
          <w:b/>
          <w:bCs/>
          <w:sz w:val="22"/>
          <w:highlight w:val="yellow"/>
          <w:lang w:val="en-US"/>
        </w:rPr>
        <w:t>2.1.3.2-Q2</w:t>
      </w:r>
      <w:r>
        <w:rPr>
          <w:b/>
          <w:bCs/>
          <w:sz w:val="22"/>
          <w:lang w:val="en-US"/>
        </w:rPr>
        <w:t xml:space="preserve"> </w:t>
      </w:r>
      <w:r>
        <w:rPr>
          <w:sz w:val="22"/>
          <w:lang w:val="en-US"/>
        </w:rPr>
        <w:t xml:space="preserve">and </w:t>
      </w:r>
      <w:r>
        <w:rPr>
          <w:b/>
          <w:bCs/>
          <w:sz w:val="22"/>
          <w:highlight w:val="yellow"/>
          <w:lang w:val="en-US"/>
        </w:rPr>
        <w:t>2.1.3.2-Q3</w:t>
      </w:r>
      <w:r>
        <w:rPr>
          <w:b/>
          <w:bCs/>
          <w:sz w:val="22"/>
          <w:lang w:val="en-US"/>
        </w:rPr>
        <w:t xml:space="preserve"> </w:t>
      </w:r>
      <w:r>
        <w:rPr>
          <w:sz w:val="22"/>
          <w:lang w:val="en-US"/>
        </w:rPr>
        <w:t>in the tables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5067E57" w14:textId="77777777" w:rsidR="00EB2729" w:rsidRDefault="00904FD8">
      <w:pPr>
        <w:jc w:val="center"/>
        <w:rPr>
          <w:b/>
          <w:bCs/>
          <w:sz w:val="22"/>
          <w:szCs w:val="22"/>
        </w:rPr>
      </w:pPr>
      <w:r>
        <w:rPr>
          <w:b/>
          <w:bCs/>
          <w:sz w:val="28"/>
          <w:szCs w:val="28"/>
          <w:highlight w:val="yellow"/>
        </w:rPr>
        <w:t>2.1.3.2-Q2</w:t>
      </w:r>
    </w:p>
    <w:tbl>
      <w:tblPr>
        <w:tblStyle w:val="TableGrid8"/>
        <w:tblW w:w="9631" w:type="dxa"/>
        <w:tblLook w:val="04A0" w:firstRow="1" w:lastRow="0" w:firstColumn="1" w:lastColumn="0" w:noHBand="0" w:noVBand="1"/>
      </w:tblPr>
      <w:tblGrid>
        <w:gridCol w:w="2176"/>
        <w:gridCol w:w="7455"/>
      </w:tblGrid>
      <w:tr w:rsidR="00EB2729" w14:paraId="0646C4EB"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529B368" w14:textId="77777777" w:rsidR="00EB2729" w:rsidRDefault="00904FD8">
            <w:pPr>
              <w:jc w:val="center"/>
              <w:rPr>
                <w:b w:val="0"/>
                <w:bCs w:val="0"/>
              </w:rPr>
            </w:pPr>
            <w:r>
              <w:t>Company / Supported Option</w:t>
            </w:r>
          </w:p>
        </w:tc>
        <w:tc>
          <w:tcPr>
            <w:tcW w:w="7455" w:type="dxa"/>
            <w:vAlign w:val="center"/>
          </w:tcPr>
          <w:p w14:paraId="5BD49AE2" w14:textId="77777777" w:rsidR="00EB2729" w:rsidRDefault="00904FD8">
            <w:pPr>
              <w:jc w:val="center"/>
              <w:rPr>
                <w:b w:val="0"/>
                <w:bCs w:val="0"/>
              </w:rPr>
            </w:pPr>
            <w:r>
              <w:t>Answer to 2.1.3.2-Q2.</w:t>
            </w:r>
          </w:p>
        </w:tc>
      </w:tr>
      <w:tr w:rsidR="00EB2729" w14:paraId="1FE9E480" w14:textId="77777777" w:rsidTr="00EB2729">
        <w:tc>
          <w:tcPr>
            <w:tcW w:w="2176" w:type="dxa"/>
          </w:tcPr>
          <w:p w14:paraId="63FD25AA" w14:textId="77777777" w:rsidR="00EB2729" w:rsidRDefault="00904FD8">
            <w:pPr>
              <w:jc w:val="both"/>
            </w:pPr>
            <w:r>
              <w:t>QC (support Option C)</w:t>
            </w:r>
          </w:p>
        </w:tc>
        <w:tc>
          <w:tcPr>
            <w:tcW w:w="7455" w:type="dxa"/>
          </w:tcPr>
          <w:p w14:paraId="019AD0BD" w14:textId="77777777" w:rsidR="00EB2729" w:rsidRDefault="00904FD8">
            <w:pPr>
              <w:jc w:val="both"/>
            </w:pPr>
            <w:r>
              <w:t xml:space="preserve">Consider the case where </w:t>
            </w:r>
            <w:proofErr w:type="spellStart"/>
            <w:r>
              <w:t>spCSI</w:t>
            </w:r>
            <w:proofErr w:type="spellEnd"/>
            <w:r>
              <w:t xml:space="preserve"> on PUCCH is activated midway through a 32 slot TBOMS. </w:t>
            </w:r>
            <w:proofErr w:type="spellStart"/>
            <w:r>
              <w:t>spCSI</w:t>
            </w:r>
            <w:proofErr w:type="spellEnd"/>
            <w:r>
              <w:t xml:space="preserve"> activation is via MAC-CE and could not have been predicted beforehand. If PUCCH carrying this CSI ends up overlapping with PUSCH carrying TBOMS, we now need to multiplex this CSI payload. It impossible to predict </w:t>
            </w:r>
            <w:proofErr w:type="spellStart"/>
            <w:r>
              <w:t>before hand</w:t>
            </w:r>
            <w:proofErr w:type="spellEnd"/>
            <w:r>
              <w:t xml:space="preserve"> that such things will not occur unless we impose additional restrictions on </w:t>
            </w:r>
            <w:proofErr w:type="spellStart"/>
            <w:r>
              <w:t>gNB</w:t>
            </w:r>
            <w:proofErr w:type="spellEnd"/>
            <w:r>
              <w:t xml:space="preserve"> scheduler.</w:t>
            </w:r>
          </w:p>
          <w:p w14:paraId="2B469E4E" w14:textId="77777777" w:rsidR="00EB2729" w:rsidRDefault="00904FD8">
            <w:pPr>
              <w:jc w:val="both"/>
            </w:pPr>
            <w:r>
              <w:t xml:space="preserve">Second, even if </w:t>
            </w:r>
            <w:proofErr w:type="spellStart"/>
            <w:r>
              <w:t>sp</w:t>
            </w:r>
            <w:proofErr w:type="spellEnd"/>
            <w:r>
              <w:t xml:space="preserve">-CSI on PUCCH was activated beforehand, CSI-Part2 payload size is a variable payload that is dependent on the rank chosen by the UE. Rank is embedded within CSI-Part1, which is a fixed size payload and the </w:t>
            </w:r>
            <w:proofErr w:type="spellStart"/>
            <w:r>
              <w:t>gNB</w:t>
            </w:r>
            <w:proofErr w:type="spellEnd"/>
            <w:r>
              <w:t xml:space="preserve"> needs to recover CSI-Part1 to infer the size of CSI-Part2. For this reason, an accurate accounting of CSI-Part2 does not seem possible. </w:t>
            </w:r>
          </w:p>
          <w:p w14:paraId="4F33E04A" w14:textId="77777777" w:rsidR="00EB2729" w:rsidRDefault="00904FD8">
            <w:pPr>
              <w:jc w:val="both"/>
            </w:pPr>
            <w:r>
              <w:t xml:space="preserve">Third, there is the case of UE missing the </w:t>
            </w:r>
            <w:proofErr w:type="spellStart"/>
            <w:r>
              <w:t>sp</w:t>
            </w:r>
            <w:proofErr w:type="spellEnd"/>
            <w:r>
              <w:t xml:space="preserve">-CSI activation/deactivation (PDSCH grant is missed, or PDSCH decode fails). If these events occur close to the start of TBOMS, then again some ambiguity could arise until the UE and </w:t>
            </w:r>
            <w:proofErr w:type="spellStart"/>
            <w:r>
              <w:t>gNB</w:t>
            </w:r>
            <w:proofErr w:type="spellEnd"/>
            <w:r>
              <w:t xml:space="preserve"> realign themselves. </w:t>
            </w:r>
          </w:p>
          <w:p w14:paraId="143066F1" w14:textId="77777777" w:rsidR="00EB2729" w:rsidRDefault="00EB2729">
            <w:pPr>
              <w:jc w:val="both"/>
            </w:pPr>
          </w:p>
        </w:tc>
      </w:tr>
      <w:tr w:rsidR="00EB2729" w14:paraId="6105EB9C" w14:textId="77777777" w:rsidTr="00EB2729">
        <w:tc>
          <w:tcPr>
            <w:tcW w:w="2176" w:type="dxa"/>
          </w:tcPr>
          <w:p w14:paraId="6AEFB7C6" w14:textId="77777777" w:rsidR="00EB2729" w:rsidRDefault="00904FD8">
            <w:pPr>
              <w:jc w:val="both"/>
            </w:pPr>
            <w:r>
              <w:t>OPPO</w:t>
            </w:r>
          </w:p>
        </w:tc>
        <w:tc>
          <w:tcPr>
            <w:tcW w:w="7455" w:type="dxa"/>
          </w:tcPr>
          <w:p w14:paraId="096A0664" w14:textId="77777777" w:rsidR="00EB2729" w:rsidRDefault="00904FD8">
            <w:pPr>
              <w:jc w:val="both"/>
            </w:pPr>
            <w:r>
              <w:t xml:space="preserve">Generally, we think the network can ensure the same CSI payloads understanding of UE side to successfully decoded the </w:t>
            </w:r>
            <w:proofErr w:type="spellStart"/>
            <w:r>
              <w:t>pigbacked</w:t>
            </w:r>
            <w:proofErr w:type="spellEnd"/>
            <w:r>
              <w:t xml:space="preserve"> CSI. Even assuming the CSIs are tiggered by the different DCIs than the one scheduling the </w:t>
            </w:r>
            <w:proofErr w:type="spellStart"/>
            <w:r>
              <w:t>TboMS</w:t>
            </w:r>
            <w:proofErr w:type="spellEnd"/>
            <w:r>
              <w:t xml:space="preserve">.  </w:t>
            </w:r>
          </w:p>
          <w:p w14:paraId="4383EDB0" w14:textId="77777777" w:rsidR="00EB2729" w:rsidRDefault="00904FD8">
            <w:pPr>
              <w:jc w:val="both"/>
              <w:rPr>
                <w:lang w:eastAsia="zh-CN"/>
              </w:rPr>
            </w:pPr>
            <w:r>
              <w:t>In Rel-1</w:t>
            </w:r>
            <w:r>
              <w:rPr>
                <w:rFonts w:hint="eastAsia"/>
                <w:lang w:eastAsia="zh-CN"/>
              </w:rPr>
              <w:t>5/16,</w:t>
            </w:r>
            <w:r>
              <w:rPr>
                <w:lang w:eastAsia="zh-CN"/>
              </w:rPr>
              <w:t xml:space="preserve"> the CSI is always rated matched to the PUSCH resourced in the slot by the beta factor</w:t>
            </w:r>
            <w:r>
              <w:rPr>
                <w:rFonts w:hint="eastAsia"/>
                <w:lang w:eastAsia="zh-CN"/>
              </w:rPr>
              <w:t>.</w:t>
            </w:r>
            <w:r>
              <w:rPr>
                <w:lang w:eastAsia="zh-CN"/>
              </w:rPr>
              <w:t xml:space="preserve"> Also, the CSI-part2 should have make sure with the resource to determine the information bits it will be carry.</w:t>
            </w:r>
          </w:p>
          <w:p w14:paraId="37425E17" w14:textId="77777777" w:rsidR="00EB2729" w:rsidRDefault="00904FD8">
            <w:pPr>
              <w:jc w:val="both"/>
              <w:rPr>
                <w:lang w:eastAsia="zh-CN"/>
              </w:rPr>
            </w:pPr>
            <w:r>
              <w:rPr>
                <w:lang w:eastAsia="zh-CN"/>
              </w:rPr>
              <w:lastRenderedPageBreak/>
              <w:t xml:space="preserve">If we assume </w:t>
            </w:r>
            <w:proofErr w:type="spellStart"/>
            <w:r>
              <w:rPr>
                <w:rFonts w:hint="eastAsia"/>
                <w:lang w:eastAsia="zh-CN"/>
              </w:rPr>
              <w:t>T</w:t>
            </w:r>
            <w:r>
              <w:rPr>
                <w:lang w:eastAsia="zh-CN"/>
              </w:rPr>
              <w:t>boMS</w:t>
            </w:r>
            <w:proofErr w:type="spellEnd"/>
            <w:r>
              <w:rPr>
                <w:lang w:eastAsia="zh-CN"/>
              </w:rPr>
              <w:t xml:space="preserve"> </w:t>
            </w:r>
            <w:proofErr w:type="spellStart"/>
            <w:r>
              <w:rPr>
                <w:lang w:eastAsia="zh-CN"/>
              </w:rPr>
              <w:t>can not</w:t>
            </w:r>
            <w:proofErr w:type="spellEnd"/>
            <w:r>
              <w:rPr>
                <w:lang w:eastAsia="zh-CN"/>
              </w:rPr>
              <w:t xml:space="preserve"> ensure the CSI payload, then the current CSI schemes seems cannot work reliably.</w:t>
            </w:r>
          </w:p>
          <w:p w14:paraId="08207A71" w14:textId="77777777" w:rsidR="00EB2729" w:rsidRDefault="00904FD8">
            <w:pPr>
              <w:jc w:val="both"/>
              <w:rPr>
                <w:lang w:eastAsia="zh-CN"/>
              </w:rPr>
            </w:pPr>
            <w:r>
              <w:rPr>
                <w:lang w:eastAsia="zh-CN"/>
              </w:rPr>
              <w:t xml:space="preserve">Further we think the CSI report should not happen frequently, e.g. several different report carried during </w:t>
            </w:r>
            <w:proofErr w:type="spellStart"/>
            <w:r>
              <w:rPr>
                <w:lang w:eastAsia="zh-CN"/>
              </w:rPr>
              <w:t>TboMS</w:t>
            </w:r>
            <w:proofErr w:type="spellEnd"/>
            <w:r>
              <w:rPr>
                <w:lang w:eastAsia="zh-CN"/>
              </w:rPr>
              <w:t xml:space="preserve"> and the rat- matching have to adapted slot by slot.</w:t>
            </w:r>
          </w:p>
        </w:tc>
      </w:tr>
      <w:tr w:rsidR="00EB2729" w14:paraId="3920321C" w14:textId="77777777" w:rsidTr="00EB2729">
        <w:tc>
          <w:tcPr>
            <w:tcW w:w="2176" w:type="dxa"/>
          </w:tcPr>
          <w:p w14:paraId="3B2CA01B" w14:textId="77777777" w:rsidR="00EB2729" w:rsidRDefault="00904FD8">
            <w:pPr>
              <w:jc w:val="both"/>
              <w:rPr>
                <w:lang w:eastAsia="ja-JP"/>
              </w:rPr>
            </w:pPr>
            <w:r>
              <w:rPr>
                <w:rFonts w:hint="eastAsia"/>
                <w:lang w:eastAsia="ja-JP"/>
              </w:rPr>
              <w:lastRenderedPageBreak/>
              <w:t>S</w:t>
            </w:r>
            <w:r>
              <w:rPr>
                <w:lang w:eastAsia="ja-JP"/>
              </w:rPr>
              <w:t>harp</w:t>
            </w:r>
          </w:p>
        </w:tc>
        <w:tc>
          <w:tcPr>
            <w:tcW w:w="7455" w:type="dxa"/>
          </w:tcPr>
          <w:p w14:paraId="3A06FCE2" w14:textId="77777777" w:rsidR="00EB2729" w:rsidRDefault="00904FD8">
            <w:pPr>
              <w:jc w:val="both"/>
              <w:rPr>
                <w:lang w:eastAsia="ja-JP"/>
              </w:rPr>
            </w:pPr>
            <w:r>
              <w:rPr>
                <w:rFonts w:hint="eastAsia"/>
                <w:lang w:eastAsia="ja-JP"/>
              </w:rPr>
              <w:t>F</w:t>
            </w:r>
            <w:r>
              <w:rPr>
                <w:lang w:eastAsia="ja-JP"/>
              </w:rPr>
              <w:t xml:space="preserve">or DG-PUSCH and CG-PUSCH, at least the PDSCH with MAC-CE for activation of SP-CSI reporting on PUCCH can be transmitted in the middle of the </w:t>
            </w:r>
            <w:proofErr w:type="spellStart"/>
            <w:r>
              <w:rPr>
                <w:lang w:eastAsia="ja-JP"/>
              </w:rPr>
              <w:t>TboMS</w:t>
            </w:r>
            <w:proofErr w:type="spellEnd"/>
            <w:r>
              <w:rPr>
                <w:lang w:eastAsia="ja-JP"/>
              </w:rPr>
              <w:t xml:space="preserve"> transmission. There is no such restriction for SP-CSI on PUCCH in the specification. </w:t>
            </w:r>
          </w:p>
        </w:tc>
      </w:tr>
      <w:tr w:rsidR="00EB2729" w14:paraId="7D75D5C9" w14:textId="77777777" w:rsidTr="00EB2729">
        <w:tc>
          <w:tcPr>
            <w:tcW w:w="2176" w:type="dxa"/>
          </w:tcPr>
          <w:p w14:paraId="232F2501" w14:textId="77777777" w:rsidR="00EB2729" w:rsidRDefault="00904FD8">
            <w:pPr>
              <w:jc w:val="both"/>
              <w:rPr>
                <w:lang w:val="en-US" w:eastAsia="zh-CN"/>
              </w:rPr>
            </w:pPr>
            <w:r>
              <w:rPr>
                <w:rFonts w:hint="eastAsia"/>
                <w:lang w:val="en-US" w:eastAsia="zh-CN"/>
              </w:rPr>
              <w:t>ZTE</w:t>
            </w:r>
          </w:p>
        </w:tc>
        <w:tc>
          <w:tcPr>
            <w:tcW w:w="7455" w:type="dxa"/>
          </w:tcPr>
          <w:p w14:paraId="62AB601E" w14:textId="77777777" w:rsidR="00EB2729" w:rsidRDefault="00904FD8">
            <w:pPr>
              <w:jc w:val="both"/>
              <w:rPr>
                <w:lang w:val="en-US" w:eastAsia="zh-CN"/>
              </w:rPr>
            </w:pPr>
            <w:r>
              <w:rPr>
                <w:rFonts w:hint="eastAsia"/>
                <w:lang w:val="en-US" w:eastAsia="zh-CN"/>
              </w:rPr>
              <w:t xml:space="preserve">It seems HW has already provided why there is no misalignment issue for SP-CSI/A-CSI on PUCCH/PUSCH in the first round of discussion. </w:t>
            </w:r>
          </w:p>
          <w:p w14:paraId="6393470C" w14:textId="77777777" w:rsidR="00EB2729" w:rsidRDefault="00904FD8">
            <w:pPr>
              <w:jc w:val="both"/>
              <w:rPr>
                <w:lang w:val="en-US" w:eastAsia="zh-CN"/>
              </w:rPr>
            </w:pPr>
            <w:r>
              <w:rPr>
                <w:rFonts w:hint="eastAsia"/>
                <w:lang w:val="en-US" w:eastAsia="zh-CN"/>
              </w:rPr>
              <w:t xml:space="preserve">@QC, Sharp, Regarding SP-CSI on PUCCH, it is activated by MAC-CE. UE will only report CSI on PUCCH after the UE sends HARQ-ACK for the </w:t>
            </w:r>
            <w:r>
              <w:rPr>
                <w:color w:val="000000"/>
                <w:lang w:val="en-AU"/>
              </w:rPr>
              <w:t>PDSCH</w:t>
            </w:r>
            <w:r>
              <w:rPr>
                <w:rFonts w:hint="eastAsia"/>
                <w:color w:val="000000"/>
                <w:lang w:val="en-US" w:eastAsia="zh-CN"/>
              </w:rPr>
              <w:t xml:space="preserve"> carrying </w:t>
            </w:r>
            <w:r>
              <w:rPr>
                <w:rFonts w:hint="eastAsia"/>
                <w:lang w:val="en-US" w:eastAsia="zh-CN"/>
              </w:rPr>
              <w:t xml:space="preserve">activation command. So, there seems no misalignment of the number of UCI bits between </w:t>
            </w:r>
            <w:proofErr w:type="spellStart"/>
            <w:r>
              <w:rPr>
                <w:rFonts w:hint="eastAsia"/>
                <w:lang w:val="en-US" w:eastAsia="zh-CN"/>
              </w:rPr>
              <w:t>gNB</w:t>
            </w:r>
            <w:proofErr w:type="spellEnd"/>
            <w:r>
              <w:rPr>
                <w:rFonts w:hint="eastAsia"/>
                <w:lang w:val="en-US" w:eastAsia="zh-CN"/>
              </w:rPr>
              <w:t xml:space="preserve"> and UE. </w:t>
            </w:r>
          </w:p>
          <w:p w14:paraId="241983A2" w14:textId="77777777" w:rsidR="00EB2729" w:rsidRDefault="00904FD8">
            <w:pPr>
              <w:jc w:val="both"/>
              <w:rPr>
                <w:lang w:val="en-US" w:eastAsia="zh-CN"/>
              </w:rPr>
            </w:pPr>
            <w:r>
              <w:rPr>
                <w:rFonts w:hint="eastAsia"/>
                <w:lang w:val="en-US" w:eastAsia="zh-CN"/>
              </w:rPr>
              <w:t>Regarding CSI part-2, Rank 1 is assumed when determining the number of bits. This is the same as legacy, and we don</w:t>
            </w:r>
            <w:r>
              <w:rPr>
                <w:lang w:val="en-US" w:eastAsia="zh-CN"/>
              </w:rPr>
              <w:t>’</w:t>
            </w:r>
            <w:r>
              <w:rPr>
                <w:rFonts w:hint="eastAsia"/>
                <w:lang w:val="en-US" w:eastAsia="zh-CN"/>
              </w:rPr>
              <w:t xml:space="preserve">t see any issue here. </w:t>
            </w:r>
          </w:p>
          <w:p w14:paraId="01DBA364" w14:textId="77777777" w:rsidR="00EB2729" w:rsidRDefault="00904FD8">
            <w:pPr>
              <w:jc w:val="both"/>
              <w:rPr>
                <w:i/>
                <w:iCs/>
                <w:lang w:val="en-US" w:eastAsia="zh-CN"/>
              </w:rPr>
            </w:pPr>
            <w:r>
              <w:rPr>
                <w:i/>
                <w:iCs/>
                <w:color w:val="000000"/>
                <w:lang w:val="en-AU"/>
              </w:rPr>
              <w:t xml:space="preserve">A UE shall perform semi-persistent CSI reporting on the PUCCH </w:t>
            </w:r>
            <w:r>
              <w:rPr>
                <w:i/>
                <w:iCs/>
                <w:lang w:val="en-US"/>
              </w:rPr>
              <w:t xml:space="preserve">applied starting from the first slot that is after slot </w:t>
            </w:r>
            <m:oMath>
              <m:r>
                <w:rPr>
                  <w:rFonts w:ascii="Cambria Math" w:hAnsi="Cambria Math"/>
                  <w:lang w:val="en-US"/>
                </w:rPr>
                <m:t>n+</m:t>
              </m:r>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i/>
                <w:iCs/>
                <w:color w:val="000000"/>
                <w:lang w:val="en-AU"/>
              </w:rPr>
              <w:t xml:space="preserve"> when the </w:t>
            </w:r>
            <w:r>
              <w:rPr>
                <w:rFonts w:hint="eastAsia"/>
                <w:i/>
                <w:iCs/>
                <w:color w:val="000000"/>
                <w:lang w:val="en-AU" w:eastAsia="zh-CN"/>
              </w:rPr>
              <w:t xml:space="preserve">UE would transmit a PUCCH with </w:t>
            </w:r>
            <w:r>
              <w:rPr>
                <w:i/>
                <w:iCs/>
                <w:color w:val="000000"/>
                <w:lang w:val="en-AU"/>
              </w:rPr>
              <w:t xml:space="preserve">HARQ-ACK </w:t>
            </w:r>
            <w:r>
              <w:rPr>
                <w:rFonts w:hint="eastAsia"/>
                <w:i/>
                <w:iCs/>
                <w:color w:val="000000"/>
                <w:lang w:val="en-AU" w:eastAsia="zh-CN"/>
              </w:rPr>
              <w:t xml:space="preserve">information in </w:t>
            </w:r>
            <w:r>
              <w:rPr>
                <w:rFonts w:hint="eastAsia"/>
                <w:i/>
                <w:iCs/>
                <w:lang w:val="en-US" w:eastAsia="zh-CN"/>
              </w:rPr>
              <w:t>slot n</w:t>
            </w:r>
            <w:r>
              <w:rPr>
                <w:rFonts w:hint="eastAsia"/>
                <w:i/>
                <w:iCs/>
                <w:color w:val="000000"/>
                <w:lang w:val="en-AU" w:eastAsia="zh-CN"/>
              </w:rPr>
              <w:t xml:space="preserve"> </w:t>
            </w:r>
            <w:r>
              <w:rPr>
                <w:i/>
                <w:iCs/>
                <w:color w:val="000000"/>
                <w:lang w:val="en-AU"/>
              </w:rPr>
              <w:t xml:space="preserve">corresponding to the PDSCH carrying the activation command described in clause 6.1.3.16 of [10, TS 38.321] </w:t>
            </w:r>
            <w:r>
              <w:rPr>
                <w:i/>
                <w:iCs/>
              </w:rPr>
              <w:t xml:space="preserve">where </w:t>
            </w:r>
            <w:r>
              <w:rPr>
                <w:rFonts w:ascii="Symbol" w:hAnsi="Symbol"/>
                <w:i/>
                <w:iCs/>
              </w:rPr>
              <w:t></w:t>
            </w:r>
            <w:r>
              <w:rPr>
                <w:i/>
                <w:iCs/>
              </w:rPr>
              <w:t xml:space="preserve"> is the SCS configuration for the PUCCH</w:t>
            </w:r>
            <w:r>
              <w:rPr>
                <w:i/>
                <w:iCs/>
                <w:color w:val="000000"/>
                <w:lang w:val="en-AU"/>
              </w:rPr>
              <w:t xml:space="preserve">. </w:t>
            </w:r>
          </w:p>
          <w:p w14:paraId="04098D13" w14:textId="77777777" w:rsidR="00EB2729" w:rsidRDefault="00EB2729">
            <w:pPr>
              <w:jc w:val="both"/>
              <w:rPr>
                <w:lang w:val="en-US" w:eastAsia="zh-CN"/>
              </w:rPr>
            </w:pPr>
          </w:p>
        </w:tc>
      </w:tr>
      <w:tr w:rsidR="00EB2729" w14:paraId="45785810" w14:textId="77777777" w:rsidTr="00EB2729">
        <w:tc>
          <w:tcPr>
            <w:tcW w:w="2176" w:type="dxa"/>
          </w:tcPr>
          <w:p w14:paraId="2C976F97" w14:textId="77777777" w:rsidR="00EB2729" w:rsidRDefault="00904FD8">
            <w:pPr>
              <w:jc w:val="both"/>
              <w:rPr>
                <w:lang w:eastAsia="zh-CN"/>
              </w:rPr>
            </w:pPr>
            <w:proofErr w:type="spellStart"/>
            <w:r>
              <w:rPr>
                <w:rFonts w:hint="eastAsia"/>
                <w:lang w:eastAsia="zh-CN"/>
              </w:rPr>
              <w:t>S</w:t>
            </w:r>
            <w:r>
              <w:rPr>
                <w:lang w:eastAsia="zh-CN"/>
              </w:rPr>
              <w:t>preadtrum</w:t>
            </w:r>
            <w:proofErr w:type="spellEnd"/>
          </w:p>
        </w:tc>
        <w:tc>
          <w:tcPr>
            <w:tcW w:w="7455" w:type="dxa"/>
          </w:tcPr>
          <w:p w14:paraId="48A0B92A" w14:textId="77777777" w:rsidR="00EB2729" w:rsidRDefault="00904FD8">
            <w:pPr>
              <w:jc w:val="both"/>
              <w:rPr>
                <w:lang w:eastAsia="zh-CN"/>
              </w:rPr>
            </w:pPr>
            <w:r>
              <w:rPr>
                <w:lang w:eastAsia="zh-CN"/>
              </w:rPr>
              <w:t>Agree with QC, we support Option C.</w:t>
            </w:r>
          </w:p>
          <w:p w14:paraId="58EC5AC5" w14:textId="77777777" w:rsidR="00EB2729" w:rsidRDefault="00904FD8">
            <w:pPr>
              <w:jc w:val="both"/>
              <w:rPr>
                <w:lang w:eastAsia="zh-CN"/>
              </w:rPr>
            </w:pPr>
            <w:r>
              <w:rPr>
                <w:lang w:eastAsia="zh-CN"/>
              </w:rPr>
              <w:t>For the SP-CSI on PUCCH activation, we also find there would be cases that SP-CSI on P</w:t>
            </w:r>
            <w:r>
              <w:rPr>
                <w:rFonts w:hint="eastAsia"/>
                <w:lang w:eastAsia="zh-CN"/>
              </w:rPr>
              <w:t>UCCH</w:t>
            </w:r>
            <w:r>
              <w:rPr>
                <w:lang w:eastAsia="zh-CN"/>
              </w:rPr>
              <w:t xml:space="preserve"> is activated during the transmission of </w:t>
            </w:r>
            <w:proofErr w:type="spellStart"/>
            <w:r>
              <w:rPr>
                <w:lang w:eastAsia="zh-CN"/>
              </w:rPr>
              <w:t>TboMS</w:t>
            </w:r>
            <w:proofErr w:type="spellEnd"/>
            <w:r>
              <w:rPr>
                <w:rFonts w:hint="eastAsia"/>
                <w:lang w:eastAsia="zh-CN"/>
              </w:rPr>
              <w:t>.</w:t>
            </w:r>
            <w:r>
              <w:rPr>
                <w:lang w:eastAsia="zh-CN"/>
              </w:rPr>
              <w:t xml:space="preserve"> As shown below, which also obey the timeline in 38213 mentioned by ZTE.</w:t>
            </w:r>
          </w:p>
          <w:p w14:paraId="7E632196" w14:textId="77777777" w:rsidR="00EB2729" w:rsidRDefault="00904FD8">
            <w:pPr>
              <w:jc w:val="both"/>
              <w:rPr>
                <w:lang w:eastAsia="zh-CN"/>
              </w:rPr>
            </w:pPr>
            <w:r>
              <w:rPr>
                <w:rFonts w:hint="eastAsia"/>
                <w:noProof/>
                <w:lang w:val="en-US" w:eastAsia="zh-CN"/>
              </w:rPr>
              <w:drawing>
                <wp:inline distT="0" distB="0" distL="0" distR="0" wp14:anchorId="3A705B43" wp14:editId="0369E1F3">
                  <wp:extent cx="3718560" cy="643890"/>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18800" cy="644400"/>
                          </a:xfrm>
                          <a:prstGeom prst="rect">
                            <a:avLst/>
                          </a:prstGeom>
                          <a:noFill/>
                          <a:ln>
                            <a:noFill/>
                          </a:ln>
                        </pic:spPr>
                      </pic:pic>
                    </a:graphicData>
                  </a:graphic>
                </wp:inline>
              </w:drawing>
            </w:r>
          </w:p>
          <w:p w14:paraId="3C0C7885" w14:textId="77777777" w:rsidR="00EB2729" w:rsidRDefault="00904FD8">
            <w:pPr>
              <w:rPr>
                <w:lang w:eastAsia="zh-CN"/>
              </w:rPr>
            </w:pPr>
            <w:r>
              <w:rPr>
                <w:rFonts w:hint="eastAsia"/>
                <w:lang w:eastAsia="zh-CN"/>
              </w:rPr>
              <w:t>F</w:t>
            </w:r>
            <w:r>
              <w:rPr>
                <w:lang w:eastAsia="zh-CN"/>
              </w:rPr>
              <w:t>or CSI part 2, the discussion in [107-e-NR-7.1CRs-01] can help. It is majority view that an actual number of part 2 CSI reports determined by 9.2.5.2 in a PUCCH resource. Thus, CSI part 2 bits can only be known after the decoding the CSI part 1.</w:t>
            </w:r>
          </w:p>
        </w:tc>
      </w:tr>
      <w:tr w:rsidR="00EB2729" w14:paraId="53700B80" w14:textId="77777777" w:rsidTr="00EB2729">
        <w:tc>
          <w:tcPr>
            <w:tcW w:w="2176" w:type="dxa"/>
          </w:tcPr>
          <w:p w14:paraId="34D73E2C" w14:textId="77777777" w:rsidR="00EB2729" w:rsidRDefault="00904FD8">
            <w:pPr>
              <w:jc w:val="both"/>
            </w:pPr>
            <w:r>
              <w:t>Intel</w:t>
            </w:r>
          </w:p>
        </w:tc>
        <w:tc>
          <w:tcPr>
            <w:tcW w:w="7455" w:type="dxa"/>
          </w:tcPr>
          <w:p w14:paraId="4078E817" w14:textId="77777777" w:rsidR="00EB2729" w:rsidRDefault="00904FD8">
            <w:pPr>
              <w:jc w:val="both"/>
              <w:rPr>
                <w:lang w:val="en-US"/>
              </w:rPr>
            </w:pPr>
            <w:r>
              <w:t xml:space="preserve">Share similar view as ZTE. For SP-CSI, it is triggered by </w:t>
            </w:r>
            <w:r>
              <w:rPr>
                <w:lang w:val="en-US"/>
              </w:rPr>
              <w:t xml:space="preserve">MAC-CE. The payload size should be available before multiplexing on </w:t>
            </w:r>
            <w:proofErr w:type="spellStart"/>
            <w:r>
              <w:rPr>
                <w:lang w:val="en-US"/>
              </w:rPr>
              <w:t>TboMS</w:t>
            </w:r>
            <w:proofErr w:type="spellEnd"/>
            <w:r>
              <w:rPr>
                <w:lang w:val="en-US"/>
              </w:rPr>
              <w:t xml:space="preserve">. </w:t>
            </w:r>
          </w:p>
          <w:p w14:paraId="796C867B" w14:textId="77777777" w:rsidR="00EB2729" w:rsidRDefault="00904FD8">
            <w:pPr>
              <w:jc w:val="both"/>
            </w:pPr>
            <w:r>
              <w:t xml:space="preserve">For A-CSI on PUSCH, it is triggered by DCI without or with data. If this is carried by </w:t>
            </w:r>
            <w:proofErr w:type="spellStart"/>
            <w:r>
              <w:t>TboMS</w:t>
            </w:r>
            <w:proofErr w:type="spellEnd"/>
            <w:r>
              <w:t xml:space="preserve">, there is no issue as if UE misses the DCI, UE will miss the whole </w:t>
            </w:r>
            <w:proofErr w:type="spellStart"/>
            <w:r>
              <w:t>TboMS</w:t>
            </w:r>
            <w:proofErr w:type="spellEnd"/>
            <w:r>
              <w:t xml:space="preserve"> transmission.</w:t>
            </w:r>
          </w:p>
        </w:tc>
      </w:tr>
      <w:tr w:rsidR="00EB2729" w14:paraId="31E45B9E" w14:textId="77777777" w:rsidTr="00EB2729">
        <w:tc>
          <w:tcPr>
            <w:tcW w:w="2176" w:type="dxa"/>
          </w:tcPr>
          <w:p w14:paraId="0C762038" w14:textId="77777777" w:rsidR="00EB2729" w:rsidRDefault="00904FD8">
            <w:pPr>
              <w:jc w:val="both"/>
              <w:rPr>
                <w:lang w:eastAsia="zh-CN"/>
              </w:rPr>
            </w:pPr>
            <w:r>
              <w:t>Ericsson</w:t>
            </w:r>
          </w:p>
        </w:tc>
        <w:tc>
          <w:tcPr>
            <w:tcW w:w="7455" w:type="dxa"/>
          </w:tcPr>
          <w:p w14:paraId="2ABEBB58" w14:textId="77777777" w:rsidR="00EB2729" w:rsidRDefault="00904FD8">
            <w:pPr>
              <w:jc w:val="both"/>
            </w:pPr>
            <w:r>
              <w:t>Qualcomm’s points on SP-CSI activation timing make sense to us.</w:t>
            </w:r>
          </w:p>
          <w:p w14:paraId="7225DEE1" w14:textId="77777777" w:rsidR="00EB2729" w:rsidRDefault="00904FD8">
            <w:pPr>
              <w:jc w:val="both"/>
              <w:rPr>
                <w:lang w:eastAsia="zh-CN"/>
              </w:rPr>
            </w:pPr>
            <w:r>
              <w:t xml:space="preserve">Again, it is unclear to us why </w:t>
            </w:r>
            <w:proofErr w:type="spellStart"/>
            <w:r>
              <w:t>gNB</w:t>
            </w:r>
            <w:proofErr w:type="spellEnd"/>
            <w:r>
              <w:t xml:space="preserve"> would schedule large CSI payloads that could conflict with </w:t>
            </w:r>
            <w:proofErr w:type="spellStart"/>
            <w:r>
              <w:t>TboMS</w:t>
            </w:r>
            <w:proofErr w:type="spellEnd"/>
            <w:r>
              <w:t xml:space="preserve"> transmissions.  Furthermore, as we show in R1-2112611, if PUSCH is repeated, then the few tenths dB difference we observed between Options B and C disappears.</w:t>
            </w:r>
          </w:p>
        </w:tc>
      </w:tr>
      <w:tr w:rsidR="00EB2729" w14:paraId="0C6CA306" w14:textId="77777777" w:rsidTr="00EB2729">
        <w:tc>
          <w:tcPr>
            <w:tcW w:w="2176" w:type="dxa"/>
          </w:tcPr>
          <w:p w14:paraId="209B9C3C" w14:textId="77777777" w:rsidR="00EB2729" w:rsidRDefault="00904FD8">
            <w:pPr>
              <w:jc w:val="both"/>
              <w:rPr>
                <w:lang w:eastAsia="zh-CN"/>
              </w:rPr>
            </w:pPr>
            <w:r>
              <w:rPr>
                <w:rFonts w:hint="eastAsia"/>
                <w:lang w:eastAsia="ja-JP"/>
              </w:rPr>
              <w:t>N</w:t>
            </w:r>
            <w:r>
              <w:rPr>
                <w:lang w:eastAsia="ja-JP"/>
              </w:rPr>
              <w:t>TT DOCOMO</w:t>
            </w:r>
          </w:p>
        </w:tc>
        <w:tc>
          <w:tcPr>
            <w:tcW w:w="7455" w:type="dxa"/>
          </w:tcPr>
          <w:p w14:paraId="0CC5697D" w14:textId="77777777" w:rsidR="00EB2729" w:rsidRDefault="00904FD8">
            <w:pPr>
              <w:jc w:val="both"/>
              <w:rPr>
                <w:lang w:eastAsia="zh-CN"/>
              </w:rPr>
            </w:pPr>
            <w:r>
              <w:rPr>
                <w:rFonts w:hint="eastAsia"/>
                <w:lang w:eastAsia="ja-JP"/>
              </w:rPr>
              <w:t>W</w:t>
            </w:r>
            <w:r>
              <w:rPr>
                <w:lang w:eastAsia="ja-JP"/>
              </w:rPr>
              <w:t xml:space="preserve">e share the same view with QC and Sharp. The semi-persistent CSI can be activated even after the first transmission of </w:t>
            </w:r>
            <w:proofErr w:type="spellStart"/>
            <w:r>
              <w:rPr>
                <w:lang w:eastAsia="ja-JP"/>
              </w:rPr>
              <w:t>TboMS</w:t>
            </w:r>
            <w:proofErr w:type="spellEnd"/>
            <w:r>
              <w:rPr>
                <w:lang w:eastAsia="ja-JP"/>
              </w:rPr>
              <w:t xml:space="preserve">, which cannot guarantee the exact UCI payload prior to the index of staring points in bit selection. </w:t>
            </w:r>
          </w:p>
        </w:tc>
      </w:tr>
      <w:tr w:rsidR="00EB2729" w14:paraId="39A717ED" w14:textId="77777777" w:rsidTr="00EB2729">
        <w:tc>
          <w:tcPr>
            <w:tcW w:w="2176" w:type="dxa"/>
          </w:tcPr>
          <w:p w14:paraId="3EB6E303" w14:textId="77777777" w:rsidR="00EB2729" w:rsidRDefault="00904FD8">
            <w:pPr>
              <w:jc w:val="both"/>
              <w:rPr>
                <w:lang w:val="en-US" w:eastAsia="zh-CN"/>
              </w:rPr>
            </w:pPr>
            <w:r>
              <w:rPr>
                <w:rFonts w:hint="eastAsia"/>
              </w:rPr>
              <w:lastRenderedPageBreak/>
              <w:t>LG</w:t>
            </w:r>
          </w:p>
        </w:tc>
        <w:tc>
          <w:tcPr>
            <w:tcW w:w="7455" w:type="dxa"/>
          </w:tcPr>
          <w:p w14:paraId="092FCF06" w14:textId="77777777" w:rsidR="00EB2729" w:rsidRDefault="00904FD8">
            <w:pPr>
              <w:jc w:val="both"/>
              <w:rPr>
                <w:rFonts w:eastAsia="Malgun Gothic"/>
                <w:lang w:eastAsia="ko-KR"/>
              </w:rPr>
            </w:pPr>
            <w:r>
              <w:rPr>
                <w:rFonts w:eastAsia="Malgun Gothic"/>
                <w:lang w:eastAsia="ko-KR"/>
              </w:rPr>
              <w:t>I</w:t>
            </w:r>
            <w:r>
              <w:rPr>
                <w:rFonts w:eastAsia="Malgun Gothic" w:hint="eastAsia"/>
                <w:lang w:eastAsia="ko-KR"/>
              </w:rPr>
              <w:t xml:space="preserve">n </w:t>
            </w:r>
            <w:r>
              <w:rPr>
                <w:rFonts w:eastAsia="Malgun Gothic"/>
                <w:lang w:eastAsia="ko-KR"/>
              </w:rPr>
              <w:t xml:space="preserve">our understanding, </w:t>
            </w:r>
            <w:r>
              <w:rPr>
                <w:rFonts w:eastAsia="Malgun Gothic" w:hint="eastAsia"/>
                <w:lang w:eastAsia="ko-KR"/>
              </w:rPr>
              <w:t xml:space="preserve">multiplexing of </w:t>
            </w:r>
            <w:r>
              <w:rPr>
                <w:rFonts w:eastAsia="Malgun Gothic"/>
                <w:lang w:eastAsia="ko-KR"/>
              </w:rPr>
              <w:t>SP-CSI with Option B may require some specification enhancements but A-CSI multiplexing does not cause any problems to apply Option B.</w:t>
            </w:r>
          </w:p>
          <w:p w14:paraId="0A25BFFF" w14:textId="77777777" w:rsidR="00EB2729" w:rsidRDefault="00904FD8">
            <w:pPr>
              <w:spacing w:after="0"/>
              <w:jc w:val="both"/>
              <w:rPr>
                <w:rFonts w:eastAsia="Malgun Gothic"/>
                <w:lang w:eastAsia="ko-KR"/>
              </w:rPr>
            </w:pPr>
            <w:r>
              <w:rPr>
                <w:rFonts w:eastAsia="Malgun Gothic"/>
                <w:lang w:eastAsia="ko-KR"/>
              </w:rPr>
              <w:t>P/SP-CSI</w:t>
            </w:r>
          </w:p>
          <w:p w14:paraId="6543508F" w14:textId="77777777" w:rsidR="00EB2729" w:rsidRDefault="00904FD8">
            <w:pPr>
              <w:pStyle w:val="ListParagraph"/>
              <w:numPr>
                <w:ilvl w:val="0"/>
                <w:numId w:val="50"/>
              </w:numPr>
              <w:jc w:val="both"/>
              <w:rPr>
                <w:rFonts w:eastAsia="Malgun Gothic"/>
                <w:lang w:eastAsia="ko-KR"/>
              </w:rPr>
            </w:pPr>
            <w:r>
              <w:rPr>
                <w:rFonts w:eastAsia="Malgun Gothic"/>
                <w:lang w:eastAsia="ko-KR"/>
              </w:rPr>
              <w:t xml:space="preserve">There is a timeline requirement between the last symbol of PDCCH transmission for PUSCH scheduling and the first symbol of PUSCH for P/SP-CSI multiplexing. Thus, it may or may not available to determine the UCI payload size prior to the start of the </w:t>
            </w:r>
            <w:proofErr w:type="spellStart"/>
            <w:r>
              <w:rPr>
                <w:rFonts w:eastAsia="Malgun Gothic"/>
                <w:lang w:eastAsia="ko-KR"/>
              </w:rPr>
              <w:t>TboMS</w:t>
            </w:r>
            <w:proofErr w:type="spellEnd"/>
            <w:r>
              <w:rPr>
                <w:rFonts w:eastAsia="Malgun Gothic"/>
                <w:lang w:eastAsia="ko-KR"/>
              </w:rPr>
              <w:t xml:space="preserve"> transmission.</w:t>
            </w:r>
          </w:p>
          <w:p w14:paraId="62765D42" w14:textId="77777777" w:rsidR="00EB2729" w:rsidRDefault="00904FD8">
            <w:pPr>
              <w:pStyle w:val="ListParagraph"/>
              <w:numPr>
                <w:ilvl w:val="0"/>
                <w:numId w:val="50"/>
              </w:numPr>
              <w:jc w:val="both"/>
              <w:rPr>
                <w:rFonts w:eastAsia="Malgun Gothic"/>
                <w:lang w:eastAsia="ko-KR"/>
              </w:rPr>
            </w:pPr>
            <w:r>
              <w:rPr>
                <w:rFonts w:eastAsia="Malgun Gothic"/>
                <w:lang w:eastAsia="ko-KR"/>
              </w:rPr>
              <w:t xml:space="preserve">P/SP-CSI can be multiplexed in any slot within a single </w:t>
            </w:r>
            <w:proofErr w:type="spellStart"/>
            <w:r>
              <w:rPr>
                <w:rFonts w:eastAsia="Malgun Gothic"/>
                <w:lang w:eastAsia="ko-KR"/>
              </w:rPr>
              <w:t>TboMS</w:t>
            </w:r>
            <w:proofErr w:type="spellEnd"/>
            <w:r>
              <w:rPr>
                <w:rFonts w:eastAsia="Malgun Gothic"/>
                <w:lang w:eastAsia="ko-KR"/>
              </w:rPr>
              <w:t xml:space="preserve"> transmission. Depending on the slot position in which the CSI is multiplexed, the problem of systematic bits loss may not occur.</w:t>
            </w:r>
          </w:p>
          <w:p w14:paraId="71E4889C" w14:textId="77777777" w:rsidR="00EB2729" w:rsidRDefault="00904FD8">
            <w:pPr>
              <w:pStyle w:val="ListParagraph"/>
              <w:numPr>
                <w:ilvl w:val="0"/>
                <w:numId w:val="50"/>
              </w:numPr>
              <w:jc w:val="both"/>
              <w:rPr>
                <w:rFonts w:eastAsia="Malgun Gothic"/>
                <w:lang w:eastAsia="ko-KR"/>
              </w:rPr>
            </w:pPr>
            <w:r>
              <w:rPr>
                <w:rFonts w:eastAsia="Malgun Gothic"/>
                <w:lang w:eastAsia="ko-KR"/>
              </w:rPr>
              <w:t>In coverage limited case which requires lots of resources for CSI, CSI can be transmitted using PUCCH with repetitions.</w:t>
            </w:r>
          </w:p>
          <w:p w14:paraId="6759CE7E" w14:textId="77777777" w:rsidR="00EB2729" w:rsidRDefault="00904FD8">
            <w:pPr>
              <w:pStyle w:val="ListParagraph"/>
              <w:numPr>
                <w:ilvl w:val="0"/>
                <w:numId w:val="51"/>
              </w:numPr>
              <w:spacing w:after="0"/>
              <w:jc w:val="both"/>
              <w:rPr>
                <w:rFonts w:eastAsia="Malgun Gothic"/>
                <w:lang w:eastAsia="ko-KR"/>
              </w:rPr>
            </w:pPr>
            <w:r>
              <w:rPr>
                <w:rFonts w:eastAsia="Malgun Gothic"/>
                <w:lang w:eastAsia="ko-KR"/>
              </w:rPr>
              <w:t>CSI</w:t>
            </w:r>
          </w:p>
          <w:p w14:paraId="7B53A17E" w14:textId="77777777" w:rsidR="00EB2729" w:rsidRDefault="00904FD8">
            <w:pPr>
              <w:pStyle w:val="ListParagraph"/>
              <w:numPr>
                <w:ilvl w:val="0"/>
                <w:numId w:val="52"/>
              </w:numPr>
              <w:jc w:val="both"/>
              <w:rPr>
                <w:rFonts w:eastAsia="Malgun Gothic"/>
                <w:lang w:eastAsia="ko-KR"/>
              </w:rPr>
            </w:pPr>
            <w:r>
              <w:rPr>
                <w:rFonts w:eastAsia="Malgun Gothic"/>
                <w:lang w:eastAsia="ko-KR"/>
              </w:rPr>
              <w:t xml:space="preserve">There is no timeline issue for A-CSI multiplexing on </w:t>
            </w:r>
            <w:proofErr w:type="spellStart"/>
            <w:r>
              <w:rPr>
                <w:rFonts w:eastAsia="Malgun Gothic"/>
                <w:lang w:eastAsia="ko-KR"/>
              </w:rPr>
              <w:t>TboMS</w:t>
            </w:r>
            <w:proofErr w:type="spellEnd"/>
            <w:r>
              <w:rPr>
                <w:rFonts w:eastAsia="Malgun Gothic"/>
                <w:lang w:eastAsia="ko-KR"/>
              </w:rPr>
              <w:t>.</w:t>
            </w:r>
          </w:p>
          <w:p w14:paraId="52676A4A" w14:textId="77777777" w:rsidR="00EB2729" w:rsidRDefault="00904FD8">
            <w:pPr>
              <w:pStyle w:val="ListParagraph"/>
              <w:numPr>
                <w:ilvl w:val="0"/>
                <w:numId w:val="52"/>
              </w:numPr>
              <w:jc w:val="both"/>
              <w:rPr>
                <w:rFonts w:eastAsia="Malgun Gothic"/>
                <w:lang w:eastAsia="ko-KR"/>
              </w:rPr>
            </w:pPr>
            <w:r>
              <w:rPr>
                <w:rFonts w:eastAsia="Malgun Gothic"/>
                <w:lang w:eastAsia="ko-KR"/>
              </w:rPr>
              <w:t>There is no misalignment issue.</w:t>
            </w:r>
          </w:p>
          <w:p w14:paraId="64657B1D" w14:textId="77777777" w:rsidR="00EB2729" w:rsidRDefault="00904FD8">
            <w:pPr>
              <w:pStyle w:val="ListParagraph"/>
              <w:numPr>
                <w:ilvl w:val="0"/>
                <w:numId w:val="52"/>
              </w:numPr>
              <w:jc w:val="both"/>
              <w:rPr>
                <w:rFonts w:eastAsia="Malgun Gothic"/>
                <w:lang w:eastAsia="ko-KR"/>
              </w:rPr>
            </w:pPr>
            <w:r>
              <w:rPr>
                <w:rFonts w:eastAsia="Malgun Gothic"/>
                <w:lang w:eastAsia="ko-KR"/>
              </w:rPr>
              <w:t xml:space="preserve">A-CSI is always multiplexing in the first slot of the </w:t>
            </w:r>
            <w:proofErr w:type="spellStart"/>
            <w:r>
              <w:rPr>
                <w:rFonts w:eastAsia="Malgun Gothic"/>
                <w:lang w:eastAsia="ko-KR"/>
              </w:rPr>
              <w:t>TboMS</w:t>
            </w:r>
            <w:proofErr w:type="spellEnd"/>
            <w:r>
              <w:rPr>
                <w:rFonts w:eastAsia="Malgun Gothic"/>
                <w:lang w:eastAsia="ko-KR"/>
              </w:rPr>
              <w:t xml:space="preserve"> transmission. It is likely to causes systematic bit loss problem.</w:t>
            </w:r>
          </w:p>
          <w:p w14:paraId="2430E665" w14:textId="77777777" w:rsidR="00EB2729" w:rsidRDefault="00904FD8">
            <w:pPr>
              <w:pStyle w:val="ListParagraph"/>
              <w:numPr>
                <w:ilvl w:val="0"/>
                <w:numId w:val="52"/>
              </w:numPr>
              <w:jc w:val="both"/>
              <w:rPr>
                <w:rFonts w:eastAsia="Malgun Gothic"/>
                <w:lang w:eastAsia="ko-KR"/>
              </w:rPr>
            </w:pPr>
            <w:r>
              <w:rPr>
                <w:rFonts w:eastAsia="Malgun Gothic"/>
                <w:lang w:eastAsia="ko-KR"/>
              </w:rPr>
              <w:t xml:space="preserve">In coverage limited case, </w:t>
            </w:r>
            <w:r>
              <w:rPr>
                <w:rFonts w:eastAsia="Malgun Gothic" w:hint="eastAsia"/>
                <w:lang w:eastAsia="ko-KR"/>
              </w:rPr>
              <w:t xml:space="preserve">then large value of beta-offset can be indicated </w:t>
            </w:r>
            <w:r>
              <w:rPr>
                <w:rFonts w:eastAsia="Malgun Gothic"/>
                <w:lang w:eastAsia="ko-KR"/>
              </w:rPr>
              <w:t xml:space="preserve">so lots of resources can be required for </w:t>
            </w:r>
            <w:r>
              <w:rPr>
                <w:rFonts w:eastAsia="Malgun Gothic" w:hint="eastAsia"/>
                <w:lang w:eastAsia="ko-KR"/>
              </w:rPr>
              <w:t xml:space="preserve">CSI </w:t>
            </w:r>
            <w:r>
              <w:rPr>
                <w:rFonts w:eastAsia="Malgun Gothic"/>
                <w:lang w:eastAsia="ko-KR"/>
              </w:rPr>
              <w:t xml:space="preserve">multiplexing. Since it is not available to transmit A-CSI using PUCCH, many resources of the A-CSI multiplexing slot can be used for A-CSI transmission. </w:t>
            </w:r>
          </w:p>
          <w:p w14:paraId="030388E3" w14:textId="77777777" w:rsidR="00EB2729" w:rsidRDefault="00904FD8">
            <w:pPr>
              <w:jc w:val="both"/>
              <w:rPr>
                <w:lang w:val="en-US" w:eastAsia="zh-CN"/>
              </w:rPr>
            </w:pPr>
            <w:r>
              <w:rPr>
                <w:rFonts w:eastAsia="Malgun Gothic"/>
                <w:lang w:eastAsia="ko-KR"/>
              </w:rPr>
              <w:t>In that sense, w</w:t>
            </w:r>
            <w:r>
              <w:rPr>
                <w:rFonts w:eastAsia="Malgun Gothic" w:hint="eastAsia"/>
                <w:lang w:eastAsia="ko-KR"/>
              </w:rPr>
              <w:t xml:space="preserve">e </w:t>
            </w:r>
            <w:r>
              <w:rPr>
                <w:rFonts w:eastAsia="Malgun Gothic"/>
                <w:lang w:eastAsia="ko-KR"/>
              </w:rPr>
              <w:t>support to apply Option B for A-CSI multiplexing, and Option C for other UCI types including SP-CSI.</w:t>
            </w:r>
          </w:p>
        </w:tc>
      </w:tr>
      <w:tr w:rsidR="00EB2729" w14:paraId="499515E8" w14:textId="77777777" w:rsidTr="00EB2729">
        <w:tc>
          <w:tcPr>
            <w:tcW w:w="2176" w:type="dxa"/>
          </w:tcPr>
          <w:p w14:paraId="5A4DA010" w14:textId="77777777" w:rsidR="00EB2729" w:rsidRDefault="00904FD8">
            <w:pPr>
              <w:jc w:val="both"/>
            </w:pPr>
            <w:r>
              <w:rPr>
                <w:lang w:eastAsia="zh-CN"/>
              </w:rPr>
              <w:t>Vivo2</w:t>
            </w:r>
          </w:p>
        </w:tc>
        <w:tc>
          <w:tcPr>
            <w:tcW w:w="7455" w:type="dxa"/>
          </w:tcPr>
          <w:p w14:paraId="6F0262CC" w14:textId="77777777" w:rsidR="00EB2729" w:rsidRDefault="00904FD8">
            <w:pPr>
              <w:jc w:val="both"/>
              <w:rPr>
                <w:rFonts w:eastAsia="Malgun Gothic"/>
                <w:lang w:eastAsia="ko-KR"/>
              </w:rPr>
            </w:pPr>
            <w:r>
              <w:rPr>
                <w:lang w:eastAsia="zh-CN"/>
              </w:rPr>
              <w:t>A</w:t>
            </w:r>
            <w:r>
              <w:rPr>
                <w:rFonts w:hint="eastAsia"/>
                <w:lang w:eastAsia="zh-CN"/>
              </w:rPr>
              <w:t>gree</w:t>
            </w:r>
            <w:r>
              <w:t xml:space="preserve"> </w:t>
            </w:r>
            <w:r>
              <w:rPr>
                <w:rFonts w:hint="eastAsia"/>
                <w:lang w:eastAsia="zh-CN"/>
              </w:rPr>
              <w:t>with</w:t>
            </w:r>
            <w:r>
              <w:t xml:space="preserve"> </w:t>
            </w:r>
            <w:r>
              <w:rPr>
                <w:rFonts w:hint="eastAsia"/>
                <w:lang w:eastAsia="zh-CN"/>
              </w:rPr>
              <w:t>QC</w:t>
            </w:r>
            <w:r>
              <w:rPr>
                <w:lang w:eastAsia="zh-CN"/>
              </w:rPr>
              <w:t>’</w:t>
            </w:r>
            <w:r>
              <w:rPr>
                <w:rFonts w:hint="eastAsia"/>
                <w:lang w:eastAsia="zh-CN"/>
              </w:rPr>
              <w:t>s</w:t>
            </w:r>
            <w:r>
              <w:t xml:space="preserve"> </w:t>
            </w:r>
            <w:r>
              <w:rPr>
                <w:rFonts w:hint="eastAsia"/>
                <w:lang w:eastAsia="zh-CN"/>
              </w:rPr>
              <w:t>analysis.</w:t>
            </w:r>
            <w:r>
              <w:rPr>
                <w:lang w:eastAsia="zh-CN"/>
              </w:rPr>
              <w:t xml:space="preserve"> And on top of SP-CSI, A-CSI has similar issue with respect to the CSI part 2 size determination.  Thus, we support option C.</w:t>
            </w:r>
          </w:p>
        </w:tc>
      </w:tr>
      <w:tr w:rsidR="00EB2729" w14:paraId="3C83ECB0" w14:textId="77777777" w:rsidTr="00EB2729">
        <w:tc>
          <w:tcPr>
            <w:tcW w:w="2176" w:type="dxa"/>
          </w:tcPr>
          <w:p w14:paraId="77765166" w14:textId="77777777" w:rsidR="00EB2729" w:rsidRDefault="00904FD8">
            <w:pPr>
              <w:jc w:val="both"/>
              <w:rPr>
                <w:lang w:eastAsia="zh-CN"/>
              </w:rPr>
            </w:pPr>
            <w:r>
              <w:rPr>
                <w:lang w:eastAsia="zh-CN"/>
              </w:rPr>
              <w:t>Nokia/NSB</w:t>
            </w:r>
          </w:p>
        </w:tc>
        <w:tc>
          <w:tcPr>
            <w:tcW w:w="7455" w:type="dxa"/>
          </w:tcPr>
          <w:p w14:paraId="111DBA62" w14:textId="77777777" w:rsidR="00EB2729" w:rsidRDefault="00904FD8">
            <w:pPr>
              <w:jc w:val="both"/>
              <w:rPr>
                <w:lang w:eastAsia="zh-CN"/>
              </w:rPr>
            </w:pPr>
            <w:r>
              <w:rPr>
                <w:lang w:eastAsia="zh-CN"/>
              </w:rPr>
              <w:t xml:space="preserve">Agree with QC’s analysis. In addition, on the one hand, S0 in the current UCI multiplexing timeline determination is the first symbol of the earlies PUCCH or PUSCH among a group of overlapping PUCCHs and PUSCHs in the overlapping slot. On the other hand, it has been agreed that the index of the starting coded bit for each transmitted slot is predetermined prior to the start of the </w:t>
            </w:r>
            <w:proofErr w:type="spellStart"/>
            <w:r>
              <w:rPr>
                <w:lang w:eastAsia="zh-CN"/>
              </w:rPr>
              <w:t>TboMS</w:t>
            </w:r>
            <w:proofErr w:type="spellEnd"/>
            <w:r>
              <w:rPr>
                <w:lang w:eastAsia="zh-CN"/>
              </w:rPr>
              <w:t xml:space="preserve"> transmission. The latter cannot be guaranteed when applying the legacy timeline condition on top of Option B. In other words, S0 should be modified if Option B is adopted. Therefore, we support option C.</w:t>
            </w:r>
          </w:p>
        </w:tc>
      </w:tr>
    </w:tbl>
    <w:p w14:paraId="2C1BE06C" w14:textId="77777777" w:rsidR="00EB2729" w:rsidRDefault="00EB2729">
      <w:pPr>
        <w:jc w:val="both"/>
        <w:rPr>
          <w:sz w:val="22"/>
          <w:szCs w:val="22"/>
        </w:rPr>
      </w:pPr>
    </w:p>
    <w:p w14:paraId="447D69D3" w14:textId="77777777" w:rsidR="00EB2729" w:rsidRDefault="00904FD8">
      <w:pPr>
        <w:jc w:val="center"/>
        <w:rPr>
          <w:b/>
          <w:bCs/>
          <w:sz w:val="22"/>
          <w:szCs w:val="22"/>
        </w:rPr>
      </w:pPr>
      <w:r>
        <w:rPr>
          <w:b/>
          <w:bCs/>
          <w:sz w:val="28"/>
          <w:szCs w:val="28"/>
          <w:highlight w:val="yellow"/>
        </w:rPr>
        <w:t>2.1.3.2-Q3</w:t>
      </w:r>
    </w:p>
    <w:tbl>
      <w:tblPr>
        <w:tblStyle w:val="TableGrid8"/>
        <w:tblW w:w="9631" w:type="dxa"/>
        <w:tblLook w:val="04A0" w:firstRow="1" w:lastRow="0" w:firstColumn="1" w:lastColumn="0" w:noHBand="0" w:noVBand="1"/>
      </w:tblPr>
      <w:tblGrid>
        <w:gridCol w:w="2176"/>
        <w:gridCol w:w="7455"/>
      </w:tblGrid>
      <w:tr w:rsidR="00EB2729" w14:paraId="465B4300"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A518E49" w14:textId="77777777" w:rsidR="00EB2729" w:rsidRDefault="00904FD8">
            <w:pPr>
              <w:jc w:val="center"/>
              <w:rPr>
                <w:b w:val="0"/>
                <w:bCs w:val="0"/>
              </w:rPr>
            </w:pPr>
            <w:r>
              <w:t>Company / Supported Option</w:t>
            </w:r>
          </w:p>
        </w:tc>
        <w:tc>
          <w:tcPr>
            <w:tcW w:w="7455" w:type="dxa"/>
            <w:vAlign w:val="center"/>
          </w:tcPr>
          <w:p w14:paraId="45CC36B3" w14:textId="77777777" w:rsidR="00EB2729" w:rsidRDefault="00904FD8">
            <w:pPr>
              <w:jc w:val="center"/>
              <w:rPr>
                <w:b w:val="0"/>
                <w:bCs w:val="0"/>
              </w:rPr>
            </w:pPr>
            <w:r>
              <w:t>Answer to 2.1.3.2-Q3.</w:t>
            </w:r>
          </w:p>
        </w:tc>
      </w:tr>
      <w:tr w:rsidR="00EB2729" w14:paraId="2654C0A4" w14:textId="77777777" w:rsidTr="00EB2729">
        <w:tc>
          <w:tcPr>
            <w:tcW w:w="2176" w:type="dxa"/>
          </w:tcPr>
          <w:p w14:paraId="362625E7" w14:textId="77777777" w:rsidR="00EB2729" w:rsidRDefault="00904FD8">
            <w:pPr>
              <w:jc w:val="both"/>
            </w:pPr>
            <w:r>
              <w:t>QC</w:t>
            </w:r>
          </w:p>
        </w:tc>
        <w:tc>
          <w:tcPr>
            <w:tcW w:w="7455" w:type="dxa"/>
          </w:tcPr>
          <w:p w14:paraId="7088CCA8" w14:textId="77777777" w:rsidR="00EB2729" w:rsidRDefault="00904FD8">
            <w:pPr>
              <w:jc w:val="both"/>
            </w:pPr>
            <w:r>
              <w:t xml:space="preserve">Currently, no scheduling restrictions on HARQ multiplexing on CG-PUSCH exist besides following the N2 timeline. This is quite attractive to </w:t>
            </w:r>
            <w:proofErr w:type="spellStart"/>
            <w:r>
              <w:t>gNB</w:t>
            </w:r>
            <w:proofErr w:type="spellEnd"/>
            <w:r>
              <w:t xml:space="preserve"> scheduler design and is in fact being pursued for DG-PUSCH as well in R17 TEI. </w:t>
            </w:r>
          </w:p>
          <w:p w14:paraId="4B203CA5" w14:textId="77777777" w:rsidR="00EB2729" w:rsidRDefault="00904FD8">
            <w:pPr>
              <w:jc w:val="both"/>
            </w:pPr>
            <w:r>
              <w:t xml:space="preserve">Thus, if we consider a 32-slot TBOMS, </w:t>
            </w:r>
            <w:proofErr w:type="spellStart"/>
            <w:r>
              <w:t>its</w:t>
            </w:r>
            <w:proofErr w:type="spellEnd"/>
            <w:r>
              <w:t xml:space="preserve"> not possible to predict the sequence of HARQ payloads that get generated and need to be multiplexed on the latter slots. I am assuming we don’t want to impose DG-PUSCH style restrictions on CG-PUSCH as well.</w:t>
            </w:r>
          </w:p>
          <w:p w14:paraId="2EC36A46" w14:textId="77777777" w:rsidR="00EB2729" w:rsidRDefault="00904FD8">
            <w:pPr>
              <w:jc w:val="both"/>
              <w:rPr>
                <w:lang w:val="en-US" w:eastAsia="zh-CN"/>
              </w:rPr>
            </w:pPr>
            <w:r>
              <w:t>@ZTE: Regarding this comment: “</w:t>
            </w: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w:t>
            </w:r>
            <w:proofErr w:type="spellStart"/>
            <w:r>
              <w:rPr>
                <w:rFonts w:hint="eastAsia"/>
                <w:lang w:val="en-US" w:eastAsia="zh-CN"/>
              </w:rPr>
              <w:t>gNB</w:t>
            </w:r>
            <w:proofErr w:type="spellEnd"/>
            <w:r>
              <w:rPr>
                <w:rFonts w:hint="eastAsia"/>
                <w:lang w:val="en-US" w:eastAsia="zh-CN"/>
              </w:rPr>
              <w:t xml:space="preserve"> implementation as they need to handle two different UCI multiplexing procedures. </w:t>
            </w:r>
          </w:p>
          <w:p w14:paraId="19D0BB3A" w14:textId="77777777" w:rsidR="00EB2729" w:rsidRDefault="00904FD8">
            <w:pPr>
              <w:jc w:val="both"/>
            </w:pPr>
            <w:r>
              <w:lastRenderedPageBreak/>
              <w:t>No changes to UCI handling are necessary for Option C. We simply follow the existing procedures as they are. Only when it comes to starting bit determination, we assume that no UCI multiplexing is going to occur. Also the main motivation is not just error propagation, but more fundamentally, an inability to predict future UCI payloads.</w:t>
            </w:r>
          </w:p>
          <w:p w14:paraId="77AB5198" w14:textId="77777777" w:rsidR="00EB2729" w:rsidRDefault="00904FD8">
            <w:pPr>
              <w:jc w:val="both"/>
            </w:pPr>
            <w:r>
              <w:rPr>
                <w:b/>
                <w:bCs/>
              </w:rPr>
              <w:t>To proponents of Option B:</w:t>
            </w:r>
            <w:r>
              <w:t xml:space="preserve"> would it help if we amend Option C to say that we nominally reserve a certain percentage of resources in anticipation of UCI and only use the remaining resources towards starting bit calculation? This lets us sidestep some of error propagation and UCI payload prediction issues while also being a little mindful of UCI multiplexing. It decouples the dynamics of UCI multiplexing from TBOMS operation. The nominal percentage can be left to </w:t>
            </w:r>
            <w:proofErr w:type="spellStart"/>
            <w:r>
              <w:t>gNB</w:t>
            </w:r>
            <w:proofErr w:type="spellEnd"/>
            <w:r>
              <w:t xml:space="preserve"> discretion, so if you don’t want to use it, you don’t have to use it.  </w:t>
            </w:r>
          </w:p>
          <w:p w14:paraId="026636E6" w14:textId="77777777" w:rsidR="00EB2729" w:rsidRDefault="00EB2729">
            <w:pPr>
              <w:jc w:val="both"/>
            </w:pPr>
          </w:p>
        </w:tc>
      </w:tr>
      <w:tr w:rsidR="00EB2729" w14:paraId="10B5BA16" w14:textId="77777777" w:rsidTr="00EB2729">
        <w:tc>
          <w:tcPr>
            <w:tcW w:w="2176" w:type="dxa"/>
          </w:tcPr>
          <w:p w14:paraId="1C6F1811" w14:textId="77777777" w:rsidR="00EB2729" w:rsidRDefault="00904FD8">
            <w:pPr>
              <w:jc w:val="both"/>
            </w:pPr>
            <w:r>
              <w:lastRenderedPageBreak/>
              <w:t>OPPO</w:t>
            </w:r>
          </w:p>
        </w:tc>
        <w:tc>
          <w:tcPr>
            <w:tcW w:w="7455" w:type="dxa"/>
          </w:tcPr>
          <w:p w14:paraId="6CFB0F67" w14:textId="77777777" w:rsidR="00EB2729" w:rsidRDefault="00904FD8">
            <w:pPr>
              <w:jc w:val="both"/>
            </w:pPr>
            <w:r>
              <w:t>It was commonly used since the beginning of NR that the DAI can correct the missing of PDSCH-HARQ ACK bits missing. So that will ensure the same understanding of ACK/NACK bits to be multiplexed.</w:t>
            </w:r>
          </w:p>
          <w:p w14:paraId="768ACA57" w14:textId="77777777" w:rsidR="00EB2729" w:rsidRDefault="00904FD8">
            <w:pPr>
              <w:jc w:val="both"/>
              <w:rPr>
                <w:lang w:eastAsia="zh-CN"/>
              </w:rPr>
            </w:pPr>
            <w:r>
              <w:t xml:space="preserve">In Rel-15 </w:t>
            </w:r>
            <w:r>
              <w:rPr>
                <w:rFonts w:hint="eastAsia"/>
                <w:lang w:eastAsia="zh-CN"/>
              </w:rPr>
              <w:t>2&lt;</w:t>
            </w:r>
            <w:r>
              <w:rPr>
                <w:lang w:eastAsia="zh-CN"/>
              </w:rPr>
              <w:t>= bits are punctured and otherwise is rate</w:t>
            </w:r>
            <w:r>
              <w:rPr>
                <w:rFonts w:hint="eastAsia"/>
                <w:lang w:eastAsia="zh-CN"/>
              </w:rPr>
              <w:t>-</w:t>
            </w:r>
            <w:r>
              <w:rPr>
                <w:lang w:eastAsia="zh-CN"/>
              </w:rPr>
              <w:t>mat</w:t>
            </w:r>
            <w:r>
              <w:rPr>
                <w:rFonts w:hint="eastAsia"/>
                <w:lang w:eastAsia="zh-CN"/>
              </w:rPr>
              <w:t>c</w:t>
            </w:r>
            <w:r>
              <w:rPr>
                <w:lang w:eastAsia="zh-CN"/>
              </w:rPr>
              <w:t xml:space="preserve">hed. The reason is comprised solution. Some companies worry about they </w:t>
            </w:r>
            <w:proofErr w:type="spellStart"/>
            <w:r>
              <w:rPr>
                <w:lang w:eastAsia="zh-CN"/>
              </w:rPr>
              <w:t>can not</w:t>
            </w:r>
            <w:proofErr w:type="spellEnd"/>
            <w:r>
              <w:rPr>
                <w:lang w:eastAsia="zh-CN"/>
              </w:rPr>
              <w:t xml:space="preserve"> have sufficient time to know the HARQ bits, and they have to prepare the data coding in the parallel. </w:t>
            </w:r>
          </w:p>
          <w:p w14:paraId="45816969" w14:textId="77777777" w:rsidR="00EB2729" w:rsidRDefault="00EB2729">
            <w:pPr>
              <w:jc w:val="both"/>
              <w:rPr>
                <w:lang w:eastAsia="zh-CN"/>
              </w:rPr>
            </w:pPr>
          </w:p>
        </w:tc>
      </w:tr>
      <w:tr w:rsidR="00EB2729" w14:paraId="69EF0016" w14:textId="77777777" w:rsidTr="00EB2729">
        <w:tc>
          <w:tcPr>
            <w:tcW w:w="2176" w:type="dxa"/>
          </w:tcPr>
          <w:p w14:paraId="26B0A8C6" w14:textId="77777777" w:rsidR="00EB2729" w:rsidRDefault="00904FD8">
            <w:pPr>
              <w:jc w:val="both"/>
              <w:rPr>
                <w:lang w:eastAsia="ja-JP"/>
              </w:rPr>
            </w:pPr>
            <w:r>
              <w:rPr>
                <w:rFonts w:hint="eastAsia"/>
                <w:lang w:eastAsia="ja-JP"/>
              </w:rPr>
              <w:t>S</w:t>
            </w:r>
            <w:r>
              <w:rPr>
                <w:lang w:eastAsia="ja-JP"/>
              </w:rPr>
              <w:t>harp</w:t>
            </w:r>
          </w:p>
        </w:tc>
        <w:tc>
          <w:tcPr>
            <w:tcW w:w="7455" w:type="dxa"/>
          </w:tcPr>
          <w:p w14:paraId="6247720B" w14:textId="77777777" w:rsidR="00EB2729" w:rsidRDefault="00904FD8">
            <w:pPr>
              <w:jc w:val="both"/>
            </w:pPr>
            <w:r>
              <w:rPr>
                <w:rFonts w:hint="eastAsia"/>
                <w:lang w:eastAsia="ja-JP"/>
              </w:rPr>
              <w:t>F</w:t>
            </w:r>
            <w:r>
              <w:rPr>
                <w:lang w:eastAsia="ja-JP"/>
              </w:rPr>
              <w:t xml:space="preserve">or CG-PUSCH, PDCCH triggering a HARQ-ACK PUCCH can be transmitted in the middle of the </w:t>
            </w:r>
            <w:proofErr w:type="spellStart"/>
            <w:r>
              <w:rPr>
                <w:lang w:eastAsia="ja-JP"/>
              </w:rPr>
              <w:t>TboMS</w:t>
            </w:r>
            <w:proofErr w:type="spellEnd"/>
            <w:r>
              <w:rPr>
                <w:lang w:eastAsia="ja-JP"/>
              </w:rPr>
              <w:t>. There is no such restriction in the specification.</w:t>
            </w:r>
          </w:p>
        </w:tc>
      </w:tr>
      <w:tr w:rsidR="00EB2729" w14:paraId="2C09E98F" w14:textId="77777777" w:rsidTr="00EB2729">
        <w:tc>
          <w:tcPr>
            <w:tcW w:w="2176" w:type="dxa"/>
          </w:tcPr>
          <w:p w14:paraId="10E34202" w14:textId="77777777" w:rsidR="00EB2729" w:rsidRDefault="00904FD8">
            <w:pPr>
              <w:jc w:val="both"/>
              <w:rPr>
                <w:lang w:val="en-US" w:eastAsia="zh-CN"/>
              </w:rPr>
            </w:pPr>
            <w:r>
              <w:rPr>
                <w:rFonts w:hint="eastAsia"/>
                <w:lang w:val="en-US" w:eastAsia="zh-CN"/>
              </w:rPr>
              <w:t>ZTE</w:t>
            </w:r>
          </w:p>
        </w:tc>
        <w:tc>
          <w:tcPr>
            <w:tcW w:w="7455" w:type="dxa"/>
          </w:tcPr>
          <w:p w14:paraId="7967FD6C" w14:textId="77777777" w:rsidR="00EB2729" w:rsidRDefault="00904FD8">
            <w:pPr>
              <w:jc w:val="both"/>
              <w:rPr>
                <w:lang w:val="en-US" w:eastAsia="zh-CN"/>
              </w:rPr>
            </w:pPr>
            <w:r>
              <w:rPr>
                <w:rFonts w:hint="eastAsia"/>
                <w:lang w:val="en-US" w:eastAsia="zh-CN"/>
              </w:rPr>
              <w:t xml:space="preserve">We share with OPPO that the existing DAI mechanism could correct the number of HARQ-ACK bits due to missing DCI in practice. It was a common sense that there is no need in RAN1 to pursue any optimization for the cases that cannot be resolved by existing DAI mechanism, i.e., the following two corner cases in case of no UL total DAI: </w:t>
            </w:r>
          </w:p>
          <w:p w14:paraId="25720901" w14:textId="77777777" w:rsidR="00EB2729" w:rsidRDefault="00904FD8">
            <w:pPr>
              <w:numPr>
                <w:ilvl w:val="0"/>
                <w:numId w:val="53"/>
              </w:numPr>
              <w:jc w:val="both"/>
              <w:rPr>
                <w:b/>
                <w:bCs/>
                <w:lang w:val="en-US" w:eastAsia="zh-CN"/>
              </w:rPr>
            </w:pPr>
            <w:r>
              <w:rPr>
                <w:rFonts w:hint="eastAsia"/>
                <w:lang w:val="en-US" w:eastAsia="zh-CN"/>
              </w:rPr>
              <w:t xml:space="preserve">More than 3 DCIs are missed at the same time. Assuming the possibility of missing one DL DCI is about 1%, </w:t>
            </w:r>
            <w:r>
              <w:rPr>
                <w:rFonts w:hint="eastAsia"/>
                <w:b/>
                <w:bCs/>
                <w:lang w:val="en-US" w:eastAsia="zh-CN"/>
              </w:rPr>
              <w:t>then missing 4 DCIs would be 10E-8. Do companies think we should address this corner case?</w:t>
            </w:r>
          </w:p>
          <w:p w14:paraId="22D02D14" w14:textId="77777777" w:rsidR="00EB2729" w:rsidRDefault="00904FD8">
            <w:pPr>
              <w:numPr>
                <w:ilvl w:val="0"/>
                <w:numId w:val="53"/>
              </w:numPr>
              <w:jc w:val="both"/>
              <w:rPr>
                <w:b/>
                <w:bCs/>
                <w:lang w:val="en-US" w:eastAsia="zh-CN"/>
              </w:rPr>
            </w:pPr>
            <w:r>
              <w:rPr>
                <w:rFonts w:hint="eastAsia"/>
                <w:lang w:val="en-US" w:eastAsia="zh-CN"/>
              </w:rPr>
              <w:t xml:space="preserve">The last DCI is missed. In such case, it would cause lots of problems even in Rel-15/16. </w:t>
            </w:r>
            <w:r>
              <w:rPr>
                <w:rFonts w:hint="eastAsia"/>
                <w:b/>
                <w:bCs/>
                <w:lang w:val="en-US" w:eastAsia="zh-CN"/>
              </w:rPr>
              <w:t xml:space="preserve">Because </w:t>
            </w:r>
            <w:proofErr w:type="spellStart"/>
            <w:r>
              <w:rPr>
                <w:rFonts w:hint="eastAsia"/>
                <w:b/>
                <w:bCs/>
                <w:lang w:val="en-US" w:eastAsia="zh-CN"/>
              </w:rPr>
              <w:t>gNB</w:t>
            </w:r>
            <w:proofErr w:type="spellEnd"/>
            <w:r>
              <w:rPr>
                <w:rFonts w:hint="eastAsia"/>
                <w:b/>
                <w:bCs/>
                <w:lang w:val="en-US" w:eastAsia="zh-CN"/>
              </w:rPr>
              <w:t xml:space="preserve"> and UE would even have a different understanding about which PUCCH resource is chosen. Do companies think we should address this corner case?</w:t>
            </w:r>
          </w:p>
          <w:p w14:paraId="275E1735" w14:textId="77777777" w:rsidR="00EB2729" w:rsidRDefault="00904FD8">
            <w:pPr>
              <w:tabs>
                <w:tab w:val="left" w:pos="420"/>
              </w:tabs>
              <w:jc w:val="both"/>
              <w:rPr>
                <w:b/>
                <w:bCs/>
                <w:lang w:val="en-US" w:eastAsia="zh-CN"/>
              </w:rPr>
            </w:pPr>
            <w:r>
              <w:rPr>
                <w:rFonts w:hint="eastAsia"/>
                <w:b/>
                <w:bCs/>
                <w:lang w:val="en-US" w:eastAsia="zh-CN"/>
              </w:rPr>
              <w:t xml:space="preserve">Again, do we really need to resolve such corner cases with sacrificing the performance? </w:t>
            </w:r>
          </w:p>
          <w:p w14:paraId="5FAD15E8" w14:textId="77777777" w:rsidR="00EB2729" w:rsidRDefault="00904FD8">
            <w:pPr>
              <w:jc w:val="both"/>
              <w:rPr>
                <w:lang w:val="en-US" w:eastAsia="zh-CN"/>
              </w:rPr>
            </w:pPr>
            <w:r>
              <w:rPr>
                <w:rFonts w:hint="eastAsia"/>
                <w:lang w:val="en-US" w:eastAsia="zh-CN"/>
              </w:rPr>
              <w:t>@QC, I can understand your point. But, if the starting bit is not changed by UCI, it is equivalent with using puncturing for UCI multiplexing, including the case for more than 2 bits. That</w:t>
            </w:r>
            <w:r>
              <w:rPr>
                <w:lang w:val="en-US" w:eastAsia="zh-CN"/>
              </w:rPr>
              <w:t>’</w:t>
            </w:r>
            <w:r>
              <w:rPr>
                <w:rFonts w:hint="eastAsia"/>
                <w:lang w:val="en-US" w:eastAsia="zh-CN"/>
              </w:rPr>
              <w:t xml:space="preserve">s the reason why the performance would be degraded as it may puncture the systematic bits. If rate-matching is used for all slots of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as a whole, such performance loss could be avoided.</w:t>
            </w:r>
          </w:p>
          <w:p w14:paraId="0E2E5454" w14:textId="77777777" w:rsidR="00EB2729" w:rsidRDefault="00904FD8">
            <w:pPr>
              <w:jc w:val="both"/>
              <w:rPr>
                <w:lang w:val="en-US" w:eastAsia="zh-CN"/>
              </w:rPr>
            </w:pPr>
            <w:r>
              <w:rPr>
                <w:rFonts w:hint="eastAsia"/>
                <w:lang w:val="en-US" w:eastAsia="zh-CN"/>
              </w:rPr>
              <w:t>In addition, as commented above, UCI bits could always be predicted for SP/A-CSI and also HARQ-ACK if we don</w:t>
            </w:r>
            <w:r>
              <w:rPr>
                <w:lang w:val="en-US" w:eastAsia="zh-CN"/>
              </w:rPr>
              <w:t>’</w:t>
            </w:r>
            <w:r>
              <w:rPr>
                <w:rFonts w:hint="eastAsia"/>
                <w:lang w:val="en-US" w:eastAsia="zh-CN"/>
              </w:rPr>
              <w:t xml:space="preserve">t consider the corner cases. </w:t>
            </w:r>
          </w:p>
          <w:p w14:paraId="2265D556" w14:textId="77777777" w:rsidR="00EB2729" w:rsidRDefault="00904FD8">
            <w:pPr>
              <w:jc w:val="both"/>
              <w:rPr>
                <w:lang w:val="en-US" w:eastAsia="zh-CN"/>
              </w:rPr>
            </w:pPr>
            <w:r>
              <w:rPr>
                <w:rFonts w:hint="eastAsia"/>
                <w:lang w:val="en-US" w:eastAsia="zh-CN"/>
              </w:rPr>
              <w:t xml:space="preserve">@ </w:t>
            </w:r>
            <w:proofErr w:type="spellStart"/>
            <w:r>
              <w:rPr>
                <w:rFonts w:hint="eastAsia"/>
                <w:lang w:val="en-US" w:eastAsia="zh-CN"/>
              </w:rPr>
              <w:t>FL,Please</w:t>
            </w:r>
            <w:proofErr w:type="spellEnd"/>
            <w:r>
              <w:rPr>
                <w:rFonts w:hint="eastAsia"/>
                <w:lang w:val="en-US" w:eastAsia="zh-CN"/>
              </w:rPr>
              <w:t xml:space="preserve"> let me reply your comments made in the email reflector. </w:t>
            </w:r>
          </w:p>
          <w:p w14:paraId="37B60E46" w14:textId="77777777" w:rsidR="00EB2729" w:rsidRDefault="00904FD8">
            <w:pPr>
              <w:numPr>
                <w:ilvl w:val="0"/>
                <w:numId w:val="53"/>
              </w:numPr>
              <w:jc w:val="both"/>
              <w:rPr>
                <w:lang w:val="en-US" w:eastAsia="zh-CN"/>
              </w:rPr>
            </w:pPr>
            <w:r>
              <w:rPr>
                <w:rFonts w:hint="eastAsia"/>
                <w:lang w:val="en-US" w:eastAsia="zh-CN"/>
              </w:rPr>
              <w:t xml:space="preserve">Regarding the timeline, we have the same view as the majority that there is no need to change legacy timeline. </w:t>
            </w:r>
          </w:p>
          <w:p w14:paraId="5E4E5896" w14:textId="77777777" w:rsidR="00EB2729" w:rsidRDefault="00904FD8">
            <w:pPr>
              <w:numPr>
                <w:ilvl w:val="0"/>
                <w:numId w:val="53"/>
              </w:numPr>
              <w:jc w:val="both"/>
              <w:rPr>
                <w:lang w:val="en-US" w:eastAsia="zh-CN"/>
              </w:rPr>
            </w:pPr>
            <w:r>
              <w:rPr>
                <w:rFonts w:hint="eastAsia"/>
                <w:lang w:val="en-US" w:eastAsia="zh-CN"/>
              </w:rPr>
              <w:lastRenderedPageBreak/>
              <w:t xml:space="preserve">Regarding the comments that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can be relied on to resolve the performance loss due to UCI multiplexing, I really don</w:t>
            </w:r>
            <w:r>
              <w:rPr>
                <w:lang w:val="en-US" w:eastAsia="zh-CN"/>
              </w:rPr>
              <w:t>’</w:t>
            </w:r>
            <w:r>
              <w:rPr>
                <w:rFonts w:hint="eastAsia"/>
                <w:lang w:val="en-US" w:eastAsia="zh-CN"/>
              </w:rPr>
              <w:t xml:space="preserve">t think so. Firstly, not all UEs may support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according to the views from a large majority companies in UE feature agenda. Secondly, it is not efficient to enable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to solve the performance loss just because of UCI multiplexing. </w:t>
            </w:r>
          </w:p>
          <w:p w14:paraId="7EA9656E" w14:textId="77777777" w:rsidR="00EB2729" w:rsidRDefault="00904FD8">
            <w:pPr>
              <w:numPr>
                <w:ilvl w:val="0"/>
                <w:numId w:val="53"/>
              </w:numPr>
              <w:jc w:val="both"/>
            </w:pPr>
            <w:r>
              <w:rPr>
                <w:rFonts w:hint="eastAsia"/>
                <w:lang w:val="en-US" w:eastAsia="zh-CN"/>
              </w:rPr>
              <w:t xml:space="preserve">Regarding the comments </w:t>
            </w:r>
            <w:r>
              <w:t>that the same problem affects legacy PUSCH repetitions Type A</w:t>
            </w:r>
            <w:r>
              <w:rPr>
                <w:rFonts w:hint="eastAsia"/>
                <w:lang w:val="en-US" w:eastAsia="zh-CN"/>
              </w:rPr>
              <w:t xml:space="preserve">, we think it is clear that we use only single RV with continuous starting bit across slots for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which is different from legacy where different RVs are used. In addition, we didn</w:t>
            </w:r>
            <w:r>
              <w:rPr>
                <w:lang w:val="en-US" w:eastAsia="zh-CN"/>
              </w:rPr>
              <w:t>’</w:t>
            </w:r>
            <w:r>
              <w:rPr>
                <w:rFonts w:hint="eastAsia"/>
                <w:lang w:val="en-US" w:eastAsia="zh-CN"/>
              </w:rPr>
              <w:t xml:space="preserve">t solve the missing DCI issue for PUSCH repetition in legacy. Why we should resolve for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Note that, even there is no error propagation issue in legacy, </w:t>
            </w:r>
            <w:proofErr w:type="spellStart"/>
            <w:r>
              <w:rPr>
                <w:rFonts w:hint="eastAsia"/>
                <w:lang w:val="en-US" w:eastAsia="zh-CN"/>
              </w:rPr>
              <w:t>gNB</w:t>
            </w:r>
            <w:proofErr w:type="spellEnd"/>
            <w:r>
              <w:rPr>
                <w:rFonts w:hint="eastAsia"/>
                <w:lang w:val="en-US" w:eastAsia="zh-CN"/>
              </w:rPr>
              <w:t xml:space="preserve"> may also fail to decode PUSCH very likely if </w:t>
            </w:r>
            <w:proofErr w:type="spellStart"/>
            <w:r>
              <w:rPr>
                <w:rFonts w:hint="eastAsia"/>
                <w:lang w:val="en-US" w:eastAsia="zh-CN"/>
              </w:rPr>
              <w:t>gNB</w:t>
            </w:r>
            <w:proofErr w:type="spellEnd"/>
            <w:r>
              <w:rPr>
                <w:rFonts w:hint="eastAsia"/>
                <w:lang w:val="en-US" w:eastAsia="zh-CN"/>
              </w:rPr>
              <w:t xml:space="preserve"> and UE has different understanding of UCI bits in one repetition. Because, </w:t>
            </w:r>
            <w:proofErr w:type="spellStart"/>
            <w:r>
              <w:rPr>
                <w:rFonts w:hint="eastAsia"/>
                <w:lang w:val="en-US" w:eastAsia="zh-CN"/>
              </w:rPr>
              <w:t>gNB</w:t>
            </w:r>
            <w:proofErr w:type="spellEnd"/>
            <w:r>
              <w:rPr>
                <w:rFonts w:hint="eastAsia"/>
                <w:lang w:val="en-US" w:eastAsia="zh-CN"/>
              </w:rPr>
              <w:t xml:space="preserve"> would perform joint decoding of all repetitions together (i.e., </w:t>
            </w:r>
            <w:proofErr w:type="spellStart"/>
            <w:r>
              <w:rPr>
                <w:rFonts w:hint="eastAsia"/>
                <w:lang w:val="en-US" w:eastAsia="zh-CN"/>
              </w:rPr>
              <w:t>gNB</w:t>
            </w:r>
            <w:proofErr w:type="spellEnd"/>
            <w:r>
              <w:rPr>
                <w:rFonts w:hint="eastAsia"/>
                <w:lang w:val="en-US" w:eastAsia="zh-CN"/>
              </w:rPr>
              <w:t xml:space="preserve"> would not try to blindly choose only some of repetitions for decoding). </w:t>
            </w:r>
          </w:p>
          <w:p w14:paraId="43A51F3A" w14:textId="77777777" w:rsidR="00EB2729" w:rsidRDefault="00904FD8">
            <w:pPr>
              <w:numPr>
                <w:ilvl w:val="0"/>
                <w:numId w:val="53"/>
              </w:numPr>
              <w:jc w:val="both"/>
              <w:rPr>
                <w:lang w:val="en-US" w:eastAsia="zh-CN"/>
              </w:rPr>
            </w:pPr>
            <w:r>
              <w:rPr>
                <w:rFonts w:hint="eastAsia"/>
                <w:lang w:val="en-US" w:eastAsia="zh-CN"/>
              </w:rPr>
              <w:t>Regarding your following comments, the possibility of UCI multiplexing on the first slot is 1/N, which is clearly much higher than missing DCI. If we don</w:t>
            </w:r>
            <w:r>
              <w:rPr>
                <w:lang w:val="en-US" w:eastAsia="zh-CN"/>
              </w:rPr>
              <w:t>’</w:t>
            </w:r>
            <w:r>
              <w:rPr>
                <w:rFonts w:hint="eastAsia"/>
                <w:lang w:val="en-US" w:eastAsia="zh-CN"/>
              </w:rPr>
              <w:t xml:space="preserve">t think UCI payload would be very large in coverage limited scenario, then the same can apply to Option B. Note that, in case of 1-2 bits UCI multiplexing, there is no difference between Option B and Option C as they are both using puncturing for UCI multiplexing. </w:t>
            </w:r>
          </w:p>
          <w:p w14:paraId="30ABCE0F" w14:textId="77777777" w:rsidR="00EB2729" w:rsidRDefault="00904FD8">
            <w:pPr>
              <w:ind w:left="420"/>
              <w:jc w:val="both"/>
              <w:rPr>
                <w:i/>
                <w:iCs/>
                <w:lang w:val="en-US" w:eastAsia="zh-CN"/>
              </w:rPr>
            </w:pPr>
            <w:r>
              <w:rPr>
                <w:i/>
                <w:iCs/>
                <w:lang w:val="en-US" w:eastAsia="zh-CN"/>
              </w:rPr>
              <w:t>‘</w:t>
            </w:r>
            <w:r>
              <w:rPr>
                <w:i/>
                <w:iCs/>
              </w:rPr>
              <w:t xml:space="preserve">Assuming that UCI multiplexing would always occur during the first slot, and that the UCI payload would always be large enough to impact the </w:t>
            </w:r>
            <w:proofErr w:type="spellStart"/>
            <w:r>
              <w:rPr>
                <w:i/>
                <w:iCs/>
              </w:rPr>
              <w:t>decodability</w:t>
            </w:r>
            <w:proofErr w:type="spellEnd"/>
            <w:r>
              <w:rPr>
                <w:i/>
                <w:iCs/>
              </w:rPr>
              <w:t xml:space="preserve"> of the </w:t>
            </w:r>
            <w:proofErr w:type="spellStart"/>
            <w:r>
              <w:rPr>
                <w:i/>
                <w:iCs/>
              </w:rPr>
              <w:t>TboMS</w:t>
            </w:r>
            <w:proofErr w:type="spellEnd"/>
            <w:r>
              <w:rPr>
                <w:i/>
                <w:iCs/>
              </w:rPr>
              <w:t>, i.e., the TBS is small, is also a corner case</w:t>
            </w:r>
            <w:r>
              <w:rPr>
                <w:rFonts w:hint="eastAsia"/>
                <w:i/>
                <w:iCs/>
                <w:lang w:val="en-US" w:eastAsia="zh-CN"/>
              </w:rPr>
              <w:t xml:space="preserve">. </w:t>
            </w:r>
            <w:r>
              <w:rPr>
                <w:i/>
                <w:iCs/>
                <w:lang w:val="en-US" w:eastAsia="zh-CN"/>
              </w:rPr>
              <w:t>’</w:t>
            </w:r>
          </w:p>
          <w:p w14:paraId="4A0CF50F" w14:textId="77777777" w:rsidR="00EB2729" w:rsidRDefault="00EB2729">
            <w:pPr>
              <w:ind w:left="420"/>
              <w:jc w:val="both"/>
              <w:rPr>
                <w:i/>
                <w:iCs/>
                <w:lang w:val="en-US" w:eastAsia="zh-CN"/>
              </w:rPr>
            </w:pPr>
          </w:p>
          <w:p w14:paraId="6E221198" w14:textId="77777777" w:rsidR="00EB2729" w:rsidRDefault="00904FD8">
            <w:pPr>
              <w:jc w:val="both"/>
              <w:rPr>
                <w:i/>
                <w:iCs/>
                <w:lang w:val="en-US" w:eastAsia="zh-CN"/>
              </w:rPr>
            </w:pPr>
            <w:r>
              <w:rPr>
                <w:rFonts w:hint="eastAsia"/>
                <w:i/>
                <w:iCs/>
                <w:lang w:val="en-US" w:eastAsia="zh-CN"/>
              </w:rPr>
              <w:t>@</w:t>
            </w:r>
            <w:r>
              <w:rPr>
                <w:rFonts w:hint="eastAsia"/>
                <w:lang w:val="en-US" w:eastAsia="zh-CN"/>
              </w:rPr>
              <w:t>Sharp</w:t>
            </w:r>
            <w:r>
              <w:rPr>
                <w:rFonts w:hint="eastAsia"/>
                <w:i/>
                <w:iCs/>
                <w:lang w:val="en-US" w:eastAsia="zh-CN"/>
              </w:rPr>
              <w:t xml:space="preserve">, </w:t>
            </w:r>
            <w:r>
              <w:rPr>
                <w:rFonts w:hint="eastAsia"/>
                <w:lang w:val="en-US" w:eastAsia="zh-CN"/>
              </w:rPr>
              <w:t>We agree it is allowed for CG PUSCH. And we also don</w:t>
            </w:r>
            <w:r>
              <w:rPr>
                <w:lang w:val="en-US" w:eastAsia="zh-CN"/>
              </w:rPr>
              <w:t>’</w:t>
            </w:r>
            <w:r>
              <w:rPr>
                <w:rFonts w:hint="eastAsia"/>
                <w:lang w:val="en-US" w:eastAsia="zh-CN"/>
              </w:rPr>
              <w:t xml:space="preserve">t think we need to introduce any restriction for CG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in Rel-17. Because, as commented above, the misalignment issue is not typical to deserve any further optimization especially if it could degrade the performance. </w:t>
            </w:r>
          </w:p>
        </w:tc>
      </w:tr>
      <w:tr w:rsidR="00EB2729" w14:paraId="3F4C4A6D" w14:textId="77777777" w:rsidTr="00EB2729">
        <w:tc>
          <w:tcPr>
            <w:tcW w:w="2176" w:type="dxa"/>
          </w:tcPr>
          <w:p w14:paraId="1351D7D0" w14:textId="77777777" w:rsidR="00EB2729" w:rsidRDefault="00904FD8">
            <w:pPr>
              <w:jc w:val="both"/>
            </w:pPr>
            <w:r>
              <w:rPr>
                <w:rFonts w:hint="eastAsia"/>
                <w:lang w:eastAsia="ja-JP"/>
              </w:rPr>
              <w:lastRenderedPageBreak/>
              <w:t>P</w:t>
            </w:r>
            <w:r>
              <w:rPr>
                <w:lang w:eastAsia="ja-JP"/>
              </w:rPr>
              <w:t>anasonic</w:t>
            </w:r>
          </w:p>
        </w:tc>
        <w:tc>
          <w:tcPr>
            <w:tcW w:w="7455" w:type="dxa"/>
          </w:tcPr>
          <w:p w14:paraId="45D0F744" w14:textId="77777777" w:rsidR="00EB2729" w:rsidRDefault="00904FD8">
            <w:pPr>
              <w:spacing w:after="0"/>
              <w:jc w:val="both"/>
              <w:rPr>
                <w:lang w:eastAsia="ja-JP"/>
              </w:rPr>
            </w:pPr>
            <w:r>
              <w:rPr>
                <w:lang w:eastAsia="ja-JP"/>
              </w:rPr>
              <w:t xml:space="preserve">Based on TS38.213, if one of the PUCCH transmissions or PUSCH transmissions is in response to a DCI format detection by the UE, the UE expects that the first symbol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of the earliest PUCCH or PUSCH, among a group overlapping PUCCHs and PUSCHs in the slot, satisfies the following timeline conditions</w:t>
            </w:r>
          </w:p>
          <w:p w14:paraId="7D771CB9" w14:textId="77777777" w:rsidR="00EB2729" w:rsidRDefault="00904FD8">
            <w:pPr>
              <w:spacing w:after="0"/>
              <w:ind w:leftChars="100" w:left="200"/>
              <w:jc w:val="both"/>
              <w:rPr>
                <w:lang w:val="en-AU" w:eastAsia="ja-JP"/>
              </w:rPr>
            </w:pPr>
            <w:r>
              <w:rPr>
                <w:lang w:eastAsia="ja-JP"/>
              </w:rPr>
              <w:t xml:space="preserve">- </w:t>
            </w:r>
            <m:oMath>
              <m:sSub>
                <m:sSubPr>
                  <m:ctrlPr>
                    <w:rPr>
                      <w:rFonts w:ascii="Cambria Math" w:hAnsi="Cambria Math"/>
                      <w:i/>
                    </w:rPr>
                  </m:ctrlPr>
                </m:sSubPr>
                <m:e>
                  <m:r>
                    <w:rPr>
                      <w:rFonts w:ascii="Cambria Math" w:hAnsi="Cambria Math"/>
                      <w:lang w:eastAsia="ja-JP"/>
                    </w:rPr>
                    <m:t>S</m:t>
                  </m:r>
                </m:e>
                <m:sub>
                  <m:r>
                    <w:rPr>
                      <w:rFonts w:ascii="Cambria Math" w:hAnsi="Cambria Math"/>
                      <w:lang w:eastAsia="ja-JP"/>
                    </w:rPr>
                    <m:t>0</m:t>
                  </m:r>
                </m:sub>
              </m:sSub>
            </m:oMath>
            <w:r>
              <w:rPr>
                <w:lang w:eastAsia="ja-JP"/>
              </w:rPr>
              <w:t xml:space="preserve"> is not before a symbol with CP starting after </w:t>
            </w:r>
            <m:oMath>
              <m:sSubSup>
                <m:sSubSupPr>
                  <m:ctrlPr>
                    <w:rPr>
                      <w:rFonts w:ascii="Cambria Math" w:hAnsi="Cambria Math"/>
                      <w:i/>
                      <w:lang w:val="en-AU"/>
                    </w:rPr>
                  </m:ctrlPr>
                </m:sSubSupPr>
                <m:e>
                  <m:r>
                    <w:rPr>
                      <w:rFonts w:ascii="Cambria Math" w:hAnsi="Cambria Math"/>
                      <w:lang w:val="en-AU"/>
                    </w:rPr>
                    <m:t>T</m:t>
                  </m:r>
                </m:e>
                <m:sub>
                  <m:r>
                    <w:rPr>
                      <w:rFonts w:ascii="Cambria Math" w:hAnsi="Cambria Math"/>
                      <w:lang w:val="en-AU"/>
                    </w:rPr>
                    <m:t>proc,1</m:t>
                  </m:r>
                </m:sub>
                <m:sup>
                  <m:r>
                    <w:rPr>
                      <w:rFonts w:ascii="Cambria Math" w:hAnsi="Cambria Math"/>
                      <w:lang w:val="en-AU"/>
                    </w:rPr>
                    <m:t>mux</m:t>
                  </m:r>
                </m:sup>
              </m:sSubSup>
            </m:oMath>
            <w:r>
              <w:rPr>
                <w:lang w:val="en-AU" w:eastAsia="ja-JP"/>
              </w:rPr>
              <w:t xml:space="preserve"> after a last symbol of any corresponding PDSCH</w:t>
            </w:r>
          </w:p>
          <w:p w14:paraId="391D9790" w14:textId="77777777" w:rsidR="00EB2729" w:rsidRDefault="00904FD8">
            <w:pPr>
              <w:jc w:val="both"/>
            </w:pPr>
            <w:r>
              <w:rPr>
                <w:lang w:eastAsia="ja-JP"/>
              </w:rPr>
              <w:t xml:space="preserve">There is no timing condition for PUSCH transmission by the UE is not in response to a DCI format detection (i.e., CG PUSCH). Then, exact UCI size for UCI multiplexing over PUSCH would not be known prior to the determination of the index of the staring coded bit for each allocated slot for </w:t>
            </w:r>
            <w:proofErr w:type="spellStart"/>
            <w:r>
              <w:rPr>
                <w:lang w:eastAsia="ja-JP"/>
              </w:rPr>
              <w:t>TboMS</w:t>
            </w:r>
            <w:proofErr w:type="spellEnd"/>
            <w:r>
              <w:rPr>
                <w:lang w:eastAsia="ja-JP"/>
              </w:rPr>
              <w:t>.</w:t>
            </w:r>
          </w:p>
        </w:tc>
      </w:tr>
      <w:tr w:rsidR="00EB2729" w14:paraId="030774F6" w14:textId="77777777" w:rsidTr="00EB2729">
        <w:tc>
          <w:tcPr>
            <w:tcW w:w="2176" w:type="dxa"/>
          </w:tcPr>
          <w:p w14:paraId="6CD00CA4" w14:textId="77777777" w:rsidR="00EB2729" w:rsidRDefault="00904FD8">
            <w:pPr>
              <w:jc w:val="both"/>
              <w:rPr>
                <w:lang w:eastAsia="zh-CN"/>
              </w:rPr>
            </w:pPr>
            <w:proofErr w:type="spellStart"/>
            <w:r>
              <w:rPr>
                <w:rFonts w:hint="eastAsia"/>
                <w:lang w:eastAsia="zh-CN"/>
              </w:rPr>
              <w:t>S</w:t>
            </w:r>
            <w:r>
              <w:rPr>
                <w:lang w:eastAsia="zh-CN"/>
              </w:rPr>
              <w:t>preadtrum</w:t>
            </w:r>
            <w:proofErr w:type="spellEnd"/>
          </w:p>
        </w:tc>
        <w:tc>
          <w:tcPr>
            <w:tcW w:w="7455" w:type="dxa"/>
          </w:tcPr>
          <w:p w14:paraId="0481CFA4" w14:textId="77777777" w:rsidR="00EB2729" w:rsidRDefault="00904FD8">
            <w:pPr>
              <w:jc w:val="both"/>
              <w:rPr>
                <w:lang w:eastAsia="zh-CN"/>
              </w:rPr>
            </w:pPr>
            <w:r>
              <w:rPr>
                <w:lang w:eastAsia="zh-CN"/>
              </w:rPr>
              <w:t xml:space="preserve">We agree with QC and Sharp that dynamic HARQ-ACK on CG-PUSCH would be a problem. </w:t>
            </w:r>
          </w:p>
        </w:tc>
      </w:tr>
      <w:tr w:rsidR="00EB2729" w14:paraId="1DF25717" w14:textId="77777777" w:rsidTr="00EB2729">
        <w:tc>
          <w:tcPr>
            <w:tcW w:w="2176" w:type="dxa"/>
          </w:tcPr>
          <w:p w14:paraId="501EC58D" w14:textId="77777777" w:rsidR="00EB2729" w:rsidRDefault="00904FD8">
            <w:pPr>
              <w:jc w:val="both"/>
              <w:rPr>
                <w:lang w:eastAsia="zh-CN"/>
              </w:rPr>
            </w:pPr>
            <w:r>
              <w:rPr>
                <w:lang w:eastAsia="zh-CN"/>
              </w:rPr>
              <w:t>Intel</w:t>
            </w:r>
          </w:p>
        </w:tc>
        <w:tc>
          <w:tcPr>
            <w:tcW w:w="7455" w:type="dxa"/>
          </w:tcPr>
          <w:p w14:paraId="478D974E" w14:textId="77777777" w:rsidR="00EB2729" w:rsidRDefault="00904FD8">
            <w:pPr>
              <w:jc w:val="both"/>
              <w:rPr>
                <w:lang w:eastAsia="zh-CN"/>
              </w:rPr>
            </w:pPr>
            <w:r>
              <w:rPr>
                <w:lang w:eastAsia="zh-CN"/>
              </w:rPr>
              <w:t>As mentioned by other companies, the timeline on multiplexing HARQ-ACK on PUSCH is specified in Section 9.2.5 in 213, which is only based on N2 value for DG-HARQ-ACK on CG-</w:t>
            </w:r>
            <w:proofErr w:type="spellStart"/>
            <w:r>
              <w:rPr>
                <w:lang w:eastAsia="zh-CN"/>
              </w:rPr>
              <w:t>TboMS</w:t>
            </w:r>
            <w:proofErr w:type="spellEnd"/>
            <w:r>
              <w:rPr>
                <w:lang w:eastAsia="zh-CN"/>
              </w:rPr>
              <w:t>. F</w:t>
            </w:r>
            <w:r>
              <w:t xml:space="preserve">or 2-bit HARQ-ACK feedback, A/N bits punctures the PUSCH, so there is no issue for multiplexing on </w:t>
            </w:r>
            <w:proofErr w:type="spellStart"/>
            <w:r>
              <w:t>TboMS</w:t>
            </w:r>
            <w:proofErr w:type="spellEnd"/>
            <w:r>
              <w:t xml:space="preserve">. For &gt; 2 bit HARQ-ACK feedback, as mentioned by OPPO and ZTE, existing DAI mechanism when scheduling PUSCH can ensure there is no mis-understanding between </w:t>
            </w:r>
            <w:proofErr w:type="spellStart"/>
            <w:r>
              <w:t>gNB</w:t>
            </w:r>
            <w:proofErr w:type="spellEnd"/>
            <w:r>
              <w:t xml:space="preserve"> and UE in term of UCI payload size. </w:t>
            </w:r>
          </w:p>
        </w:tc>
      </w:tr>
      <w:tr w:rsidR="00EB2729" w14:paraId="5F00776F" w14:textId="77777777" w:rsidTr="00EB2729">
        <w:tc>
          <w:tcPr>
            <w:tcW w:w="2176" w:type="dxa"/>
          </w:tcPr>
          <w:p w14:paraId="7503D954" w14:textId="77777777" w:rsidR="00EB2729" w:rsidRDefault="00904FD8">
            <w:pPr>
              <w:jc w:val="both"/>
              <w:rPr>
                <w:lang w:val="en-US" w:eastAsia="zh-CN"/>
              </w:rPr>
            </w:pPr>
            <w:r>
              <w:rPr>
                <w:lang w:val="en-US" w:eastAsia="zh-CN"/>
              </w:rPr>
              <w:t>Ericsson</w:t>
            </w:r>
          </w:p>
        </w:tc>
        <w:tc>
          <w:tcPr>
            <w:tcW w:w="7455" w:type="dxa"/>
          </w:tcPr>
          <w:p w14:paraId="2FB572C3" w14:textId="77777777" w:rsidR="00EB2729" w:rsidRDefault="00904FD8">
            <w:pPr>
              <w:jc w:val="both"/>
              <w:rPr>
                <w:lang w:val="en-US" w:eastAsia="zh-CN"/>
              </w:rPr>
            </w:pPr>
            <w:r>
              <w:t>Agree with Qualcomm that CSI can occur in a slot after the first slot of a CG-</w:t>
            </w:r>
            <w:proofErr w:type="spellStart"/>
            <w:r>
              <w:t>TboMS</w:t>
            </w:r>
            <w:proofErr w:type="spellEnd"/>
            <w:r>
              <w:t>.</w:t>
            </w:r>
          </w:p>
        </w:tc>
      </w:tr>
      <w:tr w:rsidR="00EB2729" w14:paraId="4EA936EC" w14:textId="77777777" w:rsidTr="00EB2729">
        <w:tc>
          <w:tcPr>
            <w:tcW w:w="2176" w:type="dxa"/>
          </w:tcPr>
          <w:p w14:paraId="2FF2B9F0" w14:textId="77777777" w:rsidR="00EB2729" w:rsidRDefault="00904FD8">
            <w:pPr>
              <w:jc w:val="both"/>
              <w:rPr>
                <w:lang w:val="en-US" w:eastAsia="zh-CN"/>
              </w:rPr>
            </w:pPr>
            <w:r>
              <w:rPr>
                <w:rFonts w:hint="eastAsia"/>
                <w:lang w:eastAsia="ja-JP"/>
              </w:rPr>
              <w:t>N</w:t>
            </w:r>
            <w:r>
              <w:rPr>
                <w:lang w:eastAsia="ja-JP"/>
              </w:rPr>
              <w:t>TT DOCOMO</w:t>
            </w:r>
          </w:p>
        </w:tc>
        <w:tc>
          <w:tcPr>
            <w:tcW w:w="7455" w:type="dxa"/>
          </w:tcPr>
          <w:p w14:paraId="0DD3F326" w14:textId="77777777" w:rsidR="00EB2729" w:rsidRDefault="00904FD8">
            <w:pPr>
              <w:jc w:val="both"/>
              <w:rPr>
                <w:lang w:eastAsia="ja-JP"/>
              </w:rPr>
            </w:pPr>
            <w:r>
              <w:rPr>
                <w:rFonts w:hint="eastAsia"/>
                <w:lang w:eastAsia="ja-JP"/>
              </w:rPr>
              <w:t>E</w:t>
            </w:r>
            <w:r>
              <w:rPr>
                <w:lang w:eastAsia="ja-JP"/>
              </w:rPr>
              <w:t xml:space="preserve">ven though DAI can help the size of HARQ-ACK, DCI scheduling HARQ-ACK itself can be missed. </w:t>
            </w:r>
          </w:p>
          <w:p w14:paraId="1723ACCF" w14:textId="77777777" w:rsidR="00EB2729" w:rsidRDefault="00904FD8">
            <w:pPr>
              <w:jc w:val="both"/>
            </w:pPr>
            <w:r>
              <w:rPr>
                <w:lang w:eastAsia="ja-JP"/>
              </w:rPr>
              <w:lastRenderedPageBreak/>
              <w:t>Also, if puncturing is applied instead of rate-matching even for UCI of more than 2 bits, the performance of Option B is no longer better than that of Option C. This handling procedure according to UCI payloads should not be modified from the current procedure.</w:t>
            </w:r>
          </w:p>
        </w:tc>
      </w:tr>
      <w:tr w:rsidR="00EB2729" w14:paraId="129872A7" w14:textId="77777777" w:rsidTr="00EB2729">
        <w:tc>
          <w:tcPr>
            <w:tcW w:w="2176" w:type="dxa"/>
          </w:tcPr>
          <w:p w14:paraId="4CACDEA4" w14:textId="77777777" w:rsidR="00EB2729" w:rsidRDefault="00904FD8">
            <w:pPr>
              <w:jc w:val="both"/>
              <w:rPr>
                <w:lang w:eastAsia="ja-JP"/>
              </w:rPr>
            </w:pPr>
            <w:r>
              <w:rPr>
                <w:rFonts w:hint="eastAsia"/>
                <w:lang w:eastAsia="zh-CN"/>
              </w:rPr>
              <w:lastRenderedPageBreak/>
              <w:t>Samsung</w:t>
            </w:r>
          </w:p>
        </w:tc>
        <w:tc>
          <w:tcPr>
            <w:tcW w:w="7455" w:type="dxa"/>
          </w:tcPr>
          <w:p w14:paraId="1EE60A6E" w14:textId="77777777" w:rsidR="00EB2729" w:rsidRDefault="00904FD8">
            <w:pPr>
              <w:jc w:val="both"/>
              <w:rPr>
                <w:lang w:eastAsia="zh-CN"/>
              </w:rPr>
            </w:pPr>
            <w:r>
              <w:rPr>
                <w:lang w:eastAsia="zh-CN"/>
              </w:rPr>
              <w:t>F</w:t>
            </w:r>
            <w:r>
              <w:rPr>
                <w:rFonts w:hint="eastAsia"/>
                <w:lang w:eastAsia="zh-CN"/>
              </w:rPr>
              <w:t>irst of all, we fully agree FL</w:t>
            </w:r>
            <w:r>
              <w:rPr>
                <w:lang w:eastAsia="zh-CN"/>
              </w:rPr>
              <w:t>’</w:t>
            </w:r>
            <w:r>
              <w:rPr>
                <w:rFonts w:hint="eastAsia"/>
                <w:lang w:eastAsia="zh-CN"/>
              </w:rPr>
              <w:t xml:space="preserve">s assessment on the necessity of </w:t>
            </w:r>
            <w:r>
              <w:rPr>
                <w:lang w:eastAsia="zh-CN"/>
              </w:rPr>
              <w:t>splitting</w:t>
            </w:r>
            <w:r>
              <w:rPr>
                <w:rFonts w:hint="eastAsia"/>
                <w:lang w:eastAsia="zh-CN"/>
              </w:rPr>
              <w:t xml:space="preserve"> </w:t>
            </w:r>
            <w:r>
              <w:rPr>
                <w:lang w:eastAsia="zh-CN"/>
              </w:rPr>
              <w:t>the</w:t>
            </w:r>
            <w:r>
              <w:rPr>
                <w:rFonts w:hint="eastAsia"/>
                <w:lang w:eastAsia="zh-CN"/>
              </w:rPr>
              <w:t xml:space="preserve"> UCI types for this starting bit determination issue, which is not </w:t>
            </w:r>
            <w:r>
              <w:rPr>
                <w:lang w:eastAsia="zh-CN"/>
              </w:rPr>
              <w:t>necessary</w:t>
            </w:r>
            <w:r>
              <w:rPr>
                <w:rFonts w:hint="eastAsia"/>
                <w:lang w:eastAsia="zh-CN"/>
              </w:rPr>
              <w:t>.</w:t>
            </w:r>
          </w:p>
          <w:p w14:paraId="7A2AD10F" w14:textId="77777777" w:rsidR="00EB2729" w:rsidRDefault="00904FD8">
            <w:pPr>
              <w:jc w:val="both"/>
              <w:rPr>
                <w:lang w:eastAsia="zh-CN"/>
              </w:rPr>
            </w:pPr>
            <w:r>
              <w:rPr>
                <w:lang w:eastAsia="zh-CN"/>
              </w:rPr>
              <w:t>S</w:t>
            </w:r>
            <w:r>
              <w:rPr>
                <w:rFonts w:hint="eastAsia"/>
                <w:lang w:eastAsia="zh-CN"/>
              </w:rPr>
              <w:t xml:space="preserve">econd, pls also note, such issue is really </w:t>
            </w:r>
            <w:r>
              <w:rPr>
                <w:lang w:eastAsia="zh-CN"/>
              </w:rPr>
              <w:t>impacting</w:t>
            </w:r>
            <w:r>
              <w:rPr>
                <w:rFonts w:hint="eastAsia"/>
                <w:lang w:eastAsia="zh-CN"/>
              </w:rPr>
              <w:t xml:space="preserve"> the UE </w:t>
            </w:r>
            <w:r>
              <w:rPr>
                <w:lang w:eastAsia="zh-CN"/>
              </w:rPr>
              <w:t>implementation</w:t>
            </w:r>
            <w:r>
              <w:rPr>
                <w:rFonts w:hint="eastAsia"/>
                <w:lang w:eastAsia="zh-CN"/>
              </w:rPr>
              <w:t xml:space="preserve"> aspect, e.g., option C allows the bits to be self-</w:t>
            </w:r>
            <w:r>
              <w:rPr>
                <w:lang w:eastAsia="zh-CN"/>
              </w:rPr>
              <w:t>contained</w:t>
            </w:r>
            <w:r>
              <w:rPr>
                <w:rFonts w:hint="eastAsia"/>
                <w:lang w:eastAsia="zh-CN"/>
              </w:rPr>
              <w:t xml:space="preserve"> in each slot while option B requires UE to adaptively adjust the bit size and bit starting positioning. </w:t>
            </w:r>
            <w:r>
              <w:rPr>
                <w:lang w:eastAsia="zh-CN"/>
              </w:rPr>
              <w:t>T</w:t>
            </w:r>
            <w:r>
              <w:rPr>
                <w:rFonts w:hint="eastAsia"/>
                <w:lang w:eastAsia="zh-CN"/>
              </w:rPr>
              <w:t xml:space="preserve">his is a new requirement to UE, </w:t>
            </w:r>
            <w:r>
              <w:rPr>
                <w:lang w:eastAsia="zh-CN"/>
              </w:rPr>
              <w:t>which</w:t>
            </w:r>
            <w:r>
              <w:rPr>
                <w:rFonts w:hint="eastAsia"/>
                <w:lang w:eastAsia="zh-CN"/>
              </w:rPr>
              <w:t xml:space="preserve"> could require additional assessment and evaluation.  </w:t>
            </w:r>
          </w:p>
          <w:p w14:paraId="57A32801" w14:textId="77777777" w:rsidR="00EB2729" w:rsidRDefault="00904FD8">
            <w:pPr>
              <w:jc w:val="both"/>
              <w:rPr>
                <w:lang w:eastAsia="zh-CN"/>
              </w:rPr>
            </w:pPr>
            <w:r>
              <w:rPr>
                <w:lang w:eastAsia="zh-CN"/>
              </w:rPr>
              <w:t>M</w:t>
            </w:r>
            <w:r>
              <w:rPr>
                <w:rFonts w:hint="eastAsia"/>
                <w:lang w:eastAsia="zh-CN"/>
              </w:rPr>
              <w:t>ore importantly, we have following WA/agreement saying that :</w:t>
            </w:r>
          </w:p>
          <w:p w14:paraId="29429C6F" w14:textId="77777777"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7B7821A4" w14:textId="77777777" w:rsidR="00EB2729" w:rsidRDefault="00904FD8">
            <w:pPr>
              <w:shd w:val="clear" w:color="auto" w:fill="FFFFFF"/>
              <w:spacing w:before="100" w:beforeAutospacing="1" w:line="253" w:lineRule="atLeast"/>
              <w:ind w:left="1440" w:hanging="360"/>
              <w:jc w:val="both"/>
              <w:rPr>
                <w:rFonts w:ascii="Calibri" w:hAnsi="Calibri" w:cs="Calibri"/>
                <w:color w:val="000000"/>
                <w:sz w:val="22"/>
                <w:szCs w:val="22"/>
                <w:lang w:val="en-US" w:eastAsia="zh-CN"/>
              </w:rPr>
            </w:pPr>
            <w:r>
              <w:rPr>
                <w:rFonts w:ascii="Symbol" w:hAnsi="Symbol" w:cs="Calibri"/>
                <w:color w:val="000000"/>
                <w:sz w:val="22"/>
                <w:szCs w:val="22"/>
                <w:lang w:val="en-US" w:eastAsia="zh-CN"/>
              </w:rPr>
              <w:t></w:t>
            </w:r>
            <w:r>
              <w:rPr>
                <w:color w:val="000000"/>
                <w:sz w:val="14"/>
                <w:szCs w:val="14"/>
                <w:lang w:val="en-US" w:eastAsia="zh-CN"/>
              </w:rPr>
              <w:t>       </w:t>
            </w:r>
            <w:r>
              <w:rPr>
                <w:rFonts w:ascii="Calibri" w:hAnsi="Calibri" w:cs="Calibri"/>
                <w:color w:val="000000"/>
                <w:sz w:val="22"/>
                <w:szCs w:val="22"/>
                <w:highlight w:val="green"/>
                <w:lang w:val="en-US" w:eastAsia="zh-CN"/>
              </w:rPr>
              <w:t xml:space="preserve">The index of the starting coded bit for each transmitted slot is predetermined prior to the start of the </w:t>
            </w:r>
            <w:proofErr w:type="spellStart"/>
            <w:r>
              <w:rPr>
                <w:rFonts w:ascii="Calibri" w:hAnsi="Calibri" w:cs="Calibri"/>
                <w:color w:val="000000"/>
                <w:sz w:val="22"/>
                <w:szCs w:val="22"/>
                <w:highlight w:val="green"/>
                <w:lang w:val="en-US" w:eastAsia="zh-CN"/>
              </w:rPr>
              <w:t>TboMS</w:t>
            </w:r>
            <w:proofErr w:type="spellEnd"/>
            <w:r>
              <w:rPr>
                <w:rFonts w:ascii="Calibri" w:hAnsi="Calibri" w:cs="Calibri"/>
                <w:color w:val="000000"/>
                <w:sz w:val="22"/>
                <w:szCs w:val="22"/>
                <w:highlight w:val="green"/>
                <w:lang w:val="en-US" w:eastAsia="zh-CN"/>
              </w:rPr>
              <w:t xml:space="preserve"> transmission</w:t>
            </w:r>
            <w:r>
              <w:rPr>
                <w:rFonts w:ascii="Calibri" w:hAnsi="Calibri" w:cs="Calibri"/>
                <w:color w:val="000000"/>
                <w:sz w:val="22"/>
                <w:szCs w:val="22"/>
                <w:lang w:val="en-US" w:eastAsia="zh-CN"/>
              </w:rPr>
              <w:t>.</w:t>
            </w:r>
          </w:p>
          <w:p w14:paraId="4AAF902E" w14:textId="77777777" w:rsidR="00EB2729" w:rsidRDefault="00904FD8">
            <w:pPr>
              <w:jc w:val="both"/>
              <w:rPr>
                <w:lang w:eastAsia="zh-CN"/>
              </w:rPr>
            </w:pPr>
            <w:r>
              <w:rPr>
                <w:lang w:eastAsia="zh-CN"/>
              </w:rPr>
              <w:t>S</w:t>
            </w:r>
            <w:r>
              <w:rPr>
                <w:rFonts w:hint="eastAsia"/>
                <w:lang w:eastAsia="zh-CN"/>
              </w:rPr>
              <w:t xml:space="preserve">o this limits us the choice to have very dynamic adjusting for the bit starting position. </w:t>
            </w:r>
            <w:r>
              <w:rPr>
                <w:lang w:eastAsia="zh-CN"/>
              </w:rPr>
              <w:t>I</w:t>
            </w:r>
            <w:r>
              <w:rPr>
                <w:rFonts w:hint="eastAsia"/>
                <w:lang w:eastAsia="zh-CN"/>
              </w:rPr>
              <w:t xml:space="preserve">f any UCI multiplexing could not be known </w:t>
            </w:r>
            <w:r>
              <w:rPr>
                <w:lang w:eastAsia="zh-CN"/>
              </w:rPr>
              <w:t>before</w:t>
            </w:r>
            <w:r>
              <w:rPr>
                <w:rFonts w:hint="eastAsia"/>
                <w:lang w:eastAsia="zh-CN"/>
              </w:rPr>
              <w:t xml:space="preserve">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r>
              <w:rPr>
                <w:lang w:eastAsia="zh-CN"/>
              </w:rPr>
              <w:t>transmission</w:t>
            </w:r>
            <w:r>
              <w:rPr>
                <w:rFonts w:hint="eastAsia"/>
                <w:lang w:eastAsia="zh-CN"/>
              </w:rPr>
              <w:t xml:space="preserve">, it will be invalid cases. </w:t>
            </w:r>
            <w:r>
              <w:rPr>
                <w:b/>
                <w:color w:val="FF0000"/>
                <w:u w:val="single"/>
                <w:lang w:eastAsia="zh-CN"/>
              </w:rPr>
              <w:t>H</w:t>
            </w:r>
            <w:r>
              <w:rPr>
                <w:rFonts w:hint="eastAsia"/>
                <w:b/>
                <w:color w:val="FF0000"/>
                <w:u w:val="single"/>
                <w:lang w:eastAsia="zh-CN"/>
              </w:rPr>
              <w:t xml:space="preserve">owever, there is indeed some cases cannot be handled by option B if we need to consider the UCI multiplexing, and </w:t>
            </w:r>
            <w:r>
              <w:rPr>
                <w:b/>
                <w:color w:val="FF0000"/>
                <w:u w:val="single"/>
                <w:lang w:eastAsia="zh-CN"/>
              </w:rPr>
              <w:t>violates</w:t>
            </w:r>
            <w:r>
              <w:rPr>
                <w:rFonts w:hint="eastAsia"/>
                <w:b/>
                <w:color w:val="FF0000"/>
                <w:u w:val="single"/>
                <w:lang w:eastAsia="zh-CN"/>
              </w:rPr>
              <w:t xml:space="preserve"> above agreement.</w:t>
            </w:r>
            <w:r>
              <w:rPr>
                <w:rFonts w:hint="eastAsia"/>
                <w:lang w:eastAsia="zh-CN"/>
              </w:rPr>
              <w:t xml:space="preserve"> </w:t>
            </w:r>
            <w:r>
              <w:rPr>
                <w:lang w:eastAsia="zh-CN"/>
              </w:rPr>
              <w:t>F</w:t>
            </w:r>
            <w:r>
              <w:rPr>
                <w:rFonts w:hint="eastAsia"/>
                <w:lang w:eastAsia="zh-CN"/>
              </w:rPr>
              <w:t xml:space="preserve">or </w:t>
            </w:r>
            <w:r>
              <w:rPr>
                <w:lang w:eastAsia="zh-CN"/>
              </w:rPr>
              <w:t>example</w:t>
            </w:r>
            <w:r>
              <w:rPr>
                <w:rFonts w:hint="eastAsia"/>
                <w:lang w:eastAsia="zh-CN"/>
              </w:rPr>
              <w:t xml:space="preserve">, for a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r>
              <w:rPr>
                <w:lang w:eastAsia="zh-CN"/>
              </w:rPr>
              <w:t>transmission</w:t>
            </w:r>
            <w:r>
              <w:rPr>
                <w:rFonts w:hint="eastAsia"/>
                <w:lang w:eastAsia="zh-CN"/>
              </w:rPr>
              <w:t xml:space="preserve">, with CSI UCI and potential SR request, since UE did not even know the whether there is SR prior to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so the </w:t>
            </w:r>
            <w:r>
              <w:rPr>
                <w:lang w:eastAsia="zh-CN"/>
              </w:rPr>
              <w:t>existence</w:t>
            </w:r>
            <w:r>
              <w:rPr>
                <w:rFonts w:hint="eastAsia"/>
                <w:lang w:eastAsia="zh-CN"/>
              </w:rPr>
              <w:t xml:space="preserve"> of SR will impact the CSI multiplexing bits in the PUSCH, UE cannot know the exact number of bits to be multiplexed. Then UE determine the starting coded bits for each transmitted slot prior to the start of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transmission.</w:t>
            </w:r>
          </w:p>
          <w:p w14:paraId="4C3B1B70" w14:textId="77777777" w:rsidR="00EB2729" w:rsidRDefault="00904FD8">
            <w:pPr>
              <w:jc w:val="both"/>
              <w:rPr>
                <w:lang w:eastAsia="ja-JP"/>
              </w:rPr>
            </w:pPr>
            <w:r>
              <w:rPr>
                <w:lang w:eastAsia="zh-CN"/>
              </w:rPr>
              <w:t>L</w:t>
            </w:r>
            <w:r>
              <w:rPr>
                <w:rFonts w:hint="eastAsia"/>
                <w:lang w:eastAsia="zh-CN"/>
              </w:rPr>
              <w:t xml:space="preserve">ast, </w:t>
            </w:r>
            <w:r>
              <w:rPr>
                <w:lang w:eastAsia="zh-CN"/>
              </w:rPr>
              <w:t>I</w:t>
            </w:r>
            <w:r>
              <w:rPr>
                <w:rFonts w:hint="eastAsia"/>
                <w:lang w:eastAsia="zh-CN"/>
              </w:rPr>
              <w:t xml:space="preserve">t has been </w:t>
            </w:r>
            <w:r>
              <w:rPr>
                <w:lang w:eastAsia="zh-CN"/>
              </w:rPr>
              <w:t>emphasized</w:t>
            </w:r>
            <w:r>
              <w:rPr>
                <w:rFonts w:hint="eastAsia"/>
                <w:lang w:eastAsia="zh-CN"/>
              </w:rPr>
              <w:t xml:space="preserve"> by FL and some companies that such performance loss is really a questionable situation, it happens with multiple conditions to be </w:t>
            </w:r>
            <w:r>
              <w:rPr>
                <w:lang w:eastAsia="zh-CN"/>
              </w:rPr>
              <w:t>satisfied</w:t>
            </w:r>
            <w:r>
              <w:rPr>
                <w:rFonts w:hint="eastAsia"/>
                <w:lang w:eastAsia="zh-CN"/>
              </w:rPr>
              <w:t xml:space="preserve">: the coding rate should be related large or the UCI bits should be relatively large, it has to happen in the first slot, it also need there should be no </w:t>
            </w:r>
            <w:r>
              <w:rPr>
                <w:lang w:eastAsia="zh-CN"/>
              </w:rPr>
              <w:t>repetition</w:t>
            </w:r>
            <w:r>
              <w:rPr>
                <w:rFonts w:hint="eastAsia"/>
                <w:lang w:eastAsia="zh-CN"/>
              </w:rPr>
              <w:t xml:space="preserve"> of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r>
              <w:rPr>
                <w:lang w:eastAsia="zh-CN"/>
              </w:rPr>
              <w:t>S</w:t>
            </w:r>
            <w:r>
              <w:rPr>
                <w:rFonts w:hint="eastAsia"/>
                <w:lang w:eastAsia="zh-CN"/>
              </w:rPr>
              <w:t xml:space="preserve">o it is not worthy to do such over-optimization considering the real situation from our point of view.    </w:t>
            </w:r>
          </w:p>
        </w:tc>
      </w:tr>
      <w:tr w:rsidR="00EB2729" w14:paraId="59F34209" w14:textId="77777777" w:rsidTr="00EB2729">
        <w:tc>
          <w:tcPr>
            <w:tcW w:w="2176" w:type="dxa"/>
          </w:tcPr>
          <w:p w14:paraId="7D7337C6" w14:textId="77777777" w:rsidR="00EB2729" w:rsidRDefault="00904FD8">
            <w:pPr>
              <w:jc w:val="both"/>
              <w:rPr>
                <w:lang w:eastAsia="zh-CN"/>
              </w:rPr>
            </w:pPr>
            <w:r>
              <w:rPr>
                <w:lang w:eastAsia="zh-CN"/>
              </w:rPr>
              <w:t>Vivo2</w:t>
            </w:r>
          </w:p>
        </w:tc>
        <w:tc>
          <w:tcPr>
            <w:tcW w:w="7455" w:type="dxa"/>
          </w:tcPr>
          <w:p w14:paraId="482F8F3B" w14:textId="77777777" w:rsidR="00EB2729" w:rsidRDefault="00904FD8">
            <w:pPr>
              <w:jc w:val="both"/>
              <w:rPr>
                <w:lang w:eastAsia="zh-CN"/>
              </w:rPr>
            </w:pPr>
            <w:r>
              <w:rPr>
                <w:lang w:eastAsia="zh-CN"/>
              </w:rPr>
              <w:t>For HARQ-ACK multiplexed on CG-PUSCH, the timeline is checked per slot, as shown in following text and figure</w:t>
            </w:r>
          </w:p>
          <w:tbl>
            <w:tblPr>
              <w:tblStyle w:val="TableGrid"/>
              <w:tblW w:w="0" w:type="auto"/>
              <w:tblLook w:val="04A0" w:firstRow="1" w:lastRow="0" w:firstColumn="1" w:lastColumn="0" w:noHBand="0" w:noVBand="1"/>
            </w:tblPr>
            <w:tblGrid>
              <w:gridCol w:w="7229"/>
            </w:tblGrid>
            <w:tr w:rsidR="00EB2729" w14:paraId="06A8F73E" w14:textId="77777777">
              <w:tc>
                <w:tcPr>
                  <w:tcW w:w="7229" w:type="dxa"/>
                </w:tcPr>
                <w:p w14:paraId="63969E47" w14:textId="77777777" w:rsidR="00EB2729" w:rsidRDefault="00904FD8">
                  <w:pPr>
                    <w:jc w:val="both"/>
                    <w:rPr>
                      <w:lang w:eastAsia="zh-CN"/>
                    </w:rPr>
                  </w:pPr>
                  <w:r>
                    <w:rPr>
                      <w:rFonts w:eastAsia="SimSun" w:hint="eastAsia"/>
                      <w:sz w:val="24"/>
                      <w:szCs w:val="24"/>
                      <w:lang w:eastAsia="zh-CN"/>
                    </w:rPr>
                    <w:t>-</w:t>
                  </w:r>
                  <w:r>
                    <w:rPr>
                      <w:rFonts w:eastAsia="SimSun"/>
                      <w:sz w:val="24"/>
                      <w:szCs w:val="24"/>
                      <w:lang w:eastAsia="zh-CN"/>
                    </w:rP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sz w:val="24"/>
                      <w:szCs w:val="24"/>
                      <w:lang w:val="en-AU"/>
                    </w:rPr>
                    <w:t xml:space="preserve"> </w:t>
                  </w:r>
                  <w:r>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sz w:val="24"/>
                      <w:szCs w:val="24"/>
                      <w:lang w:val="en-AU"/>
                    </w:rPr>
                    <w:t xml:space="preserve"> </w:t>
                  </w:r>
                  <w:r>
                    <w:rPr>
                      <w:lang w:val="en-AU"/>
                    </w:rPr>
                    <w:t xml:space="preserve">where for the </w:t>
                  </w:r>
                  <w:proofErr w:type="spellStart"/>
                  <w:r>
                    <w:rPr>
                      <w:lang w:val="en-AU"/>
                    </w:rPr>
                    <w:t>i-th</w:t>
                  </w:r>
                  <w:proofErr w:type="spellEnd"/>
                  <w:r>
                    <w:rPr>
                      <w:lang w:val="en-AU"/>
                    </w:rPr>
                    <w:t xml:space="preserve"> PDSCH </w:t>
                  </w:r>
                  <w:r>
                    <w:rPr>
                      <w:lang w:eastAsia="zh-CN"/>
                    </w:rPr>
                    <w:t xml:space="preserve">with corresponding HARQ-ACK transmission on a PUCCH which is in the group of </w:t>
                  </w:r>
                  <w:r>
                    <w:t>overlapping PUCCHs and PUSCHs,</w:t>
                  </w:r>
                </w:p>
              </w:tc>
            </w:tr>
          </w:tbl>
          <w:p w14:paraId="1B21C477" w14:textId="77777777" w:rsidR="00EB2729" w:rsidRDefault="00250C09">
            <w:pPr>
              <w:jc w:val="both"/>
              <w:rPr>
                <w:lang w:eastAsia="zh-CN"/>
              </w:rPr>
            </w:pPr>
            <w:r>
              <w:rPr>
                <w:rFonts w:eastAsia="MS Mincho"/>
                <w:noProof/>
              </w:rPr>
              <w:object w:dxaOrig="5823" w:dyaOrig="1789" w14:anchorId="59B3F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5pt;height:90pt;mso-width-percent:0;mso-height-percent:0;mso-width-percent:0;mso-height-percent:0" o:ole="">
                  <v:imagedata r:id="rId18" o:title=""/>
                </v:shape>
                <o:OLEObject Type="Embed" ProgID="Visio.Drawing.15" ShapeID="_x0000_i1025" DrawAspect="Content" ObjectID="_1698672084" r:id="rId19"/>
              </w:object>
            </w:r>
          </w:p>
          <w:p w14:paraId="46D7A575" w14:textId="77777777" w:rsidR="00EB2729" w:rsidRDefault="00904FD8">
            <w:pPr>
              <w:jc w:val="both"/>
              <w:rPr>
                <w:lang w:eastAsia="zh-CN"/>
              </w:rPr>
            </w:pPr>
            <w:r>
              <w:rPr>
                <w:lang w:eastAsia="zh-CN"/>
              </w:rPr>
              <w:t xml:space="preserve">The PDSCH may arrive in between PUSCH repetitions </w:t>
            </w:r>
            <w:r>
              <w:rPr>
                <w:rFonts w:hint="eastAsia"/>
                <w:lang w:eastAsia="zh-CN"/>
              </w:rPr>
              <w:t>in</w:t>
            </w:r>
            <w:r>
              <w:rPr>
                <w:lang w:eastAsia="zh-CN"/>
              </w:rPr>
              <w:t xml:space="preserve"> Rel-16, and HARQ-ACK can be multiplexed to later slots. For </w:t>
            </w:r>
            <w:proofErr w:type="spellStart"/>
            <w:r>
              <w:rPr>
                <w:lang w:eastAsia="zh-CN"/>
              </w:rPr>
              <w:t>TboMS</w:t>
            </w:r>
            <w:proofErr w:type="spellEnd"/>
            <w:r>
              <w:rPr>
                <w:lang w:eastAsia="zh-CN"/>
              </w:rPr>
              <w:t>, if UCI multiplexed in later slots, starting bit in the slot after the slot with multiplexed HARQ-ACK is determined according previous slot, and it cannot be known prior to the first slot of CG-</w:t>
            </w:r>
            <w:proofErr w:type="spellStart"/>
            <w:r>
              <w:rPr>
                <w:lang w:eastAsia="zh-CN"/>
              </w:rPr>
              <w:t>TboMS</w:t>
            </w:r>
            <w:proofErr w:type="spellEnd"/>
            <w:r>
              <w:rPr>
                <w:lang w:eastAsia="zh-CN"/>
              </w:rPr>
              <w:t>.</w:t>
            </w:r>
          </w:p>
        </w:tc>
      </w:tr>
      <w:tr w:rsidR="00EB2729" w14:paraId="08B63D7C" w14:textId="77777777" w:rsidTr="00EB2729">
        <w:tc>
          <w:tcPr>
            <w:tcW w:w="2176" w:type="dxa"/>
          </w:tcPr>
          <w:p w14:paraId="64392683" w14:textId="77777777" w:rsidR="00EB2729" w:rsidRDefault="00904FD8">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455" w:type="dxa"/>
          </w:tcPr>
          <w:p w14:paraId="7F876839" w14:textId="77777777" w:rsidR="00EB2729" w:rsidRDefault="00904FD8">
            <w:pPr>
              <w:jc w:val="both"/>
              <w:rPr>
                <w:lang w:eastAsia="zh-CN"/>
              </w:rPr>
            </w:pPr>
            <w:r>
              <w:rPr>
                <w:lang w:eastAsia="zh-CN"/>
              </w:rPr>
              <w:t xml:space="preserve">In the current specification, for the UCI multiplexing, the maximum REs can be used for UCI multiplexing is controlled by the parameter </w:t>
            </w:r>
            <w:r>
              <w:rPr>
                <w:i/>
                <w:lang w:eastAsia="zh-CN"/>
              </w:rPr>
              <w:t>scaling</w:t>
            </w:r>
            <w:r>
              <w:rPr>
                <w:lang w:eastAsia="zh-CN"/>
              </w:rPr>
              <w:t xml:space="preserve">, and the minimum value for </w:t>
            </w:r>
            <w:r>
              <w:rPr>
                <w:i/>
                <w:lang w:eastAsia="zh-CN"/>
              </w:rPr>
              <w:t>scaling</w:t>
            </w:r>
            <w:r>
              <w:rPr>
                <w:lang w:eastAsia="zh-CN"/>
              </w:rPr>
              <w:t xml:space="preserve"> </w:t>
            </w:r>
            <w:r>
              <w:rPr>
                <w:lang w:eastAsia="zh-CN"/>
              </w:rPr>
              <w:lastRenderedPageBreak/>
              <w:t>is 0.5, which means, at most 50% of the resources for a PUSCH can be occupied by UCI multiplexing. Then it is hard to say that there is minor performance impact by calculating the starting bit without considering the UCI multiplexing. One alternative is that we could reserve some bits for the UCI multiplexing by calculating the starting bit, similar with the comments from QC. The base station can control the portion of the reserved bits for potential CSI multiplexing based.</w:t>
            </w:r>
          </w:p>
        </w:tc>
      </w:tr>
      <w:tr w:rsidR="00EB2729" w14:paraId="5DC572AA" w14:textId="77777777" w:rsidTr="00EB2729">
        <w:tc>
          <w:tcPr>
            <w:tcW w:w="2176" w:type="dxa"/>
          </w:tcPr>
          <w:p w14:paraId="52616B61" w14:textId="77777777" w:rsidR="00EB2729" w:rsidRDefault="00904FD8">
            <w:pPr>
              <w:jc w:val="both"/>
              <w:rPr>
                <w:lang w:eastAsia="zh-CN"/>
              </w:rPr>
            </w:pPr>
            <w:r>
              <w:rPr>
                <w:lang w:eastAsia="zh-CN"/>
              </w:rPr>
              <w:lastRenderedPageBreak/>
              <w:t>Nokia/NSB</w:t>
            </w:r>
          </w:p>
        </w:tc>
        <w:tc>
          <w:tcPr>
            <w:tcW w:w="7455" w:type="dxa"/>
          </w:tcPr>
          <w:p w14:paraId="7E613DF4" w14:textId="77777777" w:rsidR="00EB2729" w:rsidRDefault="00904FD8">
            <w:pPr>
              <w:jc w:val="both"/>
              <w:rPr>
                <w:lang w:eastAsia="zh-CN"/>
              </w:rPr>
            </w:pPr>
            <w:r>
              <w:rPr>
                <w:lang w:eastAsia="zh-CN"/>
              </w:rPr>
              <w:t xml:space="preserve">Agree with Qualcomm and same additional comments as for Q2. At the same time, we do not agree that reserving some bits in each slot when calculating the starting bit in each slot is a good way forward. This would basically bring us back to RV cycling within the single </w:t>
            </w:r>
            <w:proofErr w:type="spellStart"/>
            <w:r>
              <w:rPr>
                <w:lang w:eastAsia="zh-CN"/>
              </w:rPr>
              <w:t>TboMS</w:t>
            </w:r>
            <w:proofErr w:type="spellEnd"/>
            <w:r>
              <w:rPr>
                <w:lang w:eastAsia="zh-CN"/>
              </w:rPr>
              <w:t>, de facto invalidating the agreements we had so far.</w:t>
            </w:r>
          </w:p>
          <w:p w14:paraId="7392B20C" w14:textId="77777777" w:rsidR="00EB2729" w:rsidRDefault="00904FD8">
            <w:pPr>
              <w:jc w:val="both"/>
              <w:rPr>
                <w:lang w:eastAsia="zh-CN"/>
              </w:rPr>
            </w:pPr>
            <w:r>
              <w:rPr>
                <w:lang w:eastAsia="zh-CN"/>
              </w:rPr>
              <w:t xml:space="preserve">@ZTE: we are not sure the probability of the UCI multiplexing to occur in the first slot is 1/N. The calculation is more complicated than that, since we need to condition it to all the events that may result in UCI multiplexing to occur. Thus, it is in our view much lower than that. Furthermore, it does not really make a lot of sense to focus only on this probability without considering the ratio between UCI payload size and systematic bits in the first slot, the configuration or not of </w:t>
            </w:r>
            <w:proofErr w:type="spellStart"/>
            <w:r>
              <w:rPr>
                <w:lang w:eastAsia="zh-CN"/>
              </w:rPr>
              <w:t>TboMS</w:t>
            </w:r>
            <w:proofErr w:type="spellEnd"/>
            <w:r>
              <w:rPr>
                <w:lang w:eastAsia="zh-CN"/>
              </w:rPr>
              <w:t xml:space="preserve"> repetitions, and so on…</w:t>
            </w:r>
          </w:p>
        </w:tc>
      </w:tr>
    </w:tbl>
    <w:p w14:paraId="7ACCCAC8" w14:textId="77777777" w:rsidR="00EB2729" w:rsidRDefault="00EB2729">
      <w:pPr>
        <w:jc w:val="both"/>
        <w:rPr>
          <w:sz w:val="22"/>
          <w:szCs w:val="22"/>
        </w:rPr>
      </w:pPr>
    </w:p>
    <w:p w14:paraId="1D8C517F" w14:textId="77777777" w:rsidR="00EB2729" w:rsidRDefault="00904FD8">
      <w:pPr>
        <w:jc w:val="both"/>
        <w:rPr>
          <w:sz w:val="22"/>
          <w:szCs w:val="22"/>
        </w:rPr>
      </w:pPr>
      <w:r>
        <w:rPr>
          <w:sz w:val="22"/>
          <w:szCs w:val="22"/>
          <w:highlight w:val="yellow"/>
        </w:rPr>
        <w:t>FL’s comments on November 15</w:t>
      </w:r>
    </w:p>
    <w:p w14:paraId="2B1F2BE9" w14:textId="77777777" w:rsidR="00EB2729" w:rsidRDefault="00904FD8">
      <w:pPr>
        <w:jc w:val="both"/>
        <w:rPr>
          <w:sz w:val="22"/>
          <w:lang w:val="en-US"/>
        </w:rPr>
      </w:pPr>
      <w:r>
        <w:rPr>
          <w:sz w:val="22"/>
          <w:lang w:val="en-US"/>
        </w:rPr>
        <w:t>The discussion in previous round can be summarized as follows:</w:t>
      </w:r>
    </w:p>
    <w:p w14:paraId="65E45B04" w14:textId="77777777" w:rsidR="00EB2729" w:rsidRDefault="00904FD8">
      <w:pPr>
        <w:rPr>
          <w:sz w:val="22"/>
          <w:szCs w:val="22"/>
        </w:rPr>
      </w:pPr>
      <w:r>
        <w:rPr>
          <w:b/>
          <w:bCs/>
          <w:sz w:val="22"/>
          <w:szCs w:val="22"/>
        </w:rPr>
        <w:t>Summary of companies’ views on question 2.1.3.2-Q2:</w:t>
      </w:r>
      <w:r>
        <w:rPr>
          <w:sz w:val="22"/>
          <w:szCs w:val="22"/>
        </w:rPr>
        <w:t>Answers from proponents of Option B:</w:t>
      </w:r>
    </w:p>
    <w:p w14:paraId="04848C56" w14:textId="77777777" w:rsidR="00EB2729" w:rsidRDefault="00904FD8">
      <w:pPr>
        <w:pStyle w:val="ListParagraph"/>
        <w:numPr>
          <w:ilvl w:val="0"/>
          <w:numId w:val="54"/>
        </w:numPr>
        <w:spacing w:after="160"/>
        <w:jc w:val="both"/>
        <w:rPr>
          <w:lang w:eastAsia="zh-CN"/>
        </w:rPr>
      </w:pPr>
      <w:r>
        <w:t xml:space="preserve">The network can ensure the same CSI payloads understanding of UE side to successfully decoded the piggy-backed CSI. </w:t>
      </w:r>
      <w:r>
        <w:rPr>
          <w:lang w:eastAsia="zh-CN"/>
        </w:rPr>
        <w:t xml:space="preserve">If we assume </w:t>
      </w:r>
      <w:proofErr w:type="spellStart"/>
      <w:r>
        <w:rPr>
          <w:lang w:eastAsia="zh-CN"/>
        </w:rPr>
        <w:t>TboMS</w:t>
      </w:r>
      <w:proofErr w:type="spellEnd"/>
      <w:r>
        <w:rPr>
          <w:lang w:eastAsia="zh-CN"/>
        </w:rPr>
        <w:t xml:space="preserve"> cannot ensure the CSI payload, then it sems that the current CSI schemes cannot work reliably.</w:t>
      </w:r>
    </w:p>
    <w:p w14:paraId="6C087796" w14:textId="77777777" w:rsidR="00EB2729" w:rsidRDefault="00904FD8">
      <w:pPr>
        <w:pStyle w:val="ListParagraph"/>
        <w:numPr>
          <w:ilvl w:val="0"/>
          <w:numId w:val="54"/>
        </w:numPr>
        <w:spacing w:after="160"/>
      </w:pPr>
      <w:r>
        <w:rPr>
          <w:lang w:eastAsia="zh-CN"/>
        </w:rPr>
        <w:t xml:space="preserve">The CSI report should not happen frequently, e.g., several different reports carried during </w:t>
      </w:r>
      <w:proofErr w:type="spellStart"/>
      <w:r>
        <w:rPr>
          <w:lang w:eastAsia="zh-CN"/>
        </w:rPr>
        <w:t>TboMS</w:t>
      </w:r>
      <w:proofErr w:type="spellEnd"/>
      <w:r>
        <w:rPr>
          <w:lang w:eastAsia="zh-CN"/>
        </w:rPr>
        <w:t xml:space="preserve"> and the rate-matching have to adapted slot by slot.</w:t>
      </w:r>
    </w:p>
    <w:p w14:paraId="1BE0A61D" w14:textId="77777777" w:rsidR="00EB2729" w:rsidRDefault="00904FD8">
      <w:pPr>
        <w:pStyle w:val="ListParagraph"/>
        <w:numPr>
          <w:ilvl w:val="0"/>
          <w:numId w:val="54"/>
        </w:numPr>
        <w:spacing w:after="160"/>
        <w:jc w:val="both"/>
      </w:pPr>
      <w:r>
        <w:rPr>
          <w:lang w:eastAsia="zh-CN"/>
        </w:rPr>
        <w:t xml:space="preserve">UE will only report CSI on PUCCH after the UE sends HARQ-ACK for the </w:t>
      </w:r>
      <w:r>
        <w:rPr>
          <w:color w:val="000000"/>
          <w:lang w:val="en-AU"/>
        </w:rPr>
        <w:t>PDSCH</w:t>
      </w:r>
      <w:r>
        <w:rPr>
          <w:color w:val="000000"/>
          <w:lang w:eastAsia="zh-CN"/>
        </w:rPr>
        <w:t xml:space="preserve"> carrying </w:t>
      </w:r>
      <w:r>
        <w:rPr>
          <w:lang w:eastAsia="zh-CN"/>
        </w:rPr>
        <w:t xml:space="preserve">activation command. Hence, no misalignment of the number of UCI bits between </w:t>
      </w:r>
      <w:proofErr w:type="spellStart"/>
      <w:r>
        <w:rPr>
          <w:lang w:eastAsia="zh-CN"/>
        </w:rPr>
        <w:t>gNB</w:t>
      </w:r>
      <w:proofErr w:type="spellEnd"/>
      <w:r>
        <w:rPr>
          <w:lang w:eastAsia="zh-CN"/>
        </w:rPr>
        <w:t xml:space="preserve"> and UE. </w:t>
      </w:r>
      <w:r>
        <w:t xml:space="preserve">The payload size should be available before multiplexing on </w:t>
      </w:r>
      <w:proofErr w:type="spellStart"/>
      <w:r>
        <w:t>TboMS</w:t>
      </w:r>
      <w:proofErr w:type="spellEnd"/>
      <w:r>
        <w:t xml:space="preserve">. </w:t>
      </w:r>
    </w:p>
    <w:p w14:paraId="14515A50" w14:textId="77777777" w:rsidR="00EB2729" w:rsidRDefault="00904FD8">
      <w:pPr>
        <w:pStyle w:val="ListParagraph"/>
        <w:numPr>
          <w:ilvl w:val="0"/>
          <w:numId w:val="54"/>
        </w:numPr>
        <w:spacing w:after="160"/>
      </w:pPr>
      <w:r>
        <w:t>No issue with CSI part-2 payload determination since Rank 1 is assumed when determining the number of bits.</w:t>
      </w:r>
    </w:p>
    <w:p w14:paraId="1002763F" w14:textId="77777777" w:rsidR="00EB2729" w:rsidRDefault="00EB2729">
      <w:pPr>
        <w:pStyle w:val="ListParagraph"/>
        <w:spacing w:after="160"/>
        <w:rPr>
          <w:sz w:val="22"/>
          <w:szCs w:val="22"/>
        </w:rPr>
      </w:pPr>
    </w:p>
    <w:p w14:paraId="497F17CB" w14:textId="77777777" w:rsidR="00EB2729" w:rsidRDefault="00904FD8">
      <w:pPr>
        <w:rPr>
          <w:sz w:val="22"/>
          <w:szCs w:val="22"/>
        </w:rPr>
      </w:pPr>
      <w:r>
        <w:rPr>
          <w:sz w:val="22"/>
          <w:szCs w:val="22"/>
        </w:rPr>
        <w:t>Answers from proponents of Option C:</w:t>
      </w:r>
    </w:p>
    <w:p w14:paraId="2BC09679" w14:textId="77777777" w:rsidR="00EB2729" w:rsidRDefault="00904FD8">
      <w:pPr>
        <w:pStyle w:val="ListParagraph"/>
        <w:numPr>
          <w:ilvl w:val="0"/>
          <w:numId w:val="54"/>
        </w:numPr>
        <w:spacing w:after="160"/>
      </w:pPr>
      <w:r>
        <w:rPr>
          <w:lang w:eastAsia="ja-JP"/>
        </w:rPr>
        <w:t xml:space="preserve">There is no restriction for SP-CSI on PUCCH in the specification. </w:t>
      </w:r>
      <w:r>
        <w:t xml:space="preserve">It impossible to predict beforehand that overlapping of </w:t>
      </w:r>
      <w:proofErr w:type="spellStart"/>
      <w:r>
        <w:t>TboMS</w:t>
      </w:r>
      <w:proofErr w:type="spellEnd"/>
      <w:r>
        <w:t xml:space="preserve"> and PUCCH carrying CSI for SP-CSI will not occur unless we impose additional restrictions on </w:t>
      </w:r>
      <w:proofErr w:type="spellStart"/>
      <w:r>
        <w:t>gNB</w:t>
      </w:r>
      <w:proofErr w:type="spellEnd"/>
      <w:r>
        <w:t xml:space="preserve"> scheduler.</w:t>
      </w:r>
    </w:p>
    <w:p w14:paraId="16595DA0" w14:textId="77777777" w:rsidR="00EB2729" w:rsidRDefault="00904FD8">
      <w:pPr>
        <w:pStyle w:val="ListParagraph"/>
        <w:numPr>
          <w:ilvl w:val="0"/>
          <w:numId w:val="54"/>
        </w:numPr>
        <w:spacing w:after="160"/>
      </w:pPr>
      <w:r>
        <w:t xml:space="preserve">CSI part2 payload size is a variable payload that is dependent on the rank carried in CSI part 1. Therefore, an accurate accounting of CSI part 2 does not seem to be possible since the </w:t>
      </w:r>
      <w:proofErr w:type="spellStart"/>
      <w:r>
        <w:t>gNB</w:t>
      </w:r>
      <w:proofErr w:type="spellEnd"/>
      <w:r>
        <w:t xml:space="preserve"> needs to recover CSI part 1 to infer the size of CSI part 2.</w:t>
      </w:r>
    </w:p>
    <w:p w14:paraId="7D698968" w14:textId="77777777" w:rsidR="00EB2729" w:rsidRDefault="00904FD8">
      <w:pPr>
        <w:pStyle w:val="ListParagraph"/>
        <w:numPr>
          <w:ilvl w:val="0"/>
          <w:numId w:val="54"/>
        </w:numPr>
        <w:spacing w:after="160"/>
      </w:pPr>
      <w:r>
        <w:t xml:space="preserve">Ambiguity exists in case of missing SP-CSI activation/deactivation (PDSCH grant is missed or UE fails to decode PDSCH) and the UE and </w:t>
      </w:r>
      <w:proofErr w:type="spellStart"/>
      <w:r>
        <w:t>gNB</w:t>
      </w:r>
      <w:proofErr w:type="spellEnd"/>
      <w:r>
        <w:t xml:space="preserve"> cannot realign before the start of </w:t>
      </w:r>
      <w:proofErr w:type="spellStart"/>
      <w:r>
        <w:t>TboMS</w:t>
      </w:r>
      <w:proofErr w:type="spellEnd"/>
      <w:r>
        <w:t>.</w:t>
      </w:r>
    </w:p>
    <w:p w14:paraId="54C94328" w14:textId="77777777" w:rsidR="00EB2729" w:rsidRDefault="00904FD8">
      <w:pPr>
        <w:pStyle w:val="ListParagraph"/>
        <w:numPr>
          <w:ilvl w:val="0"/>
          <w:numId w:val="54"/>
        </w:numPr>
        <w:spacing w:after="160"/>
      </w:pPr>
      <w:r>
        <w:t>R1-2112611 shows that if PUSCH is repeated, then the few tenths dB difference observed between Options B and C disappear</w:t>
      </w:r>
    </w:p>
    <w:p w14:paraId="4822306B" w14:textId="77777777" w:rsidR="00EB2729" w:rsidRDefault="00904FD8">
      <w:pPr>
        <w:pStyle w:val="ListParagraph"/>
        <w:numPr>
          <w:ilvl w:val="0"/>
          <w:numId w:val="54"/>
        </w:numPr>
        <w:spacing w:after="160"/>
        <w:rPr>
          <w:rFonts w:eastAsiaTheme="minorHAnsi"/>
        </w:rPr>
      </w:pPr>
      <w:r>
        <w:rPr>
          <w:lang w:eastAsia="ja-JP"/>
        </w:rPr>
        <w:t xml:space="preserve">The SP-CSI can be activated even after the first transmission of </w:t>
      </w:r>
      <w:proofErr w:type="spellStart"/>
      <w:r>
        <w:rPr>
          <w:lang w:eastAsia="ja-JP"/>
        </w:rPr>
        <w:t>TboMS</w:t>
      </w:r>
      <w:proofErr w:type="spellEnd"/>
      <w:r>
        <w:rPr>
          <w:lang w:eastAsia="ja-JP"/>
        </w:rPr>
        <w:t>, which cannot guarantee the exact UCI payload prior to the index of staring points in bit selection.</w:t>
      </w:r>
    </w:p>
    <w:p w14:paraId="62A85F5F" w14:textId="77777777" w:rsidR="00EB2729" w:rsidRDefault="00904FD8">
      <w:pPr>
        <w:pStyle w:val="ListParagraph"/>
        <w:numPr>
          <w:ilvl w:val="0"/>
          <w:numId w:val="54"/>
        </w:numPr>
        <w:spacing w:after="160"/>
        <w:rPr>
          <w:rFonts w:eastAsiaTheme="minorHAnsi"/>
        </w:rPr>
      </w:pPr>
      <w:r>
        <w:rPr>
          <w:lang w:eastAsia="ja-JP"/>
        </w:rPr>
        <w:t>A-CSI has similar issue with respect to CSI part 2 size determination.</w:t>
      </w:r>
    </w:p>
    <w:p w14:paraId="705FABEE" w14:textId="77777777" w:rsidR="00EB2729" w:rsidRDefault="00904FD8">
      <w:pPr>
        <w:pStyle w:val="ListParagraph"/>
        <w:numPr>
          <w:ilvl w:val="0"/>
          <w:numId w:val="54"/>
        </w:numPr>
        <w:spacing w:after="160"/>
        <w:rPr>
          <w:rFonts w:eastAsiaTheme="minorHAnsi"/>
        </w:rPr>
      </w:pPr>
      <w:r>
        <w:rPr>
          <w:lang w:eastAsia="zh-CN"/>
        </w:rPr>
        <w:t xml:space="preserve">On the one hand, S0 in the current UCI multiplexing timeline determination is the first symbol of the earliest PUCCH or PUSCH among a group of overlapping PUCCHs and PUSCHs in the overlapping slot. On the other hand, it has been agreed that the index of the starting coded bit for each transmitted slot is predetermined prior to the start of the </w:t>
      </w:r>
      <w:proofErr w:type="spellStart"/>
      <w:r>
        <w:rPr>
          <w:lang w:eastAsia="zh-CN"/>
        </w:rPr>
        <w:t>TboMS</w:t>
      </w:r>
      <w:proofErr w:type="spellEnd"/>
      <w:r>
        <w:rPr>
          <w:lang w:eastAsia="zh-CN"/>
        </w:rPr>
        <w:t xml:space="preserve"> transmission. The latter cannot be guaranteed when applying the legacy timeline condition on top of Option B. In other words, S0 should be modified if Option B is adopted.</w:t>
      </w:r>
    </w:p>
    <w:p w14:paraId="2153C34C" w14:textId="77777777" w:rsidR="00EB2729" w:rsidRDefault="00904FD8">
      <w:pPr>
        <w:rPr>
          <w:rFonts w:eastAsia="Malgun Gothic"/>
          <w:sz w:val="22"/>
          <w:szCs w:val="22"/>
          <w:lang w:eastAsia="ko-KR"/>
        </w:rPr>
      </w:pPr>
      <w:r>
        <w:rPr>
          <w:sz w:val="22"/>
          <w:szCs w:val="22"/>
        </w:rPr>
        <w:lastRenderedPageBreak/>
        <w:t xml:space="preserve">In addition, one company (LG) proposed to apply </w:t>
      </w:r>
      <w:r>
        <w:rPr>
          <w:rFonts w:eastAsia="Malgun Gothic"/>
          <w:sz w:val="22"/>
          <w:szCs w:val="22"/>
          <w:lang w:eastAsia="ko-KR"/>
        </w:rPr>
        <w:t>Option B for A-CSI multiplexing, and Option C for other UCI types including SP-CSI.</w:t>
      </w:r>
    </w:p>
    <w:p w14:paraId="2577FB93" w14:textId="77777777" w:rsidR="00EB2729" w:rsidRDefault="00904FD8">
      <w:pPr>
        <w:rPr>
          <w:sz w:val="22"/>
          <w:szCs w:val="22"/>
        </w:rPr>
      </w:pPr>
      <w:r>
        <w:rPr>
          <w:b/>
          <w:bCs/>
          <w:sz w:val="22"/>
          <w:szCs w:val="22"/>
        </w:rPr>
        <w:t>Summary of companies’ views on question 2.1.3.2-Q3:</w:t>
      </w:r>
      <w:r>
        <w:rPr>
          <w:sz w:val="22"/>
          <w:szCs w:val="22"/>
        </w:rPr>
        <w:t>Answers from proponents of Option B:</w:t>
      </w:r>
    </w:p>
    <w:p w14:paraId="06FAFC64" w14:textId="77777777" w:rsidR="00EB2729" w:rsidRDefault="00904FD8">
      <w:pPr>
        <w:pStyle w:val="ListParagraph"/>
        <w:numPr>
          <w:ilvl w:val="0"/>
          <w:numId w:val="54"/>
        </w:numPr>
        <w:spacing w:after="160"/>
      </w:pPr>
      <w:r>
        <w:t>DAI can correct the missing of PDSCH-HARQ ACK bits missing. So that will ensure the same understanding of ACK/NACK bits to be multiplexed.</w:t>
      </w:r>
    </w:p>
    <w:p w14:paraId="65B12E77" w14:textId="77777777" w:rsidR="00EB2729" w:rsidRDefault="00904FD8">
      <w:pPr>
        <w:numPr>
          <w:ilvl w:val="0"/>
          <w:numId w:val="54"/>
        </w:numPr>
        <w:jc w:val="both"/>
        <w:rPr>
          <w:lang w:eastAsia="zh-CN"/>
        </w:rPr>
      </w:pPr>
      <w:r>
        <w:rPr>
          <w:lang w:eastAsia="zh-CN"/>
        </w:rPr>
        <w:t>N</w:t>
      </w:r>
      <w:proofErr w:type="spellStart"/>
      <w:r>
        <w:rPr>
          <w:rFonts w:hint="eastAsia"/>
          <w:lang w:val="en-US" w:eastAsia="zh-CN"/>
        </w:rPr>
        <w:t>ot</w:t>
      </w:r>
      <w:proofErr w:type="spellEnd"/>
      <w:r>
        <w:rPr>
          <w:rFonts w:hint="eastAsia"/>
          <w:lang w:val="en-US" w:eastAsia="zh-CN"/>
        </w:rPr>
        <w:t xml:space="preserve"> all UEs may support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w:t>
      </w:r>
      <w:r>
        <w:rPr>
          <w:lang w:eastAsia="zh-CN"/>
        </w:rPr>
        <w:t>.</w:t>
      </w:r>
    </w:p>
    <w:p w14:paraId="59507687" w14:textId="77777777" w:rsidR="00EB2729" w:rsidRDefault="00904FD8">
      <w:pPr>
        <w:numPr>
          <w:ilvl w:val="0"/>
          <w:numId w:val="54"/>
        </w:numPr>
        <w:jc w:val="both"/>
        <w:rPr>
          <w:lang w:val="en-US" w:eastAsia="zh-CN"/>
        </w:rPr>
      </w:pPr>
      <w:r>
        <w:rPr>
          <w:lang w:eastAsia="zh-CN"/>
        </w:rPr>
        <w:t>I</w:t>
      </w:r>
      <w:r>
        <w:rPr>
          <w:rFonts w:hint="eastAsia"/>
          <w:lang w:val="en-US" w:eastAsia="zh-CN"/>
        </w:rPr>
        <w:t xml:space="preserve">t is not efficient to enable </w:t>
      </w:r>
      <w:proofErr w:type="spellStart"/>
      <w:r>
        <w:rPr>
          <w:rFonts w:hint="eastAsia"/>
          <w:lang w:val="en-US" w:eastAsia="zh-CN"/>
        </w:rPr>
        <w:t>T</w:t>
      </w:r>
      <w:r>
        <w:rPr>
          <w:lang w:val="en-US" w:eastAsia="zh-CN"/>
        </w:rPr>
        <w:t>b</w:t>
      </w:r>
      <w:r>
        <w:rPr>
          <w:rFonts w:hint="eastAsia"/>
          <w:lang w:val="en-US" w:eastAsia="zh-CN"/>
        </w:rPr>
        <w:t>oMS</w:t>
      </w:r>
      <w:proofErr w:type="spellEnd"/>
      <w:r>
        <w:rPr>
          <w:rFonts w:hint="eastAsia"/>
          <w:lang w:val="en-US" w:eastAsia="zh-CN"/>
        </w:rPr>
        <w:t xml:space="preserve"> repetition to solve the performance loss just because of UCI multiplexing. </w:t>
      </w:r>
    </w:p>
    <w:p w14:paraId="7EDFF713" w14:textId="77777777" w:rsidR="00EB2729" w:rsidRDefault="00904FD8">
      <w:pPr>
        <w:pStyle w:val="ListParagraph"/>
        <w:numPr>
          <w:ilvl w:val="0"/>
          <w:numId w:val="54"/>
        </w:numPr>
        <w:spacing w:after="160"/>
      </w:pPr>
      <w:r>
        <w:rPr>
          <w:lang w:eastAsia="zh-CN"/>
        </w:rPr>
        <w:t>T</w:t>
      </w:r>
      <w:r>
        <w:rPr>
          <w:rFonts w:hint="eastAsia"/>
          <w:lang w:val="en-US" w:eastAsia="zh-CN"/>
        </w:rPr>
        <w:t>he possibility of UCI multiplexing on the first slot is 1/N, which is clearly much higher than missing DCI</w:t>
      </w:r>
    </w:p>
    <w:p w14:paraId="71169287" w14:textId="77777777" w:rsidR="00EB2729" w:rsidRDefault="00904FD8">
      <w:pPr>
        <w:rPr>
          <w:sz w:val="22"/>
          <w:szCs w:val="22"/>
        </w:rPr>
      </w:pPr>
      <w:r>
        <w:rPr>
          <w:sz w:val="22"/>
          <w:szCs w:val="22"/>
        </w:rPr>
        <w:t>Answers from proponents of Option C:</w:t>
      </w:r>
    </w:p>
    <w:p w14:paraId="0A00445A" w14:textId="77777777" w:rsidR="00EB2729" w:rsidRDefault="00904FD8">
      <w:pPr>
        <w:pStyle w:val="ListParagraph"/>
        <w:numPr>
          <w:ilvl w:val="0"/>
          <w:numId w:val="55"/>
        </w:numPr>
        <w:spacing w:after="160"/>
      </w:pPr>
      <w:r>
        <w:t xml:space="preserve">No scheduling restrictions on HARQ multiplexing on CG-PUSCH exist besides following the N2 timeline currently. </w:t>
      </w:r>
    </w:p>
    <w:p w14:paraId="474AD52F" w14:textId="77777777" w:rsidR="00EB2729" w:rsidRDefault="00904FD8">
      <w:pPr>
        <w:pStyle w:val="ListParagraph"/>
        <w:numPr>
          <w:ilvl w:val="0"/>
          <w:numId w:val="55"/>
        </w:numPr>
        <w:spacing w:after="160"/>
      </w:pPr>
      <w:r>
        <w:t>If we consider a 32-slot TBOMS, it’s not possible to predict the sequence of HARQ payloads that get generated and need to be multiplexed on the latter slots.</w:t>
      </w:r>
    </w:p>
    <w:p w14:paraId="1CE15786" w14:textId="77777777" w:rsidR="00EB2729" w:rsidRDefault="00904FD8">
      <w:pPr>
        <w:pStyle w:val="ListParagraph"/>
        <w:numPr>
          <w:ilvl w:val="0"/>
          <w:numId w:val="55"/>
        </w:numPr>
        <w:spacing w:after="160"/>
      </w:pPr>
      <w:r>
        <w:rPr>
          <w:lang w:eastAsia="ja-JP"/>
        </w:rPr>
        <w:t xml:space="preserve">There is no timing condition for PUSCH transmission by the UE in response to a DCI format detection (i.e., CG PUSCH). Then, exact UCI size for UCI multiplexing over PUSCH would not be known prior to the determination of the index of the staring coded bit for each allocated slot for </w:t>
      </w:r>
      <w:proofErr w:type="spellStart"/>
      <w:r>
        <w:rPr>
          <w:lang w:eastAsia="ja-JP"/>
        </w:rPr>
        <w:t>TboMS</w:t>
      </w:r>
      <w:proofErr w:type="spellEnd"/>
      <w:r>
        <w:rPr>
          <w:lang w:eastAsia="ja-JP"/>
        </w:rPr>
        <w:t>.</w:t>
      </w:r>
    </w:p>
    <w:p w14:paraId="0BE7754B" w14:textId="77777777" w:rsidR="00EB2729" w:rsidRDefault="00904FD8">
      <w:pPr>
        <w:pStyle w:val="ListParagraph"/>
        <w:numPr>
          <w:ilvl w:val="0"/>
          <w:numId w:val="55"/>
        </w:numPr>
        <w:spacing w:after="160"/>
        <w:jc w:val="both"/>
        <w:rPr>
          <w:lang w:eastAsia="ja-JP"/>
        </w:rPr>
      </w:pPr>
      <w:r>
        <w:rPr>
          <w:rFonts w:hint="eastAsia"/>
          <w:lang w:eastAsia="ja-JP"/>
        </w:rPr>
        <w:t>E</w:t>
      </w:r>
      <w:r>
        <w:rPr>
          <w:lang w:eastAsia="ja-JP"/>
        </w:rPr>
        <w:t xml:space="preserve">ven though DAI can help calculating the size of HARQ-ACK, DCI scheduling HARQ-ACK itself can be missed. </w:t>
      </w:r>
    </w:p>
    <w:p w14:paraId="498B67E8" w14:textId="77777777" w:rsidR="00EB2729" w:rsidRDefault="00904FD8">
      <w:pPr>
        <w:pStyle w:val="ListParagraph"/>
        <w:numPr>
          <w:ilvl w:val="0"/>
          <w:numId w:val="55"/>
        </w:numPr>
        <w:spacing w:after="160"/>
        <w:rPr>
          <w:rFonts w:eastAsiaTheme="minorHAnsi"/>
        </w:rPr>
      </w:pPr>
      <w:r>
        <w:rPr>
          <w:lang w:eastAsia="ja-JP"/>
        </w:rPr>
        <w:t>If puncturing is applied instead of rate-matching even for UCI of more than 2 bits, the performance of Option B is no longer better than that of Option C. This handling procedure according to UCI payloads should not be modified from the current procedure.</w:t>
      </w:r>
    </w:p>
    <w:p w14:paraId="041E08D3" w14:textId="77777777" w:rsidR="00EB2729" w:rsidRDefault="00904FD8">
      <w:pPr>
        <w:pStyle w:val="ListParagraph"/>
        <w:numPr>
          <w:ilvl w:val="0"/>
          <w:numId w:val="55"/>
        </w:numPr>
        <w:spacing w:after="160"/>
      </w:pPr>
      <w:r>
        <w:t xml:space="preserve">There are some cases that cannot be handled by option B if we need to consider the UCI multiplexing, and may also violate the agreement that the index of the starting coded bit for each transmitted slot is predetermined prior to the start of the </w:t>
      </w:r>
      <w:proofErr w:type="spellStart"/>
      <w:r>
        <w:t>TboMS</w:t>
      </w:r>
      <w:proofErr w:type="spellEnd"/>
      <w:r>
        <w:t xml:space="preserve"> transmission.</w:t>
      </w:r>
    </w:p>
    <w:p w14:paraId="0F453C74" w14:textId="77777777" w:rsidR="00EB2729" w:rsidRDefault="00904FD8">
      <w:pPr>
        <w:pStyle w:val="ListParagraph"/>
        <w:numPr>
          <w:ilvl w:val="0"/>
          <w:numId w:val="55"/>
        </w:numPr>
        <w:spacing w:after="160"/>
      </w:pPr>
      <w:r>
        <w:rPr>
          <w:lang w:eastAsia="zh-CN"/>
        </w:rPr>
        <w:t>P</w:t>
      </w:r>
      <w:r>
        <w:rPr>
          <w:rFonts w:hint="eastAsia"/>
          <w:lang w:eastAsia="zh-CN"/>
        </w:rPr>
        <w:t xml:space="preserve">erformance loss is really a questionable situation, it happens with multiple conditions to be </w:t>
      </w:r>
      <w:r>
        <w:rPr>
          <w:lang w:eastAsia="zh-CN"/>
        </w:rPr>
        <w:t>satisfied</w:t>
      </w:r>
      <w:r>
        <w:rPr>
          <w:rFonts w:hint="eastAsia"/>
          <w:lang w:eastAsia="zh-CN"/>
        </w:rPr>
        <w:t xml:space="preserve">: the coding rate should be </w:t>
      </w:r>
      <w:r>
        <w:rPr>
          <w:lang w:eastAsia="zh-CN"/>
        </w:rPr>
        <w:t>relatively large,</w:t>
      </w:r>
      <w:r>
        <w:rPr>
          <w:rFonts w:hint="eastAsia"/>
          <w:lang w:eastAsia="zh-CN"/>
        </w:rPr>
        <w:t xml:space="preserve"> or the UCI bits should be relatively large, it has to happen in the first slot, it also need there should be no </w:t>
      </w:r>
      <w:r>
        <w:rPr>
          <w:lang w:eastAsia="zh-CN"/>
        </w:rPr>
        <w:t>repetition</w:t>
      </w:r>
      <w:r>
        <w:rPr>
          <w:rFonts w:hint="eastAsia"/>
          <w:lang w:eastAsia="zh-CN"/>
        </w:rPr>
        <w:t xml:space="preserve"> of </w:t>
      </w:r>
      <w:proofErr w:type="spellStart"/>
      <w:r>
        <w:rPr>
          <w:rFonts w:hint="eastAsia"/>
          <w:lang w:eastAsia="zh-CN"/>
        </w:rPr>
        <w:t>T</w:t>
      </w:r>
      <w:r>
        <w:rPr>
          <w:lang w:eastAsia="zh-CN"/>
        </w:rPr>
        <w:t>b</w:t>
      </w:r>
      <w:r>
        <w:rPr>
          <w:rFonts w:hint="eastAsia"/>
          <w:lang w:eastAsia="zh-CN"/>
        </w:rPr>
        <w:t>oMS</w:t>
      </w:r>
      <w:proofErr w:type="spellEnd"/>
    </w:p>
    <w:p w14:paraId="6E2CF1A6" w14:textId="77777777" w:rsidR="00EB2729" w:rsidRDefault="00904FD8">
      <w:pPr>
        <w:rPr>
          <w:sz w:val="22"/>
          <w:szCs w:val="22"/>
        </w:rPr>
      </w:pPr>
      <w:r>
        <w:rPr>
          <w:sz w:val="22"/>
          <w:szCs w:val="22"/>
        </w:rPr>
        <w:t>Two companies (Qualcomm, Huawei/</w:t>
      </w:r>
      <w:proofErr w:type="spellStart"/>
      <w:r>
        <w:rPr>
          <w:sz w:val="22"/>
          <w:szCs w:val="22"/>
        </w:rPr>
        <w:t>HiSi</w:t>
      </w:r>
      <w:proofErr w:type="spellEnd"/>
      <w:r>
        <w:rPr>
          <w:sz w:val="22"/>
          <w:szCs w:val="22"/>
        </w:rPr>
        <w:t>) proposed amending Option C to say that a certain percentage of resources is reserved in anticipation of UCI and only use the remaining resources towards starting bit calculation.</w:t>
      </w:r>
    </w:p>
    <w:p w14:paraId="4D3F6065" w14:textId="77777777" w:rsidR="00EB2729" w:rsidRDefault="00904FD8">
      <w:pPr>
        <w:spacing w:after="160"/>
        <w:rPr>
          <w:sz w:val="22"/>
          <w:szCs w:val="22"/>
        </w:rPr>
      </w:pPr>
      <w:r>
        <w:rPr>
          <w:sz w:val="22"/>
          <w:szCs w:val="22"/>
        </w:rPr>
        <w:t xml:space="preserve">One company (Nokia/NSB) did not agree to reserve resource for UCI when calculating the starting bit. </w:t>
      </w:r>
      <w:r>
        <w:rPr>
          <w:sz w:val="22"/>
          <w:szCs w:val="22"/>
          <w:lang w:eastAsia="zh-CN"/>
        </w:rPr>
        <w:t xml:space="preserve">It was argued that this would basically bring us back to RV cycling within the single </w:t>
      </w:r>
      <w:proofErr w:type="spellStart"/>
      <w:r>
        <w:rPr>
          <w:sz w:val="22"/>
          <w:szCs w:val="22"/>
          <w:lang w:eastAsia="zh-CN"/>
        </w:rPr>
        <w:t>TboMS</w:t>
      </w:r>
      <w:proofErr w:type="spellEnd"/>
      <w:r>
        <w:rPr>
          <w:sz w:val="22"/>
          <w:szCs w:val="22"/>
          <w:lang w:eastAsia="zh-CN"/>
        </w:rPr>
        <w:t>, de facto invalidating the agreements we had so far.</w:t>
      </w:r>
    </w:p>
    <w:p w14:paraId="1361DC89" w14:textId="77777777" w:rsidR="00EB2729" w:rsidRDefault="00904FD8">
      <w:pPr>
        <w:jc w:val="both"/>
        <w:rPr>
          <w:sz w:val="22"/>
          <w:szCs w:val="22"/>
        </w:rPr>
      </w:pPr>
      <w:r>
        <w:rPr>
          <w:sz w:val="22"/>
          <w:szCs w:val="22"/>
        </w:rPr>
        <w:t xml:space="preserve">From FL’s perspective, the common understanding seems to be that, for UCI payload size less than or equal to 2 bits, Option B and Option C are identical. For UCI payload greater than 2 bits, the main issue is whether the UCI payload size is known prior to the start of the </w:t>
      </w:r>
      <w:proofErr w:type="spellStart"/>
      <w:r>
        <w:rPr>
          <w:sz w:val="22"/>
          <w:szCs w:val="22"/>
        </w:rPr>
        <w:t>TboMS</w:t>
      </w:r>
      <w:proofErr w:type="spellEnd"/>
      <w:r>
        <w:rPr>
          <w:sz w:val="22"/>
          <w:szCs w:val="22"/>
        </w:rPr>
        <w:t xml:space="preserve"> transmission or not, given the current agreement that “</w:t>
      </w:r>
      <w:r>
        <w:rPr>
          <w:i/>
          <w:iCs/>
          <w:sz w:val="22"/>
          <w:szCs w:val="22"/>
        </w:rPr>
        <w:t xml:space="preserve">The index of the starting coded bit for each transmitted slot is predetermined prior to the start of the </w:t>
      </w:r>
      <w:proofErr w:type="spellStart"/>
      <w:r>
        <w:rPr>
          <w:i/>
          <w:iCs/>
          <w:sz w:val="22"/>
          <w:szCs w:val="22"/>
        </w:rPr>
        <w:t>TboMS</w:t>
      </w:r>
      <w:proofErr w:type="spellEnd"/>
      <w:r>
        <w:rPr>
          <w:i/>
          <w:iCs/>
          <w:sz w:val="22"/>
          <w:szCs w:val="22"/>
        </w:rPr>
        <w:t xml:space="preserve"> transmission</w:t>
      </w:r>
      <w:r>
        <w:rPr>
          <w:sz w:val="22"/>
          <w:szCs w:val="22"/>
        </w:rPr>
        <w:t xml:space="preserve">”. </w:t>
      </w:r>
    </w:p>
    <w:p w14:paraId="2C561F14" w14:textId="77777777" w:rsidR="00EB2729" w:rsidRDefault="00904FD8">
      <w:pPr>
        <w:jc w:val="both"/>
        <w:rPr>
          <w:sz w:val="22"/>
          <w:szCs w:val="22"/>
        </w:rPr>
      </w:pPr>
      <w:r>
        <w:rPr>
          <w:sz w:val="22"/>
          <w:szCs w:val="22"/>
        </w:rPr>
        <w:t xml:space="preserve">It appears that, regardless of how much time we spend discussing the issue, and how much effort is made to create consensus, companies’ opinions diverge both in terms of preference and understanding of the specification (from FL’s perspective, the latter is very strange since understanding of the spec should be the same for everyone…is the spec broken? I do not think it is likely). </w:t>
      </w:r>
    </w:p>
    <w:p w14:paraId="7EF31BA7" w14:textId="77777777" w:rsidR="00EB2729" w:rsidRDefault="00904FD8">
      <w:pPr>
        <w:jc w:val="both"/>
        <w:rPr>
          <w:sz w:val="22"/>
          <w:szCs w:val="22"/>
        </w:rPr>
      </w:pPr>
      <w:r>
        <w:rPr>
          <w:sz w:val="22"/>
          <w:szCs w:val="22"/>
        </w:rPr>
        <w:t xml:space="preserve">Given the current situation, I would like to try building a bridge (again) and propose the </w:t>
      </w:r>
      <w:r>
        <w:rPr>
          <w:b/>
          <w:bCs/>
          <w:sz w:val="22"/>
          <w:szCs w:val="22"/>
          <w:highlight w:val="yellow"/>
        </w:rPr>
        <w:t>FL’s proposal 12</w:t>
      </w:r>
      <w:r>
        <w:rPr>
          <w:sz w:val="22"/>
          <w:szCs w:val="22"/>
        </w:rPr>
        <w:t xml:space="preserve"> to find a middle ground between different preferences. I understand that this proposal is not fully compatible with the previous agreement on down-selecting only one Option B or Option C. However, I hope that companies </w:t>
      </w:r>
      <w:r>
        <w:rPr>
          <w:sz w:val="22"/>
          <w:szCs w:val="22"/>
        </w:rPr>
        <w:lastRenderedPageBreak/>
        <w:t xml:space="preserve">can accept it for the sake of progress. If </w:t>
      </w:r>
      <w:r>
        <w:rPr>
          <w:b/>
          <w:bCs/>
          <w:sz w:val="22"/>
          <w:szCs w:val="22"/>
          <w:highlight w:val="yellow"/>
        </w:rPr>
        <w:t>FL’s proposal 12</w:t>
      </w:r>
      <w:r>
        <w:rPr>
          <w:sz w:val="22"/>
          <w:szCs w:val="22"/>
        </w:rPr>
        <w:t xml:space="preserve"> is not acceptable to everyone then I am afraid that the only way forward is a hard decision made online based on companies’ preferences.</w:t>
      </w:r>
    </w:p>
    <w:p w14:paraId="4F78CA41" w14:textId="77777777" w:rsidR="00EB2729" w:rsidRDefault="00904FD8">
      <w:pPr>
        <w:jc w:val="both"/>
        <w:rPr>
          <w:b/>
          <w:sz w:val="22"/>
          <w:szCs w:val="22"/>
          <w:highlight w:val="yellow"/>
        </w:rPr>
      </w:pPr>
      <w:r>
        <w:rPr>
          <w:b/>
          <w:sz w:val="22"/>
          <w:szCs w:val="22"/>
          <w:highlight w:val="yellow"/>
        </w:rPr>
        <w:t>FL’s proposal 12:</w:t>
      </w:r>
    </w:p>
    <w:p w14:paraId="67F411BA" w14:textId="77777777" w:rsidR="00EB2729" w:rsidRDefault="00904FD8">
      <w:pPr>
        <w:pStyle w:val="ListParagraph"/>
        <w:numPr>
          <w:ilvl w:val="0"/>
          <w:numId w:val="56"/>
        </w:numPr>
        <w:jc w:val="both"/>
        <w:rPr>
          <w:b/>
          <w:sz w:val="22"/>
          <w:szCs w:val="22"/>
          <w:highlight w:val="yellow"/>
        </w:rPr>
      </w:pPr>
      <w:r>
        <w:rPr>
          <w:b/>
          <w:bCs/>
          <w:sz w:val="22"/>
          <w:szCs w:val="22"/>
          <w:highlight w:val="yellow"/>
        </w:rPr>
        <w:t xml:space="preserve">The following procedure is applied for the determination of the index of the starting coded bit in each transmitted slot for a single </w:t>
      </w:r>
      <w:proofErr w:type="spellStart"/>
      <w:r>
        <w:rPr>
          <w:b/>
          <w:bCs/>
          <w:sz w:val="22"/>
          <w:szCs w:val="22"/>
          <w:highlight w:val="yellow"/>
        </w:rPr>
        <w:t>TboMS:</w:t>
      </w:r>
      <w:r>
        <w:rPr>
          <w:b/>
          <w:sz w:val="22"/>
          <w:szCs w:val="22"/>
          <w:highlight w:val="yellow"/>
        </w:rPr>
        <w:t>For</w:t>
      </w:r>
      <w:proofErr w:type="spellEnd"/>
      <w:r>
        <w:rPr>
          <w:b/>
          <w:sz w:val="22"/>
          <w:szCs w:val="22"/>
          <w:highlight w:val="yellow"/>
        </w:rPr>
        <w:t xml:space="preserve"> UCI payload size less than or equal to 2 bits,</w:t>
      </w:r>
    </w:p>
    <w:p w14:paraId="1958FEEA" w14:textId="77777777" w:rsidR="00EB2729" w:rsidRDefault="00904FD8">
      <w:pPr>
        <w:pStyle w:val="ListParagraph"/>
        <w:numPr>
          <w:ilvl w:val="1"/>
          <w:numId w:val="56"/>
        </w:numPr>
        <w:jc w:val="both"/>
        <w:rPr>
          <w:b/>
          <w:sz w:val="22"/>
          <w:szCs w:val="22"/>
          <w:highlight w:val="yellow"/>
        </w:rPr>
      </w:pPr>
      <w:r>
        <w:rPr>
          <w:b/>
          <w:sz w:val="22"/>
          <w:szCs w:val="22"/>
          <w:highlight w:val="yellow"/>
        </w:rPr>
        <w:t>The index of the starting coded bit in the circular buffer is the index continuous from the position of the last bit selected in the previous allocated slot, regardless of whether UCI multiplexing occurred in the previous allocated slot or not</w:t>
      </w:r>
      <w:r>
        <w:rPr>
          <w:b/>
          <w:bCs/>
          <w:sz w:val="22"/>
          <w:szCs w:val="22"/>
          <w:highlight w:val="yellow"/>
        </w:rPr>
        <w:t>.</w:t>
      </w:r>
    </w:p>
    <w:p w14:paraId="06381188" w14:textId="77777777" w:rsidR="00EB2729" w:rsidRDefault="00904FD8">
      <w:pPr>
        <w:pStyle w:val="ListParagraph"/>
        <w:numPr>
          <w:ilvl w:val="2"/>
          <w:numId w:val="56"/>
        </w:numPr>
        <w:jc w:val="both"/>
        <w:rPr>
          <w:b/>
          <w:color w:val="4F81BD" w:themeColor="accent1"/>
          <w:highlight w:val="yellow"/>
        </w:rPr>
      </w:pPr>
      <w:r>
        <w:rPr>
          <w:b/>
          <w:bCs/>
          <w:color w:val="4F81BD" w:themeColor="accent1"/>
          <w:highlight w:val="yellow"/>
        </w:rPr>
        <w:t>Informative note to be removed: Option B and Option C are identical in this case.</w:t>
      </w:r>
    </w:p>
    <w:p w14:paraId="30053C90" w14:textId="77777777" w:rsidR="00EB2729" w:rsidRDefault="00904FD8">
      <w:pPr>
        <w:pStyle w:val="ListParagraph"/>
        <w:numPr>
          <w:ilvl w:val="0"/>
          <w:numId w:val="56"/>
        </w:numPr>
        <w:jc w:val="both"/>
        <w:rPr>
          <w:b/>
          <w:sz w:val="22"/>
          <w:szCs w:val="22"/>
          <w:highlight w:val="yellow"/>
        </w:rPr>
      </w:pPr>
      <w:r>
        <w:rPr>
          <w:b/>
          <w:sz w:val="22"/>
          <w:szCs w:val="22"/>
          <w:highlight w:val="yellow"/>
        </w:rPr>
        <w:t>For UCI payload size greater than 2 bits,</w:t>
      </w:r>
    </w:p>
    <w:p w14:paraId="53F135F4" w14:textId="77777777" w:rsidR="00EB2729" w:rsidRDefault="00904FD8">
      <w:pPr>
        <w:pStyle w:val="ListParagraph"/>
        <w:numPr>
          <w:ilvl w:val="1"/>
          <w:numId w:val="56"/>
        </w:numPr>
        <w:jc w:val="both"/>
        <w:rPr>
          <w:b/>
          <w:sz w:val="22"/>
          <w:szCs w:val="22"/>
          <w:highlight w:val="yellow"/>
        </w:rPr>
      </w:pPr>
      <w:r>
        <w:rPr>
          <w:b/>
          <w:sz w:val="22"/>
          <w:szCs w:val="22"/>
          <w:highlight w:val="yellow"/>
        </w:rPr>
        <w:t xml:space="preserve">If the UCI payload size is known </w:t>
      </w:r>
      <w:r>
        <w:rPr>
          <w:rFonts w:eastAsia="SimSun"/>
          <w:b/>
          <w:color w:val="000000"/>
          <w:sz w:val="22"/>
          <w:szCs w:val="22"/>
          <w:highlight w:val="yellow"/>
          <w:lang w:val="en-US" w:eastAsia="zh-CN"/>
        </w:rPr>
        <w:t xml:space="preserve">prior to the start of the </w:t>
      </w:r>
      <w:proofErr w:type="spellStart"/>
      <w:r>
        <w:rPr>
          <w:rFonts w:eastAsia="SimSun"/>
          <w:b/>
          <w:color w:val="000000"/>
          <w:sz w:val="22"/>
          <w:szCs w:val="22"/>
          <w:highlight w:val="yellow"/>
          <w:lang w:val="en-US" w:eastAsia="zh-CN"/>
        </w:rPr>
        <w:t>TboMS</w:t>
      </w:r>
      <w:proofErr w:type="spellEnd"/>
      <w:r>
        <w:rPr>
          <w:rFonts w:eastAsia="SimSun"/>
          <w:b/>
          <w:color w:val="000000"/>
          <w:sz w:val="22"/>
          <w:szCs w:val="22"/>
          <w:highlight w:val="yellow"/>
          <w:lang w:val="en-US" w:eastAsia="zh-CN"/>
        </w:rPr>
        <w:t xml:space="preserve"> transmission, </w:t>
      </w:r>
      <w:r>
        <w:rPr>
          <w:b/>
          <w:sz w:val="22"/>
          <w:szCs w:val="22"/>
          <w:highlight w:val="yellow"/>
        </w:rPr>
        <w:t>the index of the starting coded bit in the circular buffer is the index continuous from the position of the last bit selected in the previous allocated slot.</w:t>
      </w:r>
    </w:p>
    <w:p w14:paraId="67AFC314" w14:textId="77777777" w:rsidR="00EB2729" w:rsidRDefault="00904FD8">
      <w:pPr>
        <w:pStyle w:val="ListParagraph"/>
        <w:numPr>
          <w:ilvl w:val="2"/>
          <w:numId w:val="56"/>
        </w:numPr>
        <w:jc w:val="both"/>
        <w:rPr>
          <w:b/>
          <w:color w:val="4F81BD" w:themeColor="accent1"/>
          <w:highlight w:val="yellow"/>
        </w:rPr>
      </w:pPr>
      <w:r>
        <w:rPr>
          <w:b/>
          <w:bCs/>
          <w:color w:val="4F81BD" w:themeColor="accent1"/>
          <w:highlight w:val="yellow"/>
        </w:rPr>
        <w:t>Informative note to be removed: Option B.</w:t>
      </w:r>
    </w:p>
    <w:p w14:paraId="5CDBD69E" w14:textId="77777777" w:rsidR="00EB2729" w:rsidRDefault="00904FD8">
      <w:pPr>
        <w:pStyle w:val="ListParagraph"/>
        <w:numPr>
          <w:ilvl w:val="1"/>
          <w:numId w:val="56"/>
        </w:numPr>
        <w:jc w:val="both"/>
        <w:rPr>
          <w:b/>
          <w:sz w:val="22"/>
          <w:szCs w:val="22"/>
          <w:highlight w:val="yellow"/>
        </w:rPr>
      </w:pPr>
      <w:r>
        <w:rPr>
          <w:b/>
          <w:sz w:val="22"/>
          <w:szCs w:val="22"/>
          <w:highlight w:val="yellow"/>
        </w:rPr>
        <w:t>Otherwise</w:t>
      </w:r>
      <w:r>
        <w:rPr>
          <w:rFonts w:eastAsia="SimSun"/>
          <w:b/>
          <w:color w:val="000000"/>
          <w:sz w:val="22"/>
          <w:szCs w:val="22"/>
          <w:highlight w:val="yellow"/>
          <w:lang w:val="en-US" w:eastAsia="zh-CN"/>
        </w:rPr>
        <w:t xml:space="preserve">, </w:t>
      </w:r>
      <w:r>
        <w:rPr>
          <w:b/>
          <w:sz w:val="22"/>
          <w:szCs w:val="22"/>
          <w:highlight w:val="yellow"/>
        </w:rPr>
        <w:t>the index of the starting coded bit in the circular buffer is the index continuous from the position of the last bit selected in the previous allocated slot, regardless of whether UCI multiplexing occurred in the previous allocated slot or not.</w:t>
      </w:r>
    </w:p>
    <w:p w14:paraId="78C54B01" w14:textId="77777777" w:rsidR="00EB2729" w:rsidRDefault="00904FD8">
      <w:pPr>
        <w:pStyle w:val="ListParagraph"/>
        <w:numPr>
          <w:ilvl w:val="2"/>
          <w:numId w:val="56"/>
        </w:numPr>
        <w:jc w:val="both"/>
        <w:rPr>
          <w:b/>
          <w:color w:val="4F81BD" w:themeColor="accent1"/>
          <w:highlight w:val="yellow"/>
        </w:rPr>
      </w:pPr>
      <w:r>
        <w:rPr>
          <w:b/>
          <w:bCs/>
          <w:color w:val="4F81BD" w:themeColor="accent1"/>
          <w:highlight w:val="yellow"/>
        </w:rPr>
        <w:t>Informative note to be removed: Option C.</w:t>
      </w:r>
    </w:p>
    <w:p w14:paraId="43DB5CE0" w14:textId="77777777" w:rsidR="00EB2729" w:rsidRDefault="00904FD8">
      <w:pPr>
        <w:pStyle w:val="ListParagraph"/>
        <w:numPr>
          <w:ilvl w:val="0"/>
          <w:numId w:val="56"/>
        </w:numPr>
        <w:jc w:val="both"/>
        <w:rPr>
          <w:b/>
          <w:sz w:val="22"/>
          <w:szCs w:val="22"/>
          <w:highlight w:val="yellow"/>
        </w:rPr>
      </w:pPr>
      <w:r>
        <w:rPr>
          <w:b/>
          <w:bCs/>
          <w:sz w:val="22"/>
          <w:szCs w:val="22"/>
          <w:highlight w:val="yellow"/>
        </w:rPr>
        <w:t xml:space="preserve">A UCI payload size is considered as known </w:t>
      </w:r>
      <w:r>
        <w:rPr>
          <w:rFonts w:eastAsia="SimSun"/>
          <w:b/>
          <w:bCs/>
          <w:color w:val="000000"/>
          <w:sz w:val="22"/>
          <w:szCs w:val="22"/>
          <w:highlight w:val="yellow"/>
          <w:lang w:val="en-US" w:eastAsia="zh-CN"/>
        </w:rPr>
        <w:t xml:space="preserve">prior to the start of the </w:t>
      </w:r>
      <w:proofErr w:type="spellStart"/>
      <w:r>
        <w:rPr>
          <w:rFonts w:eastAsia="SimSun"/>
          <w:b/>
          <w:bCs/>
          <w:color w:val="000000"/>
          <w:sz w:val="22"/>
          <w:szCs w:val="22"/>
          <w:highlight w:val="yellow"/>
          <w:lang w:val="en-US" w:eastAsia="zh-CN"/>
        </w:rPr>
        <w:t>TboMS</w:t>
      </w:r>
      <w:proofErr w:type="spellEnd"/>
      <w:r>
        <w:rPr>
          <w:rFonts w:eastAsia="SimSun"/>
          <w:b/>
          <w:bCs/>
          <w:color w:val="000000"/>
          <w:sz w:val="22"/>
          <w:szCs w:val="22"/>
          <w:highlight w:val="yellow"/>
          <w:lang w:val="en-US" w:eastAsia="zh-CN"/>
        </w:rPr>
        <w:t xml:space="preserve"> transmission if the UCI multiplexing timeline requirements defined in Section 9.2.5 of TS 38.213 are satisfied prior to the start of the </w:t>
      </w:r>
      <w:proofErr w:type="spellStart"/>
      <w:r>
        <w:rPr>
          <w:rFonts w:eastAsia="SimSun"/>
          <w:b/>
          <w:bCs/>
          <w:color w:val="000000"/>
          <w:sz w:val="22"/>
          <w:szCs w:val="22"/>
          <w:highlight w:val="yellow"/>
          <w:lang w:val="en-US" w:eastAsia="zh-CN"/>
        </w:rPr>
        <w:t>TboMS</w:t>
      </w:r>
      <w:proofErr w:type="spellEnd"/>
      <w:r>
        <w:rPr>
          <w:rFonts w:eastAsia="SimSun"/>
          <w:b/>
          <w:bCs/>
          <w:color w:val="000000"/>
          <w:sz w:val="22"/>
          <w:szCs w:val="22"/>
          <w:highlight w:val="yellow"/>
          <w:lang w:val="en-US" w:eastAsia="zh-CN"/>
        </w:rPr>
        <w:t xml:space="preserve"> transmission. </w:t>
      </w:r>
    </w:p>
    <w:p w14:paraId="5186CC6C" w14:textId="77777777" w:rsidR="00EB2729" w:rsidRDefault="00EB2729">
      <w:pPr>
        <w:jc w:val="both"/>
        <w:rPr>
          <w:sz w:val="22"/>
          <w:szCs w:val="22"/>
        </w:rPr>
      </w:pPr>
    </w:p>
    <w:p w14:paraId="3B5D3D47" w14:textId="165EA3A7" w:rsidR="00EB2729" w:rsidRDefault="00904FD8">
      <w:pPr>
        <w:jc w:val="both"/>
        <w:rPr>
          <w:sz w:val="22"/>
        </w:rPr>
      </w:pPr>
      <w:r>
        <w:rPr>
          <w:sz w:val="22"/>
        </w:rPr>
        <w:t xml:space="preserve">Companies are invited to express their views and </w:t>
      </w:r>
      <w:r>
        <w:rPr>
          <w:b/>
          <w:bCs/>
          <w:color w:val="FF0000"/>
          <w:sz w:val="22"/>
        </w:rPr>
        <w:t>strong concerns</w:t>
      </w:r>
      <w:r>
        <w:rPr>
          <w:sz w:val="22"/>
        </w:rPr>
        <w:t xml:space="preserve">, if any, on </w:t>
      </w:r>
      <w:r>
        <w:rPr>
          <w:b/>
          <w:bCs/>
          <w:sz w:val="22"/>
          <w:highlight w:val="yellow"/>
        </w:rPr>
        <w:t>FL’s proposal 12</w:t>
      </w:r>
      <w:r>
        <w:rPr>
          <w:sz w:val="22"/>
        </w:rPr>
        <w:t xml:space="preserve"> </w:t>
      </w:r>
      <w:r w:rsidR="002E2A75">
        <w:rPr>
          <w:sz w:val="22"/>
        </w:rPr>
        <w:t xml:space="preserve">in the corresponding tables below. Please remember that without an agreement on this aspect, the </w:t>
      </w:r>
      <w:proofErr w:type="spellStart"/>
      <w:r w:rsidR="002E2A75">
        <w:rPr>
          <w:sz w:val="22"/>
        </w:rPr>
        <w:t>TBoMS</w:t>
      </w:r>
      <w:proofErr w:type="spellEnd"/>
      <w:r w:rsidR="002E2A75">
        <w:rPr>
          <w:sz w:val="22"/>
        </w:rPr>
        <w:t xml:space="preserve"> feature will be incomplete. It is extremely important that we find a way to break the deadlock. </w:t>
      </w:r>
      <w:r>
        <w:rPr>
          <w:sz w:val="22"/>
        </w:rPr>
        <w:t>Constructive attitude in this sense is greatly appreciated. Thank you.</w:t>
      </w:r>
    </w:p>
    <w:p w14:paraId="030491CE" w14:textId="77777777" w:rsidR="00EB2729" w:rsidRDefault="00EB2729">
      <w:pPr>
        <w:jc w:val="both"/>
        <w:rPr>
          <w:sz w:val="22"/>
        </w:rPr>
      </w:pPr>
    </w:p>
    <w:tbl>
      <w:tblPr>
        <w:tblStyle w:val="TableGrid8"/>
        <w:tblW w:w="9694" w:type="dxa"/>
        <w:tblLook w:val="04A0" w:firstRow="1" w:lastRow="0" w:firstColumn="1" w:lastColumn="0" w:noHBand="0" w:noVBand="1"/>
      </w:tblPr>
      <w:tblGrid>
        <w:gridCol w:w="2119"/>
        <w:gridCol w:w="7575"/>
      </w:tblGrid>
      <w:tr w:rsidR="00EB2729" w14:paraId="621A0B65"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15A4A79" w14:textId="77777777" w:rsidR="00EB2729" w:rsidRDefault="00EB2729">
            <w:pPr>
              <w:jc w:val="center"/>
              <w:rPr>
                <w:b w:val="0"/>
                <w:bCs w:val="0"/>
                <w:lang w:eastAsia="ko-KR"/>
              </w:rPr>
            </w:pPr>
          </w:p>
        </w:tc>
        <w:tc>
          <w:tcPr>
            <w:tcW w:w="7575" w:type="dxa"/>
            <w:vAlign w:val="center"/>
          </w:tcPr>
          <w:p w14:paraId="5FE7FE77" w14:textId="77777777" w:rsidR="00EB2729" w:rsidRDefault="00904FD8">
            <w:pPr>
              <w:jc w:val="center"/>
              <w:rPr>
                <w:b w:val="0"/>
                <w:bCs w:val="0"/>
                <w:lang w:eastAsia="ko-KR"/>
              </w:rPr>
            </w:pPr>
            <w:r>
              <w:rPr>
                <w:lang w:eastAsia="ko-KR"/>
              </w:rPr>
              <w:t>Company name</w:t>
            </w:r>
          </w:p>
        </w:tc>
      </w:tr>
      <w:tr w:rsidR="00EB2729" w14:paraId="34D07161" w14:textId="77777777" w:rsidTr="00EB2729">
        <w:trPr>
          <w:trHeight w:val="686"/>
        </w:trPr>
        <w:tc>
          <w:tcPr>
            <w:tcW w:w="2119" w:type="dxa"/>
            <w:shd w:val="clear" w:color="auto" w:fill="000080"/>
            <w:vAlign w:val="center"/>
          </w:tcPr>
          <w:p w14:paraId="1C341EAD" w14:textId="77777777" w:rsidR="00EB2729" w:rsidRDefault="00904FD8">
            <w:pPr>
              <w:jc w:val="center"/>
              <w:rPr>
                <w:b/>
                <w:bCs/>
                <w:lang w:eastAsia="ko-KR"/>
              </w:rPr>
            </w:pPr>
            <w:r>
              <w:rPr>
                <w:b/>
                <w:bCs/>
                <w:lang w:eastAsia="ko-KR"/>
              </w:rPr>
              <w:t>Support FL’s Proposal 12</w:t>
            </w:r>
          </w:p>
        </w:tc>
        <w:tc>
          <w:tcPr>
            <w:tcW w:w="7575" w:type="dxa"/>
          </w:tcPr>
          <w:p w14:paraId="1689856D" w14:textId="5EDA9871" w:rsidR="00EB2729" w:rsidRDefault="00904FD8">
            <w:pPr>
              <w:rPr>
                <w:lang w:val="en-US" w:eastAsia="zh-CN"/>
              </w:rPr>
            </w:pPr>
            <w:r>
              <w:rPr>
                <w:rFonts w:hint="eastAsia"/>
                <w:lang w:val="en-US" w:eastAsia="ja-JP"/>
              </w:rPr>
              <w:t>S</w:t>
            </w:r>
            <w:r>
              <w:rPr>
                <w:lang w:val="en-US" w:eastAsia="ja-JP"/>
              </w:rPr>
              <w:t>harp</w:t>
            </w:r>
            <w:r>
              <w:rPr>
                <w:rFonts w:hint="eastAsia"/>
                <w:lang w:val="en-US" w:eastAsia="zh-CN"/>
              </w:rPr>
              <w:t>, ZTE</w:t>
            </w:r>
            <w:r w:rsidR="00DE5363">
              <w:rPr>
                <w:lang w:val="en-US" w:eastAsia="zh-CN"/>
              </w:rPr>
              <w:t xml:space="preserve">, Nokia/NSB, </w:t>
            </w:r>
          </w:p>
        </w:tc>
      </w:tr>
      <w:tr w:rsidR="00EB2729" w14:paraId="47FC4508" w14:textId="77777777" w:rsidTr="00EB2729">
        <w:trPr>
          <w:trHeight w:val="803"/>
        </w:trPr>
        <w:tc>
          <w:tcPr>
            <w:tcW w:w="2119" w:type="dxa"/>
            <w:shd w:val="clear" w:color="auto" w:fill="000080"/>
            <w:vAlign w:val="center"/>
          </w:tcPr>
          <w:p w14:paraId="3B9A545B" w14:textId="77777777" w:rsidR="00EB2729" w:rsidRDefault="00904FD8">
            <w:pPr>
              <w:jc w:val="center"/>
              <w:rPr>
                <w:b/>
                <w:bCs/>
                <w:lang w:eastAsia="ko-KR"/>
              </w:rPr>
            </w:pPr>
            <w:r>
              <w:rPr>
                <w:b/>
                <w:bCs/>
                <w:lang w:eastAsia="ko-KR"/>
              </w:rPr>
              <w:t>Do not support FL’s Proposal 12</w:t>
            </w:r>
          </w:p>
        </w:tc>
        <w:tc>
          <w:tcPr>
            <w:tcW w:w="7575" w:type="dxa"/>
          </w:tcPr>
          <w:p w14:paraId="2AA2F0CA" w14:textId="77777777" w:rsidR="00EB2729" w:rsidRDefault="00904FD8">
            <w:pPr>
              <w:rPr>
                <w:rFonts w:eastAsiaTheme="minorEastAsia"/>
                <w:lang w:eastAsia="zh-CN"/>
              </w:rPr>
            </w:pPr>
            <w:r>
              <w:rPr>
                <w:rFonts w:hint="eastAsia"/>
                <w:lang w:eastAsia="ja-JP"/>
              </w:rPr>
              <w:t>P</w:t>
            </w:r>
            <w:r>
              <w:rPr>
                <w:lang w:eastAsia="ja-JP"/>
              </w:rPr>
              <w:t>anasonic</w:t>
            </w:r>
            <w:r>
              <w:rPr>
                <w:rFonts w:eastAsiaTheme="minorEastAsia" w:hint="eastAsia"/>
                <w:lang w:eastAsia="zh-CN"/>
              </w:rPr>
              <w:t>, CATT</w:t>
            </w:r>
            <w:r>
              <w:rPr>
                <w:rFonts w:eastAsiaTheme="minorEastAsia"/>
                <w:lang w:eastAsia="zh-CN"/>
              </w:rPr>
              <w:t xml:space="preserve">, Huawei, </w:t>
            </w:r>
            <w:proofErr w:type="spellStart"/>
            <w:r>
              <w:rPr>
                <w:rFonts w:eastAsiaTheme="minorEastAsia"/>
                <w:lang w:eastAsia="zh-CN"/>
              </w:rPr>
              <w:t>Hisilicon</w:t>
            </w:r>
            <w:proofErr w:type="spellEnd"/>
            <w:r>
              <w:rPr>
                <w:rFonts w:eastAsiaTheme="minorEastAsia"/>
                <w:lang w:eastAsia="zh-CN"/>
              </w:rPr>
              <w:t>, Lenovo, Motorola Mobility, DCM</w:t>
            </w:r>
            <w:r w:rsidR="0042777F">
              <w:rPr>
                <w:rFonts w:eastAsiaTheme="minorEastAsia"/>
                <w:lang w:eastAsia="zh-CN"/>
              </w:rPr>
              <w:t>, vivo</w:t>
            </w:r>
          </w:p>
        </w:tc>
      </w:tr>
    </w:tbl>
    <w:p w14:paraId="33F120F8"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3F5E810D"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48A947F" w14:textId="77777777" w:rsidR="00EB2729" w:rsidRDefault="00904FD8">
            <w:pPr>
              <w:jc w:val="center"/>
              <w:rPr>
                <w:b w:val="0"/>
                <w:bCs w:val="0"/>
              </w:rPr>
            </w:pPr>
            <w:r>
              <w:t>Company</w:t>
            </w:r>
          </w:p>
        </w:tc>
        <w:tc>
          <w:tcPr>
            <w:tcW w:w="7455" w:type="dxa"/>
            <w:vAlign w:val="center"/>
          </w:tcPr>
          <w:p w14:paraId="136FB424" w14:textId="77777777" w:rsidR="00EB2729" w:rsidRDefault="00904FD8">
            <w:pPr>
              <w:jc w:val="center"/>
              <w:rPr>
                <w:b w:val="0"/>
                <w:bCs w:val="0"/>
              </w:rPr>
            </w:pPr>
            <w:r>
              <w:t>Additional comments related to FL’s Proposal 12, if any.</w:t>
            </w:r>
          </w:p>
        </w:tc>
      </w:tr>
      <w:tr w:rsidR="00EB2729" w14:paraId="7B416689" w14:textId="77777777" w:rsidTr="00EB2729">
        <w:tc>
          <w:tcPr>
            <w:tcW w:w="2176" w:type="dxa"/>
          </w:tcPr>
          <w:p w14:paraId="27899D80" w14:textId="77777777" w:rsidR="00EB2729" w:rsidRDefault="00904FD8">
            <w:pPr>
              <w:jc w:val="both"/>
              <w:rPr>
                <w:lang w:eastAsia="ja-JP"/>
              </w:rPr>
            </w:pPr>
            <w:r>
              <w:rPr>
                <w:rFonts w:hint="eastAsia"/>
                <w:lang w:eastAsia="ja-JP"/>
              </w:rPr>
              <w:t>P</w:t>
            </w:r>
            <w:r>
              <w:rPr>
                <w:lang w:eastAsia="ja-JP"/>
              </w:rPr>
              <w:t>anasonic</w:t>
            </w:r>
          </w:p>
        </w:tc>
        <w:tc>
          <w:tcPr>
            <w:tcW w:w="7455" w:type="dxa"/>
          </w:tcPr>
          <w:p w14:paraId="656BFFCE" w14:textId="77777777" w:rsidR="00EB2729" w:rsidRDefault="00904FD8">
            <w:pPr>
              <w:jc w:val="both"/>
            </w:pPr>
            <w:r>
              <w:t xml:space="preserve">We think the design is now complex more than necessary to achieve </w:t>
            </w:r>
            <w:proofErr w:type="spellStart"/>
            <w:r>
              <w:t>TboMS</w:t>
            </w:r>
            <w:proofErr w:type="spellEnd"/>
            <w:r>
              <w:t>. Our view that is simply to take majority view is better.</w:t>
            </w:r>
          </w:p>
        </w:tc>
      </w:tr>
      <w:tr w:rsidR="00EB2729" w14:paraId="57E67B40" w14:textId="77777777" w:rsidTr="00EB2729">
        <w:tc>
          <w:tcPr>
            <w:tcW w:w="2176" w:type="dxa"/>
          </w:tcPr>
          <w:p w14:paraId="17079AC5" w14:textId="77777777" w:rsidR="00EB2729" w:rsidRDefault="00904FD8">
            <w:pPr>
              <w:jc w:val="both"/>
            </w:pPr>
            <w:r>
              <w:rPr>
                <w:rFonts w:hint="eastAsia"/>
                <w:lang w:eastAsia="zh-CN"/>
              </w:rPr>
              <w:t>CATT</w:t>
            </w:r>
          </w:p>
        </w:tc>
        <w:tc>
          <w:tcPr>
            <w:tcW w:w="7455" w:type="dxa"/>
          </w:tcPr>
          <w:p w14:paraId="19C93AEE" w14:textId="77777777" w:rsidR="00EB2729" w:rsidRDefault="00904FD8">
            <w:pPr>
              <w:jc w:val="both"/>
            </w:pPr>
            <w:r>
              <w:rPr>
                <w:rFonts w:hint="eastAsia"/>
                <w:lang w:eastAsia="zh-CN"/>
              </w:rPr>
              <w:t xml:space="preserve">We doubt that it is a practical and efficient exercise to specify two different bit mapping mechanisms for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and apply one at one time (and maybe the other one in another time) according to whether UCI payload size can be known prior to the start of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or not. Unified solution is preferred. We can compromise to either one for the sake of progress (although our 1</w:t>
            </w:r>
            <w:r>
              <w:rPr>
                <w:rFonts w:hint="eastAsia"/>
                <w:vertAlign w:val="superscript"/>
                <w:lang w:eastAsia="zh-CN"/>
              </w:rPr>
              <w:t>st</w:t>
            </w:r>
            <w:r>
              <w:rPr>
                <w:rFonts w:hint="eastAsia"/>
                <w:lang w:eastAsia="zh-CN"/>
              </w:rPr>
              <w:t xml:space="preserve"> preference is Option C).</w:t>
            </w:r>
          </w:p>
        </w:tc>
      </w:tr>
      <w:tr w:rsidR="00EB2729" w14:paraId="31574D11" w14:textId="77777777" w:rsidTr="00EB2729">
        <w:tc>
          <w:tcPr>
            <w:tcW w:w="2176" w:type="dxa"/>
          </w:tcPr>
          <w:p w14:paraId="40132855" w14:textId="77777777" w:rsidR="00EB2729" w:rsidRDefault="00904FD8">
            <w:pPr>
              <w:ind w:right="400"/>
              <w:rPr>
                <w:lang w:eastAsia="ja-JP"/>
              </w:rPr>
            </w:pPr>
            <w:r>
              <w:rPr>
                <w:lang w:eastAsia="ja-JP"/>
              </w:rPr>
              <w:t xml:space="preserve">Huawei, </w:t>
            </w:r>
            <w:proofErr w:type="spellStart"/>
            <w:r>
              <w:rPr>
                <w:lang w:eastAsia="ja-JP"/>
              </w:rPr>
              <w:t>Hisilicon</w:t>
            </w:r>
            <w:proofErr w:type="spellEnd"/>
          </w:p>
        </w:tc>
        <w:tc>
          <w:tcPr>
            <w:tcW w:w="7455" w:type="dxa"/>
          </w:tcPr>
          <w:p w14:paraId="39FF15CD" w14:textId="77777777" w:rsidR="00EB2729" w:rsidRDefault="00904FD8">
            <w:pPr>
              <w:jc w:val="both"/>
              <w:rPr>
                <w:lang w:eastAsia="zh-CN"/>
              </w:rPr>
            </w:pPr>
            <w:r>
              <w:rPr>
                <w:lang w:eastAsia="zh-CN"/>
              </w:rPr>
              <w:t xml:space="preserve">It is complicating the design. </w:t>
            </w:r>
          </w:p>
          <w:p w14:paraId="09F439E9" w14:textId="77777777" w:rsidR="00EB2729" w:rsidRDefault="00904FD8">
            <w:pPr>
              <w:jc w:val="both"/>
              <w:rPr>
                <w:lang w:eastAsia="zh-CN"/>
              </w:rPr>
            </w:pPr>
            <w:r>
              <w:rPr>
                <w:lang w:eastAsia="zh-CN"/>
              </w:rPr>
              <w:t xml:space="preserve">If both UCI taken into account or not in one </w:t>
            </w:r>
            <w:proofErr w:type="spellStart"/>
            <w:r>
              <w:rPr>
                <w:lang w:eastAsia="zh-CN"/>
              </w:rPr>
              <w:t>TboMS</w:t>
            </w:r>
            <w:proofErr w:type="spellEnd"/>
            <w:r>
              <w:rPr>
                <w:lang w:eastAsia="zh-CN"/>
              </w:rPr>
              <w:t xml:space="preserve"> transmission, we think it is simpler to apply the different starting bit calculation methods to the first </w:t>
            </w:r>
            <w:proofErr w:type="spellStart"/>
            <w:r>
              <w:rPr>
                <w:lang w:eastAsia="zh-CN"/>
              </w:rPr>
              <w:t>TboMS</w:t>
            </w:r>
            <w:proofErr w:type="spellEnd"/>
            <w:r>
              <w:rPr>
                <w:lang w:eastAsia="zh-CN"/>
              </w:rPr>
              <w:t xml:space="preserve"> slot and the other slots, because for the first slot, everything is ready according to the legacy behaviour. And </w:t>
            </w:r>
            <w:r>
              <w:rPr>
                <w:lang w:eastAsia="zh-CN"/>
              </w:rPr>
              <w:lastRenderedPageBreak/>
              <w:t xml:space="preserve">this can address the performance degradation to some extent due to the UCI payload as commented by other companies that the system bits are more sensitive and the system bits are usually at the starting slots of the </w:t>
            </w:r>
            <w:proofErr w:type="spellStart"/>
            <w:r>
              <w:rPr>
                <w:lang w:eastAsia="zh-CN"/>
              </w:rPr>
              <w:t>TboMS</w:t>
            </w:r>
            <w:proofErr w:type="spellEnd"/>
            <w:r>
              <w:rPr>
                <w:lang w:eastAsia="zh-CN"/>
              </w:rPr>
              <w:t>. Hence for compromise, our proposal is that:</w:t>
            </w:r>
          </w:p>
          <w:p w14:paraId="795E4A5A" w14:textId="77777777" w:rsidR="00EB2729" w:rsidRDefault="00904FD8">
            <w:pPr>
              <w:jc w:val="both"/>
            </w:pPr>
            <w:r>
              <w:rPr>
                <w:b/>
                <w:sz w:val="22"/>
                <w:szCs w:val="22"/>
                <w:highlight w:val="yellow"/>
              </w:rPr>
              <w:t xml:space="preserve">The index of the starting coded bit in the circular buffer is the index continuous from the position of the last bit selected in the previous allocated slot, only the UCI multiplexing in the first </w:t>
            </w:r>
            <w:proofErr w:type="spellStart"/>
            <w:r>
              <w:rPr>
                <w:b/>
                <w:sz w:val="22"/>
                <w:szCs w:val="22"/>
                <w:highlight w:val="yellow"/>
              </w:rPr>
              <w:t>TboMS</w:t>
            </w:r>
            <w:proofErr w:type="spellEnd"/>
            <w:r>
              <w:rPr>
                <w:b/>
                <w:sz w:val="22"/>
                <w:szCs w:val="22"/>
                <w:highlight w:val="yellow"/>
              </w:rPr>
              <w:t xml:space="preserve"> slot is considered. </w:t>
            </w:r>
            <w:r>
              <w:rPr>
                <w:b/>
                <w:strike/>
                <w:color w:val="FF0000"/>
                <w:sz w:val="22"/>
                <w:szCs w:val="22"/>
                <w:highlight w:val="yellow"/>
              </w:rPr>
              <w:t>Regardless of whether UCI multiplexing occurred in the previous allocated slot or not.</w:t>
            </w:r>
          </w:p>
        </w:tc>
      </w:tr>
      <w:tr w:rsidR="00EB2729" w14:paraId="6BEB9FB9" w14:textId="77777777" w:rsidTr="00EB2729">
        <w:tc>
          <w:tcPr>
            <w:tcW w:w="2176" w:type="dxa"/>
          </w:tcPr>
          <w:p w14:paraId="7D344E14" w14:textId="77777777" w:rsidR="00EB2729" w:rsidRDefault="00904FD8">
            <w:pPr>
              <w:ind w:right="400"/>
              <w:rPr>
                <w:lang w:eastAsia="ja-JP"/>
              </w:rPr>
            </w:pPr>
            <w:r>
              <w:rPr>
                <w:lang w:eastAsia="ja-JP"/>
              </w:rPr>
              <w:lastRenderedPageBreak/>
              <w:t>Lenovo, Motorola Mobility</w:t>
            </w:r>
          </w:p>
        </w:tc>
        <w:tc>
          <w:tcPr>
            <w:tcW w:w="7455" w:type="dxa"/>
          </w:tcPr>
          <w:p w14:paraId="5AA44B5A" w14:textId="77777777" w:rsidR="00EB2729" w:rsidRDefault="00904FD8">
            <w:pPr>
              <w:jc w:val="both"/>
              <w:rPr>
                <w:lang w:eastAsia="zh-CN"/>
              </w:rPr>
            </w:pPr>
            <w:r>
              <w:rPr>
                <w:lang w:eastAsia="zh-CN"/>
              </w:rPr>
              <w:t>The design is more complex with the proposal. We would also prefer a unified solution</w:t>
            </w:r>
          </w:p>
        </w:tc>
      </w:tr>
      <w:tr w:rsidR="00EB2729" w14:paraId="4D7946CE" w14:textId="77777777" w:rsidTr="00EB2729">
        <w:tc>
          <w:tcPr>
            <w:tcW w:w="2176" w:type="dxa"/>
          </w:tcPr>
          <w:p w14:paraId="495B68DA" w14:textId="77777777" w:rsidR="00EB2729" w:rsidRDefault="00904FD8">
            <w:pPr>
              <w:ind w:right="400"/>
              <w:rPr>
                <w:lang w:eastAsia="ja-JP"/>
              </w:rPr>
            </w:pPr>
            <w:r>
              <w:rPr>
                <w:lang w:eastAsia="ja-JP"/>
              </w:rPr>
              <w:t>QC</w:t>
            </w:r>
          </w:p>
        </w:tc>
        <w:tc>
          <w:tcPr>
            <w:tcW w:w="7455" w:type="dxa"/>
          </w:tcPr>
          <w:p w14:paraId="52D25BB8" w14:textId="77777777" w:rsidR="00EB2729" w:rsidRDefault="00904FD8">
            <w:pPr>
              <w:jc w:val="both"/>
            </w:pPr>
            <w:r>
              <w:t xml:space="preserve">We really appreciate the FL’s effort to collect the various diverse opinions and to formulate a compromise solution. </w:t>
            </w:r>
          </w:p>
          <w:p w14:paraId="6B158A97" w14:textId="77777777" w:rsidR="00EB2729" w:rsidRDefault="00904FD8">
            <w:pPr>
              <w:jc w:val="both"/>
            </w:pPr>
            <w:r>
              <w:t>The current proposal however is very difficult to specify and also quite difficult to write code for on the UE side.</w:t>
            </w:r>
          </w:p>
          <w:p w14:paraId="3472C083" w14:textId="77777777" w:rsidR="00EB2729" w:rsidRDefault="00904FD8">
            <w:pPr>
              <w:jc w:val="both"/>
            </w:pPr>
            <w:r>
              <w:t xml:space="preserve">What makes us uncomfortable about Option B is that it’s a fundamental departure from how we handle the dynamics of PUCCH/PUSCH/RACH/SRS. A general philosophy followed in the spec is to let these channel processes play out in parallel, and finally resolve them via the collision handling/prioritization/multiplexing framework. </w:t>
            </w:r>
          </w:p>
          <w:p w14:paraId="31502C98" w14:textId="77777777" w:rsidR="00EB2729" w:rsidRDefault="00904FD8">
            <w:pPr>
              <w:jc w:val="both"/>
            </w:pPr>
            <w:r>
              <w:t xml:space="preserve">What we are proposing with Option B is that we depart from this </w:t>
            </w:r>
            <w:proofErr w:type="spellStart"/>
            <w:r>
              <w:t>behavior</w:t>
            </w:r>
            <w:proofErr w:type="spellEnd"/>
            <w:r>
              <w:t xml:space="preserve"> and instead let these processes influence each other right from the beginning. It is also asking the UE to look up to 40 slots ahead (assuming DDDSU slot pattern) to resolve the various dependencies. Current UEs do not plan this far ahead and we assume neither do </w:t>
            </w:r>
            <w:proofErr w:type="spellStart"/>
            <w:r>
              <w:t>gNBs</w:t>
            </w:r>
            <w:proofErr w:type="spellEnd"/>
            <w:r>
              <w:t xml:space="preserve"> look this far ahead.</w:t>
            </w:r>
          </w:p>
          <w:p w14:paraId="6BCB963D" w14:textId="77777777" w:rsidR="00EB2729" w:rsidRDefault="00904FD8">
            <w:pPr>
              <w:jc w:val="both"/>
            </w:pPr>
            <w:r>
              <w:t xml:space="preserve">While our preference remains Option C we are open to a slightly different compromise: </w:t>
            </w:r>
          </w:p>
          <w:p w14:paraId="7C4F85E3" w14:textId="77777777" w:rsidR="00EB2729" w:rsidRDefault="00904FD8">
            <w:pPr>
              <w:jc w:val="both"/>
            </w:pPr>
            <w:r>
              <w:rPr>
                <w:b/>
                <w:bCs/>
              </w:rPr>
              <w:t>Compromise 1 (similar to HW proposal):</w:t>
            </w:r>
            <w:r>
              <w:t xml:space="preserve"> We follow Option B for the first slot of a single TBOMS, followed by Option C for subsequent slots. </w:t>
            </w:r>
          </w:p>
          <w:p w14:paraId="11D04CAE" w14:textId="77777777" w:rsidR="00EB2729" w:rsidRDefault="00904FD8">
            <w:pPr>
              <w:jc w:val="both"/>
            </w:pPr>
            <w:r>
              <w:t xml:space="preserve">This should address some concerns on systematic bits not being transmitted. This also lets us sidestep timeline issues. For the first slot, an accurate accounting of UCI should be possible. </w:t>
            </w:r>
          </w:p>
          <w:p w14:paraId="7F1A6262" w14:textId="77777777" w:rsidR="00EB2729" w:rsidRDefault="00904FD8">
            <w:pPr>
              <w:jc w:val="both"/>
            </w:pPr>
            <w:r>
              <w:rPr>
                <w:b/>
                <w:bCs/>
              </w:rPr>
              <w:t>Compromise 2</w:t>
            </w:r>
            <w:r>
              <w:t xml:space="preserve">: If compromise 1 is not acceptable, </w:t>
            </w:r>
            <w:proofErr w:type="spellStart"/>
            <w:r>
              <w:t>lets</w:t>
            </w:r>
            <w:proofErr w:type="spellEnd"/>
            <w:r>
              <w:t xml:space="preserve"> try if we can find some consensus around setting aside a fixed percentage (determined by RRC) of resources for UCI in each slot. We don’t think this proposal violates any previous agreement. </w:t>
            </w:r>
          </w:p>
          <w:p w14:paraId="323D4C21" w14:textId="77777777" w:rsidR="00EB2729" w:rsidRDefault="00904FD8">
            <w:pPr>
              <w:jc w:val="both"/>
            </w:pPr>
            <w:r>
              <w:t xml:space="preserve">Also, given that we are in the final stages of this meeting, we should really be pinning down the exact equations to use. </w:t>
            </w:r>
          </w:p>
          <w:p w14:paraId="749E51A5" w14:textId="77777777" w:rsidR="00EB2729" w:rsidRDefault="00904FD8">
            <w:pPr>
              <w:jc w:val="both"/>
              <w:rPr>
                <w:rFonts w:ascii="Calibri" w:eastAsia="Times New Roman" w:hAnsi="Calibri" w:cs="Calibri"/>
              </w:rPr>
            </w:pPr>
            <w:r>
              <w:t xml:space="preserve">This is clear for Option C: </w:t>
            </w:r>
            <w:r>
              <w:rPr>
                <w:rFonts w:eastAsia="Times New Roman"/>
              </w:rPr>
              <w:t xml:space="preserve">The index of the starting coded bit for the kth slot of a single TBOMS is given by </w:t>
            </w:r>
            <m:oMath>
              <m:sSub>
                <m:sSubPr>
                  <m:ctrlPr>
                    <w:rPr>
                      <w:rFonts w:ascii="Cambria Math" w:eastAsia="Times New Roman" w:hAnsi="Cambria Math" w:cs="Calibri"/>
                      <w:sz w:val="24"/>
                      <w:szCs w:val="24"/>
                    </w:rPr>
                  </m:ctrlPr>
                </m:sSubPr>
                <m:e>
                  <m:r>
                    <w:rPr>
                      <w:rFonts w:ascii="Cambria Math" w:eastAsia="Times New Roman" w:hAnsi="Cambria Math" w:cs="Calibri"/>
                    </w:rPr>
                    <m:t>s</m:t>
                  </m:r>
                </m:e>
                <m:sub>
                  <m:r>
                    <w:rPr>
                      <w:rFonts w:ascii="Cambria Math" w:eastAsia="Times New Roman" w:hAnsi="Cambria Math" w:cs="Calibri"/>
                    </w:rPr>
                    <m:t>k</m:t>
                  </m:r>
                </m:sub>
              </m:sSub>
            </m:oMath>
            <w:r>
              <w:rPr>
                <w:rFonts w:eastAsia="Times New Roman"/>
                <w:sz w:val="24"/>
                <w:szCs w:val="24"/>
              </w:rPr>
              <w:t>,</w:t>
            </w:r>
            <w:r>
              <w:rPr>
                <w:rFonts w:eastAsia="Times New Roman"/>
              </w:rPr>
              <w:t xml:space="preserve"> where</w:t>
            </w:r>
          </w:p>
          <w:p w14:paraId="4CFE5221" w14:textId="77777777" w:rsidR="00EB2729" w:rsidRDefault="00573EFD">
            <w:pPr>
              <w:rPr>
                <w:rFonts w:ascii="Cambria Math" w:eastAsia="Times New Roman" w:hAnsi="Cambria Math" w:cs="Calibri"/>
                <w:sz w:val="22"/>
                <w:szCs w:val="22"/>
                <w:lang w:val="zh-CN"/>
              </w:rPr>
            </w:pPr>
            <m:oMathPara>
              <m:oMath>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s</m:t>
                    </m:r>
                  </m:e>
                  <m:sub>
                    <m:r>
                      <w:rPr>
                        <w:rFonts w:ascii="Cambria Math" w:eastAsia="Times New Roman" w:hAnsi="Cambria Math" w:cs="Calibri"/>
                        <w:sz w:val="22"/>
                        <w:szCs w:val="22"/>
                        <w:lang w:val="zh-CN"/>
                      </w:rPr>
                      <m:t>k</m:t>
                    </m:r>
                  </m:sub>
                </m:sSub>
                <m:r>
                  <m:rPr>
                    <m:sty m:val="p"/>
                  </m:rPr>
                  <w:rPr>
                    <w:rFonts w:ascii="Cambria Math" w:eastAsia="Times New Roman" w:hAnsi="Cambria Math" w:cs="Calibri"/>
                    <w:sz w:val="22"/>
                    <w:szCs w:val="22"/>
                    <w:lang w:val="zh-CN"/>
                  </w:rPr>
                  <m:t> = </m:t>
                </m:r>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s</m:t>
                    </m:r>
                  </m:e>
                  <m:sub>
                    <m:r>
                      <w:rPr>
                        <w:rFonts w:ascii="Cambria Math" w:eastAsia="Times New Roman" w:hAnsi="Cambria Math" w:cs="Calibri"/>
                        <w:sz w:val="22"/>
                        <w:szCs w:val="22"/>
                        <w:lang w:val="zh-CN"/>
                      </w:rPr>
                      <m:t>k</m:t>
                    </m:r>
                    <m:r>
                      <m:rPr>
                        <m:sty m:val="p"/>
                      </m:rPr>
                      <w:rPr>
                        <w:rFonts w:ascii="Cambria Math" w:eastAsia="Times New Roman" w:hAnsi="Cambria Math" w:cs="Calibri"/>
                        <w:sz w:val="22"/>
                        <w:szCs w:val="22"/>
                        <w:lang w:val="zh-CN"/>
                      </w:rPr>
                      <m:t>-1</m:t>
                    </m:r>
                  </m:sub>
                </m:sSub>
                <m:r>
                  <m:rPr>
                    <m:sty m:val="p"/>
                  </m:rPr>
                  <w:rPr>
                    <w:rFonts w:ascii="Cambria Math" w:eastAsia="Times New Roman" w:hAnsi="Cambria Math" w:cs="Calibri"/>
                    <w:sz w:val="22"/>
                    <w:szCs w:val="22"/>
                    <w:lang w:val="zh-CN"/>
                  </w:rPr>
                  <m:t> + </m:t>
                </m:r>
                <m:r>
                  <w:rPr>
                    <w:rFonts w:ascii="Cambria Math" w:eastAsia="Times New Roman" w:hAnsi="Cambria Math" w:cs="Calibri"/>
                    <w:sz w:val="22"/>
                    <w:szCs w:val="22"/>
                    <w:lang w:val="zh-CN"/>
                  </w:rPr>
                  <m:t>offse</m:t>
                </m:r>
                <m:sSub>
                  <m:sSubPr>
                    <m:ctrlPr>
                      <w:rPr>
                        <w:rFonts w:ascii="Cambria Math" w:eastAsia="Times New Roman" w:hAnsi="Cambria Math" w:cs="Calibri"/>
                        <w:sz w:val="22"/>
                        <w:szCs w:val="22"/>
                        <w:lang w:val="zh-CN"/>
                      </w:rPr>
                    </m:ctrlPr>
                  </m:sSubPr>
                  <m:e>
                    <m:r>
                      <w:rPr>
                        <w:rFonts w:ascii="Cambria Math" w:eastAsia="Times New Roman" w:hAnsi="Cambria Math" w:cs="Calibri"/>
                        <w:sz w:val="22"/>
                        <w:szCs w:val="22"/>
                        <w:lang w:val="zh-CN"/>
                      </w:rPr>
                      <m:t>t</m:t>
                    </m:r>
                  </m:e>
                  <m:sub>
                    <m:r>
                      <w:rPr>
                        <w:rFonts w:ascii="Cambria Math" w:eastAsia="Times New Roman" w:hAnsi="Cambria Math" w:cs="Calibri"/>
                        <w:sz w:val="22"/>
                        <w:szCs w:val="22"/>
                        <w:lang w:val="zh-CN"/>
                      </w:rPr>
                      <m:t>k</m:t>
                    </m:r>
                  </m:sub>
                </m:sSub>
                <m:r>
                  <m:rPr>
                    <m:sty m:val="p"/>
                  </m:rPr>
                  <w:rPr>
                    <w:rFonts w:ascii="Cambria Math" w:eastAsia="Times New Roman" w:hAnsi="Cambria Math" w:cs="Calibri"/>
                    <w:sz w:val="22"/>
                    <w:szCs w:val="22"/>
                    <w:lang w:val="zh-CN"/>
                  </w:rPr>
                  <m:t>,</m:t>
                </m:r>
              </m:oMath>
            </m:oMathPara>
          </w:p>
          <w:p w14:paraId="0C0FC096" w14:textId="77777777" w:rsidR="00EB2729" w:rsidRDefault="00904FD8">
            <w:pPr>
              <w:rPr>
                <w:rFonts w:eastAsia="Times New Roman"/>
              </w:rPr>
            </w:pPr>
            <w:r>
              <w:rPr>
                <w:rFonts w:eastAsia="Times New Roman"/>
              </w:rPr>
              <w:t>and</w:t>
            </w:r>
          </w:p>
          <w:p w14:paraId="535BE367" w14:textId="77777777" w:rsidR="00EB2729" w:rsidRDefault="00904FD8">
            <w:pPr>
              <w:jc w:val="center"/>
              <w:rPr>
                <w:rFonts w:ascii="Calibri" w:eastAsia="Times New Roman" w:hAnsi="Calibri" w:cs="Calibri"/>
                <w:sz w:val="22"/>
                <w:szCs w:val="22"/>
              </w:rPr>
            </w:pPr>
            <m:oMath>
              <m:r>
                <w:rPr>
                  <w:rFonts w:ascii="Cambria Math" w:eastAsia="Times New Roman" w:hAnsi="Cambria Math" w:cs="Calibri"/>
                  <w:sz w:val="22"/>
                  <w:szCs w:val="22"/>
                </w:rPr>
                <m:t>offse</m:t>
              </m:r>
              <m:sSub>
                <m:sSubPr>
                  <m:ctrlPr>
                    <w:rPr>
                      <w:rFonts w:ascii="Cambria Math" w:eastAsia="Times New Roman" w:hAnsi="Cambria Math" w:cs="Calibri"/>
                      <w:sz w:val="22"/>
                      <w:szCs w:val="22"/>
                    </w:rPr>
                  </m:ctrlPr>
                </m:sSubPr>
                <m:e>
                  <m:r>
                    <w:rPr>
                      <w:rFonts w:ascii="Cambria Math" w:eastAsia="Times New Roman" w:hAnsi="Cambria Math" w:cs="Calibri"/>
                      <w:sz w:val="22"/>
                      <w:szCs w:val="22"/>
                    </w:rPr>
                    <m:t>t</m:t>
                  </m:r>
                </m:e>
                <m:sub>
                  <m:r>
                    <w:rPr>
                      <w:rFonts w:ascii="Cambria Math" w:eastAsia="Times New Roman" w:hAnsi="Cambria Math" w:cs="Calibri"/>
                      <w:sz w:val="22"/>
                      <w:szCs w:val="22"/>
                    </w:rPr>
                    <m:t>k</m:t>
                  </m:r>
                </m:sub>
              </m:sSub>
              <m:r>
                <m:rPr>
                  <m:sty m:val="p"/>
                </m:rPr>
                <w:rPr>
                  <w:rFonts w:ascii="Cambria Math" w:eastAsia="Times New Roman" w:hAnsi="Cambria Math" w:cs="Calibri"/>
                  <w:sz w:val="22"/>
                  <w:szCs w:val="22"/>
                </w:rPr>
                <m:t> = </m:t>
              </m:r>
              <m:sSubSup>
                <m:sSubSupPr>
                  <m:ctrlPr>
                    <w:rPr>
                      <w:rFonts w:ascii="Cambria Math" w:eastAsia="Times New Roman" w:hAnsi="Cambria Math" w:cs="Calibri"/>
                      <w:sz w:val="22"/>
                      <w:szCs w:val="22"/>
                    </w:rPr>
                  </m:ctrlPr>
                </m:sSubSupPr>
                <m:e>
                  <m:r>
                    <w:rPr>
                      <w:rFonts w:ascii="Cambria Math" w:eastAsia="Times New Roman" w:hAnsi="Cambria Math" w:cs="Calibri"/>
                      <w:sz w:val="22"/>
                      <w:szCs w:val="22"/>
                    </w:rPr>
                    <m:t>N</m:t>
                  </m:r>
                </m:e>
                <m:sub>
                  <m:r>
                    <w:rPr>
                      <w:rFonts w:ascii="Cambria Math" w:eastAsia="Times New Roman" w:hAnsi="Cambria Math" w:cs="Calibri"/>
                      <w:sz w:val="22"/>
                      <w:szCs w:val="22"/>
                    </w:rPr>
                    <m:t>RE</m:t>
                  </m:r>
                </m:sub>
                <m:sup>
                  <m:r>
                    <w:rPr>
                      <w:rFonts w:ascii="Cambria Math" w:eastAsia="Times New Roman" w:hAnsi="Cambria Math" w:cs="Calibri"/>
                      <w:sz w:val="22"/>
                      <w:szCs w:val="22"/>
                    </w:rPr>
                    <m:t>k</m:t>
                  </m:r>
                  <m:r>
                    <m:rPr>
                      <m:sty m:val="p"/>
                    </m:rPr>
                    <w:rPr>
                      <w:rFonts w:ascii="Cambria Math" w:eastAsia="Times New Roman" w:hAnsi="Cambria Math" w:cs="Calibri"/>
                      <w:sz w:val="22"/>
                      <w:szCs w:val="22"/>
                    </w:rPr>
                    <m:t>-1</m:t>
                  </m:r>
                </m:sup>
              </m:sSubSup>
              <m:r>
                <m:rPr>
                  <m:sty m:val="p"/>
                </m:rPr>
                <w:rPr>
                  <w:rFonts w:ascii="Cambria Math" w:eastAsia="Times New Roman" w:hAnsi="Cambria Math" w:cs="Calibri"/>
                  <w:sz w:val="22"/>
                  <w:szCs w:val="22"/>
                </w:rPr>
                <m:t> * </m:t>
              </m:r>
              <m:r>
                <w:rPr>
                  <w:rFonts w:ascii="Cambria Math" w:eastAsia="Times New Roman" w:hAnsi="Cambria Math" w:cs="Calibri"/>
                  <w:sz w:val="22"/>
                  <w:szCs w:val="22"/>
                </w:rPr>
                <m:t>q</m:t>
              </m:r>
              <m:r>
                <m:rPr>
                  <m:sty m:val="p"/>
                </m:rPr>
                <w:rPr>
                  <w:rFonts w:ascii="Cambria Math" w:eastAsia="Times New Roman" w:hAnsi="Cambria Math" w:cs="Calibri"/>
                  <w:sz w:val="22"/>
                  <w:szCs w:val="22"/>
                </w:rPr>
                <m:t> </m:t>
              </m:r>
            </m:oMath>
            <w:r>
              <w:rPr>
                <w:rFonts w:eastAsia="Times New Roman"/>
              </w:rPr>
              <w:t>,</w:t>
            </w:r>
          </w:p>
          <w:p w14:paraId="52D5FEEE" w14:textId="77777777" w:rsidR="00EB2729" w:rsidRDefault="00904FD8">
            <w:pPr>
              <w:rPr>
                <w:rFonts w:eastAsia="Times New Roman"/>
              </w:rPr>
            </w:pPr>
            <w:r>
              <w:rPr>
                <w:rFonts w:eastAsia="Times New Roman"/>
              </w:rPr>
              <w:lastRenderedPageBreak/>
              <w:t xml:space="preserve">where </w:t>
            </w:r>
            <m:oMath>
              <m:r>
                <w:rPr>
                  <w:rFonts w:ascii="Cambria Math" w:eastAsia="Times New Roman" w:hAnsi="Cambria Math" w:cs="Calibri"/>
                </w:rPr>
                <m:t>q</m:t>
              </m:r>
            </m:oMath>
            <w:r>
              <w:rPr>
                <w:rFonts w:eastAsia="Times New Roman"/>
              </w:rPr>
              <w:t xml:space="preserve"> is the modulation order and </w:t>
            </w:r>
            <m:oMath>
              <m:sSubSup>
                <m:sSubSupPr>
                  <m:ctrlPr>
                    <w:rPr>
                      <w:rFonts w:ascii="Cambria Math" w:eastAsia="Times New Roman" w:hAnsi="Cambria Math" w:cs="Calibri"/>
                      <w:sz w:val="24"/>
                      <w:szCs w:val="24"/>
                    </w:rPr>
                  </m:ctrlPr>
                </m:sSubSupPr>
                <m:e>
                  <m:r>
                    <w:rPr>
                      <w:rFonts w:ascii="Cambria Math" w:eastAsia="Times New Roman" w:hAnsi="Cambria Math" w:cs="Calibri"/>
                    </w:rPr>
                    <m:t>N</m:t>
                  </m:r>
                </m:e>
                <m:sub>
                  <m:r>
                    <w:rPr>
                      <w:rFonts w:ascii="Cambria Math" w:eastAsia="Times New Roman" w:hAnsi="Cambria Math" w:cs="Calibri"/>
                    </w:rPr>
                    <m:t>RE</m:t>
                  </m:r>
                </m:sub>
                <m:sup>
                  <m:r>
                    <w:rPr>
                      <w:rFonts w:ascii="Cambria Math" w:eastAsia="Times New Roman" w:hAnsi="Cambria Math" w:cs="Calibri"/>
                    </w:rPr>
                    <m:t>k-1</m:t>
                  </m:r>
                </m:sup>
              </m:sSubSup>
            </m:oMath>
            <w:r>
              <w:rPr>
                <w:rFonts w:eastAsia="Times New Roman"/>
              </w:rPr>
              <w:t xml:space="preserve"> is the number of REs available in the (k-1)th slot for transmission. </w:t>
            </w:r>
            <m:oMath>
              <m:sSub>
                <m:sSubPr>
                  <m:ctrlPr>
                    <w:rPr>
                      <w:rFonts w:ascii="Cambria Math" w:eastAsia="Times New Roman" w:hAnsi="Cambria Math" w:cs="Calibri"/>
                      <w:sz w:val="24"/>
                      <w:szCs w:val="24"/>
                    </w:rPr>
                  </m:ctrlPr>
                </m:sSubPr>
                <m:e>
                  <m:r>
                    <w:rPr>
                      <w:rFonts w:ascii="Cambria Math" w:eastAsia="Times New Roman" w:hAnsi="Cambria Math" w:cs="Calibri"/>
                    </w:rPr>
                    <m:t>s</m:t>
                  </m:r>
                </m:e>
                <m:sub>
                  <m:r>
                    <m:rPr>
                      <m:sty m:val="p"/>
                    </m:rPr>
                    <w:rPr>
                      <w:rFonts w:ascii="Cambria Math" w:eastAsia="Times New Roman" w:hAnsi="Cambria Math" w:cs="Calibri"/>
                    </w:rPr>
                    <m:t>1</m:t>
                  </m:r>
                </m:sub>
              </m:sSub>
            </m:oMath>
            <w:r>
              <w:rPr>
                <w:rFonts w:eastAsia="Times New Roman"/>
              </w:rPr>
              <w:t xml:space="preserve"> is set to be the starting bit index of the RV associated with the single TBOMS. </w:t>
            </w:r>
          </w:p>
          <w:p w14:paraId="7EDF096B" w14:textId="77777777" w:rsidR="00EB2729" w:rsidRDefault="00904FD8">
            <w:pPr>
              <w:jc w:val="both"/>
              <w:rPr>
                <w:lang w:eastAsia="zh-CN"/>
              </w:rPr>
            </w:pPr>
            <w:r>
              <w:t>Proponents of Option B need to clarify exactly what equations they have in mind.</w:t>
            </w:r>
          </w:p>
        </w:tc>
      </w:tr>
      <w:tr w:rsidR="00EB2729" w14:paraId="78D60A15" w14:textId="77777777" w:rsidTr="00EB2729">
        <w:tc>
          <w:tcPr>
            <w:tcW w:w="2176" w:type="dxa"/>
          </w:tcPr>
          <w:p w14:paraId="409E2D45" w14:textId="77777777" w:rsidR="00EB2729" w:rsidRDefault="00904FD8">
            <w:pPr>
              <w:ind w:right="400"/>
              <w:rPr>
                <w:lang w:eastAsia="ja-JP"/>
              </w:rPr>
            </w:pPr>
            <w:r>
              <w:rPr>
                <w:rFonts w:hint="eastAsia"/>
                <w:lang w:eastAsia="ja-JP"/>
              </w:rPr>
              <w:lastRenderedPageBreak/>
              <w:t>N</w:t>
            </w:r>
            <w:r>
              <w:rPr>
                <w:lang w:eastAsia="ja-JP"/>
              </w:rPr>
              <w:t>TT DOCOMO</w:t>
            </w:r>
          </w:p>
        </w:tc>
        <w:tc>
          <w:tcPr>
            <w:tcW w:w="7455" w:type="dxa"/>
          </w:tcPr>
          <w:p w14:paraId="0F3B8124" w14:textId="77777777" w:rsidR="00EB2729" w:rsidRDefault="00904FD8">
            <w:pPr>
              <w:jc w:val="both"/>
              <w:rPr>
                <w:lang w:eastAsia="ja-JP"/>
              </w:rPr>
            </w:pPr>
            <w:r>
              <w:rPr>
                <w:rFonts w:hint="eastAsia"/>
                <w:lang w:eastAsia="ja-JP"/>
              </w:rPr>
              <w:t>T</w:t>
            </w:r>
            <w:r>
              <w:rPr>
                <w:lang w:eastAsia="ja-JP"/>
              </w:rPr>
              <w:t xml:space="preserve">he design is unnecessarily complicated. We prefer just Option B or C for simplicity, albeit we had hard time to make a consensus. If difficult, we can accept compromise 2 proposed by Qualcomm. </w:t>
            </w:r>
          </w:p>
        </w:tc>
      </w:tr>
      <w:tr w:rsidR="00EB2729" w14:paraId="4DBC2DE8" w14:textId="77777777" w:rsidTr="00EB2729">
        <w:tc>
          <w:tcPr>
            <w:tcW w:w="2176" w:type="dxa"/>
          </w:tcPr>
          <w:p w14:paraId="464DB6D3" w14:textId="77777777" w:rsidR="00EB2729" w:rsidRDefault="00904FD8">
            <w:pPr>
              <w:ind w:right="400"/>
              <w:rPr>
                <w:rFonts w:eastAsia="Malgun Gothic"/>
                <w:lang w:eastAsia="ko-KR"/>
              </w:rPr>
            </w:pPr>
            <w:r>
              <w:rPr>
                <w:rFonts w:eastAsia="Malgun Gothic" w:hint="eastAsia"/>
                <w:lang w:eastAsia="ko-KR"/>
              </w:rPr>
              <w:t>L</w:t>
            </w:r>
            <w:r>
              <w:rPr>
                <w:rFonts w:eastAsia="Malgun Gothic"/>
                <w:lang w:eastAsia="ko-KR"/>
              </w:rPr>
              <w:t>G</w:t>
            </w:r>
          </w:p>
        </w:tc>
        <w:tc>
          <w:tcPr>
            <w:tcW w:w="7455" w:type="dxa"/>
          </w:tcPr>
          <w:p w14:paraId="2E6B8569"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appreciate the FL’s effort. </w:t>
            </w:r>
          </w:p>
          <w:p w14:paraId="6DE9CEEE" w14:textId="77777777" w:rsidR="00EB2729" w:rsidRDefault="00904FD8">
            <w:pPr>
              <w:jc w:val="both"/>
              <w:rPr>
                <w:rFonts w:eastAsia="Malgun Gothic"/>
                <w:lang w:eastAsia="ko-KR"/>
              </w:rPr>
            </w:pPr>
            <w:r>
              <w:rPr>
                <w:rFonts w:eastAsia="Malgun Gothic"/>
                <w:lang w:eastAsia="ko-KR"/>
              </w:rPr>
              <w:t xml:space="preserve">FL’s proposal, HW’s proposal (i.e., Option B for the UCI multiplexed in the first slot, Option C for others), or LG’s proposal (i.e., Option B for A-CSI multiplexing, Option C for others) solves the performance degradation problem of UCI multiplexing. </w:t>
            </w:r>
          </w:p>
          <w:p w14:paraId="3DB46CBC" w14:textId="77777777" w:rsidR="00EB2729" w:rsidRDefault="00904FD8">
            <w:pPr>
              <w:jc w:val="both"/>
              <w:rPr>
                <w:rFonts w:eastAsia="Malgun Gothic"/>
                <w:lang w:eastAsia="ko-KR"/>
              </w:rPr>
            </w:pPr>
            <w:r>
              <w:rPr>
                <w:rFonts w:eastAsia="Malgun Gothic"/>
                <w:lang w:eastAsia="ko-KR"/>
              </w:rPr>
              <w:t>For the sake of progress, we can accept FL’s proposal. Also, we are fine with HW’s proposal.</w:t>
            </w:r>
          </w:p>
        </w:tc>
      </w:tr>
      <w:tr w:rsidR="00EB2729" w14:paraId="75DF3CA4" w14:textId="77777777" w:rsidTr="00EB2729">
        <w:tc>
          <w:tcPr>
            <w:tcW w:w="2176" w:type="dxa"/>
          </w:tcPr>
          <w:p w14:paraId="4739ED4E" w14:textId="77777777" w:rsidR="00EB2729" w:rsidRDefault="00904FD8">
            <w:pPr>
              <w:ind w:right="400"/>
              <w:rPr>
                <w:rFonts w:eastAsia="Malgun Gothic"/>
                <w:lang w:eastAsia="ko-KR"/>
              </w:rPr>
            </w:pPr>
            <w:r>
              <w:rPr>
                <w:rFonts w:eastAsia="Malgun Gothic"/>
                <w:lang w:eastAsia="ko-KR"/>
              </w:rPr>
              <w:t>Intel</w:t>
            </w:r>
          </w:p>
        </w:tc>
        <w:tc>
          <w:tcPr>
            <w:tcW w:w="7455" w:type="dxa"/>
          </w:tcPr>
          <w:p w14:paraId="1451A2E1" w14:textId="77777777" w:rsidR="00EB2729" w:rsidRDefault="00904FD8">
            <w:pPr>
              <w:jc w:val="both"/>
              <w:rPr>
                <w:rFonts w:eastAsia="Malgun Gothic"/>
                <w:lang w:eastAsia="ko-KR"/>
              </w:rPr>
            </w:pPr>
            <w:r>
              <w:rPr>
                <w:rFonts w:eastAsia="Malgun Gothic"/>
                <w:lang w:eastAsia="ko-KR"/>
              </w:rPr>
              <w:t xml:space="preserve">We appreciate FL’s great effort for handling this difficult topic. </w:t>
            </w:r>
          </w:p>
          <w:p w14:paraId="1AE2478A" w14:textId="77777777" w:rsidR="00EB2729" w:rsidRDefault="00904FD8">
            <w:pPr>
              <w:jc w:val="both"/>
              <w:rPr>
                <w:rFonts w:eastAsia="Malgun Gothic"/>
                <w:lang w:eastAsia="ko-KR"/>
              </w:rPr>
            </w:pPr>
            <w:r>
              <w:rPr>
                <w:rFonts w:eastAsia="Malgun Gothic"/>
                <w:lang w:eastAsia="ko-KR"/>
              </w:rPr>
              <w:t xml:space="preserve">We share similar view as other companies that the updated FL’s proposal seems to complicate the design quite substantially. We also prefer a simple solution for handling all different cases. From this perspective, it seems that the proposal from HW would be a good way forward as performance issue mainly exists when UCI is multiplexed in the first slot and systematic bits are dropped. Further, there is no issue for the timeline checking for UCI multiplexing on PUSCH, which is same as legacy behaviour. </w:t>
            </w:r>
          </w:p>
        </w:tc>
      </w:tr>
      <w:tr w:rsidR="00EB2729" w14:paraId="326E8706" w14:textId="77777777" w:rsidTr="00EB2729">
        <w:tc>
          <w:tcPr>
            <w:tcW w:w="2176" w:type="dxa"/>
          </w:tcPr>
          <w:p w14:paraId="102652AC" w14:textId="77777777" w:rsidR="00EB2729" w:rsidRDefault="00904FD8">
            <w:pPr>
              <w:ind w:right="400"/>
              <w:rPr>
                <w:lang w:val="en-US" w:eastAsia="ko-KR"/>
              </w:rPr>
            </w:pPr>
            <w:r>
              <w:rPr>
                <w:rFonts w:hint="eastAsia"/>
                <w:lang w:val="en-US" w:eastAsia="zh-CN"/>
              </w:rPr>
              <w:t>ZTE</w:t>
            </w:r>
          </w:p>
        </w:tc>
        <w:tc>
          <w:tcPr>
            <w:tcW w:w="7455" w:type="dxa"/>
          </w:tcPr>
          <w:p w14:paraId="293E43F6" w14:textId="77777777" w:rsidR="00EB2729" w:rsidRDefault="00904FD8">
            <w:pPr>
              <w:jc w:val="both"/>
              <w:rPr>
                <w:lang w:val="en-US" w:eastAsia="zh-CN"/>
              </w:rPr>
            </w:pPr>
            <w:r>
              <w:rPr>
                <w:rFonts w:hint="eastAsia"/>
                <w:lang w:val="en-US" w:eastAsia="zh-CN"/>
              </w:rPr>
              <w:t xml:space="preserve">Very </w:t>
            </w:r>
            <w:r>
              <w:rPr>
                <w:rFonts w:eastAsia="Malgun Gothic"/>
                <w:lang w:eastAsia="ko-KR"/>
              </w:rPr>
              <w:t xml:space="preserve">appreciate the FL’s </w:t>
            </w:r>
            <w:r>
              <w:rPr>
                <w:rFonts w:hint="eastAsia"/>
                <w:lang w:val="en-US" w:eastAsia="zh-CN"/>
              </w:rPr>
              <w:t xml:space="preserve">great </w:t>
            </w:r>
            <w:r>
              <w:rPr>
                <w:rFonts w:eastAsia="Malgun Gothic"/>
                <w:lang w:eastAsia="ko-KR"/>
              </w:rPr>
              <w:t xml:space="preserve">effort. </w:t>
            </w:r>
            <w:r>
              <w:rPr>
                <w:rFonts w:hint="eastAsia"/>
                <w:lang w:val="en-US" w:eastAsia="zh-CN"/>
              </w:rPr>
              <w:t xml:space="preserve">We are fine with FL proposal which makes sense from our side. Basically, if the UCI bits can be known prior to the start of </w:t>
            </w:r>
            <w:proofErr w:type="spellStart"/>
            <w:r>
              <w:rPr>
                <w:rFonts w:hint="eastAsia"/>
                <w:lang w:val="en-US" w:eastAsia="zh-CN"/>
              </w:rPr>
              <w:t>TBoMS</w:t>
            </w:r>
            <w:proofErr w:type="spellEnd"/>
            <w:r>
              <w:rPr>
                <w:rFonts w:hint="eastAsia"/>
                <w:lang w:val="en-US" w:eastAsia="zh-CN"/>
              </w:rPr>
              <w:t xml:space="preserve">, there is no reasoning to perform puncturing. </w:t>
            </w:r>
          </w:p>
          <w:p w14:paraId="54C2060A" w14:textId="77777777" w:rsidR="00EB2729" w:rsidRDefault="00904FD8">
            <w:pPr>
              <w:jc w:val="both"/>
              <w:rPr>
                <w:lang w:val="en-US" w:eastAsia="ko-KR"/>
              </w:rPr>
            </w:pPr>
            <w:r>
              <w:rPr>
                <w:rFonts w:hint="eastAsia"/>
                <w:lang w:val="en-US" w:eastAsia="zh-CN"/>
              </w:rPr>
              <w:t>Based on the discussion, for sake of progress, we can also live with HW</w:t>
            </w:r>
            <w:r>
              <w:rPr>
                <w:lang w:val="en-US" w:eastAsia="zh-CN"/>
              </w:rPr>
              <w:t>’</w:t>
            </w:r>
            <w:r>
              <w:rPr>
                <w:rFonts w:hint="eastAsia"/>
                <w:lang w:val="en-US" w:eastAsia="zh-CN"/>
              </w:rPr>
              <w:t xml:space="preserve">s proposal. </w:t>
            </w:r>
          </w:p>
        </w:tc>
      </w:tr>
      <w:tr w:rsidR="00415523" w14:paraId="5404AAA9" w14:textId="77777777" w:rsidTr="00EB2729">
        <w:tc>
          <w:tcPr>
            <w:tcW w:w="2176" w:type="dxa"/>
          </w:tcPr>
          <w:p w14:paraId="553EBF67" w14:textId="77777777" w:rsidR="00415523" w:rsidRPr="00A370F1" w:rsidRDefault="00415523" w:rsidP="00415523">
            <w:pPr>
              <w:ind w:right="400"/>
              <w:rPr>
                <w:lang w:eastAsia="zh-CN"/>
              </w:rPr>
            </w:pPr>
            <w:r>
              <w:rPr>
                <w:lang w:eastAsia="zh-CN"/>
              </w:rPr>
              <w:t>vivo3</w:t>
            </w:r>
          </w:p>
        </w:tc>
        <w:tc>
          <w:tcPr>
            <w:tcW w:w="7455" w:type="dxa"/>
          </w:tcPr>
          <w:p w14:paraId="6341C488" w14:textId="77777777" w:rsidR="00415523" w:rsidRDefault="00415523" w:rsidP="00415523">
            <w:pPr>
              <w:jc w:val="both"/>
              <w:rPr>
                <w:lang w:eastAsia="zh-CN"/>
              </w:rPr>
            </w:pPr>
            <w:r>
              <w:rPr>
                <w:lang w:eastAsia="zh-CN"/>
              </w:rPr>
              <w:t>Thanks for the effort. We share similar view the current proposal is too complicated. We Still prefer option C.</w:t>
            </w:r>
          </w:p>
          <w:p w14:paraId="6D1D87BF" w14:textId="77777777" w:rsidR="00415523" w:rsidRDefault="00415523" w:rsidP="00415523">
            <w:pPr>
              <w:jc w:val="both"/>
              <w:rPr>
                <w:bCs/>
              </w:rPr>
            </w:pPr>
            <w:r>
              <w:rPr>
                <w:lang w:eastAsia="zh-CN"/>
              </w:rPr>
              <w:t>F</w:t>
            </w:r>
            <w:r>
              <w:rPr>
                <w:rFonts w:hint="eastAsia"/>
                <w:lang w:eastAsia="zh-CN"/>
              </w:rPr>
              <w:t>or</w:t>
            </w:r>
            <w:r>
              <w:rPr>
                <w:lang w:eastAsia="zh-CN"/>
              </w:rPr>
              <w:t xml:space="preserve"> </w:t>
            </w:r>
            <w:r>
              <w:rPr>
                <w:rFonts w:hint="eastAsia"/>
                <w:lang w:eastAsia="zh-CN"/>
              </w:rPr>
              <w:t>Q</w:t>
            </w:r>
            <w:r>
              <w:rPr>
                <w:lang w:eastAsia="zh-CN"/>
              </w:rPr>
              <w:t>C’</w:t>
            </w:r>
            <w:r w:rsidRPr="00BE5E73">
              <w:rPr>
                <w:lang w:eastAsia="zh-CN"/>
              </w:rPr>
              <w:t xml:space="preserve">s </w:t>
            </w:r>
            <w:r>
              <w:rPr>
                <w:bCs/>
              </w:rPr>
              <w:t>c</w:t>
            </w:r>
            <w:r w:rsidRPr="00BE5E73">
              <w:rPr>
                <w:bCs/>
              </w:rPr>
              <w:t>ompromise 1</w:t>
            </w:r>
            <w:r>
              <w:rPr>
                <w:bCs/>
              </w:rPr>
              <w:t>, it</w:t>
            </w:r>
            <w:r w:rsidRPr="00BE5E73">
              <w:rPr>
                <w:bCs/>
              </w:rPr>
              <w:t xml:space="preserve"> seems </w:t>
            </w:r>
            <w:r>
              <w:rPr>
                <w:bCs/>
              </w:rPr>
              <w:t>that it does</w:t>
            </w:r>
            <w:r w:rsidRPr="00BE5E73">
              <w:rPr>
                <w:bCs/>
              </w:rPr>
              <w:t xml:space="preserve"> not solve ambiguity on </w:t>
            </w:r>
            <w:r>
              <w:rPr>
                <w:bCs/>
              </w:rPr>
              <w:t xml:space="preserve">number </w:t>
            </w:r>
            <w:r w:rsidRPr="00BE5E73">
              <w:rPr>
                <w:bCs/>
              </w:rPr>
              <w:t>UCI bits on first slot</w:t>
            </w:r>
            <w:r>
              <w:rPr>
                <w:bCs/>
              </w:rPr>
              <w:t xml:space="preserve"> and has impacts on determination of starting bit in later slots.</w:t>
            </w:r>
          </w:p>
          <w:p w14:paraId="20ED8B45" w14:textId="77777777" w:rsidR="00415523" w:rsidRDefault="00415523" w:rsidP="00415523">
            <w:pPr>
              <w:jc w:val="both"/>
              <w:rPr>
                <w:lang w:eastAsia="zh-CN"/>
              </w:rPr>
            </w:pPr>
            <w:r>
              <w:rPr>
                <w:lang w:eastAsia="zh-CN"/>
              </w:rPr>
              <w:t>For QC’s compromise 2, the performance would be degraded compared with type-A PUSCH repetition with same number of slots, when UCI multiplexing does not happen. Hence, also not preferred.</w:t>
            </w:r>
          </w:p>
        </w:tc>
      </w:tr>
      <w:tr w:rsidR="00DE5363" w14:paraId="5E1F0589" w14:textId="77777777" w:rsidTr="00EB2729">
        <w:tc>
          <w:tcPr>
            <w:tcW w:w="2176" w:type="dxa"/>
          </w:tcPr>
          <w:p w14:paraId="1526A9EC" w14:textId="56E88C2A" w:rsidR="00DE5363" w:rsidRDefault="0020558B" w:rsidP="00415523">
            <w:pPr>
              <w:ind w:right="400"/>
              <w:rPr>
                <w:lang w:eastAsia="zh-CN"/>
              </w:rPr>
            </w:pPr>
            <w:r>
              <w:rPr>
                <w:lang w:eastAsia="zh-CN"/>
              </w:rPr>
              <w:t>Nokia/NSB</w:t>
            </w:r>
          </w:p>
        </w:tc>
        <w:tc>
          <w:tcPr>
            <w:tcW w:w="7455" w:type="dxa"/>
          </w:tcPr>
          <w:p w14:paraId="075189C5" w14:textId="7EBF1B65" w:rsidR="0020558B" w:rsidRDefault="0020558B" w:rsidP="00415523">
            <w:pPr>
              <w:jc w:val="both"/>
              <w:rPr>
                <w:lang w:eastAsia="zh-CN"/>
              </w:rPr>
            </w:pPr>
            <w:r>
              <w:rPr>
                <w:lang w:eastAsia="zh-CN"/>
              </w:rPr>
              <w:t>We share similar view as ZTE. We can live with</w:t>
            </w:r>
            <w:r w:rsidR="00796069">
              <w:rPr>
                <w:lang w:eastAsia="zh-CN"/>
              </w:rPr>
              <w:t xml:space="preserve"> Huawei’s or</w:t>
            </w:r>
            <w:r>
              <w:rPr>
                <w:lang w:eastAsia="zh-CN"/>
              </w:rPr>
              <w:t xml:space="preserve"> Qualcomm’s </w:t>
            </w:r>
            <w:r w:rsidR="00796069">
              <w:rPr>
                <w:lang w:eastAsia="zh-CN"/>
              </w:rPr>
              <w:t>C</w:t>
            </w:r>
            <w:r>
              <w:rPr>
                <w:lang w:eastAsia="zh-CN"/>
              </w:rPr>
              <w:t>ompromise</w:t>
            </w:r>
            <w:r w:rsidR="00796069">
              <w:rPr>
                <w:lang w:eastAsia="zh-CN"/>
              </w:rPr>
              <w:t xml:space="preserve"> 1</w:t>
            </w:r>
            <w:r w:rsidR="00417884">
              <w:rPr>
                <w:lang w:eastAsia="zh-CN"/>
              </w:rPr>
              <w:t xml:space="preserve"> for the sake of progress</w:t>
            </w:r>
            <w:r>
              <w:rPr>
                <w:lang w:eastAsia="zh-CN"/>
              </w:rPr>
              <w:t>.</w:t>
            </w:r>
          </w:p>
        </w:tc>
      </w:tr>
    </w:tbl>
    <w:p w14:paraId="5213F201" w14:textId="04153261" w:rsidR="00EB2729" w:rsidRDefault="00EB2729">
      <w:pPr>
        <w:jc w:val="both"/>
        <w:rPr>
          <w:sz w:val="22"/>
        </w:rPr>
      </w:pPr>
    </w:p>
    <w:p w14:paraId="3C3A6F42" w14:textId="27F77BD8" w:rsidR="00577332" w:rsidRDefault="00577332">
      <w:pPr>
        <w:jc w:val="both"/>
        <w:rPr>
          <w:sz w:val="22"/>
        </w:rPr>
      </w:pPr>
      <w:r w:rsidRPr="00577332">
        <w:rPr>
          <w:sz w:val="22"/>
          <w:highlight w:val="yellow"/>
        </w:rPr>
        <w:t>FL’s comments on November 16</w:t>
      </w:r>
    </w:p>
    <w:p w14:paraId="4771602F" w14:textId="1AFB81DC" w:rsidR="00577332" w:rsidRDefault="00577332">
      <w:pPr>
        <w:jc w:val="both"/>
        <w:rPr>
          <w:sz w:val="22"/>
        </w:rPr>
      </w:pPr>
      <w:r>
        <w:rPr>
          <w:sz w:val="22"/>
        </w:rPr>
        <w:t>Thank you all for your comments. I have the feeling that FL’s proposal has been appreciated but not all companies would be ready to support it, given its implications. Conversely, I believe that that middle ground proposal brought forward by Huawei/</w:t>
      </w:r>
      <w:proofErr w:type="spellStart"/>
      <w:r>
        <w:rPr>
          <w:sz w:val="22"/>
        </w:rPr>
        <w:t>HiSi</w:t>
      </w:r>
      <w:proofErr w:type="spellEnd"/>
      <w:r>
        <w:rPr>
          <w:sz w:val="22"/>
        </w:rPr>
        <w:t xml:space="preserve">, and echoed by Qualcomm, received very promising feedback. I should say I find it balanced and I would like to thank proponents for their effort, which is very appreciated. For this reason, I think it’s worth giving it a try more officially to see if we can find a solution to this big issue. Please note that at present this is our most promising candidate! If this attempt </w:t>
      </w:r>
      <w:r w:rsidR="002276B4">
        <w:rPr>
          <w:sz w:val="22"/>
        </w:rPr>
        <w:t>fails</w:t>
      </w:r>
      <w:r>
        <w:rPr>
          <w:sz w:val="22"/>
        </w:rPr>
        <w:t>, I doubt we’ll have other alternatives. I hope you can all be reasonable.</w:t>
      </w:r>
    </w:p>
    <w:p w14:paraId="39A84B0A" w14:textId="77777777" w:rsidR="00577332" w:rsidRDefault="00577332">
      <w:pPr>
        <w:jc w:val="both"/>
        <w:rPr>
          <w:sz w:val="22"/>
        </w:rPr>
      </w:pPr>
      <w:r>
        <w:rPr>
          <w:sz w:val="22"/>
        </w:rPr>
        <w:t xml:space="preserve">In this context, I would like to address a special comment to </w:t>
      </w:r>
      <w:r w:rsidRPr="00577332">
        <w:rPr>
          <w:b/>
          <w:bCs/>
          <w:sz w:val="22"/>
        </w:rPr>
        <w:t>@vivo</w:t>
      </w:r>
      <w:r>
        <w:rPr>
          <w:sz w:val="22"/>
        </w:rPr>
        <w:t>. I do not agree with your understanding of the solution proposed by Huawei/</w:t>
      </w:r>
      <w:proofErr w:type="spellStart"/>
      <w:r>
        <w:rPr>
          <w:sz w:val="22"/>
        </w:rPr>
        <w:t>HiSi</w:t>
      </w:r>
      <w:proofErr w:type="spellEnd"/>
      <w:r>
        <w:rPr>
          <w:sz w:val="22"/>
        </w:rPr>
        <w:t>. From my perspective, it can in fact be phrased as follows:</w:t>
      </w:r>
    </w:p>
    <w:p w14:paraId="1B915E80" w14:textId="1D0F6DC7" w:rsidR="00577332" w:rsidRDefault="00577332" w:rsidP="00577332">
      <w:pPr>
        <w:pStyle w:val="ListParagraph"/>
        <w:numPr>
          <w:ilvl w:val="0"/>
          <w:numId w:val="120"/>
        </w:numPr>
        <w:jc w:val="both"/>
        <w:rPr>
          <w:sz w:val="22"/>
        </w:rPr>
      </w:pPr>
      <w:r>
        <w:rPr>
          <w:sz w:val="22"/>
        </w:rPr>
        <w:lastRenderedPageBreak/>
        <w:t>For the first slot, legacy operations apply.</w:t>
      </w:r>
    </w:p>
    <w:p w14:paraId="73F31D7E" w14:textId="4AB893EB" w:rsidR="00577332" w:rsidRDefault="00577332" w:rsidP="00577332">
      <w:pPr>
        <w:pStyle w:val="ListParagraph"/>
        <w:numPr>
          <w:ilvl w:val="0"/>
          <w:numId w:val="120"/>
        </w:numPr>
        <w:jc w:val="both"/>
        <w:rPr>
          <w:sz w:val="22"/>
        </w:rPr>
      </w:pPr>
      <w:r>
        <w:rPr>
          <w:sz w:val="22"/>
        </w:rPr>
        <w:t>For all the other slots, puncturing is used for all UCI types in case of UCI multiplexing.</w:t>
      </w:r>
    </w:p>
    <w:p w14:paraId="260F7045" w14:textId="3DB1834E" w:rsidR="00577332" w:rsidRDefault="00577332" w:rsidP="00577332">
      <w:pPr>
        <w:jc w:val="both"/>
        <w:rPr>
          <w:sz w:val="22"/>
        </w:rPr>
      </w:pPr>
      <w:r>
        <w:rPr>
          <w:sz w:val="22"/>
        </w:rPr>
        <w:t xml:space="preserve">Therefore, if we agree that 1) cannot be problematic given that this is legacy operation, thus the determination of the bits for the first slot of </w:t>
      </w:r>
      <w:proofErr w:type="spellStart"/>
      <w:r>
        <w:rPr>
          <w:sz w:val="22"/>
        </w:rPr>
        <w:t>TBoMS</w:t>
      </w:r>
      <w:proofErr w:type="spellEnd"/>
      <w:r>
        <w:rPr>
          <w:sz w:val="22"/>
        </w:rPr>
        <w:t xml:space="preserve"> is not problematic. Then the question is about 2). In this regard, 2) is nothing more than Option C, for which the determination of the bits of any slot is not problematic by design, that you support (then I guess you agree that it is not problematic). So, the alternative proposal by Huawei/</w:t>
      </w:r>
      <w:proofErr w:type="spellStart"/>
      <w:r>
        <w:rPr>
          <w:sz w:val="22"/>
        </w:rPr>
        <w:t>HiSi</w:t>
      </w:r>
      <w:proofErr w:type="spellEnd"/>
      <w:r>
        <w:rPr>
          <w:sz w:val="22"/>
        </w:rPr>
        <w:t xml:space="preserve"> is not problematic for the first slot </w:t>
      </w:r>
      <w:r w:rsidRPr="00577332">
        <w:rPr>
          <w:b/>
          <w:bCs/>
          <w:sz w:val="22"/>
        </w:rPr>
        <w:t>and</w:t>
      </w:r>
      <w:r>
        <w:rPr>
          <w:sz w:val="22"/>
        </w:rPr>
        <w:t xml:space="preserve"> is not problematic for any other slot. It is indeed an extremely promising candidate companies should consider very carefully. I hope that, given my explanation, you can reconsider your position. Thank you.</w:t>
      </w:r>
    </w:p>
    <w:p w14:paraId="5E070B85" w14:textId="7837D2AA" w:rsidR="002276B4" w:rsidRDefault="002276B4" w:rsidP="00577332">
      <w:pPr>
        <w:jc w:val="both"/>
        <w:rPr>
          <w:sz w:val="22"/>
        </w:rPr>
      </w:pPr>
      <w:r>
        <w:rPr>
          <w:sz w:val="22"/>
        </w:rPr>
        <w:t xml:space="preserve">Having said all this, I’d like to add that I think that all the above applies in case of single </w:t>
      </w:r>
      <w:proofErr w:type="spellStart"/>
      <w:r>
        <w:rPr>
          <w:sz w:val="22"/>
        </w:rPr>
        <w:t>TBoMS</w:t>
      </w:r>
      <w:proofErr w:type="spellEnd"/>
      <w:r>
        <w:rPr>
          <w:sz w:val="22"/>
        </w:rPr>
        <w:t xml:space="preserve"> (without repetitions). I would assume that what Huawei/</w:t>
      </w:r>
      <w:proofErr w:type="spellStart"/>
      <w:r>
        <w:rPr>
          <w:sz w:val="22"/>
        </w:rPr>
        <w:t>HiSi</w:t>
      </w:r>
      <w:proofErr w:type="spellEnd"/>
      <w:r>
        <w:rPr>
          <w:sz w:val="22"/>
        </w:rPr>
        <w:t xml:space="preserve"> and Qualcomm had in mind when proposing this alternative was implicitly assuming that </w:t>
      </w:r>
      <w:r w:rsidR="00B44DF3">
        <w:rPr>
          <w:sz w:val="22"/>
        </w:rPr>
        <w:t xml:space="preserve">this also applies in case of </w:t>
      </w:r>
      <w:proofErr w:type="spellStart"/>
      <w:r w:rsidR="00B44DF3">
        <w:rPr>
          <w:sz w:val="22"/>
        </w:rPr>
        <w:t>TBoMS</w:t>
      </w:r>
      <w:proofErr w:type="spellEnd"/>
      <w:r w:rsidR="00B44DF3">
        <w:rPr>
          <w:sz w:val="22"/>
        </w:rPr>
        <w:t xml:space="preserve"> repetitions, given that timeline considerations and restrictions would be identical.</w:t>
      </w:r>
    </w:p>
    <w:p w14:paraId="2649C86D" w14:textId="22057FB9" w:rsidR="00577332" w:rsidRDefault="00577332" w:rsidP="00577332">
      <w:pPr>
        <w:jc w:val="both"/>
        <w:rPr>
          <w:sz w:val="22"/>
        </w:rPr>
      </w:pPr>
      <w:r>
        <w:rPr>
          <w:sz w:val="22"/>
        </w:rPr>
        <w:t>Given the above, FL’s proposal 1</w:t>
      </w:r>
      <w:r w:rsidR="002E2A75">
        <w:rPr>
          <w:sz w:val="22"/>
        </w:rPr>
        <w:t>2</w:t>
      </w:r>
      <w:r>
        <w:rPr>
          <w:sz w:val="22"/>
        </w:rPr>
        <w:t xml:space="preserve"> is updated as follows.</w:t>
      </w:r>
    </w:p>
    <w:p w14:paraId="0123E55F" w14:textId="0017310F" w:rsidR="002E2A75" w:rsidRDefault="002E2A75" w:rsidP="002E2A75">
      <w:pPr>
        <w:jc w:val="both"/>
        <w:rPr>
          <w:b/>
          <w:sz w:val="22"/>
          <w:szCs w:val="22"/>
          <w:highlight w:val="yellow"/>
        </w:rPr>
      </w:pPr>
      <w:r>
        <w:rPr>
          <w:b/>
          <w:sz w:val="22"/>
          <w:szCs w:val="22"/>
          <w:highlight w:val="yellow"/>
        </w:rPr>
        <w:t>FL’s proposal 12-v2</w:t>
      </w:r>
    </w:p>
    <w:p w14:paraId="7539EED5" w14:textId="64AE31AE" w:rsidR="002276B4" w:rsidRDefault="002E2A75" w:rsidP="002E2A75">
      <w:pPr>
        <w:jc w:val="both"/>
        <w:rPr>
          <w:b/>
          <w:bCs/>
          <w:sz w:val="22"/>
          <w:szCs w:val="22"/>
          <w:highlight w:val="yellow"/>
        </w:rPr>
      </w:pPr>
      <w:r>
        <w:rPr>
          <w:b/>
          <w:bCs/>
          <w:sz w:val="22"/>
          <w:szCs w:val="22"/>
          <w:highlight w:val="yellow"/>
        </w:rPr>
        <w:t xml:space="preserve">For the determination of the index of the starting coded bit in a transmitted slot for </w:t>
      </w:r>
      <w:proofErr w:type="spellStart"/>
      <w:r w:rsidR="002276B4">
        <w:rPr>
          <w:b/>
          <w:bCs/>
          <w:sz w:val="22"/>
          <w:szCs w:val="22"/>
          <w:highlight w:val="yellow"/>
        </w:rPr>
        <w:t>TBoMS</w:t>
      </w:r>
      <w:proofErr w:type="spellEnd"/>
      <w:r w:rsidR="00B44DF3">
        <w:rPr>
          <w:b/>
          <w:bCs/>
          <w:sz w:val="22"/>
          <w:szCs w:val="22"/>
          <w:highlight w:val="yellow"/>
        </w:rPr>
        <w:t>:</w:t>
      </w:r>
    </w:p>
    <w:p w14:paraId="1A977F07" w14:textId="61F4835D" w:rsidR="002276B4" w:rsidRDefault="002276B4" w:rsidP="00CC490F">
      <w:pPr>
        <w:pStyle w:val="ListParagraph"/>
        <w:numPr>
          <w:ilvl w:val="1"/>
          <w:numId w:val="56"/>
        </w:numPr>
        <w:jc w:val="both"/>
        <w:rPr>
          <w:b/>
          <w:sz w:val="22"/>
          <w:szCs w:val="22"/>
          <w:highlight w:val="yellow"/>
        </w:rPr>
      </w:pPr>
      <w:r>
        <w:rPr>
          <w:b/>
          <w:sz w:val="22"/>
          <w:szCs w:val="22"/>
          <w:highlight w:val="yellow"/>
        </w:rPr>
        <w:t xml:space="preserve">For the first </w:t>
      </w:r>
      <w:proofErr w:type="spellStart"/>
      <w:r w:rsidR="00B44DF3">
        <w:rPr>
          <w:b/>
          <w:sz w:val="22"/>
          <w:szCs w:val="22"/>
          <w:highlight w:val="yellow"/>
        </w:rPr>
        <w:t>TBoMS</w:t>
      </w:r>
      <w:proofErr w:type="spellEnd"/>
      <w:r w:rsidR="00B44DF3">
        <w:rPr>
          <w:b/>
          <w:sz w:val="22"/>
          <w:szCs w:val="22"/>
          <w:highlight w:val="yellow"/>
        </w:rPr>
        <w:t xml:space="preserve"> </w:t>
      </w:r>
      <w:r>
        <w:rPr>
          <w:b/>
          <w:sz w:val="22"/>
          <w:szCs w:val="22"/>
          <w:highlight w:val="yellow"/>
        </w:rPr>
        <w:t>repetition:</w:t>
      </w:r>
    </w:p>
    <w:p w14:paraId="0E704B66" w14:textId="32E959B1" w:rsidR="00CC490F" w:rsidRDefault="002276B4" w:rsidP="00B44DF3">
      <w:pPr>
        <w:pStyle w:val="ListParagraph"/>
        <w:numPr>
          <w:ilvl w:val="2"/>
          <w:numId w:val="56"/>
        </w:numPr>
        <w:jc w:val="both"/>
        <w:rPr>
          <w:b/>
          <w:sz w:val="22"/>
          <w:szCs w:val="22"/>
          <w:highlight w:val="yellow"/>
        </w:rPr>
      </w:pPr>
      <w:r>
        <w:rPr>
          <w:b/>
          <w:sz w:val="22"/>
          <w:szCs w:val="22"/>
          <w:highlight w:val="yellow"/>
        </w:rPr>
        <w:t xml:space="preserve">For the first allocated slot for the first </w:t>
      </w:r>
      <w:proofErr w:type="spellStart"/>
      <w:r>
        <w:rPr>
          <w:b/>
          <w:sz w:val="22"/>
          <w:szCs w:val="22"/>
          <w:highlight w:val="yellow"/>
        </w:rPr>
        <w:t>TBoMS</w:t>
      </w:r>
      <w:proofErr w:type="spellEnd"/>
      <w:r>
        <w:rPr>
          <w:b/>
          <w:sz w:val="22"/>
          <w:szCs w:val="22"/>
          <w:highlight w:val="yellow"/>
        </w:rPr>
        <w:t xml:space="preserve"> repetition</w:t>
      </w:r>
      <w:r w:rsidR="00B44DF3">
        <w:rPr>
          <w:b/>
          <w:sz w:val="22"/>
          <w:szCs w:val="22"/>
          <w:highlight w:val="yellow"/>
        </w:rPr>
        <w:t>, Option B is used.</w:t>
      </w:r>
    </w:p>
    <w:p w14:paraId="3BAF436F" w14:textId="6E34B294" w:rsidR="002276B4" w:rsidRPr="002276B4" w:rsidRDefault="002276B4" w:rsidP="00B44DF3">
      <w:pPr>
        <w:pStyle w:val="ListParagraph"/>
        <w:numPr>
          <w:ilvl w:val="2"/>
          <w:numId w:val="56"/>
        </w:numPr>
        <w:jc w:val="both"/>
        <w:rPr>
          <w:b/>
          <w:color w:val="4F81BD" w:themeColor="accent1"/>
          <w:highlight w:val="yellow"/>
        </w:rPr>
      </w:pPr>
      <w:r w:rsidRPr="00494F36">
        <w:rPr>
          <w:b/>
          <w:sz w:val="22"/>
          <w:szCs w:val="22"/>
          <w:highlight w:val="yellow"/>
        </w:rPr>
        <w:t xml:space="preserve">For the </w:t>
      </w:r>
      <m:oMath>
        <m:r>
          <m:rPr>
            <m:sty m:val="bi"/>
          </m:rPr>
          <w:rPr>
            <w:rFonts w:ascii="Cambria Math" w:hAnsi="Cambria Math"/>
            <w:sz w:val="22"/>
            <w:szCs w:val="22"/>
            <w:highlight w:val="yellow"/>
          </w:rPr>
          <m:t>i</m:t>
        </m:r>
      </m:oMath>
      <w:r w:rsidRPr="00494F36">
        <w:rPr>
          <w:b/>
          <w:sz w:val="22"/>
          <w:szCs w:val="22"/>
          <w:highlight w:val="yellow"/>
        </w:rPr>
        <w:t xml:space="preserve">-th slot allocated for the </w:t>
      </w:r>
      <w:r>
        <w:rPr>
          <w:b/>
          <w:sz w:val="22"/>
          <w:szCs w:val="22"/>
          <w:highlight w:val="yellow"/>
        </w:rPr>
        <w:t xml:space="preserve">first </w:t>
      </w:r>
      <w:proofErr w:type="spellStart"/>
      <w:r w:rsidRPr="00494F36">
        <w:rPr>
          <w:b/>
          <w:sz w:val="22"/>
          <w:szCs w:val="22"/>
          <w:highlight w:val="yellow"/>
        </w:rPr>
        <w:t>TBoMS</w:t>
      </w:r>
      <w:proofErr w:type="spellEnd"/>
      <w:r>
        <w:rPr>
          <w:b/>
          <w:sz w:val="22"/>
          <w:szCs w:val="22"/>
          <w:highlight w:val="yellow"/>
        </w:rPr>
        <w:t xml:space="preserve"> repetition</w:t>
      </w:r>
      <w:r w:rsidRPr="00494F36">
        <w:rPr>
          <w:rFonts w:eastAsia="SimSun"/>
          <w:b/>
          <w:color w:val="000000"/>
          <w:sz w:val="22"/>
          <w:szCs w:val="22"/>
          <w:highlight w:val="yellow"/>
          <w:lang w:val="en-US" w:eastAsia="zh-CN"/>
        </w:rPr>
        <w:t xml:space="preserve">, </w:t>
      </w:r>
      <w:r w:rsidR="004010D2">
        <w:rPr>
          <w:rFonts w:eastAsia="SimSun"/>
          <w:b/>
          <w:color w:val="000000"/>
          <w:sz w:val="22"/>
          <w:szCs w:val="22"/>
          <w:highlight w:val="yellow"/>
          <w:lang w:val="en-US" w:eastAsia="zh-CN"/>
        </w:rPr>
        <w:t xml:space="preserve">with </w:t>
      </w:r>
      <m:oMath>
        <m:r>
          <m:rPr>
            <m:sty m:val="bi"/>
          </m:rPr>
          <w:rPr>
            <w:rFonts w:ascii="Cambria Math" w:eastAsia="SimSun" w:hAnsi="Cambria Math"/>
            <w:color w:val="000000"/>
            <w:sz w:val="22"/>
            <w:szCs w:val="22"/>
            <w:highlight w:val="yellow"/>
            <w:lang w:val="en-US" w:eastAsia="zh-CN"/>
          </w:rPr>
          <m:t>1&lt;i≤N</m:t>
        </m:r>
      </m:oMath>
      <w:r w:rsidR="004010D2">
        <w:rPr>
          <w:rFonts w:eastAsia="SimSun"/>
          <w:b/>
          <w:color w:val="000000"/>
          <w:sz w:val="22"/>
          <w:szCs w:val="22"/>
          <w:highlight w:val="yellow"/>
          <w:lang w:val="en-US" w:eastAsia="zh-CN"/>
        </w:rPr>
        <w:t xml:space="preserve">, </w:t>
      </w:r>
      <w:proofErr w:type="spellStart"/>
      <w:r w:rsidR="00411A05">
        <w:rPr>
          <w:rFonts w:eastAsia="SimSun"/>
          <w:b/>
          <w:color w:val="000000"/>
          <w:sz w:val="22"/>
          <w:szCs w:val="22"/>
          <w:highlight w:val="yellow"/>
          <w:lang w:val="en-US" w:eastAsia="zh-CN"/>
        </w:rPr>
        <w:t>s</w:t>
      </w:r>
      <w:r w:rsidR="00B44DF3">
        <w:rPr>
          <w:rFonts w:eastAsia="SimSun"/>
          <w:b/>
          <w:color w:val="000000"/>
          <w:sz w:val="22"/>
          <w:szCs w:val="22"/>
          <w:highlight w:val="yellow"/>
          <w:lang w:val="en-US" w:eastAsia="zh-CN"/>
        </w:rPr>
        <w:t>Option</w:t>
      </w:r>
      <w:proofErr w:type="spellEnd"/>
      <w:r w:rsidR="00B44DF3">
        <w:rPr>
          <w:rFonts w:eastAsia="SimSun"/>
          <w:b/>
          <w:color w:val="000000"/>
          <w:sz w:val="22"/>
          <w:szCs w:val="22"/>
          <w:highlight w:val="yellow"/>
          <w:lang w:val="en-US" w:eastAsia="zh-CN"/>
        </w:rPr>
        <w:t xml:space="preserve"> C is used.</w:t>
      </w:r>
    </w:p>
    <w:p w14:paraId="11499883" w14:textId="63AFA153" w:rsidR="00CC490F" w:rsidRDefault="00CC490F" w:rsidP="00CC490F">
      <w:pPr>
        <w:pStyle w:val="ListParagraph"/>
        <w:numPr>
          <w:ilvl w:val="1"/>
          <w:numId w:val="56"/>
        </w:numPr>
        <w:jc w:val="both"/>
        <w:rPr>
          <w:b/>
          <w:sz w:val="22"/>
          <w:szCs w:val="22"/>
          <w:highlight w:val="yellow"/>
        </w:rPr>
      </w:pPr>
      <w:r>
        <w:rPr>
          <w:b/>
          <w:sz w:val="22"/>
          <w:szCs w:val="22"/>
          <w:highlight w:val="yellow"/>
        </w:rPr>
        <w:t xml:space="preserve">For all other </w:t>
      </w:r>
      <w:proofErr w:type="spellStart"/>
      <w:r w:rsidR="00B44DF3">
        <w:rPr>
          <w:b/>
          <w:sz w:val="22"/>
          <w:szCs w:val="22"/>
          <w:highlight w:val="yellow"/>
        </w:rPr>
        <w:t>TBoMS</w:t>
      </w:r>
      <w:proofErr w:type="spellEnd"/>
      <w:r w:rsidR="00B44DF3">
        <w:rPr>
          <w:b/>
          <w:sz w:val="22"/>
          <w:szCs w:val="22"/>
          <w:highlight w:val="yellow"/>
        </w:rPr>
        <w:t xml:space="preserve"> </w:t>
      </w:r>
      <w:r>
        <w:rPr>
          <w:b/>
          <w:sz w:val="22"/>
          <w:szCs w:val="22"/>
          <w:highlight w:val="yellow"/>
        </w:rPr>
        <w:t>repetitions</w:t>
      </w:r>
      <w:r w:rsidR="00B44DF3">
        <w:rPr>
          <w:b/>
          <w:sz w:val="22"/>
          <w:szCs w:val="22"/>
          <w:highlight w:val="yellow"/>
        </w:rPr>
        <w:t>, if any</w:t>
      </w:r>
      <w:r>
        <w:rPr>
          <w:b/>
          <w:sz w:val="22"/>
          <w:szCs w:val="22"/>
          <w:highlight w:val="yellow"/>
        </w:rPr>
        <w:t>:</w:t>
      </w:r>
    </w:p>
    <w:p w14:paraId="15B4DCF2" w14:textId="064438D7" w:rsidR="00B44DF3" w:rsidRPr="00B44DF3" w:rsidRDefault="00B44DF3" w:rsidP="00B44DF3">
      <w:pPr>
        <w:pStyle w:val="ListParagraph"/>
        <w:numPr>
          <w:ilvl w:val="2"/>
          <w:numId w:val="56"/>
        </w:numPr>
        <w:jc w:val="both"/>
        <w:rPr>
          <w:b/>
          <w:bCs/>
          <w:sz w:val="22"/>
          <w:szCs w:val="22"/>
          <w:highlight w:val="yellow"/>
        </w:rPr>
      </w:pPr>
      <w:r>
        <w:rPr>
          <w:b/>
          <w:sz w:val="22"/>
          <w:szCs w:val="22"/>
          <w:highlight w:val="yellow"/>
        </w:rPr>
        <w:t>Option C is used.</w:t>
      </w:r>
    </w:p>
    <w:p w14:paraId="4636C243" w14:textId="42968F5E" w:rsidR="002E2A75" w:rsidRPr="002E2A75" w:rsidRDefault="002E2A75" w:rsidP="002E2A75">
      <w:pPr>
        <w:jc w:val="both"/>
        <w:rPr>
          <w:sz w:val="22"/>
        </w:rPr>
      </w:pPr>
      <w:r w:rsidRPr="002E2A75">
        <w:rPr>
          <w:sz w:val="22"/>
        </w:rPr>
        <w:t xml:space="preserve">Companies are invited to express their views and </w:t>
      </w:r>
      <w:r w:rsidRPr="002E2A75">
        <w:rPr>
          <w:b/>
          <w:bCs/>
          <w:color w:val="FF0000"/>
          <w:sz w:val="22"/>
        </w:rPr>
        <w:t>strong concerns</w:t>
      </w:r>
      <w:r w:rsidRPr="002E2A75">
        <w:rPr>
          <w:sz w:val="22"/>
        </w:rPr>
        <w:t xml:space="preserve">, if any, on </w:t>
      </w:r>
      <w:r w:rsidRPr="002E2A75">
        <w:rPr>
          <w:b/>
          <w:bCs/>
          <w:sz w:val="22"/>
          <w:highlight w:val="yellow"/>
        </w:rPr>
        <w:t>FL’s proposal 1</w:t>
      </w:r>
      <w:r>
        <w:rPr>
          <w:b/>
          <w:bCs/>
          <w:sz w:val="22"/>
          <w:highlight w:val="yellow"/>
        </w:rPr>
        <w:t>2-v</w:t>
      </w:r>
      <w:r w:rsidRPr="002E2A75">
        <w:rPr>
          <w:b/>
          <w:bCs/>
          <w:sz w:val="22"/>
          <w:highlight w:val="yellow"/>
        </w:rPr>
        <w:t>2</w:t>
      </w:r>
      <w:r w:rsidRPr="002E2A75">
        <w:rPr>
          <w:sz w:val="22"/>
        </w:rPr>
        <w:t xml:space="preserve"> in the corresponding tables below. Please remember that without an agreement on this aspect, the </w:t>
      </w:r>
      <w:proofErr w:type="spellStart"/>
      <w:r w:rsidRPr="002E2A75">
        <w:rPr>
          <w:sz w:val="22"/>
        </w:rPr>
        <w:t>T</w:t>
      </w:r>
      <w:r>
        <w:rPr>
          <w:sz w:val="22"/>
        </w:rPr>
        <w:t>B</w:t>
      </w:r>
      <w:r w:rsidRPr="002E2A75">
        <w:rPr>
          <w:sz w:val="22"/>
        </w:rPr>
        <w:t>oMS</w:t>
      </w:r>
      <w:proofErr w:type="spellEnd"/>
      <w:r w:rsidRPr="002E2A75">
        <w:rPr>
          <w:sz w:val="22"/>
        </w:rPr>
        <w:t xml:space="preserve"> feature will be incomplete. It is extremely important that we find a way to break the </w:t>
      </w:r>
      <w:r>
        <w:rPr>
          <w:sz w:val="22"/>
        </w:rPr>
        <w:t>dead</w:t>
      </w:r>
      <w:r w:rsidRPr="002E2A75">
        <w:rPr>
          <w:sz w:val="22"/>
        </w:rPr>
        <w:t xml:space="preserve">lock. Constructive attitude in this sense is greatly appreciated. </w:t>
      </w:r>
      <w:r>
        <w:rPr>
          <w:sz w:val="22"/>
        </w:rPr>
        <w:t xml:space="preserve">In this context, if you object the proposal, please provide technical evidence! Do not simply state concepts like “this is problematic” but rather provide a clear example that shows why and how this is problematic. </w:t>
      </w:r>
      <w:r w:rsidRPr="002E2A75">
        <w:rPr>
          <w:sz w:val="22"/>
        </w:rPr>
        <w:t>Thank you.</w:t>
      </w:r>
    </w:p>
    <w:p w14:paraId="3DC75231" w14:textId="77777777" w:rsidR="002E2A75" w:rsidRPr="002E2A75" w:rsidRDefault="002E2A75" w:rsidP="002E2A75">
      <w:pPr>
        <w:jc w:val="both"/>
        <w:rPr>
          <w:sz w:val="22"/>
        </w:rPr>
      </w:pPr>
    </w:p>
    <w:tbl>
      <w:tblPr>
        <w:tblStyle w:val="TableGrid8"/>
        <w:tblW w:w="9694" w:type="dxa"/>
        <w:tblLook w:val="04A0" w:firstRow="1" w:lastRow="0" w:firstColumn="1" w:lastColumn="0" w:noHBand="0" w:noVBand="1"/>
      </w:tblPr>
      <w:tblGrid>
        <w:gridCol w:w="2119"/>
        <w:gridCol w:w="7575"/>
      </w:tblGrid>
      <w:tr w:rsidR="002E2A75" w14:paraId="04DDE20F" w14:textId="77777777" w:rsidTr="003D181E">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2A8F114" w14:textId="77777777" w:rsidR="002E2A75" w:rsidRDefault="002E2A75" w:rsidP="003D181E">
            <w:pPr>
              <w:jc w:val="center"/>
              <w:rPr>
                <w:b w:val="0"/>
                <w:bCs w:val="0"/>
                <w:lang w:eastAsia="ko-KR"/>
              </w:rPr>
            </w:pPr>
          </w:p>
        </w:tc>
        <w:tc>
          <w:tcPr>
            <w:tcW w:w="7575" w:type="dxa"/>
            <w:vAlign w:val="center"/>
          </w:tcPr>
          <w:p w14:paraId="4635467C" w14:textId="77777777" w:rsidR="002E2A75" w:rsidRDefault="002E2A75" w:rsidP="003D181E">
            <w:pPr>
              <w:jc w:val="center"/>
              <w:rPr>
                <w:b w:val="0"/>
                <w:bCs w:val="0"/>
                <w:lang w:eastAsia="ko-KR"/>
              </w:rPr>
            </w:pPr>
            <w:r>
              <w:rPr>
                <w:lang w:eastAsia="ko-KR"/>
              </w:rPr>
              <w:t>Company name</w:t>
            </w:r>
          </w:p>
        </w:tc>
      </w:tr>
      <w:tr w:rsidR="002E2A75" w14:paraId="59BE8206" w14:textId="77777777" w:rsidTr="003D181E">
        <w:trPr>
          <w:trHeight w:val="686"/>
        </w:trPr>
        <w:tc>
          <w:tcPr>
            <w:tcW w:w="2119" w:type="dxa"/>
            <w:shd w:val="clear" w:color="auto" w:fill="000080"/>
            <w:vAlign w:val="center"/>
          </w:tcPr>
          <w:p w14:paraId="4F361936" w14:textId="4B5CE1E3" w:rsidR="002E2A75" w:rsidRDefault="002E2A75" w:rsidP="003D181E">
            <w:pPr>
              <w:jc w:val="center"/>
              <w:rPr>
                <w:b/>
                <w:bCs/>
                <w:lang w:eastAsia="ko-KR"/>
              </w:rPr>
            </w:pPr>
            <w:r>
              <w:rPr>
                <w:b/>
                <w:bCs/>
                <w:lang w:eastAsia="ko-KR"/>
              </w:rPr>
              <w:t>Support FL’s Proposal 12-v2</w:t>
            </w:r>
          </w:p>
        </w:tc>
        <w:tc>
          <w:tcPr>
            <w:tcW w:w="7575" w:type="dxa"/>
          </w:tcPr>
          <w:p w14:paraId="69721C8F" w14:textId="7C1158AD" w:rsidR="002E2A75" w:rsidRPr="00325AE9" w:rsidRDefault="00C4417F" w:rsidP="003D181E">
            <w:pPr>
              <w:rPr>
                <w:rFonts w:eastAsia="MS Mincho"/>
                <w:lang w:val="en-US" w:eastAsia="ja-JP"/>
              </w:rPr>
            </w:pPr>
            <w:proofErr w:type="spellStart"/>
            <w:r>
              <w:rPr>
                <w:rFonts w:hint="eastAsia"/>
                <w:lang w:val="en-US" w:eastAsia="zh-CN"/>
              </w:rPr>
              <w:t>S</w:t>
            </w:r>
            <w:r>
              <w:rPr>
                <w:lang w:val="en-US" w:eastAsia="zh-CN"/>
              </w:rPr>
              <w:t>preadtrum</w:t>
            </w:r>
            <w:proofErr w:type="spellEnd"/>
            <w:r w:rsidR="00FB72AB">
              <w:rPr>
                <w:lang w:val="en-US" w:eastAsia="zh-CN"/>
              </w:rPr>
              <w:t>, Intel</w:t>
            </w:r>
            <w:r w:rsidR="00325AE9">
              <w:rPr>
                <w:rFonts w:eastAsia="MS Mincho" w:hint="eastAsia"/>
                <w:lang w:val="en-US" w:eastAsia="ja-JP"/>
              </w:rPr>
              <w:t>,</w:t>
            </w:r>
            <w:r w:rsidR="00325AE9">
              <w:rPr>
                <w:rFonts w:eastAsia="MS Mincho"/>
                <w:lang w:val="en-US" w:eastAsia="ja-JP"/>
              </w:rPr>
              <w:t xml:space="preserve"> Panasonic</w:t>
            </w:r>
            <w:r w:rsidR="00107911">
              <w:rPr>
                <w:rFonts w:eastAsia="MS Mincho"/>
                <w:lang w:val="en-US" w:eastAsia="ja-JP"/>
              </w:rPr>
              <w:t>, Sharp</w:t>
            </w:r>
            <w:r w:rsidR="009815BA">
              <w:rPr>
                <w:rFonts w:eastAsia="MS Mincho"/>
                <w:lang w:val="en-US" w:eastAsia="ja-JP"/>
              </w:rPr>
              <w:t>, Ericsson (if clarified)</w:t>
            </w:r>
            <w:r w:rsidR="00224E8F">
              <w:rPr>
                <w:rFonts w:eastAsia="MS Mincho"/>
                <w:lang w:val="en-US" w:eastAsia="ja-JP"/>
              </w:rPr>
              <w:t xml:space="preserve">, Huawei, </w:t>
            </w:r>
            <w:proofErr w:type="spellStart"/>
            <w:r w:rsidR="00224E8F">
              <w:rPr>
                <w:rFonts w:eastAsia="MS Mincho"/>
                <w:lang w:val="en-US" w:eastAsia="ja-JP"/>
              </w:rPr>
              <w:t>Hisilicon</w:t>
            </w:r>
            <w:proofErr w:type="spellEnd"/>
            <w:r w:rsidR="00604282">
              <w:rPr>
                <w:rFonts w:eastAsia="MS Mincho"/>
                <w:lang w:val="en-US" w:eastAsia="ja-JP"/>
              </w:rPr>
              <w:t xml:space="preserve"> (with clarification)</w:t>
            </w:r>
          </w:p>
        </w:tc>
      </w:tr>
      <w:tr w:rsidR="002E2A75" w14:paraId="3B7CD526" w14:textId="77777777" w:rsidTr="003D181E">
        <w:trPr>
          <w:trHeight w:val="803"/>
        </w:trPr>
        <w:tc>
          <w:tcPr>
            <w:tcW w:w="2119" w:type="dxa"/>
            <w:shd w:val="clear" w:color="auto" w:fill="000080"/>
            <w:vAlign w:val="center"/>
          </w:tcPr>
          <w:p w14:paraId="7C8F057B" w14:textId="2121B975" w:rsidR="002E2A75" w:rsidRDefault="002E2A75" w:rsidP="003D181E">
            <w:pPr>
              <w:jc w:val="center"/>
              <w:rPr>
                <w:b/>
                <w:bCs/>
                <w:lang w:eastAsia="ko-KR"/>
              </w:rPr>
            </w:pPr>
            <w:r>
              <w:rPr>
                <w:b/>
                <w:bCs/>
                <w:lang w:eastAsia="ko-KR"/>
              </w:rPr>
              <w:t>Do not support FL’s Proposal 12-v2</w:t>
            </w:r>
          </w:p>
        </w:tc>
        <w:tc>
          <w:tcPr>
            <w:tcW w:w="7575" w:type="dxa"/>
          </w:tcPr>
          <w:p w14:paraId="15D22FB4" w14:textId="1EAB47C1" w:rsidR="002E2A75" w:rsidRPr="00A00425" w:rsidRDefault="00D728E2" w:rsidP="003D181E">
            <w:pPr>
              <w:rPr>
                <w:rFonts w:eastAsiaTheme="minorEastAsia"/>
                <w:lang w:eastAsia="zh-CN"/>
              </w:rPr>
            </w:pPr>
            <w:r>
              <w:rPr>
                <w:rFonts w:eastAsia="MS Mincho" w:hint="eastAsia"/>
                <w:lang w:eastAsia="ja-JP"/>
              </w:rPr>
              <w:t>D</w:t>
            </w:r>
            <w:r>
              <w:rPr>
                <w:rFonts w:eastAsia="MS Mincho"/>
                <w:lang w:eastAsia="ja-JP"/>
              </w:rPr>
              <w:t>CM</w:t>
            </w:r>
            <w:r w:rsidR="00A00425">
              <w:rPr>
                <w:rFonts w:eastAsiaTheme="minorEastAsia" w:hint="eastAsia"/>
                <w:lang w:eastAsia="zh-CN"/>
              </w:rPr>
              <w:t>, [SS]</w:t>
            </w:r>
            <w:r w:rsidR="00791546">
              <w:rPr>
                <w:rFonts w:eastAsiaTheme="minorEastAsia"/>
                <w:lang w:eastAsia="zh-CN"/>
              </w:rPr>
              <w:t>, OPPO</w:t>
            </w:r>
          </w:p>
        </w:tc>
      </w:tr>
    </w:tbl>
    <w:p w14:paraId="3F09D498" w14:textId="205D562F" w:rsidR="002E2A75" w:rsidRDefault="002E2A75" w:rsidP="002E2A75">
      <w:pPr>
        <w:spacing w:after="240"/>
      </w:pPr>
    </w:p>
    <w:tbl>
      <w:tblPr>
        <w:tblStyle w:val="TableGrid8"/>
        <w:tblW w:w="9631" w:type="dxa"/>
        <w:tblLook w:val="04A0" w:firstRow="1" w:lastRow="0" w:firstColumn="1" w:lastColumn="0" w:noHBand="0" w:noVBand="1"/>
      </w:tblPr>
      <w:tblGrid>
        <w:gridCol w:w="2176"/>
        <w:gridCol w:w="7455"/>
      </w:tblGrid>
      <w:tr w:rsidR="002E2A75" w14:paraId="778E31BB" w14:textId="77777777" w:rsidTr="003D181E">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72D9120" w14:textId="77777777" w:rsidR="002E2A75" w:rsidRDefault="002E2A75" w:rsidP="003D181E">
            <w:pPr>
              <w:jc w:val="center"/>
              <w:rPr>
                <w:b w:val="0"/>
                <w:bCs w:val="0"/>
              </w:rPr>
            </w:pPr>
            <w:r>
              <w:t>Company</w:t>
            </w:r>
          </w:p>
        </w:tc>
        <w:tc>
          <w:tcPr>
            <w:tcW w:w="7455" w:type="dxa"/>
            <w:vAlign w:val="center"/>
          </w:tcPr>
          <w:p w14:paraId="2A256486" w14:textId="20E8DC6F" w:rsidR="002E2A75" w:rsidRDefault="002E2A75" w:rsidP="003D181E">
            <w:pPr>
              <w:jc w:val="center"/>
              <w:rPr>
                <w:b w:val="0"/>
                <w:bCs w:val="0"/>
              </w:rPr>
            </w:pPr>
            <w:r>
              <w:t>Additional comments related to FL’s Proposal 12-v2, if any.</w:t>
            </w:r>
          </w:p>
        </w:tc>
      </w:tr>
      <w:tr w:rsidR="002E2A75" w14:paraId="7CCB0284" w14:textId="77777777" w:rsidTr="003D181E">
        <w:tc>
          <w:tcPr>
            <w:tcW w:w="2176" w:type="dxa"/>
          </w:tcPr>
          <w:p w14:paraId="2516D6F6" w14:textId="282792A7" w:rsidR="002E2A75" w:rsidRPr="00047B19" w:rsidRDefault="00D728E2" w:rsidP="003D181E">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784150F0" w14:textId="4E2C343A" w:rsidR="00D728E2" w:rsidRPr="00047B19" w:rsidRDefault="00D728E2" w:rsidP="003D181E">
            <w:pPr>
              <w:jc w:val="both"/>
              <w:rPr>
                <w:rFonts w:eastAsia="MS Mincho"/>
                <w:lang w:eastAsia="ja-JP"/>
              </w:rPr>
            </w:pPr>
            <w:r>
              <w:rPr>
                <w:rFonts w:eastAsia="MS Mincho" w:hint="eastAsia"/>
                <w:lang w:eastAsia="ja-JP"/>
              </w:rPr>
              <w:t>T</w:t>
            </w:r>
            <w:r>
              <w:rPr>
                <w:rFonts w:eastAsia="MS Mincho"/>
                <w:lang w:eastAsia="ja-JP"/>
              </w:rPr>
              <w:t>hanks for all your effort. However, the current proposal is not acceptable to us.</w:t>
            </w:r>
            <w:r>
              <w:rPr>
                <w:rFonts w:eastAsia="MS Mincho" w:hint="eastAsia"/>
                <w:lang w:eastAsia="ja-JP"/>
              </w:rPr>
              <w:t xml:space="preserve"> </w:t>
            </w:r>
            <w:r>
              <w:rPr>
                <w:rFonts w:eastAsia="MS Mincho"/>
                <w:lang w:eastAsia="ja-JP"/>
              </w:rPr>
              <w:t xml:space="preserve">The misalignment between </w:t>
            </w:r>
            <w:proofErr w:type="spellStart"/>
            <w:r>
              <w:rPr>
                <w:rFonts w:eastAsia="MS Mincho"/>
                <w:lang w:eastAsia="ja-JP"/>
              </w:rPr>
              <w:t>gNB</w:t>
            </w:r>
            <w:proofErr w:type="spellEnd"/>
            <w:r>
              <w:rPr>
                <w:rFonts w:eastAsia="MS Mincho"/>
                <w:lang w:eastAsia="ja-JP"/>
              </w:rPr>
              <w:t xml:space="preserve"> and UE on the first slot causes the most severe error propagation, because all starting points in subsequent slots are subjective to it. We do not prefer using </w:t>
            </w:r>
            <w:proofErr w:type="spellStart"/>
            <w:r>
              <w:rPr>
                <w:rFonts w:eastAsia="MS Mincho"/>
                <w:lang w:eastAsia="ja-JP"/>
              </w:rPr>
              <w:t>OptionB</w:t>
            </w:r>
            <w:proofErr w:type="spellEnd"/>
            <w:r>
              <w:rPr>
                <w:rFonts w:eastAsia="MS Mincho"/>
                <w:lang w:eastAsia="ja-JP"/>
              </w:rPr>
              <w:t xml:space="preserve"> on the first slot of </w:t>
            </w:r>
            <w:proofErr w:type="spellStart"/>
            <w:r>
              <w:rPr>
                <w:rFonts w:eastAsia="MS Mincho"/>
                <w:lang w:eastAsia="ja-JP"/>
              </w:rPr>
              <w:t>TBoMS</w:t>
            </w:r>
            <w:proofErr w:type="spellEnd"/>
            <w:r>
              <w:rPr>
                <w:rFonts w:eastAsia="MS Mincho"/>
                <w:lang w:eastAsia="ja-JP"/>
              </w:rPr>
              <w:t xml:space="preserve"> for this reason.</w:t>
            </w:r>
          </w:p>
        </w:tc>
      </w:tr>
      <w:tr w:rsidR="002E2A75" w14:paraId="3185D707" w14:textId="77777777" w:rsidTr="003D181E">
        <w:tc>
          <w:tcPr>
            <w:tcW w:w="2176" w:type="dxa"/>
          </w:tcPr>
          <w:p w14:paraId="132C818F" w14:textId="74388ED1" w:rsidR="002E2A75" w:rsidRDefault="00C4417F" w:rsidP="003D181E">
            <w:pPr>
              <w:jc w:val="both"/>
              <w:rPr>
                <w:lang w:eastAsia="zh-CN"/>
              </w:rPr>
            </w:pPr>
            <w:proofErr w:type="spellStart"/>
            <w:r>
              <w:rPr>
                <w:rFonts w:hint="eastAsia"/>
                <w:lang w:eastAsia="zh-CN"/>
              </w:rPr>
              <w:t>S</w:t>
            </w:r>
            <w:r>
              <w:rPr>
                <w:lang w:eastAsia="zh-CN"/>
              </w:rPr>
              <w:t>preadtrum</w:t>
            </w:r>
            <w:proofErr w:type="spellEnd"/>
          </w:p>
        </w:tc>
        <w:tc>
          <w:tcPr>
            <w:tcW w:w="7455" w:type="dxa"/>
          </w:tcPr>
          <w:p w14:paraId="077355A4" w14:textId="02D7826D" w:rsidR="00C4417F" w:rsidRDefault="00C4417F" w:rsidP="003D181E">
            <w:pPr>
              <w:jc w:val="both"/>
              <w:rPr>
                <w:lang w:eastAsia="zh-CN"/>
              </w:rPr>
            </w:pPr>
            <w:r>
              <w:rPr>
                <w:rFonts w:hint="eastAsia"/>
                <w:lang w:eastAsia="zh-CN"/>
              </w:rPr>
              <w:t>W</w:t>
            </w:r>
            <w:r>
              <w:rPr>
                <w:lang w:eastAsia="zh-CN"/>
              </w:rPr>
              <w:t xml:space="preserve">e support the proposal for progress. </w:t>
            </w:r>
          </w:p>
          <w:p w14:paraId="2D730B50" w14:textId="7C1E4300" w:rsidR="002E2A75" w:rsidRDefault="00C4417F" w:rsidP="003D181E">
            <w:pPr>
              <w:jc w:val="both"/>
            </w:pPr>
            <w:r>
              <w:rPr>
                <w:lang w:eastAsia="zh-CN"/>
              </w:rPr>
              <w:lastRenderedPageBreak/>
              <w:t xml:space="preserve">The </w:t>
            </w:r>
            <w:r w:rsidRPr="00402C7D">
              <w:rPr>
                <w:lang w:eastAsia="zh-CN"/>
              </w:rPr>
              <w:t xml:space="preserve">starting coded bit in </w:t>
            </w:r>
            <w:r>
              <w:rPr>
                <w:lang w:eastAsia="zh-CN"/>
              </w:rPr>
              <w:t>the second</w:t>
            </w:r>
            <w:r w:rsidRPr="00402C7D">
              <w:rPr>
                <w:lang w:eastAsia="zh-CN"/>
              </w:rPr>
              <w:t xml:space="preserve"> transmitted slot</w:t>
            </w:r>
            <w:r>
              <w:rPr>
                <w:lang w:eastAsia="zh-CN"/>
              </w:rPr>
              <w:t xml:space="preserve"> considers the UCI multiplexing. For the other slots after second slot, starting coded bit does not consider the UCI multiplexing. It is a good balance between Option C and Option B.</w:t>
            </w:r>
          </w:p>
        </w:tc>
      </w:tr>
      <w:tr w:rsidR="002E2A75" w14:paraId="47588B75" w14:textId="77777777" w:rsidTr="003D181E">
        <w:tc>
          <w:tcPr>
            <w:tcW w:w="2176" w:type="dxa"/>
          </w:tcPr>
          <w:p w14:paraId="7696EEA6" w14:textId="34DD30EA" w:rsidR="002E2A75" w:rsidRPr="00FB72AB" w:rsidRDefault="00FB72AB" w:rsidP="003D181E">
            <w:pPr>
              <w:ind w:right="400"/>
              <w:rPr>
                <w:lang w:val="en-US" w:eastAsia="ja-JP"/>
              </w:rPr>
            </w:pPr>
            <w:r>
              <w:rPr>
                <w:lang w:val="en-US" w:eastAsia="ja-JP"/>
              </w:rPr>
              <w:lastRenderedPageBreak/>
              <w:t>Intel</w:t>
            </w:r>
          </w:p>
        </w:tc>
        <w:tc>
          <w:tcPr>
            <w:tcW w:w="7455" w:type="dxa"/>
          </w:tcPr>
          <w:p w14:paraId="02ACC3DE" w14:textId="77777777" w:rsidR="002E2A75" w:rsidRDefault="00FB72AB" w:rsidP="003D181E">
            <w:pPr>
              <w:jc w:val="both"/>
            </w:pPr>
            <w:r>
              <w:t>We support this proposal as a good compromise for performance and implementation.</w:t>
            </w:r>
          </w:p>
          <w:p w14:paraId="4EEDC1EA" w14:textId="77777777" w:rsidR="00FB72AB" w:rsidRDefault="00FB72AB" w:rsidP="003D181E">
            <w:pPr>
              <w:jc w:val="both"/>
            </w:pPr>
            <w:r>
              <w:t xml:space="preserve">For mis-alignment issue, as commented by other companies, </w:t>
            </w:r>
            <w:r w:rsidR="00B80069" w:rsidRPr="00B80069">
              <w:t xml:space="preserve">UL T-DAI can ensure same number of HARQ-ACK bits between </w:t>
            </w:r>
            <w:proofErr w:type="spellStart"/>
            <w:r w:rsidR="00B80069" w:rsidRPr="00B80069">
              <w:t>gNB</w:t>
            </w:r>
            <w:proofErr w:type="spellEnd"/>
            <w:r w:rsidR="00B80069" w:rsidRPr="00B80069">
              <w:t xml:space="preserve"> and UE side, so the mis-alignment issue rarely exists.</w:t>
            </w:r>
            <w:r w:rsidR="00B80069">
              <w:t xml:space="preserve"> </w:t>
            </w:r>
            <w:r w:rsidR="00AE5A24">
              <w:t xml:space="preserve">For A-CSI, it is triggered with or without UL-SCH, so if UE misses the grant, the UE will not transmit </w:t>
            </w:r>
            <w:proofErr w:type="spellStart"/>
            <w:r w:rsidR="00AE5A24">
              <w:t>TBoMS</w:t>
            </w:r>
            <w:proofErr w:type="spellEnd"/>
            <w:r w:rsidR="00AE5A24">
              <w:t xml:space="preserve">. </w:t>
            </w:r>
          </w:p>
          <w:p w14:paraId="23747FD3" w14:textId="2A85D7AE" w:rsidR="00CF3199" w:rsidRDefault="00CF3199" w:rsidP="003D181E">
            <w:pPr>
              <w:jc w:val="both"/>
            </w:pPr>
            <w:r>
              <w:t>Minor editorial comment: “</w:t>
            </w:r>
            <w:proofErr w:type="spellStart"/>
            <w:r w:rsidRPr="00CF3199">
              <w:rPr>
                <w:b/>
                <w:strike/>
                <w:color w:val="FF0000"/>
                <w:sz w:val="22"/>
                <w:szCs w:val="22"/>
                <w:lang w:val="en-US" w:eastAsia="zh-CN"/>
              </w:rPr>
              <w:t>s</w:t>
            </w:r>
            <w:r w:rsidRPr="00CF3199">
              <w:rPr>
                <w:b/>
                <w:color w:val="000000"/>
                <w:sz w:val="22"/>
                <w:szCs w:val="22"/>
                <w:lang w:val="en-US" w:eastAsia="zh-CN"/>
              </w:rPr>
              <w:t>Option</w:t>
            </w:r>
            <w:proofErr w:type="spellEnd"/>
            <w:r w:rsidRPr="00CF3199">
              <w:rPr>
                <w:b/>
                <w:color w:val="000000"/>
                <w:sz w:val="22"/>
                <w:szCs w:val="22"/>
                <w:lang w:val="en-US" w:eastAsia="zh-CN"/>
              </w:rPr>
              <w:t xml:space="preserve"> C</w:t>
            </w:r>
            <w:r w:rsidRPr="00CF3199">
              <w:t>”</w:t>
            </w:r>
            <w:r>
              <w:t xml:space="preserve"> </w:t>
            </w:r>
          </w:p>
        </w:tc>
      </w:tr>
      <w:tr w:rsidR="005E6473" w14:paraId="5EBE2F42" w14:textId="77777777" w:rsidTr="003D181E">
        <w:tc>
          <w:tcPr>
            <w:tcW w:w="2176" w:type="dxa"/>
          </w:tcPr>
          <w:p w14:paraId="593DAEF9" w14:textId="34115C29" w:rsidR="005E6473" w:rsidRDefault="005E6473" w:rsidP="005E6473">
            <w:pPr>
              <w:ind w:right="400"/>
              <w:rPr>
                <w:lang w:val="en-US" w:eastAsia="ja-JP"/>
              </w:rPr>
            </w:pPr>
            <w:r>
              <w:rPr>
                <w:rFonts w:eastAsia="Malgun Gothic" w:hint="eastAsia"/>
                <w:lang w:eastAsia="ko-KR"/>
              </w:rPr>
              <w:t>L</w:t>
            </w:r>
            <w:r>
              <w:rPr>
                <w:rFonts w:eastAsia="Malgun Gothic"/>
                <w:lang w:eastAsia="ko-KR"/>
              </w:rPr>
              <w:t>G</w:t>
            </w:r>
          </w:p>
        </w:tc>
        <w:tc>
          <w:tcPr>
            <w:tcW w:w="7455" w:type="dxa"/>
          </w:tcPr>
          <w:p w14:paraId="1909717B" w14:textId="77777777" w:rsidR="005E6473" w:rsidRDefault="005E6473" w:rsidP="005E6473">
            <w:pPr>
              <w:jc w:val="both"/>
              <w:rPr>
                <w:rFonts w:eastAsia="BatangChe"/>
                <w:lang w:eastAsia="ko-KR"/>
              </w:rPr>
            </w:pPr>
            <w:r>
              <w:rPr>
                <w:rFonts w:eastAsia="BatangChe"/>
                <w:lang w:eastAsia="ko-KR"/>
              </w:rPr>
              <w:t>We appreciate to FL to update the proposal, but w</w:t>
            </w:r>
            <w:r w:rsidRPr="00CF0DD9">
              <w:rPr>
                <w:rFonts w:eastAsia="BatangChe"/>
                <w:lang w:eastAsia="ko-KR"/>
              </w:rPr>
              <w:t xml:space="preserve">e are </w:t>
            </w:r>
            <w:r>
              <w:rPr>
                <w:rFonts w:eastAsia="BatangChe"/>
                <w:lang w:eastAsia="ko-KR"/>
              </w:rPr>
              <w:t xml:space="preserve">not sure it captures HW’s proposal correctly. </w:t>
            </w:r>
          </w:p>
          <w:p w14:paraId="1A533455" w14:textId="77777777" w:rsidR="005E6473" w:rsidRDefault="005E6473" w:rsidP="005E6473">
            <w:pPr>
              <w:jc w:val="both"/>
              <w:rPr>
                <w:rFonts w:eastAsia="BatangChe"/>
                <w:lang w:eastAsia="ko-KR"/>
              </w:rPr>
            </w:pPr>
            <w:r>
              <w:rPr>
                <w:rFonts w:eastAsia="BatangChe"/>
                <w:lang w:eastAsia="ko-KR"/>
              </w:rPr>
              <w:t xml:space="preserve">When Option B is applied and </w:t>
            </w:r>
            <w:r w:rsidRPr="002F2A0A">
              <w:rPr>
                <w:rFonts w:eastAsia="BatangChe"/>
                <w:lang w:eastAsia="ko-KR"/>
              </w:rPr>
              <w:t xml:space="preserve">UCI is multiplexed in the first slot of the </w:t>
            </w:r>
            <w:proofErr w:type="spellStart"/>
            <w:r w:rsidRPr="002F2A0A">
              <w:rPr>
                <w:rFonts w:eastAsia="BatangChe"/>
                <w:lang w:eastAsia="ko-KR"/>
              </w:rPr>
              <w:t>TBoMS</w:t>
            </w:r>
            <w:proofErr w:type="spellEnd"/>
            <w:r w:rsidRPr="002F2A0A">
              <w:rPr>
                <w:rFonts w:eastAsia="BatangChe"/>
                <w:lang w:eastAsia="ko-KR"/>
              </w:rPr>
              <w:t xml:space="preserve">, it affects the determination of the starting coded bit of the second slot, not the first slot of the </w:t>
            </w:r>
            <w:proofErr w:type="spellStart"/>
            <w:r w:rsidRPr="002F2A0A">
              <w:rPr>
                <w:rFonts w:eastAsia="BatangChe"/>
                <w:lang w:eastAsia="ko-KR"/>
              </w:rPr>
              <w:t>TBoMS</w:t>
            </w:r>
            <w:proofErr w:type="spellEnd"/>
            <w:r w:rsidRPr="002F2A0A">
              <w:rPr>
                <w:rFonts w:eastAsia="BatangChe"/>
                <w:lang w:eastAsia="ko-KR"/>
              </w:rPr>
              <w:t>.</w:t>
            </w:r>
            <w:r>
              <w:rPr>
                <w:rFonts w:eastAsia="BatangChe"/>
                <w:lang w:eastAsia="ko-KR"/>
              </w:rPr>
              <w:t xml:space="preserve"> </w:t>
            </w:r>
            <w:r w:rsidRPr="002F2A0A">
              <w:rPr>
                <w:rFonts w:eastAsia="BatangChe"/>
                <w:lang w:eastAsia="ko-KR"/>
              </w:rPr>
              <w:t xml:space="preserve">The starting coded bit of the first slot </w:t>
            </w:r>
            <w:r>
              <w:rPr>
                <w:rFonts w:eastAsia="BatangChe"/>
                <w:lang w:eastAsia="ko-KR"/>
              </w:rPr>
              <w:t xml:space="preserve">of the </w:t>
            </w:r>
            <w:proofErr w:type="spellStart"/>
            <w:r w:rsidRPr="002F2A0A">
              <w:rPr>
                <w:rFonts w:eastAsia="BatangChe"/>
                <w:lang w:eastAsia="ko-KR"/>
              </w:rPr>
              <w:t>TBoMS</w:t>
            </w:r>
            <w:proofErr w:type="spellEnd"/>
            <w:r w:rsidRPr="002F2A0A">
              <w:rPr>
                <w:rFonts w:eastAsia="BatangChe"/>
                <w:lang w:eastAsia="ko-KR"/>
              </w:rPr>
              <w:t xml:space="preserve"> </w:t>
            </w:r>
            <w:r>
              <w:rPr>
                <w:rFonts w:eastAsia="BatangChe"/>
                <w:lang w:eastAsia="ko-KR"/>
              </w:rPr>
              <w:t>transmission</w:t>
            </w:r>
            <w:r w:rsidRPr="002F2A0A">
              <w:rPr>
                <w:rFonts w:eastAsia="BatangChe"/>
                <w:lang w:eastAsia="ko-KR"/>
              </w:rPr>
              <w:t xml:space="preserve"> is the same regardless of whether UCI multiplexing is performed. Therefore, it seems to be the correct expression that Option B is applied to determine the starting coded bit </w:t>
            </w:r>
            <w:r>
              <w:rPr>
                <w:rFonts w:eastAsia="BatangChe"/>
                <w:lang w:eastAsia="ko-KR"/>
              </w:rPr>
              <w:t>of</w:t>
            </w:r>
            <w:r w:rsidRPr="002F2A0A">
              <w:rPr>
                <w:rFonts w:eastAsia="BatangChe"/>
                <w:lang w:eastAsia="ko-KR"/>
              </w:rPr>
              <w:t xml:space="preserve"> the second slot and Option C is applied to determine the starting coded bit in the remaining slots.</w:t>
            </w:r>
          </w:p>
          <w:p w14:paraId="43522D9C" w14:textId="4034C361" w:rsidR="005E6473" w:rsidRDefault="005E6473" w:rsidP="005E6473">
            <w:pPr>
              <w:jc w:val="both"/>
              <w:rPr>
                <w:rFonts w:eastAsia="BatangChe"/>
                <w:lang w:eastAsia="ko-KR"/>
              </w:rPr>
            </w:pPr>
            <w:r>
              <w:rPr>
                <w:rFonts w:eastAsia="BatangChe"/>
                <w:lang w:eastAsia="ko-KR"/>
              </w:rPr>
              <w:t xml:space="preserve">Based on our understanding, we </w:t>
            </w:r>
            <w:r w:rsidRPr="005E6473">
              <w:rPr>
                <w:rFonts w:eastAsia="BatangChe"/>
                <w:lang w:eastAsia="ko-KR"/>
              </w:rPr>
              <w:t xml:space="preserve">reformulate </w:t>
            </w:r>
            <w:r>
              <w:rPr>
                <w:rFonts w:eastAsia="BatangChe"/>
                <w:lang w:eastAsia="ko-KR"/>
              </w:rPr>
              <w:t xml:space="preserve">the </w:t>
            </w:r>
            <w:r w:rsidRPr="005E6473">
              <w:rPr>
                <w:rFonts w:eastAsia="BatangChe"/>
                <w:lang w:eastAsia="ko-KR"/>
              </w:rPr>
              <w:t>FL's prop</w:t>
            </w:r>
            <w:r>
              <w:rPr>
                <w:rFonts w:eastAsia="BatangChe"/>
                <w:lang w:eastAsia="ko-KR"/>
              </w:rPr>
              <w:t>osal as follows,</w:t>
            </w:r>
          </w:p>
          <w:p w14:paraId="050B60A6" w14:textId="77777777" w:rsidR="005E6473" w:rsidRDefault="005E6473" w:rsidP="005E6473">
            <w:pPr>
              <w:jc w:val="both"/>
              <w:rPr>
                <w:b/>
                <w:bCs/>
                <w:sz w:val="22"/>
                <w:szCs w:val="22"/>
                <w:highlight w:val="yellow"/>
              </w:rPr>
            </w:pPr>
            <w:r>
              <w:rPr>
                <w:b/>
                <w:bCs/>
                <w:sz w:val="22"/>
                <w:szCs w:val="22"/>
                <w:highlight w:val="yellow"/>
              </w:rPr>
              <w:t xml:space="preserve">For the determination of the index of the starting coded bit in a transmitted slot for </w:t>
            </w:r>
            <w:proofErr w:type="spellStart"/>
            <w:r>
              <w:rPr>
                <w:b/>
                <w:bCs/>
                <w:sz w:val="22"/>
                <w:szCs w:val="22"/>
                <w:highlight w:val="yellow"/>
              </w:rPr>
              <w:t>TBoMS</w:t>
            </w:r>
            <w:proofErr w:type="spellEnd"/>
            <w:r>
              <w:rPr>
                <w:b/>
                <w:bCs/>
                <w:sz w:val="22"/>
                <w:szCs w:val="22"/>
                <w:highlight w:val="yellow"/>
              </w:rPr>
              <w:t>:</w:t>
            </w:r>
          </w:p>
          <w:p w14:paraId="20876386" w14:textId="77777777" w:rsidR="005E6473" w:rsidRDefault="005E6473" w:rsidP="005E6473">
            <w:pPr>
              <w:pStyle w:val="ListParagraph"/>
              <w:numPr>
                <w:ilvl w:val="1"/>
                <w:numId w:val="56"/>
              </w:numPr>
              <w:jc w:val="both"/>
              <w:rPr>
                <w:b/>
                <w:sz w:val="22"/>
                <w:szCs w:val="22"/>
                <w:highlight w:val="yellow"/>
              </w:rPr>
            </w:pPr>
            <w:r>
              <w:rPr>
                <w:b/>
                <w:sz w:val="22"/>
                <w:szCs w:val="22"/>
                <w:highlight w:val="yellow"/>
              </w:rPr>
              <w:t xml:space="preserve">For the first </w:t>
            </w:r>
            <w:proofErr w:type="spellStart"/>
            <w:r>
              <w:rPr>
                <w:b/>
                <w:sz w:val="22"/>
                <w:szCs w:val="22"/>
                <w:highlight w:val="yellow"/>
              </w:rPr>
              <w:t>TBoMS</w:t>
            </w:r>
            <w:proofErr w:type="spellEnd"/>
            <w:r>
              <w:rPr>
                <w:b/>
                <w:sz w:val="22"/>
                <w:szCs w:val="22"/>
                <w:highlight w:val="yellow"/>
              </w:rPr>
              <w:t xml:space="preserve"> repetition:</w:t>
            </w:r>
          </w:p>
          <w:p w14:paraId="0501CD65" w14:textId="77777777" w:rsidR="005E6473" w:rsidRPr="005C3071" w:rsidRDefault="005E6473" w:rsidP="005E6473">
            <w:pPr>
              <w:pStyle w:val="ListParagraph"/>
              <w:numPr>
                <w:ilvl w:val="2"/>
                <w:numId w:val="56"/>
              </w:numPr>
              <w:jc w:val="both"/>
              <w:rPr>
                <w:b/>
                <w:color w:val="FF0000"/>
                <w:sz w:val="22"/>
                <w:szCs w:val="22"/>
                <w:highlight w:val="yellow"/>
              </w:rPr>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 xml:space="preserve">the first allocated slot for the first </w:t>
            </w:r>
            <w:proofErr w:type="spellStart"/>
            <w:r w:rsidRPr="005C3071">
              <w:rPr>
                <w:rFonts w:eastAsia="Malgun Gothic"/>
                <w:b/>
                <w:color w:val="FF0000"/>
                <w:sz w:val="22"/>
                <w:szCs w:val="22"/>
                <w:highlight w:val="yellow"/>
                <w:lang w:eastAsia="ko-KR"/>
              </w:rPr>
              <w:t>TBoMS</w:t>
            </w:r>
            <w:proofErr w:type="spellEnd"/>
            <w:r w:rsidRPr="005C3071">
              <w:rPr>
                <w:rFonts w:eastAsia="Malgun Gothic"/>
                <w:b/>
                <w:color w:val="FF0000"/>
                <w:sz w:val="22"/>
                <w:szCs w:val="22"/>
                <w:highlight w:val="yellow"/>
                <w:lang w:eastAsia="ko-KR"/>
              </w:rPr>
              <w:t xml:space="preserve"> repetition, the index of the starting coded bit in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31315AA2" w14:textId="77777777" w:rsidR="005E6473" w:rsidRDefault="005E6473" w:rsidP="005E6473">
            <w:pPr>
              <w:pStyle w:val="ListParagraph"/>
              <w:numPr>
                <w:ilvl w:val="2"/>
                <w:numId w:val="56"/>
              </w:numPr>
              <w:jc w:val="both"/>
              <w:rPr>
                <w:b/>
                <w:sz w:val="22"/>
                <w:szCs w:val="22"/>
                <w:highlight w:val="yellow"/>
              </w:rPr>
            </w:pPr>
            <w:r>
              <w:rPr>
                <w:b/>
                <w:sz w:val="22"/>
                <w:szCs w:val="22"/>
                <w:highlight w:val="yellow"/>
              </w:rPr>
              <w:t xml:space="preserve">For the </w:t>
            </w:r>
            <w:proofErr w:type="spellStart"/>
            <w:r w:rsidRPr="005C3071">
              <w:rPr>
                <w:b/>
                <w:strike/>
                <w:color w:val="FF0000"/>
                <w:sz w:val="22"/>
                <w:szCs w:val="22"/>
                <w:highlight w:val="yellow"/>
              </w:rPr>
              <w:t>first</w:t>
            </w:r>
            <w:r>
              <w:rPr>
                <w:b/>
                <w:color w:val="FF0000"/>
                <w:sz w:val="22"/>
                <w:szCs w:val="22"/>
                <w:highlight w:val="yellow"/>
              </w:rPr>
              <w:t>second</w:t>
            </w:r>
            <w:proofErr w:type="spellEnd"/>
            <w:r w:rsidRPr="002F2A0A">
              <w:rPr>
                <w:b/>
                <w:color w:val="FF0000"/>
                <w:sz w:val="22"/>
                <w:szCs w:val="22"/>
                <w:highlight w:val="yellow"/>
              </w:rPr>
              <w:t xml:space="preserve"> </w:t>
            </w:r>
            <w:r>
              <w:rPr>
                <w:b/>
                <w:sz w:val="22"/>
                <w:szCs w:val="22"/>
                <w:highlight w:val="yellow"/>
              </w:rPr>
              <w:t xml:space="preserve">allocated slot for the first </w:t>
            </w:r>
            <w:proofErr w:type="spellStart"/>
            <w:r>
              <w:rPr>
                <w:b/>
                <w:sz w:val="22"/>
                <w:szCs w:val="22"/>
                <w:highlight w:val="yellow"/>
              </w:rPr>
              <w:t>TBoMS</w:t>
            </w:r>
            <w:proofErr w:type="spellEnd"/>
            <w:r>
              <w:rPr>
                <w:b/>
                <w:sz w:val="22"/>
                <w:szCs w:val="22"/>
                <w:highlight w:val="yellow"/>
              </w:rPr>
              <w:t xml:space="preserve"> repetition, Option B is used.</w:t>
            </w:r>
          </w:p>
          <w:p w14:paraId="4D6EC281" w14:textId="77777777" w:rsidR="005E6473" w:rsidRPr="002276B4" w:rsidRDefault="005E6473" w:rsidP="005E6473">
            <w:pPr>
              <w:pStyle w:val="ListParagraph"/>
              <w:numPr>
                <w:ilvl w:val="2"/>
                <w:numId w:val="56"/>
              </w:numPr>
              <w:jc w:val="both"/>
              <w:rPr>
                <w:b/>
                <w:color w:val="4F81BD" w:themeColor="accent1"/>
                <w:highlight w:val="yellow"/>
              </w:rPr>
            </w:pPr>
            <w:r w:rsidRPr="00494F36">
              <w:rPr>
                <w:b/>
                <w:sz w:val="22"/>
                <w:szCs w:val="22"/>
                <w:highlight w:val="yellow"/>
              </w:rPr>
              <w:t xml:space="preserve">For the </w:t>
            </w:r>
            <m:oMath>
              <m:r>
                <m:rPr>
                  <m:sty m:val="bi"/>
                </m:rPr>
                <w:rPr>
                  <w:rFonts w:ascii="Cambria Math" w:hAnsi="Cambria Math"/>
                  <w:sz w:val="22"/>
                  <w:szCs w:val="22"/>
                  <w:highlight w:val="yellow"/>
                </w:rPr>
                <m:t>i</m:t>
              </m:r>
            </m:oMath>
            <w:r w:rsidRPr="00494F36">
              <w:rPr>
                <w:b/>
                <w:sz w:val="22"/>
                <w:szCs w:val="22"/>
                <w:highlight w:val="yellow"/>
              </w:rPr>
              <w:t>-th slot allo</w:t>
            </w:r>
            <w:proofErr w:type="spellStart"/>
            <w:r w:rsidRPr="00494F36">
              <w:rPr>
                <w:b/>
                <w:sz w:val="22"/>
                <w:szCs w:val="22"/>
                <w:highlight w:val="yellow"/>
              </w:rPr>
              <w:t>cated</w:t>
            </w:r>
            <w:proofErr w:type="spellEnd"/>
            <w:r w:rsidRPr="00494F36">
              <w:rPr>
                <w:b/>
                <w:sz w:val="22"/>
                <w:szCs w:val="22"/>
                <w:highlight w:val="yellow"/>
              </w:rPr>
              <w:t xml:space="preserve"> for the </w:t>
            </w:r>
            <w:r>
              <w:rPr>
                <w:b/>
                <w:sz w:val="22"/>
                <w:szCs w:val="22"/>
                <w:highlight w:val="yellow"/>
              </w:rPr>
              <w:t xml:space="preserve">first </w:t>
            </w:r>
            <w:proofErr w:type="spellStart"/>
            <w:r w:rsidRPr="00494F36">
              <w:rPr>
                <w:b/>
                <w:sz w:val="22"/>
                <w:szCs w:val="22"/>
                <w:highlight w:val="yellow"/>
              </w:rPr>
              <w:t>TBoMS</w:t>
            </w:r>
            <w:proofErr w:type="spellEnd"/>
            <w:r>
              <w:rPr>
                <w:b/>
                <w:sz w:val="22"/>
                <w:szCs w:val="22"/>
                <w:highlight w:val="yellow"/>
              </w:rPr>
              <w:t xml:space="preserve"> repetition</w:t>
            </w:r>
            <w:r w:rsidRPr="00494F36">
              <w:rPr>
                <w:b/>
                <w:color w:val="000000"/>
                <w:sz w:val="22"/>
                <w:szCs w:val="22"/>
                <w:highlight w:val="yellow"/>
                <w:lang w:val="en-US" w:eastAsia="zh-CN"/>
              </w:rPr>
              <w:t xml:space="preserve">, </w:t>
            </w:r>
            <w:r>
              <w:rPr>
                <w:b/>
                <w:color w:val="000000"/>
                <w:sz w:val="22"/>
                <w:szCs w:val="22"/>
                <w:highlight w:val="yellow"/>
                <w:lang w:val="en-US" w:eastAsia="zh-CN"/>
              </w:rPr>
              <w:t xml:space="preserve">with </w:t>
            </w:r>
            <m:oMath>
              <m:r>
                <m:rPr>
                  <m:sty m:val="bi"/>
                </m:rPr>
                <w:rPr>
                  <w:rFonts w:ascii="Cambria Math" w:hAnsi="Cambria Math"/>
                  <w:strike/>
                  <w:color w:val="FF0000"/>
                  <w:sz w:val="22"/>
                  <w:szCs w:val="22"/>
                  <w:highlight w:val="yellow"/>
                  <w:lang w:val="en-US" w:eastAsia="zh-CN"/>
                </w:rPr>
                <m:t>1</m:t>
              </m:r>
              <m:r>
                <m:rPr>
                  <m:sty m:val="bi"/>
                </m:rPr>
                <w:rPr>
                  <w:rFonts w:ascii="Cambria Math" w:hAnsi="Cambria Math"/>
                  <w:color w:val="FF0000"/>
                  <w:sz w:val="22"/>
                  <w:szCs w:val="22"/>
                  <w:highlight w:val="yellow"/>
                  <w:lang w:val="en-US" w:eastAsia="zh-CN"/>
                </w:rPr>
                <m:t>2</m:t>
              </m:r>
              <m:r>
                <m:rPr>
                  <m:sty m:val="bi"/>
                </m:rPr>
                <w:rPr>
                  <w:rFonts w:ascii="Cambria Math" w:hAnsi="Cambria Math"/>
                  <w:color w:val="000000"/>
                  <w:sz w:val="22"/>
                  <w:szCs w:val="22"/>
                  <w:highlight w:val="yellow"/>
                  <w:lang w:val="en-US" w:eastAsia="zh-CN"/>
                </w:rPr>
                <m:t>&lt;i≤N</m:t>
              </m:r>
            </m:oMath>
            <w:r>
              <w:rPr>
                <w:b/>
                <w:color w:val="000000"/>
                <w:sz w:val="22"/>
                <w:szCs w:val="22"/>
                <w:highlight w:val="yellow"/>
                <w:lang w:val="en-US" w:eastAsia="zh-CN"/>
              </w:rPr>
              <w:t xml:space="preserve">, </w:t>
            </w:r>
            <w:proofErr w:type="spellStart"/>
            <w:r w:rsidRPr="002F2A0A">
              <w:rPr>
                <w:b/>
                <w:strike/>
                <w:color w:val="FF0000"/>
                <w:sz w:val="22"/>
                <w:szCs w:val="22"/>
                <w:highlight w:val="yellow"/>
                <w:lang w:val="en-US" w:eastAsia="zh-CN"/>
              </w:rPr>
              <w:t>s</w:t>
            </w:r>
            <w:r>
              <w:rPr>
                <w:b/>
                <w:color w:val="000000"/>
                <w:sz w:val="22"/>
                <w:szCs w:val="22"/>
                <w:highlight w:val="yellow"/>
                <w:lang w:val="en-US" w:eastAsia="zh-CN"/>
              </w:rPr>
              <w:t>Option</w:t>
            </w:r>
            <w:proofErr w:type="spellEnd"/>
            <w:r>
              <w:rPr>
                <w:b/>
                <w:color w:val="000000"/>
                <w:sz w:val="22"/>
                <w:szCs w:val="22"/>
                <w:highlight w:val="yellow"/>
                <w:lang w:val="en-US" w:eastAsia="zh-CN"/>
              </w:rPr>
              <w:t xml:space="preserve"> C is used.</w:t>
            </w:r>
          </w:p>
          <w:p w14:paraId="2D28BDE9" w14:textId="77777777" w:rsidR="005E6473" w:rsidRDefault="005E6473" w:rsidP="005E6473">
            <w:pPr>
              <w:pStyle w:val="ListParagraph"/>
              <w:numPr>
                <w:ilvl w:val="1"/>
                <w:numId w:val="56"/>
              </w:numPr>
              <w:jc w:val="both"/>
              <w:rPr>
                <w:b/>
                <w:sz w:val="22"/>
                <w:szCs w:val="22"/>
                <w:highlight w:val="yellow"/>
              </w:rPr>
            </w:pPr>
            <w:r>
              <w:rPr>
                <w:b/>
                <w:sz w:val="22"/>
                <w:szCs w:val="22"/>
                <w:highlight w:val="yellow"/>
              </w:rPr>
              <w:t xml:space="preserve">For all other </w:t>
            </w:r>
            <w:proofErr w:type="spellStart"/>
            <w:r>
              <w:rPr>
                <w:b/>
                <w:sz w:val="22"/>
                <w:szCs w:val="22"/>
                <w:highlight w:val="yellow"/>
              </w:rPr>
              <w:t>TBoMS</w:t>
            </w:r>
            <w:proofErr w:type="spellEnd"/>
            <w:r>
              <w:rPr>
                <w:b/>
                <w:sz w:val="22"/>
                <w:szCs w:val="22"/>
                <w:highlight w:val="yellow"/>
              </w:rPr>
              <w:t xml:space="preserve"> repetitions, if any:</w:t>
            </w:r>
          </w:p>
          <w:p w14:paraId="7EB48B13" w14:textId="77777777" w:rsidR="005E6473" w:rsidRPr="005E6473" w:rsidRDefault="005E6473" w:rsidP="005E6473">
            <w:pPr>
              <w:pStyle w:val="ListParagraph"/>
              <w:numPr>
                <w:ilvl w:val="2"/>
                <w:numId w:val="56"/>
              </w:numPr>
              <w:jc w:val="both"/>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 xml:space="preserve">the first allocated slot for the </w:t>
            </w:r>
            <w:r>
              <w:rPr>
                <w:rFonts w:eastAsia="Malgun Gothic"/>
                <w:b/>
                <w:color w:val="FF0000"/>
                <w:sz w:val="22"/>
                <w:szCs w:val="22"/>
                <w:highlight w:val="yellow"/>
                <w:lang w:eastAsia="ko-KR"/>
              </w:rPr>
              <w:t>all other</w:t>
            </w:r>
            <w:r w:rsidRPr="005C3071">
              <w:rPr>
                <w:rFonts w:eastAsia="Malgun Gothic"/>
                <w:b/>
                <w:color w:val="FF0000"/>
                <w:sz w:val="22"/>
                <w:szCs w:val="22"/>
                <w:highlight w:val="yellow"/>
                <w:lang w:eastAsia="ko-KR"/>
              </w:rPr>
              <w:t xml:space="preserve"> </w:t>
            </w:r>
            <w:proofErr w:type="spellStart"/>
            <w:r w:rsidRPr="005C3071">
              <w:rPr>
                <w:rFonts w:eastAsia="Malgun Gothic"/>
                <w:b/>
                <w:color w:val="FF0000"/>
                <w:sz w:val="22"/>
                <w:szCs w:val="22"/>
                <w:highlight w:val="yellow"/>
                <w:lang w:eastAsia="ko-KR"/>
              </w:rPr>
              <w:t>TBoMS</w:t>
            </w:r>
            <w:proofErr w:type="spellEnd"/>
            <w:r w:rsidRPr="005C3071">
              <w:rPr>
                <w:rFonts w:eastAsia="Malgun Gothic"/>
                <w:b/>
                <w:color w:val="FF0000"/>
                <w:sz w:val="22"/>
                <w:szCs w:val="22"/>
                <w:highlight w:val="yellow"/>
                <w:lang w:eastAsia="ko-KR"/>
              </w:rPr>
              <w:t xml:space="preserve"> repetition</w:t>
            </w:r>
            <w:r>
              <w:rPr>
                <w:rFonts w:eastAsia="Malgun Gothic"/>
                <w:b/>
                <w:color w:val="FF0000"/>
                <w:sz w:val="22"/>
                <w:szCs w:val="22"/>
                <w:highlight w:val="yellow"/>
                <w:lang w:eastAsia="ko-KR"/>
              </w:rPr>
              <w:t>s</w:t>
            </w:r>
            <w:r w:rsidRPr="005C3071">
              <w:rPr>
                <w:rFonts w:eastAsia="Malgun Gothic"/>
                <w:b/>
                <w:color w:val="FF0000"/>
                <w:sz w:val="22"/>
                <w:szCs w:val="22"/>
                <w:highlight w:val="yellow"/>
                <w:lang w:eastAsia="ko-KR"/>
              </w:rPr>
              <w:t xml:space="preserve">, the index of the starting coded bit in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2E6E7654" w14:textId="6F484A2A" w:rsidR="005E6473" w:rsidRDefault="005E6473" w:rsidP="005E6473">
            <w:pPr>
              <w:pStyle w:val="ListParagraph"/>
              <w:numPr>
                <w:ilvl w:val="2"/>
                <w:numId w:val="56"/>
              </w:numPr>
              <w:jc w:val="both"/>
            </w:pPr>
            <w:r w:rsidRPr="005C3071">
              <w:rPr>
                <w:b/>
                <w:color w:val="FF0000"/>
                <w:sz w:val="22"/>
                <w:szCs w:val="22"/>
                <w:highlight w:val="yellow"/>
              </w:rPr>
              <w:t xml:space="preserve">For the </w:t>
            </w:r>
            <m:oMath>
              <m:r>
                <m:rPr>
                  <m:sty m:val="bi"/>
                </m:rPr>
                <w:rPr>
                  <w:rFonts w:ascii="Cambria Math" w:hAnsi="Cambria Math"/>
                  <w:color w:val="FF0000"/>
                  <w:sz w:val="22"/>
                  <w:szCs w:val="22"/>
                  <w:highlight w:val="yellow"/>
                </w:rPr>
                <m:t>i</m:t>
              </m:r>
            </m:oMath>
            <w:r w:rsidRPr="005C3071">
              <w:rPr>
                <w:b/>
                <w:color w:val="FF0000"/>
                <w:sz w:val="22"/>
                <w:szCs w:val="22"/>
                <w:highlight w:val="yellow"/>
              </w:rPr>
              <w:t xml:space="preserve">-th slot allocated for the </w:t>
            </w:r>
            <w:r w:rsidRPr="005C3071">
              <w:rPr>
                <w:rFonts w:eastAsia="Malgun Gothic"/>
                <w:b/>
                <w:color w:val="FF0000"/>
                <w:sz w:val="22"/>
                <w:szCs w:val="22"/>
                <w:highlight w:val="yellow"/>
                <w:lang w:eastAsia="ko-KR"/>
              </w:rPr>
              <w:t>all other</w:t>
            </w:r>
            <w:r w:rsidRPr="005C3071">
              <w:rPr>
                <w:b/>
                <w:color w:val="FF0000"/>
                <w:sz w:val="22"/>
                <w:szCs w:val="22"/>
                <w:highlight w:val="yellow"/>
              </w:rPr>
              <w:t xml:space="preserve"> </w:t>
            </w:r>
            <w:proofErr w:type="spellStart"/>
            <w:r w:rsidRPr="005C3071">
              <w:rPr>
                <w:b/>
                <w:color w:val="FF0000"/>
                <w:sz w:val="22"/>
                <w:szCs w:val="22"/>
                <w:highlight w:val="yellow"/>
              </w:rPr>
              <w:t>TBoMS</w:t>
            </w:r>
            <w:proofErr w:type="spellEnd"/>
            <w:r w:rsidRPr="005C3071">
              <w:rPr>
                <w:b/>
                <w:color w:val="FF0000"/>
                <w:sz w:val="22"/>
                <w:szCs w:val="22"/>
                <w:highlight w:val="yellow"/>
              </w:rPr>
              <w:t xml:space="preserve"> repetitions</w:t>
            </w:r>
            <w:r w:rsidRPr="005C3071">
              <w:rPr>
                <w:b/>
                <w:color w:val="FF0000"/>
                <w:sz w:val="22"/>
                <w:szCs w:val="22"/>
                <w:highlight w:val="yellow"/>
                <w:lang w:val="en-US" w:eastAsia="zh-CN"/>
              </w:rPr>
              <w:t xml:space="preserve">, with </w:t>
            </w:r>
            <m:oMath>
              <m:r>
                <m:rPr>
                  <m:sty m:val="bi"/>
                </m:rPr>
                <w:rPr>
                  <w:rFonts w:ascii="Cambria Math" w:hAnsi="Cambria Math"/>
                  <w:color w:val="FF0000"/>
                  <w:sz w:val="22"/>
                  <w:szCs w:val="22"/>
                  <w:highlight w:val="yellow"/>
                  <w:lang w:val="en-US" w:eastAsia="zh-CN"/>
                </w:rPr>
                <m:t>1&lt;i≤N</m:t>
              </m:r>
            </m:oMath>
            <w:r w:rsidRPr="005C3071">
              <w:rPr>
                <w:b/>
                <w:color w:val="FF0000"/>
                <w:sz w:val="22"/>
                <w:szCs w:val="22"/>
                <w:highlight w:val="yellow"/>
                <w:lang w:val="en-US" w:eastAsia="zh-CN"/>
              </w:rPr>
              <w:t>,</w:t>
            </w:r>
            <w:r w:rsidRPr="005C3071">
              <w:rPr>
                <w:b/>
                <w:color w:val="FF0000"/>
                <w:sz w:val="22"/>
                <w:szCs w:val="22"/>
                <w:highlight w:val="yellow"/>
              </w:rPr>
              <w:t xml:space="preserve"> </w:t>
            </w:r>
            <w:r>
              <w:rPr>
                <w:b/>
                <w:sz w:val="22"/>
                <w:szCs w:val="22"/>
                <w:highlight w:val="yellow"/>
              </w:rPr>
              <w:t>Option C is used.</w:t>
            </w:r>
          </w:p>
        </w:tc>
      </w:tr>
      <w:tr w:rsidR="00776FF6" w14:paraId="7B9E50A4" w14:textId="77777777" w:rsidTr="003D181E">
        <w:tc>
          <w:tcPr>
            <w:tcW w:w="2176" w:type="dxa"/>
          </w:tcPr>
          <w:p w14:paraId="31120931" w14:textId="0A461598" w:rsidR="00776FF6" w:rsidRDefault="00776FF6" w:rsidP="005E6473">
            <w:pPr>
              <w:ind w:right="400"/>
              <w:rPr>
                <w:rFonts w:eastAsia="Malgun Gothic"/>
                <w:lang w:eastAsia="ko-KR"/>
              </w:rPr>
            </w:pPr>
            <w:r>
              <w:rPr>
                <w:rFonts w:hint="eastAsia"/>
                <w:lang w:eastAsia="zh-CN"/>
              </w:rPr>
              <w:t>CATT</w:t>
            </w:r>
          </w:p>
        </w:tc>
        <w:tc>
          <w:tcPr>
            <w:tcW w:w="7455" w:type="dxa"/>
          </w:tcPr>
          <w:p w14:paraId="3DB7236A" w14:textId="77777777" w:rsidR="00776FF6" w:rsidRDefault="00776FF6" w:rsidP="003D181E">
            <w:pPr>
              <w:jc w:val="both"/>
              <w:rPr>
                <w:lang w:eastAsia="zh-CN"/>
              </w:rPr>
            </w:pPr>
            <w:r>
              <w:rPr>
                <w:rFonts w:hint="eastAsia"/>
                <w:lang w:eastAsia="zh-CN"/>
              </w:rPr>
              <w:t>We appreciate the effort from FL, and also HW and QC. Trying to understand the proposal better before we agree on it.</w:t>
            </w:r>
          </w:p>
          <w:p w14:paraId="35D66004" w14:textId="77777777" w:rsidR="00776FF6" w:rsidRDefault="00776FF6" w:rsidP="003D181E">
            <w:pPr>
              <w:spacing w:after="100"/>
              <w:jc w:val="both"/>
              <w:rPr>
                <w:lang w:eastAsia="zh-CN"/>
              </w:rPr>
            </w:pPr>
            <w:r>
              <w:rPr>
                <w:rFonts w:hint="eastAsia"/>
                <w:lang w:eastAsia="zh-CN"/>
              </w:rPr>
              <w:t xml:space="preserve">Both Option B and Option </w:t>
            </w:r>
            <w:proofErr w:type="spellStart"/>
            <w:r>
              <w:rPr>
                <w:rFonts w:hint="eastAsia"/>
                <w:lang w:eastAsia="zh-CN"/>
              </w:rPr>
              <w:t>C are</w:t>
            </w:r>
            <w:proofErr w:type="spellEnd"/>
            <w:r>
              <w:rPr>
                <w:rFonts w:hint="eastAsia"/>
                <w:lang w:eastAsia="zh-CN"/>
              </w:rPr>
              <w:t xml:space="preserve"> about the index of the starting bit in a slot. According to our understanding, the starting bit in the first slot of first </w:t>
            </w:r>
            <w:proofErr w:type="spellStart"/>
            <w:r>
              <w:rPr>
                <w:rFonts w:hint="eastAsia"/>
                <w:lang w:eastAsia="zh-CN"/>
              </w:rPr>
              <w:t>TBoMS</w:t>
            </w:r>
            <w:proofErr w:type="spellEnd"/>
            <w:r>
              <w:rPr>
                <w:rFonts w:hint="eastAsia"/>
                <w:lang w:eastAsia="zh-CN"/>
              </w:rPr>
              <w:t xml:space="preserve"> repetition should always be the first bit of the </w:t>
            </w:r>
            <w:r w:rsidRPr="00E56155">
              <w:rPr>
                <w:lang w:eastAsia="zh-CN"/>
              </w:rPr>
              <w:t>circular buffer</w:t>
            </w:r>
            <w:r>
              <w:rPr>
                <w:rFonts w:hint="eastAsia"/>
                <w:lang w:eastAsia="zh-CN"/>
              </w:rPr>
              <w:t xml:space="preserve"> (and no </w:t>
            </w:r>
            <w:r>
              <w:rPr>
                <w:lang w:eastAsia="zh-CN"/>
              </w:rPr>
              <w:t>‘</w:t>
            </w:r>
            <w:r>
              <w:rPr>
                <w:rFonts w:hint="eastAsia"/>
                <w:lang w:eastAsia="zh-CN"/>
              </w:rPr>
              <w:t>previous slot</w:t>
            </w:r>
            <w:r>
              <w:rPr>
                <w:lang w:eastAsia="zh-CN"/>
              </w:rPr>
              <w:t>’</w:t>
            </w:r>
            <w:r>
              <w:rPr>
                <w:rFonts w:hint="eastAsia"/>
                <w:lang w:eastAsia="zh-CN"/>
              </w:rPr>
              <w:t xml:space="preserve"> to follow), regardless Option B or Option C. If this is the correct understanding, we do not see big difference between this compromised proposal and the original Option C, and why not just take Option C for simplicity.</w:t>
            </w:r>
          </w:p>
          <w:p w14:paraId="1BF75C58" w14:textId="56F4128A" w:rsidR="00776FF6" w:rsidRDefault="00776FF6" w:rsidP="005E6473">
            <w:pPr>
              <w:jc w:val="both"/>
              <w:rPr>
                <w:rFonts w:eastAsia="BatangChe"/>
                <w:lang w:eastAsia="ko-KR"/>
              </w:rPr>
            </w:pPr>
            <w:r>
              <w:rPr>
                <w:rFonts w:hint="eastAsia"/>
                <w:lang w:eastAsia="zh-CN"/>
              </w:rPr>
              <w:t xml:space="preserve">Also a little confused by </w:t>
            </w:r>
            <w:proofErr w:type="spellStart"/>
            <w:r>
              <w:rPr>
                <w:rFonts w:hint="eastAsia"/>
                <w:lang w:eastAsia="zh-CN"/>
              </w:rPr>
              <w:t>Spreadtrum</w:t>
            </w:r>
            <w:proofErr w:type="spellEnd"/>
            <w:r>
              <w:rPr>
                <w:rFonts w:hint="eastAsia"/>
                <w:lang w:eastAsia="zh-CN"/>
              </w:rPr>
              <w:t xml:space="preserve"> and LG</w:t>
            </w:r>
            <w:r>
              <w:rPr>
                <w:lang w:eastAsia="zh-CN"/>
              </w:rPr>
              <w:t>’</w:t>
            </w:r>
            <w:r>
              <w:rPr>
                <w:rFonts w:hint="eastAsia"/>
                <w:lang w:eastAsia="zh-CN"/>
              </w:rPr>
              <w:t xml:space="preserve">s comment. </w:t>
            </w:r>
            <w:r>
              <w:rPr>
                <w:lang w:eastAsia="zh-CN"/>
              </w:rPr>
              <w:t>O</w:t>
            </w:r>
            <w:r>
              <w:rPr>
                <w:rFonts w:hint="eastAsia"/>
                <w:lang w:eastAsia="zh-CN"/>
              </w:rPr>
              <w:t xml:space="preserve">ur understanding on the compromised proposal is </w:t>
            </w:r>
            <w:r>
              <w:rPr>
                <w:lang w:eastAsia="zh-CN"/>
              </w:rPr>
              <w:t>differentiating</w:t>
            </w:r>
            <w:r>
              <w:rPr>
                <w:rFonts w:hint="eastAsia"/>
                <w:lang w:eastAsia="zh-CN"/>
              </w:rPr>
              <w:t xml:space="preserve"> the first slot and other slots. Not sure the proposal is differentiating the second (and first?) slot(s) and other slots.</w:t>
            </w:r>
          </w:p>
        </w:tc>
      </w:tr>
      <w:tr w:rsidR="00A00425" w14:paraId="0933A2EC" w14:textId="77777777" w:rsidTr="003D181E">
        <w:tc>
          <w:tcPr>
            <w:tcW w:w="2176" w:type="dxa"/>
          </w:tcPr>
          <w:p w14:paraId="3A0C59CD" w14:textId="6D3E5417" w:rsidR="00A00425" w:rsidRDefault="00A00425" w:rsidP="005E6473">
            <w:pPr>
              <w:ind w:right="400"/>
              <w:rPr>
                <w:lang w:eastAsia="zh-CN"/>
              </w:rPr>
            </w:pPr>
            <w:r>
              <w:rPr>
                <w:lang w:eastAsia="zh-CN"/>
              </w:rPr>
              <w:lastRenderedPageBreak/>
              <w:t>Samsung</w:t>
            </w:r>
            <w:r>
              <w:rPr>
                <w:rFonts w:hint="eastAsia"/>
                <w:lang w:eastAsia="zh-CN"/>
              </w:rPr>
              <w:t xml:space="preserve"> </w:t>
            </w:r>
          </w:p>
        </w:tc>
        <w:tc>
          <w:tcPr>
            <w:tcW w:w="7455" w:type="dxa"/>
          </w:tcPr>
          <w:p w14:paraId="0B2CE16E" w14:textId="77777777" w:rsidR="00A00425" w:rsidRDefault="00A00425" w:rsidP="003D181E">
            <w:pPr>
              <w:jc w:val="both"/>
              <w:rPr>
                <w:lang w:eastAsia="zh-CN"/>
              </w:rPr>
            </w:pPr>
            <w:r>
              <w:rPr>
                <w:lang w:eastAsia="zh-CN"/>
              </w:rPr>
              <w:t>T</w:t>
            </w:r>
            <w:r>
              <w:rPr>
                <w:rFonts w:hint="eastAsia"/>
                <w:lang w:eastAsia="zh-CN"/>
              </w:rPr>
              <w:t xml:space="preserve">he proposed solution seems only prioritizing the first slot of first repetition with considering RV 0 is used so that systematic bit in the first slot. </w:t>
            </w:r>
            <w:r>
              <w:rPr>
                <w:lang w:eastAsia="zh-CN"/>
              </w:rPr>
              <w:t>B</w:t>
            </w:r>
            <w:r>
              <w:rPr>
                <w:rFonts w:hint="eastAsia"/>
                <w:lang w:eastAsia="zh-CN"/>
              </w:rPr>
              <w:t xml:space="preserve">ut we </w:t>
            </w:r>
            <w:r>
              <w:rPr>
                <w:lang w:eastAsia="zh-CN"/>
              </w:rPr>
              <w:t>don't</w:t>
            </w:r>
            <w:r>
              <w:rPr>
                <w:rFonts w:hint="eastAsia"/>
                <w:lang w:eastAsia="zh-CN"/>
              </w:rPr>
              <w:t xml:space="preserve"> care the systematic bit in other repetition in other slots, it is not really reasonable. </w:t>
            </w:r>
            <w:r>
              <w:rPr>
                <w:lang w:eastAsia="zh-CN"/>
              </w:rPr>
              <w:t>B</w:t>
            </w:r>
            <w:r>
              <w:rPr>
                <w:rFonts w:hint="eastAsia"/>
                <w:lang w:eastAsia="zh-CN"/>
              </w:rPr>
              <w:t>ecause in overall, it</w:t>
            </w:r>
            <w:r>
              <w:rPr>
                <w:lang w:eastAsia="zh-CN"/>
              </w:rPr>
              <w:t>’</w:t>
            </w:r>
            <w:r>
              <w:rPr>
                <w:rFonts w:hint="eastAsia"/>
                <w:lang w:eastAsia="zh-CN"/>
              </w:rPr>
              <w:t>s just systematic bit in one repetition. so we are kind of hesitating for the compromise.</w:t>
            </w:r>
          </w:p>
          <w:p w14:paraId="53D1022A" w14:textId="77777777" w:rsidR="00A00425" w:rsidRDefault="00A00425" w:rsidP="003D181E">
            <w:pPr>
              <w:jc w:val="both"/>
              <w:rPr>
                <w:lang w:eastAsia="zh-CN"/>
              </w:rPr>
            </w:pPr>
            <w:r>
              <w:rPr>
                <w:rFonts w:hint="eastAsia"/>
                <w:lang w:eastAsia="zh-CN"/>
              </w:rPr>
              <w:t>More importantly, I did not find the answer to my previous concern on option B, pasted below:</w:t>
            </w:r>
          </w:p>
          <w:p w14:paraId="144CF0DC" w14:textId="77777777" w:rsidR="00A00425" w:rsidRDefault="00A00425" w:rsidP="003D181E">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66C0D51A" w14:textId="77777777" w:rsidR="00A00425" w:rsidRDefault="00A00425" w:rsidP="003D181E">
            <w:pPr>
              <w:shd w:val="clear" w:color="auto" w:fill="FFFFFF"/>
              <w:spacing w:before="100" w:beforeAutospacing="1" w:line="253" w:lineRule="atLeast"/>
              <w:ind w:left="1440" w:hanging="360"/>
              <w:jc w:val="both"/>
              <w:rPr>
                <w:rFonts w:ascii="Calibri" w:hAnsi="Calibri" w:cs="Calibri"/>
                <w:color w:val="000000"/>
                <w:sz w:val="22"/>
                <w:szCs w:val="22"/>
                <w:lang w:val="en-US" w:eastAsia="zh-CN"/>
              </w:rPr>
            </w:pPr>
            <w:r>
              <w:rPr>
                <w:rFonts w:ascii="Symbol" w:hAnsi="Symbol" w:cs="Calibri"/>
                <w:color w:val="000000"/>
                <w:sz w:val="22"/>
                <w:szCs w:val="22"/>
                <w:lang w:val="en-US" w:eastAsia="zh-CN"/>
              </w:rPr>
              <w:t></w:t>
            </w:r>
            <w:r>
              <w:rPr>
                <w:color w:val="000000"/>
                <w:sz w:val="14"/>
                <w:szCs w:val="14"/>
                <w:lang w:val="en-US" w:eastAsia="zh-CN"/>
              </w:rPr>
              <w:t>       </w:t>
            </w:r>
            <w:r>
              <w:rPr>
                <w:rFonts w:ascii="Calibri" w:hAnsi="Calibri" w:cs="Calibri"/>
                <w:color w:val="000000"/>
                <w:sz w:val="22"/>
                <w:szCs w:val="22"/>
                <w:highlight w:val="green"/>
                <w:lang w:val="en-US" w:eastAsia="zh-CN"/>
              </w:rPr>
              <w:t xml:space="preserve">The index of the starting coded bit for each transmitted slot is predetermined prior to the start of the </w:t>
            </w:r>
            <w:proofErr w:type="spellStart"/>
            <w:r>
              <w:rPr>
                <w:rFonts w:ascii="Calibri" w:hAnsi="Calibri" w:cs="Calibri"/>
                <w:color w:val="000000"/>
                <w:sz w:val="22"/>
                <w:szCs w:val="22"/>
                <w:highlight w:val="green"/>
                <w:lang w:val="en-US" w:eastAsia="zh-CN"/>
              </w:rPr>
              <w:t>TboMS</w:t>
            </w:r>
            <w:proofErr w:type="spellEnd"/>
            <w:r>
              <w:rPr>
                <w:rFonts w:ascii="Calibri" w:hAnsi="Calibri" w:cs="Calibri"/>
                <w:color w:val="000000"/>
                <w:sz w:val="22"/>
                <w:szCs w:val="22"/>
                <w:highlight w:val="green"/>
                <w:lang w:val="en-US" w:eastAsia="zh-CN"/>
              </w:rPr>
              <w:t xml:space="preserve"> transmission</w:t>
            </w:r>
            <w:r>
              <w:rPr>
                <w:rFonts w:ascii="Calibri" w:hAnsi="Calibri" w:cs="Calibri"/>
                <w:color w:val="000000"/>
                <w:sz w:val="22"/>
                <w:szCs w:val="22"/>
                <w:lang w:val="en-US" w:eastAsia="zh-CN"/>
              </w:rPr>
              <w:t>.</w:t>
            </w:r>
          </w:p>
          <w:p w14:paraId="0EBC3498" w14:textId="77777777" w:rsidR="00A00425" w:rsidRPr="000B7498" w:rsidRDefault="00A00425" w:rsidP="003D181E">
            <w:pPr>
              <w:jc w:val="both"/>
              <w:rPr>
                <w:lang w:val="en-US" w:eastAsia="zh-CN"/>
              </w:rPr>
            </w:pPr>
          </w:p>
          <w:p w14:paraId="653A5F24" w14:textId="77777777" w:rsidR="00A00425" w:rsidRDefault="00A00425" w:rsidP="003D181E">
            <w:pPr>
              <w:jc w:val="both"/>
              <w:rPr>
                <w:lang w:eastAsia="zh-CN"/>
              </w:rPr>
            </w:pPr>
            <w:r>
              <w:rPr>
                <w:b/>
                <w:noProof/>
                <w:color w:val="FF0000"/>
                <w:u w:val="single"/>
                <w:lang w:val="en-US" w:eastAsia="zh-CN"/>
              </w:rPr>
              <mc:AlternateContent>
                <mc:Choice Requires="wps">
                  <w:drawing>
                    <wp:anchor distT="0" distB="0" distL="114300" distR="114300" simplePos="0" relativeHeight="251674624" behindDoc="0" locked="0" layoutInCell="1" allowOverlap="1" wp14:anchorId="481A483B" wp14:editId="3351E93C">
                      <wp:simplePos x="0" y="0"/>
                      <wp:positionH relativeFrom="column">
                        <wp:posOffset>718540</wp:posOffset>
                      </wp:positionH>
                      <wp:positionV relativeFrom="paragraph">
                        <wp:posOffset>1210830</wp:posOffset>
                      </wp:positionV>
                      <wp:extent cx="1056904" cy="736707"/>
                      <wp:effectExtent l="38100" t="0" r="29210" b="63500"/>
                      <wp:wrapNone/>
                      <wp:docPr id="30" name="Straight Arrow Connector 30"/>
                      <wp:cNvGraphicFramePr/>
                      <a:graphic xmlns:a="http://schemas.openxmlformats.org/drawingml/2006/main">
                        <a:graphicData uri="http://schemas.microsoft.com/office/word/2010/wordprocessingShape">
                          <wps:wsp>
                            <wps:cNvCnPr/>
                            <wps:spPr>
                              <a:xfrm flipH="1">
                                <a:off x="0" y="0"/>
                                <a:ext cx="1056904" cy="736707"/>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84A90D" id="_x0000_t32" coordsize="21600,21600" o:spt="32" o:oned="t" path="m,l21600,21600e" filled="f">
                      <v:path arrowok="t" fillok="f" o:connecttype="none"/>
                      <o:lock v:ext="edit" shapetype="t"/>
                    </v:shapetype>
                    <v:shape id="Straight Arrow Connector 30" o:spid="_x0000_s1026" type="#_x0000_t32" style="position:absolute;margin-left:56.6pt;margin-top:95.35pt;width:83.2pt;height:58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yHEwIAAIYEAAAOAAAAZHJzL2Uyb0RvYy54bWysVNuO0zAUfEfiHyy/06Rb2kLVdIVaFh5g&#10;qVj4ANexG0u+6djbtH/PsZ1muQkJxIvly5nxzOQ469uz0eQkIChnGzqd1JQIy12r7LGhX7/cvXhF&#10;SYjMtkw7Kxp6EYHebp4/W/d+JW5c53QrgCCJDaveN7SL0a+qKvBOGBYmzguLh9KBYRGXcKxaYD2y&#10;G13d1PWi6h20HhwXIeDurhzSTeaXUvD4ScogItENRW0xj5DHQxqrzZqtjsB8p/ggg/2DCsOUxUtH&#10;qh2LjDyC+oXKKA4uOBkn3JnKSam4yB7QzbT+yc1Dx7zIXjCc4MeYwv+j5fenPRDVNnSG8Vhm8Bs9&#10;RGDq2EXyBsD1ZOusxRwdECzBvHofVgjb2j0Mq+D3kMyfJRgitfLvsRVyHGiQnHPalzFtcY6E4+a0&#10;ni9e1y8p4Xi2nC2W9TLRV4Un8XkI8Z1whqRJQ8OgaxRU7mCnDyEW4BWQwNqSvqGL2bzOSoLTqr1T&#10;Wqez3F5iq4GcGDbG4ViY9KP56Nqyt5jXdbaLesbyrO4HpnTjjoWugFqclZaKTOm3tiXx4jFRloIc&#10;zGmLLCnDklqexYsWRfNnIfFrpHSK6vQOnoQyzoWN05EJqxNMoq0RONj9E3CoT1CR38jfgEdEvtnZ&#10;OIKNsg5+Jzuer5Jlqb8mUHynCA6uveR+ytFgs+eoh4eZXtP36wx/+n1svgEAAP//AwBQSwMEFAAG&#10;AAgAAAAhAHzhcQngAAAACwEAAA8AAABkcnMvZG93bnJldi54bWxMj8FOhDAQhu8mvkMzJl6MW5Y1&#10;sIuUjTFqohcjuvcCI6B0StqyC2/veNLb/Jkv/3yT72cziCM631tSsF5FIJBq2/TUKvh4f7zegvBB&#10;U6MHS6hgQQ/74vws11ljT/SGxzK0gkvIZ1pBF8KYSenrDo32Kzsi8e7TOqMDR9fKxukTl5tBxlGU&#10;SKN74gudHvG+w/q7nIwCNz1vr+bSHQ7Lw9OCVMmvl5tXpS4v5rtbEAHn8AfDrz6rQ8FOlZ2o8WLg&#10;vN7EjPKwi1IQTMTpLgFRKdhESQqyyOX/H4ofAAAA//8DAFBLAQItABQABgAIAAAAIQC2gziS/gAA&#10;AOEBAAATAAAAAAAAAAAAAAAAAAAAAABbQ29udGVudF9UeXBlc10ueG1sUEsBAi0AFAAGAAgAAAAh&#10;ADj9If/WAAAAlAEAAAsAAAAAAAAAAAAAAAAALwEAAF9yZWxzLy5yZWxzUEsBAi0AFAAGAAgAAAAh&#10;AAMYDIcTAgAAhgQAAA4AAAAAAAAAAAAAAAAALgIAAGRycy9lMm9Eb2MueG1sUEsBAi0AFAAGAAgA&#10;AAAhAHzhcQngAAAACwEAAA8AAAAAAAAAAAAAAAAAbQQAAGRycy9kb3ducmV2LnhtbFBLBQYAAAAA&#10;BAAEAPMAAAB6BQAAAAA=&#10;" strokecolor="#a5a5a5 [2092]" strokeweight=".5pt">
                      <v:stroke dashstyle="dash" endarrow="open"/>
                    </v:shape>
                  </w:pict>
                </mc:Fallback>
              </mc:AlternateContent>
            </w:r>
            <w:r>
              <w:rPr>
                <w:b/>
                <w:noProof/>
                <w:color w:val="FF0000"/>
                <w:u w:val="single"/>
                <w:lang w:val="en-US" w:eastAsia="zh-CN"/>
              </w:rPr>
              <mc:AlternateContent>
                <mc:Choice Requires="wps">
                  <w:drawing>
                    <wp:anchor distT="0" distB="0" distL="114300" distR="114300" simplePos="0" relativeHeight="251673600" behindDoc="0" locked="0" layoutInCell="1" allowOverlap="1" wp14:anchorId="686D688E" wp14:editId="4850ED8C">
                      <wp:simplePos x="0" y="0"/>
                      <wp:positionH relativeFrom="column">
                        <wp:posOffset>723900</wp:posOffset>
                      </wp:positionH>
                      <wp:positionV relativeFrom="paragraph">
                        <wp:posOffset>1252220</wp:posOffset>
                      </wp:positionV>
                      <wp:extent cx="147955" cy="696595"/>
                      <wp:effectExtent l="76200" t="0" r="23495" b="65405"/>
                      <wp:wrapNone/>
                      <wp:docPr id="29" name="Straight Arrow Connector 29"/>
                      <wp:cNvGraphicFramePr/>
                      <a:graphic xmlns:a="http://schemas.openxmlformats.org/drawingml/2006/main">
                        <a:graphicData uri="http://schemas.microsoft.com/office/word/2010/wordprocessingShape">
                          <wps:wsp>
                            <wps:cNvCnPr/>
                            <wps:spPr>
                              <a:xfrm flipH="1">
                                <a:off x="0" y="0"/>
                                <a:ext cx="147955" cy="696595"/>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80D842" id="Straight Arrow Connector 29" o:spid="_x0000_s1026" type="#_x0000_t32" style="position:absolute;margin-left:57pt;margin-top:98.6pt;width:11.65pt;height:54.8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4VEgIAAIUEAAAOAAAAZHJzL2Uyb0RvYy54bWysVNuO0zAUfEfiHyy/s0kLKbRqukItCw9c&#10;KhY+wHXsxpJvOvY27d9zbKdZbkIC8WL5cmY8MznO+vZsNDkJCMrZls5uakqE5a5T9tjSr1/unr2i&#10;JERmO6adFS29iEBvN0+frAe/EnPXO90JIEhiw2rwLe1j9KuqCrwXhoUb54XFQ+nAsIhLOFYdsAHZ&#10;ja7mdb2oBgedB8dFCLi7K4d0k/mlFDx+kjKISHRLUVvMI+TxkMZqs2arIzDfKz7KYP+gwjBl8dKJ&#10;asciIw+gfqEyioMLTsYb7kzlpFRcZA/oZlb/5Oa+Z15kLxhO8FNM4f/R8o+nPRDVtXS+pMQyg9/o&#10;PgJTxz6S1wBuIFtnLebogGAJ5jX4sELY1u5hXAW/h2T+LMEQqZV/h62Q40CD5JzTvkxpi3MkHDdn&#10;L14um4YSjkeL5aJZNom9KjSJzkOIb4UzJE1aGkZZk55yBTu9D7EAr4AE1pYMyPu8qbOQ4LTq7pTW&#10;6Sx3l9hqICeGfXE4Fib9YD64ruwtmrrO3YF6pvKs7gemdOOOhb6AOpyVjopM6Te2I/HiMVCWchzN&#10;aYssKcISWp7FixZF82ch8WOkcIrq9AwehTLOhY2ziQmrE0yirQk42v0TcKxPUJGfyN+AJ0S+2dk4&#10;gY2yDn4nO56vkmWpvyZQfKcIDq675HbK0WCv56jHd5ke0/frDH/8e2y+AQAA//8DAFBLAwQUAAYA&#10;CAAAACEAO+MOheEAAAALAQAADwAAAGRycy9kb3ducmV2LnhtbEyPzU7DMBCE70i8g7VIXBB12lT9&#10;SeNUCAESXBChvTvJkgTidWQ7bfL2bE9w29GOZr5J96PpxAmdby0pmM8iEEilrVqqFRw+n+83IHzQ&#10;VOnOEiqY0MM+u75KdVLZM33gKQ+14BDyiVbQhNAnUvqyQaP9zPZI/PuyzujA0tWycvrM4aaTiyha&#10;SaNb4oZG9/jYYPmTD0aBG143d2Pujsfp6WVCKuT32/Jdqdub8WEHIuAY/sxwwWd0yJipsANVXnSs&#10;50veEvjYrhcgLo54HYMoFMTRagsyS+X/DdkvAAAA//8DAFBLAQItABQABgAIAAAAIQC2gziS/gAA&#10;AOEBAAATAAAAAAAAAAAAAAAAAAAAAABbQ29udGVudF9UeXBlc10ueG1sUEsBAi0AFAAGAAgAAAAh&#10;ADj9If/WAAAAlAEAAAsAAAAAAAAAAAAAAAAALwEAAF9yZWxzLy5yZWxzUEsBAi0AFAAGAAgAAAAh&#10;AF2/PhUSAgAAhQQAAA4AAAAAAAAAAAAAAAAALgIAAGRycy9lMm9Eb2MueG1sUEsBAi0AFAAGAAgA&#10;AAAhADvjDoXhAAAACwEAAA8AAAAAAAAAAAAAAAAAbAQAAGRycy9kb3ducmV2LnhtbFBLBQYAAAAA&#10;BAAEAPMAAAB6BQAAAAA=&#10;" strokecolor="#a5a5a5 [2092]" strokeweight=".5pt">
                      <v:stroke dashstyle="dash" endarrow="open"/>
                    </v:shape>
                  </w:pict>
                </mc:Fallback>
              </mc:AlternateContent>
            </w:r>
            <w:r>
              <w:rPr>
                <w:b/>
                <w:noProof/>
                <w:color w:val="FF0000"/>
                <w:u w:val="single"/>
                <w:lang w:val="en-US" w:eastAsia="zh-CN"/>
              </w:rPr>
              <mc:AlternateContent>
                <mc:Choice Requires="wps">
                  <w:drawing>
                    <wp:anchor distT="0" distB="0" distL="114300" distR="114300" simplePos="0" relativeHeight="251671552" behindDoc="0" locked="0" layoutInCell="1" allowOverlap="1" wp14:anchorId="63B5E528" wp14:editId="54250C71">
                      <wp:simplePos x="0" y="0"/>
                      <wp:positionH relativeFrom="column">
                        <wp:posOffset>1673225</wp:posOffset>
                      </wp:positionH>
                      <wp:positionV relativeFrom="paragraph">
                        <wp:posOffset>1169035</wp:posOffset>
                      </wp:positionV>
                      <wp:extent cx="231775" cy="81280"/>
                      <wp:effectExtent l="0" t="0" r="0" b="0"/>
                      <wp:wrapNone/>
                      <wp:docPr id="26" name="Rectangle 26"/>
                      <wp:cNvGraphicFramePr/>
                      <a:graphic xmlns:a="http://schemas.openxmlformats.org/drawingml/2006/main">
                        <a:graphicData uri="http://schemas.microsoft.com/office/word/2010/wordprocessingShape">
                          <wps:wsp>
                            <wps:cNvSpPr/>
                            <wps:spPr>
                              <a:xfrm>
                                <a:off x="0" y="0"/>
                                <a:ext cx="231775" cy="8128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F0387" id="Rectangle 26" o:spid="_x0000_s1026" style="position:absolute;margin-left:131.75pt;margin-top:92.05pt;width:18.25pt;height:6.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r1kwIAAIUFAAAOAAAAZHJzL2Uyb0RvYy54bWysVMFu2zAMvQ/YPwi6r7azps2COkXWosOA&#10;oi3aDj0rshQbkEWNUuJkXz9KdtyuLXYYloMiiuQj+Uzy7HzXGrZV6BuwJS+Ocs6UlVA1dl3yH49X&#10;n2ac+SBsJQxYVfK98vx88fHDWefmagI1mEohIxDr550reR2Cm2eZl7VqhT8CpywpNWArAom4zioU&#10;HaG3Jpvk+UnWAVYOQSrv6fWyV/JFwtdayXCrtVeBmZJTbiGdmM5VPLPFmZivUbi6kUMa4h+yaEVj&#10;KegIdSmCYBts3kC1jUTwoMORhDYDrRupUg1UTZG/quahFk6lWogc70aa/P+DlTfbO2RNVfLJCWdW&#10;tPSN7ok1YddGMXojgjrn52T34O5wkDxdY7U7jW38pzrYLpG6H0lVu8AkPU4+F6enU84kqWbFZJY4&#10;z559HfrwTUHL4qXkSMETk2J77QPFI9ODSQzlwTTVVWNMEnC9ujDItiJ+3vxrPj2g/2FmbDS2EN16&#10;xPiSxbr6StIt7I2KdsbeK02UxNxTJqkZ1RhHSKlsKHpVLSrVh5/m9It0UcKjR5ISYETWFH/EHgBi&#10;o7/F7mEG++iqUi+PzvnfEuudR48UGWwYndvGAr4HYKiqIXJvfyCppyaytIJqTw2D0E+Sd/Kqoe92&#10;LXy4E0ijQ0NG6yDc0qENdCWH4cZZDfjrvfdoTx1NWs46GsWS+58bgYoz891Sr38pjo/j7CbheHo6&#10;IQFfalYvNXbTXgC1Q0GLx8l0jfbBHK4aoX2irbGMUUklrKTYJZcBD8JF6FcE7R2plstkRvPqRLi2&#10;D05G8Mhq7MvH3ZNANzRvoKa/gcPYivmrHu5to6eF5SaAblKDP/M68E2znhpn2EtxmbyUk9Xz9lz8&#10;BgAA//8DAFBLAwQUAAYACAAAACEAS1soN+EAAAALAQAADwAAAGRycy9kb3ducmV2LnhtbEyPQUvD&#10;QBCF74L/YRnBm91tq7GJ2ZQiVA9CoVEovW2SMQlmZ0N22yb/3vFUj/Pex5v30vVoO3HGwbeONMxn&#10;CgRS6aqWag1fn9uHFQgfDFWmc4QaJvSwzm5vUpNU7kJ7POehFhxCPjEamhD6REpfNmiNn7keib1v&#10;N1gT+BxqWQ3mwuG2kwulImlNS/yhMT2+Nlj+5Cer4Y2Grfw4bPL352KKJzzuxna/0/r+bty8gAg4&#10;hisMf/W5OmTcqXAnqrzoNCyi5ROjbKwe5yCYWCrF6wpW4igGmaXy/4bsFwAA//8DAFBLAQItABQA&#10;BgAIAAAAIQC2gziS/gAAAOEBAAATAAAAAAAAAAAAAAAAAAAAAABbQ29udGVudF9UeXBlc10ueG1s&#10;UEsBAi0AFAAGAAgAAAAhADj9If/WAAAAlAEAAAsAAAAAAAAAAAAAAAAALwEAAF9yZWxzLy5yZWxz&#10;UEsBAi0AFAAGAAgAAAAhAG/YuvWTAgAAhQUAAA4AAAAAAAAAAAAAAAAALgIAAGRycy9lMm9Eb2Mu&#10;eG1sUEsBAi0AFAAGAAgAAAAhAEtbKDfhAAAACwEAAA8AAAAAAAAAAAAAAAAA7QQAAGRycy9kb3du&#10;cmV2LnhtbFBLBQYAAAAABAAEAPMAAAD7BQAAAAA=&#10;" fillcolor="#00b050" stroked="f" strokeweight="2pt"/>
                  </w:pict>
                </mc:Fallback>
              </mc:AlternateContent>
            </w:r>
            <w:r>
              <w:rPr>
                <w:b/>
                <w:noProof/>
                <w:color w:val="FF0000"/>
                <w:u w:val="single"/>
                <w:lang w:val="en-US" w:eastAsia="zh-CN"/>
              </w:rPr>
              <mc:AlternateContent>
                <mc:Choice Requires="wps">
                  <w:drawing>
                    <wp:anchor distT="0" distB="0" distL="114300" distR="114300" simplePos="0" relativeHeight="251670528" behindDoc="0" locked="0" layoutInCell="1" allowOverlap="1" wp14:anchorId="2C5B2DE2" wp14:editId="40FC00FB">
                      <wp:simplePos x="0" y="0"/>
                      <wp:positionH relativeFrom="column">
                        <wp:posOffset>805123</wp:posOffset>
                      </wp:positionH>
                      <wp:positionV relativeFrom="paragraph">
                        <wp:posOffset>1167405</wp:posOffset>
                      </wp:positionV>
                      <wp:extent cx="232012" cy="81886"/>
                      <wp:effectExtent l="0" t="0" r="0" b="0"/>
                      <wp:wrapNone/>
                      <wp:docPr id="25" name="Rectangle 25"/>
                      <wp:cNvGraphicFramePr/>
                      <a:graphic xmlns:a="http://schemas.openxmlformats.org/drawingml/2006/main">
                        <a:graphicData uri="http://schemas.microsoft.com/office/word/2010/wordprocessingShape">
                          <wps:wsp>
                            <wps:cNvSpPr/>
                            <wps:spPr>
                              <a:xfrm>
                                <a:off x="0" y="0"/>
                                <a:ext cx="232012" cy="8188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D0E117" id="Rectangle 25" o:spid="_x0000_s1026" style="position:absolute;margin-left:63.4pt;margin-top:91.9pt;width:18.25pt;height:6.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ZkgIAAIUFAAAOAAAAZHJzL2Uyb0RvYy54bWysVMFu2zAMvQ/YPwi6r3aypEuDOkWWosOA&#10;oi3aDj0rshQbkEWNUuJkXz9KdtyuLXYYloMiiuQj+Uzy/GLfGLZT6GuwBR+d5JwpK6Gs7abgPx6v&#10;Ps0480HYUhiwquAH5fnF4uOH89bN1RgqMKVCRiDWz1tX8CoEN88yLyvVCH8CTllSasBGBBJxk5Uo&#10;WkJvTDbO89OsBSwdglTe0+tlp+SLhK+1kuFWa68CMwWn3EI6MZ3reGaLczHfoHBVLfs0xD9k0Yja&#10;UtAB6lIEwbZYv4FqaongQYcTCU0GWtdSpRqomlH+qpqHSjiVaiFyvBto8v8PVt7s7pDVZcHHU86s&#10;aOgb3RNrwm6MYvRGBLXOz8nuwd1hL3m6xmr3Gpv4T3WwfSL1MJCq9oFJehx/psrGnElSzUaz2WmE&#10;zJ59HfrwTUHD4qXgSMETk2J37UNnejSJoTyYuryqjUkCbtYrg2wn4ufNv+bT9EUJ/Q8zY6OxhejW&#10;IcaXLNbVVZJu4WBUtDP2XmmiJOaeMknNqIY4Qkplw6hTVaJUXfhpTr++tsEjVZoAI7Km+AN2DxAb&#10;/S12l2VvH11V6uXBOf9bYp3z4JEigw2Dc1NbwPcADFXVR+7sjyR11ESW1lAeqGEQuknyTl7V9N2u&#10;hQ93Aml0aMhoHYRbOrSBtuDQ3zirAH+99x7tqaNJy1lLo1hw/3MrUHFmvlvq9bPRZBJnNwmT6Zcx&#10;CfhSs36psdtmBdQOI1o8TqZrtA/meNUIzRNtjWWMSiphJcUuuAx4FFahWxG0d6RaLpMZzasT4do+&#10;OBnBI6uxLx/3TwJd37yBmv4GjmMr5q96uLONnhaW2wC6Tg3+zGvPN816apx+L8Vl8lJOVs/bc/Eb&#10;AAD//wMAUEsDBBQABgAIAAAAIQB5OoJi3wAAAAsBAAAPAAAAZHJzL2Rvd25yZXYueG1sTI9BS8NA&#10;EIXvgv9hGcGb3dhA2sZsShGqB6HQKIi3TXZMgtnZsLttk3/v9KS395jHm+8V28kO4ow+9I4UPC4S&#10;EEiNMz21Cj7e9w9rECFqMnpwhApmDLAtb28KnRt3oSOeq9gKLqGQawVdjGMuZWg6tDos3IjEt2/n&#10;rY5sfSuN1xcut4NcJkkmre6JP3R6xOcOm5/qZBW8kN/Lt89d9bqq582MX4epPx6Uur+bdk8gIk7x&#10;LwxXfEaHkplqdyITxMB+mTF6ZLFOWVwTWZqCqFlsshXIspD/N5S/AAAA//8DAFBLAQItABQABgAI&#10;AAAAIQC2gziS/gAAAOEBAAATAAAAAAAAAAAAAAAAAAAAAABbQ29udGVudF9UeXBlc10ueG1sUEsB&#10;Ai0AFAAGAAgAAAAhADj9If/WAAAAlAEAAAsAAAAAAAAAAAAAAAAALwEAAF9yZWxzLy5yZWxzUEsB&#10;Ai0AFAAGAAgAAAAhAE78k9mSAgAAhQUAAA4AAAAAAAAAAAAAAAAALgIAAGRycy9lMm9Eb2MueG1s&#10;UEsBAi0AFAAGAAgAAAAhAHk6gmLfAAAACwEAAA8AAAAAAAAAAAAAAAAA7AQAAGRycy9kb3ducmV2&#10;LnhtbFBLBQYAAAAABAAEAPMAAAD4BQAAAAA=&#10;" fillcolor="#00b050" stroked="f" strokeweight="2pt"/>
                  </w:pict>
                </mc:Fallback>
              </mc:AlternateContent>
            </w:r>
            <w:r>
              <w:rPr>
                <w:b/>
                <w:color w:val="FF0000"/>
                <w:u w:val="single"/>
                <w:lang w:eastAsia="zh-CN"/>
              </w:rPr>
              <w:t>H</w:t>
            </w:r>
            <w:r>
              <w:rPr>
                <w:rFonts w:hint="eastAsia"/>
                <w:b/>
                <w:color w:val="FF0000"/>
                <w:u w:val="single"/>
                <w:lang w:eastAsia="zh-CN"/>
              </w:rPr>
              <w:t xml:space="preserve">owever, there is indeed some cases cannot be handled by option B if we need to consider the UCI multiplexing, and </w:t>
            </w:r>
            <w:r>
              <w:rPr>
                <w:b/>
                <w:color w:val="FF0000"/>
                <w:u w:val="single"/>
                <w:lang w:eastAsia="zh-CN"/>
              </w:rPr>
              <w:t>violates</w:t>
            </w:r>
            <w:r>
              <w:rPr>
                <w:rFonts w:hint="eastAsia"/>
                <w:b/>
                <w:color w:val="FF0000"/>
                <w:u w:val="single"/>
                <w:lang w:eastAsia="zh-CN"/>
              </w:rPr>
              <w:t xml:space="preserve"> above agreement.</w:t>
            </w:r>
            <w:r>
              <w:rPr>
                <w:rFonts w:hint="eastAsia"/>
                <w:lang w:eastAsia="zh-CN"/>
              </w:rPr>
              <w:t xml:space="preserve"> </w:t>
            </w:r>
            <w:r>
              <w:rPr>
                <w:lang w:eastAsia="zh-CN"/>
              </w:rPr>
              <w:t>F</w:t>
            </w:r>
            <w:r>
              <w:rPr>
                <w:rFonts w:hint="eastAsia"/>
                <w:lang w:eastAsia="zh-CN"/>
              </w:rPr>
              <w:t xml:space="preserve">or </w:t>
            </w:r>
            <w:r>
              <w:rPr>
                <w:lang w:eastAsia="zh-CN"/>
              </w:rPr>
              <w:t>example</w:t>
            </w:r>
            <w:r>
              <w:rPr>
                <w:rFonts w:hint="eastAsia"/>
                <w:lang w:eastAsia="zh-CN"/>
              </w:rPr>
              <w:t xml:space="preserve">, for a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w:t>
            </w:r>
            <w:r>
              <w:rPr>
                <w:lang w:eastAsia="zh-CN"/>
              </w:rPr>
              <w:t>transmission</w:t>
            </w:r>
            <w:r>
              <w:rPr>
                <w:rFonts w:hint="eastAsia"/>
                <w:lang w:eastAsia="zh-CN"/>
              </w:rPr>
              <w:t xml:space="preserve">, with </w:t>
            </w:r>
            <w:r w:rsidRPr="000B7498">
              <w:rPr>
                <w:rFonts w:hint="eastAsia"/>
                <w:highlight w:val="cyan"/>
                <w:lang w:eastAsia="zh-CN"/>
              </w:rPr>
              <w:t>CSI UCI and potential SR</w:t>
            </w:r>
            <w:r>
              <w:rPr>
                <w:rFonts w:hint="eastAsia"/>
                <w:highlight w:val="cyan"/>
                <w:lang w:eastAsia="zh-CN"/>
              </w:rPr>
              <w:t>(PUCCH)</w:t>
            </w:r>
            <w:r w:rsidRPr="000B7498">
              <w:rPr>
                <w:rFonts w:hint="eastAsia"/>
                <w:highlight w:val="cyan"/>
                <w:lang w:eastAsia="zh-CN"/>
              </w:rPr>
              <w:t xml:space="preserve"> </w:t>
            </w:r>
            <w:r w:rsidRPr="003D6775">
              <w:rPr>
                <w:rFonts w:hint="eastAsia"/>
                <w:highlight w:val="cyan"/>
                <w:lang w:eastAsia="zh-CN"/>
              </w:rPr>
              <w:t>request with repetition</w:t>
            </w:r>
            <w:r>
              <w:rPr>
                <w:rFonts w:hint="eastAsia"/>
                <w:lang w:eastAsia="zh-CN"/>
              </w:rPr>
              <w:t xml:space="preserve">, since UE did not even know the whether there is SR prior to the </w:t>
            </w:r>
            <w:proofErr w:type="spellStart"/>
            <w:r>
              <w:rPr>
                <w:rFonts w:hint="eastAsia"/>
                <w:lang w:eastAsia="zh-CN"/>
              </w:rPr>
              <w:t>T</w:t>
            </w:r>
            <w:r>
              <w:rPr>
                <w:lang w:eastAsia="zh-CN"/>
              </w:rPr>
              <w:t>b</w:t>
            </w:r>
            <w:r>
              <w:rPr>
                <w:rFonts w:hint="eastAsia"/>
                <w:lang w:eastAsia="zh-CN"/>
              </w:rPr>
              <w:t>oMS</w:t>
            </w:r>
            <w:proofErr w:type="spellEnd"/>
            <w:r>
              <w:rPr>
                <w:rFonts w:hint="eastAsia"/>
                <w:lang w:eastAsia="zh-CN"/>
              </w:rPr>
              <w:t xml:space="preserve">, so the </w:t>
            </w:r>
            <w:r>
              <w:rPr>
                <w:lang w:eastAsia="zh-CN"/>
              </w:rPr>
              <w:t>existence</w:t>
            </w:r>
            <w:r>
              <w:rPr>
                <w:rFonts w:hint="eastAsia"/>
                <w:lang w:eastAsia="zh-CN"/>
              </w:rPr>
              <w:t xml:space="preserve"> of SR repetition could lead the drop of the CSI multiplexing bits in the PUSCH, so UE cannot know the exact number of bits to be multiplexed prior the start of </w:t>
            </w:r>
            <w:proofErr w:type="spellStart"/>
            <w:r>
              <w:rPr>
                <w:rFonts w:hint="eastAsia"/>
                <w:lang w:eastAsia="zh-CN"/>
              </w:rPr>
              <w:t>TBoMS</w:t>
            </w:r>
            <w:proofErr w:type="spellEnd"/>
            <w:r>
              <w:rPr>
                <w:rFonts w:hint="eastAsia"/>
                <w:lang w:eastAsia="zh-CN"/>
              </w:rPr>
              <w:t xml:space="preserve"> </w:t>
            </w:r>
            <w:r>
              <w:rPr>
                <w:lang w:eastAsia="zh-CN"/>
              </w:rPr>
              <w:t>transmission</w:t>
            </w:r>
            <w:r>
              <w:rPr>
                <w:rFonts w:hint="eastAsia"/>
                <w:lang w:eastAsia="zh-CN"/>
              </w:rPr>
              <w:t>, or to say, UE has to adjust the bit starting index even after transmission.</w:t>
            </w:r>
          </w:p>
          <w:p w14:paraId="0B60E390" w14:textId="77777777" w:rsidR="00A00425" w:rsidRDefault="00A00425" w:rsidP="003D181E">
            <w:pPr>
              <w:jc w:val="both"/>
              <w:rPr>
                <w:lang w:eastAsia="zh-CN"/>
              </w:rPr>
            </w:pPr>
            <w:r>
              <w:rPr>
                <w:rFonts w:hint="eastAsia"/>
                <w:noProof/>
                <w:lang w:val="en-US" w:eastAsia="zh-CN"/>
              </w:rPr>
              <mc:AlternateContent>
                <mc:Choice Requires="wps">
                  <w:drawing>
                    <wp:anchor distT="0" distB="0" distL="114300" distR="114300" simplePos="0" relativeHeight="251678720" behindDoc="0" locked="0" layoutInCell="1" allowOverlap="1" wp14:anchorId="1EBE7AC5" wp14:editId="0C78AC64">
                      <wp:simplePos x="0" y="0"/>
                      <wp:positionH relativeFrom="column">
                        <wp:posOffset>1727942</wp:posOffset>
                      </wp:positionH>
                      <wp:positionV relativeFrom="paragraph">
                        <wp:posOffset>262544</wp:posOffset>
                      </wp:positionV>
                      <wp:extent cx="1870017" cy="405649"/>
                      <wp:effectExtent l="38100" t="0" r="16510" b="90170"/>
                      <wp:wrapNone/>
                      <wp:docPr id="34" name="Straight Arrow Connector 34"/>
                      <wp:cNvGraphicFramePr/>
                      <a:graphic xmlns:a="http://schemas.openxmlformats.org/drawingml/2006/main">
                        <a:graphicData uri="http://schemas.microsoft.com/office/word/2010/wordprocessingShape">
                          <wps:wsp>
                            <wps:cNvCnPr/>
                            <wps:spPr>
                              <a:xfrm flipH="1">
                                <a:off x="0" y="0"/>
                                <a:ext cx="1870017" cy="405649"/>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9DD5F9" id="Straight Arrow Connector 34" o:spid="_x0000_s1026" type="#_x0000_t32" style="position:absolute;margin-left:136.05pt;margin-top:20.65pt;width:147.25pt;height:31.9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MXFQIAAIYEAAAOAAAAZHJzL2Uyb0RvYy54bWysVNuO0zAUfEfiHyy/06S7bXepmq5Qy8ID&#10;LBULH+A6dmPJNx17m/bvObbTLDchgXixfDkznpkcZ3V3MpocBQTlbEOnk5oSYblrlT009OuX+1e3&#10;lITIbMu0s6KhZxHo3frli1Xvl+LKdU63AgiS2LDsfUO7GP2yqgLvhGFh4ryweCgdGBZxCYeqBdYj&#10;u9HVVV0vqt5B68FxEQLubsshXWd+KQWPn6QMIhLdUNQW8wh53KexWq/Y8gDMd4oPMtg/qDBMWbx0&#10;pNqyyMgTqF+ojOLggpNxwp2pnJSKi+wB3Uzrn9w8dsyL7AXDCX6MKfw/Wv5w3AFRbUOvZ5RYZvAb&#10;PUZg6tBF8gbA9WTjrMUcHRAswbx6H5YI29gdDKvgd5DMnyQYIrXy77EVchxokJxy2ucxbXGKhOPm&#10;9Pamrqc3lHA8m9Xzxex1oq8KT+LzEOI74QxJk4aGQdcoqNzBjh9CLMALIIG1JX1DF9fzOisJTqv2&#10;XmmdznJ7iY0GcmTYGPtDYdJP5qNry95iXte5PVDPWJ7V/cCUbtyy0BVQi7PSUpEp/da2JJ49JspS&#10;kIM5bZElZVhSy7N41qJo/iwkfo2UTlGd3sGzUMa5sHE6MmF1gkm0NQIHu38CDvUJKvIb+RvwiMg3&#10;OxtHsFHWwe9kx9NFsiz1lwSK7xTB3rXn3E85Gmz2HPXwMNNr+n6d4c+/j/U3AAAA//8DAFBLAwQU&#10;AAYACAAAACEAD4RJF98AAAAKAQAADwAAAGRycy9kb3ducmV2LnhtbEyPQU+EMBCF7yb+h2ZMvBi3&#10;gLu4QcrGGDVxL0Z07wVGQOmUtGUX/r3jSY+T9+W9b/LdbAZxROd7SwriVQQCqbZNT62Cj/en6y0I&#10;HzQ1erCEChb0sCvOz3KdNfZEb3gsQyu4hHymFXQhjJmUvu7QaL+yIxJnn9YZHfh0rWycPnG5GWQS&#10;Rak0uide6PSIDx3W3+VkFLjpZXs1l+5wWB6fF6RKfu3Xr0pdXsz3dyACzuEPhl99VoeCnSo7UePF&#10;oCC5TWJGFazjGxAMbNI0BVExGW0SkEUu/79Q/AAAAP//AwBQSwECLQAUAAYACAAAACEAtoM4kv4A&#10;AADhAQAAEwAAAAAAAAAAAAAAAAAAAAAAW0NvbnRlbnRfVHlwZXNdLnhtbFBLAQItABQABgAIAAAA&#10;IQA4/SH/1gAAAJQBAAALAAAAAAAAAAAAAAAAAC8BAABfcmVscy8ucmVsc1BLAQItABQABgAIAAAA&#10;IQAmt1MXFQIAAIYEAAAOAAAAAAAAAAAAAAAAAC4CAABkcnMvZTJvRG9jLnhtbFBLAQItABQABgAI&#10;AAAAIQAPhEkX3wAAAAoBAAAPAAAAAAAAAAAAAAAAAG8EAABkcnMvZG93bnJldi54bWxQSwUGAAAA&#10;AAQABADzAAAAewU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7696" behindDoc="0" locked="0" layoutInCell="1" allowOverlap="1" wp14:anchorId="0C7A1D1F" wp14:editId="43BBE8DB">
                      <wp:simplePos x="0" y="0"/>
                      <wp:positionH relativeFrom="column">
                        <wp:posOffset>1591310</wp:posOffset>
                      </wp:positionH>
                      <wp:positionV relativeFrom="paragraph">
                        <wp:posOffset>297815</wp:posOffset>
                      </wp:positionV>
                      <wp:extent cx="1080135" cy="339090"/>
                      <wp:effectExtent l="38100" t="0" r="24765" b="80010"/>
                      <wp:wrapNone/>
                      <wp:docPr id="33" name="Straight Arrow Connector 33"/>
                      <wp:cNvGraphicFramePr/>
                      <a:graphic xmlns:a="http://schemas.openxmlformats.org/drawingml/2006/main">
                        <a:graphicData uri="http://schemas.microsoft.com/office/word/2010/wordprocessingShape">
                          <wps:wsp>
                            <wps:cNvCnPr/>
                            <wps:spPr>
                              <a:xfrm flipH="1">
                                <a:off x="0" y="0"/>
                                <a:ext cx="1080135" cy="339090"/>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037A02" id="Straight Arrow Connector 33" o:spid="_x0000_s1026" type="#_x0000_t32" style="position:absolute;margin-left:125.3pt;margin-top:23.45pt;width:85.05pt;height:26.7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qkFQIAAIYEAAAOAAAAZHJzL2Uyb0RvYy54bWysVNuO2yAQfa/Uf0C8N3bWSrQbxVlVSbd9&#10;6CXqth9AMMRIwCBg4+TvO4Dj7U2VWvUFA8M5c+YweH1/NpqchA8KbEvns5oSYTl0yh5b+vXLw6tb&#10;SkJktmMarGjpRQR6v3n5Yj24lbiBHnQnPEESG1aDa2kfo1tVVeC9MCzMwAmLQQnesIhLf6w6zwZk&#10;N7q6qetlNYDvnAcuQsDdXQnSTeaXUvD4ScogItEtRW0xjz6PhzRWmzVbHT1zveKjDPYPKgxTFpNO&#10;VDsWGXny6hcqo7iHADLOOJgKpFRc5Bqwmnn9UzWPPXMi14LmBDfZFP4fLf942nuiupY2DSWWGbyj&#10;x+iZOvaRvPYeBrIFa9FH8ASPoF+DCyuEbe3ej6vg9j4Vf5beEKmVe4etkO3AAsk5u32Z3BbnSDhu&#10;zuvbet4sKOEYa5q7+i5fR1V4Ep/zIb4VYEiatDSMuiZBJQc7vQ8RlSDwCkhgbcnQ0mWzqLOSAFp1&#10;D0rrFMvtJbbakxPDxjgcC5N+Mh+gK3vLRV1f9UzHc5IfmFLGHQt9AXU4Ky0VmdJvbEfixaGjLBmZ&#10;AqhRW/wkD4treRYvWhTNn4XE20juFNXpHTwLZZwLG+cTE55OMIllTcCx3D8Bx/MJKvIb+RvwhMiZ&#10;wcYJbJQF/zvZ8XyVLMv5qwOl7mTBAbpL7qdsDTZ79mp8mOk1fb/O8Offx+YbAAAA//8DAFBLAwQU&#10;AAYACAAAACEAmhGfZd8AAAAKAQAADwAAAGRycy9kb3ducmV2LnhtbEyPQU+EMBCF7yb+h2ZMvBi3&#10;FZFdkbIxRk30YmTde6EjoHRK2rIL/9560uPkfXnvm2I7m4Ed0PnekoSrlQCG1FjdUyvhY/d0uQHm&#10;gyKtBksoYUEP2/L0pFC5tkd6x0MVWhZLyOdKQhfCmHPumw6N8is7IsXs0zqjQjxdy7VTx1huBp4I&#10;kXGjeooLnRrxocPmu5qMBDe9bC7myu33y+PzglTzr9f0Tcrzs/n+DljAOfzB8Ksf1aGMTrWdSHs2&#10;SEhuRBZRCWl2CywCaSLWwOpICnENvCz4/xfKHwAAAP//AwBQSwECLQAUAAYACAAAACEAtoM4kv4A&#10;AADhAQAAEwAAAAAAAAAAAAAAAAAAAAAAW0NvbnRlbnRfVHlwZXNdLnhtbFBLAQItABQABgAIAAAA&#10;IQA4/SH/1gAAAJQBAAALAAAAAAAAAAAAAAAAAC8BAABfcmVscy8ucmVsc1BLAQItABQABgAIAAAA&#10;IQACAiqkFQIAAIYEAAAOAAAAAAAAAAAAAAAAAC4CAABkcnMvZTJvRG9jLnhtbFBLAQItABQABgAI&#10;AAAAIQCaEZ9l3wAAAAoBAAAPAAAAAAAAAAAAAAAAAG8EAABkcnMvZG93bnJldi54bWxQSwUGAAAA&#10;AAQABADzAAAAewU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6672" behindDoc="0" locked="0" layoutInCell="1" allowOverlap="1" wp14:anchorId="1AE0F50C" wp14:editId="43259EE2">
                      <wp:simplePos x="0" y="0"/>
                      <wp:positionH relativeFrom="column">
                        <wp:posOffset>1508125</wp:posOffset>
                      </wp:positionH>
                      <wp:positionV relativeFrom="paragraph">
                        <wp:posOffset>262255</wp:posOffset>
                      </wp:positionV>
                      <wp:extent cx="593725" cy="403860"/>
                      <wp:effectExtent l="38100" t="0" r="15875" b="53340"/>
                      <wp:wrapNone/>
                      <wp:docPr id="32" name="Straight Arrow Connector 32"/>
                      <wp:cNvGraphicFramePr/>
                      <a:graphic xmlns:a="http://schemas.openxmlformats.org/drawingml/2006/main">
                        <a:graphicData uri="http://schemas.microsoft.com/office/word/2010/wordprocessingShape">
                          <wps:wsp>
                            <wps:cNvCnPr/>
                            <wps:spPr>
                              <a:xfrm flipH="1">
                                <a:off x="0" y="0"/>
                                <a:ext cx="593725" cy="403860"/>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401CAB" id="Straight Arrow Connector 32" o:spid="_x0000_s1026" type="#_x0000_t32" style="position:absolute;margin-left:118.75pt;margin-top:20.65pt;width:46.75pt;height:31.8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2CGQIAAIUEAAAOAAAAZHJzL2Uyb0RvYy54bWysVNuO0zAQfUfiHyy/06QtLUvVdIVaFh64&#10;VCx8gOvYjSXfNPY27d8zttMshScQL47t8Tlz5nic9f3ZaHISEJSzDZ1OakqE5a5V9tjQH98fXt1R&#10;EiKzLdPOioZeRKD3m5cv1r1fiZnrnG4FECSxYdX7hnYx+lVVBd4Jw8LEeWExKB0YFnEJx6oF1iO7&#10;0dWsrpdV76D14LgIAXd3JUg3mV9KweNXKYOIRDcUtcU8Qh4Paaw2a7Y6AvOd4oMM9g8qDFMWk45U&#10;OxYZeQL1B5VRHFxwMk64M5WTUnGRa8BqpvVv1Tx2zItcC5oT/GhT+H+0/MtpD0S1DZ3PKLHM4B09&#10;RmDq2EXyDsD1ZOusRR8dEDyCfvU+rBC2tXsYVsHvIRV/lmCI1Mp/xFbIdmCB5Jzdvoxui3MkHDcX&#10;b+dvZgtKOIZe1/O7Zb6NqtAkOg8hfhDOkDRpaBhkjXpKCnb6FCIKQeAVkMDakr6hy/mizkKC06p9&#10;UFqnWO4usdVATgz74nAsTPrJfHZt2Vsu6vqqZzyek9wwpYw7FroCanFWOioypd/blsSLR0NZ8jEF&#10;UKO2+EkWFtPyLF60KJq/CYmXgeYURWPmws84FzZORyY8nWASyxqBQ7np/TxXeAsczieoyE/kb8Aj&#10;Imd2No5go6yDYvZt9ni+Spbl/NWBUney4ODaS26nbA32evZqeJfpMf26zvDnv8fmJwAAAP//AwBQ&#10;SwMEFAAGAAgAAAAhAOBNcALfAAAACgEAAA8AAABkcnMvZG93bnJldi54bWxMj0FPhDAQhe8m/odm&#10;TLwYt7CgrkjZGKMm68WI7r3ACCidkrbswr93POlxMl/e+16+nc0gDuh8b0lBvIpAINW26alV8PH+&#10;dLkB4YOmRg+WUMGCHrbF6Umus8Ye6Q0PZWgFh5DPtIIuhDGT0tcdGu1XdkTi36d1Rgc+XSsbp48c&#10;bga5jqJraXRP3NDpER86rL/LyShw025zMZduv18enxekSn69pK9KnZ/N93cgAs7hD4ZffVaHgp0q&#10;O1HjxaBgndxcMaogjRMQDCRJzOMqJqP0FmSRy/8Tih8AAAD//wMAUEsBAi0AFAAGAAgAAAAhALaD&#10;OJL+AAAA4QEAABMAAAAAAAAAAAAAAAAAAAAAAFtDb250ZW50X1R5cGVzXS54bWxQSwECLQAUAAYA&#10;CAAAACEAOP0h/9YAAACUAQAACwAAAAAAAAAAAAAAAAAvAQAAX3JlbHMvLnJlbHNQSwECLQAUAAYA&#10;CAAAACEARhMtghkCAACFBAAADgAAAAAAAAAAAAAAAAAuAgAAZHJzL2Uyb0RvYy54bWxQSwECLQAU&#10;AAYACAAAACEA4E1wAt8AAAAKAQAADwAAAAAAAAAAAAAAAABzBAAAZHJzL2Rvd25yZXYueG1sUEsF&#10;BgAAAAAEAAQA8wAAAH8FA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5648" behindDoc="0" locked="0" layoutInCell="1" allowOverlap="1" wp14:anchorId="154D0F8F" wp14:editId="485A910E">
                      <wp:simplePos x="0" y="0"/>
                      <wp:positionH relativeFrom="column">
                        <wp:posOffset>1383030</wp:posOffset>
                      </wp:positionH>
                      <wp:positionV relativeFrom="paragraph">
                        <wp:posOffset>297815</wp:posOffset>
                      </wp:positionV>
                      <wp:extent cx="130175" cy="368935"/>
                      <wp:effectExtent l="0" t="0" r="79375" b="50165"/>
                      <wp:wrapNone/>
                      <wp:docPr id="31" name="Straight Arrow Connector 31"/>
                      <wp:cNvGraphicFramePr/>
                      <a:graphic xmlns:a="http://schemas.openxmlformats.org/drawingml/2006/main">
                        <a:graphicData uri="http://schemas.microsoft.com/office/word/2010/wordprocessingShape">
                          <wps:wsp>
                            <wps:cNvCnPr/>
                            <wps:spPr>
                              <a:xfrm>
                                <a:off x="0" y="0"/>
                                <a:ext cx="130175" cy="368935"/>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E03353" id="Straight Arrow Connector 31" o:spid="_x0000_s1026" type="#_x0000_t32" style="position:absolute;margin-left:108.9pt;margin-top:23.45pt;width:10.25pt;height:29.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GSDgIAAHsEAAAOAAAAZHJzL2Uyb0RvYy54bWysVNuO2yAUfK/Uf0C8d21vlHQbxVlVSbcv&#10;vUS77QcQLjEScBCwcfL3PWDH6U2VWvWFcDkzzIwPWd2frCFHGaIG19LmpqZEOg5Cu0NLv355eHVH&#10;SUzMCWbAyZaeZaT365cvVr1fylvowAgZCJK4uOx9S7uU/LKqIu+kZfEGvHR4qCBYlnAZDpUIrEd2&#10;a6rbul5UPQThA3AZI+5uh0O6LvxKSZ4+KxVlIqalqC2VMZRxn8dqvWLLQ2C+03yUwf5BhWXa4aUT&#10;1ZYlRp6D/oXKah4ggko3HGwFSmkuiwd009Q/uXnqmJfFC4YT/RRT/H+0/NNxF4gWLZ01lDhm8Rs9&#10;pcD0oUvkbQjQkw04hzlCIFiCefU+LhG2cbswrqLfhWz+pILNv2iLnErG5yljeUqE42Yzq5vXc0o4&#10;Hs0Wd29m88xZXcE+xPRegiV50tI4iplUNCVndvwQ0wC8APLNxpG+pYvZvC5VEYwWD9qYfFZ6Sm5M&#10;IEeG3bA/DEzm2X4EMewt5nVdegL1TOVF3Q9M+cYti90AEjgb+igxbd45QdLZY4wspzeaMw5ZcnBD&#10;VGWWzkYOmh+lwk+QwxlU5+a/CmWcS5dK9CjLOKzOMIW2JuBo90/AsT5DZXkYfwOeEOVmcGkCW+0g&#10;/E52Ol0kq6H+ksDgO0ewB3EuTVSiwQ4vUY+vMT+h79cFfv3PWH8DAAD//wMAUEsDBBQABgAIAAAA&#10;IQAAV4Ee3wAAAAoBAAAPAAAAZHJzL2Rvd25yZXYueG1sTI9BTsMwEEX3SNzBGiR21E4KbQlxqlJR&#10;VLGigQM49pBExOPIdttwe8yqLEf/6f835XqyAzuhD70jCdlMAEPSzvTUSvj82N2tgIWoyKjBEUr4&#10;wQDr6vqqVIVxZzrgqY4tSyUUCiWhi3EsOA+6Q6vCzI1IKfty3qqYTt9y49U5lduB50IsuFU9pYVO&#10;jbjtUH/XRythc9gGr19rfPPv2bPeNfvlS9xLeXszbZ6ARZziBYY//aQOVXJq3JFMYIOEPFsm9Sjh&#10;fvEILAH5fDUH1iRSPAjgVcn/v1D9AgAA//8DAFBLAQItABQABgAIAAAAIQC2gziS/gAAAOEBAAAT&#10;AAAAAAAAAAAAAAAAAAAAAABbQ29udGVudF9UeXBlc10ueG1sUEsBAi0AFAAGAAgAAAAhADj9If/W&#10;AAAAlAEAAAsAAAAAAAAAAAAAAAAALwEAAF9yZWxzLy5yZWxzUEsBAi0AFAAGAAgAAAAhAHdvYZIO&#10;AgAAewQAAA4AAAAAAAAAAAAAAAAALgIAAGRycy9lMm9Eb2MueG1sUEsBAi0AFAAGAAgAAAAhAABX&#10;gR7fAAAACgEAAA8AAAAAAAAAAAAAAAAAaAQAAGRycy9kb3ducmV2LnhtbFBLBQYAAAAABAAEAPMA&#10;AAB0BQ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72576" behindDoc="0" locked="0" layoutInCell="1" allowOverlap="1" wp14:anchorId="557B9117" wp14:editId="0079F261">
                      <wp:simplePos x="0" y="0"/>
                      <wp:positionH relativeFrom="column">
                        <wp:posOffset>148524</wp:posOffset>
                      </wp:positionH>
                      <wp:positionV relativeFrom="paragraph">
                        <wp:posOffset>101427</wp:posOffset>
                      </wp:positionV>
                      <wp:extent cx="849086" cy="564878"/>
                      <wp:effectExtent l="38100" t="0" r="27305" b="64135"/>
                      <wp:wrapNone/>
                      <wp:docPr id="28" name="Straight Arrow Connector 28"/>
                      <wp:cNvGraphicFramePr/>
                      <a:graphic xmlns:a="http://schemas.openxmlformats.org/drawingml/2006/main">
                        <a:graphicData uri="http://schemas.microsoft.com/office/word/2010/wordprocessingShape">
                          <wps:wsp>
                            <wps:cNvCnPr/>
                            <wps:spPr>
                              <a:xfrm flipH="1">
                                <a:off x="0" y="0"/>
                                <a:ext cx="849086" cy="564878"/>
                              </a:xfrm>
                              <a:prstGeom prst="straightConnector1">
                                <a:avLst/>
                              </a:prstGeom>
                              <a:ln w="6350">
                                <a:solidFill>
                                  <a:schemeClr val="bg1">
                                    <a:lumMod val="6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E8283E" id="Straight Arrow Connector 28" o:spid="_x0000_s1026" type="#_x0000_t32" style="position:absolute;margin-left:11.7pt;margin-top:8pt;width:66.85pt;height:44.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BJGQIAAIUEAAAOAAAAZHJzL2Uyb0RvYy54bWysVNuO0zAQfUfiHyy/06RlW0rVdIVaFh64&#10;VCx8gOvYjSXfNPY27d8zttMshScQL47t8Tlz5nic9f3ZaHISEJSzDZ1OakqE5a5V9tjQH98fXi0p&#10;CZHZlmlnRUMvItD7zcsX696vxMx1TrcCCJLYsOp9Q7sY/aqqAu+EYWHivLAYlA4Mi7iEY9UC65Hd&#10;6GpW14uqd9B6cFyEgLu7EqSbzC+l4PGrlEFEohuK2mIeIY+HNFabNVsdgflO8UEG+wcVhimLSUeq&#10;HYuMPIH6g8ooDi44GSfcmcpJqbjINWA10/q3ah475kWuBc0JfrQp/D9a/uW0B6Lahs7wpiwzeEeP&#10;EZg6dpG8A3A92Tpr0UcHBI+gX70PK4Rt7R6GVfB7SMWfJRgitfIfsRWyHVggOWe3L6Pb4hwJx83l&#10;3dt6uaCEY2i+uFu+yexVoUl0HkL8IJwhadLQMMga9ZQU7PQpRBSCwCsggbUlfUMXr+d1FhKcVu2D&#10;0jrFcneJrQZyYtgXh2Nh0k/ms2vL3mJe17k7kHY8npPcMKWMOxa6AmpxVjoqMqXf25bEi0dDWfIx&#10;BZBMW/wkC4tpeRYvWhTN34TEy0BziqIxc+FnnAsbpyMTnk4wiWWNwKHc9H6eK7wFDucTVOQn8jfg&#10;EZEzOxtHsFHWQTH7Nns8XyXLcv7qQKk7WXBw7SW3U7YGez17NbzL9Jh+XWf4899j8xMAAP//AwBQ&#10;SwMEFAAGAAgAAAAhABdAUJ3eAAAACQEAAA8AAABkcnMvZG93bnJldi54bWxMj81OwzAQhO9IvIO1&#10;SFwQtVv6pxCnQgiQ4III7d1JliQQryPbaZO3Z3uC2+7OaPabdDfaThzRh9aRhvlMgUAqXdVSrWH/&#10;+Xy7BRGiocp0jlDDhAF22eVFapLKnegDj3msBYdQSIyGJsY+kTKUDVoTZq5HYu3LeWsir76WlTcn&#10;DredXCi1lta0xB8a0+Njg+VPPlgNfnjd3oy5Pxymp5cJqZDfb8t3ra+vxod7EBHH+GeGMz6jQ8ZM&#10;hRuoCqLTsLhbspPva6501lebOYiCB7VSILNU/m+Q/QIAAP//AwBQSwECLQAUAAYACAAAACEAtoM4&#10;kv4AAADhAQAAEwAAAAAAAAAAAAAAAAAAAAAAW0NvbnRlbnRfVHlwZXNdLnhtbFBLAQItABQABgAI&#10;AAAAIQA4/SH/1gAAAJQBAAALAAAAAAAAAAAAAAAAAC8BAABfcmVscy8ucmVsc1BLAQItABQABgAI&#10;AAAAIQAjO0BJGQIAAIUEAAAOAAAAAAAAAAAAAAAAAC4CAABkcnMvZTJvRG9jLnhtbFBLAQItABQA&#10;BgAIAAAAIQAXQFCd3gAAAAkBAAAPAAAAAAAAAAAAAAAAAHMEAABkcnMvZG93bnJldi54bWxQSwUG&#10;AAAAAAQABADzAAAAfgUAAAAA&#10;" strokecolor="#a5a5a5 [2092]" strokeweight=".5pt">
                      <v:stroke dashstyle="dash" endarrow="open"/>
                    </v:shape>
                  </w:pict>
                </mc:Fallback>
              </mc:AlternateContent>
            </w:r>
            <w:r>
              <w:rPr>
                <w:rFonts w:hint="eastAsia"/>
                <w:noProof/>
                <w:lang w:val="en-US" w:eastAsia="zh-CN"/>
              </w:rPr>
              <mc:AlternateContent>
                <mc:Choice Requires="wps">
                  <w:drawing>
                    <wp:anchor distT="0" distB="0" distL="114300" distR="114300" simplePos="0" relativeHeight="251669504" behindDoc="0" locked="0" layoutInCell="1" allowOverlap="1" wp14:anchorId="6154309A" wp14:editId="75D97B14">
                      <wp:simplePos x="0" y="0"/>
                      <wp:positionH relativeFrom="column">
                        <wp:posOffset>927953</wp:posOffset>
                      </wp:positionH>
                      <wp:positionV relativeFrom="paragraph">
                        <wp:posOffset>16264</wp:posOffset>
                      </wp:positionV>
                      <wp:extent cx="245660" cy="88710"/>
                      <wp:effectExtent l="0" t="0" r="2540" b="6985"/>
                      <wp:wrapNone/>
                      <wp:docPr id="24" name="Rectangle 24"/>
                      <wp:cNvGraphicFramePr/>
                      <a:graphic xmlns:a="http://schemas.openxmlformats.org/drawingml/2006/main">
                        <a:graphicData uri="http://schemas.microsoft.com/office/word/2010/wordprocessingShape">
                          <wps:wsp>
                            <wps:cNvSpPr/>
                            <wps:spPr>
                              <a:xfrm>
                                <a:off x="0" y="0"/>
                                <a:ext cx="245660" cy="887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0664C" id="Rectangle 24" o:spid="_x0000_s1026" style="position:absolute;margin-left:73.05pt;margin-top:1.3pt;width:19.35pt;height: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wblAIAAIUFAAAOAAAAZHJzL2Uyb0RvYy54bWysVEtv2zAMvg/YfxB0X50ESR9BnSJIkWFA&#10;0RZth54VWYoNyKJGKXGyXz9KfjTrih2G5aCIIvmR/Ezy+uZQG7ZX6CuwOR+fjThTVkJR2W3Ov7+s&#10;v1xy5oOwhTBgVc6PyvObxedP142bqwmUYAqFjECsnzcu52UIbp5lXpaqFv4MnLKk1IC1CCTiNitQ&#10;NIRem2wyGp1nDWDhEKTynl5vWyVfJHytlQwPWnsVmMk55RbSiencxDNbXIv5FoUrK9mlIf4hi1pU&#10;loIOULciCLbD6g+oupIIHnQ4k1BnoHUlVaqBqhmP3lXzXAqnUi1EjncDTf7/wcr7/SOyqsj5ZMqZ&#10;FTV9oydiTditUYzeiKDG+TnZPbtH7CRP11jtQWMd/6kOdkikHgdS1SEwSY+T6ez8nKiXpLq8vBgn&#10;zrM3X4c+fFVQs3jJOVLwxKTY3/lA8ci0N4mhPJiqWFfGJAG3m5VBthf0eVej+IsJk8tvZsZGYwvR&#10;rVXHlyzW1VaSbuFoVLQz9klpoiTmnjJJzaiGOEJKZcO4VZWiUG342Wn02L7RI+WSACOypvgDdgfQ&#10;W7YgPXabZWcfXVXq5cF59LfEWufBI0UGGwbnurKAHwEYqqqL3Nr3JLXURJY2UBypYRDaSfJOriv6&#10;bnfCh0eBNDr0pWkdhAc6tIEm59DdOCsBf370Hu2po0nLWUOjmHP/YydQcWa+Wer1q/F0Gmc3CdPZ&#10;xYQEPNVsTjV2V6+A2mFMi8fJdI32wfRXjVC/0tZYxqikElZS7JzLgL2wCu2KoL0j1XKZzGhenQh3&#10;9tnJCB5ZjX35cngV6LrmDdT099CPrZi/6+HWNnpaWO4C6Co1+BuvHd8066lxur0Ul8mpnKzetufi&#10;FwAAAP//AwBQSwMEFAAGAAgAAAAhAGZTOK7cAAAACAEAAA8AAABkcnMvZG93bnJldi54bWxMj8FO&#10;wzAQRO9I/IO1SNyo3aqKqhCnAiQOqIBEw4GjGy9xlHgd2W4b/p7tCW47mtHsm2o7+1GcMKY+kIbl&#10;QoFAaoPtqdPw2TzfbUCkbMiaMRBq+MEE2/r6qjKlDWf6wNM+d4JLKJVGg8t5KqVMrUNv0iJMSOx9&#10;h+hNZhk7aaM5c7kf5UqpQnrTE39wZsInh+2wP3oNO69s8/72uvvqlZseX9KQYzNofXszP9yDyDjn&#10;vzBc8BkdamY6hCPZJEbW62LJUQ2rAsTF36x5yoGPogBZV/L/gPoXAAD//wMAUEsBAi0AFAAGAAgA&#10;AAAhALaDOJL+AAAA4QEAABMAAAAAAAAAAAAAAAAAAAAAAFtDb250ZW50X1R5cGVzXS54bWxQSwEC&#10;LQAUAAYACAAAACEAOP0h/9YAAACUAQAACwAAAAAAAAAAAAAAAAAvAQAAX3JlbHMvLnJlbHNQSwEC&#10;LQAUAAYACAAAACEAQnwMG5QCAACFBQAADgAAAAAAAAAAAAAAAAAuAgAAZHJzL2Uyb0RvYy54bWxQ&#10;SwECLQAUAAYACAAAACEAZlM4rtwAAAAIAQAADwAAAAAAAAAAAAAAAADuBAAAZHJzL2Rvd25yZXYu&#10;eG1sUEsFBgAAAAAEAAQA8wAAAPcFAAAAAA==&#10;" fillcolor="#c00000" stroked="f" strokeweight="2pt"/>
                  </w:pict>
                </mc:Fallback>
              </mc:AlternateContent>
            </w:r>
            <w:r w:rsidRPr="003D6775">
              <w:rPr>
                <w:rFonts w:hint="eastAsia"/>
                <w:noProof/>
                <w:lang w:val="en-US" w:eastAsia="zh-CN"/>
              </w:rPr>
              <mc:AlternateContent>
                <mc:Choice Requires="wps">
                  <w:drawing>
                    <wp:anchor distT="0" distB="0" distL="114300" distR="114300" simplePos="0" relativeHeight="251668480" behindDoc="0" locked="0" layoutInCell="1" allowOverlap="1" wp14:anchorId="3353B297" wp14:editId="2CF71C4E">
                      <wp:simplePos x="0" y="0"/>
                      <wp:positionH relativeFrom="column">
                        <wp:posOffset>3517900</wp:posOffset>
                      </wp:positionH>
                      <wp:positionV relativeFrom="paragraph">
                        <wp:posOffset>167005</wp:posOffset>
                      </wp:positionV>
                      <wp:extent cx="450215" cy="135890"/>
                      <wp:effectExtent l="0" t="0" r="6985" b="0"/>
                      <wp:wrapNone/>
                      <wp:docPr id="23" name="Rectangle 23"/>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C24C4" id="Rectangle 23" o:spid="_x0000_s1026" style="position:absolute;margin-left:277pt;margin-top:13.15pt;width:35.45pt;height:10.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a8gQIAAFIFAAAOAAAAZHJzL2Uyb0RvYy54bWysVFFv2yAQfp+0/4B4X22nydZGdaooVadJ&#10;VVu1nfpMMMSWgGNA4mS/fgc4btVWe5jmB8xxd9/dfdxxcbnXiuyE8x2YmlYnJSXCcGg6s6npz6fr&#10;L2eU+MBMwxQYUdOD8PRy8fnTRW/nYgItqEY4giDGz3tb0zYEOy8Kz1uhmT8BKwwqJTjNAopuUzSO&#10;9YiuVTEpy69FD66xDrjwHk+vspIuEr6Ugoc7Kb0IRNUUcwtpdWldx7VYXLD5xjHbdnxIg/1DFpp1&#10;BoOOUFcsMLJ13Tso3XEHHmQ44aALkLLjItWA1VTlm2oeW2ZFqgXJ8Xakyf8/WH67u3eka2o6OaXE&#10;MI139ICsMbNRguAZEtRbP0e7R3vvBsnjNla7l07HP9ZB9onUw0iq2AfC8XA6KyfVjBKOqup0dnae&#10;SC9enK3z4bsATeKmpg6jJyrZ7sYHDIimR5MYS5m4GrjulMraeFLEJHNaaRcOSmTrByGxPkxkklBT&#10;Z4mVcmTHsCcY58KEKqta1oh8PCvxi7Vj8NEjScogYESWGH/EHgBi177HzjCDfXQVqTFH5/JviWXn&#10;0SNFBhNGZ90ZcB8BKKxqiJztjyRlaiJLa2gOePsO8lh4y687vIMb5sM9czgHODE42+EOF6mgrykM&#10;O0pacL8/Oo/22J6opaTHuaqp/7VlTlCifhhs3PNqOo2DmITp7NsEBfdas36tMVu9ArymCl8Ry9M2&#10;2gd13EoH+hmfgGWMiipmOMauKQ/uKKxCnnd8RLhYLpMZDp9l4cY8Wh7BI6uxx572z8zZoREDdvAt&#10;HGeQzd/0Y7aNngaW2wCyS836wuvANw5uapzhkYkvw2s5Wb08hYs/AAAA//8DAFBLAwQUAAYACAAA&#10;ACEAXwp43eAAAAAJAQAADwAAAGRycy9kb3ducmV2LnhtbEyPwU7DMBBE70j8g7VI3KhDSNIS4lSA&#10;RM9QKkRvbryNI+K1FTtNytdjTnAczWjmTbWeTc9OOPjOkoDbRQIMqbGqo1bA7v3lZgXMB0lK9pZQ&#10;wBk9rOvLi0qWyk70hqdtaFksIV9KAToEV3LuG41G+oV1SNE72sHIEOXQcjXIKZabnqdJUnAjO4oL&#10;Wjp81th8bUcjwG12r/ujfnJTcf7IN3M7fn53oxDXV/PjA7CAc/gLwy9+RIc6Mh3sSMqzXkCeZ/FL&#10;EJAWd8BioEize2AHAdlyCbyu+P8H9Q8AAAD//wMAUEsBAi0AFAAGAAgAAAAhALaDOJL+AAAA4QEA&#10;ABMAAAAAAAAAAAAAAAAAAAAAAFtDb250ZW50X1R5cGVzXS54bWxQSwECLQAUAAYACAAAACEAOP0h&#10;/9YAAACUAQAACwAAAAAAAAAAAAAAAAAvAQAAX3JlbHMvLnJlbHNQSwECLQAUAAYACAAAACEAQ/Dm&#10;vIECAABSBQAADgAAAAAAAAAAAAAAAAAuAgAAZHJzL2Uyb0RvYy54bWxQSwECLQAUAAYACAAAACEA&#10;Xwp43eAAAAAJAQAADwAAAAAAAAAAAAAAAADbBAAAZHJzL2Rvd25yZXYueG1sUEsFBgAAAAAEAAQA&#10;8wAAAOgFAAAAAA==&#10;" fillcolor="#4f81bd [3204]" stroked="f" strokeweight="2pt"/>
                  </w:pict>
                </mc:Fallback>
              </mc:AlternateContent>
            </w:r>
            <w:r w:rsidRPr="003D6775">
              <w:rPr>
                <w:rFonts w:hint="eastAsia"/>
                <w:noProof/>
                <w:lang w:val="en-US" w:eastAsia="zh-CN"/>
              </w:rPr>
              <mc:AlternateContent>
                <mc:Choice Requires="wps">
                  <w:drawing>
                    <wp:anchor distT="0" distB="0" distL="114300" distR="114300" simplePos="0" relativeHeight="251667456" behindDoc="0" locked="0" layoutInCell="1" allowOverlap="1" wp14:anchorId="1F05A0D3" wp14:editId="35F772E1">
                      <wp:simplePos x="0" y="0"/>
                      <wp:positionH relativeFrom="column">
                        <wp:posOffset>2669540</wp:posOffset>
                      </wp:positionH>
                      <wp:positionV relativeFrom="paragraph">
                        <wp:posOffset>165100</wp:posOffset>
                      </wp:positionV>
                      <wp:extent cx="450215" cy="135890"/>
                      <wp:effectExtent l="0" t="0" r="6985" b="0"/>
                      <wp:wrapNone/>
                      <wp:docPr id="22" name="Rectangle 22"/>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ED745" id="Rectangle 22" o:spid="_x0000_s1026" style="position:absolute;margin-left:210.2pt;margin-top:13pt;width:35.45pt;height:10.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8ZgQIAAFIFAAAOAAAAZHJzL2Uyb0RvYy54bWysVEtv2zAMvg/YfxB0X/1YsrVBnSJo0WFA&#10;0RZ9oGdVlmIDkqhJSpzs14+SHLdoix2G+SCLIvmR/ETq9GynFdkK53swDa2OSkqE4dD2Zt3Qx4fL&#10;L8eU+MBMyxQY0dC98PRs+fnT6WAXooYOVCscQRDjF4NtaBeCXRSF553QzB+BFQaVEpxmAUW3LlrH&#10;BkTXqqjL8lsxgGutAy68x9OLrKTLhC+l4OFGSi8CUQ3F3EJaXVqf41osT9li7Zjtej6mwf4hC816&#10;g0EnqAsWGNm4/h2U7rkDDzIccdAFSNlzkWrAaqryTTX3HbMi1YLkeDvR5P8fLL/e3jrStw2ta0oM&#10;03hHd8gaM2slCJ4hQYP1C7S7t7dulDxuY7U76XT8Yx1kl0jdT6SKXSAcD2fzsq7mlHBUVV/nxyeJ&#10;9OLF2ToffgjQJG4a6jB6opJtr3zAgGh6MImxlImrgcteqayNJ0VMMqeVdmGvRLa+ExLrw0TqhJo6&#10;S5wrR7YMe4JxLkyosqpjrcjH8xK/WDsGnzySpAwCRmSJ8SfsESB27XvsDDPaR1eRGnNyLv+WWHae&#10;PFJkMGFy1r0B9xGAwqrGyNn+QFKmJrL0DO0eb99BHgtv+WWPd3DFfLhlDucAJwZnO9zgIhUMDYVx&#10;R0kH7vdH59Ee2xO1lAw4Vw31vzbMCUrUT4ONe1LNZnEQkzCbf69RcK81z681ZqPPAa+pwlfE8rSN&#10;9kEdttKBfsInYBWjoooZjrEbyoM7COchzzs+IlysVskMh8+ycGXuLY/gkdXYYw+7J+bs2IgBO/ga&#10;DjPIFm/6MdtGTwOrTQDZp2Z94XXkGwc3Nc74yMSX4bWcrF6ewuUfAAAA//8DAFBLAwQUAAYACAAA&#10;ACEAEfM8998AAAAJAQAADwAAAGRycy9kb3ducmV2LnhtbEyPwU7DMAyG70i8Q2QkbixdKQVK0wmQ&#10;2JmNCcEta72monGiJl07nh5zgpstf/r9/eVqtr044hA6RwqWiwQEUu2ajloFu7eXqzsQIWpqdO8I&#10;FZwwwKo6Pyt10biJNnjcxlZwCIVCKzAx+kLKUBu0OiycR+LbwQ1WR16HVjaDnjjc9jJNklxa3RF/&#10;MNrjs8H6aztaBX69e/08mCc/5af3m/Xcjh/f3ajU5cX8+AAi4hz/YPjVZ3Wo2GnvRmqC6BVkaZIx&#10;qiDNuRMD2f3yGsSeh9sMZFXK/w2qHwAAAP//AwBQSwECLQAUAAYACAAAACEAtoM4kv4AAADhAQAA&#10;EwAAAAAAAAAAAAAAAAAAAAAAW0NvbnRlbnRfVHlwZXNdLnhtbFBLAQItABQABgAIAAAAIQA4/SH/&#10;1gAAAJQBAAALAAAAAAAAAAAAAAAAAC8BAABfcmVscy8ucmVsc1BLAQItABQABgAIAAAAIQAtRc8Z&#10;gQIAAFIFAAAOAAAAAAAAAAAAAAAAAC4CAABkcnMvZTJvRG9jLnhtbFBLAQItABQABgAIAAAAIQAR&#10;8zz33wAAAAkBAAAPAAAAAAAAAAAAAAAAANsEAABkcnMvZG93bnJldi54bWxQSwUGAAAAAAQABADz&#10;AAAA5wU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6432" behindDoc="0" locked="0" layoutInCell="1" allowOverlap="1" wp14:anchorId="70FEEC5D" wp14:editId="7EBEA8B0">
                      <wp:simplePos x="0" y="0"/>
                      <wp:positionH relativeFrom="column">
                        <wp:posOffset>1844040</wp:posOffset>
                      </wp:positionH>
                      <wp:positionV relativeFrom="paragraph">
                        <wp:posOffset>165100</wp:posOffset>
                      </wp:positionV>
                      <wp:extent cx="450215" cy="135890"/>
                      <wp:effectExtent l="0" t="0" r="6985" b="0"/>
                      <wp:wrapNone/>
                      <wp:docPr id="21" name="Rectangle 21"/>
                      <wp:cNvGraphicFramePr/>
                      <a:graphic xmlns:a="http://schemas.openxmlformats.org/drawingml/2006/main">
                        <a:graphicData uri="http://schemas.microsoft.com/office/word/2010/wordprocessingShape">
                          <wps:wsp>
                            <wps:cNvSpPr/>
                            <wps:spPr>
                              <a:xfrm>
                                <a:off x="0" y="0"/>
                                <a:ext cx="450215" cy="135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E11F8" id="Rectangle 21" o:spid="_x0000_s1026" style="position:absolute;margin-left:145.2pt;margin-top:13pt;width:35.45pt;height:10.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QtgAIAAFIFAAAOAAAAZHJzL2Uyb0RvYy54bWysVE1v2zAMvQ/YfxB0X21nydYGdYogRYcB&#10;RVv0Az0rshQbkERNUuJkv36U5LhFW+wwzAdZFMlH8onU+cVeK7ITzndgalqdlJQIw6HpzKamT49X&#10;X04p8YGZhikwoqYH4enF4vOn897OxQRaUI1wBEGMn/e2pm0Idl4UnrdCM38CVhhUSnCaBRTdpmgc&#10;6xFdq2JSlt+KHlxjHXDhPZ5eZiVdJHwpBQ+3UnoRiKop5hbS6tK6jmuxOGfzjWO27fiQBvuHLDTr&#10;DAYdoS5ZYGTrundQuuMOPMhwwkEXIGXHRaoBq6nKN9U8tMyKVAuS4+1Ik/9/sPxmd+dI19R0UlFi&#10;mMY7ukfWmNkoQfAMCeqtn6Pdg71zg+RxG6vdS6fjH+sg+0TqYSRV7APheDidlZNqRglHVfV1dnqW&#10;SC9enK3z4YcATeKmpg6jJyrZ7toHDIimR5MYS5m4GrjqlMraeFLEJHNaaRcOSmTreyGxPkxkklBT&#10;Z4mVcmTHsCcY58KEKqta1oh8PCvxi7Vj8NEjScogYESWGH/EHgBi177HzjCDfXQVqTFH5/JviWXn&#10;0SNFBhNGZ90ZcB8BKKxqiJztjyRlaiJLa2gOePsO8lh4y686vINr5sMdczgHODE42+EWF6mgrykM&#10;O0pacL8/Oo/22J6opaTHuaqp/7VlTlCifhps3LNqOo2DmITp7PsEBfdas36tMVu9Arwm7E3MLm2j&#10;fVDHrXSgn/EJWMaoqGKGY+ya8uCOwirkecdHhIvlMpnh8FkWrs2D5RE8shp77HH/zJwdGjFgB9/A&#10;cQbZ/E0/ZtvoaWC5DSC71KwvvA584+CmxhkemfgyvJaT1ctTuPgDAAD//wMAUEsDBBQABgAIAAAA&#10;IQCG1zd63wAAAAkBAAAPAAAAZHJzL2Rvd25yZXYueG1sTI/BTsMwDIbvSLxDZCRuLN1WyihNJ0Bi&#10;ZxgTGres8dqKxomadO14eswJbrb86ff3F+vJduKEfWgdKZjPEhBIlTMt1Qp27y83KxAhajK6c4QK&#10;zhhgXV5eFDo3bqQ3PG1jLTiEQq4VNDH6XMpQNWh1mDmPxLej662OvPa1NL0eOdx2cpEkmbS6Jf7Q&#10;aI/PDVZf28Eq8Jvd6+exefJjdv643Uz1sP9uB6Wur6bHBxARp/gHw68+q0PJTgc3kAmiU7C4T1JG&#10;eci4EwPLbL4EcVCQ3qUgy0L+b1D+AAAA//8DAFBLAQItABQABgAIAAAAIQC2gziS/gAAAOEBAAAT&#10;AAAAAAAAAAAAAAAAAAAAAABbQ29udGVudF9UeXBlc10ueG1sUEsBAi0AFAAGAAgAAAAhADj9If/W&#10;AAAAlAEAAAsAAAAAAAAAAAAAAAAALwEAAF9yZWxzLy5yZWxzUEsBAi0AFAAGAAgAAAAhAN6cxC2A&#10;AgAAUgUAAA4AAAAAAAAAAAAAAAAALgIAAGRycy9lMm9Eb2MueG1sUEsBAi0AFAAGAAgAAAAhAIbX&#10;N3rfAAAACQEAAA8AAAAAAAAAAAAAAAAA2gQAAGRycy9kb3ducmV2LnhtbFBLBQYAAAAABAAEAPMA&#10;AADmBQ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5408" behindDoc="0" locked="0" layoutInCell="1" allowOverlap="1" wp14:anchorId="735A6058" wp14:editId="6D2F0C46">
                      <wp:simplePos x="0" y="0"/>
                      <wp:positionH relativeFrom="column">
                        <wp:posOffset>996192</wp:posOffset>
                      </wp:positionH>
                      <wp:positionV relativeFrom="paragraph">
                        <wp:posOffset>163233</wp:posOffset>
                      </wp:positionV>
                      <wp:extent cx="450376" cy="136478"/>
                      <wp:effectExtent l="0" t="0" r="6985" b="0"/>
                      <wp:wrapNone/>
                      <wp:docPr id="20" name="Rectangle 20"/>
                      <wp:cNvGraphicFramePr/>
                      <a:graphic xmlns:a="http://schemas.openxmlformats.org/drawingml/2006/main">
                        <a:graphicData uri="http://schemas.microsoft.com/office/word/2010/wordprocessingShape">
                          <wps:wsp>
                            <wps:cNvSpPr/>
                            <wps:spPr>
                              <a:xfrm>
                                <a:off x="0" y="0"/>
                                <a:ext cx="450376" cy="13647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6D149" id="Rectangle 20" o:spid="_x0000_s1026" style="position:absolute;margin-left:78.45pt;margin-top:12.85pt;width:35.45pt;height:10.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4bfwIAAFIFAAAOAAAAZHJzL2Uyb0RvYy54bWysVE1PGzEQvVfqf7B8L7sJ4StigyIQVSUE&#10;CKg4G6+dXcnrccdONumv79jeLAhQD1VzcGzPzJuZt298frHtDNso9C3Yik8OSs6UlVC3dlXxn0/X&#10;304580HYWhiwquI75fnF4uuX897N1RQaMLVCRiDWz3tX8SYENy8KLxvVCX8ATlkyasBOBDriqqhR&#10;9ITemWJalsdFD1g7BKm8p9urbOSLhK+1kuFOa68CMxWn2kJaMa0vcS0W52K+QuGaVg5liH+oohOt&#10;paQj1JUIgq2x/QDVtRLBgw4HEroCtG6lSj1QN5PyXTePjXAq9ULkeDfS5P8frLzd3CNr64pPiR4r&#10;OvpGD8SasCujGN0RQb3zc/J7dPc4nDxtY7dbjV38pz7YNpG6G0lV28AkXc6OysOTY84kmSaHx7OT&#10;04hZvAY79OG7go7FTcWRsicqxebGh+y6d4m5jI2rhevWmGyNN0UsMpeVdmFnVPZ+UJr6o0KmCTUp&#10;S10aZBtBmhBSKhsm2dSIWuXro5J+Q51jRKraWAKMyJryj9gDQFTtR+xc5eAfQ1US5hhc/q2wHDxG&#10;pMxgwxjctRbwMwBDXQ2Zs/+epExNZOkF6h19fYQ8Ft7J65a+wY3w4V4gzQFJgmY73NGiDfQVh2HH&#10;WQP4+7P76E/yJCtnPc1Vxf2vtUDFmflhSbhnk9ksDmI6zI5OouzwreXlrcWuu0ugzzShV8TJtI3+&#10;wey3GqF7pidgGbOSSVhJuSsuA+4PlyHPOz0iUi2XyY2Gz4lwYx+djOCR1aixp+2zQDcIMZCCb2E/&#10;g2L+To/ZN0ZaWK4D6DaJ9ZXXgW8a3CSc4ZGJL8Pbc/J6fQoXfwAAAP//AwBQSwMEFAAGAAgAAAAh&#10;AGvwwl7eAAAACQEAAA8AAABkcnMvZG93bnJldi54bWxMj8tOwzAQRfdI/IM1SOyog0USCHEqQKJr&#10;KBWCnRtP44j4odhpUr6eYQXLqzm6c269XuzAjjjG3jsJ16sMGLrW6951EnZvz1e3wGJSTqvBO5Rw&#10;wgjr5vysVpX2s3vF4zZ1jEpcrJQEk1KoOI+tQaviygd0dDv40apEcey4HtVM5XbgIssKblXv6INR&#10;AZ8Mtl/byUoIm93L58E8hrk4veebpZs+vvtJysuL5eEeWMIl/cHwq0/q0JDT3k9ORzZQzos7QiWI&#10;vARGgBAlbdlLuCkF8Kbm/xc0PwAAAP//AwBQSwECLQAUAAYACAAAACEAtoM4kv4AAADhAQAAEwAA&#10;AAAAAAAAAAAAAAAAAAAAW0NvbnRlbnRfVHlwZXNdLnhtbFBLAQItABQABgAIAAAAIQA4/SH/1gAA&#10;AJQBAAALAAAAAAAAAAAAAAAAAC8BAABfcmVscy8ucmVsc1BLAQItABQABgAIAAAAIQBixV4bfwIA&#10;AFIFAAAOAAAAAAAAAAAAAAAAAC4CAABkcnMvZTJvRG9jLnhtbFBLAQItABQABgAIAAAAIQBr8MJe&#10;3gAAAAkBAAAPAAAAAAAAAAAAAAAAANkEAABkcnMvZG93bnJldi54bWxQSwUGAAAAAAQABADzAAAA&#10;5AUAAAAA&#10;" fillcolor="#4f81bd [3204]" stroked="f" strokeweight="2pt"/>
                  </w:pict>
                </mc:Fallback>
              </mc:AlternateContent>
            </w:r>
            <w:r>
              <w:rPr>
                <w:rFonts w:hint="eastAsia"/>
                <w:noProof/>
                <w:lang w:val="en-US" w:eastAsia="zh-CN"/>
              </w:rPr>
              <mc:AlternateContent>
                <mc:Choice Requires="wps">
                  <w:drawing>
                    <wp:anchor distT="0" distB="0" distL="114300" distR="114300" simplePos="0" relativeHeight="251663360" behindDoc="0" locked="0" layoutInCell="1" allowOverlap="1" wp14:anchorId="40F6C075" wp14:editId="5542190D">
                      <wp:simplePos x="0" y="0"/>
                      <wp:positionH relativeFrom="column">
                        <wp:posOffset>3206750</wp:posOffset>
                      </wp:positionH>
                      <wp:positionV relativeFrom="paragraph">
                        <wp:posOffset>19685</wp:posOffset>
                      </wp:positionV>
                      <wp:extent cx="0" cy="327025"/>
                      <wp:effectExtent l="0" t="0" r="19050" b="15875"/>
                      <wp:wrapNone/>
                      <wp:docPr id="18" name="Straight Connector 18"/>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15F045"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2.5pt,1.55pt" to="25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5V2tQEAAMQDAAAOAAAAZHJzL2Uyb0RvYy54bWysU8uu0zAQ3SPxD1b2NGkRD0VN76JXsEFQ&#10;ceEDfJ1xY8n2WGPTpH/P2ElzESAhEBvHjzln5pyZ7O8mZ8UFKBr0XbXdNJUAr7A3/txVX7+8e/G2&#10;EjFJ30uLHrrqCrG6Ozx/th9DCzsc0PZAgkl8bMfQVUNKoa3rqAZwMm4wgOdHjeRk4iOd657kyOzO&#10;1rumeV2PSH0gVBAj397Pj9Wh8GsNKn3SOkIStqu4tlRWKutjXuvDXrZnkmEwailD/kMVThrPSVeq&#10;e5mk+EbmFypnFGFEnTYKXY1aGwVFA6vZNj+peRhkgKKFzYlhtSn+P1r18XIiYXruHXfKS8c9ekgk&#10;zXlI4ojes4NIgh/ZqTHElgFHf6LlFMOJsuxJk8tfFiSm4u51dRemJNR8qfj25e5Ns3uV6eonXKCY&#10;3gM6kTddZY3PumUrLx9imkNvIYzLdcyZyy5dLeRg6z+DZi2ca1vQZYrgaElcJPdfKgU+bZfUJTrD&#10;tLF2BTZ/Bi7xGQplwv4GvCJKZvRpBTvjkX6XPU23kvUcf3Ng1p0teMT+WnpSrOFRKeYuY51n8cdz&#10;gT/9fIfvAAAA//8DAFBLAwQUAAYACAAAACEA1vXHBd8AAAAIAQAADwAAAGRycy9kb3ducmV2Lnht&#10;bEyPQUvDQBCF7wX/wzIFL8Vuqk0paTZFhdKDitj4A7bZaRKanQ3ZTZr66x3xoLd5vMeb76Xb0TZi&#10;wM7XjhQs5hEIpMKZmkoFn/nubg3CB01GN45QwRU9bLObSaoT4y70gcMhlIJLyCdaQRVCm0jpiwqt&#10;9nPXIrF3cp3VgWVXStPpC5fbRt5H0UpaXRN/qHSLzxUW50NvFex3T/gSX/tyaeJ9Phvy17ev97VS&#10;t9PxcQMi4Bj+wvCDz+iQMdPR9WS8aBTEUcxbgoKHBQj2f/WRj+UKZJbK/wOybwAAAP//AwBQSwEC&#10;LQAUAAYACAAAACEAtoM4kv4AAADhAQAAEwAAAAAAAAAAAAAAAAAAAAAAW0NvbnRlbnRfVHlwZXNd&#10;LnhtbFBLAQItABQABgAIAAAAIQA4/SH/1gAAAJQBAAALAAAAAAAAAAAAAAAAAC8BAABfcmVscy8u&#10;cmVsc1BLAQItABQABgAIAAAAIQCUw5V2tQEAAMQDAAAOAAAAAAAAAAAAAAAAAC4CAABkcnMvZTJv&#10;RG9jLnhtbFBLAQItABQABgAIAAAAIQDW9ccF3wAAAAgBAAAPAAAAAAAAAAAAAAAAAA8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4384" behindDoc="0" locked="0" layoutInCell="1" allowOverlap="1" wp14:anchorId="63C7EBAD" wp14:editId="07A93187">
                      <wp:simplePos x="0" y="0"/>
                      <wp:positionH relativeFrom="column">
                        <wp:posOffset>4032819</wp:posOffset>
                      </wp:positionH>
                      <wp:positionV relativeFrom="paragraph">
                        <wp:posOffset>19931</wp:posOffset>
                      </wp:positionV>
                      <wp:extent cx="0" cy="361315"/>
                      <wp:effectExtent l="0" t="0" r="19050" b="19685"/>
                      <wp:wrapNone/>
                      <wp:docPr id="19" name="Straight Connector 19"/>
                      <wp:cNvGraphicFramePr/>
                      <a:graphic xmlns:a="http://schemas.openxmlformats.org/drawingml/2006/main">
                        <a:graphicData uri="http://schemas.microsoft.com/office/word/2010/wordprocessingShape">
                          <wps:wsp>
                            <wps:cNvCnPr/>
                            <wps:spPr>
                              <a:xfrm>
                                <a:off x="0" y="0"/>
                                <a:ext cx="0" cy="361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9EDDD" id="Straight Connector 1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7.55pt,1.55pt" to="317.5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sZtgEAAMQDAAAOAAAAZHJzL2Uyb0RvYy54bWysU9tu1DAQfUfqP1h+Z5O0ooJos33Yir4g&#10;WFH4ANcZbyz5prG7yf49YyebooKEQLw4vsw5M+fMZHs3WcNOgFF71/FmU3MGTvpeu2PHv3/7+PY9&#10;ZzEJ1wvjHXT8DJHf7a7ebMfQwrUfvOkBGZG42I6h40NKoa2qKAewIm58AEePyqMViY54rHoUI7Fb&#10;U13X9W01euwDegkx0u39/Mh3hV8pkOmLUhESMx2n2lJZsaxPea12W9EeUYRBy6UM8Q9VWKEdJV2p&#10;7kUS7Bn1L1RWS/TRq7SR3lZeKS2haCA1Tf1KzeMgAhQtZE4Mq03x/9HKz6cDMt1T7z5w5oSlHj0m&#10;FPo4JLb3zpGDHhk9klNjiC0B9u6AyymGA2bZk0KbvySITcXd8+ouTInJ+VLS7c1tc9O8y3TVCy5g&#10;TA/gLcubjhvtsm7RitOnmObQSwjhch1z5rJLZwM52LivoEgL5WoKukwR7A2yk6D+CynBpWZJXaIz&#10;TGljVmD9Z+ASn6FQJuxvwCuiZPYurWCrncffZU/TpWQ1x18cmHVnC558fy49KdbQqBRzl7HOs/jz&#10;ucBffr7dDwAAAP//AwBQSwMEFAAGAAgAAAAhAJHmT9reAAAACAEAAA8AAABkcnMvZG93bnJldi54&#10;bWxMj0FLw0AQhe+C/2EZwYvY3VpTSppNUaH0oCI2/oBtdpoEs7Mhu0lTf70jHvQ083iPN99km8m1&#10;YsQ+NJ40zGcKBFLpbUOVho9ie7sCEaIha1pPqOGMATb55UVmUutP9I7jPlaCSyikRkMdY5dKGcoa&#10;nQkz3yGxd/S9M5FlX0nbmxOXu1beKbWUzjTEF2rT4VON5ed+cBp220d8Ts5DdW+TXXEzFi+vX28r&#10;ra+vpoc1iIhT/AvDDz6jQ85MBz+QDaLVsFwkc45qWPBg/1cfeFEKZJ7J/w/k3wAAAP//AwBQSwEC&#10;LQAUAAYACAAAACEAtoM4kv4AAADhAQAAEwAAAAAAAAAAAAAAAAAAAAAAW0NvbnRlbnRfVHlwZXNd&#10;LnhtbFBLAQItABQABgAIAAAAIQA4/SH/1gAAAJQBAAALAAAAAAAAAAAAAAAAAC8BAABfcmVscy8u&#10;cmVsc1BLAQItABQABgAIAAAAIQDtp0sZtgEAAMQDAAAOAAAAAAAAAAAAAAAAAC4CAABkcnMvZTJv&#10;RG9jLnhtbFBLAQItABQABgAIAAAAIQCR5k/a3gAAAAgBAAAPAAAAAAAAAAAAAAAAABA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2336" behindDoc="0" locked="0" layoutInCell="1" allowOverlap="1" wp14:anchorId="00DDCE2E" wp14:editId="583B6EC9">
                      <wp:simplePos x="0" y="0"/>
                      <wp:positionH relativeFrom="column">
                        <wp:posOffset>2347320</wp:posOffset>
                      </wp:positionH>
                      <wp:positionV relativeFrom="paragraph">
                        <wp:posOffset>19931</wp:posOffset>
                      </wp:positionV>
                      <wp:extent cx="0" cy="361666"/>
                      <wp:effectExtent l="0" t="0" r="19050" b="19685"/>
                      <wp:wrapNone/>
                      <wp:docPr id="17" name="Straight Connector 17"/>
                      <wp:cNvGraphicFramePr/>
                      <a:graphic xmlns:a="http://schemas.openxmlformats.org/drawingml/2006/main">
                        <a:graphicData uri="http://schemas.microsoft.com/office/word/2010/wordprocessingShape">
                          <wps:wsp>
                            <wps:cNvCnPr/>
                            <wps:spPr>
                              <a:xfrm>
                                <a:off x="0" y="0"/>
                                <a:ext cx="0" cy="3616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C16F9F" id="Straight Connector 17"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85pt,1.55pt" to="184.8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XxtAEAAMQDAAAOAAAAZHJzL2Uyb0RvYy54bWysU8uO1DAQvCPxD5bvTJJFCiiazB5mBRcE&#10;IxY+wOu0J5b8UttMMn9P28lkESAhEBfHj67qrurO/n62hl0Ao/au582u5gyc9IN2555//fLu1VvO&#10;YhJuEMY76PkVIr8/vHyxn0IHd370ZgBkROJiN4WejymFrqqiHMGKuPMBHD0qj1YkOuK5GlBMxG5N&#10;dVfXbTV5HAJ6CTHS7cPyyA+FXymQ6ZNSERIzPafaUlmxrE95rQ570Z1RhFHLtQzxD1VYoR0l3age&#10;RBLsG+pfqKyW6KNXaSe9rbxSWkLRQGqa+ic1j6MIULSQOTFsNsX/Rys/Xk7I9EC9e8OZE5Z69JhQ&#10;6POY2NE7Rw56ZPRITk0hdgQ4uhOupxhOmGXPCm3+kiA2F3evm7swJyaXS0m3r9umbdtMVz3jAsb0&#10;HrxledNzo13WLTpx+RDTEnoLIVyuY8lcdulqIAcb9xkUaaFcTUGXKYKjQXYR1H8hJbjUrKlLdIYp&#10;bcwGrP8MXOMzFMqE/Q14Q5TM3qUNbLXz+Lvsab6VrJb4mwOL7mzBkx+upSfFGhqVYu461nkWfzwX&#10;+PPPd/gOAAD//wMAUEsDBBQABgAIAAAAIQDsl0wz3wAAAAgBAAAPAAAAZHJzL2Rvd25yZXYueG1s&#10;TI/BTsMwEETvSPyDtUhcUOsEaCghTgVIVQ8FoTZ8gBsvSUS8jmInTfl6FnGA245mNPsmW022FSP2&#10;vnGkIJ5HIJBKZxqqFLwX69kShA+ajG4doYITeljl52eZTo070g7HfagEl5BPtYI6hC6V0pc1Wu3n&#10;rkNi78P1VgeWfSVNr49cblt5HUWJtLoh/lDrDp9rLD/3g1WwWT/hdnEaqluz2BRXY/Hy+vW2VOry&#10;Ynp8ABFwCn9h+MFndMiZ6eAGMl60Cm6S+zuO8hGDYP9XHxQkUQwyz+T/Afk3AAAA//8DAFBLAQIt&#10;ABQABgAIAAAAIQC2gziS/gAAAOEBAAATAAAAAAAAAAAAAAAAAAAAAABbQ29udGVudF9UeXBlc10u&#10;eG1sUEsBAi0AFAAGAAgAAAAhADj9If/WAAAAlAEAAAsAAAAAAAAAAAAAAAAALwEAAF9yZWxzLy5y&#10;ZWxzUEsBAi0AFAAGAAgAAAAhANPxhfG0AQAAxAMAAA4AAAAAAAAAAAAAAAAALgIAAGRycy9lMm9E&#10;b2MueG1sUEsBAi0AFAAGAAgAAAAhAOyXTDPfAAAACAEAAA8AAAAAAAAAAAAAAAAADgQAAGRycy9k&#10;b3ducmV2LnhtbFBLBQYAAAAABAAEAPMAAAAaBQAAAAA=&#10;" strokecolor="#4579b8 [3044]"/>
                  </w:pict>
                </mc:Fallback>
              </mc:AlternateContent>
            </w:r>
            <w:r>
              <w:rPr>
                <w:rFonts w:hint="eastAsia"/>
                <w:noProof/>
                <w:lang w:val="en-US" w:eastAsia="zh-CN"/>
              </w:rPr>
              <mc:AlternateContent>
                <mc:Choice Requires="wps">
                  <w:drawing>
                    <wp:anchor distT="0" distB="0" distL="114300" distR="114300" simplePos="0" relativeHeight="251661312" behindDoc="0" locked="0" layoutInCell="1" allowOverlap="1" wp14:anchorId="7B15F813" wp14:editId="14DADB27">
                      <wp:simplePos x="0" y="0"/>
                      <wp:positionH relativeFrom="column">
                        <wp:posOffset>1514807</wp:posOffset>
                      </wp:positionH>
                      <wp:positionV relativeFrom="paragraph">
                        <wp:posOffset>19931</wp:posOffset>
                      </wp:positionV>
                      <wp:extent cx="0" cy="327025"/>
                      <wp:effectExtent l="0" t="0" r="19050" b="15875"/>
                      <wp:wrapNone/>
                      <wp:docPr id="16" name="Straight Connector 16"/>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8656F4" id="Straight Connector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9.3pt,1.55pt" to="119.3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nstgEAAMQDAAAOAAAAZHJzL2Uyb0RvYy54bWysU8tu2zAQvBfIPxC815JdNC0Eyzk4aC9F&#10;azTNBzDU0iLAF5asJf99l5SsFEmAokEuFB87szuzq+3NaA07AUbtXcvXq5ozcNJ32h1bfv/ry/vP&#10;nMUkXCeMd9DyM0R+s7t6tx1CAxvfe9MBMiJxsRlCy/uUQlNVUfZgRVz5AI4elUcrEh3xWHUoBmK3&#10;ptrU9XU1eOwCegkx0u3t9Mh3hV8pkOmHUhESMy2n2lJZsawPea12W9EcUYRey7kM8YoqrNCOki5U&#10;tyIJ9hv1MyqrJfroVVpJbyuvlJZQNJCadf1EzV0vAhQtZE4Mi03x7Wjl99MBme6od9ecOWGpR3cJ&#10;hT72ie29c+SgR0aP5NQQYkOAvTvgfIrhgFn2qNDmLwliY3H3vLgLY2JyupR0+2Hzqd58zHTVIy5g&#10;TF/BW5Y3LTfaZd2iEadvMU2hlxDC5TqmzGWXzgZysHE/QZEWyrUu6DJFsDfIToL6L6QEl9Zz6hKd&#10;YUobswDrfwPn+AyFMmH/A14QJbN3aQFb7Ty+lD2Nl5LVFH9xYNKdLXjw3bn0pFhDo1LMncc6z+Lf&#10;5wJ//Pl2fwAAAP//AwBQSwMEFAAGAAgAAAAhAAkdHnneAAAACAEAAA8AAABkcnMvZG93bnJldi54&#10;bWxMj81KxEAQhO+C7zC04EXcyf4khJjOosKyBxVx4wPMZtokmOkJmUk269M74kGPRRVVX+Xb2XRi&#10;osG1lhGWiwgEcWV1yzXCe7m7TUE4r1irzjIhnMnBtri8yFWm7YnfaDr4WoQSdplCaLzvMyld1ZBR&#10;bmF74uB92MEoH+RQSz2oUyg3nVxFUSKNajksNKqnx4aqz8NoEPa7B3qKz2O90fG+vJnK55ev1xTx&#10;+mq+vwPhafZ/YfjBD+hQBKajHVk70SGs1mkSogjrJYjg/+ojQrxJQBa5/H+g+AYAAP//AwBQSwEC&#10;LQAUAAYACAAAACEAtoM4kv4AAADhAQAAEwAAAAAAAAAAAAAAAAAAAAAAW0NvbnRlbnRfVHlwZXNd&#10;LnhtbFBLAQItABQABgAIAAAAIQA4/SH/1gAAAJQBAAALAAAAAAAAAAAAAAAAAC8BAABfcmVscy8u&#10;cmVsc1BLAQItABQABgAIAAAAIQB7SVnstgEAAMQDAAAOAAAAAAAAAAAAAAAAAC4CAABkcnMvZTJv&#10;RG9jLnhtbFBLAQItABQABgAIAAAAIQAJHR553gAAAAgBAAAPAAAAAAAAAAAAAAAAABAEAABkcnMv&#10;ZG93bnJldi54bWxQSwUGAAAAAAQABADzAAAAGwUAAAAA&#10;" strokecolor="#4579b8 [3044]"/>
                  </w:pict>
                </mc:Fallback>
              </mc:AlternateContent>
            </w:r>
            <w:r>
              <w:rPr>
                <w:rFonts w:hint="eastAsia"/>
                <w:noProof/>
                <w:lang w:val="en-US" w:eastAsia="zh-CN"/>
              </w:rPr>
              <mc:AlternateContent>
                <mc:Choice Requires="wps">
                  <w:drawing>
                    <wp:anchor distT="0" distB="0" distL="114300" distR="114300" simplePos="0" relativeHeight="251660288" behindDoc="0" locked="0" layoutInCell="1" allowOverlap="1" wp14:anchorId="2B163086" wp14:editId="0D5057DA">
                      <wp:simplePos x="0" y="0"/>
                      <wp:positionH relativeFrom="column">
                        <wp:posOffset>593583</wp:posOffset>
                      </wp:positionH>
                      <wp:positionV relativeFrom="paragraph">
                        <wp:posOffset>19931</wp:posOffset>
                      </wp:positionV>
                      <wp:extent cx="0" cy="327547"/>
                      <wp:effectExtent l="0" t="0" r="19050" b="15875"/>
                      <wp:wrapNone/>
                      <wp:docPr id="15" name="Straight Connector 15"/>
                      <wp:cNvGraphicFramePr/>
                      <a:graphic xmlns:a="http://schemas.openxmlformats.org/drawingml/2006/main">
                        <a:graphicData uri="http://schemas.microsoft.com/office/word/2010/wordprocessingShape">
                          <wps:wsp>
                            <wps:cNvCnPr/>
                            <wps:spPr>
                              <a:xfrm>
                                <a:off x="0" y="0"/>
                                <a:ext cx="0" cy="3275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77855"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75pt,1.55pt" to="46.7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bstwEAAMQDAAAOAAAAZHJzL2Uyb0RvYy54bWysU8tu2zAQvBfIPxC815LdpikEyzk4SC9F&#10;azTpBzDU0iLAF5asJf99l5SsBGmBokUvFB87szuzq+3taA07AUbtXcvXq5ozcNJ32h1b/v3x/u1H&#10;zmISrhPGO2j5GSK/3V292Q6hgY3vvekAGZG42Ayh5X1KoamqKHuwIq58AEePyqMViY54rDoUA7Fb&#10;U23q+kM1eOwCegkx0u3d9Mh3hV8pkOmrUhESMy2n2lJZsaxPea12W9EcUYRey7kM8Q9VWKEdJV2o&#10;7kQS7AfqX6isluijV2klva28UlpC0UBq1vUrNQ+9CFC0kDkxLDbF/0crv5wOyHRHvbvmzAlLPXpI&#10;KPSxT2zvnSMHPTJ6JKeGEBsC7N0B51MMB8yyR4U2f0kQG4u758VdGBOT06Wk23ebm+v3N5muesYF&#10;jOkTeMvypuVGu6xbNOL0OaYp9BJCuFzHlLns0tlADjbuGyjSQrnWBV2mCPYG2UlQ/4WU4NJ6Tl2i&#10;M0xpYxZg/WfgHJ+hUCbsb8ALomT2Li1gq53H32VP46VkNcVfHJh0ZwuefHcuPSnW0KgUc+exzrP4&#10;8lzgzz/f7icAAAD//wMAUEsDBBQABgAIAAAAIQDRtPAS3QAAAAYBAAAPAAAAZHJzL2Rvd25yZXYu&#10;eG1sTI7BTsMwEETvSPyDtZW4IOqUNlDSbCpAqnqgFaLhA9x4SSLidRQ7acrXY7jAcTSjNy9dj6YR&#10;A3Wutowwm0YgiAuray4R3vPNzRKE84q1aiwTwpkcrLPLi1Ql2p74jYaDL0WAsEsUQuV9m0jpioqM&#10;clPbEofuw3ZG+RC7UupOnQLcNPI2iu6kUTWHh0q19FxR8XnoDcJ280Qv8bkvFzre5tdDvtt/vS4R&#10;rybj4wqEp9H/jeFHP6hDFpyOtmftRIPwMI/DEmE+AxHq33hEiBf3ILNU/tfPvgEAAP//AwBQSwEC&#10;LQAUAAYACAAAACEAtoM4kv4AAADhAQAAEwAAAAAAAAAAAAAAAAAAAAAAW0NvbnRlbnRfVHlwZXNd&#10;LnhtbFBLAQItABQABgAIAAAAIQA4/SH/1gAAAJQBAAALAAAAAAAAAAAAAAAAAC8BAABfcmVscy8u&#10;cmVsc1BLAQItABQABgAIAAAAIQBgFRbstwEAAMQDAAAOAAAAAAAAAAAAAAAAAC4CAABkcnMvZTJv&#10;RG9jLnhtbFBLAQItABQABgAIAAAAIQDRtPAS3QAAAAYBAAAPAAAAAAAAAAAAAAAAABEEAABkcnMv&#10;ZG93bnJldi54bWxQSwUGAAAAAAQABADzAAAAGwUAAAAA&#10;" strokecolor="#4579b8 [3044]"/>
                  </w:pict>
                </mc:Fallback>
              </mc:AlternateContent>
            </w:r>
          </w:p>
          <w:p w14:paraId="1F06CBFA" w14:textId="77777777" w:rsidR="00A00425" w:rsidRDefault="00A00425" w:rsidP="003D181E">
            <w:pPr>
              <w:jc w:val="both"/>
              <w:rPr>
                <w:lang w:eastAsia="zh-CN"/>
              </w:rPr>
            </w:pPr>
            <w:r>
              <w:rPr>
                <w:rFonts w:hint="eastAsia"/>
                <w:noProof/>
                <w:lang w:val="en-US" w:eastAsia="zh-CN"/>
              </w:rPr>
              <mc:AlternateContent>
                <mc:Choice Requires="wps">
                  <w:drawing>
                    <wp:anchor distT="0" distB="0" distL="114300" distR="114300" simplePos="0" relativeHeight="251659264" behindDoc="0" locked="0" layoutInCell="1" allowOverlap="1" wp14:anchorId="5E47117F" wp14:editId="67772407">
                      <wp:simplePos x="0" y="0"/>
                      <wp:positionH relativeFrom="column">
                        <wp:posOffset>429809</wp:posOffset>
                      </wp:positionH>
                      <wp:positionV relativeFrom="paragraph">
                        <wp:posOffset>230562</wp:posOffset>
                      </wp:positionV>
                      <wp:extent cx="3903259" cy="0"/>
                      <wp:effectExtent l="0" t="76200" r="21590" b="114300"/>
                      <wp:wrapNone/>
                      <wp:docPr id="13" name="Straight Arrow Connector 13"/>
                      <wp:cNvGraphicFramePr/>
                      <a:graphic xmlns:a="http://schemas.openxmlformats.org/drawingml/2006/main">
                        <a:graphicData uri="http://schemas.microsoft.com/office/word/2010/wordprocessingShape">
                          <wps:wsp>
                            <wps:cNvCnPr/>
                            <wps:spPr>
                              <a:xfrm>
                                <a:off x="0" y="0"/>
                                <a:ext cx="390325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C478CB" id="Straight Arrow Connector 13" o:spid="_x0000_s1026" type="#_x0000_t32" style="position:absolute;margin-left:33.85pt;margin-top:18.15pt;width:307.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mw0wEAAP8DAAAOAAAAZHJzL2Uyb0RvYy54bWysU9uO0zAQfUfiHyy/06StQGzUdIW6wAuC&#10;ioUP8Dp2Y8k3jYcm/XvGTppFgJB2xcsktufMnHM83t2OzrKzgmSCb/l6VXOmvAyd8aeWf//24dVb&#10;zhIK3wkbvGr5RSV+u3/5YjfERm1CH2yngFERn5ohtrxHjE1VJdkrJ9IqROXpUAdwAmkJp6oDMVB1&#10;Z6tNXb+phgBdhCBVSrR7Nx3yfamvtZL4ReukkNmWEzcsEUp8yLHa70RzAhF7I2ca4hksnDCemi6l&#10;7gQK9gPMH6WckRBS0LiSwVVBayNV0UBq1vVvau57EVXRQuakuNiU/l9Z+fl8BGY6urstZ144uqN7&#10;BGFOPbJ3AGFgh+A9+RiAUQr5NcTUEOzgjzCvUjxCFj9qcPlLsthYPL4sHqsRmaTN7U293by+4Uxe&#10;z6pHYISEH1VwLP+0PM1EFgbr4rE4f0pIrQl4BeSu1ueIwtj3vmN4iSRFZAWZNOXm8yqTn+iWP7xY&#10;NWG/Kk02EMGpRxlAdbDAzoJGR0ipPK6XSpSdYdpYuwDrQu6fwDk/Q1UZzqeAF0TpHDwuYGd8gL91&#10;x/FKWU/5Vwcm3dmCh9BdykUWa2jKilfzi8hj/Ou6wB/f7f4nAAAA//8DAFBLAwQUAAYACAAAACEA&#10;+/rZ/9wAAAAIAQAADwAAAGRycy9kb3ducmV2LnhtbEyPwU7DMBBE70j8g7VI3KjTFrltGqdCVFy4&#10;FErFeRtv44h4HcVuE/h6jDjAcXZGM2+LzehacaE+NJ41TCcZCOLKm4ZrDYe3p7sliBCRDbaeScMn&#10;BdiU11cF5sYP/EqXfaxFKuGQowYbY5dLGSpLDsPEd8TJO/neYUyyr6XpcUjlrpWzLFPSYcNpwWJH&#10;j5aqj/3ZaViFFxuDfaftaTdVuy+st8+HQevbm/FhDSLSGP/C8IOf0KFMTEd/ZhNEq0EtFimpYa7m&#10;IJKvlrN7EMffgywL+f+B8hsAAP//AwBQSwECLQAUAAYACAAAACEAtoM4kv4AAADhAQAAEwAAAAAA&#10;AAAAAAAAAAAAAAAAW0NvbnRlbnRfVHlwZXNdLnhtbFBLAQItABQABgAIAAAAIQA4/SH/1gAAAJQB&#10;AAALAAAAAAAAAAAAAAAAAC8BAABfcmVscy8ucmVsc1BLAQItABQABgAIAAAAIQBKc3mw0wEAAP8D&#10;AAAOAAAAAAAAAAAAAAAAAC4CAABkcnMvZTJvRG9jLnhtbFBLAQItABQABgAIAAAAIQD7+tn/3AAA&#10;AAgBAAAPAAAAAAAAAAAAAAAAAC0EAABkcnMvZG93bnJldi54bWxQSwUGAAAAAAQABADzAAAANgUA&#10;AAAA&#10;" strokecolor="#4579b8 [3044]">
                      <v:stroke endarrow="open"/>
                    </v:shape>
                  </w:pict>
                </mc:Fallback>
              </mc:AlternateContent>
            </w:r>
          </w:p>
          <w:p w14:paraId="06DDE1FF" w14:textId="62CC064B" w:rsidR="00A00425" w:rsidRDefault="00A00425" w:rsidP="003D181E">
            <w:pPr>
              <w:jc w:val="both"/>
              <w:rPr>
                <w:lang w:eastAsia="zh-CN"/>
              </w:rPr>
            </w:pPr>
            <w:r>
              <w:rPr>
                <w:rFonts w:hint="eastAsia"/>
                <w:lang w:eastAsia="zh-CN"/>
              </w:rPr>
              <w:t xml:space="preserve"> CSI             SR              </w:t>
            </w:r>
            <w:proofErr w:type="spellStart"/>
            <w:r>
              <w:rPr>
                <w:rFonts w:hint="eastAsia"/>
                <w:lang w:eastAsia="zh-CN"/>
              </w:rPr>
              <w:t>TBoMS</w:t>
            </w:r>
            <w:proofErr w:type="spellEnd"/>
            <w:r>
              <w:rPr>
                <w:rFonts w:hint="eastAsia"/>
                <w:lang w:eastAsia="zh-CN"/>
              </w:rPr>
              <w:t xml:space="preserve"> PUSCH    </w:t>
            </w:r>
          </w:p>
        </w:tc>
      </w:tr>
      <w:tr w:rsidR="00325AE9" w14:paraId="3A15F4AD" w14:textId="77777777" w:rsidTr="003D181E">
        <w:tc>
          <w:tcPr>
            <w:tcW w:w="2176" w:type="dxa"/>
          </w:tcPr>
          <w:p w14:paraId="50A63567" w14:textId="048F13F2" w:rsidR="00325AE9" w:rsidRPr="00325AE9" w:rsidRDefault="00325AE9" w:rsidP="005E6473">
            <w:pPr>
              <w:ind w:right="400"/>
              <w:rPr>
                <w:rFonts w:eastAsia="MS Mincho"/>
                <w:lang w:eastAsia="ja-JP"/>
              </w:rPr>
            </w:pPr>
            <w:r>
              <w:rPr>
                <w:rFonts w:eastAsia="MS Mincho" w:hint="eastAsia"/>
                <w:lang w:eastAsia="ja-JP"/>
              </w:rPr>
              <w:t>P</w:t>
            </w:r>
            <w:r>
              <w:rPr>
                <w:rFonts w:eastAsia="MS Mincho"/>
                <w:lang w:eastAsia="ja-JP"/>
              </w:rPr>
              <w:t>anasonic</w:t>
            </w:r>
          </w:p>
        </w:tc>
        <w:tc>
          <w:tcPr>
            <w:tcW w:w="7455" w:type="dxa"/>
          </w:tcPr>
          <w:p w14:paraId="3153192E" w14:textId="77777777" w:rsidR="00325AE9" w:rsidRDefault="00325AE9" w:rsidP="003D181E">
            <w:pPr>
              <w:jc w:val="both"/>
              <w:rPr>
                <w:lang w:val="en-US" w:eastAsia="zh-CN"/>
              </w:rPr>
            </w:pPr>
            <w:r w:rsidRPr="00325AE9">
              <w:rPr>
                <w:lang w:val="en-US" w:eastAsia="zh-CN"/>
              </w:rPr>
              <w:t>We support the proposal since it is a good balanced design between Option B and Option C. Our understanding is that the starting coded bit in the first allocated slot is determined based on RV index. Therefore, we interpret the intention of the proposal as follows:</w:t>
            </w:r>
          </w:p>
          <w:p w14:paraId="3780DFDF" w14:textId="77777777" w:rsidR="00325AE9" w:rsidRPr="00325AE9" w:rsidRDefault="00325AE9" w:rsidP="00325AE9">
            <w:pPr>
              <w:pStyle w:val="ListParagraph"/>
              <w:numPr>
                <w:ilvl w:val="0"/>
                <w:numId w:val="123"/>
              </w:numPr>
              <w:jc w:val="both"/>
              <w:rPr>
                <w:lang w:val="en-US" w:eastAsia="zh-CN"/>
              </w:rPr>
            </w:pPr>
            <w:r w:rsidRPr="00325AE9">
              <w:rPr>
                <w:lang w:val="en-US" w:eastAsia="zh-CN"/>
              </w:rPr>
              <w:t xml:space="preserve">The index of the starting coded bit in the circular buffer </w:t>
            </w:r>
            <w:r w:rsidRPr="00325AE9">
              <w:rPr>
                <w:b/>
                <w:bCs/>
                <w:lang w:val="en-US" w:eastAsia="zh-CN"/>
              </w:rPr>
              <w:t>for the second allocated slot</w:t>
            </w:r>
            <w:r w:rsidRPr="00325AE9">
              <w:rPr>
                <w:lang w:val="en-US" w:eastAsia="zh-CN"/>
              </w:rPr>
              <w:t xml:space="preserve"> is the index continuous from the position of the last bit selected in the previous allocated slot. </w:t>
            </w:r>
          </w:p>
          <w:p w14:paraId="135B8BFC" w14:textId="3774B5DE" w:rsidR="003417AF" w:rsidRPr="003417AF" w:rsidRDefault="00325AE9" w:rsidP="003417AF">
            <w:pPr>
              <w:pStyle w:val="ListParagraph"/>
              <w:numPr>
                <w:ilvl w:val="0"/>
                <w:numId w:val="123"/>
              </w:numPr>
              <w:jc w:val="both"/>
              <w:rPr>
                <w:lang w:val="en-US" w:eastAsia="zh-CN"/>
              </w:rPr>
            </w:pPr>
            <w:r w:rsidRPr="00325AE9">
              <w:rPr>
                <w:lang w:val="en-US" w:eastAsia="zh-CN"/>
              </w:rPr>
              <w:t xml:space="preserve">The index of the starting coded bit in the circular buffer </w:t>
            </w:r>
            <w:r w:rsidRPr="00325AE9">
              <w:rPr>
                <w:b/>
                <w:bCs/>
                <w:lang w:val="en-US" w:eastAsia="zh-CN"/>
              </w:rPr>
              <w:t>after the second allocated slot</w:t>
            </w:r>
            <w:r w:rsidRPr="00325AE9">
              <w:rPr>
                <w:lang w:val="en-US" w:eastAsia="zh-CN"/>
              </w:rPr>
              <w:t xml:space="preserve"> is the index continuous from the position of the last bit selected in the previous allocated slot regardless of whether UCI multiplexing occurred in the previous allocated slot or not</w:t>
            </w:r>
          </w:p>
        </w:tc>
      </w:tr>
      <w:tr w:rsidR="00791546" w14:paraId="5B06ED1C" w14:textId="77777777" w:rsidTr="00791546">
        <w:tc>
          <w:tcPr>
            <w:tcW w:w="2176" w:type="dxa"/>
          </w:tcPr>
          <w:p w14:paraId="776E2800" w14:textId="77777777" w:rsidR="00791546" w:rsidRDefault="00791546" w:rsidP="003D181E">
            <w:pPr>
              <w:ind w:right="400"/>
              <w:rPr>
                <w:lang w:eastAsia="ja-JP"/>
              </w:rPr>
            </w:pPr>
            <w:r>
              <w:rPr>
                <w:lang w:eastAsia="ja-JP"/>
              </w:rPr>
              <w:t>OPPO</w:t>
            </w:r>
          </w:p>
        </w:tc>
        <w:tc>
          <w:tcPr>
            <w:tcW w:w="7455" w:type="dxa"/>
          </w:tcPr>
          <w:p w14:paraId="58017ED6" w14:textId="77777777" w:rsidR="00791546" w:rsidRDefault="00791546" w:rsidP="003D181E">
            <w:pPr>
              <w:jc w:val="both"/>
            </w:pPr>
            <w:r>
              <w:t>We don’t think the this is the good compromised. Simple solution of Option B should be applied. We think downlink DAI can avoid the problem of miss detection. And this solution is not found with problem.</w:t>
            </w:r>
          </w:p>
          <w:p w14:paraId="4C6BB4E1" w14:textId="77777777" w:rsidR="00791546" w:rsidRDefault="00791546" w:rsidP="003D181E">
            <w:pPr>
              <w:jc w:val="both"/>
            </w:pPr>
            <w:r>
              <w:t>Also, the roughly proposed comprised have problem. In option B and C it all says “</w:t>
            </w:r>
            <w:r w:rsidRPr="004075B4">
              <w:t>the index of the starting coded bit in the circular buffer is the index continuous from the position of the last bit selected in the previous allocated slot</w:t>
            </w:r>
            <w:r>
              <w:t xml:space="preserve"> …” That means for the first slot </w:t>
            </w:r>
            <w:r>
              <w:rPr>
                <w:rFonts w:hint="eastAsia"/>
                <w:lang w:eastAsia="zh-CN"/>
              </w:rPr>
              <w:t>opti</w:t>
            </w:r>
            <w:r>
              <w:t>on B and C are same, since there is no slot before the first slot. We don’t think this is a good way to solution. So commented by DoCoMo.</w:t>
            </w:r>
          </w:p>
        </w:tc>
      </w:tr>
      <w:tr w:rsidR="008528D6" w14:paraId="7B8F66EC" w14:textId="77777777" w:rsidTr="00791546">
        <w:tc>
          <w:tcPr>
            <w:tcW w:w="2176" w:type="dxa"/>
          </w:tcPr>
          <w:p w14:paraId="697C2D03" w14:textId="7B8B6D90" w:rsidR="008528D6" w:rsidRPr="00107911" w:rsidRDefault="008528D6" w:rsidP="008528D6">
            <w:pPr>
              <w:ind w:right="400"/>
              <w:rPr>
                <w:rFonts w:eastAsia="MS Mincho"/>
                <w:lang w:eastAsia="ja-JP"/>
              </w:rPr>
            </w:pPr>
            <w:r>
              <w:rPr>
                <w:lang w:val="en-US" w:eastAsia="ja-JP"/>
              </w:rPr>
              <w:t>Ericsson</w:t>
            </w:r>
          </w:p>
        </w:tc>
        <w:tc>
          <w:tcPr>
            <w:tcW w:w="7455" w:type="dxa"/>
          </w:tcPr>
          <w:p w14:paraId="2EF720DA" w14:textId="77777777" w:rsidR="008528D6" w:rsidRDefault="008528D6" w:rsidP="008528D6">
            <w:pPr>
              <w:jc w:val="both"/>
            </w:pPr>
            <w:r>
              <w:t xml:space="preserve">We can also support the proposal in principle, but want to clarify regarding the second slot as follows.  Note that we have ‘1&lt; </w:t>
            </w:r>
            <w:proofErr w:type="spellStart"/>
            <w:r>
              <w:t>i</w:t>
            </w:r>
            <w:proofErr w:type="spellEnd"/>
            <w:r>
              <w:t xml:space="preserve"> &lt;N’ rather than ‘1 &lt; </w:t>
            </w:r>
            <w:proofErr w:type="spellStart"/>
            <w:r>
              <w:t>i</w:t>
            </w:r>
            <w:proofErr w:type="spellEnd"/>
            <w:r>
              <w:t xml:space="preserve"> &lt;= N’</w:t>
            </w:r>
          </w:p>
          <w:p w14:paraId="59B428A1" w14:textId="77777777" w:rsidR="008528D6" w:rsidRDefault="008528D6" w:rsidP="008528D6">
            <w:pPr>
              <w:jc w:val="both"/>
              <w:rPr>
                <w:b/>
                <w:bCs/>
                <w:sz w:val="22"/>
                <w:szCs w:val="22"/>
                <w:highlight w:val="yellow"/>
              </w:rPr>
            </w:pPr>
            <w:r>
              <w:rPr>
                <w:b/>
                <w:bCs/>
                <w:sz w:val="22"/>
                <w:szCs w:val="22"/>
                <w:highlight w:val="yellow"/>
              </w:rPr>
              <w:t xml:space="preserve">the determination of the index of the starting coded bit in a transmitted slot for </w:t>
            </w:r>
            <w:proofErr w:type="spellStart"/>
            <w:r>
              <w:rPr>
                <w:b/>
                <w:bCs/>
                <w:sz w:val="22"/>
                <w:szCs w:val="22"/>
                <w:highlight w:val="yellow"/>
              </w:rPr>
              <w:t>TBoMS</w:t>
            </w:r>
            <w:proofErr w:type="spellEnd"/>
            <w:r>
              <w:rPr>
                <w:b/>
                <w:bCs/>
                <w:sz w:val="22"/>
                <w:szCs w:val="22"/>
                <w:highlight w:val="yellow"/>
              </w:rPr>
              <w:t>:</w:t>
            </w:r>
          </w:p>
          <w:p w14:paraId="6F8795BB" w14:textId="77777777" w:rsidR="008528D6" w:rsidRDefault="008528D6" w:rsidP="008528D6">
            <w:pPr>
              <w:pStyle w:val="ListParagraph"/>
              <w:numPr>
                <w:ilvl w:val="1"/>
                <w:numId w:val="56"/>
              </w:numPr>
              <w:jc w:val="both"/>
              <w:rPr>
                <w:b/>
                <w:sz w:val="22"/>
                <w:szCs w:val="22"/>
                <w:highlight w:val="yellow"/>
              </w:rPr>
            </w:pPr>
            <w:r>
              <w:rPr>
                <w:b/>
                <w:sz w:val="22"/>
                <w:szCs w:val="22"/>
                <w:highlight w:val="yellow"/>
              </w:rPr>
              <w:lastRenderedPageBreak/>
              <w:t xml:space="preserve">For the first </w:t>
            </w:r>
            <w:proofErr w:type="spellStart"/>
            <w:r>
              <w:rPr>
                <w:b/>
                <w:sz w:val="22"/>
                <w:szCs w:val="22"/>
                <w:highlight w:val="yellow"/>
              </w:rPr>
              <w:t>TBoMS</w:t>
            </w:r>
            <w:proofErr w:type="spellEnd"/>
            <w:r>
              <w:rPr>
                <w:b/>
                <w:sz w:val="22"/>
                <w:szCs w:val="22"/>
                <w:highlight w:val="yellow"/>
              </w:rPr>
              <w:t xml:space="preserve"> repetition:</w:t>
            </w:r>
          </w:p>
          <w:p w14:paraId="3F8820B1" w14:textId="77777777" w:rsidR="008528D6" w:rsidRDefault="008528D6" w:rsidP="008528D6">
            <w:pPr>
              <w:pStyle w:val="ListParagraph"/>
              <w:numPr>
                <w:ilvl w:val="2"/>
                <w:numId w:val="56"/>
              </w:numPr>
              <w:jc w:val="both"/>
              <w:rPr>
                <w:b/>
                <w:sz w:val="22"/>
                <w:szCs w:val="22"/>
                <w:highlight w:val="yellow"/>
              </w:rPr>
            </w:pPr>
            <w:r>
              <w:rPr>
                <w:b/>
                <w:sz w:val="22"/>
                <w:szCs w:val="22"/>
                <w:highlight w:val="yellow"/>
              </w:rPr>
              <w:t xml:space="preserve">For the first allocated slot for the first </w:t>
            </w:r>
            <w:proofErr w:type="spellStart"/>
            <w:r>
              <w:rPr>
                <w:b/>
                <w:sz w:val="22"/>
                <w:szCs w:val="22"/>
                <w:highlight w:val="yellow"/>
              </w:rPr>
              <w:t>TBoMS</w:t>
            </w:r>
            <w:proofErr w:type="spellEnd"/>
            <w:r>
              <w:rPr>
                <w:b/>
                <w:sz w:val="22"/>
                <w:szCs w:val="22"/>
                <w:highlight w:val="yellow"/>
              </w:rPr>
              <w:t xml:space="preserve"> repetition, Option B is used</w:t>
            </w:r>
            <w:r w:rsidRPr="004C3CFD">
              <w:rPr>
                <w:b/>
                <w:color w:val="FF0000"/>
                <w:sz w:val="22"/>
                <w:szCs w:val="22"/>
                <w:highlight w:val="yellow"/>
                <w:u w:val="single"/>
              </w:rPr>
              <w:t xml:space="preserve"> to determine the index of the starting bit of the second slot</w:t>
            </w:r>
          </w:p>
          <w:p w14:paraId="645B0695" w14:textId="77777777" w:rsidR="008528D6" w:rsidRPr="002276B4" w:rsidRDefault="008528D6" w:rsidP="008528D6">
            <w:pPr>
              <w:pStyle w:val="ListParagraph"/>
              <w:numPr>
                <w:ilvl w:val="2"/>
                <w:numId w:val="56"/>
              </w:numPr>
              <w:jc w:val="both"/>
              <w:rPr>
                <w:b/>
                <w:color w:val="4F81BD" w:themeColor="accent1"/>
                <w:highlight w:val="yellow"/>
              </w:rPr>
            </w:pPr>
            <w:r w:rsidRPr="00494F36">
              <w:rPr>
                <w:b/>
                <w:sz w:val="22"/>
                <w:szCs w:val="22"/>
                <w:highlight w:val="yellow"/>
              </w:rPr>
              <w:t xml:space="preserve">For the </w:t>
            </w:r>
            <m:oMath>
              <m:r>
                <m:rPr>
                  <m:sty m:val="bi"/>
                </m:rPr>
                <w:rPr>
                  <w:rFonts w:ascii="Cambria Math" w:hAnsi="Cambria Math"/>
                  <w:sz w:val="22"/>
                  <w:szCs w:val="22"/>
                  <w:highlight w:val="yellow"/>
                </w:rPr>
                <m:t>i</m:t>
              </m:r>
            </m:oMath>
            <w:r w:rsidRPr="00494F36">
              <w:rPr>
                <w:b/>
                <w:sz w:val="22"/>
                <w:szCs w:val="22"/>
                <w:highlight w:val="yellow"/>
              </w:rPr>
              <w:t xml:space="preserve">-th slot allocated for the </w:t>
            </w:r>
            <w:r>
              <w:rPr>
                <w:b/>
                <w:sz w:val="22"/>
                <w:szCs w:val="22"/>
                <w:highlight w:val="yellow"/>
              </w:rPr>
              <w:t xml:space="preserve">first </w:t>
            </w:r>
            <w:proofErr w:type="spellStart"/>
            <w:r w:rsidRPr="00494F36">
              <w:rPr>
                <w:b/>
                <w:sz w:val="22"/>
                <w:szCs w:val="22"/>
                <w:highlight w:val="yellow"/>
              </w:rPr>
              <w:t>TBoMS</w:t>
            </w:r>
            <w:proofErr w:type="spellEnd"/>
            <w:r>
              <w:rPr>
                <w:b/>
                <w:sz w:val="22"/>
                <w:szCs w:val="22"/>
                <w:highlight w:val="yellow"/>
              </w:rPr>
              <w:t xml:space="preserve"> repetition</w:t>
            </w:r>
            <w:r w:rsidRPr="00494F36">
              <w:rPr>
                <w:b/>
                <w:color w:val="000000"/>
                <w:sz w:val="22"/>
                <w:szCs w:val="22"/>
                <w:highlight w:val="yellow"/>
                <w:lang w:val="en-US" w:eastAsia="zh-CN"/>
              </w:rPr>
              <w:t xml:space="preserve">, </w:t>
            </w:r>
            <w:r>
              <w:rPr>
                <w:b/>
                <w:color w:val="000000"/>
                <w:sz w:val="22"/>
                <w:szCs w:val="22"/>
                <w:highlight w:val="yellow"/>
                <w:lang w:val="en-US" w:eastAsia="zh-CN"/>
              </w:rPr>
              <w:t xml:space="preserve">with </w:t>
            </w:r>
            <m:oMath>
              <m:r>
                <m:rPr>
                  <m:sty m:val="bi"/>
                </m:rPr>
                <w:rPr>
                  <w:rFonts w:ascii="Cambria Math" w:hAnsi="Cambria Math"/>
                  <w:color w:val="000000"/>
                  <w:sz w:val="22"/>
                  <w:szCs w:val="22"/>
                  <w:highlight w:val="yellow"/>
                  <w:lang w:val="en-US" w:eastAsia="zh-CN"/>
                </w:rPr>
                <m:t>1&lt;i</m:t>
              </m:r>
              <m:r>
                <m:rPr>
                  <m:sty m:val="bi"/>
                </m:rPr>
                <w:rPr>
                  <w:rFonts w:ascii="Cambria Math" w:hAnsi="Cambria Math"/>
                  <w:strike/>
                  <w:color w:val="FF0000"/>
                  <w:sz w:val="22"/>
                  <w:szCs w:val="22"/>
                  <w:highlight w:val="yellow"/>
                  <w:lang w:val="en-US" w:eastAsia="zh-CN"/>
                </w:rPr>
                <m:t>≤</m:t>
              </m:r>
              <m:r>
                <m:rPr>
                  <m:sty m:val="bi"/>
                </m:rPr>
                <w:rPr>
                  <w:rFonts w:ascii="Cambria Math" w:hAnsi="Cambria Math"/>
                  <w:color w:val="FF0000"/>
                  <w:sz w:val="22"/>
                  <w:szCs w:val="22"/>
                  <w:highlight w:val="yellow"/>
                  <w:lang w:val="en-US" w:eastAsia="zh-CN"/>
                </w:rPr>
                <m:t>&lt;</m:t>
              </m:r>
              <m:r>
                <m:rPr>
                  <m:sty m:val="bi"/>
                </m:rPr>
                <w:rPr>
                  <w:rFonts w:ascii="Cambria Math" w:hAnsi="Cambria Math"/>
                  <w:color w:val="000000"/>
                  <w:sz w:val="22"/>
                  <w:szCs w:val="22"/>
                  <w:highlight w:val="yellow"/>
                  <w:lang w:val="en-US" w:eastAsia="zh-CN"/>
                </w:rPr>
                <m:t>N</m:t>
              </m:r>
            </m:oMath>
            <w:r>
              <w:rPr>
                <w:b/>
                <w:color w:val="000000"/>
                <w:sz w:val="22"/>
                <w:szCs w:val="22"/>
                <w:highlight w:val="yellow"/>
                <w:lang w:val="en-US" w:eastAsia="zh-CN"/>
              </w:rPr>
              <w:t xml:space="preserve">, Option C is used </w:t>
            </w:r>
            <w:r w:rsidRPr="004C3CFD">
              <w:rPr>
                <w:b/>
                <w:color w:val="FF0000"/>
                <w:sz w:val="22"/>
                <w:szCs w:val="22"/>
                <w:highlight w:val="yellow"/>
                <w:u w:val="single"/>
              </w:rPr>
              <w:t>to determine the index of the starting bit of the i+1th slot</w:t>
            </w:r>
            <w:r>
              <w:rPr>
                <w:b/>
                <w:color w:val="000000"/>
                <w:sz w:val="22"/>
                <w:szCs w:val="22"/>
                <w:highlight w:val="yellow"/>
                <w:lang w:val="en-US" w:eastAsia="zh-CN"/>
              </w:rPr>
              <w:t>.</w:t>
            </w:r>
          </w:p>
          <w:p w14:paraId="13186BA2" w14:textId="77777777" w:rsidR="008528D6" w:rsidRDefault="008528D6" w:rsidP="008528D6">
            <w:pPr>
              <w:pStyle w:val="ListParagraph"/>
              <w:numPr>
                <w:ilvl w:val="1"/>
                <w:numId w:val="56"/>
              </w:numPr>
              <w:jc w:val="both"/>
              <w:rPr>
                <w:b/>
                <w:sz w:val="22"/>
                <w:szCs w:val="22"/>
                <w:highlight w:val="yellow"/>
              </w:rPr>
            </w:pPr>
            <w:r>
              <w:rPr>
                <w:b/>
                <w:sz w:val="22"/>
                <w:szCs w:val="22"/>
                <w:highlight w:val="yellow"/>
              </w:rPr>
              <w:t xml:space="preserve">For all other </w:t>
            </w:r>
            <w:proofErr w:type="spellStart"/>
            <w:r>
              <w:rPr>
                <w:b/>
                <w:sz w:val="22"/>
                <w:szCs w:val="22"/>
                <w:highlight w:val="yellow"/>
              </w:rPr>
              <w:t>TBoMS</w:t>
            </w:r>
            <w:proofErr w:type="spellEnd"/>
            <w:r>
              <w:rPr>
                <w:b/>
                <w:sz w:val="22"/>
                <w:szCs w:val="22"/>
                <w:highlight w:val="yellow"/>
              </w:rPr>
              <w:t xml:space="preserve"> repetitions, if any:</w:t>
            </w:r>
          </w:p>
          <w:p w14:paraId="2AE5CFBD" w14:textId="77777777" w:rsidR="008528D6" w:rsidRPr="00B44DF3" w:rsidRDefault="008528D6" w:rsidP="008528D6">
            <w:pPr>
              <w:pStyle w:val="ListParagraph"/>
              <w:numPr>
                <w:ilvl w:val="2"/>
                <w:numId w:val="56"/>
              </w:numPr>
              <w:jc w:val="both"/>
              <w:rPr>
                <w:b/>
                <w:bCs/>
                <w:sz w:val="22"/>
                <w:szCs w:val="22"/>
                <w:highlight w:val="yellow"/>
              </w:rPr>
            </w:pPr>
            <w:r>
              <w:rPr>
                <w:b/>
                <w:sz w:val="22"/>
                <w:szCs w:val="22"/>
                <w:highlight w:val="yellow"/>
              </w:rPr>
              <w:t>Option C is used.</w:t>
            </w:r>
          </w:p>
          <w:p w14:paraId="5BD7A986" w14:textId="4D5F4DBE" w:rsidR="008528D6" w:rsidRPr="00107911" w:rsidRDefault="008528D6" w:rsidP="008528D6">
            <w:pPr>
              <w:jc w:val="both"/>
              <w:rPr>
                <w:rFonts w:eastAsia="MS Mincho"/>
                <w:lang w:eastAsia="ja-JP"/>
              </w:rPr>
            </w:pPr>
            <w:r>
              <w:t>If this is the intention of the proposal, we can support.</w:t>
            </w:r>
          </w:p>
        </w:tc>
      </w:tr>
      <w:tr w:rsidR="006F4F7A" w14:paraId="12D5B580" w14:textId="77777777" w:rsidTr="00791546">
        <w:tc>
          <w:tcPr>
            <w:tcW w:w="2176" w:type="dxa"/>
          </w:tcPr>
          <w:p w14:paraId="2079FC8D" w14:textId="5C44795B" w:rsidR="006F4F7A" w:rsidRPr="006F4F7A" w:rsidRDefault="006F4F7A" w:rsidP="008528D6">
            <w:pPr>
              <w:ind w:right="40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55" w:type="dxa"/>
          </w:tcPr>
          <w:p w14:paraId="02DA7C0D" w14:textId="174E71C9" w:rsidR="006F4F7A" w:rsidRPr="006F4F7A" w:rsidRDefault="006F4F7A" w:rsidP="008528D6">
            <w:pPr>
              <w:jc w:val="both"/>
              <w:rPr>
                <w:rFonts w:eastAsia="MS Mincho"/>
                <w:lang w:eastAsia="ja-JP"/>
              </w:rPr>
            </w:pPr>
            <w:r>
              <w:rPr>
                <w:rFonts w:eastAsia="MS Mincho"/>
                <w:lang w:val="en-US" w:eastAsia="ja-JP"/>
              </w:rPr>
              <w:t>@FL and all We</w:t>
            </w:r>
            <w:r>
              <w:rPr>
                <w:rFonts w:eastAsia="MS Mincho"/>
                <w:lang w:eastAsia="ja-JP"/>
              </w:rPr>
              <w:t xml:space="preserve"> would like to clarify if the miss-detection can be completely avoided by DAI.</w:t>
            </w:r>
            <w:r>
              <w:rPr>
                <w:rFonts w:eastAsia="MS Mincho" w:hint="eastAsia"/>
                <w:lang w:eastAsia="ja-JP"/>
              </w:rPr>
              <w:t xml:space="preserve"> </w:t>
            </w:r>
            <w:r>
              <w:rPr>
                <w:rFonts w:eastAsia="MS Mincho"/>
                <w:lang w:eastAsia="ja-JP"/>
              </w:rPr>
              <w:t xml:space="preserve">In our understanding, UE cannot know which slot UE should multiplex UCI on PUSCH by DAI, when DCI scheduling HARQ-ACK itself is not detected. It results in the misalignment between </w:t>
            </w:r>
            <w:proofErr w:type="spellStart"/>
            <w:r>
              <w:rPr>
                <w:rFonts w:eastAsia="MS Mincho"/>
                <w:lang w:eastAsia="ja-JP"/>
              </w:rPr>
              <w:t>gNB</w:t>
            </w:r>
            <w:proofErr w:type="spellEnd"/>
            <w:r>
              <w:rPr>
                <w:rFonts w:eastAsia="MS Mincho"/>
                <w:lang w:eastAsia="ja-JP"/>
              </w:rPr>
              <w:t xml:space="preserve"> and UE anyway. If this is wrong and DAI can solve the issue, we are fine with the proposal.</w:t>
            </w:r>
          </w:p>
        </w:tc>
      </w:tr>
      <w:tr w:rsidR="00655272" w14:paraId="44810B25" w14:textId="77777777" w:rsidTr="00791546">
        <w:tc>
          <w:tcPr>
            <w:tcW w:w="2176" w:type="dxa"/>
          </w:tcPr>
          <w:p w14:paraId="2D7EC0DA" w14:textId="705A22A2" w:rsidR="00655272" w:rsidRDefault="00655272" w:rsidP="008528D6">
            <w:pPr>
              <w:ind w:right="400"/>
              <w:rPr>
                <w:lang w:val="en-US" w:eastAsia="ja-JP"/>
              </w:rPr>
            </w:pPr>
            <w:r>
              <w:rPr>
                <w:lang w:val="en-US" w:eastAsia="ja-JP"/>
              </w:rPr>
              <w:t>QC</w:t>
            </w:r>
          </w:p>
        </w:tc>
        <w:tc>
          <w:tcPr>
            <w:tcW w:w="7455" w:type="dxa"/>
          </w:tcPr>
          <w:p w14:paraId="4FD7FA40" w14:textId="77777777" w:rsidR="00655272" w:rsidRDefault="00655272" w:rsidP="008528D6">
            <w:pPr>
              <w:jc w:val="both"/>
              <w:rPr>
                <w:lang w:val="en-US" w:eastAsia="ja-JP"/>
              </w:rPr>
            </w:pPr>
            <w:r>
              <w:rPr>
                <w:lang w:val="en-US" w:eastAsia="ja-JP"/>
              </w:rPr>
              <w:t xml:space="preserve">Agree that it’s the second slot that’s impacted. We’ll need to revise. Okay to go with any of revisions offered by other companies. </w:t>
            </w:r>
          </w:p>
          <w:p w14:paraId="10DD3149" w14:textId="67053ED1" w:rsidR="00655272" w:rsidRDefault="00655272" w:rsidP="008528D6">
            <w:pPr>
              <w:jc w:val="both"/>
              <w:rPr>
                <w:lang w:val="en-US" w:eastAsia="ja-JP"/>
              </w:rPr>
            </w:pPr>
            <w:r>
              <w:rPr>
                <w:lang w:val="en-US" w:eastAsia="ja-JP"/>
              </w:rPr>
              <w:t>@vivo, DCM, and others: We concede that missing the last DL DCI is an issue for CG-TBOMS. This is a weakness of the current proposal. Yes, it could derail all the subsequent transmissions. We don’t know of an easy fix, besides going with Option C</w:t>
            </w:r>
            <w:r w:rsidR="005A4D5E">
              <w:rPr>
                <w:lang w:val="en-US" w:eastAsia="ja-JP"/>
              </w:rPr>
              <w:t>. An alternative is offered at the bottom.</w:t>
            </w:r>
          </w:p>
          <w:p w14:paraId="47166DE3" w14:textId="1FB9CE93" w:rsidR="00655272" w:rsidRDefault="00655272" w:rsidP="008528D6">
            <w:pPr>
              <w:jc w:val="both"/>
              <w:rPr>
                <w:lang w:eastAsia="zh-CN"/>
              </w:rPr>
            </w:pPr>
            <w:r>
              <w:rPr>
                <w:lang w:val="en-US" w:eastAsia="ja-JP"/>
              </w:rPr>
              <w:t xml:space="preserve">@SS: For this process to work, we need to </w:t>
            </w:r>
            <w:r>
              <w:rPr>
                <w:lang w:eastAsia="ja-JP"/>
              </w:rPr>
              <w:t>c</w:t>
            </w:r>
            <w:r>
              <w:rPr>
                <w:lang w:eastAsia="zh-CN"/>
              </w:rPr>
              <w:t>ompute “nominal resources used by UCI” based on a virtual UCI multiplexing process. I say “nominal” and “virtual” because, eventually the first slot PUSCH transmission could get dropped due to various prioritization rules. High priority SR can cancel low priority PUSCH, but we don’t intend to factor this in.</w:t>
            </w:r>
          </w:p>
          <w:p w14:paraId="6D248909" w14:textId="05934C90" w:rsidR="008450B3" w:rsidRDefault="00655272" w:rsidP="008528D6">
            <w:pPr>
              <w:jc w:val="both"/>
              <w:rPr>
                <w:lang w:eastAsia="ja-JP"/>
              </w:rPr>
            </w:pPr>
            <w:r>
              <w:rPr>
                <w:lang w:eastAsia="ja-JP"/>
              </w:rPr>
              <w:t xml:space="preserve">We may have to hash out more details and describe the procedure using equations to make sure it is </w:t>
            </w:r>
            <w:r w:rsidR="005D23CC">
              <w:rPr>
                <w:lang w:eastAsia="ja-JP"/>
              </w:rPr>
              <w:t>water tight</w:t>
            </w:r>
            <w:r>
              <w:rPr>
                <w:lang w:eastAsia="ja-JP"/>
              </w:rPr>
              <w:t xml:space="preserve">. </w:t>
            </w:r>
          </w:p>
          <w:p w14:paraId="1266DA5E" w14:textId="3D36DD06" w:rsidR="00655272" w:rsidRDefault="008450B3" w:rsidP="008528D6">
            <w:pPr>
              <w:jc w:val="both"/>
              <w:rPr>
                <w:lang w:eastAsia="ja-JP"/>
              </w:rPr>
            </w:pPr>
            <w:r>
              <w:rPr>
                <w:lang w:eastAsia="ja-JP"/>
              </w:rPr>
              <w:t>Here is a first cut (assuming no repetitions):</w:t>
            </w:r>
            <w:r w:rsidR="00655272">
              <w:rPr>
                <w:lang w:eastAsia="ja-JP"/>
              </w:rPr>
              <w:t xml:space="preserve"> </w:t>
            </w:r>
          </w:p>
          <w:p w14:paraId="2C3C7B99" w14:textId="2B07D071" w:rsidR="00547908" w:rsidRPr="001B28D4" w:rsidRDefault="008450B3" w:rsidP="00547908">
            <w:pPr>
              <w:jc w:val="both"/>
              <w:rPr>
                <w:rFonts w:ascii="Calibri" w:eastAsia="Times New Roman" w:hAnsi="Calibri" w:cs="Calibri"/>
                <w:color w:val="C00000"/>
              </w:rPr>
            </w:pPr>
            <w:r w:rsidRPr="001B28D4">
              <w:rPr>
                <w:rFonts w:eastAsia="Times New Roman"/>
                <w:b/>
                <w:bCs/>
                <w:color w:val="C00000"/>
              </w:rPr>
              <w:t>Proposal:</w:t>
            </w:r>
            <w:r w:rsidRPr="001B28D4">
              <w:rPr>
                <w:rFonts w:eastAsia="Times New Roman"/>
                <w:color w:val="C00000"/>
              </w:rPr>
              <w:t xml:space="preserve"> </w:t>
            </w:r>
            <w:r w:rsidR="00547908" w:rsidRPr="001B28D4">
              <w:rPr>
                <w:rFonts w:eastAsia="Times New Roman"/>
                <w:color w:val="C00000"/>
              </w:rPr>
              <w:t>The index of the starting coded bit for the kth slot of a single TBOMS</w:t>
            </w:r>
            <w:r w:rsidRPr="001B28D4">
              <w:rPr>
                <w:rFonts w:eastAsia="Times New Roman"/>
                <w:color w:val="C00000"/>
              </w:rPr>
              <w:t xml:space="preserve"> without repetitions</w:t>
            </w:r>
            <w:r w:rsidR="00547908" w:rsidRPr="001B28D4">
              <w:rPr>
                <w:rFonts w:eastAsia="Times New Roman"/>
                <w:color w:val="C00000"/>
              </w:rPr>
              <w:t xml:space="preserve"> is given by </w:t>
            </w:r>
            <m:oMath>
              <m:sSub>
                <m:sSubPr>
                  <m:ctrlPr>
                    <w:rPr>
                      <w:rFonts w:ascii="Cambria Math" w:eastAsia="Times New Roman" w:hAnsi="Cambria Math" w:cs="Calibri"/>
                      <w:color w:val="C00000"/>
                      <w:sz w:val="24"/>
                      <w:szCs w:val="24"/>
                    </w:rPr>
                  </m:ctrlPr>
                </m:sSubPr>
                <m:e>
                  <m:r>
                    <w:rPr>
                      <w:rFonts w:ascii="Cambria Math" w:eastAsia="Times New Roman" w:hAnsi="Cambria Math" w:cs="Calibri"/>
                      <w:color w:val="C00000"/>
                    </w:rPr>
                    <m:t>s</m:t>
                  </m:r>
                </m:e>
                <m:sub>
                  <m:r>
                    <w:rPr>
                      <w:rFonts w:ascii="Cambria Math" w:eastAsia="Times New Roman" w:hAnsi="Cambria Math" w:cs="Calibri"/>
                      <w:color w:val="C00000"/>
                    </w:rPr>
                    <m:t>k</m:t>
                  </m:r>
                </m:sub>
              </m:sSub>
            </m:oMath>
            <w:r w:rsidR="00547908" w:rsidRPr="001B28D4">
              <w:rPr>
                <w:rFonts w:eastAsia="Times New Roman"/>
                <w:color w:val="C00000"/>
                <w:sz w:val="24"/>
                <w:szCs w:val="24"/>
              </w:rPr>
              <w:t>,</w:t>
            </w:r>
            <w:r w:rsidR="00547908" w:rsidRPr="001B28D4">
              <w:rPr>
                <w:rFonts w:eastAsia="Times New Roman"/>
                <w:color w:val="C00000"/>
              </w:rPr>
              <w:t xml:space="preserve"> where</w:t>
            </w:r>
          </w:p>
          <w:p w14:paraId="275E68DC" w14:textId="0BB526E4" w:rsidR="00547908" w:rsidRPr="001B28D4" w:rsidRDefault="00573EFD" w:rsidP="00547908">
            <w:pPr>
              <w:rPr>
                <w:rFonts w:ascii="Cambria Math" w:eastAsiaTheme="minorEastAsia" w:hAnsi="Cambria Math" w:cs="Calibri"/>
                <w:i/>
                <w:color w:val="C00000"/>
                <w:sz w:val="22"/>
                <w:szCs w:val="22"/>
                <w:lang w:val="en-US" w:eastAsia="zh-CN"/>
              </w:rPr>
            </w:pPr>
            <m:oMathPara>
              <m:oMath>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w:rPr>
                        <w:rFonts w:ascii="Cambria Math" w:eastAsia="Times New Roman" w:hAnsi="Cambria Math" w:cs="Calibri"/>
                        <w:color w:val="C00000"/>
                        <w:sz w:val="22"/>
                        <w:szCs w:val="22"/>
                        <w:lang w:val="zh-CN"/>
                      </w:rPr>
                      <m:t>k</m:t>
                    </m:r>
                  </m:sub>
                </m:sSub>
                <m:r>
                  <m:rPr>
                    <m:sty m:val="p"/>
                  </m:rPr>
                  <w:rPr>
                    <w:rFonts w:ascii="Cambria Math" w:eastAsia="Times New Roman" w:hAnsi="Cambria Math" w:cs="Calibri"/>
                    <w:color w:val="C00000"/>
                    <w:sz w:val="22"/>
                    <w:szCs w:val="22"/>
                    <w:lang w:val="zh-CN"/>
                  </w:rPr>
                  <m:t> = </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s</m:t>
                    </m:r>
                  </m:e>
                  <m:sub>
                    <m:r>
                      <w:rPr>
                        <w:rFonts w:ascii="Cambria Math" w:eastAsia="Times New Roman" w:hAnsi="Cambria Math" w:cs="Calibri"/>
                        <w:color w:val="C00000"/>
                        <w:sz w:val="22"/>
                        <w:szCs w:val="22"/>
                        <w:lang w:val="zh-CN"/>
                      </w:rPr>
                      <m:t>k</m:t>
                    </m:r>
                    <m:r>
                      <m:rPr>
                        <m:sty m:val="p"/>
                      </m:rPr>
                      <w:rPr>
                        <w:rFonts w:ascii="Cambria Math" w:eastAsia="Times New Roman" w:hAnsi="Cambria Math" w:cs="Calibri"/>
                        <w:color w:val="C00000"/>
                        <w:sz w:val="22"/>
                        <w:szCs w:val="22"/>
                        <w:lang w:val="zh-CN"/>
                      </w:rPr>
                      <m:t>-1</m:t>
                    </m:r>
                  </m:sub>
                </m:sSub>
                <m:r>
                  <m:rPr>
                    <m:sty m:val="p"/>
                  </m:rPr>
                  <w:rPr>
                    <w:rFonts w:ascii="Cambria Math" w:eastAsia="Times New Roman" w:hAnsi="Cambria Math" w:cs="Calibri"/>
                    <w:color w:val="C00000"/>
                    <w:sz w:val="22"/>
                    <w:szCs w:val="22"/>
                    <w:lang w:val="zh-CN"/>
                  </w:rPr>
                  <m:t> + </m:t>
                </m:r>
                <m:r>
                  <w:rPr>
                    <w:rFonts w:ascii="Cambria Math" w:eastAsia="Times New Roman" w:hAnsi="Cambria Math" w:cs="Calibri"/>
                    <w:color w:val="C00000"/>
                    <w:sz w:val="22"/>
                    <w:szCs w:val="22"/>
                    <w:lang w:val="zh-CN"/>
                  </w:rPr>
                  <m:t>offse</m:t>
                </m:r>
                <m:sSub>
                  <m:sSubPr>
                    <m:ctrlPr>
                      <w:rPr>
                        <w:rFonts w:ascii="Cambria Math" w:eastAsia="Times New Roman" w:hAnsi="Cambria Math" w:cs="Calibri"/>
                        <w:color w:val="C00000"/>
                        <w:sz w:val="22"/>
                        <w:szCs w:val="22"/>
                        <w:lang w:val="zh-CN"/>
                      </w:rPr>
                    </m:ctrlPr>
                  </m:sSubPr>
                  <m:e>
                    <m:r>
                      <w:rPr>
                        <w:rFonts w:ascii="Cambria Math" w:eastAsia="Times New Roman" w:hAnsi="Cambria Math" w:cs="Calibri"/>
                        <w:color w:val="C00000"/>
                        <w:sz w:val="22"/>
                        <w:szCs w:val="22"/>
                        <w:lang w:val="zh-CN"/>
                      </w:rPr>
                      <m:t>t</m:t>
                    </m:r>
                  </m:e>
                  <m:sub>
                    <m:r>
                      <w:rPr>
                        <w:rFonts w:ascii="Cambria Math" w:eastAsia="Times New Roman" w:hAnsi="Cambria Math" w:cs="Calibri"/>
                        <w:color w:val="C00000"/>
                        <w:sz w:val="22"/>
                        <w:szCs w:val="22"/>
                        <w:lang w:val="zh-CN"/>
                      </w:rPr>
                      <m:t>k</m:t>
                    </m:r>
                  </m:sub>
                </m:sSub>
                <m:r>
                  <m:rPr>
                    <m:sty m:val="p"/>
                  </m:rPr>
                  <w:rPr>
                    <w:rFonts w:ascii="Cambria Math" w:eastAsia="Times New Roman" w:hAnsi="Cambria Math" w:cs="Calibri"/>
                    <w:color w:val="C00000"/>
                    <w:sz w:val="22"/>
                    <w:szCs w:val="22"/>
                    <w:lang w:val="zh-CN"/>
                  </w:rPr>
                  <m:t xml:space="preserve">, </m:t>
                </m:r>
                <m:r>
                  <w:rPr>
                    <w:rFonts w:ascii="Cambria Math" w:eastAsiaTheme="minorEastAsia" w:hAnsi="Cambria Math" w:cs="Calibri"/>
                    <w:color w:val="C00000"/>
                    <w:sz w:val="22"/>
                    <w:szCs w:val="22"/>
                    <w:lang w:val="zh-CN" w:eastAsia="zh-CN"/>
                  </w:rPr>
                  <m:t>for</m:t>
                </m:r>
                <m:r>
                  <m:rPr>
                    <m:sty m:val="p"/>
                  </m:rPr>
                  <w:rPr>
                    <w:rFonts w:ascii="Cambria Math" w:eastAsia="Times New Roman" w:hAnsi="Cambria Math" w:cs="Calibri"/>
                    <w:color w:val="C00000"/>
                    <w:sz w:val="22"/>
                    <w:szCs w:val="22"/>
                    <w:lang w:val="zh-CN"/>
                  </w:rPr>
                  <m:t xml:space="preserve"> </m:t>
                </m:r>
                <m:r>
                  <w:rPr>
                    <w:rFonts w:ascii="Cambria Math" w:eastAsiaTheme="minorEastAsia" w:hAnsi="Cambria Math" w:cs="Calibri"/>
                    <w:color w:val="C00000"/>
                    <w:sz w:val="22"/>
                    <w:szCs w:val="22"/>
                    <w:lang w:val="zh-CN" w:eastAsia="zh-CN"/>
                  </w:rPr>
                  <m:t>k=2, …, N</m:t>
                </m:r>
              </m:oMath>
            </m:oMathPara>
          </w:p>
          <w:p w14:paraId="6BE99650" w14:textId="77777777" w:rsidR="00547908" w:rsidRPr="001B28D4" w:rsidRDefault="00547908" w:rsidP="00547908">
            <w:pPr>
              <w:rPr>
                <w:rFonts w:eastAsia="Times New Roman"/>
                <w:color w:val="C00000"/>
              </w:rPr>
            </w:pPr>
            <w:r w:rsidRPr="001B28D4">
              <w:rPr>
                <w:rFonts w:eastAsia="Times New Roman"/>
                <w:color w:val="C00000"/>
              </w:rPr>
              <w:t>and</w:t>
            </w:r>
          </w:p>
          <w:p w14:paraId="7B386575" w14:textId="29016BA8" w:rsidR="00547908" w:rsidRPr="001B28D4" w:rsidRDefault="00547908" w:rsidP="00547908">
            <w:pPr>
              <w:jc w:val="center"/>
              <w:rPr>
                <w:rFonts w:eastAsia="Times New Roman"/>
                <w:color w:val="C00000"/>
              </w:rPr>
            </w:pPr>
            <m:oMath>
              <m:r>
                <w:rPr>
                  <w:rFonts w:ascii="Cambria Math" w:eastAsia="Times New Roman" w:hAnsi="Cambria Math" w:cs="Calibri"/>
                  <w:color w:val="C00000"/>
                  <w:sz w:val="22"/>
                  <w:szCs w:val="22"/>
                </w:rPr>
                <m:t>offse</m:t>
              </m:r>
              <m:sSub>
                <m:sSubPr>
                  <m:ctrlPr>
                    <w:rPr>
                      <w:rFonts w:ascii="Cambria Math" w:eastAsia="Times New Roman" w:hAnsi="Cambria Math" w:cs="Calibri"/>
                      <w:color w:val="C00000"/>
                      <w:sz w:val="22"/>
                      <w:szCs w:val="22"/>
                    </w:rPr>
                  </m:ctrlPr>
                </m:sSubPr>
                <m:e>
                  <m:r>
                    <w:rPr>
                      <w:rFonts w:ascii="Cambria Math" w:eastAsia="Times New Roman" w:hAnsi="Cambria Math" w:cs="Calibri"/>
                      <w:color w:val="C00000"/>
                      <w:sz w:val="22"/>
                      <w:szCs w:val="22"/>
                    </w:rPr>
                    <m:t>t</m:t>
                  </m:r>
                </m:e>
                <m:sub>
                  <m:r>
                    <w:rPr>
                      <w:rFonts w:ascii="Cambria Math" w:eastAsia="Times New Roman" w:hAnsi="Cambria Math" w:cs="Calibri"/>
                      <w:color w:val="C00000"/>
                      <w:sz w:val="22"/>
                      <w:szCs w:val="22"/>
                    </w:rPr>
                    <m:t>k</m:t>
                  </m:r>
                </m:sub>
              </m:sSub>
              <m:r>
                <m:rPr>
                  <m:sty m:val="p"/>
                </m:rPr>
                <w:rPr>
                  <w:rFonts w:ascii="Cambria Math" w:eastAsia="Times New Roman" w:hAnsi="Cambria Math" w:cs="Calibri"/>
                  <w:color w:val="C00000"/>
                  <w:sz w:val="22"/>
                  <w:szCs w:val="22"/>
                </w:rPr>
                <m:t> = </m:t>
              </m:r>
              <m:d>
                <m:dPr>
                  <m:ctrlPr>
                    <w:rPr>
                      <w:rFonts w:ascii="Cambria Math" w:eastAsia="Times New Roman" w:hAnsi="Cambria Math" w:cs="Calibri"/>
                      <w:color w:val="C00000"/>
                      <w:sz w:val="22"/>
                      <w:szCs w:val="22"/>
                    </w:rPr>
                  </m:ctrlPr>
                </m:dPr>
                <m:e>
                  <m:sSubSup>
                    <m:sSubSupPr>
                      <m:ctrlPr>
                        <w:rPr>
                          <w:rFonts w:ascii="Cambria Math" w:eastAsia="Times New Roman" w:hAnsi="Cambria Math" w:cs="Calibri"/>
                          <w:color w:val="C00000"/>
                          <w:sz w:val="22"/>
                          <w:szCs w:val="22"/>
                        </w:rPr>
                      </m:ctrlPr>
                    </m:sSubSupPr>
                    <m:e>
                      <m:r>
                        <w:rPr>
                          <w:rFonts w:ascii="Cambria Math" w:eastAsia="Times New Roman" w:hAnsi="Cambria Math" w:cs="Calibri"/>
                          <w:color w:val="C00000"/>
                          <w:sz w:val="22"/>
                          <w:szCs w:val="22"/>
                        </w:rPr>
                        <m:t>N</m:t>
                      </m:r>
                    </m:e>
                    <m:sub>
                      <m:r>
                        <w:rPr>
                          <w:rFonts w:ascii="Cambria Math" w:eastAsia="Times New Roman" w:hAnsi="Cambria Math" w:cs="Calibri"/>
                          <w:color w:val="C00000"/>
                          <w:sz w:val="22"/>
                          <w:szCs w:val="22"/>
                        </w:rPr>
                        <m:t>RE</m:t>
                      </m:r>
                    </m:sub>
                    <m:sup>
                      <m:r>
                        <w:rPr>
                          <w:rFonts w:ascii="Cambria Math" w:eastAsia="Times New Roman" w:hAnsi="Cambria Math" w:cs="Calibri"/>
                          <w:color w:val="C00000"/>
                          <w:sz w:val="22"/>
                          <w:szCs w:val="22"/>
                        </w:rPr>
                        <m:t>k</m:t>
                      </m:r>
                      <m:r>
                        <m:rPr>
                          <m:sty m:val="p"/>
                        </m:rPr>
                        <w:rPr>
                          <w:rFonts w:ascii="Cambria Math" w:eastAsia="Times New Roman" w:hAnsi="Cambria Math" w:cs="Calibri"/>
                          <w:color w:val="C00000"/>
                          <w:sz w:val="22"/>
                          <w:szCs w:val="22"/>
                        </w:rPr>
                        <m:t>-1</m:t>
                      </m:r>
                    </m:sup>
                  </m:sSubSup>
                  <m:r>
                    <m:rPr>
                      <m:sty m:val="p"/>
                    </m:rPr>
                    <w:rPr>
                      <w:rFonts w:ascii="Cambria Math" w:eastAsia="Times New Roman" w:hAnsi="Cambria Math" w:cs="Calibri"/>
                      <w:color w:val="C00000"/>
                      <w:sz w:val="22"/>
                      <w:szCs w:val="22"/>
                    </w:rPr>
                    <m:t> </m:t>
                  </m:r>
                  <m:r>
                    <w:rPr>
                      <w:rFonts w:ascii="Cambria Math" w:eastAsia="Times New Roman" w:hAnsi="Cambria Math" w:cs="Calibri"/>
                      <w:color w:val="C00000"/>
                      <w:sz w:val="22"/>
                      <w:szCs w:val="22"/>
                    </w:rPr>
                    <m:t>-</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ACK,k-1</m:t>
                      </m:r>
                    </m:sub>
                    <m:sup>
                      <m:r>
                        <w:rPr>
                          <w:rFonts w:ascii="Cambria Math" w:eastAsia="Times New Roman" w:hAnsi="Cambria Math" w:cs="Calibri"/>
                          <w:color w:val="C00000"/>
                          <w:sz w:val="22"/>
                          <w:szCs w:val="22"/>
                        </w:rPr>
                        <m:t>'</m:t>
                      </m:r>
                    </m:sup>
                  </m:sSubSup>
                  <m:r>
                    <w:rPr>
                      <w:rFonts w:ascii="Cambria Math" w:eastAsia="Times New Roman" w:hAnsi="Cambria Math" w:cs="Calibri"/>
                      <w:color w:val="C00000"/>
                      <w:sz w:val="22"/>
                      <w:szCs w:val="22"/>
                    </w:rPr>
                    <m:t>-</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CSI-1,k-1</m:t>
                      </m:r>
                    </m:sub>
                    <m:sup>
                      <m:r>
                        <w:rPr>
                          <w:rFonts w:ascii="Cambria Math" w:eastAsia="Times New Roman" w:hAnsi="Cambria Math" w:cs="Calibri"/>
                          <w:color w:val="C00000"/>
                          <w:sz w:val="22"/>
                          <w:szCs w:val="22"/>
                        </w:rPr>
                        <m:t>'</m:t>
                      </m:r>
                    </m:sup>
                  </m:sSubSup>
                  <m:r>
                    <m:rPr>
                      <m:sty m:val="p"/>
                    </m:rPr>
                    <w:rPr>
                      <w:rFonts w:ascii="Cambria Math" w:eastAsia="Times New Roman" w:hAnsi="Cambria Math" w:cs="Calibri"/>
                      <w:color w:val="C00000"/>
                      <w:sz w:val="22"/>
                      <w:szCs w:val="22"/>
                    </w:rPr>
                    <m:t> -</m:t>
                  </m:r>
                  <m:sSubSup>
                    <m:sSubSupPr>
                      <m:ctrlPr>
                        <w:rPr>
                          <w:rFonts w:ascii="Cambria Math" w:eastAsia="Times New Roman" w:hAnsi="Cambria Math" w:cs="Calibri"/>
                          <w:i/>
                          <w:color w:val="C00000"/>
                          <w:sz w:val="22"/>
                          <w:szCs w:val="22"/>
                        </w:rPr>
                      </m:ctrlPr>
                    </m:sSubSupPr>
                    <m:e>
                      <m:r>
                        <w:rPr>
                          <w:rFonts w:ascii="Cambria Math" w:eastAsia="Times New Roman" w:hAnsi="Cambria Math" w:cs="Calibri"/>
                          <w:color w:val="C00000"/>
                          <w:sz w:val="22"/>
                          <w:szCs w:val="22"/>
                        </w:rPr>
                        <m:t>Q</m:t>
                      </m:r>
                    </m:e>
                    <m:sub>
                      <m:r>
                        <w:rPr>
                          <w:rFonts w:ascii="Cambria Math" w:eastAsia="Times New Roman" w:hAnsi="Cambria Math" w:cs="Calibri"/>
                          <w:color w:val="C00000"/>
                          <w:sz w:val="22"/>
                          <w:szCs w:val="22"/>
                        </w:rPr>
                        <m:t>CSI-2,k-1</m:t>
                      </m:r>
                    </m:sub>
                    <m:sup>
                      <m:r>
                        <w:rPr>
                          <w:rFonts w:ascii="Cambria Math" w:eastAsia="Times New Roman" w:hAnsi="Cambria Math" w:cs="Calibri"/>
                          <w:color w:val="C00000"/>
                          <w:sz w:val="22"/>
                          <w:szCs w:val="22"/>
                        </w:rPr>
                        <m:t>'</m:t>
                      </m:r>
                    </m:sup>
                  </m:sSubSup>
                </m:e>
              </m:d>
              <m:r>
                <m:rPr>
                  <m:sty m:val="p"/>
                </m:rPr>
                <w:rPr>
                  <w:rFonts w:ascii="Cambria Math" w:eastAsia="Times New Roman" w:hAnsi="Cambria Math" w:cs="Calibri"/>
                  <w:color w:val="C00000"/>
                  <w:sz w:val="22"/>
                  <w:szCs w:val="22"/>
                </w:rPr>
                <m:t>*q</m:t>
              </m:r>
            </m:oMath>
            <w:r w:rsidRPr="001B28D4">
              <w:rPr>
                <w:rFonts w:eastAsia="Times New Roman"/>
                <w:color w:val="C00000"/>
                <w:sz w:val="22"/>
                <w:szCs w:val="22"/>
              </w:rPr>
              <w:t xml:space="preserve"> for </w:t>
            </w:r>
            <m:oMath>
              <m:r>
                <w:rPr>
                  <w:rFonts w:ascii="Cambria Math" w:eastAsia="Times New Roman" w:hAnsi="Cambria Math"/>
                  <w:color w:val="C00000"/>
                  <w:sz w:val="22"/>
                  <w:szCs w:val="22"/>
                </w:rPr>
                <m:t>k =2</m:t>
              </m:r>
            </m:oMath>
            <w:r w:rsidRPr="001B28D4">
              <w:rPr>
                <w:rFonts w:eastAsia="Times New Roman"/>
                <w:color w:val="C00000"/>
              </w:rPr>
              <w:t>,</w:t>
            </w:r>
          </w:p>
          <w:p w14:paraId="113B9004" w14:textId="15329BDB" w:rsidR="00547908" w:rsidRPr="001B28D4" w:rsidRDefault="00547908" w:rsidP="00547908">
            <w:pPr>
              <w:rPr>
                <w:rFonts w:eastAsia="Times New Roman"/>
                <w:color w:val="C00000"/>
              </w:rPr>
            </w:pPr>
            <w:r w:rsidRPr="001B28D4">
              <w:rPr>
                <w:rFonts w:eastAsia="Times New Roman"/>
                <w:color w:val="C00000"/>
              </w:rPr>
              <w:t xml:space="preserve">and </w:t>
            </w:r>
          </w:p>
          <w:p w14:paraId="70AD1696" w14:textId="43D6307E" w:rsidR="00547908" w:rsidRPr="001B28D4" w:rsidRDefault="00547908" w:rsidP="00547908">
            <w:pPr>
              <w:jc w:val="center"/>
              <w:rPr>
                <w:rFonts w:eastAsia="Times New Roman"/>
                <w:color w:val="C00000"/>
              </w:rPr>
            </w:pPr>
            <m:oMath>
              <m:r>
                <w:rPr>
                  <w:rFonts w:ascii="Cambria Math" w:eastAsia="Times New Roman" w:hAnsi="Cambria Math" w:cs="Calibri"/>
                  <w:color w:val="C00000"/>
                  <w:sz w:val="22"/>
                  <w:szCs w:val="22"/>
                </w:rPr>
                <m:t>offse</m:t>
              </m:r>
              <m:sSub>
                <m:sSubPr>
                  <m:ctrlPr>
                    <w:rPr>
                      <w:rFonts w:ascii="Cambria Math" w:eastAsia="Times New Roman" w:hAnsi="Cambria Math" w:cs="Calibri"/>
                      <w:color w:val="C00000"/>
                      <w:sz w:val="22"/>
                      <w:szCs w:val="22"/>
                    </w:rPr>
                  </m:ctrlPr>
                </m:sSubPr>
                <m:e>
                  <m:r>
                    <w:rPr>
                      <w:rFonts w:ascii="Cambria Math" w:eastAsia="Times New Roman" w:hAnsi="Cambria Math" w:cs="Calibri"/>
                      <w:color w:val="C00000"/>
                      <w:sz w:val="22"/>
                      <w:szCs w:val="22"/>
                    </w:rPr>
                    <m:t>t</m:t>
                  </m:r>
                </m:e>
                <m:sub>
                  <m:r>
                    <w:rPr>
                      <w:rFonts w:ascii="Cambria Math" w:eastAsia="Times New Roman" w:hAnsi="Cambria Math" w:cs="Calibri"/>
                      <w:color w:val="C00000"/>
                      <w:sz w:val="22"/>
                      <w:szCs w:val="22"/>
                    </w:rPr>
                    <m:t>k</m:t>
                  </m:r>
                </m:sub>
              </m:sSub>
              <m:r>
                <m:rPr>
                  <m:sty m:val="p"/>
                </m:rPr>
                <w:rPr>
                  <w:rFonts w:ascii="Cambria Math" w:eastAsia="Times New Roman" w:hAnsi="Cambria Math" w:cs="Calibri"/>
                  <w:color w:val="C00000"/>
                  <w:sz w:val="22"/>
                  <w:szCs w:val="22"/>
                </w:rPr>
                <m:t> = </m:t>
              </m:r>
              <m:sSubSup>
                <m:sSubSupPr>
                  <m:ctrlPr>
                    <w:rPr>
                      <w:rFonts w:ascii="Cambria Math" w:eastAsia="Times New Roman" w:hAnsi="Cambria Math" w:cs="Calibri"/>
                      <w:color w:val="C00000"/>
                      <w:sz w:val="22"/>
                      <w:szCs w:val="22"/>
                    </w:rPr>
                  </m:ctrlPr>
                </m:sSubSupPr>
                <m:e>
                  <m:r>
                    <w:rPr>
                      <w:rFonts w:ascii="Cambria Math" w:eastAsia="Times New Roman" w:hAnsi="Cambria Math" w:cs="Calibri"/>
                      <w:color w:val="C00000"/>
                      <w:sz w:val="22"/>
                      <w:szCs w:val="22"/>
                    </w:rPr>
                    <m:t>N</m:t>
                  </m:r>
                </m:e>
                <m:sub>
                  <m:r>
                    <w:rPr>
                      <w:rFonts w:ascii="Cambria Math" w:eastAsia="Times New Roman" w:hAnsi="Cambria Math" w:cs="Calibri"/>
                      <w:color w:val="C00000"/>
                      <w:sz w:val="22"/>
                      <w:szCs w:val="22"/>
                    </w:rPr>
                    <m:t>RE</m:t>
                  </m:r>
                </m:sub>
                <m:sup>
                  <m:r>
                    <w:rPr>
                      <w:rFonts w:ascii="Cambria Math" w:eastAsia="Times New Roman" w:hAnsi="Cambria Math" w:cs="Calibri"/>
                      <w:color w:val="C00000"/>
                      <w:sz w:val="22"/>
                      <w:szCs w:val="22"/>
                    </w:rPr>
                    <m:t>k</m:t>
                  </m:r>
                  <m:r>
                    <m:rPr>
                      <m:sty m:val="p"/>
                    </m:rPr>
                    <w:rPr>
                      <w:rFonts w:ascii="Cambria Math" w:eastAsia="Times New Roman" w:hAnsi="Cambria Math" w:cs="Calibri"/>
                      <w:color w:val="C00000"/>
                      <w:sz w:val="22"/>
                      <w:szCs w:val="22"/>
                    </w:rPr>
                    <m:t>-1</m:t>
                  </m:r>
                </m:sup>
              </m:sSubSup>
              <m:r>
                <m:rPr>
                  <m:sty m:val="p"/>
                </m:rPr>
                <w:rPr>
                  <w:rFonts w:ascii="Cambria Math" w:eastAsia="Times New Roman" w:hAnsi="Cambria Math" w:cs="Calibri"/>
                  <w:color w:val="C00000"/>
                  <w:sz w:val="22"/>
                  <w:szCs w:val="22"/>
                </w:rPr>
                <m:t> * </m:t>
              </m:r>
              <m:r>
                <w:rPr>
                  <w:rFonts w:ascii="Cambria Math" w:eastAsia="Times New Roman" w:hAnsi="Cambria Math" w:cs="Calibri"/>
                  <w:color w:val="C00000"/>
                  <w:sz w:val="22"/>
                  <w:szCs w:val="22"/>
                </w:rPr>
                <m:t>q</m:t>
              </m:r>
              <m:r>
                <m:rPr>
                  <m:sty m:val="p"/>
                </m:rPr>
                <w:rPr>
                  <w:rFonts w:ascii="Cambria Math" w:eastAsia="Times New Roman" w:hAnsi="Cambria Math" w:cs="Calibri"/>
                  <w:color w:val="C00000"/>
                  <w:sz w:val="22"/>
                  <w:szCs w:val="22"/>
                </w:rPr>
                <m:t> </m:t>
              </m:r>
            </m:oMath>
            <w:r w:rsidRPr="001B28D4">
              <w:rPr>
                <w:rFonts w:eastAsia="Times New Roman"/>
                <w:color w:val="C00000"/>
                <w:sz w:val="22"/>
                <w:szCs w:val="22"/>
              </w:rPr>
              <w:t xml:space="preserve"> for </w:t>
            </w:r>
            <m:oMath>
              <m:r>
                <w:rPr>
                  <w:rFonts w:ascii="Cambria Math" w:eastAsia="Times New Roman" w:hAnsi="Cambria Math"/>
                  <w:color w:val="C00000"/>
                  <w:sz w:val="22"/>
                  <w:szCs w:val="22"/>
                </w:rPr>
                <m:t>k =3, 4, …,N-1.</m:t>
              </m:r>
            </m:oMath>
          </w:p>
          <w:p w14:paraId="607B3C15" w14:textId="77777777" w:rsidR="008450B3" w:rsidRPr="001B28D4" w:rsidRDefault="008450B3" w:rsidP="00547908">
            <w:pPr>
              <w:rPr>
                <w:rFonts w:eastAsia="Times New Roman"/>
                <w:color w:val="C00000"/>
              </w:rPr>
            </w:pPr>
            <w:r w:rsidRPr="001B28D4">
              <w:rPr>
                <w:rFonts w:eastAsia="Times New Roman"/>
                <w:color w:val="C00000"/>
              </w:rPr>
              <w:t>w</w:t>
            </w:r>
            <w:r w:rsidR="00547908" w:rsidRPr="001B28D4">
              <w:rPr>
                <w:rFonts w:eastAsia="Times New Roman"/>
                <w:color w:val="C00000"/>
              </w:rPr>
              <w:t>here</w:t>
            </w:r>
            <w:r w:rsidRPr="001B28D4">
              <w:rPr>
                <w:rFonts w:eastAsia="Times New Roman"/>
                <w:color w:val="C00000"/>
              </w:rPr>
              <w:t>:</w:t>
            </w:r>
            <w:r w:rsidR="00547908" w:rsidRPr="001B28D4">
              <w:rPr>
                <w:rFonts w:eastAsia="Times New Roman"/>
                <w:color w:val="C00000"/>
              </w:rPr>
              <w:t xml:space="preserve"> </w:t>
            </w:r>
          </w:p>
          <w:p w14:paraId="2DFF536C" w14:textId="5E0AD431" w:rsidR="008450B3" w:rsidRPr="001B28D4" w:rsidRDefault="00547908" w:rsidP="005D23CC">
            <w:pPr>
              <w:pStyle w:val="ListParagraph"/>
              <w:numPr>
                <w:ilvl w:val="0"/>
                <w:numId w:val="124"/>
              </w:numPr>
              <w:rPr>
                <w:rFonts w:eastAsia="Times New Roman"/>
                <w:color w:val="C00000"/>
              </w:rPr>
            </w:pPr>
            <m:oMath>
              <m:r>
                <w:rPr>
                  <w:rFonts w:ascii="Cambria Math" w:eastAsia="Times New Roman" w:hAnsi="Cambria Math" w:cs="Calibri"/>
                  <w:color w:val="C00000"/>
                </w:rPr>
                <m:t>q</m:t>
              </m:r>
            </m:oMath>
            <w:r w:rsidRPr="001B28D4">
              <w:rPr>
                <w:rFonts w:eastAsia="Times New Roman"/>
                <w:color w:val="C00000"/>
              </w:rPr>
              <w:t xml:space="preserve"> is the modulation order</w:t>
            </w:r>
          </w:p>
          <w:p w14:paraId="5B835651" w14:textId="5B08E5C8" w:rsidR="008450B3" w:rsidRPr="001B28D4" w:rsidRDefault="00573EFD" w:rsidP="005D23CC">
            <w:pPr>
              <w:pStyle w:val="ListParagraph"/>
              <w:numPr>
                <w:ilvl w:val="0"/>
                <w:numId w:val="124"/>
              </w:numPr>
              <w:rPr>
                <w:rFonts w:eastAsia="Times New Roman"/>
                <w:color w:val="C00000"/>
              </w:rPr>
            </w:pPr>
            <m:oMath>
              <m:sSubSup>
                <m:sSubSupPr>
                  <m:ctrlPr>
                    <w:rPr>
                      <w:rFonts w:ascii="Cambria Math" w:eastAsia="Times New Roman" w:hAnsi="Cambria Math" w:cs="Calibri"/>
                      <w:color w:val="C00000"/>
                    </w:rPr>
                  </m:ctrlPr>
                </m:sSubSupPr>
                <m:e>
                  <m:r>
                    <w:rPr>
                      <w:rFonts w:ascii="Cambria Math" w:eastAsia="Times New Roman" w:hAnsi="Cambria Math" w:cs="Calibri"/>
                      <w:color w:val="C00000"/>
                    </w:rPr>
                    <m:t>N</m:t>
                  </m:r>
                </m:e>
                <m:sub>
                  <m:r>
                    <w:rPr>
                      <w:rFonts w:ascii="Cambria Math" w:eastAsia="Times New Roman" w:hAnsi="Cambria Math" w:cs="Calibri"/>
                      <w:color w:val="C00000"/>
                    </w:rPr>
                    <m:t>RE</m:t>
                  </m:r>
                </m:sub>
                <m:sup>
                  <m:r>
                    <w:rPr>
                      <w:rFonts w:ascii="Cambria Math" w:eastAsia="Times New Roman" w:hAnsi="Cambria Math" w:cs="Calibri"/>
                      <w:color w:val="C00000"/>
                    </w:rPr>
                    <m:t>k-1</m:t>
                  </m:r>
                </m:sup>
              </m:sSubSup>
            </m:oMath>
            <w:r w:rsidR="00547908" w:rsidRPr="001B28D4">
              <w:rPr>
                <w:rFonts w:eastAsia="Times New Roman"/>
                <w:color w:val="C00000"/>
              </w:rPr>
              <w:t xml:space="preserve"> is the number of REs available in the (k-1)th slot for transmission</w:t>
            </w:r>
            <w:r w:rsidR="008450B3" w:rsidRPr="001B28D4">
              <w:rPr>
                <w:rFonts w:eastAsia="Times New Roman"/>
                <w:color w:val="C00000"/>
              </w:rPr>
              <w:t xml:space="preserve"> and is given by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m:t>
              </m:r>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547908" w:rsidRPr="001B28D4">
              <w:rPr>
                <w:rFonts w:eastAsia="Times New Roman"/>
                <w:color w:val="C00000"/>
              </w:rPr>
              <w:t>.</w:t>
            </w:r>
            <w:r w:rsidR="005D23CC" w:rsidRPr="001B28D4">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M</m:t>
                  </m:r>
                </m:e>
                <m:sub>
                  <m:r>
                    <w:rPr>
                      <w:rFonts w:ascii="Cambria Math" w:eastAsia="Times New Roman" w:hAnsi="Cambria Math"/>
                      <w:color w:val="C00000"/>
                    </w:rPr>
                    <m:t>SC</m:t>
                  </m:r>
                </m:sub>
                <m:sup>
                  <m:r>
                    <w:rPr>
                      <w:rFonts w:ascii="Cambria Math" w:eastAsia="Times New Roman" w:hAnsi="Cambria Math"/>
                      <w:color w:val="C00000"/>
                    </w:rPr>
                    <m:t>PUSCH</m:t>
                  </m:r>
                </m:sup>
              </m:sSubSup>
              <m:r>
                <w:rPr>
                  <w:rFonts w:ascii="Cambria Math" w:eastAsia="Times New Roman" w:hAnsi="Cambria Math"/>
                  <w:color w:val="C00000"/>
                </w:rPr>
                <m:t xml:space="preserve"> </m:t>
              </m:r>
            </m:oMath>
            <w:r w:rsidR="005D23CC" w:rsidRPr="001B28D4">
              <w:rPr>
                <w:color w:val="C00000"/>
                <w:lang w:eastAsia="zh-CN"/>
              </w:rPr>
              <w:t xml:space="preserve">is the scheduled bandwidth </w:t>
            </w:r>
            <w:r w:rsidR="005D23CC" w:rsidRPr="001B28D4">
              <w:rPr>
                <w:rFonts w:hint="eastAsia"/>
                <w:color w:val="C00000"/>
                <w:lang w:eastAsia="zh-CN"/>
              </w:rPr>
              <w:t>of the</w:t>
            </w:r>
            <w:r w:rsidR="005D23CC" w:rsidRPr="001B28D4">
              <w:rPr>
                <w:color w:val="C00000"/>
                <w:lang w:eastAsia="zh-CN"/>
              </w:rPr>
              <w:t xml:space="preserve"> TBOMS transmission, expressed as a number of subcarriers. </w:t>
            </w:r>
            <w:r w:rsidR="00547908" w:rsidRPr="001B28D4">
              <w:rPr>
                <w:rFonts w:eastAsia="Times New Roman"/>
                <w:color w:val="C00000"/>
              </w:rPr>
              <w:t xml:space="preserve"> </w:t>
            </w:r>
            <m:oMath>
              <m:sSubSup>
                <m:sSubSupPr>
                  <m:ctrlPr>
                    <w:rPr>
                      <w:rFonts w:ascii="Cambria Math" w:eastAsia="Times New Roman" w:hAnsi="Cambria Math"/>
                      <w:i/>
                      <w:color w:val="C00000"/>
                    </w:rPr>
                  </m:ctrlPr>
                </m:sSubSupPr>
                <m:e>
                  <m:r>
                    <w:rPr>
                      <w:rFonts w:ascii="Cambria Math" w:eastAsia="Times New Roman" w:hAnsi="Cambria Math"/>
                      <w:color w:val="C00000"/>
                    </w:rPr>
                    <m:t>N</m:t>
                  </m:r>
                </m:e>
                <m:sub>
                  <m:r>
                    <w:rPr>
                      <w:rFonts w:ascii="Cambria Math" w:eastAsia="Times New Roman" w:hAnsi="Cambria Math"/>
                      <w:color w:val="C00000"/>
                    </w:rPr>
                    <m:t>symb,per slot</m:t>
                  </m:r>
                </m:sub>
                <m:sup>
                  <m:r>
                    <w:rPr>
                      <w:rFonts w:ascii="Cambria Math" w:eastAsia="Times New Roman" w:hAnsi="Cambria Math"/>
                      <w:color w:val="C00000"/>
                    </w:rPr>
                    <m:t>PUSCH</m:t>
                  </m:r>
                </m:sup>
              </m:sSubSup>
            </m:oMath>
            <w:r w:rsidR="005D23CC" w:rsidRPr="001B28D4">
              <w:rPr>
                <w:rFonts w:eastAsia="Times New Roman"/>
                <w:color w:val="C00000"/>
              </w:rPr>
              <w:t xml:space="preserve"> is the </w:t>
            </w:r>
            <w:r w:rsidR="005D23CC" w:rsidRPr="001B28D4">
              <w:rPr>
                <w:rFonts w:eastAsia="Times New Roman"/>
                <w:color w:val="C00000"/>
              </w:rPr>
              <w:lastRenderedPageBreak/>
              <w:t>number of symbols allocated per slot of TBOMS as per the indicated/configured row of TDRA table. (This follows the logic and notation already used in 38.212)</w:t>
            </w:r>
          </w:p>
          <w:p w14:paraId="3D993702" w14:textId="58933F76" w:rsidR="00547908" w:rsidRPr="001B28D4" w:rsidRDefault="00573EFD" w:rsidP="005D23CC">
            <w:pPr>
              <w:pStyle w:val="ListParagraph"/>
              <w:numPr>
                <w:ilvl w:val="0"/>
                <w:numId w:val="124"/>
              </w:numPr>
              <w:rPr>
                <w:rFonts w:eastAsia="Times New Roman"/>
                <w:color w:val="C00000"/>
              </w:rPr>
            </w:pPr>
            <m:oMath>
              <m:sSub>
                <m:sSubPr>
                  <m:ctrlPr>
                    <w:rPr>
                      <w:rFonts w:ascii="Cambria Math" w:eastAsia="Times New Roman" w:hAnsi="Cambria Math" w:cs="Calibri"/>
                      <w:color w:val="C00000"/>
                    </w:rPr>
                  </m:ctrlPr>
                </m:sSubPr>
                <m:e>
                  <m:r>
                    <w:rPr>
                      <w:rFonts w:ascii="Cambria Math" w:eastAsia="Times New Roman" w:hAnsi="Cambria Math" w:cs="Calibri"/>
                      <w:color w:val="C00000"/>
                    </w:rPr>
                    <m:t>s</m:t>
                  </m:r>
                </m:e>
                <m:sub>
                  <m:r>
                    <m:rPr>
                      <m:sty m:val="p"/>
                    </m:rPr>
                    <w:rPr>
                      <w:rFonts w:ascii="Cambria Math" w:eastAsia="Times New Roman" w:hAnsi="Cambria Math" w:cs="Calibri"/>
                      <w:color w:val="C00000"/>
                    </w:rPr>
                    <m:t>1</m:t>
                  </m:r>
                </m:sub>
              </m:sSub>
            </m:oMath>
            <w:r w:rsidR="00547908" w:rsidRPr="001B28D4">
              <w:rPr>
                <w:rFonts w:eastAsia="Times New Roman"/>
                <w:color w:val="C00000"/>
              </w:rPr>
              <w:t xml:space="preserve"> is set to be the starting bit index of the RV associated with the single TBOMS. </w:t>
            </w:r>
          </w:p>
          <w:p w14:paraId="4D128952" w14:textId="2E9350C8" w:rsidR="008450B3" w:rsidRPr="001B28D4" w:rsidRDefault="00573EFD" w:rsidP="005D23CC">
            <w:pPr>
              <w:pStyle w:val="ListParagraph"/>
              <w:numPr>
                <w:ilvl w:val="0"/>
                <w:numId w:val="124"/>
              </w:numPr>
              <w:rPr>
                <w:rFonts w:eastAsia="Times New Roman"/>
                <w:color w:val="C00000"/>
              </w:rPr>
            </w:pP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s="Calibri"/>
                  <w:color w:val="C00000"/>
                </w:rPr>
                <m:t xml:space="preserve"> </m:t>
              </m:r>
            </m:oMath>
            <w:r w:rsidR="008450B3" w:rsidRPr="001B28D4">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CSI-1</m:t>
                  </m:r>
                </m:sub>
                <m:sup>
                  <m:r>
                    <w:rPr>
                      <w:rFonts w:ascii="Cambria Math" w:eastAsia="Times New Roman" w:hAnsi="Cambria Math" w:cs="Calibri"/>
                      <w:color w:val="C00000"/>
                    </w:rPr>
                    <m:t>'</m:t>
                  </m:r>
                </m:sup>
              </m:sSubSup>
            </m:oMath>
            <w:r w:rsidR="008450B3" w:rsidRPr="001B28D4">
              <w:rPr>
                <w:rFonts w:eastAsia="Times New Roman"/>
                <w:color w:val="C00000"/>
              </w:rPr>
              <w:t>,</w:t>
            </w:r>
            <w:r w:rsidR="005D23CC" w:rsidRPr="001B28D4">
              <w:rPr>
                <w:rFonts w:eastAsia="Times New Roman"/>
                <w:color w:val="C00000"/>
              </w:rPr>
              <w:t xml:space="preserve"> and</w:t>
            </w:r>
            <w:r w:rsidR="008450B3" w:rsidRPr="001B28D4">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CSI-2</m:t>
                  </m:r>
                </m:sub>
                <m:sup>
                  <m:r>
                    <w:rPr>
                      <w:rFonts w:ascii="Cambria Math" w:eastAsia="Times New Roman" w:hAnsi="Cambria Math" w:cs="Calibri"/>
                      <w:color w:val="C00000"/>
                    </w:rPr>
                    <m:t>'</m:t>
                  </m:r>
                </m:sup>
              </m:sSubSup>
            </m:oMath>
            <w:r w:rsidR="008450B3" w:rsidRPr="001B28D4">
              <w:rPr>
                <w:rFonts w:eastAsia="Times New Roman"/>
                <w:color w:val="C00000"/>
              </w:rPr>
              <w:t xml:space="preserve"> are the resources set aside for ACK and CSI payloads in the first slot and follow the definitions in Section 6.3.2.4 of 38.212.</w:t>
            </w:r>
            <w:r w:rsidR="005D23CC" w:rsidRPr="001B28D4">
              <w:rPr>
                <w:rFonts w:eastAsia="Times New Roman"/>
                <w:color w:val="C00000"/>
              </w:rPr>
              <w:t xml:space="preserve"> </w:t>
            </w:r>
            <m:oMath>
              <m:sSubSup>
                <m:sSubSupPr>
                  <m:ctrlPr>
                    <w:rPr>
                      <w:rFonts w:ascii="Cambria Math" w:eastAsia="Times New Roman" w:hAnsi="Cambria Math" w:cs="Calibri"/>
                      <w:i/>
                      <w:color w:val="C00000"/>
                    </w:rPr>
                  </m:ctrlPr>
                </m:sSubSupPr>
                <m:e>
                  <m:r>
                    <w:rPr>
                      <w:rFonts w:ascii="Cambria Math" w:eastAsia="Times New Roman" w:hAnsi="Cambria Math" w:cs="Calibri"/>
                      <w:color w:val="C00000"/>
                    </w:rPr>
                    <m:t>Q</m:t>
                  </m:r>
                </m:e>
                <m:sub>
                  <m:r>
                    <w:rPr>
                      <w:rFonts w:ascii="Cambria Math" w:eastAsia="Times New Roman" w:hAnsi="Cambria Math" w:cs="Calibri"/>
                      <w:color w:val="C00000"/>
                    </w:rPr>
                    <m:t>ACK</m:t>
                  </m:r>
                </m:sub>
                <m:sup>
                  <m:r>
                    <w:rPr>
                      <w:rFonts w:ascii="Cambria Math" w:eastAsia="Times New Roman" w:hAnsi="Cambria Math" w:cs="Calibri"/>
                      <w:color w:val="C00000"/>
                    </w:rPr>
                    <m:t>'</m:t>
                  </m:r>
                </m:sup>
              </m:sSubSup>
              <m:r>
                <w:rPr>
                  <w:rFonts w:ascii="Cambria Math" w:eastAsia="Times New Roman" w:hAnsi="Cambria Math"/>
                  <w:color w:val="C00000"/>
                </w:rPr>
                <m:t xml:space="preserve"> = 0</m:t>
              </m:r>
            </m:oMath>
            <w:r w:rsidR="001B28D4">
              <w:rPr>
                <w:rFonts w:eastAsia="Times New Roman"/>
                <w:color w:val="C00000"/>
              </w:rPr>
              <w:t xml:space="preserve"> if </w:t>
            </w:r>
            <m:oMath>
              <m:sSub>
                <m:sSubPr>
                  <m:ctrlPr>
                    <w:rPr>
                      <w:rFonts w:ascii="Cambria Math" w:eastAsia="Times New Roman" w:hAnsi="Cambria Math"/>
                      <w:i/>
                      <w:color w:val="C00000"/>
                    </w:rPr>
                  </m:ctrlPr>
                </m:sSubPr>
                <m:e>
                  <m:r>
                    <w:rPr>
                      <w:rFonts w:ascii="Cambria Math" w:eastAsia="Times New Roman" w:hAnsi="Cambria Math"/>
                      <w:color w:val="C00000"/>
                    </w:rPr>
                    <m:t>O</m:t>
                  </m:r>
                </m:e>
                <m:sub>
                  <m:r>
                    <w:rPr>
                      <w:rFonts w:ascii="Cambria Math" w:eastAsia="Times New Roman" w:hAnsi="Cambria Math"/>
                      <w:color w:val="C00000"/>
                    </w:rPr>
                    <m:t>ACK</m:t>
                  </m:r>
                </m:sub>
              </m:sSub>
              <m:r>
                <w:rPr>
                  <w:rFonts w:ascii="Cambria Math" w:eastAsia="Times New Roman" w:hAnsi="Cambria Math"/>
                  <w:color w:val="C00000"/>
                </w:rPr>
                <m:t>≤2</m:t>
              </m:r>
            </m:oMath>
            <w:r w:rsidR="00C12A0F">
              <w:rPr>
                <w:rFonts w:eastAsia="Times New Roman"/>
                <w:color w:val="C00000"/>
              </w:rPr>
              <w:t>.</w:t>
            </w:r>
          </w:p>
          <w:p w14:paraId="23F66A22" w14:textId="615E3B7F" w:rsidR="008450B3" w:rsidRDefault="005D23CC" w:rsidP="00547908">
            <w:pPr>
              <w:rPr>
                <w:rFonts w:eastAsia="Times New Roman"/>
              </w:rPr>
            </w:pPr>
            <w:r>
              <w:rPr>
                <w:rFonts w:eastAsia="Times New Roman"/>
              </w:rPr>
              <w:t xml:space="preserve">Key question is whether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ACK</m:t>
                  </m:r>
                </m:sub>
                <m:sup>
                  <m:r>
                    <w:rPr>
                      <w:rFonts w:ascii="Cambria Math" w:eastAsia="Times New Roman" w:hAnsi="Cambria Math" w:cs="Calibri"/>
                    </w:rPr>
                    <m:t>'</m:t>
                  </m:r>
                </m:sup>
              </m:sSubSup>
              <m:r>
                <w:rPr>
                  <w:rFonts w:ascii="Cambria Math" w:eastAsia="Times New Roman" w:hAnsi="Cambria Math" w:cs="Calibri"/>
                </w:rPr>
                <m:t xml:space="preserve"> </m:t>
              </m:r>
            </m:oMath>
            <w:r w:rsidRPr="005D23CC">
              <w:rPr>
                <w:rFonts w:eastAsia="Times New Roman"/>
              </w:rPr>
              <w:t xml:space="preserve">,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CSI-1</m:t>
                  </m:r>
                </m:sub>
                <m:sup>
                  <m:r>
                    <w:rPr>
                      <w:rFonts w:ascii="Cambria Math" w:eastAsia="Times New Roman" w:hAnsi="Cambria Math" w:cs="Calibri"/>
                    </w:rPr>
                    <m:t>'</m:t>
                  </m:r>
                </m:sup>
              </m:sSubSup>
            </m:oMath>
            <w:r w:rsidRPr="005D23CC">
              <w:rPr>
                <w:rFonts w:eastAsia="Times New Roman"/>
              </w:rPr>
              <w:t>,</w:t>
            </w:r>
            <w:r>
              <w:rPr>
                <w:rFonts w:eastAsia="Times New Roman"/>
              </w:rPr>
              <w:t xml:space="preserve"> and</w:t>
            </w:r>
            <w:r w:rsidRPr="005D23CC">
              <w:rPr>
                <w:rFonts w:eastAsia="Times New Roman"/>
              </w:rPr>
              <w:t xml:space="preserve">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CSI-2</m:t>
                  </m:r>
                </m:sub>
                <m:sup>
                  <m:r>
                    <w:rPr>
                      <w:rFonts w:ascii="Cambria Math" w:eastAsia="Times New Roman" w:hAnsi="Cambria Math" w:cs="Calibri"/>
                    </w:rPr>
                    <m:t>'</m:t>
                  </m:r>
                </m:sup>
              </m:sSubSup>
            </m:oMath>
            <w:r>
              <w:rPr>
                <w:rFonts w:eastAsia="Times New Roman"/>
              </w:rPr>
              <w:t xml:space="preserve"> can be computed by the UE before the first transmission</w:t>
            </w:r>
            <w:r w:rsidR="0051622F">
              <w:rPr>
                <w:rFonts w:eastAsia="Times New Roman"/>
              </w:rPr>
              <w:t xml:space="preserve"> and whether </w:t>
            </w:r>
            <w:r w:rsidR="00112D9D">
              <w:rPr>
                <w:rFonts w:eastAsia="Times New Roman"/>
              </w:rPr>
              <w:t>there is a chance for misalignment.</w:t>
            </w:r>
          </w:p>
          <w:p w14:paraId="72B929AF" w14:textId="5C80989D" w:rsidR="00655272" w:rsidRDefault="00C12A0F" w:rsidP="008528D6">
            <w:pPr>
              <w:jc w:val="both"/>
              <w:rPr>
                <w:lang w:val="en-US" w:eastAsia="ja-JP"/>
              </w:rPr>
            </w:pPr>
            <w:r>
              <w:rPr>
                <w:lang w:val="en-US" w:eastAsia="ja-JP"/>
              </w:rPr>
              <w:t xml:space="preserve">If it helps vivo/DCM, we are okay to drop </w:t>
            </w:r>
            <m:oMath>
              <m:sSubSup>
                <m:sSubSupPr>
                  <m:ctrlPr>
                    <w:rPr>
                      <w:rFonts w:ascii="Cambria Math" w:eastAsia="Times New Roman" w:hAnsi="Cambria Math" w:cs="Calibri"/>
                      <w:i/>
                    </w:rPr>
                  </m:ctrlPr>
                </m:sSubSupPr>
                <m:e>
                  <m:r>
                    <w:rPr>
                      <w:rFonts w:ascii="Cambria Math" w:eastAsia="Times New Roman" w:hAnsi="Cambria Math" w:cs="Calibri"/>
                    </w:rPr>
                    <m:t>Q</m:t>
                  </m:r>
                </m:e>
                <m:sub>
                  <m:r>
                    <w:rPr>
                      <w:rFonts w:ascii="Cambria Math" w:eastAsia="Times New Roman" w:hAnsi="Cambria Math" w:cs="Calibri"/>
                    </w:rPr>
                    <m:t>ACK</m:t>
                  </m:r>
                </m:sub>
                <m:sup>
                  <m:r>
                    <w:rPr>
                      <w:rFonts w:ascii="Cambria Math" w:eastAsia="Times New Roman" w:hAnsi="Cambria Math" w:cs="Calibri"/>
                    </w:rPr>
                    <m:t>'</m:t>
                  </m:r>
                </m:sup>
              </m:sSubSup>
            </m:oMath>
            <w:r>
              <w:t xml:space="preserve"> from the above equation</w:t>
            </w:r>
            <w:r w:rsidR="00C858AF">
              <w:t xml:space="preserve"> since its unlikely to make a big impact</w:t>
            </w:r>
            <w:r>
              <w:t>. We can leave this in square brackets</w:t>
            </w:r>
            <w:r w:rsidR="00C858AF">
              <w:t xml:space="preserve"> for now</w:t>
            </w:r>
            <w:r>
              <w:t>.</w:t>
            </w:r>
            <w:r w:rsidR="00880890">
              <w:t xml:space="preserve"> But then</w:t>
            </w:r>
            <w:r w:rsidR="00360BA6">
              <w:t xml:space="preserve">, if we take this route, </w:t>
            </w:r>
            <w:r w:rsidR="006844CD">
              <w:t xml:space="preserve">to compute the remaining two terms, we need to make some nominal assumptions. We can assume no ACK bits are to be multiplexed, i.e., assume </w:t>
            </w:r>
            <m:oMath>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 xml:space="preserve"> = 0</m:t>
              </m:r>
            </m:oMath>
            <w:r w:rsidR="006844CD">
              <w:t>.</w:t>
            </w:r>
            <w:r w:rsidR="004A0073">
              <w:t xml:space="preserve"> This should sidestep the missing DCI issue.</w:t>
            </w:r>
          </w:p>
        </w:tc>
      </w:tr>
      <w:tr w:rsidR="000C331F" w14:paraId="7ABE41F0" w14:textId="77777777" w:rsidTr="00791546">
        <w:tc>
          <w:tcPr>
            <w:tcW w:w="2176" w:type="dxa"/>
          </w:tcPr>
          <w:p w14:paraId="3E7F45A2" w14:textId="5DDCAE84" w:rsidR="000C331F" w:rsidRDefault="000C331F" w:rsidP="000C331F">
            <w:pPr>
              <w:ind w:right="400"/>
              <w:rPr>
                <w:lang w:val="en-US" w:eastAsia="ja-JP"/>
              </w:rPr>
            </w:pPr>
            <w:r>
              <w:rPr>
                <w:lang w:val="en-US" w:eastAsia="ja-JP"/>
              </w:rPr>
              <w:lastRenderedPageBreak/>
              <w:t>Apple</w:t>
            </w:r>
          </w:p>
        </w:tc>
        <w:tc>
          <w:tcPr>
            <w:tcW w:w="7455" w:type="dxa"/>
          </w:tcPr>
          <w:p w14:paraId="339F20E8" w14:textId="4FEE4F4F" w:rsidR="000C331F" w:rsidRDefault="000C331F" w:rsidP="000C331F">
            <w:pPr>
              <w:jc w:val="both"/>
              <w:rPr>
                <w:lang w:val="en-US" w:eastAsia="ja-JP"/>
              </w:rPr>
            </w:pPr>
            <w:r>
              <w:rPr>
                <w:lang w:val="en-US" w:eastAsia="ja-JP"/>
              </w:rPr>
              <w:t xml:space="preserve">The first allocated slot could be invalid; thus the first transmission slot seems more appropriate. </w:t>
            </w:r>
          </w:p>
        </w:tc>
      </w:tr>
      <w:tr w:rsidR="00224E8F" w14:paraId="59CE43F4" w14:textId="77777777" w:rsidTr="00791546">
        <w:tc>
          <w:tcPr>
            <w:tcW w:w="2176" w:type="dxa"/>
          </w:tcPr>
          <w:p w14:paraId="11C6C568" w14:textId="142FCEAD" w:rsidR="00224E8F" w:rsidRPr="00224E8F" w:rsidRDefault="00224E8F" w:rsidP="000C331F">
            <w:pPr>
              <w:ind w:right="400"/>
              <w:rPr>
                <w:rFonts w:eastAsia="MS Mincho"/>
                <w:lang w:val="en-US" w:eastAsia="ja-JP"/>
              </w:rPr>
            </w:pPr>
            <w:r>
              <w:rPr>
                <w:lang w:val="en-US" w:eastAsia="ja-JP"/>
              </w:rPr>
              <w:t xml:space="preserve">Huawei, </w:t>
            </w:r>
            <w:proofErr w:type="spellStart"/>
            <w:r>
              <w:rPr>
                <w:lang w:val="en-US" w:eastAsia="ja-JP"/>
              </w:rPr>
              <w:t>Hisilicon</w:t>
            </w:r>
            <w:proofErr w:type="spellEnd"/>
          </w:p>
        </w:tc>
        <w:tc>
          <w:tcPr>
            <w:tcW w:w="7455" w:type="dxa"/>
          </w:tcPr>
          <w:p w14:paraId="118FEEF1" w14:textId="504FFA31" w:rsidR="00224E8F" w:rsidRDefault="00224E8F" w:rsidP="00A92965">
            <w:pPr>
              <w:jc w:val="both"/>
              <w:rPr>
                <w:lang w:val="en-US" w:eastAsia="zh-CN"/>
              </w:rPr>
            </w:pPr>
            <w:r>
              <w:rPr>
                <w:rFonts w:hint="eastAsia"/>
                <w:lang w:val="en-US" w:eastAsia="zh-CN"/>
              </w:rPr>
              <w:t>W</w:t>
            </w:r>
            <w:r>
              <w:rPr>
                <w:lang w:val="en-US" w:eastAsia="zh-CN"/>
              </w:rPr>
              <w:t xml:space="preserve">e share the same comments from LG and Ericsson. </w:t>
            </w:r>
            <w:r w:rsidR="000A7504">
              <w:rPr>
                <w:lang w:val="en-US" w:eastAsia="zh-CN"/>
              </w:rPr>
              <w:t>And i</w:t>
            </w:r>
            <w:r>
              <w:rPr>
                <w:lang w:val="en-US" w:eastAsia="zh-CN"/>
              </w:rPr>
              <w:t>f the first slot has the problem</w:t>
            </w:r>
            <w:r w:rsidR="00A92965">
              <w:rPr>
                <w:lang w:val="en-US" w:eastAsia="zh-CN"/>
              </w:rPr>
              <w:t xml:space="preserve"> of UCI misalignment</w:t>
            </w:r>
            <w:r>
              <w:rPr>
                <w:lang w:val="en-US" w:eastAsia="zh-CN"/>
              </w:rPr>
              <w:t xml:space="preserve">, </w:t>
            </w:r>
            <w:r w:rsidR="000A7504">
              <w:rPr>
                <w:lang w:val="en-US" w:eastAsia="zh-CN"/>
              </w:rPr>
              <w:t>i</w:t>
            </w:r>
            <w:r>
              <w:rPr>
                <w:lang w:val="en-US" w:eastAsia="zh-CN"/>
              </w:rPr>
              <w:t>t also exists in case of single slo</w:t>
            </w:r>
            <w:r w:rsidR="004639D4">
              <w:rPr>
                <w:lang w:val="en-US" w:eastAsia="zh-CN"/>
              </w:rPr>
              <w:t>t</w:t>
            </w:r>
            <w:r>
              <w:rPr>
                <w:lang w:val="en-US" w:eastAsia="zh-CN"/>
              </w:rPr>
              <w:t xml:space="preserve"> scheduling. And this issue is</w:t>
            </w:r>
            <w:r w:rsidR="00840576">
              <w:rPr>
                <w:lang w:val="en-US" w:eastAsia="zh-CN"/>
              </w:rPr>
              <w:t xml:space="preserve"> an issue of the legacy behavior</w:t>
            </w:r>
            <w:r>
              <w:rPr>
                <w:lang w:val="en-US" w:eastAsia="zh-CN"/>
              </w:rPr>
              <w:t>. From this point of view, we think the FL’s proposal</w:t>
            </w:r>
            <w:r w:rsidR="000E34F9">
              <w:rPr>
                <w:lang w:val="en-US" w:eastAsia="zh-CN"/>
              </w:rPr>
              <w:t xml:space="preserve"> with the clarification</w:t>
            </w:r>
            <w:r>
              <w:rPr>
                <w:lang w:val="en-US" w:eastAsia="zh-CN"/>
              </w:rPr>
              <w:t xml:space="preserve"> is the better compromise.</w:t>
            </w:r>
          </w:p>
        </w:tc>
      </w:tr>
    </w:tbl>
    <w:p w14:paraId="6237FDAF" w14:textId="6D061994" w:rsidR="00EB2729" w:rsidRDefault="00EB2729">
      <w:pPr>
        <w:jc w:val="both"/>
        <w:rPr>
          <w:sz w:val="22"/>
          <w:szCs w:val="22"/>
        </w:rPr>
      </w:pPr>
    </w:p>
    <w:p w14:paraId="1E1045F8" w14:textId="7F17F2F8" w:rsidR="00A905D9" w:rsidRDefault="00A905D9">
      <w:pPr>
        <w:jc w:val="both"/>
        <w:rPr>
          <w:sz w:val="22"/>
          <w:szCs w:val="22"/>
        </w:rPr>
      </w:pPr>
      <w:r w:rsidRPr="00A905D9">
        <w:rPr>
          <w:sz w:val="22"/>
          <w:szCs w:val="22"/>
          <w:highlight w:val="yellow"/>
        </w:rPr>
        <w:t>Comments on November 17</w:t>
      </w:r>
    </w:p>
    <w:p w14:paraId="54D11891" w14:textId="4AAA38E9" w:rsidR="00A905D9" w:rsidRDefault="00A905D9">
      <w:pPr>
        <w:jc w:val="both"/>
        <w:rPr>
          <w:sz w:val="22"/>
          <w:szCs w:val="22"/>
        </w:rPr>
      </w:pPr>
      <w:r>
        <w:rPr>
          <w:sz w:val="22"/>
          <w:szCs w:val="22"/>
        </w:rPr>
        <w:t>Thank you all for your comments.</w:t>
      </w:r>
    </w:p>
    <w:p w14:paraId="7F5615A9" w14:textId="0352F6EB" w:rsidR="00A905D9" w:rsidRDefault="00A905D9">
      <w:pPr>
        <w:jc w:val="both"/>
        <w:rPr>
          <w:sz w:val="22"/>
          <w:szCs w:val="22"/>
        </w:rPr>
      </w:pPr>
      <w:r>
        <w:rPr>
          <w:sz w:val="22"/>
          <w:szCs w:val="22"/>
        </w:rPr>
        <w:t>@Samsung: QC provided an answer to your question. I hope this can be sufficient. Concerning your comment on the fact that we give priority to the first repetition, I think it is fair, however most companies think this may not be an issue after all.</w:t>
      </w:r>
    </w:p>
    <w:p w14:paraId="3074CDC8" w14:textId="77777777" w:rsidR="00A905D9" w:rsidRDefault="00A905D9">
      <w:pPr>
        <w:jc w:val="both"/>
        <w:rPr>
          <w:sz w:val="22"/>
          <w:szCs w:val="22"/>
        </w:rPr>
      </w:pPr>
      <w:r>
        <w:rPr>
          <w:sz w:val="22"/>
          <w:szCs w:val="22"/>
        </w:rPr>
        <w:t>@NTT DOCOMO / OPPO: my understanding is that UL T-DAI can address the issue you highlight, unless NW configures it poorly (and this is not something a smart NW would do).</w:t>
      </w:r>
    </w:p>
    <w:p w14:paraId="45C45DE9" w14:textId="0E87CE6F" w:rsidR="00A905D9" w:rsidRDefault="00A905D9">
      <w:pPr>
        <w:jc w:val="both"/>
        <w:rPr>
          <w:sz w:val="22"/>
          <w:szCs w:val="22"/>
        </w:rPr>
      </w:pPr>
      <w:r>
        <w:rPr>
          <w:sz w:val="22"/>
          <w:szCs w:val="22"/>
        </w:rPr>
        <w:t xml:space="preserve">@Apple: what you propose would significantly change </w:t>
      </w:r>
      <w:proofErr w:type="spellStart"/>
      <w:r>
        <w:rPr>
          <w:sz w:val="22"/>
          <w:szCs w:val="22"/>
        </w:rPr>
        <w:t>they</w:t>
      </w:r>
      <w:proofErr w:type="spellEnd"/>
      <w:r>
        <w:rPr>
          <w:sz w:val="22"/>
          <w:szCs w:val="22"/>
        </w:rPr>
        <w:t xml:space="preserve"> way available slot determination works. While I acknowledge that what you suggest makes sense technically, I am not sure most companies would agree to that change. </w:t>
      </w:r>
    </w:p>
    <w:p w14:paraId="4CA0DD2A" w14:textId="5DA01598" w:rsidR="00A905D9" w:rsidRDefault="00A905D9">
      <w:pPr>
        <w:jc w:val="both"/>
        <w:rPr>
          <w:sz w:val="22"/>
          <w:szCs w:val="22"/>
        </w:rPr>
      </w:pPr>
      <w:r>
        <w:rPr>
          <w:sz w:val="22"/>
          <w:szCs w:val="22"/>
        </w:rPr>
        <w:t>@Huawei/HiSi: you make a good point concerning the legacy behaviour.</w:t>
      </w:r>
    </w:p>
    <w:p w14:paraId="616958AF" w14:textId="7EC63018" w:rsidR="00E41D42" w:rsidRDefault="00E41D42">
      <w:pPr>
        <w:jc w:val="both"/>
        <w:rPr>
          <w:sz w:val="22"/>
          <w:szCs w:val="22"/>
        </w:rPr>
      </w:pPr>
      <w:r>
        <w:rPr>
          <w:sz w:val="22"/>
          <w:szCs w:val="22"/>
        </w:rPr>
        <w:t>@Qualcomm: I would avoid equations, since this is something the Editor can do according to what the Editor plans to do in TS 38.212. This helps us talking about the high-level modelling without risking exclud</w:t>
      </w:r>
      <w:r w:rsidR="00573EFD">
        <w:rPr>
          <w:sz w:val="22"/>
          <w:szCs w:val="22"/>
        </w:rPr>
        <w:t>ing</w:t>
      </w:r>
      <w:r>
        <w:rPr>
          <w:sz w:val="22"/>
          <w:szCs w:val="22"/>
        </w:rPr>
        <w:t xml:space="preserve"> some cases from our analysis, e.g., yours is just (although, deliberately, of course) for the single </w:t>
      </w:r>
      <w:proofErr w:type="spellStart"/>
      <w:r>
        <w:rPr>
          <w:sz w:val="22"/>
          <w:szCs w:val="22"/>
        </w:rPr>
        <w:t>TBoMS</w:t>
      </w:r>
      <w:proofErr w:type="spellEnd"/>
      <w:r>
        <w:rPr>
          <w:sz w:val="22"/>
          <w:szCs w:val="22"/>
        </w:rPr>
        <w:t>.</w:t>
      </w:r>
    </w:p>
    <w:p w14:paraId="79D45394" w14:textId="77777777" w:rsidR="00A905D9" w:rsidRDefault="00A905D9" w:rsidP="00A905D9">
      <w:pPr>
        <w:jc w:val="both"/>
        <w:rPr>
          <w:sz w:val="22"/>
          <w:szCs w:val="22"/>
        </w:rPr>
      </w:pPr>
      <w:r>
        <w:rPr>
          <w:sz w:val="22"/>
          <w:szCs w:val="22"/>
        </w:rPr>
        <w:t xml:space="preserve">@All: If we cannot agree to this middle ground direction, the only option is to raise hands. I do not think this is beneficial for anyone, so please be open minded. </w:t>
      </w:r>
    </w:p>
    <w:p w14:paraId="262879C5" w14:textId="10181DAD" w:rsidR="00A905D9" w:rsidRDefault="00A905D9">
      <w:pPr>
        <w:jc w:val="both"/>
        <w:rPr>
          <w:sz w:val="22"/>
          <w:szCs w:val="22"/>
        </w:rPr>
      </w:pPr>
      <w:r>
        <w:rPr>
          <w:sz w:val="22"/>
          <w:szCs w:val="22"/>
        </w:rPr>
        <w:t>Having said all this, I will change FL’s proposal 12 according to suggestions proposed by Ericsson.</w:t>
      </w:r>
    </w:p>
    <w:p w14:paraId="7EAB048C" w14:textId="356E6A41" w:rsidR="00A905D9" w:rsidRPr="00A905D9" w:rsidRDefault="00A905D9">
      <w:pPr>
        <w:jc w:val="both"/>
        <w:rPr>
          <w:b/>
          <w:bCs/>
          <w:sz w:val="22"/>
          <w:szCs w:val="22"/>
        </w:rPr>
      </w:pPr>
      <w:r w:rsidRPr="00A905D9">
        <w:rPr>
          <w:b/>
          <w:bCs/>
          <w:sz w:val="22"/>
          <w:szCs w:val="22"/>
          <w:highlight w:val="yellow"/>
        </w:rPr>
        <w:t>FL’s proposal 12-v3</w:t>
      </w:r>
    </w:p>
    <w:p w14:paraId="5477A44F" w14:textId="77777777" w:rsidR="00A905D9" w:rsidRDefault="00A905D9" w:rsidP="00A905D9">
      <w:pPr>
        <w:jc w:val="both"/>
        <w:rPr>
          <w:b/>
          <w:bCs/>
          <w:sz w:val="22"/>
          <w:szCs w:val="22"/>
          <w:highlight w:val="yellow"/>
        </w:rPr>
      </w:pPr>
      <w:r>
        <w:rPr>
          <w:b/>
          <w:bCs/>
          <w:sz w:val="22"/>
          <w:szCs w:val="22"/>
          <w:highlight w:val="yellow"/>
        </w:rPr>
        <w:t xml:space="preserve">For the determination of the index of the starting coded bit in a transmitted slot for </w:t>
      </w:r>
      <w:proofErr w:type="spellStart"/>
      <w:r>
        <w:rPr>
          <w:b/>
          <w:bCs/>
          <w:sz w:val="22"/>
          <w:szCs w:val="22"/>
          <w:highlight w:val="yellow"/>
        </w:rPr>
        <w:t>TBoMS</w:t>
      </w:r>
      <w:proofErr w:type="spellEnd"/>
      <w:r>
        <w:rPr>
          <w:b/>
          <w:bCs/>
          <w:sz w:val="22"/>
          <w:szCs w:val="22"/>
          <w:highlight w:val="yellow"/>
        </w:rPr>
        <w:t>:</w:t>
      </w:r>
    </w:p>
    <w:p w14:paraId="0CE7600A" w14:textId="77777777" w:rsidR="00A905D9" w:rsidRDefault="00A905D9" w:rsidP="00A905D9">
      <w:pPr>
        <w:pStyle w:val="ListParagraph"/>
        <w:numPr>
          <w:ilvl w:val="1"/>
          <w:numId w:val="56"/>
        </w:numPr>
        <w:jc w:val="both"/>
        <w:rPr>
          <w:b/>
          <w:sz w:val="22"/>
          <w:szCs w:val="22"/>
          <w:highlight w:val="yellow"/>
        </w:rPr>
      </w:pPr>
      <w:r>
        <w:rPr>
          <w:b/>
          <w:sz w:val="22"/>
          <w:szCs w:val="22"/>
          <w:highlight w:val="yellow"/>
        </w:rPr>
        <w:t xml:space="preserve">For the first </w:t>
      </w:r>
      <w:proofErr w:type="spellStart"/>
      <w:r>
        <w:rPr>
          <w:b/>
          <w:sz w:val="22"/>
          <w:szCs w:val="22"/>
          <w:highlight w:val="yellow"/>
        </w:rPr>
        <w:t>TBoMS</w:t>
      </w:r>
      <w:proofErr w:type="spellEnd"/>
      <w:r>
        <w:rPr>
          <w:b/>
          <w:sz w:val="22"/>
          <w:szCs w:val="22"/>
          <w:highlight w:val="yellow"/>
        </w:rPr>
        <w:t xml:space="preserve"> repetition:</w:t>
      </w:r>
    </w:p>
    <w:p w14:paraId="235C2458" w14:textId="57BF2AB2" w:rsidR="00A905D9" w:rsidRPr="005C3071" w:rsidRDefault="00A905D9" w:rsidP="00A905D9">
      <w:pPr>
        <w:pStyle w:val="ListParagraph"/>
        <w:numPr>
          <w:ilvl w:val="2"/>
          <w:numId w:val="56"/>
        </w:numPr>
        <w:jc w:val="both"/>
        <w:rPr>
          <w:b/>
          <w:color w:val="FF0000"/>
          <w:sz w:val="22"/>
          <w:szCs w:val="22"/>
          <w:highlight w:val="yellow"/>
        </w:rPr>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 xml:space="preserve">the first allocated slot for the first </w:t>
      </w:r>
      <w:proofErr w:type="spellStart"/>
      <w:r w:rsidRPr="005C3071">
        <w:rPr>
          <w:rFonts w:eastAsia="Malgun Gothic"/>
          <w:b/>
          <w:color w:val="FF0000"/>
          <w:sz w:val="22"/>
          <w:szCs w:val="22"/>
          <w:highlight w:val="yellow"/>
          <w:lang w:eastAsia="ko-KR"/>
        </w:rPr>
        <w:t>TBoMS</w:t>
      </w:r>
      <w:proofErr w:type="spellEnd"/>
      <w:r w:rsidRPr="005C3071">
        <w:rPr>
          <w:rFonts w:eastAsia="Malgun Gothic"/>
          <w:b/>
          <w:color w:val="FF0000"/>
          <w:sz w:val="22"/>
          <w:szCs w:val="22"/>
          <w:highlight w:val="yellow"/>
          <w:lang w:eastAsia="ko-KR"/>
        </w:rPr>
        <w:t xml:space="preserve"> repetition, the index of the starting coded bit i</w:t>
      </w:r>
      <w:r>
        <w:rPr>
          <w:rFonts w:eastAsia="Malgun Gothic"/>
          <w:b/>
          <w:color w:val="FF0000"/>
          <w:sz w:val="22"/>
          <w:szCs w:val="22"/>
          <w:highlight w:val="yellow"/>
          <w:lang w:eastAsia="ko-KR"/>
        </w:rPr>
        <w:t>s</w:t>
      </w:r>
      <w:r w:rsidRPr="005C3071">
        <w:rPr>
          <w:rFonts w:eastAsia="Malgun Gothic"/>
          <w:b/>
          <w:color w:val="FF0000"/>
          <w:sz w:val="22"/>
          <w:szCs w:val="22"/>
          <w:highlight w:val="yellow"/>
          <w:lang w:eastAsia="ko-KR"/>
        </w:rPr>
        <w:t xml:space="preserve">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20EB0D1A" w14:textId="77777777" w:rsidR="00A905D9" w:rsidRDefault="00A905D9" w:rsidP="00A905D9">
      <w:pPr>
        <w:pStyle w:val="ListParagraph"/>
        <w:numPr>
          <w:ilvl w:val="2"/>
          <w:numId w:val="56"/>
        </w:numPr>
        <w:jc w:val="both"/>
        <w:rPr>
          <w:b/>
          <w:sz w:val="22"/>
          <w:szCs w:val="22"/>
          <w:highlight w:val="yellow"/>
        </w:rPr>
      </w:pPr>
      <w:r>
        <w:rPr>
          <w:b/>
          <w:sz w:val="22"/>
          <w:szCs w:val="22"/>
          <w:highlight w:val="yellow"/>
        </w:rPr>
        <w:t xml:space="preserve">For the </w:t>
      </w:r>
      <w:proofErr w:type="spellStart"/>
      <w:r w:rsidRPr="005C3071">
        <w:rPr>
          <w:b/>
          <w:strike/>
          <w:color w:val="FF0000"/>
          <w:sz w:val="22"/>
          <w:szCs w:val="22"/>
          <w:highlight w:val="yellow"/>
        </w:rPr>
        <w:t>first</w:t>
      </w:r>
      <w:r>
        <w:rPr>
          <w:b/>
          <w:color w:val="FF0000"/>
          <w:sz w:val="22"/>
          <w:szCs w:val="22"/>
          <w:highlight w:val="yellow"/>
        </w:rPr>
        <w:t>second</w:t>
      </w:r>
      <w:proofErr w:type="spellEnd"/>
      <w:r w:rsidRPr="002F2A0A">
        <w:rPr>
          <w:b/>
          <w:color w:val="FF0000"/>
          <w:sz w:val="22"/>
          <w:szCs w:val="22"/>
          <w:highlight w:val="yellow"/>
        </w:rPr>
        <w:t xml:space="preserve"> </w:t>
      </w:r>
      <w:r>
        <w:rPr>
          <w:b/>
          <w:sz w:val="22"/>
          <w:szCs w:val="22"/>
          <w:highlight w:val="yellow"/>
        </w:rPr>
        <w:t xml:space="preserve">allocated slot for the first </w:t>
      </w:r>
      <w:proofErr w:type="spellStart"/>
      <w:r>
        <w:rPr>
          <w:b/>
          <w:sz w:val="22"/>
          <w:szCs w:val="22"/>
          <w:highlight w:val="yellow"/>
        </w:rPr>
        <w:t>TBoMS</w:t>
      </w:r>
      <w:proofErr w:type="spellEnd"/>
      <w:r>
        <w:rPr>
          <w:b/>
          <w:sz w:val="22"/>
          <w:szCs w:val="22"/>
          <w:highlight w:val="yellow"/>
        </w:rPr>
        <w:t xml:space="preserve"> repetition, Option B is used.</w:t>
      </w:r>
    </w:p>
    <w:p w14:paraId="74625CB5" w14:textId="77777777" w:rsidR="00A905D9" w:rsidRPr="002276B4" w:rsidRDefault="00A905D9" w:rsidP="00A905D9">
      <w:pPr>
        <w:pStyle w:val="ListParagraph"/>
        <w:numPr>
          <w:ilvl w:val="2"/>
          <w:numId w:val="56"/>
        </w:numPr>
        <w:jc w:val="both"/>
        <w:rPr>
          <w:b/>
          <w:color w:val="4F81BD" w:themeColor="accent1"/>
          <w:highlight w:val="yellow"/>
        </w:rPr>
      </w:pPr>
      <w:r w:rsidRPr="00494F36">
        <w:rPr>
          <w:b/>
          <w:sz w:val="22"/>
          <w:szCs w:val="22"/>
          <w:highlight w:val="yellow"/>
        </w:rPr>
        <w:lastRenderedPageBreak/>
        <w:t xml:space="preserve">For the </w:t>
      </w:r>
      <m:oMath>
        <m:r>
          <m:rPr>
            <m:sty m:val="bi"/>
          </m:rPr>
          <w:rPr>
            <w:rFonts w:ascii="Cambria Math" w:hAnsi="Cambria Math"/>
            <w:sz w:val="22"/>
            <w:szCs w:val="22"/>
            <w:highlight w:val="yellow"/>
          </w:rPr>
          <m:t>i</m:t>
        </m:r>
      </m:oMath>
      <w:r w:rsidRPr="00494F36">
        <w:rPr>
          <w:b/>
          <w:sz w:val="22"/>
          <w:szCs w:val="22"/>
          <w:highlight w:val="yellow"/>
        </w:rPr>
        <w:t xml:space="preserve">-th slot allocated for the </w:t>
      </w:r>
      <w:r>
        <w:rPr>
          <w:b/>
          <w:sz w:val="22"/>
          <w:szCs w:val="22"/>
          <w:highlight w:val="yellow"/>
        </w:rPr>
        <w:t xml:space="preserve">first </w:t>
      </w:r>
      <w:proofErr w:type="spellStart"/>
      <w:r w:rsidRPr="00494F36">
        <w:rPr>
          <w:b/>
          <w:sz w:val="22"/>
          <w:szCs w:val="22"/>
          <w:highlight w:val="yellow"/>
        </w:rPr>
        <w:t>TBoMS</w:t>
      </w:r>
      <w:proofErr w:type="spellEnd"/>
      <w:r>
        <w:rPr>
          <w:b/>
          <w:sz w:val="22"/>
          <w:szCs w:val="22"/>
          <w:highlight w:val="yellow"/>
        </w:rPr>
        <w:t xml:space="preserve"> repetition</w:t>
      </w:r>
      <w:r w:rsidRPr="00494F36">
        <w:rPr>
          <w:b/>
          <w:color w:val="000000"/>
          <w:sz w:val="22"/>
          <w:szCs w:val="22"/>
          <w:highlight w:val="yellow"/>
          <w:lang w:val="en-US" w:eastAsia="zh-CN"/>
        </w:rPr>
        <w:t xml:space="preserve">, </w:t>
      </w:r>
      <w:r>
        <w:rPr>
          <w:b/>
          <w:color w:val="000000"/>
          <w:sz w:val="22"/>
          <w:szCs w:val="22"/>
          <w:highlight w:val="yellow"/>
          <w:lang w:val="en-US" w:eastAsia="zh-CN"/>
        </w:rPr>
        <w:t xml:space="preserve">with </w:t>
      </w:r>
      <m:oMath>
        <m:r>
          <m:rPr>
            <m:sty m:val="bi"/>
          </m:rPr>
          <w:rPr>
            <w:rFonts w:ascii="Cambria Math" w:hAnsi="Cambria Math"/>
            <w:strike/>
            <w:color w:val="FF0000"/>
            <w:sz w:val="22"/>
            <w:szCs w:val="22"/>
            <w:highlight w:val="yellow"/>
            <w:lang w:val="en-US" w:eastAsia="zh-CN"/>
          </w:rPr>
          <m:t>1</m:t>
        </m:r>
        <m:r>
          <m:rPr>
            <m:sty m:val="bi"/>
          </m:rPr>
          <w:rPr>
            <w:rFonts w:ascii="Cambria Math" w:hAnsi="Cambria Math"/>
            <w:color w:val="FF0000"/>
            <w:sz w:val="22"/>
            <w:szCs w:val="22"/>
            <w:highlight w:val="yellow"/>
            <w:lang w:val="en-US" w:eastAsia="zh-CN"/>
          </w:rPr>
          <m:t>2</m:t>
        </m:r>
        <m:r>
          <m:rPr>
            <m:sty m:val="bi"/>
          </m:rPr>
          <w:rPr>
            <w:rFonts w:ascii="Cambria Math" w:hAnsi="Cambria Math"/>
            <w:color w:val="000000"/>
            <w:sz w:val="22"/>
            <w:szCs w:val="22"/>
            <w:highlight w:val="yellow"/>
            <w:lang w:val="en-US" w:eastAsia="zh-CN"/>
          </w:rPr>
          <m:t>&lt;i≤N</m:t>
        </m:r>
      </m:oMath>
      <w:r>
        <w:rPr>
          <w:b/>
          <w:color w:val="000000"/>
          <w:sz w:val="22"/>
          <w:szCs w:val="22"/>
          <w:highlight w:val="yellow"/>
          <w:lang w:val="en-US" w:eastAsia="zh-CN"/>
        </w:rPr>
        <w:t xml:space="preserve">, </w:t>
      </w:r>
      <w:proofErr w:type="spellStart"/>
      <w:r w:rsidRPr="002F2A0A">
        <w:rPr>
          <w:b/>
          <w:strike/>
          <w:color w:val="FF0000"/>
          <w:sz w:val="22"/>
          <w:szCs w:val="22"/>
          <w:highlight w:val="yellow"/>
          <w:lang w:val="en-US" w:eastAsia="zh-CN"/>
        </w:rPr>
        <w:t>s</w:t>
      </w:r>
      <w:r>
        <w:rPr>
          <w:b/>
          <w:color w:val="000000"/>
          <w:sz w:val="22"/>
          <w:szCs w:val="22"/>
          <w:highlight w:val="yellow"/>
          <w:lang w:val="en-US" w:eastAsia="zh-CN"/>
        </w:rPr>
        <w:t>Option</w:t>
      </w:r>
      <w:proofErr w:type="spellEnd"/>
      <w:r>
        <w:rPr>
          <w:b/>
          <w:color w:val="000000"/>
          <w:sz w:val="22"/>
          <w:szCs w:val="22"/>
          <w:highlight w:val="yellow"/>
          <w:lang w:val="en-US" w:eastAsia="zh-CN"/>
        </w:rPr>
        <w:t xml:space="preserve"> C is used.</w:t>
      </w:r>
    </w:p>
    <w:p w14:paraId="7C8B89C8" w14:textId="77777777" w:rsidR="00A905D9" w:rsidRDefault="00A905D9" w:rsidP="00A905D9">
      <w:pPr>
        <w:pStyle w:val="ListParagraph"/>
        <w:numPr>
          <w:ilvl w:val="1"/>
          <w:numId w:val="56"/>
        </w:numPr>
        <w:jc w:val="both"/>
        <w:rPr>
          <w:b/>
          <w:sz w:val="22"/>
          <w:szCs w:val="22"/>
          <w:highlight w:val="yellow"/>
        </w:rPr>
      </w:pPr>
      <w:r>
        <w:rPr>
          <w:b/>
          <w:sz w:val="22"/>
          <w:szCs w:val="22"/>
          <w:highlight w:val="yellow"/>
        </w:rPr>
        <w:t xml:space="preserve">For all other </w:t>
      </w:r>
      <w:proofErr w:type="spellStart"/>
      <w:r>
        <w:rPr>
          <w:b/>
          <w:sz w:val="22"/>
          <w:szCs w:val="22"/>
          <w:highlight w:val="yellow"/>
        </w:rPr>
        <w:t>TBoMS</w:t>
      </w:r>
      <w:proofErr w:type="spellEnd"/>
      <w:r>
        <w:rPr>
          <w:b/>
          <w:sz w:val="22"/>
          <w:szCs w:val="22"/>
          <w:highlight w:val="yellow"/>
        </w:rPr>
        <w:t xml:space="preserve"> repetitions, if any:</w:t>
      </w:r>
    </w:p>
    <w:p w14:paraId="0D942F57" w14:textId="77777777" w:rsidR="00A905D9" w:rsidRPr="00A905D9" w:rsidRDefault="00A905D9" w:rsidP="00A905D9">
      <w:pPr>
        <w:pStyle w:val="ListParagraph"/>
        <w:numPr>
          <w:ilvl w:val="2"/>
          <w:numId w:val="56"/>
        </w:numPr>
        <w:jc w:val="both"/>
      </w:pPr>
      <w:r w:rsidRPr="005C3071">
        <w:rPr>
          <w:rFonts w:eastAsia="Malgun Gothic"/>
          <w:b/>
          <w:color w:val="FF0000"/>
          <w:sz w:val="22"/>
          <w:szCs w:val="22"/>
          <w:highlight w:val="yellow"/>
          <w:lang w:eastAsia="ko-KR"/>
        </w:rPr>
        <w:t>F</w:t>
      </w:r>
      <w:r w:rsidRPr="005C3071">
        <w:rPr>
          <w:rFonts w:eastAsia="Malgun Gothic" w:hint="eastAsia"/>
          <w:b/>
          <w:color w:val="FF0000"/>
          <w:sz w:val="22"/>
          <w:szCs w:val="22"/>
          <w:highlight w:val="yellow"/>
          <w:lang w:eastAsia="ko-KR"/>
        </w:rPr>
        <w:t xml:space="preserve">or </w:t>
      </w:r>
      <w:r w:rsidRPr="005C3071">
        <w:rPr>
          <w:rFonts w:eastAsia="Malgun Gothic"/>
          <w:b/>
          <w:color w:val="FF0000"/>
          <w:sz w:val="22"/>
          <w:szCs w:val="22"/>
          <w:highlight w:val="yellow"/>
          <w:lang w:eastAsia="ko-KR"/>
        </w:rPr>
        <w:t>the first allocated slot for all</w:t>
      </w:r>
      <w:r>
        <w:rPr>
          <w:rFonts w:eastAsia="Malgun Gothic"/>
          <w:b/>
          <w:color w:val="FF0000"/>
          <w:sz w:val="22"/>
          <w:szCs w:val="22"/>
          <w:highlight w:val="yellow"/>
          <w:lang w:eastAsia="ko-KR"/>
        </w:rPr>
        <w:t xml:space="preserve"> other</w:t>
      </w:r>
      <w:r w:rsidRPr="005C3071">
        <w:rPr>
          <w:rFonts w:eastAsia="Malgun Gothic"/>
          <w:b/>
          <w:color w:val="FF0000"/>
          <w:sz w:val="22"/>
          <w:szCs w:val="22"/>
          <w:highlight w:val="yellow"/>
          <w:lang w:eastAsia="ko-KR"/>
        </w:rPr>
        <w:t xml:space="preserve"> </w:t>
      </w:r>
      <w:proofErr w:type="spellStart"/>
      <w:r w:rsidRPr="005C3071">
        <w:rPr>
          <w:rFonts w:eastAsia="Malgun Gothic"/>
          <w:b/>
          <w:color w:val="FF0000"/>
          <w:sz w:val="22"/>
          <w:szCs w:val="22"/>
          <w:highlight w:val="yellow"/>
          <w:lang w:eastAsia="ko-KR"/>
        </w:rPr>
        <w:t>TBoMS</w:t>
      </w:r>
      <w:proofErr w:type="spellEnd"/>
      <w:r w:rsidRPr="005C3071">
        <w:rPr>
          <w:rFonts w:eastAsia="Malgun Gothic"/>
          <w:b/>
          <w:color w:val="FF0000"/>
          <w:sz w:val="22"/>
          <w:szCs w:val="22"/>
          <w:highlight w:val="yellow"/>
          <w:lang w:eastAsia="ko-KR"/>
        </w:rPr>
        <w:t xml:space="preserve"> repetition</w:t>
      </w:r>
      <w:r>
        <w:rPr>
          <w:rFonts w:eastAsia="Malgun Gothic"/>
          <w:b/>
          <w:color w:val="FF0000"/>
          <w:sz w:val="22"/>
          <w:szCs w:val="22"/>
          <w:highlight w:val="yellow"/>
          <w:lang w:eastAsia="ko-KR"/>
        </w:rPr>
        <w:t>s</w:t>
      </w:r>
      <w:r w:rsidRPr="005C3071">
        <w:rPr>
          <w:rFonts w:eastAsia="Malgun Gothic"/>
          <w:b/>
          <w:color w:val="FF0000"/>
          <w:sz w:val="22"/>
          <w:szCs w:val="22"/>
          <w:highlight w:val="yellow"/>
          <w:lang w:eastAsia="ko-KR"/>
        </w:rPr>
        <w:t xml:space="preserve">, the index of the starting coded bit in determined based on the </w:t>
      </w:r>
      <w:r>
        <w:rPr>
          <w:rFonts w:eastAsia="Malgun Gothic"/>
          <w:b/>
          <w:color w:val="FF0000"/>
          <w:sz w:val="22"/>
          <w:szCs w:val="22"/>
          <w:highlight w:val="yellow"/>
          <w:lang w:eastAsia="ko-KR"/>
        </w:rPr>
        <w:t xml:space="preserve">applied </w:t>
      </w:r>
      <w:r w:rsidRPr="005C3071">
        <w:rPr>
          <w:rFonts w:eastAsia="Malgun Gothic"/>
          <w:b/>
          <w:color w:val="FF0000"/>
          <w:sz w:val="22"/>
          <w:szCs w:val="22"/>
          <w:highlight w:val="yellow"/>
          <w:lang w:eastAsia="ko-KR"/>
        </w:rPr>
        <w:t>redundancy version.</w:t>
      </w:r>
    </w:p>
    <w:p w14:paraId="61715931" w14:textId="0D68AFE3" w:rsidR="00A905D9" w:rsidRPr="00A905D9" w:rsidRDefault="00A905D9" w:rsidP="00A905D9">
      <w:pPr>
        <w:pStyle w:val="ListParagraph"/>
        <w:numPr>
          <w:ilvl w:val="2"/>
          <w:numId w:val="56"/>
        </w:numPr>
        <w:jc w:val="both"/>
      </w:pPr>
      <w:r w:rsidRPr="00A905D9">
        <w:rPr>
          <w:b/>
          <w:color w:val="FF0000"/>
          <w:sz w:val="22"/>
          <w:szCs w:val="22"/>
          <w:highlight w:val="yellow"/>
        </w:rPr>
        <w:t xml:space="preserve">For the </w:t>
      </w:r>
      <m:oMath>
        <m:r>
          <m:rPr>
            <m:sty m:val="bi"/>
          </m:rPr>
          <w:rPr>
            <w:rFonts w:ascii="Cambria Math" w:hAnsi="Cambria Math"/>
            <w:color w:val="FF0000"/>
            <w:sz w:val="22"/>
            <w:szCs w:val="22"/>
            <w:highlight w:val="yellow"/>
          </w:rPr>
          <m:t>i</m:t>
        </m:r>
      </m:oMath>
      <w:r w:rsidRPr="00A905D9">
        <w:rPr>
          <w:b/>
          <w:color w:val="FF0000"/>
          <w:sz w:val="22"/>
          <w:szCs w:val="22"/>
          <w:highlight w:val="yellow"/>
        </w:rPr>
        <w:t xml:space="preserve">-th slot allocated for </w:t>
      </w:r>
      <w:r w:rsidR="00811219" w:rsidRPr="00A905D9">
        <w:rPr>
          <w:b/>
          <w:color w:val="FF0000"/>
          <w:sz w:val="22"/>
          <w:szCs w:val="22"/>
          <w:highlight w:val="yellow"/>
        </w:rPr>
        <w:t>all</w:t>
      </w:r>
      <w:r w:rsidRPr="00A905D9">
        <w:rPr>
          <w:rFonts w:eastAsia="Malgun Gothic"/>
          <w:b/>
          <w:color w:val="FF0000"/>
          <w:sz w:val="22"/>
          <w:szCs w:val="22"/>
          <w:highlight w:val="yellow"/>
          <w:lang w:eastAsia="ko-KR"/>
        </w:rPr>
        <w:t xml:space="preserve"> other</w:t>
      </w:r>
      <w:r w:rsidRPr="00A905D9">
        <w:rPr>
          <w:b/>
          <w:color w:val="FF0000"/>
          <w:sz w:val="22"/>
          <w:szCs w:val="22"/>
          <w:highlight w:val="yellow"/>
        </w:rPr>
        <w:t xml:space="preserve"> </w:t>
      </w:r>
      <w:proofErr w:type="spellStart"/>
      <w:r w:rsidRPr="00A905D9">
        <w:rPr>
          <w:b/>
          <w:color w:val="FF0000"/>
          <w:sz w:val="22"/>
          <w:szCs w:val="22"/>
          <w:highlight w:val="yellow"/>
        </w:rPr>
        <w:t>TBoMS</w:t>
      </w:r>
      <w:proofErr w:type="spellEnd"/>
      <w:r w:rsidRPr="00A905D9">
        <w:rPr>
          <w:b/>
          <w:color w:val="FF0000"/>
          <w:sz w:val="22"/>
          <w:szCs w:val="22"/>
          <w:highlight w:val="yellow"/>
        </w:rPr>
        <w:t xml:space="preserve"> repetitions</w:t>
      </w:r>
      <w:r w:rsidRPr="00A905D9">
        <w:rPr>
          <w:b/>
          <w:color w:val="FF0000"/>
          <w:sz w:val="22"/>
          <w:szCs w:val="22"/>
          <w:highlight w:val="yellow"/>
          <w:lang w:val="en-US" w:eastAsia="zh-CN"/>
        </w:rPr>
        <w:t xml:space="preserve">, with </w:t>
      </w:r>
      <m:oMath>
        <m:r>
          <m:rPr>
            <m:sty m:val="bi"/>
          </m:rPr>
          <w:rPr>
            <w:rFonts w:ascii="Cambria Math" w:hAnsi="Cambria Math"/>
            <w:color w:val="FF0000"/>
            <w:sz w:val="22"/>
            <w:szCs w:val="22"/>
            <w:highlight w:val="yellow"/>
            <w:lang w:val="en-US" w:eastAsia="zh-CN"/>
          </w:rPr>
          <m:t>1&lt;i≤N</m:t>
        </m:r>
      </m:oMath>
      <w:r w:rsidRPr="00A905D9">
        <w:rPr>
          <w:b/>
          <w:color w:val="FF0000"/>
          <w:sz w:val="22"/>
          <w:szCs w:val="22"/>
          <w:highlight w:val="yellow"/>
          <w:lang w:val="en-US" w:eastAsia="zh-CN"/>
        </w:rPr>
        <w:t>,</w:t>
      </w:r>
      <w:r w:rsidRPr="00A905D9">
        <w:rPr>
          <w:b/>
          <w:color w:val="FF0000"/>
          <w:sz w:val="22"/>
          <w:szCs w:val="22"/>
          <w:highlight w:val="yellow"/>
        </w:rPr>
        <w:t xml:space="preserve"> </w:t>
      </w:r>
      <w:r w:rsidRPr="00A905D9">
        <w:rPr>
          <w:b/>
          <w:sz w:val="22"/>
          <w:szCs w:val="22"/>
          <w:highlight w:val="yellow"/>
        </w:rPr>
        <w:t>Option C is used.</w:t>
      </w:r>
    </w:p>
    <w:p w14:paraId="11A5568F" w14:textId="77777777" w:rsidR="00E41D42" w:rsidRDefault="00E41D42">
      <w:pPr>
        <w:jc w:val="both"/>
        <w:rPr>
          <w:sz w:val="22"/>
          <w:szCs w:val="22"/>
        </w:rPr>
      </w:pPr>
      <w:r>
        <w:rPr>
          <w:sz w:val="22"/>
          <w:szCs w:val="22"/>
        </w:rPr>
        <w:t xml:space="preserve">This proposal could not be discussed during today’s GTW, hence I am copy-pasting the table with company’s names and adding a new table for any further comments. I would like to invite companies to update their position in the first table (I hope to see more companies in the “Support” list, of course…), and add comments in the second table </w:t>
      </w:r>
      <w:r w:rsidRPr="00E41D42">
        <w:rPr>
          <w:b/>
          <w:bCs/>
          <w:sz w:val="22"/>
          <w:szCs w:val="22"/>
        </w:rPr>
        <w:t>only if you cannot live</w:t>
      </w:r>
      <w:r>
        <w:rPr>
          <w:sz w:val="22"/>
          <w:szCs w:val="22"/>
        </w:rPr>
        <w:t xml:space="preserve"> with FL’s proposal 12-v3. </w:t>
      </w:r>
    </w:p>
    <w:p w14:paraId="7E156F62" w14:textId="1CA173A2" w:rsidR="003D2E49" w:rsidRDefault="00E41D42">
      <w:pPr>
        <w:jc w:val="both"/>
        <w:rPr>
          <w:sz w:val="22"/>
          <w:szCs w:val="22"/>
        </w:rPr>
      </w:pPr>
      <w:r>
        <w:rPr>
          <w:sz w:val="22"/>
          <w:szCs w:val="22"/>
        </w:rPr>
        <w:t xml:space="preserve">I am sorry to repeat myself here. </w:t>
      </w:r>
      <w:r w:rsidR="003D2E49" w:rsidRPr="003D2E49">
        <w:rPr>
          <w:b/>
          <w:bCs/>
          <w:color w:val="FF0000"/>
          <w:sz w:val="22"/>
          <w:szCs w:val="22"/>
        </w:rPr>
        <w:t>Please be constructive</w:t>
      </w:r>
      <w:r w:rsidR="003D2E49">
        <w:rPr>
          <w:sz w:val="22"/>
          <w:szCs w:val="22"/>
        </w:rPr>
        <w:t xml:space="preserve">. The current proposal is already very inclusive and can help us avoiding very unpleasant discussions. </w:t>
      </w:r>
      <w:r>
        <w:rPr>
          <w:sz w:val="22"/>
          <w:szCs w:val="22"/>
        </w:rPr>
        <w:t xml:space="preserve">If you can live with it, please do no object it. </w:t>
      </w:r>
      <w:r w:rsidR="003D2E49">
        <w:rPr>
          <w:sz w:val="22"/>
          <w:szCs w:val="22"/>
        </w:rPr>
        <w:t>Thank you.</w:t>
      </w:r>
    </w:p>
    <w:p w14:paraId="5EF4E187" w14:textId="77777777" w:rsidR="00E41D42" w:rsidRPr="002E2A75" w:rsidRDefault="00E41D42" w:rsidP="00E41D42">
      <w:pPr>
        <w:jc w:val="both"/>
        <w:rPr>
          <w:sz w:val="22"/>
        </w:rPr>
      </w:pPr>
    </w:p>
    <w:tbl>
      <w:tblPr>
        <w:tblStyle w:val="TableGrid8"/>
        <w:tblW w:w="9694" w:type="dxa"/>
        <w:tblLook w:val="04A0" w:firstRow="1" w:lastRow="0" w:firstColumn="1" w:lastColumn="0" w:noHBand="0" w:noVBand="1"/>
      </w:tblPr>
      <w:tblGrid>
        <w:gridCol w:w="2119"/>
        <w:gridCol w:w="7575"/>
      </w:tblGrid>
      <w:tr w:rsidR="00E41D42" w14:paraId="42B656AA" w14:textId="77777777" w:rsidTr="00A80E1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37CDEC4" w14:textId="77777777" w:rsidR="00E41D42" w:rsidRDefault="00E41D42" w:rsidP="00A80E16">
            <w:pPr>
              <w:jc w:val="center"/>
              <w:rPr>
                <w:b w:val="0"/>
                <w:bCs w:val="0"/>
                <w:lang w:eastAsia="ko-KR"/>
              </w:rPr>
            </w:pPr>
          </w:p>
        </w:tc>
        <w:tc>
          <w:tcPr>
            <w:tcW w:w="7575" w:type="dxa"/>
            <w:vAlign w:val="center"/>
          </w:tcPr>
          <w:p w14:paraId="187B0688" w14:textId="77777777" w:rsidR="00E41D42" w:rsidRDefault="00E41D42" w:rsidP="00A80E16">
            <w:pPr>
              <w:jc w:val="center"/>
              <w:rPr>
                <w:b w:val="0"/>
                <w:bCs w:val="0"/>
                <w:lang w:eastAsia="ko-KR"/>
              </w:rPr>
            </w:pPr>
            <w:r>
              <w:rPr>
                <w:lang w:eastAsia="ko-KR"/>
              </w:rPr>
              <w:t>Company name</w:t>
            </w:r>
          </w:p>
        </w:tc>
      </w:tr>
      <w:tr w:rsidR="00E41D42" w14:paraId="26F5CF8C" w14:textId="77777777" w:rsidTr="00A80E16">
        <w:trPr>
          <w:trHeight w:val="686"/>
        </w:trPr>
        <w:tc>
          <w:tcPr>
            <w:tcW w:w="2119" w:type="dxa"/>
            <w:shd w:val="clear" w:color="auto" w:fill="000080"/>
            <w:vAlign w:val="center"/>
          </w:tcPr>
          <w:p w14:paraId="682787A1" w14:textId="481258D8" w:rsidR="00E41D42" w:rsidRDefault="00E41D42" w:rsidP="00A80E16">
            <w:pPr>
              <w:jc w:val="center"/>
              <w:rPr>
                <w:b/>
                <w:bCs/>
                <w:lang w:eastAsia="ko-KR"/>
              </w:rPr>
            </w:pPr>
            <w:r>
              <w:rPr>
                <w:b/>
                <w:bCs/>
                <w:lang w:eastAsia="ko-KR"/>
              </w:rPr>
              <w:t>Support FL’s Proposal 12-v</w:t>
            </w:r>
            <w:r>
              <w:rPr>
                <w:b/>
                <w:bCs/>
                <w:lang w:eastAsia="ko-KR"/>
              </w:rPr>
              <w:t>3</w:t>
            </w:r>
          </w:p>
        </w:tc>
        <w:tc>
          <w:tcPr>
            <w:tcW w:w="7575" w:type="dxa"/>
          </w:tcPr>
          <w:p w14:paraId="4F8B1D74" w14:textId="77777777" w:rsidR="00E41D42" w:rsidRPr="00325AE9" w:rsidRDefault="00E41D42" w:rsidP="00A80E16">
            <w:pPr>
              <w:rPr>
                <w:rFonts w:eastAsia="MS Mincho"/>
                <w:lang w:val="en-US" w:eastAsia="ja-JP"/>
              </w:rPr>
            </w:pPr>
            <w:proofErr w:type="spellStart"/>
            <w:r>
              <w:rPr>
                <w:rFonts w:hint="eastAsia"/>
                <w:lang w:val="en-US" w:eastAsia="zh-CN"/>
              </w:rPr>
              <w:t>S</w:t>
            </w:r>
            <w:r>
              <w:rPr>
                <w:lang w:val="en-US" w:eastAsia="zh-CN"/>
              </w:rPr>
              <w:t>preadtrum</w:t>
            </w:r>
            <w:proofErr w:type="spellEnd"/>
            <w:r>
              <w:rPr>
                <w:lang w:val="en-US" w:eastAsia="zh-CN"/>
              </w:rPr>
              <w:t>, Intel</w:t>
            </w:r>
            <w:r>
              <w:rPr>
                <w:rFonts w:eastAsia="MS Mincho" w:hint="eastAsia"/>
                <w:lang w:val="en-US" w:eastAsia="ja-JP"/>
              </w:rPr>
              <w:t>,</w:t>
            </w:r>
            <w:r>
              <w:rPr>
                <w:rFonts w:eastAsia="MS Mincho"/>
                <w:lang w:val="en-US" w:eastAsia="ja-JP"/>
              </w:rPr>
              <w:t xml:space="preserve"> Panasonic, Sharp, Ericsson (if clarified), Huawei, </w:t>
            </w:r>
            <w:proofErr w:type="spellStart"/>
            <w:r>
              <w:rPr>
                <w:rFonts w:eastAsia="MS Mincho"/>
                <w:lang w:val="en-US" w:eastAsia="ja-JP"/>
              </w:rPr>
              <w:t>Hisilicon</w:t>
            </w:r>
            <w:proofErr w:type="spellEnd"/>
            <w:r>
              <w:rPr>
                <w:rFonts w:eastAsia="MS Mincho"/>
                <w:lang w:val="en-US" w:eastAsia="ja-JP"/>
              </w:rPr>
              <w:t xml:space="preserve"> (with clarification)</w:t>
            </w:r>
          </w:p>
        </w:tc>
      </w:tr>
      <w:tr w:rsidR="00E41D42" w14:paraId="0AC75919" w14:textId="77777777" w:rsidTr="00A80E16">
        <w:trPr>
          <w:trHeight w:val="803"/>
        </w:trPr>
        <w:tc>
          <w:tcPr>
            <w:tcW w:w="2119" w:type="dxa"/>
            <w:shd w:val="clear" w:color="auto" w:fill="000080"/>
            <w:vAlign w:val="center"/>
          </w:tcPr>
          <w:p w14:paraId="3F27F09F" w14:textId="7A51D713" w:rsidR="00E41D42" w:rsidRDefault="00E41D42" w:rsidP="00A80E16">
            <w:pPr>
              <w:jc w:val="center"/>
              <w:rPr>
                <w:b/>
                <w:bCs/>
                <w:lang w:eastAsia="ko-KR"/>
              </w:rPr>
            </w:pPr>
            <w:r>
              <w:rPr>
                <w:b/>
                <w:bCs/>
                <w:lang w:eastAsia="ko-KR"/>
              </w:rPr>
              <w:t>Do not support FL’s Proposal 12-v</w:t>
            </w:r>
            <w:r>
              <w:rPr>
                <w:b/>
                <w:bCs/>
                <w:lang w:eastAsia="ko-KR"/>
              </w:rPr>
              <w:t>3</w:t>
            </w:r>
          </w:p>
        </w:tc>
        <w:tc>
          <w:tcPr>
            <w:tcW w:w="7575" w:type="dxa"/>
          </w:tcPr>
          <w:p w14:paraId="7A46D787" w14:textId="77777777" w:rsidR="00E41D42" w:rsidRPr="00A00425" w:rsidRDefault="00E41D42" w:rsidP="00A80E16">
            <w:pPr>
              <w:rPr>
                <w:rFonts w:eastAsiaTheme="minorEastAsia"/>
                <w:lang w:eastAsia="zh-CN"/>
              </w:rPr>
            </w:pPr>
            <w:r>
              <w:rPr>
                <w:rFonts w:eastAsia="MS Mincho" w:hint="eastAsia"/>
                <w:lang w:eastAsia="ja-JP"/>
              </w:rPr>
              <w:t>D</w:t>
            </w:r>
            <w:r>
              <w:rPr>
                <w:rFonts w:eastAsia="MS Mincho"/>
                <w:lang w:eastAsia="ja-JP"/>
              </w:rPr>
              <w:t>CM</w:t>
            </w:r>
            <w:r>
              <w:rPr>
                <w:rFonts w:eastAsiaTheme="minorEastAsia" w:hint="eastAsia"/>
                <w:lang w:eastAsia="zh-CN"/>
              </w:rPr>
              <w:t>, [SS]</w:t>
            </w:r>
            <w:r>
              <w:rPr>
                <w:rFonts w:eastAsiaTheme="minorEastAsia"/>
                <w:lang w:eastAsia="zh-CN"/>
              </w:rPr>
              <w:t>, OPPO</w:t>
            </w:r>
          </w:p>
        </w:tc>
      </w:tr>
    </w:tbl>
    <w:p w14:paraId="1CB1BBB9" w14:textId="77777777" w:rsidR="00E41D42" w:rsidRDefault="00E41D42" w:rsidP="00E41D42">
      <w:pPr>
        <w:spacing w:after="240"/>
      </w:pPr>
    </w:p>
    <w:tbl>
      <w:tblPr>
        <w:tblStyle w:val="TableGrid8"/>
        <w:tblW w:w="9631" w:type="dxa"/>
        <w:tblLook w:val="04A0" w:firstRow="1" w:lastRow="0" w:firstColumn="1" w:lastColumn="0" w:noHBand="0" w:noVBand="1"/>
      </w:tblPr>
      <w:tblGrid>
        <w:gridCol w:w="2176"/>
        <w:gridCol w:w="7455"/>
      </w:tblGrid>
      <w:tr w:rsidR="00E41D42" w14:paraId="6F51595A" w14:textId="77777777" w:rsidTr="00A80E1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97B5F0D" w14:textId="77777777" w:rsidR="00E41D42" w:rsidRDefault="00E41D42" w:rsidP="00A80E16">
            <w:pPr>
              <w:jc w:val="center"/>
              <w:rPr>
                <w:b w:val="0"/>
                <w:bCs w:val="0"/>
              </w:rPr>
            </w:pPr>
            <w:r>
              <w:t>Company</w:t>
            </w:r>
          </w:p>
        </w:tc>
        <w:tc>
          <w:tcPr>
            <w:tcW w:w="7455" w:type="dxa"/>
            <w:vAlign w:val="center"/>
          </w:tcPr>
          <w:p w14:paraId="3CFA746D" w14:textId="43CD3F6C" w:rsidR="00E41D42" w:rsidRDefault="00E41D42" w:rsidP="00A80E16">
            <w:pPr>
              <w:jc w:val="center"/>
              <w:rPr>
                <w:b w:val="0"/>
                <w:bCs w:val="0"/>
              </w:rPr>
            </w:pPr>
            <w:r>
              <w:t>Additional comments related to FL’s Proposal 12-v</w:t>
            </w:r>
            <w:r>
              <w:t>3</w:t>
            </w:r>
            <w:r>
              <w:t>, if any.</w:t>
            </w:r>
          </w:p>
        </w:tc>
      </w:tr>
      <w:tr w:rsidR="00E41D42" w14:paraId="15D2FCAE" w14:textId="77777777" w:rsidTr="00A80E16">
        <w:tc>
          <w:tcPr>
            <w:tcW w:w="2176" w:type="dxa"/>
          </w:tcPr>
          <w:p w14:paraId="1EDDD725" w14:textId="28871E2D" w:rsidR="00E41D42" w:rsidRPr="00047B19" w:rsidRDefault="00E41D42" w:rsidP="00A80E16">
            <w:pPr>
              <w:jc w:val="both"/>
              <w:rPr>
                <w:rFonts w:eastAsia="MS Mincho"/>
                <w:lang w:eastAsia="ja-JP"/>
              </w:rPr>
            </w:pPr>
          </w:p>
        </w:tc>
        <w:tc>
          <w:tcPr>
            <w:tcW w:w="7455" w:type="dxa"/>
          </w:tcPr>
          <w:p w14:paraId="3F936D40" w14:textId="30B4F0D0" w:rsidR="00E41D42" w:rsidRPr="00047B19" w:rsidRDefault="00E41D42" w:rsidP="00A80E16">
            <w:pPr>
              <w:jc w:val="both"/>
              <w:rPr>
                <w:rFonts w:eastAsia="MS Mincho"/>
                <w:lang w:eastAsia="ja-JP"/>
              </w:rPr>
            </w:pPr>
          </w:p>
        </w:tc>
      </w:tr>
      <w:tr w:rsidR="00E41D42" w14:paraId="2E98356D" w14:textId="77777777" w:rsidTr="00A80E16">
        <w:tc>
          <w:tcPr>
            <w:tcW w:w="2176" w:type="dxa"/>
          </w:tcPr>
          <w:p w14:paraId="5A345D2D" w14:textId="1ECE8C67" w:rsidR="00E41D42" w:rsidRDefault="00E41D42" w:rsidP="00A80E16">
            <w:pPr>
              <w:jc w:val="both"/>
              <w:rPr>
                <w:lang w:eastAsia="zh-CN"/>
              </w:rPr>
            </w:pPr>
          </w:p>
        </w:tc>
        <w:tc>
          <w:tcPr>
            <w:tcW w:w="7455" w:type="dxa"/>
          </w:tcPr>
          <w:p w14:paraId="39C751C1" w14:textId="1C059FC2" w:rsidR="00E41D42" w:rsidRDefault="00E41D42" w:rsidP="00A80E16">
            <w:pPr>
              <w:jc w:val="both"/>
            </w:pPr>
          </w:p>
        </w:tc>
      </w:tr>
    </w:tbl>
    <w:p w14:paraId="366BC1C1" w14:textId="77777777" w:rsidR="00E41D42" w:rsidRDefault="00E41D42">
      <w:pPr>
        <w:jc w:val="both"/>
        <w:rPr>
          <w:sz w:val="22"/>
          <w:szCs w:val="22"/>
        </w:rPr>
      </w:pPr>
    </w:p>
    <w:p w14:paraId="34D8951E" w14:textId="77777777" w:rsidR="003D2E49" w:rsidRDefault="003D2E49">
      <w:pPr>
        <w:jc w:val="both"/>
        <w:rPr>
          <w:sz w:val="22"/>
          <w:szCs w:val="22"/>
        </w:rPr>
      </w:pPr>
    </w:p>
    <w:p w14:paraId="7BF35F45" w14:textId="3BABB0BF" w:rsidR="00EB2729" w:rsidRDefault="00573EFD">
      <w:pPr>
        <w:pStyle w:val="Heading3"/>
        <w:numPr>
          <w:ilvl w:val="0"/>
          <w:numId w:val="16"/>
        </w:numPr>
        <w:jc w:val="both"/>
        <w:rPr>
          <w:lang w:val="en-US"/>
        </w:rPr>
      </w:pPr>
      <w:r>
        <w:rPr>
          <w:color w:val="00B050"/>
        </w:rPr>
        <w:t>[OPEN]</w:t>
      </w:r>
      <w:r>
        <w:t xml:space="preserve"> </w:t>
      </w:r>
      <w:r w:rsidR="00904FD8">
        <w:rPr>
          <w:lang w:val="en-US"/>
        </w:rPr>
        <w:t>UCI multiplexing</w:t>
      </w:r>
    </w:p>
    <w:p w14:paraId="429AE356" w14:textId="77777777" w:rsidR="00EB2729" w:rsidRDefault="00904FD8">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14:paraId="4B102B17" w14:textId="77777777" w:rsidR="00EB2729" w:rsidRDefault="00904FD8">
      <w:pPr>
        <w:jc w:val="both"/>
        <w:rPr>
          <w:b/>
          <w:bCs/>
          <w:sz w:val="22"/>
        </w:rPr>
      </w:pPr>
      <w:r>
        <w:rPr>
          <w:b/>
          <w:bCs/>
          <w:sz w:val="22"/>
        </w:rPr>
        <w:t xml:space="preserve">Whether UCI multiplexing on PUSCH is supported for </w:t>
      </w:r>
      <w:proofErr w:type="spellStart"/>
      <w:r>
        <w:rPr>
          <w:b/>
          <w:bCs/>
          <w:sz w:val="22"/>
        </w:rPr>
        <w:t>TBoMS</w:t>
      </w:r>
      <w:proofErr w:type="spellEnd"/>
    </w:p>
    <w:p w14:paraId="4651EAD2" w14:textId="77777777" w:rsidR="00EB2729" w:rsidRDefault="00904FD8">
      <w:pPr>
        <w:pStyle w:val="ListParagraph"/>
        <w:numPr>
          <w:ilvl w:val="0"/>
          <w:numId w:val="57"/>
        </w:numPr>
        <w:jc w:val="both"/>
        <w:rPr>
          <w:sz w:val="22"/>
        </w:rPr>
      </w:pPr>
      <w:r>
        <w:rPr>
          <w:sz w:val="22"/>
          <w:u w:val="single"/>
        </w:rPr>
        <w:t xml:space="preserve">Support UCI multiplexing in </w:t>
      </w:r>
      <w:proofErr w:type="spellStart"/>
      <w:r>
        <w:rPr>
          <w:sz w:val="22"/>
          <w:u w:val="single"/>
        </w:rPr>
        <w:t>TBoMS</w:t>
      </w:r>
      <w:proofErr w:type="spellEnd"/>
      <w:r>
        <w:rPr>
          <w:sz w:val="22"/>
          <w:u w:val="single"/>
        </w:rPr>
        <w:t xml:space="preserve"> PUSCH</w:t>
      </w:r>
      <w:r>
        <w:rPr>
          <w:sz w:val="22"/>
        </w:rPr>
        <w:t xml:space="preserve"> </w:t>
      </w:r>
      <w:r>
        <w:rPr>
          <w:b/>
          <w:bCs/>
          <w:sz w:val="22"/>
        </w:rPr>
        <w:t>[3]</w:t>
      </w:r>
      <w:r>
        <w:rPr>
          <w:sz w:val="22"/>
        </w:rPr>
        <w:t xml:space="preserve">: </w:t>
      </w:r>
    </w:p>
    <w:p w14:paraId="4FAA4F7B" w14:textId="77777777" w:rsidR="00EB2729" w:rsidRDefault="00904FD8">
      <w:pPr>
        <w:pStyle w:val="ListParagraph"/>
        <w:numPr>
          <w:ilvl w:val="1"/>
          <w:numId w:val="57"/>
        </w:numPr>
        <w:jc w:val="both"/>
        <w:rPr>
          <w:sz w:val="22"/>
        </w:rPr>
      </w:pPr>
      <w:r>
        <w:rPr>
          <w:sz w:val="22"/>
        </w:rPr>
        <w:t xml:space="preserve">NEC [25], Samsung [9], </w:t>
      </w:r>
      <w:proofErr w:type="spellStart"/>
      <w:r>
        <w:rPr>
          <w:sz w:val="22"/>
        </w:rPr>
        <w:t>InterDigital</w:t>
      </w:r>
      <w:proofErr w:type="spellEnd"/>
      <w:r>
        <w:rPr>
          <w:sz w:val="22"/>
        </w:rPr>
        <w:t xml:space="preserve"> [14], </w:t>
      </w:r>
    </w:p>
    <w:p w14:paraId="53B80FAD" w14:textId="77777777" w:rsidR="00EB2729" w:rsidRDefault="00904FD8">
      <w:pPr>
        <w:jc w:val="both"/>
        <w:rPr>
          <w:b/>
          <w:bCs/>
          <w:sz w:val="22"/>
        </w:rPr>
      </w:pPr>
      <w:r>
        <w:rPr>
          <w:b/>
          <w:bCs/>
          <w:sz w:val="22"/>
        </w:rPr>
        <w:t>Where and how to apply the UCI multiplexing</w:t>
      </w:r>
    </w:p>
    <w:p w14:paraId="573E5290" w14:textId="77777777" w:rsidR="00EB2729" w:rsidRDefault="00904FD8">
      <w:pPr>
        <w:pStyle w:val="ListParagraph"/>
        <w:numPr>
          <w:ilvl w:val="0"/>
          <w:numId w:val="57"/>
        </w:numPr>
        <w:jc w:val="both"/>
        <w:rPr>
          <w:sz w:val="22"/>
        </w:rPr>
      </w:pPr>
      <w:r>
        <w:rPr>
          <w:sz w:val="22"/>
          <w:u w:val="single"/>
        </w:rPr>
        <w:t xml:space="preserve">Legacy UCI multiplexing behaviour for PUSCH repetition type A is reused for </w:t>
      </w:r>
      <w:proofErr w:type="spellStart"/>
      <w:r>
        <w:rPr>
          <w:sz w:val="22"/>
          <w:u w:val="single"/>
        </w:rPr>
        <w:t>TBoMS</w:t>
      </w:r>
      <w:proofErr w:type="spellEnd"/>
      <w:r>
        <w:rPr>
          <w:sz w:val="22"/>
          <w:u w:val="single"/>
        </w:rPr>
        <w:t xml:space="preserve"> (UCI is multiplexed on the overlapping slot)</w:t>
      </w:r>
      <w:r>
        <w:rPr>
          <w:sz w:val="22"/>
        </w:rPr>
        <w:t xml:space="preserve"> </w:t>
      </w:r>
      <w:r>
        <w:rPr>
          <w:b/>
          <w:bCs/>
          <w:sz w:val="22"/>
        </w:rPr>
        <w:t>[11]</w:t>
      </w:r>
      <w:r>
        <w:rPr>
          <w:sz w:val="22"/>
        </w:rPr>
        <w:t xml:space="preserve">: </w:t>
      </w:r>
    </w:p>
    <w:p w14:paraId="0CF23BAD" w14:textId="77777777" w:rsidR="00EB2729" w:rsidRDefault="00904FD8">
      <w:pPr>
        <w:pStyle w:val="ListParagraph"/>
        <w:numPr>
          <w:ilvl w:val="1"/>
          <w:numId w:val="57"/>
        </w:numPr>
        <w:jc w:val="both"/>
        <w:rPr>
          <w:sz w:val="22"/>
        </w:rPr>
      </w:pPr>
      <w:r>
        <w:rPr>
          <w:sz w:val="22"/>
        </w:rPr>
        <w:t>NEC [25], Samsung [9], LGE [28], Ericsson [21], NTT Docomo [26], Qualcomm [17], MediaTek [20], WILUS [7], China Telecom [11], Panasonic [18], Xiaomi [13]</w:t>
      </w:r>
    </w:p>
    <w:p w14:paraId="43E81BC3" w14:textId="77777777" w:rsidR="00EB2729" w:rsidRDefault="00EB2729">
      <w:pPr>
        <w:pStyle w:val="ListParagraph"/>
        <w:ind w:left="1440"/>
        <w:jc w:val="both"/>
        <w:rPr>
          <w:sz w:val="22"/>
        </w:rPr>
      </w:pPr>
    </w:p>
    <w:p w14:paraId="3A7DDF5B" w14:textId="77777777" w:rsidR="00EB2729" w:rsidRDefault="00904FD8">
      <w:pPr>
        <w:pStyle w:val="ListParagraph"/>
        <w:numPr>
          <w:ilvl w:val="0"/>
          <w:numId w:val="57"/>
        </w:numPr>
        <w:jc w:val="both"/>
        <w:rPr>
          <w:sz w:val="22"/>
        </w:rPr>
      </w:pPr>
      <w:r>
        <w:rPr>
          <w:sz w:val="22"/>
          <w:u w:val="single"/>
        </w:rPr>
        <w:t xml:space="preserve">UCI repetition on multiple slots of </w:t>
      </w:r>
      <w:proofErr w:type="spellStart"/>
      <w:r>
        <w:rPr>
          <w:sz w:val="22"/>
          <w:u w:val="single"/>
        </w:rPr>
        <w:t>TBoMS</w:t>
      </w:r>
      <w:proofErr w:type="spellEnd"/>
      <w:r>
        <w:rPr>
          <w:sz w:val="22"/>
        </w:rPr>
        <w:t xml:space="preserve"> </w:t>
      </w:r>
      <w:r>
        <w:rPr>
          <w:b/>
          <w:bCs/>
          <w:sz w:val="22"/>
        </w:rPr>
        <w:t>[3]</w:t>
      </w:r>
      <w:r>
        <w:rPr>
          <w:sz w:val="22"/>
        </w:rPr>
        <w:t xml:space="preserve">: </w:t>
      </w:r>
    </w:p>
    <w:p w14:paraId="09EE85E5" w14:textId="77777777" w:rsidR="00EB2729" w:rsidRDefault="00904FD8">
      <w:pPr>
        <w:pStyle w:val="ListParagraph"/>
        <w:numPr>
          <w:ilvl w:val="1"/>
          <w:numId w:val="57"/>
        </w:numPr>
        <w:jc w:val="both"/>
        <w:rPr>
          <w:sz w:val="22"/>
        </w:rPr>
      </w:pPr>
      <w:proofErr w:type="spellStart"/>
      <w:r>
        <w:rPr>
          <w:sz w:val="22"/>
        </w:rPr>
        <w:t>InterDigital</w:t>
      </w:r>
      <w:proofErr w:type="spellEnd"/>
      <w:r>
        <w:rPr>
          <w:sz w:val="22"/>
        </w:rPr>
        <w:t xml:space="preserve"> [14], Ericsson (for CSI or HARQ-ACK, if multiplexing in multiple slots is supported) [21], TCL [4]</w:t>
      </w:r>
    </w:p>
    <w:p w14:paraId="1E9361E2" w14:textId="77777777" w:rsidR="00EB2729" w:rsidRDefault="00EB2729">
      <w:pPr>
        <w:pStyle w:val="ListParagraph"/>
        <w:ind w:left="1440"/>
        <w:jc w:val="both"/>
        <w:rPr>
          <w:sz w:val="22"/>
        </w:rPr>
      </w:pPr>
    </w:p>
    <w:p w14:paraId="171EDDB7" w14:textId="77777777" w:rsidR="00EB2729" w:rsidRDefault="00904FD8">
      <w:pPr>
        <w:pStyle w:val="ListParagraph"/>
        <w:numPr>
          <w:ilvl w:val="0"/>
          <w:numId w:val="57"/>
        </w:numPr>
        <w:jc w:val="both"/>
        <w:rPr>
          <w:sz w:val="24"/>
          <w:szCs w:val="22"/>
          <w:u w:val="single"/>
        </w:rPr>
      </w:pPr>
      <w:r>
        <w:rPr>
          <w:bCs/>
          <w:iCs/>
          <w:sz w:val="22"/>
          <w:szCs w:val="22"/>
          <w:u w:val="single"/>
        </w:rPr>
        <w:lastRenderedPageBreak/>
        <w:t xml:space="preserve">The REs occupied by UCI are evenly divided and mapped in each of the </w:t>
      </w:r>
      <w:r>
        <w:rPr>
          <w:rFonts w:hint="eastAsia"/>
          <w:bCs/>
          <w:iCs/>
          <w:sz w:val="22"/>
          <w:szCs w:val="22"/>
          <w:u w:val="single"/>
        </w:rPr>
        <w:t>overlapped</w:t>
      </w:r>
      <w:r>
        <w:rPr>
          <w:bCs/>
          <w:iCs/>
          <w:sz w:val="22"/>
          <w:szCs w:val="22"/>
          <w:u w:val="single"/>
        </w:rPr>
        <w:t xml:space="preserve"> slots</w:t>
      </w:r>
      <w:r>
        <w:rPr>
          <w:bCs/>
          <w:iCs/>
          <w:sz w:val="22"/>
          <w:szCs w:val="22"/>
        </w:rPr>
        <w:t xml:space="preserve"> </w:t>
      </w:r>
      <w:r>
        <w:rPr>
          <w:b/>
          <w:iCs/>
          <w:sz w:val="22"/>
          <w:szCs w:val="22"/>
        </w:rPr>
        <w:t>[2]</w:t>
      </w:r>
      <w:r>
        <w:rPr>
          <w:bCs/>
          <w:iCs/>
          <w:sz w:val="22"/>
          <w:szCs w:val="22"/>
        </w:rPr>
        <w:t>:</w:t>
      </w:r>
      <w:r>
        <w:rPr>
          <w:bCs/>
          <w:iCs/>
          <w:sz w:val="22"/>
          <w:szCs w:val="22"/>
          <w:u w:val="single"/>
        </w:rPr>
        <w:t xml:space="preserve"> </w:t>
      </w:r>
    </w:p>
    <w:p w14:paraId="162C7B51" w14:textId="77777777" w:rsidR="00EB2729" w:rsidRDefault="00904FD8">
      <w:pPr>
        <w:pStyle w:val="ListParagraph"/>
        <w:numPr>
          <w:ilvl w:val="1"/>
          <w:numId w:val="57"/>
        </w:numPr>
        <w:jc w:val="both"/>
        <w:rPr>
          <w:sz w:val="24"/>
          <w:szCs w:val="22"/>
        </w:rPr>
      </w:pPr>
      <w:r>
        <w:rPr>
          <w:bCs/>
          <w:iCs/>
          <w:sz w:val="22"/>
          <w:szCs w:val="22"/>
        </w:rPr>
        <w:t>CATT (the current UCI mapping rules can be reused</w:t>
      </w:r>
      <w:r>
        <w:rPr>
          <w:rFonts w:hint="eastAsia"/>
          <w:bCs/>
          <w:iCs/>
          <w:sz w:val="22"/>
          <w:szCs w:val="22"/>
        </w:rPr>
        <w:t xml:space="preserve"> for UCI multiplexing in one slot</w:t>
      </w:r>
      <w:r>
        <w:rPr>
          <w:bCs/>
          <w:iCs/>
          <w:sz w:val="22"/>
          <w:szCs w:val="22"/>
        </w:rPr>
        <w:t>) [8], OPPO [9]</w:t>
      </w:r>
    </w:p>
    <w:p w14:paraId="438390FE" w14:textId="77777777" w:rsidR="00EB2729" w:rsidRDefault="00EB2729">
      <w:pPr>
        <w:pStyle w:val="ListParagraph"/>
        <w:ind w:left="1440"/>
        <w:jc w:val="both"/>
        <w:rPr>
          <w:sz w:val="24"/>
          <w:szCs w:val="22"/>
        </w:rPr>
      </w:pPr>
    </w:p>
    <w:p w14:paraId="295E2D74" w14:textId="77777777" w:rsidR="00EB2729" w:rsidRDefault="00904FD8">
      <w:pPr>
        <w:pStyle w:val="ListParagraph"/>
        <w:numPr>
          <w:ilvl w:val="0"/>
          <w:numId w:val="57"/>
        </w:numPr>
        <w:jc w:val="both"/>
        <w:rPr>
          <w:sz w:val="22"/>
        </w:rPr>
      </w:pPr>
      <w:r>
        <w:rPr>
          <w:sz w:val="22"/>
          <w:u w:val="single"/>
        </w:rPr>
        <w:t xml:space="preserve">One company (LGE [28]) proposed that, in case of aperiodic CSI reporting with </w:t>
      </w:r>
      <w:proofErr w:type="spellStart"/>
      <w:r>
        <w:rPr>
          <w:sz w:val="22"/>
          <w:u w:val="single"/>
        </w:rPr>
        <w:t>TBoMS</w:t>
      </w:r>
      <w:proofErr w:type="spellEnd"/>
      <w:r>
        <w:rPr>
          <w:sz w:val="22"/>
          <w:u w:val="single"/>
        </w:rPr>
        <w:t xml:space="preserve"> transmission, it is necessary to clarify the location of the slot resource for aperiodic CSI multiplexing among the N allocated slots of </w:t>
      </w:r>
      <w:proofErr w:type="spellStart"/>
      <w:r>
        <w:rPr>
          <w:sz w:val="22"/>
          <w:u w:val="single"/>
        </w:rPr>
        <w:t>TBoMS</w:t>
      </w:r>
      <w:proofErr w:type="spellEnd"/>
      <w:r>
        <w:rPr>
          <w:sz w:val="22"/>
        </w:rPr>
        <w:t>.</w:t>
      </w:r>
    </w:p>
    <w:p w14:paraId="1D027211" w14:textId="77777777" w:rsidR="00EB2729" w:rsidRDefault="00904FD8">
      <w:pPr>
        <w:jc w:val="both"/>
        <w:rPr>
          <w:b/>
          <w:bCs/>
          <w:sz w:val="22"/>
          <w:szCs w:val="22"/>
        </w:rPr>
      </w:pPr>
      <w:r>
        <w:rPr>
          <w:b/>
          <w:bCs/>
          <w:sz w:val="22"/>
          <w:szCs w:val="22"/>
        </w:rPr>
        <w:t>The number of coded modulation symbols per layer calculation</w:t>
      </w:r>
    </w:p>
    <w:p w14:paraId="01DEAF20" w14:textId="77777777" w:rsidR="00EB2729" w:rsidRDefault="00904FD8">
      <w:pPr>
        <w:pStyle w:val="ListParagraph"/>
        <w:numPr>
          <w:ilvl w:val="0"/>
          <w:numId w:val="57"/>
        </w:numPr>
        <w:spacing w:before="120" w:after="120"/>
        <w:jc w:val="both"/>
        <w:rPr>
          <w:sz w:val="22"/>
          <w:szCs w:val="22"/>
        </w:rPr>
      </w:pPr>
      <w:r>
        <w:rPr>
          <w:rFonts w:eastAsia="BatangChe"/>
          <w:bCs/>
          <w:iCs/>
          <w:sz w:val="22"/>
          <w:szCs w:val="22"/>
          <w:lang w:eastAsia="ko-KR"/>
        </w:rPr>
        <w:t>Two companies (LGE, Sharp) proposed that, for the determination of the number of coded modulation symbols per layer</w:t>
      </w:r>
      <m:oMath>
        <m:r>
          <m:rPr>
            <m:sty m:val="p"/>
          </m:rPr>
          <w:rPr>
            <w:rFonts w:ascii="Cambria Math" w:hAnsi="Cambria Math"/>
            <w:sz w:val="22"/>
            <w:szCs w:val="22"/>
          </w:rPr>
          <m:t xml:space="preserve"> </m:t>
        </m:r>
        <m:sSup>
          <m:sSupPr>
            <m:ctrlPr>
              <w:rPr>
                <w:rFonts w:ascii="Cambria Math" w:hAnsi="Cambria Math"/>
                <w:bCs/>
                <w:iCs/>
                <w:sz w:val="22"/>
                <w:szCs w:val="22"/>
              </w:rPr>
            </m:ctrlPr>
          </m:sSupPr>
          <m:e>
            <m:r>
              <m:rPr>
                <m:sty m:val="p"/>
              </m:rPr>
              <w:rPr>
                <w:rFonts w:ascii="Cambria Math" w:hAnsi="Cambria Math"/>
                <w:sz w:val="22"/>
                <w:szCs w:val="22"/>
              </w:rPr>
              <m:t>Q</m:t>
            </m:r>
          </m:e>
          <m:sup>
            <m:r>
              <m:rPr>
                <m:sty m:val="p"/>
              </m:rPr>
              <w:rPr>
                <w:rFonts w:ascii="Cambria Math" w:hAnsi="Cambria Math"/>
                <w:sz w:val="22"/>
                <w:szCs w:val="22"/>
              </w:rPr>
              <m:t>'</m:t>
            </m:r>
          </m:sup>
        </m:sSup>
      </m:oMath>
      <w:r>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Pr>
          <w:rFonts w:eastAsia="BatangChe"/>
          <w:bCs/>
          <w:iCs/>
          <w:sz w:val="22"/>
          <w:szCs w:val="22"/>
          <w:lang w:eastAsia="ko-KR"/>
        </w:rPr>
        <w:t xml:space="preserve"> is further multiplied by N, where N is the number of slots allocated for TBoMS.</w:t>
      </w:r>
    </w:p>
    <w:p w14:paraId="7BF263BF" w14:textId="77777777" w:rsidR="00EB2729" w:rsidRDefault="00904FD8">
      <w:pPr>
        <w:pStyle w:val="ListParagraph"/>
        <w:numPr>
          <w:ilvl w:val="0"/>
          <w:numId w:val="57"/>
        </w:numPr>
        <w:spacing w:before="120" w:after="120"/>
        <w:rPr>
          <w:iCs/>
          <w:sz w:val="22"/>
          <w:szCs w:val="22"/>
        </w:rPr>
      </w:pPr>
      <w:r>
        <w:rPr>
          <w:rFonts w:eastAsia="BatangChe"/>
          <w:bCs/>
          <w:iCs/>
          <w:sz w:val="22"/>
          <w:szCs w:val="22"/>
          <w:lang w:eastAsia="ko-KR"/>
        </w:rPr>
        <w:t>One company (Huawei/</w:t>
      </w:r>
      <w:proofErr w:type="spellStart"/>
      <w:r>
        <w:rPr>
          <w:rFonts w:eastAsia="BatangChe"/>
          <w:bCs/>
          <w:iCs/>
          <w:sz w:val="22"/>
          <w:szCs w:val="22"/>
          <w:lang w:eastAsia="ko-KR"/>
        </w:rPr>
        <w:t>HiSi</w:t>
      </w:r>
      <w:proofErr w:type="spellEnd"/>
      <w:r>
        <w:rPr>
          <w:rFonts w:eastAsia="BatangChe"/>
          <w:bCs/>
          <w:iCs/>
          <w:sz w:val="22"/>
          <w:szCs w:val="22"/>
          <w:lang w:eastAsia="ko-KR"/>
        </w:rPr>
        <w:t xml:space="preserve">) proposed that </w:t>
      </w:r>
      <w:r>
        <w:rPr>
          <w:iCs/>
          <w:sz w:val="22"/>
          <w:szCs w:val="22"/>
        </w:rPr>
        <w:t xml:space="preserve">the parameter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oMath>
      <w:r>
        <w:rPr>
          <w:iCs/>
          <w:sz w:val="22"/>
          <w:szCs w:val="22"/>
        </w:rPr>
        <w:t xml:space="preserve"> should be redefined to compensate the coding rate as follows:</w:t>
      </w:r>
    </w:p>
    <w:p w14:paraId="5EFA2C30" w14:textId="77777777" w:rsidR="00EB2729" w:rsidRDefault="00573EFD">
      <w:pPr>
        <w:pStyle w:val="ListParagraph"/>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00904FD8">
        <w:rPr>
          <w:iCs/>
          <w:sz w:val="22"/>
          <w:szCs w:val="22"/>
        </w:rPr>
        <w:t xml:space="preserve"> for HARQ-ACK;</w:t>
      </w:r>
    </w:p>
    <w:p w14:paraId="50DA2295" w14:textId="77777777" w:rsidR="00EB2729" w:rsidRDefault="00573EFD">
      <w:pPr>
        <w:pStyle w:val="ListParagraph"/>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00904FD8">
        <w:rPr>
          <w:iCs/>
          <w:sz w:val="22"/>
          <w:szCs w:val="22"/>
        </w:rPr>
        <w:t xml:space="preserve"> for CSI part 1;</w:t>
      </w:r>
    </w:p>
    <w:p w14:paraId="410F23B7" w14:textId="77777777" w:rsidR="00EB2729" w:rsidRDefault="00573EFD">
      <w:pPr>
        <w:pStyle w:val="ListParagraph"/>
        <w:widowControl w:val="0"/>
        <w:numPr>
          <w:ilvl w:val="1"/>
          <w:numId w:val="57"/>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00904FD8">
        <w:rPr>
          <w:iCs/>
          <w:sz w:val="22"/>
          <w:szCs w:val="22"/>
        </w:rPr>
        <w:t xml:space="preserve"> for CSI part 2;</w:t>
      </w:r>
    </w:p>
    <w:p w14:paraId="6059D611" w14:textId="77777777" w:rsidR="00EB2729" w:rsidRDefault="00904FD8">
      <w:pPr>
        <w:spacing w:before="120" w:after="120"/>
        <w:ind w:left="720"/>
        <w:contextualSpacing/>
        <w:rPr>
          <w:rFonts w:eastAsia="SimSun"/>
          <w:iCs/>
          <w:sz w:val="22"/>
          <w:szCs w:val="22"/>
        </w:rPr>
      </w:pPr>
      <w:r>
        <w:rPr>
          <w:rFonts w:eastAsia="SimSun"/>
          <w:iCs/>
          <w:sz w:val="22"/>
          <w:szCs w:val="22"/>
        </w:rPr>
        <w:t xml:space="preserve">where </w:t>
      </w:r>
      <m:oMath>
        <m:r>
          <m:rPr>
            <m:sty m:val="p"/>
          </m:rPr>
          <w:rPr>
            <w:rFonts w:ascii="Cambria Math" w:hAnsi="Cambria Math"/>
            <w:sz w:val="22"/>
            <w:szCs w:val="22"/>
          </w:rPr>
          <m:t>K</m:t>
        </m:r>
      </m:oMath>
      <w:r>
        <w:rPr>
          <w:iCs/>
          <w:sz w:val="22"/>
          <w:szCs w:val="22"/>
        </w:rPr>
        <w:t xml:space="preserve"> is the scaling factor to calculate </w:t>
      </w:r>
      <m:oMath>
        <m:sSub>
          <m:sSubPr>
            <m:ctrlPr>
              <w:rPr>
                <w:rFonts w:ascii="Cambria Math" w:eastAsia="SimSun" w:hAnsi="Cambria Math"/>
                <w:iCs/>
                <w:sz w:val="22"/>
                <w:szCs w:val="22"/>
              </w:rPr>
            </m:ctrlPr>
          </m:sSubPr>
          <m:e>
            <m:r>
              <m:rPr>
                <m:sty m:val="p"/>
              </m:rPr>
              <w:rPr>
                <w:rFonts w:ascii="Cambria Math" w:eastAsia="SimSun" w:hAnsi="Cambria Math"/>
                <w:sz w:val="22"/>
                <w:szCs w:val="22"/>
              </w:rPr>
              <m:t>N</m:t>
            </m:r>
          </m:e>
          <m:sub>
            <m:r>
              <m:rPr>
                <m:sty m:val="p"/>
              </m:rPr>
              <w:rPr>
                <w:rFonts w:ascii="Cambria Math" w:eastAsia="SimSun" w:hAnsi="Cambria Math"/>
                <w:sz w:val="22"/>
                <w:szCs w:val="22"/>
              </w:rPr>
              <m:t>info</m:t>
            </m:r>
          </m:sub>
        </m:sSub>
      </m:oMath>
      <w:r>
        <w:rPr>
          <w:rFonts w:eastAsia="SimSun"/>
          <w:iCs/>
          <w:sz w:val="22"/>
          <w:szCs w:val="22"/>
        </w:rPr>
        <w:t xml:space="preserve"> for TBS determination, and the parameters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Pr>
          <w:rFonts w:eastAsia="SimSun"/>
          <w:iCs/>
          <w:sz w:val="22"/>
          <w:szCs w:val="22"/>
        </w:rPr>
        <w:t xml:space="preserve">,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Pr>
          <w:rFonts w:eastAsia="SimSun"/>
          <w:iCs/>
          <w:sz w:val="22"/>
          <w:szCs w:val="22"/>
        </w:rPr>
        <w:t xml:space="preserve">, and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Pr>
          <w:rFonts w:eastAsia="SimSun"/>
          <w:iCs/>
          <w:sz w:val="22"/>
          <w:szCs w:val="22"/>
        </w:rPr>
        <w:t xml:space="preserve"> are the coding rate compensation parameters for HARQ-ACK, CSI part 1, and CSI part 2, respectively, configured in RRC.</w:t>
      </w:r>
    </w:p>
    <w:p w14:paraId="759F8B0D" w14:textId="77777777" w:rsidR="00EB2729" w:rsidRDefault="00904FD8">
      <w:pPr>
        <w:pStyle w:val="ListParagraph"/>
        <w:numPr>
          <w:ilvl w:val="0"/>
          <w:numId w:val="57"/>
        </w:numPr>
        <w:spacing w:before="120" w:after="120"/>
        <w:jc w:val="both"/>
        <w:rPr>
          <w:sz w:val="22"/>
          <w:szCs w:val="22"/>
        </w:rPr>
      </w:pPr>
      <w:r>
        <w:rPr>
          <w:rFonts w:eastAsia="BatangChe"/>
          <w:bCs/>
          <w:iCs/>
          <w:sz w:val="22"/>
          <w:szCs w:val="22"/>
          <w:lang w:eastAsia="ko-KR"/>
        </w:rPr>
        <w:t xml:space="preserve">One company (NTT Docomo) proposed that how to calculate the number of coded modulation symbols for UCI in </w:t>
      </w:r>
      <w:proofErr w:type="spellStart"/>
      <w:r>
        <w:rPr>
          <w:rFonts w:eastAsia="BatangChe"/>
          <w:bCs/>
          <w:iCs/>
          <w:sz w:val="22"/>
          <w:szCs w:val="22"/>
          <w:lang w:eastAsia="ko-KR"/>
        </w:rPr>
        <w:t>TBoMS</w:t>
      </w:r>
      <w:proofErr w:type="spellEnd"/>
      <w:r>
        <w:rPr>
          <w:rFonts w:eastAsia="BatangChe"/>
          <w:bCs/>
          <w:iCs/>
          <w:sz w:val="22"/>
          <w:szCs w:val="22"/>
          <w:lang w:eastAsia="ko-KR"/>
        </w:rPr>
        <w:t xml:space="preserve"> PUSCH should be discussed.</w:t>
      </w:r>
    </w:p>
    <w:p w14:paraId="04A66830" w14:textId="77777777" w:rsidR="00EB2729" w:rsidRDefault="00904FD8">
      <w:pPr>
        <w:pStyle w:val="BodyText"/>
        <w:numPr>
          <w:ilvl w:val="0"/>
          <w:numId w:val="57"/>
        </w:numPr>
        <w:spacing w:before="120" w:line="276" w:lineRule="auto"/>
        <w:contextualSpacing/>
        <w:rPr>
          <w:rFonts w:ascii="Times New Roman" w:hAnsi="Times New Roman" w:cs="Times New Roman"/>
          <w:lang w:eastAsia="ko-KR"/>
        </w:rPr>
      </w:pPr>
      <w:r>
        <w:rPr>
          <w:rFonts w:ascii="Times New Roman" w:eastAsia="BatangChe" w:hAnsi="Times New Roman" w:cs="Times New Roman"/>
          <w:bCs/>
          <w:iCs/>
          <w:lang w:eastAsia="ko-KR"/>
        </w:rPr>
        <w:t>One company (WILUS) proposed that t</w:t>
      </w:r>
      <w:r>
        <w:rPr>
          <w:rFonts w:ascii="Times New Roman" w:hAnsi="Times New Roman" w:cs="Times New Roman"/>
          <w:lang w:eastAsia="ko-KR"/>
        </w:rPr>
        <w:t>he number of coded modulation symbols for the UCI in a slot (Q’</w:t>
      </w:r>
      <w:r>
        <w:rPr>
          <w:rFonts w:ascii="Times New Roman" w:hAnsi="Times New Roman" w:cs="Times New Roman"/>
          <w:vertAlign w:val="subscript"/>
          <w:lang w:eastAsia="ko-KR"/>
        </w:rPr>
        <w:t>ACK</w:t>
      </w:r>
      <w:r>
        <w:rPr>
          <w:rFonts w:ascii="Times New Roman" w:hAnsi="Times New Roman" w:cs="Times New Roman"/>
          <w:lang w:eastAsia="ko-KR"/>
        </w:rPr>
        <w:t>, Q’</w:t>
      </w:r>
      <w:r>
        <w:rPr>
          <w:rFonts w:ascii="Times New Roman" w:hAnsi="Times New Roman" w:cs="Times New Roman"/>
          <w:vertAlign w:val="subscript"/>
          <w:lang w:eastAsia="ko-KR"/>
        </w:rPr>
        <w:t>CSI-1</w:t>
      </w:r>
      <w:r>
        <w:rPr>
          <w:rFonts w:ascii="Times New Roman" w:hAnsi="Times New Roman" w:cs="Times New Roman"/>
          <w:lang w:eastAsia="ko-KR"/>
        </w:rPr>
        <w:t>, and Q’</w:t>
      </w:r>
      <w:r>
        <w:rPr>
          <w:rFonts w:ascii="Times New Roman" w:hAnsi="Times New Roman" w:cs="Times New Roman"/>
          <w:vertAlign w:val="subscript"/>
          <w:lang w:eastAsia="ko-KR"/>
        </w:rPr>
        <w:t>CSI-2</w:t>
      </w:r>
      <w:r>
        <w:rPr>
          <w:rFonts w:ascii="Times New Roman" w:hAnsi="Times New Roman" w:cs="Times New Roman"/>
          <w:lang w:eastAsia="ko-KR"/>
        </w:rPr>
        <w:t xml:space="preserve">) can be determined with following methods for UCI multiplexing on single slot for a single </w:t>
      </w:r>
      <w:proofErr w:type="spellStart"/>
      <w:r>
        <w:rPr>
          <w:rFonts w:ascii="Times New Roman" w:hAnsi="Times New Roman" w:cs="Times New Roman"/>
          <w:lang w:eastAsia="ko-KR"/>
        </w:rPr>
        <w:t>TBoMS</w:t>
      </w:r>
      <w:proofErr w:type="spellEnd"/>
      <w:r>
        <w:rPr>
          <w:rFonts w:ascii="Times New Roman" w:hAnsi="Times New Roman" w:cs="Times New Roman"/>
          <w:lang w:eastAsia="ko-KR"/>
        </w:rPr>
        <w:t>.</w:t>
      </w:r>
    </w:p>
    <w:p w14:paraId="7EF7B3A7" w14:textId="77777777" w:rsidR="00EB2729" w:rsidRDefault="00904FD8">
      <w:pPr>
        <w:pStyle w:val="BodyText"/>
        <w:numPr>
          <w:ilvl w:val="1"/>
          <w:numId w:val="57"/>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1: TBS,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r=0</m:t>
            </m:r>
          </m:sub>
          <m:sup>
            <m:sSub>
              <m:sSubPr>
                <m:ctrlPr>
                  <w:rPr>
                    <w:rFonts w:ascii="Cambria Math" w:hAnsi="Cambria Math" w:cs="Times New Roman"/>
                    <w:lang w:eastAsia="ko-KR"/>
                  </w:rPr>
                </m:ctrlPr>
              </m:sSubPr>
              <m:e>
                <m:r>
                  <m:rPr>
                    <m:sty m:val="p"/>
                  </m:rPr>
                  <w:rPr>
                    <w:rFonts w:ascii="Cambria Math" w:hAnsi="Cambria Math" w:cs="Times New Roman"/>
                    <w:lang w:eastAsia="ko-KR"/>
                  </w:rPr>
                  <m:t>C</m:t>
                </m:r>
              </m:e>
              <m:sub>
                <m:r>
                  <m:rPr>
                    <m:sty m:val="p"/>
                  </m:rPr>
                  <w:rPr>
                    <w:rFonts w:ascii="Cambria Math" w:hAnsi="Cambria Math" w:cs="Times New Roman"/>
                    <w:lang w:eastAsia="ko-KR"/>
                  </w:rPr>
                  <m:t>UL-SCH</m:t>
                </m:r>
              </m:sub>
            </m:sSub>
            <m:r>
              <m:rPr>
                <m:sty m:val="p"/>
              </m:rPr>
              <w:rPr>
                <w:rFonts w:ascii="Cambria Math" w:hAnsi="Cambria Math" w:cs="Times New Roman"/>
                <w:lang w:eastAsia="ko-KR"/>
              </w:rPr>
              <m:t>-1</m:t>
            </m:r>
          </m:sup>
          <m:e>
            <m:sSub>
              <m:sSubPr>
                <m:ctrlPr>
                  <w:rPr>
                    <w:rFonts w:ascii="Cambria Math" w:hAnsi="Cambria Math" w:cs="Times New Roman"/>
                    <w:lang w:eastAsia="ko-KR"/>
                  </w:rPr>
                </m:ctrlPr>
              </m:sSubPr>
              <m:e>
                <m:r>
                  <m:rPr>
                    <m:sty m:val="p"/>
                  </m:rPr>
                  <w:rPr>
                    <w:rFonts w:ascii="Cambria Math" w:hAnsi="Cambria Math" w:cs="Times New Roman"/>
                    <w:lang w:eastAsia="ko-KR"/>
                  </w:rPr>
                  <m:t>K</m:t>
                </m:r>
              </m:e>
              <m:sub>
                <m:r>
                  <m:rPr>
                    <m:sty m:val="p"/>
                  </m:rPr>
                  <w:rPr>
                    <w:rFonts w:ascii="Cambria Math" w:hAnsi="Cambria Math" w:cs="Times New Roman"/>
                    <w:lang w:eastAsia="ko-KR"/>
                  </w:rPr>
                  <m:t>r</m:t>
                </m:r>
              </m:sub>
            </m:sSub>
          </m:e>
        </m:nary>
      </m:oMath>
      <w:r>
        <w:rPr>
          <w:rFonts w:ascii="Times New Roman" w:hAnsi="Times New Roman" w:cs="Times New Roman"/>
          <w:lang w:eastAsia="ko-KR"/>
        </w:rPr>
        <w:t xml:space="preserve"> is scaled by 1/N, where N is the number of slots allocated for a single TBoMS.</w:t>
      </w:r>
    </w:p>
    <w:p w14:paraId="21DD18EC" w14:textId="77777777" w:rsidR="00EB2729" w:rsidRDefault="00904FD8">
      <w:pPr>
        <w:pStyle w:val="BodyText"/>
        <w:numPr>
          <w:ilvl w:val="1"/>
          <w:numId w:val="57"/>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i=0</m:t>
            </m:r>
          </m:sub>
          <m:sup>
            <m:r>
              <m:rPr>
                <m:sty m:val="p"/>
              </m:rPr>
              <w:rPr>
                <w:rFonts w:ascii="Cambria Math" w:hAnsi="Cambria Math" w:cs="Times New Roman"/>
                <w:lang w:eastAsia="ko-KR"/>
              </w:rPr>
              <m:t>N-1</m:t>
            </m:r>
          </m:sup>
          <m:e>
            <m:nary>
              <m:naryPr>
                <m:chr m:val="∑"/>
                <m:limLoc m:val="subSup"/>
                <m:ctrlPr>
                  <w:rPr>
                    <w:rFonts w:ascii="Cambria Math" w:hAnsi="Cambria Math" w:cs="Times New Roman"/>
                    <w:lang w:eastAsia="ko-KR"/>
                  </w:rPr>
                </m:ctrlPr>
              </m:naryPr>
              <m:sub>
                <m:r>
                  <m:rPr>
                    <m:sty m:val="p"/>
                  </m:rPr>
                  <w:rPr>
                    <w:rFonts w:ascii="Cambria Math" w:hAnsi="Cambria Math" w:cs="Times New Roman"/>
                    <w:lang w:eastAsia="ko-KR"/>
                  </w:rPr>
                  <m:t>l=0</m:t>
                </m:r>
              </m:sub>
              <m:sup>
                <m:sSubSup>
                  <m:sSubSupPr>
                    <m:ctrlPr>
                      <w:rPr>
                        <w:rFonts w:ascii="Cambria Math" w:hAnsi="Cambria Math" w:cs="Times New Roman"/>
                        <w:lang w:eastAsia="ko-KR"/>
                      </w:rPr>
                    </m:ctrlPr>
                  </m:sSubSupPr>
                  <m:e>
                    <m:r>
                      <m:rPr>
                        <m:sty m:val="p"/>
                      </m:rPr>
                      <w:rPr>
                        <w:rFonts w:ascii="Cambria Math" w:hAnsi="Cambria Math" w:cs="Times New Roman"/>
                        <w:lang w:eastAsia="ko-KR"/>
                      </w:rPr>
                      <m:t>N</m:t>
                    </m:r>
                  </m:e>
                  <m:sub>
                    <m:r>
                      <m:rPr>
                        <m:sty m:val="p"/>
                      </m:rPr>
                      <w:rPr>
                        <w:rFonts w:ascii="Cambria Math" w:hAnsi="Cambria Math" w:cs="Times New Roman"/>
                        <w:lang w:eastAsia="ko-KR"/>
                      </w:rPr>
                      <m:t>symb,all</m:t>
                    </m:r>
                  </m:sub>
                  <m:sup>
                    <m:r>
                      <m:rPr>
                        <m:sty m:val="p"/>
                      </m:rPr>
                      <w:rPr>
                        <w:rFonts w:ascii="Cambria Math" w:hAnsi="Cambria Math" w:cs="Times New Roman"/>
                        <w:lang w:eastAsia="ko-KR"/>
                      </w:rPr>
                      <m:t>PUSCH</m:t>
                    </m:r>
                  </m:sup>
                </m:sSubSup>
                <m:d>
                  <m:dPr>
                    <m:ctrlPr>
                      <w:rPr>
                        <w:rFonts w:ascii="Cambria Math" w:hAnsi="Cambria Math" w:cs="Times New Roman"/>
                        <w:lang w:eastAsia="ko-KR"/>
                      </w:rPr>
                    </m:ctrlPr>
                  </m:dPr>
                  <m:e>
                    <m:r>
                      <m:rPr>
                        <m:sty m:val="p"/>
                      </m:rPr>
                      <w:rPr>
                        <w:rFonts w:ascii="Cambria Math" w:hAnsi="Cambria Math" w:cs="Times New Roman"/>
                        <w:lang w:eastAsia="ko-KR"/>
                      </w:rPr>
                      <m:t>i</m:t>
                    </m:r>
                  </m:e>
                </m:d>
                <m:r>
                  <m:rPr>
                    <m:sty m:val="p"/>
                  </m:rPr>
                  <w:rPr>
                    <w:rFonts w:ascii="Cambria Math" w:hAnsi="Cambria Math" w:cs="Times New Roman"/>
                    <w:lang w:eastAsia="ko-KR"/>
                  </w:rPr>
                  <m:t>-1</m:t>
                </m:r>
              </m:sup>
              <m:e>
                <m:sSubSup>
                  <m:sSubSupPr>
                    <m:ctrlPr>
                      <w:rPr>
                        <w:rFonts w:ascii="Cambria Math" w:hAnsi="Cambria Math" w:cs="Times New Roman"/>
                        <w:lang w:eastAsia="ko-KR"/>
                      </w:rPr>
                    </m:ctrlPr>
                  </m:sSubSupPr>
                  <m:e>
                    <m:r>
                      <m:rPr>
                        <m:sty m:val="p"/>
                      </m:rPr>
                      <w:rPr>
                        <w:rFonts w:ascii="Cambria Math" w:hAnsi="Cambria Math" w:cs="Times New Roman"/>
                        <w:lang w:eastAsia="ko-KR"/>
                      </w:rPr>
                      <m:t>M</m:t>
                    </m:r>
                  </m:e>
                  <m:sub>
                    <m:r>
                      <m:rPr>
                        <m:sty m:val="p"/>
                      </m:rPr>
                      <w:rPr>
                        <w:rFonts w:ascii="Cambria Math" w:hAnsi="Cambria Math" w:cs="Times New Roman"/>
                        <w:lang w:eastAsia="ko-KR"/>
                      </w:rPr>
                      <m:t>sc</m:t>
                    </m:r>
                  </m:sub>
                  <m:sup>
                    <m:r>
                      <m:rPr>
                        <m:sty m:val="p"/>
                      </m:rPr>
                      <w:rPr>
                        <w:rFonts w:ascii="Cambria Math" w:hAnsi="Cambria Math" w:cs="Times New Roman"/>
                        <w:lang w:eastAsia="ko-KR"/>
                      </w:rPr>
                      <m:t>UCI</m:t>
                    </m:r>
                  </m:sup>
                </m:sSubSup>
                <m:d>
                  <m:dPr>
                    <m:ctrlPr>
                      <w:rPr>
                        <w:rFonts w:ascii="Cambria Math" w:hAnsi="Cambria Math" w:cs="Times New Roman"/>
                        <w:lang w:eastAsia="ko-KR"/>
                      </w:rPr>
                    </m:ctrlPr>
                  </m:dPr>
                  <m:e>
                    <m:r>
                      <m:rPr>
                        <m:sty m:val="p"/>
                      </m:rPr>
                      <w:rPr>
                        <w:rFonts w:ascii="Cambria Math" w:hAnsi="Cambria Math" w:cs="Times New Roman"/>
                        <w:lang w:eastAsia="ko-KR"/>
                      </w:rPr>
                      <m:t>i,l</m:t>
                    </m:r>
                  </m:e>
                </m:d>
              </m:e>
            </m:nary>
          </m:e>
        </m:nary>
      </m:oMath>
      <w:r>
        <w:rPr>
          <w:rFonts w:ascii="Times New Roman" w:hAnsi="Times New Roman" w:cs="Times New Roman"/>
          <w:lang w:eastAsia="ko-KR"/>
        </w:rPr>
        <w:t>.</w:t>
      </w:r>
    </w:p>
    <w:p w14:paraId="30E33D2B" w14:textId="77777777" w:rsidR="00EB2729" w:rsidRDefault="00904FD8">
      <w:pPr>
        <w:pStyle w:val="ListParagraph"/>
        <w:numPr>
          <w:ilvl w:val="0"/>
          <w:numId w:val="57"/>
        </w:numPr>
        <w:spacing w:before="120" w:after="120"/>
        <w:jc w:val="both"/>
        <w:rPr>
          <w:rFonts w:eastAsia="SimSun"/>
          <w:bCs/>
          <w:iCs/>
          <w:sz w:val="22"/>
          <w:szCs w:val="22"/>
          <w:lang w:val="en-US" w:eastAsia="zh-CN"/>
        </w:rPr>
      </w:pPr>
      <w:r>
        <w:rPr>
          <w:sz w:val="22"/>
          <w:szCs w:val="22"/>
          <w:lang w:eastAsia="ko-KR"/>
        </w:rPr>
        <w:t>One company (vivo) proposed using the f</w:t>
      </w:r>
      <w:proofErr w:type="spellStart"/>
      <w:r>
        <w:rPr>
          <w:rFonts w:eastAsia="SimSun"/>
          <w:bCs/>
          <w:iCs/>
          <w:sz w:val="22"/>
          <w:szCs w:val="22"/>
          <w:lang w:val="en-US" w:eastAsia="zh-CN"/>
        </w:rPr>
        <w:t>ollowing</w:t>
      </w:r>
      <w:proofErr w:type="spellEnd"/>
      <w:r>
        <w:rPr>
          <w:rFonts w:eastAsia="SimSun"/>
          <w:bCs/>
          <w:iCs/>
          <w:sz w:val="22"/>
          <w:szCs w:val="22"/>
          <w:lang w:val="en-US" w:eastAsia="zh-CN"/>
        </w:rPr>
        <w:t xml:space="preserve"> equation for calculating the number of symbols for UCI multiplexing on a single </w:t>
      </w:r>
      <w:proofErr w:type="spellStart"/>
      <w:r>
        <w:rPr>
          <w:rFonts w:eastAsia="SimSun"/>
          <w:bCs/>
          <w:iCs/>
          <w:sz w:val="22"/>
          <w:szCs w:val="22"/>
          <w:lang w:val="en-US" w:eastAsia="zh-CN"/>
        </w:rPr>
        <w:t>TBoMS</w:t>
      </w:r>
      <w:proofErr w:type="spellEnd"/>
      <w:r>
        <w:rPr>
          <w:rFonts w:eastAsia="SimSun"/>
          <w:bCs/>
          <w:iCs/>
          <w:sz w:val="22"/>
          <w:szCs w:val="22"/>
          <w:lang w:val="en-US" w:eastAsia="zh-CN"/>
        </w:rPr>
        <w:t>.</w:t>
      </w:r>
    </w:p>
    <w:p w14:paraId="18AE7570" w14:textId="77777777" w:rsidR="00EB2729" w:rsidRDefault="00573EFD">
      <w:pPr>
        <w:numPr>
          <w:ilvl w:val="1"/>
          <w:numId w:val="57"/>
        </w:numPr>
        <w:spacing w:before="120" w:after="120"/>
        <w:contextualSpacing/>
        <w:jc w:val="both"/>
        <w:rPr>
          <w:rFonts w:eastAsia="SimSun"/>
          <w:bCs/>
          <w:iCs/>
          <w:sz w:val="22"/>
          <w:szCs w:val="22"/>
          <w:lang w:val="en-US" w:eastAsia="zh-CN"/>
        </w:rPr>
      </w:pPr>
      <m:oMath>
        <m:sSub>
          <m:sSubPr>
            <m:ctrlPr>
              <w:rPr>
                <w:rFonts w:ascii="Cambria Math" w:hAnsi="Cambria Math"/>
                <w:bCs/>
                <w:iCs/>
                <w:sz w:val="22"/>
                <w:szCs w:val="22"/>
                <w:lang w:val="en-US"/>
              </w:rPr>
            </m:ctrlPr>
          </m:sSubPr>
          <m:e>
            <m:sSup>
              <m:sSupPr>
                <m:ctrlPr>
                  <w:rPr>
                    <w:rFonts w:ascii="Cambria Math" w:hAnsi="Cambria Math"/>
                    <w:bCs/>
                    <w:iCs/>
                    <w:sz w:val="22"/>
                    <w:szCs w:val="22"/>
                    <w:lang w:val="en-US"/>
                  </w:rPr>
                </m:ctrlPr>
              </m:sSupPr>
              <m:e>
                <m:r>
                  <m:rPr>
                    <m:sty m:val="p"/>
                  </m:rPr>
                  <w:rPr>
                    <w:rFonts w:ascii="Cambria Math" w:hAnsi="Cambria Math"/>
                    <w:sz w:val="22"/>
                    <w:szCs w:val="22"/>
                    <w:lang w:val="en-US"/>
                  </w:rPr>
                  <m:t>Q</m:t>
                </m:r>
              </m:e>
              <m:sup>
                <m:r>
                  <m:rPr>
                    <m:sty m:val="p"/>
                  </m:rPr>
                  <w:rPr>
                    <w:rFonts w:ascii="Cambria Math" w:hAnsi="Cambria Math"/>
                    <w:sz w:val="22"/>
                    <w:szCs w:val="22"/>
                    <w:lang w:val="en-US"/>
                  </w:rPr>
                  <m:t>'</m:t>
                </m:r>
              </m:sup>
            </m:sSup>
          </m:e>
          <m:sub>
            <m:r>
              <m:rPr>
                <m:nor/>
              </m:rPr>
              <w:rPr>
                <w:bCs/>
                <w:iCs/>
                <w:sz w:val="22"/>
                <w:szCs w:val="22"/>
                <w:lang w:val="en-US"/>
              </w:rPr>
              <m:t>UCI</m:t>
            </m:r>
          </m:sub>
        </m:sSub>
        <m:r>
          <m:rPr>
            <m:sty m:val="p"/>
          </m:rPr>
          <w:rPr>
            <w:rFonts w:ascii="Cambria Math" w:hAnsi="Cambria Math"/>
            <w:sz w:val="22"/>
            <w:szCs w:val="22"/>
            <w:lang w:val="en-US"/>
          </w:rPr>
          <m:t>=</m:t>
        </m:r>
        <m:func>
          <m:funcPr>
            <m:ctrlPr>
              <w:rPr>
                <w:rFonts w:ascii="Cambria Math" w:hAnsi="Cambria Math"/>
                <w:bCs/>
                <w:iCs/>
                <w:sz w:val="22"/>
                <w:szCs w:val="22"/>
                <w:lang w:val="en-US"/>
              </w:rPr>
            </m:ctrlPr>
          </m:funcPr>
          <m:fName>
            <m:r>
              <m:rPr>
                <m:sty m:val="p"/>
              </m:rPr>
              <w:rPr>
                <w:rFonts w:ascii="Cambria Math" w:hAnsi="Cambria Math"/>
                <w:sz w:val="22"/>
                <w:szCs w:val="22"/>
                <w:lang w:val="en-US"/>
              </w:rPr>
              <m:t>min</m:t>
            </m:r>
          </m:fName>
          <m:e>
            <m:d>
              <m:dPr>
                <m:begChr m:val="{"/>
                <m:endChr m:val="}"/>
                <m:ctrlPr>
                  <w:rPr>
                    <w:rFonts w:ascii="Cambria Math" w:hAnsi="Cambria Math"/>
                    <w:bCs/>
                    <w:iCs/>
                    <w:sz w:val="22"/>
                    <w:szCs w:val="22"/>
                    <w:lang w:val="en-US"/>
                  </w:rPr>
                </m:ctrlPr>
              </m:dPr>
              <m:e>
                <m:d>
                  <m:dPr>
                    <m:begChr m:val="⌈"/>
                    <m:endChr m:val="⌉"/>
                    <m:ctrlPr>
                      <w:rPr>
                        <w:rFonts w:ascii="Cambria Math" w:hAnsi="Cambria Math"/>
                        <w:bCs/>
                        <w:iCs/>
                        <w:sz w:val="22"/>
                        <w:szCs w:val="22"/>
                        <w:lang w:val="en-US"/>
                      </w:rPr>
                    </m:ctrlPr>
                  </m:dPr>
                  <m:e>
                    <m:f>
                      <m:fPr>
                        <m:ctrlPr>
                          <w:rPr>
                            <w:rFonts w:ascii="Cambria Math" w:hAnsi="Cambria Math"/>
                            <w:bCs/>
                            <w:iCs/>
                            <w:sz w:val="22"/>
                            <w:szCs w:val="22"/>
                            <w:lang w:val="en-US"/>
                          </w:rPr>
                        </m:ctrlPr>
                      </m:fPr>
                      <m:num>
                        <m:d>
                          <m:dPr>
                            <m:ctrlPr>
                              <w:rPr>
                                <w:rFonts w:ascii="Cambria Math" w:hAnsi="Cambria Math"/>
                                <w:bCs/>
                                <w:iCs/>
                                <w:sz w:val="22"/>
                                <w:szCs w:val="22"/>
                                <w:lang w:val="en-US"/>
                              </w:rPr>
                            </m:ctrlPr>
                          </m:dPr>
                          <m:e>
                            <m:sSub>
                              <m:sSubPr>
                                <m:ctrlPr>
                                  <w:rPr>
                                    <w:rFonts w:ascii="Cambria Math" w:hAnsi="Cambria Math"/>
                                    <w:bCs/>
                                    <w:iCs/>
                                    <w:sz w:val="22"/>
                                    <w:szCs w:val="22"/>
                                    <w:lang w:val="en-US"/>
                                  </w:rPr>
                                </m:ctrlPr>
                              </m:sSubPr>
                              <m:e>
                                <m:r>
                                  <m:rPr>
                                    <m:sty m:val="p"/>
                                  </m:rPr>
                                  <w:rPr>
                                    <w:rFonts w:ascii="Cambria Math" w:hAnsi="Cambria Math"/>
                                    <w:sz w:val="22"/>
                                    <w:szCs w:val="22"/>
                                    <w:lang w:val="en-US"/>
                                  </w:rPr>
                                  <m:t>O</m:t>
                                </m:r>
                              </m:e>
                              <m:sub>
                                <m:r>
                                  <m:rPr>
                                    <m:nor/>
                                  </m:rPr>
                                  <w:rPr>
                                    <w:bCs/>
                                    <w:iCs/>
                                    <w:sz w:val="22"/>
                                    <w:szCs w:val="22"/>
                                    <w:lang w:val="en-US"/>
                                  </w:rPr>
                                  <m:t>UCI</m:t>
                                </m:r>
                              </m:sub>
                            </m:sSub>
                            <m:r>
                              <m:rPr>
                                <m:sty m:val="p"/>
                              </m:rPr>
                              <w:rPr>
                                <w:rFonts w:ascii="Cambria Math" w:hAnsi="Cambria Math"/>
                                <w:sz w:val="22"/>
                                <w:szCs w:val="22"/>
                                <w:lang w:val="en-US"/>
                              </w:rPr>
                              <m:t>+</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nor/>
                                  </m:rPr>
                                  <w:rPr>
                                    <w:bCs/>
                                    <w:iCs/>
                                    <w:sz w:val="22"/>
                                    <w:szCs w:val="22"/>
                                    <w:lang w:val="en-US"/>
                                  </w:rPr>
                                  <m:t>UCI</m:t>
                                </m:r>
                              </m:sub>
                            </m:sSub>
                          </m:e>
                        </m:d>
                        <m:r>
                          <m:rPr>
                            <m:sty m:val="p"/>
                          </m:rPr>
                          <w:rPr>
                            <w:rFonts w:ascii="Cambria Math" w:hAnsi="Cambria Math"/>
                            <w:sz w:val="22"/>
                            <w:szCs w:val="22"/>
                            <w:lang w:val="en-US"/>
                          </w:rPr>
                          <m:t>⋅</m:t>
                        </m:r>
                        <m:sSubSup>
                          <m:sSubSupPr>
                            <m:ctrlPr>
                              <w:rPr>
                                <w:rFonts w:ascii="Cambria Math" w:hAnsi="Cambria Math"/>
                                <w:bCs/>
                                <w:iCs/>
                                <w:sz w:val="22"/>
                                <w:szCs w:val="22"/>
                                <w:lang w:val="en-US"/>
                              </w:rPr>
                            </m:ctrlPr>
                          </m:sSubSupPr>
                          <m:e>
                            <m:r>
                              <m:rPr>
                                <m:sty m:val="p"/>
                              </m:rPr>
                              <w:rPr>
                                <w:rFonts w:ascii="Cambria Math" w:hAnsi="Cambria Math"/>
                                <w:sz w:val="22"/>
                                <w:szCs w:val="22"/>
                                <w:lang w:val="en-US"/>
                              </w:rPr>
                              <m:t>β</m:t>
                            </m:r>
                          </m:e>
                          <m:sub>
                            <m:r>
                              <m:rPr>
                                <m:nor/>
                              </m:rPr>
                              <w:rPr>
                                <w:bCs/>
                                <w:iCs/>
                                <w:sz w:val="22"/>
                                <w:szCs w:val="22"/>
                                <w:lang w:val="en-US"/>
                              </w:rPr>
                              <m:t>offset</m:t>
                            </m:r>
                          </m:sub>
                          <m:sup>
                            <m:r>
                              <m:rPr>
                                <m:nor/>
                              </m:rPr>
                              <w:rPr>
                                <w:bCs/>
                                <w:iCs/>
                                <w:sz w:val="22"/>
                                <w:szCs w:val="22"/>
                                <w:lang w:val="en-US"/>
                              </w:rPr>
                              <m:t>PUSCH</m:t>
                            </m:r>
                          </m:sup>
                        </m:sSubSup>
                        <m:r>
                          <m:rPr>
                            <m:sty m:val="p"/>
                          </m:rPr>
                          <w:rPr>
                            <w:rFonts w:ascii="Cambria Math" w:hAnsi="Cambria Math"/>
                            <w:sz w:val="22"/>
                            <w:szCs w:val="22"/>
                            <w:lang w:val="en-US"/>
                          </w:rPr>
                          <m:t>⋅</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l=0</m:t>
                            </m:r>
                          </m:sub>
                          <m:sup>
                            <m:sSubSup>
                              <m:sSubSupPr>
                                <m:ctrlPr>
                                  <w:rPr>
                                    <w:rFonts w:ascii="Cambria Math" w:hAnsi="Cambria Math"/>
                                    <w:bCs/>
                                    <w:iCs/>
                                    <w:color w:val="000000"/>
                                    <w:sz w:val="22"/>
                                    <w:szCs w:val="22"/>
                                    <w:lang w:val="en-US"/>
                                  </w:rPr>
                                </m:ctrlPr>
                              </m:sSubSupPr>
                              <m:e>
                                <m:r>
                                  <m:rPr>
                                    <m:sty m:val="p"/>
                                  </m:rPr>
                                  <w:rPr>
                                    <w:rFonts w:ascii="Cambria Math" w:hAnsi="Cambria Math"/>
                                    <w:color w:val="000000"/>
                                    <w:sz w:val="22"/>
                                    <w:szCs w:val="22"/>
                                    <w:lang w:val="en-US"/>
                                  </w:rPr>
                                  <m:t>N</m:t>
                                </m:r>
                              </m:e>
                              <m:sub>
                                <m:r>
                                  <m:rPr>
                                    <m:nor/>
                                  </m:rPr>
                                  <w:rPr>
                                    <w:bCs/>
                                    <w:iCs/>
                                    <w:color w:val="000000"/>
                                    <w:sz w:val="22"/>
                                    <w:szCs w:val="22"/>
                                    <w:lang w:val="en-US"/>
                                  </w:rPr>
                                  <m:t>symb,all</m:t>
                                </m:r>
                              </m:sub>
                              <m:sup>
                                <m:r>
                                  <m:rPr>
                                    <m:nor/>
                                  </m:rPr>
                                  <w:rPr>
                                    <w:bCs/>
                                    <w:iCs/>
                                    <w:color w:val="000000"/>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num>
                      <m:den>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r=0</m:t>
                            </m:r>
                          </m:sub>
                          <m:sup>
                            <m:sSub>
                              <m:sSubPr>
                                <m:ctrlPr>
                                  <w:rPr>
                                    <w:rFonts w:ascii="Cambria Math" w:hAnsi="Cambria Math"/>
                                    <w:bCs/>
                                    <w:iCs/>
                                    <w:sz w:val="22"/>
                                    <w:szCs w:val="22"/>
                                    <w:lang w:val="en-US"/>
                                  </w:rPr>
                                </m:ctrlPr>
                              </m:sSubPr>
                              <m:e>
                                <m:r>
                                  <m:rPr>
                                    <m:sty m:val="p"/>
                                  </m:rPr>
                                  <w:rPr>
                                    <w:rFonts w:ascii="Cambria Math" w:hAnsi="Cambria Math"/>
                                    <w:sz w:val="22"/>
                                    <w:szCs w:val="22"/>
                                    <w:lang w:val="en-US"/>
                                  </w:rPr>
                                  <m:t>C</m:t>
                                </m:r>
                              </m:e>
                              <m:sub>
                                <m:r>
                                  <m:rPr>
                                    <m:nor/>
                                  </m:rPr>
                                  <w:rPr>
                                    <w:bCs/>
                                    <w:iCs/>
                                    <w:sz w:val="22"/>
                                    <w:szCs w:val="22"/>
                                    <w:lang w:val="en-US"/>
                                  </w:rPr>
                                  <m:t>UL</m:t>
                                </m:r>
                                <m:r>
                                  <m:rPr>
                                    <m:sty m:val="p"/>
                                  </m:rPr>
                                  <w:rPr>
                                    <w:rFonts w:ascii="Cambria Math" w:hAnsi="Cambria Math"/>
                                    <w:sz w:val="22"/>
                                    <w:szCs w:val="22"/>
                                    <w:lang w:val="en-US"/>
                                  </w:rPr>
                                  <m:t>-</m:t>
                                </m:r>
                                <m:r>
                                  <m:rPr>
                                    <m:nor/>
                                  </m:rPr>
                                  <w:rPr>
                                    <w:bCs/>
                                    <w:iCs/>
                                    <w:sz w:val="22"/>
                                    <w:szCs w:val="22"/>
                                    <w:lang w:val="en-US"/>
                                  </w:rPr>
                                  <m:t>SCH</m:t>
                                </m:r>
                              </m:sub>
                            </m:sSub>
                            <m:r>
                              <m:rPr>
                                <m:sty m:val="p"/>
                              </m:rPr>
                              <w:rPr>
                                <w:rFonts w:ascii="Cambria Math" w:hAnsi="Cambria Math"/>
                                <w:sz w:val="22"/>
                                <w:szCs w:val="22"/>
                                <w:lang w:val="en-US"/>
                              </w:rPr>
                              <m:t>-1</m:t>
                            </m:r>
                          </m:sup>
                          <m:e>
                            <m:sSub>
                              <m:sSubPr>
                                <m:ctrlPr>
                                  <w:rPr>
                                    <w:rFonts w:ascii="Cambria Math" w:hAnsi="Cambria Math"/>
                                    <w:bCs/>
                                    <w:iCs/>
                                    <w:sz w:val="22"/>
                                    <w:szCs w:val="22"/>
                                    <w:lang w:val="en-US"/>
                                  </w:rPr>
                                </m:ctrlPr>
                              </m:sSubPr>
                              <m:e>
                                <m:r>
                                  <m:rPr>
                                    <m:sty m:val="p"/>
                                  </m:rPr>
                                  <w:rPr>
                                    <w:rFonts w:ascii="Cambria Math" w:hAnsi="Cambria Math"/>
                                    <w:sz w:val="22"/>
                                    <w:szCs w:val="22"/>
                                    <w:lang w:val="en-US"/>
                                  </w:rPr>
                                  <m:t>K</m:t>
                                </m:r>
                              </m:e>
                              <m:sub>
                                <m:r>
                                  <m:rPr>
                                    <m:sty m:val="p"/>
                                  </m:rPr>
                                  <w:rPr>
                                    <w:rFonts w:ascii="Cambria Math" w:hAnsi="Cambria Math"/>
                                    <w:sz w:val="22"/>
                                    <w:szCs w:val="22"/>
                                    <w:lang w:val="en-US"/>
                                  </w:rPr>
                                  <m:t>r</m:t>
                                </m:r>
                              </m:sub>
                            </m:sSub>
                          </m:e>
                        </m:nary>
                      </m:den>
                    </m:f>
                  </m:e>
                </m:d>
                <m:r>
                  <m:rPr>
                    <m:sty m:val="p"/>
                  </m:rPr>
                  <w:rPr>
                    <w:rFonts w:ascii="Cambria Math" w:hAnsi="Cambria Math"/>
                    <w:sz w:val="22"/>
                    <w:szCs w:val="22"/>
                    <w:lang w:val="en-US"/>
                  </w:rPr>
                  <m:t>,</m:t>
                </m:r>
                <m:d>
                  <m:dPr>
                    <m:begChr m:val="⌈"/>
                    <m:endChr m:val="⌉"/>
                    <m:ctrlPr>
                      <w:rPr>
                        <w:rFonts w:ascii="Cambria Math" w:hAnsi="Cambria Math"/>
                        <w:bCs/>
                        <w:iCs/>
                        <w:sz w:val="22"/>
                        <w:szCs w:val="22"/>
                        <w:lang w:val="en-US"/>
                      </w:rPr>
                    </m:ctrlPr>
                  </m:dPr>
                  <m:e>
                    <m:r>
                      <m:rPr>
                        <m:sty m:val="p"/>
                      </m:rPr>
                      <w:rPr>
                        <w:rFonts w:ascii="Cambria Math" w:hAnsi="Cambria Math"/>
                        <w:sz w:val="22"/>
                        <w:szCs w:val="22"/>
                        <w:lang w:val="en-US"/>
                      </w:rPr>
                      <m:t>α⋅</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sty m:val="p"/>
                              </m:rPr>
                              <w:rPr>
                                <w:rFonts w:ascii="Cambria Math" w:hAnsi="Cambria Math"/>
                                <w:sz w:val="22"/>
                                <w:szCs w:val="22"/>
                                <w:lang w:val="en-US"/>
                              </w:rPr>
                              <m:t>0</m:t>
                            </m:r>
                          </m:sub>
                        </m:sSub>
                      </m:sub>
                      <m:sup>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e>
                </m:d>
              </m:e>
            </m:d>
          </m:e>
        </m:func>
      </m:oMath>
    </w:p>
    <w:p w14:paraId="15D91548" w14:textId="77777777" w:rsidR="00EB2729" w:rsidRDefault="00904FD8">
      <w:pPr>
        <w:spacing w:before="120" w:after="120"/>
        <w:ind w:left="709"/>
        <w:contextualSpacing/>
        <w:jc w:val="both"/>
        <w:rPr>
          <w:rFonts w:eastAsia="SimSun"/>
          <w:bCs/>
          <w:iCs/>
          <w:sz w:val="22"/>
          <w:szCs w:val="22"/>
          <w:lang w:val="en-US" w:eastAsia="zh-CN"/>
        </w:rPr>
      </w:pPr>
      <w:r>
        <w:rPr>
          <w:rFonts w:eastAsia="SimSun"/>
          <w:bCs/>
          <w:iCs/>
          <w:sz w:val="22"/>
          <w:szCs w:val="22"/>
          <w:lang w:val="en-US" w:eastAsia="zh-CN"/>
        </w:rPr>
        <w:t xml:space="preserve">Where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symb,all</m:t>
            </m:r>
          </m:sub>
          <m:sup>
            <m:r>
              <m:rPr>
                <m:nor/>
              </m:rPr>
              <w:rPr>
                <w:bCs/>
                <w:iCs/>
                <w:sz w:val="22"/>
                <w:szCs w:val="22"/>
                <w:lang w:val="en-US"/>
              </w:rPr>
              <m:t>PUSCH</m:t>
            </m:r>
          </m:sup>
        </m:sSubSup>
      </m:oMath>
      <w:r>
        <w:rPr>
          <w:rFonts w:eastAsia="SimSun"/>
          <w:bCs/>
          <w:iCs/>
          <w:sz w:val="22"/>
          <w:szCs w:val="22"/>
          <w:lang w:val="en-US" w:eastAsia="zh-CN"/>
        </w:rPr>
        <w:t xml:space="preserve"> is the total number of OFDM symbols of the PUSCH across N slots for a single </w:t>
      </w:r>
      <w:proofErr w:type="spellStart"/>
      <w:r>
        <w:rPr>
          <w:rFonts w:eastAsia="SimSun"/>
          <w:bCs/>
          <w:iCs/>
          <w:sz w:val="22"/>
          <w:szCs w:val="22"/>
          <w:lang w:val="en-US" w:eastAsia="zh-CN"/>
        </w:rPr>
        <w:t>TBoMS</w:t>
      </w:r>
      <w:proofErr w:type="spellEnd"/>
      <w:r>
        <w:rPr>
          <w:rFonts w:eastAsia="SimSun"/>
          <w:bCs/>
          <w:iCs/>
          <w:sz w:val="22"/>
          <w:szCs w:val="22"/>
          <w:lang w:val="en-US" w:eastAsia="zh-CN"/>
        </w:rPr>
        <w:t xml:space="preserve">, including all OFDM symbols used for DMRS; and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oMath>
      <w:r>
        <w:rPr>
          <w:rFonts w:eastAsia="SimSun"/>
          <w:bCs/>
          <w:iCs/>
          <w:sz w:val="22"/>
          <w:szCs w:val="22"/>
          <w:lang w:val="en-US" w:eastAsia="zh-CN"/>
        </w:rPr>
        <w:t xml:space="preserve"> is the total number of OFDM symbols of the PUSCH within one slot for </w:t>
      </w:r>
      <w:proofErr w:type="spellStart"/>
      <w:r>
        <w:rPr>
          <w:rFonts w:eastAsia="SimSun"/>
          <w:bCs/>
          <w:iCs/>
          <w:sz w:val="22"/>
          <w:szCs w:val="22"/>
          <w:lang w:val="en-US" w:eastAsia="zh-CN"/>
        </w:rPr>
        <w:t>TBoMS</w:t>
      </w:r>
      <w:proofErr w:type="spellEnd"/>
      <w:r>
        <w:rPr>
          <w:rFonts w:eastAsia="SimSun"/>
          <w:bCs/>
          <w:iCs/>
          <w:sz w:val="22"/>
          <w:szCs w:val="22"/>
          <w:lang w:val="en-US" w:eastAsia="zh-CN"/>
        </w:rPr>
        <w:t>, including all OFDM symbols used for DMRS.</w:t>
      </w:r>
    </w:p>
    <w:p w14:paraId="18634936" w14:textId="77777777" w:rsidR="00EB2729" w:rsidRDefault="00904FD8">
      <w:pPr>
        <w:pStyle w:val="ListParagraph"/>
        <w:widowControl w:val="0"/>
        <w:numPr>
          <w:ilvl w:val="0"/>
          <w:numId w:val="57"/>
        </w:numPr>
        <w:spacing w:before="120" w:after="120"/>
        <w:jc w:val="both"/>
        <w:rPr>
          <w:bCs/>
          <w:iCs/>
          <w:sz w:val="22"/>
          <w:szCs w:val="22"/>
        </w:rPr>
      </w:pPr>
      <w:r>
        <w:rPr>
          <w:rFonts w:eastAsia="SimSun"/>
          <w:bCs/>
          <w:iCs/>
          <w:sz w:val="22"/>
          <w:szCs w:val="22"/>
          <w:lang w:val="en-US" w:eastAsia="zh-CN"/>
        </w:rPr>
        <w:t xml:space="preserve">One company (CATT) proposed that </w:t>
      </w:r>
      <w:r>
        <w:rPr>
          <w:bCs/>
          <w:iCs/>
          <w:sz w:val="22"/>
          <w:szCs w:val="22"/>
        </w:rPr>
        <w:t xml:space="preserve">the number of available slots for TBS determination can be used to determine the data rate for UCI resource computation and the number of available overlapping slots between PUCCH and </w:t>
      </w:r>
      <w:proofErr w:type="spellStart"/>
      <w:r>
        <w:rPr>
          <w:bCs/>
          <w:iCs/>
          <w:sz w:val="22"/>
          <w:szCs w:val="22"/>
        </w:rPr>
        <w:t>TBoMS</w:t>
      </w:r>
      <w:proofErr w:type="spellEnd"/>
      <w:r>
        <w:rPr>
          <w:bCs/>
          <w:iCs/>
          <w:sz w:val="22"/>
          <w:szCs w:val="22"/>
        </w:rPr>
        <w:t xml:space="preserve"> can be used to determine the upper bounder of UCI resource on </w:t>
      </w:r>
      <w:proofErr w:type="spellStart"/>
      <w:r>
        <w:rPr>
          <w:bCs/>
          <w:iCs/>
          <w:sz w:val="22"/>
          <w:szCs w:val="22"/>
        </w:rPr>
        <w:t>TBoMS</w:t>
      </w:r>
      <w:proofErr w:type="spellEnd"/>
      <w:r>
        <w:rPr>
          <w:bCs/>
          <w:iCs/>
          <w:sz w:val="22"/>
          <w:szCs w:val="22"/>
        </w:rPr>
        <w:t>.</w:t>
      </w:r>
    </w:p>
    <w:p w14:paraId="33FC5963" w14:textId="77777777" w:rsidR="00EB2729" w:rsidRDefault="00573EFD">
      <w:pPr>
        <w:pStyle w:val="ListParagraph"/>
        <w:numPr>
          <w:ilvl w:val="0"/>
          <w:numId w:val="57"/>
        </w:numPr>
        <w:spacing w:before="120" w:after="120"/>
        <w:jc w:val="center"/>
        <w:rPr>
          <w:sz w:val="21"/>
          <w:szCs w:val="21"/>
        </w:rPr>
      </w:pPr>
      <m:oMath>
        <m:sSubSup>
          <m:sSubSupPr>
            <m:ctrlPr>
              <w:rPr>
                <w:rFonts w:ascii="Cambria Math" w:hAnsi="Cambria Math"/>
                <w:sz w:val="21"/>
                <w:szCs w:val="21"/>
              </w:rPr>
            </m:ctrlPr>
          </m:sSubSupPr>
          <m:e>
            <m:r>
              <w:rPr>
                <w:rFonts w:ascii="Cambria Math" w:hAnsi="Cambria Math"/>
                <w:sz w:val="21"/>
                <w:szCs w:val="21"/>
              </w:rPr>
              <m:t>Q</m:t>
            </m:r>
          </m:e>
          <m:sub>
            <m:r>
              <m:rPr>
                <m:sty m:val="p"/>
              </m:rPr>
              <w:rPr>
                <w:rFonts w:ascii="Cambria Math" w:hAnsi="Cambria Math"/>
                <w:sz w:val="21"/>
                <w:szCs w:val="21"/>
              </w:rPr>
              <m:t>UCI</m:t>
            </m:r>
          </m:sub>
          <m:sup>
            <m:r>
              <m:rPr>
                <m:sty m:val="p"/>
              </m:rPr>
              <w:rPr>
                <w:rFonts w:ascii="Cambria Math" w:hAnsi="Cambria Math" w:hint="eastAsia"/>
                <w:sz w:val="21"/>
                <w:szCs w:val="21"/>
              </w:rPr>
              <m:t>'</m:t>
            </m:r>
          </m:sup>
        </m:sSubSup>
        <m:r>
          <m:rPr>
            <m:sty m:val="p"/>
          </m:rPr>
          <w:rPr>
            <w:rFonts w:ascii="Cambria Math" w:hAnsi="Cambria Math"/>
            <w:sz w:val="21"/>
            <w:szCs w:val="21"/>
          </w:rPr>
          <m:t>=min</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(O</m:t>
                        </m:r>
                      </m:e>
                      <m:sub>
                        <m:r>
                          <m:rPr>
                            <m:sty m:val="p"/>
                          </m:rPr>
                          <w:rPr>
                            <w:rFonts w:ascii="Cambria Math" w:hAnsi="Cambria Math"/>
                            <w:sz w:val="21"/>
                            <w:szCs w:val="21"/>
                          </w:rPr>
                          <m:t>UCI</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L</m:t>
                        </m:r>
                      </m:e>
                      <m:sub>
                        <m:r>
                          <m:rPr>
                            <m:sty m:val="p"/>
                          </m:rPr>
                          <w:rPr>
                            <w:rFonts w:ascii="Cambria Math" w:hAnsi="Cambria Math"/>
                            <w:sz w:val="21"/>
                            <w:szCs w:val="21"/>
                          </w:rPr>
                          <m:t>CRC</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β</m:t>
                        </m:r>
                      </m:e>
                      <m:sub>
                        <m:r>
                          <m:rPr>
                            <m:sty m:val="p"/>
                          </m:rPr>
                          <w:rPr>
                            <w:rFonts w:ascii="Cambria Math" w:hAnsi="Cambria Math"/>
                            <w:sz w:val="21"/>
                            <w:szCs w:val="21"/>
                          </w:rPr>
                          <m:t>offset</m:t>
                        </m:r>
                      </m:sub>
                      <m:sup>
                        <m:r>
                          <m:rPr>
                            <m:sty m:val="p"/>
                          </m:rPr>
                          <w:rPr>
                            <w:rFonts w:ascii="Cambria Math" w:hAnsi="Cambria Math"/>
                            <w:sz w:val="21"/>
                            <w:szCs w:val="21"/>
                          </w:rPr>
                          <m:t>PUSCH</m:t>
                        </m:r>
                      </m:sup>
                    </m:sSubSup>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symb,available</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num>
                  <m:den>
                    <m:nary>
                      <m:naryPr>
                        <m:chr m:val="∑"/>
                        <m:limLoc m:val="undOvr"/>
                        <m:ctrlPr>
                          <w:rPr>
                            <w:rFonts w:ascii="Cambria Math" w:hAnsi="Cambria Math"/>
                            <w:sz w:val="21"/>
                            <w:szCs w:val="21"/>
                          </w:rPr>
                        </m:ctrlPr>
                      </m:naryPr>
                      <m:sub>
                        <m:r>
                          <w:rPr>
                            <w:rFonts w:ascii="Cambria Math" w:hAnsi="Cambria Math"/>
                            <w:sz w:val="21"/>
                            <w:szCs w:val="21"/>
                          </w:rPr>
                          <m:t>r</m:t>
                        </m:r>
                        <m:r>
                          <m:rPr>
                            <m:sty m:val="p"/>
                          </m:rPr>
                          <w:rPr>
                            <w:rFonts w:ascii="Cambria Math" w:hAnsi="Cambria Math"/>
                            <w:sz w:val="21"/>
                            <w:szCs w:val="21"/>
                          </w:rPr>
                          <m:t>=0</m:t>
                        </m:r>
                      </m:sub>
                      <m:sup>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UL</m:t>
                            </m:r>
                            <m:r>
                              <m:rPr>
                                <m:sty m:val="p"/>
                              </m:rPr>
                              <w:rPr>
                                <w:rFonts w:ascii="Cambria Math" w:hAnsi="Cambria Math"/>
                                <w:sz w:val="21"/>
                                <w:szCs w:val="21"/>
                              </w:rPr>
                              <m:t>-</m:t>
                            </m:r>
                            <m:r>
                              <w:rPr>
                                <w:rFonts w:ascii="Cambria Math" w:hAnsi="Cambria Math"/>
                                <w:sz w:val="21"/>
                                <w:szCs w:val="21"/>
                              </w:rPr>
                              <m:t>SCH</m:t>
                            </m:r>
                          </m:sub>
                        </m:sSub>
                        <m:r>
                          <m:rPr>
                            <m:sty m:val="p"/>
                          </m:rPr>
                          <w:rPr>
                            <w:rFonts w:ascii="Cambria Math" w:hAnsi="Cambria Math"/>
                            <w:sz w:val="21"/>
                            <w:szCs w:val="21"/>
                          </w:rPr>
                          <m:t>-1</m:t>
                        </m:r>
                      </m:sup>
                      <m:e>
                        <m:sSub>
                          <m:sSubPr>
                            <m:ctrlPr>
                              <w:rPr>
                                <w:rFonts w:ascii="Cambria Math" w:hAnsi="Cambria Math"/>
                                <w:sz w:val="21"/>
                                <w:szCs w:val="21"/>
                              </w:rPr>
                            </m:ctrlPr>
                          </m:sSubPr>
                          <m:e>
                            <m:r>
                              <w:rPr>
                                <w:rFonts w:ascii="Cambria Math" w:hAnsi="Cambria Math"/>
                                <w:sz w:val="21"/>
                                <w:szCs w:val="21"/>
                              </w:rPr>
                              <m:t>K</m:t>
                            </m:r>
                          </m:e>
                          <m:sub>
                            <m:r>
                              <w:rPr>
                                <w:rFonts w:ascii="Cambria Math" w:hAnsi="Cambria Math"/>
                                <w:sz w:val="21"/>
                                <w:szCs w:val="21"/>
                              </w:rPr>
                              <m:t>r</m:t>
                            </m:r>
                          </m:sub>
                        </m:sSub>
                      </m:e>
                    </m:nary>
                  </m:den>
                </m:f>
              </m:e>
            </m:d>
            <m:r>
              <m:rPr>
                <m:sty m:val="p"/>
              </m:rPr>
              <w:rPr>
                <w:rFonts w:ascii="Cambria Math" w:hAnsi="Cambria Math"/>
                <w:sz w:val="21"/>
                <w:szCs w:val="21"/>
              </w:rPr>
              <m:t>,</m:t>
            </m:r>
            <m:d>
              <m:dPr>
                <m:begChr m:val="⌈"/>
                <m:endChr m:val="⌉"/>
                <m:ctrlPr>
                  <w:rPr>
                    <w:rFonts w:ascii="Cambria Math" w:hAnsi="Cambria Math"/>
                    <w:sz w:val="21"/>
                    <w:szCs w:val="21"/>
                  </w:rPr>
                </m:ctrlPr>
              </m:dPr>
              <m:e>
                <m:r>
                  <w:rPr>
                    <w:rFonts w:ascii="Cambria Math" w:hAnsi="Cambria Math"/>
                    <w:sz w:val="21"/>
                    <w:szCs w:val="21"/>
                  </w:rPr>
                  <m:t>α</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symb,overlapslot</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e>
            </m:d>
          </m:e>
        </m:d>
      </m:oMath>
    </w:p>
    <w:p w14:paraId="2AF5B4C0" w14:textId="77777777" w:rsidR="00EB2729" w:rsidRDefault="00904FD8">
      <w:pPr>
        <w:pStyle w:val="ListParagraph"/>
        <w:numPr>
          <w:ilvl w:val="0"/>
          <w:numId w:val="57"/>
        </w:numPr>
        <w:spacing w:before="120" w:after="120"/>
        <w:rPr>
          <w:sz w:val="22"/>
          <w:szCs w:val="22"/>
        </w:rPr>
      </w:pPr>
      <w:r>
        <w:rPr>
          <w:sz w:val="22"/>
          <w:szCs w:val="22"/>
        </w:rPr>
        <w:lastRenderedPageBreak/>
        <w:t xml:space="preserve">One company (Panasonic) proposed that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i=0</m:t>
            </m:r>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d>
              <m:dPr>
                <m:ctrlPr>
                  <w:rPr>
                    <w:rFonts w:ascii="Cambria Math" w:hAnsi="Cambria Math"/>
                    <w:iCs/>
                    <w:sz w:val="22"/>
                    <w:szCs w:val="22"/>
                    <w:lang w:val="en-US" w:eastAsia="ja-JP"/>
                  </w:rPr>
                </m:ctrlPr>
              </m:dPr>
              <m:e>
                <m:r>
                  <m:rPr>
                    <m:sty m:val="p"/>
                  </m:rPr>
                  <w:rPr>
                    <w:rFonts w:ascii="Cambria Math" w:hAnsi="Cambria Math"/>
                    <w:sz w:val="22"/>
                    <w:szCs w:val="22"/>
                    <w:lang w:eastAsia="ja-JP"/>
                  </w:rPr>
                  <m:t>l</m:t>
                </m:r>
              </m:e>
            </m:d>
          </m:e>
        </m:nary>
      </m:oMath>
      <w:r>
        <w:rPr>
          <w:iCs/>
          <w:sz w:val="22"/>
          <w:szCs w:val="22"/>
          <w:lang w:val="en-US" w:eastAsia="ja-JP"/>
        </w:rPr>
        <w:t xml:space="preserve"> and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l=</m:t>
            </m:r>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l</m:t>
                </m:r>
              </m:e>
              <m:sub>
                <m:r>
                  <m:rPr>
                    <m:sty m:val="p"/>
                  </m:rPr>
                  <w:rPr>
                    <w:rFonts w:ascii="Cambria Math" w:hAnsi="Cambria Math"/>
                    <w:sz w:val="22"/>
                    <w:szCs w:val="22"/>
                    <w:lang w:eastAsia="ja-JP"/>
                  </w:rPr>
                  <m:t>0</m:t>
                </m:r>
              </m:sub>
            </m:sSub>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r>
              <m:rPr>
                <m:sty m:val="p"/>
              </m:rPr>
              <w:rPr>
                <w:rFonts w:ascii="Cambria Math" w:hAnsi="Cambria Math"/>
                <w:sz w:val="22"/>
                <w:szCs w:val="22"/>
                <w:lang w:eastAsia="ja-JP"/>
              </w:rPr>
              <m:t>(l)</m:t>
            </m:r>
          </m:e>
        </m:nary>
      </m:oMath>
      <w:r>
        <w:rPr>
          <w:iCs/>
          <w:sz w:val="22"/>
          <w:szCs w:val="22"/>
          <w:lang w:val="en-US" w:eastAsia="ja-JP"/>
        </w:rPr>
        <w:t xml:space="preserve"> should be calculated per slot basis and </w:t>
      </w:r>
      <w:r>
        <w:rPr>
          <w:iCs/>
          <w:sz w:val="22"/>
          <w:szCs w:val="22"/>
          <w:lang w:eastAsia="ja-JP"/>
        </w:rPr>
        <w:t xml:space="preserve">for the calculation of </w:t>
      </w:r>
      <m:oMath>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K</m:t>
            </m:r>
          </m:e>
          <m:sub>
            <m:r>
              <m:rPr>
                <m:sty m:val="p"/>
              </m:rPr>
              <w:rPr>
                <w:rFonts w:ascii="Cambria Math" w:hAnsi="Cambria Math"/>
                <w:sz w:val="22"/>
                <w:szCs w:val="22"/>
                <w:lang w:eastAsia="ja-JP"/>
              </w:rPr>
              <m:t>r</m:t>
            </m:r>
          </m:sub>
        </m:sSub>
      </m:oMath>
      <w:r>
        <w:rPr>
          <w:iCs/>
          <w:sz w:val="22"/>
          <w:szCs w:val="22"/>
          <w:lang w:val="en-US" w:eastAsia="ja-JP"/>
        </w:rPr>
        <w:t>, TB size before multiplying scaling factor K should be used.</w:t>
      </w:r>
    </w:p>
    <w:p w14:paraId="339BF576" w14:textId="77777777" w:rsidR="00EB2729" w:rsidRDefault="00904FD8">
      <w:pPr>
        <w:pStyle w:val="ListParagraph"/>
        <w:numPr>
          <w:ilvl w:val="0"/>
          <w:numId w:val="57"/>
        </w:numPr>
        <w:spacing w:before="120" w:after="120"/>
        <w:jc w:val="both"/>
        <w:rPr>
          <w:sz w:val="22"/>
        </w:rPr>
      </w:pPr>
      <w:r>
        <w:rPr>
          <w:sz w:val="22"/>
        </w:rPr>
        <w:t xml:space="preserve">One company (NEC) proposed that, when calculating ratio of resources for UCI in PUSCH in a slot, additional scaling factor based on scaling factor K used for </w:t>
      </w:r>
      <w:proofErr w:type="spellStart"/>
      <w:r>
        <w:rPr>
          <w:sz w:val="22"/>
        </w:rPr>
        <w:t>TBoMS</w:t>
      </w:r>
      <w:proofErr w:type="spellEnd"/>
      <w:r>
        <w:rPr>
          <w:sz w:val="22"/>
        </w:rPr>
        <w:t xml:space="preserve"> TB size determination should be considered.</w:t>
      </w:r>
    </w:p>
    <w:p w14:paraId="01246F69" w14:textId="77777777" w:rsidR="00EB2729" w:rsidRDefault="00904FD8">
      <w:pPr>
        <w:pStyle w:val="ListParagraph"/>
        <w:numPr>
          <w:ilvl w:val="0"/>
          <w:numId w:val="57"/>
        </w:numPr>
        <w:jc w:val="both"/>
        <w:rPr>
          <w:sz w:val="22"/>
          <w:szCs w:val="22"/>
        </w:rPr>
      </w:pPr>
      <w:r>
        <w:rPr>
          <w:sz w:val="22"/>
        </w:rPr>
        <w:t xml:space="preserve">One company (LGE) proposed that </w:t>
      </w: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Pr>
          <w:rFonts w:eastAsia="BatangChe"/>
          <w:bCs/>
          <w:iCs/>
          <w:sz w:val="22"/>
          <w:szCs w:val="22"/>
          <w:lang w:eastAsia="ko-KR"/>
        </w:rPr>
        <w:t xml:space="preserve">  is the number of symbols for T</w:t>
      </w:r>
      <w:proofErr w:type="spellStart"/>
      <w:r>
        <w:rPr>
          <w:rFonts w:eastAsia="BatangChe"/>
          <w:bCs/>
          <w:iCs/>
          <w:sz w:val="22"/>
          <w:szCs w:val="22"/>
          <w:lang w:eastAsia="ko-KR"/>
        </w:rPr>
        <w:t>BoMS</w:t>
      </w:r>
      <w:proofErr w:type="spellEnd"/>
      <w:r>
        <w:rPr>
          <w:rFonts w:eastAsia="BatangChe"/>
          <w:bCs/>
          <w:iCs/>
          <w:sz w:val="22"/>
          <w:szCs w:val="22"/>
          <w:lang w:eastAsia="ko-KR"/>
        </w:rPr>
        <w:t xml:space="preserve"> in a corresponding slot in which UCI is multiplexed for determination of the</w:t>
      </w:r>
      <w:r>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rFonts w:eastAsia="BatangChe"/>
          <w:bCs/>
          <w:iCs/>
          <w:sz w:val="22"/>
          <w:szCs w:val="22"/>
          <w:lang w:eastAsia="ko-KR"/>
        </w:rPr>
        <w:t>.</w:t>
      </w:r>
    </w:p>
    <w:p w14:paraId="04AC2892" w14:textId="77777777" w:rsidR="00EB2729" w:rsidRDefault="00EB2729">
      <w:pPr>
        <w:jc w:val="both"/>
        <w:rPr>
          <w:sz w:val="22"/>
        </w:rPr>
      </w:pPr>
    </w:p>
    <w:p w14:paraId="5B9D0DC1" w14:textId="77777777" w:rsidR="00EB2729" w:rsidRDefault="00904FD8">
      <w:pPr>
        <w:jc w:val="both"/>
        <w:rPr>
          <w:sz w:val="22"/>
        </w:rPr>
      </w:pPr>
      <w:r>
        <w:rPr>
          <w:sz w:val="22"/>
          <w:highlight w:val="yellow"/>
        </w:rPr>
        <w:t>FL’s comments on November 11</w:t>
      </w:r>
    </w:p>
    <w:p w14:paraId="33257F1A" w14:textId="77777777" w:rsidR="00EB2729" w:rsidRDefault="00904FD8">
      <w:pPr>
        <w:jc w:val="both"/>
        <w:rPr>
          <w:sz w:val="22"/>
        </w:rPr>
      </w:pPr>
      <w:r>
        <w:rPr>
          <w:sz w:val="22"/>
        </w:rPr>
        <w:t>From FL’s perspective, two major aspects can be isolated in this discussion:</w:t>
      </w:r>
    </w:p>
    <w:p w14:paraId="4089E80E" w14:textId="77777777" w:rsidR="00EB2729" w:rsidRDefault="00904FD8">
      <w:pPr>
        <w:pStyle w:val="ListParagraph"/>
        <w:numPr>
          <w:ilvl w:val="0"/>
          <w:numId w:val="58"/>
        </w:numPr>
        <w:jc w:val="both"/>
        <w:rPr>
          <w:sz w:val="22"/>
        </w:rPr>
      </w:pPr>
      <w:r>
        <w:rPr>
          <w:sz w:val="22"/>
        </w:rPr>
        <w:t xml:space="preserve">How UCI is multiplexed on PUSCH for </w:t>
      </w:r>
      <w:proofErr w:type="spellStart"/>
      <w:r>
        <w:rPr>
          <w:sz w:val="22"/>
        </w:rPr>
        <w:t>TBoMS</w:t>
      </w:r>
      <w:proofErr w:type="spellEnd"/>
      <w:r>
        <w:rPr>
          <w:sz w:val="22"/>
        </w:rPr>
        <w:t xml:space="preserve"> (e.g., according to legacy approach or not)</w:t>
      </w:r>
    </w:p>
    <w:p w14:paraId="0598323D" w14:textId="77777777" w:rsidR="00EB2729" w:rsidRDefault="00904FD8">
      <w:pPr>
        <w:pStyle w:val="ListParagraph"/>
        <w:numPr>
          <w:ilvl w:val="0"/>
          <w:numId w:val="58"/>
        </w:numPr>
        <w:jc w:val="both"/>
        <w:rPr>
          <w:sz w:val="22"/>
        </w:rPr>
      </w:pPr>
      <w:r>
        <w:rPr>
          <w:sz w:val="22"/>
        </w:rPr>
        <w:t xml:space="preserve">Whether the number of coded modulation symbols per layer for UCI multiplexing on a single </w:t>
      </w:r>
      <w:proofErr w:type="spellStart"/>
      <w:r>
        <w:rPr>
          <w:sz w:val="22"/>
        </w:rPr>
        <w:t>TBoMS</w:t>
      </w:r>
      <w:proofErr w:type="spellEnd"/>
      <w:r>
        <w:rPr>
          <w:sz w:val="22"/>
        </w:rPr>
        <w:t xml:space="preserve"> should be calculated differently from its PUSCH repetition Type A counterpart (and how, if applicable)</w:t>
      </w:r>
    </w:p>
    <w:p w14:paraId="3ACBF6C6" w14:textId="77777777" w:rsidR="00EB2729" w:rsidRDefault="00904FD8">
      <w:pPr>
        <w:jc w:val="both"/>
        <w:rPr>
          <w:sz w:val="22"/>
        </w:rPr>
      </w:pPr>
      <w:r>
        <w:rPr>
          <w:sz w:val="22"/>
        </w:rPr>
        <w:t xml:space="preserve">I suggest discussing the two aspects in this order, and one conditioned to the other. In other words, I would first discuss about the how UCI is multiplexed on PUSCH for </w:t>
      </w:r>
      <w:proofErr w:type="spellStart"/>
      <w:r>
        <w:rPr>
          <w:sz w:val="22"/>
        </w:rPr>
        <w:t>TBoMS</w:t>
      </w:r>
      <w:proofErr w:type="spellEnd"/>
      <w:r>
        <w:rPr>
          <w:sz w:val="22"/>
        </w:rPr>
        <w:t>, to then move to the second aspect, if needed.</w:t>
      </w:r>
    </w:p>
    <w:p w14:paraId="3DC6CEA4" w14:textId="77777777" w:rsidR="00EB2729" w:rsidRDefault="00904FD8">
      <w:pPr>
        <w:jc w:val="both"/>
        <w:rPr>
          <w:sz w:val="22"/>
        </w:rPr>
      </w:pPr>
      <w:r>
        <w:rPr>
          <w:sz w:val="22"/>
        </w:rPr>
        <w:t xml:space="preserve">In this context, it is rather evident to me that most companies (i.e., 11) prefer reusing existing approaches for UCI multiplexing on PUSCH for </w:t>
      </w:r>
      <w:proofErr w:type="spellStart"/>
      <w:r>
        <w:rPr>
          <w:sz w:val="22"/>
        </w:rPr>
        <w:t>TBoMS</w:t>
      </w:r>
      <w:proofErr w:type="spellEnd"/>
      <w:r>
        <w:rPr>
          <w:sz w:val="22"/>
        </w:rPr>
        <w:t>, with no specific optimizations. From FL’s perspective, this approach is not only reasonable but also more aligned with the scope of the WID, for the following reasons:</w:t>
      </w:r>
    </w:p>
    <w:p w14:paraId="0EF232B6" w14:textId="77777777" w:rsidR="00EB2729" w:rsidRDefault="00904FD8">
      <w:pPr>
        <w:pStyle w:val="ListParagraph"/>
        <w:numPr>
          <w:ilvl w:val="0"/>
          <w:numId w:val="59"/>
        </w:numPr>
        <w:jc w:val="both"/>
        <w:rPr>
          <w:sz w:val="22"/>
        </w:rPr>
      </w:pPr>
      <w:r>
        <w:rPr>
          <w:sz w:val="22"/>
        </w:rPr>
        <w:t xml:space="preserve">Time domain resource determination for </w:t>
      </w:r>
      <w:proofErr w:type="spellStart"/>
      <w:r>
        <w:rPr>
          <w:sz w:val="22"/>
        </w:rPr>
        <w:t>TBoMS</w:t>
      </w:r>
      <w:proofErr w:type="spellEnd"/>
      <w:r>
        <w:rPr>
          <w:sz w:val="22"/>
        </w:rPr>
        <w:t xml:space="preserve"> is built upon its PUSCH repetition Type A counterpart. Signalling and logics are reused. Why would </w:t>
      </w:r>
      <w:proofErr w:type="spellStart"/>
      <w:r>
        <w:rPr>
          <w:sz w:val="22"/>
        </w:rPr>
        <w:t>TBoMS</w:t>
      </w:r>
      <w:proofErr w:type="spellEnd"/>
      <w:r>
        <w:rPr>
          <w:sz w:val="22"/>
        </w:rPr>
        <w:t xml:space="preserve"> need to handle UCI multiplexing differently from PUSCH repetition Type A is unclear, especially considering the specification impact of such change.</w:t>
      </w:r>
    </w:p>
    <w:p w14:paraId="7C902E61" w14:textId="77777777" w:rsidR="00EB2729" w:rsidRDefault="00904FD8">
      <w:pPr>
        <w:pStyle w:val="ListParagraph"/>
        <w:numPr>
          <w:ilvl w:val="0"/>
          <w:numId w:val="59"/>
        </w:numPr>
        <w:jc w:val="both"/>
        <w:rPr>
          <w:sz w:val="22"/>
        </w:rPr>
      </w:pPr>
      <w:r>
        <w:rPr>
          <w:sz w:val="22"/>
        </w:rPr>
        <w:t>The scope of AI 8.8.1.2 is to specify the support of TB processing over multi-slot PUSCH:</w:t>
      </w:r>
    </w:p>
    <w:p w14:paraId="42503D45" w14:textId="77777777" w:rsidR="00EB2729" w:rsidRDefault="00904FD8">
      <w:pPr>
        <w:pStyle w:val="ListParagraph"/>
        <w:numPr>
          <w:ilvl w:val="1"/>
          <w:numId w:val="59"/>
        </w:numPr>
        <w:jc w:val="both"/>
        <w:rPr>
          <w:sz w:val="22"/>
        </w:rPr>
      </w:pPr>
      <w:r>
        <w:rPr>
          <w:sz w:val="22"/>
        </w:rPr>
        <w:t>Enhancing coverage/structure of UCI is not within the scope of AI 8.8.1.2</w:t>
      </w:r>
    </w:p>
    <w:p w14:paraId="1B4B47A0" w14:textId="77777777" w:rsidR="00EB2729" w:rsidRDefault="00904FD8">
      <w:pPr>
        <w:pStyle w:val="ListParagraph"/>
        <w:numPr>
          <w:ilvl w:val="1"/>
          <w:numId w:val="59"/>
        </w:numPr>
        <w:jc w:val="both"/>
        <w:rPr>
          <w:sz w:val="22"/>
        </w:rPr>
      </w:pPr>
      <w:r>
        <w:rPr>
          <w:sz w:val="22"/>
        </w:rPr>
        <w:t xml:space="preserve">Performance of UCI over multiple slots has not been studied in detail during the SI nor ever considered to be a possible candidate for inclusion in the WID. </w:t>
      </w:r>
    </w:p>
    <w:p w14:paraId="32078A83" w14:textId="77777777" w:rsidR="00EB2729" w:rsidRDefault="00904FD8">
      <w:pPr>
        <w:pStyle w:val="ListParagraph"/>
        <w:numPr>
          <w:ilvl w:val="1"/>
          <w:numId w:val="59"/>
        </w:numPr>
        <w:jc w:val="both"/>
        <w:rPr>
          <w:sz w:val="22"/>
        </w:rPr>
      </w:pPr>
      <w:r>
        <w:rPr>
          <w:sz w:val="22"/>
        </w:rPr>
        <w:t>All other enhancements related to control channel in AI 8.8.2 are related to dynamic repetition factor indication and DM-RS bundling.</w:t>
      </w:r>
    </w:p>
    <w:p w14:paraId="66597EB5" w14:textId="77777777" w:rsidR="00EB2729" w:rsidRDefault="00904FD8">
      <w:pPr>
        <w:jc w:val="both"/>
        <w:rPr>
          <w:sz w:val="22"/>
        </w:rPr>
      </w:pPr>
      <w:r>
        <w:rPr>
          <w:sz w:val="22"/>
        </w:rPr>
        <w:t xml:space="preserve">Given all the above, it is rather natural from FL’s perspective to propose reusing the existing legacy UCI multiplexing behaviour for PUSCH repetition type A is reused for </w:t>
      </w:r>
      <w:proofErr w:type="spellStart"/>
      <w:r>
        <w:rPr>
          <w:sz w:val="22"/>
        </w:rPr>
        <w:t>TBoMS</w:t>
      </w:r>
      <w:proofErr w:type="spellEnd"/>
      <w:r>
        <w:rPr>
          <w:sz w:val="22"/>
        </w:rPr>
        <w:t xml:space="preserve"> (UCI is multiplexed on the overlapping slot). The following proposal is made.</w:t>
      </w:r>
    </w:p>
    <w:p w14:paraId="125ECBA9" w14:textId="77777777" w:rsidR="00EB2729" w:rsidRDefault="00904FD8">
      <w:pPr>
        <w:jc w:val="both"/>
        <w:rPr>
          <w:b/>
          <w:bCs/>
          <w:sz w:val="22"/>
        </w:rPr>
      </w:pPr>
      <w:r>
        <w:rPr>
          <w:b/>
          <w:bCs/>
          <w:sz w:val="22"/>
          <w:highlight w:val="yellow"/>
        </w:rPr>
        <w:t>FL’s proposal 4</w:t>
      </w:r>
    </w:p>
    <w:p w14:paraId="59B7C711" w14:textId="77777777" w:rsidR="00EB2729" w:rsidRDefault="00904FD8">
      <w:pPr>
        <w:jc w:val="both"/>
        <w:rPr>
          <w:b/>
          <w:bCs/>
          <w:sz w:val="22"/>
          <w:highlight w:val="yellow"/>
        </w:rPr>
      </w:pPr>
      <w:r>
        <w:rPr>
          <w:b/>
          <w:bCs/>
          <w:sz w:val="22"/>
          <w:highlight w:val="yellow"/>
        </w:rPr>
        <w:t xml:space="preserve">Existing legacy UCI multiplexing behaviour for PUSCH repetition type A is reused for </w:t>
      </w:r>
      <w:proofErr w:type="spellStart"/>
      <w:r>
        <w:rPr>
          <w:b/>
          <w:bCs/>
          <w:sz w:val="22"/>
          <w:highlight w:val="yellow"/>
        </w:rPr>
        <w:t>TBoMS</w:t>
      </w:r>
      <w:proofErr w:type="spellEnd"/>
      <w:r>
        <w:rPr>
          <w:b/>
          <w:bCs/>
          <w:sz w:val="22"/>
          <w:highlight w:val="yellow"/>
        </w:rPr>
        <w:t xml:space="preserve"> (UCI is multiplexed on the overlapping slot).</w:t>
      </w:r>
    </w:p>
    <w:p w14:paraId="7A5CCB9C" w14:textId="77777777" w:rsidR="00EB2729" w:rsidRDefault="00904FD8">
      <w:pPr>
        <w:jc w:val="both"/>
        <w:rPr>
          <w:b/>
          <w:bCs/>
          <w:sz w:val="22"/>
        </w:rPr>
      </w:pPr>
      <w:r>
        <w:rPr>
          <w:b/>
          <w:bCs/>
          <w:sz w:val="22"/>
          <w:highlight w:val="yellow"/>
        </w:rPr>
        <w:t xml:space="preserve">FFS: details on the calculation of the number of coded modulation symbols per layer </w:t>
      </w:r>
      <w:r>
        <w:rPr>
          <w:rFonts w:eastAsia="SimSun"/>
          <w:b/>
          <w:bCs/>
          <w:iCs/>
          <w:sz w:val="22"/>
          <w:szCs w:val="22"/>
          <w:highlight w:val="yellow"/>
          <w:lang w:val="en-US" w:eastAsia="zh-CN"/>
        </w:rPr>
        <w:t xml:space="preserve">for UCI multiplexing on a single </w:t>
      </w:r>
      <w:proofErr w:type="spellStart"/>
      <w:r>
        <w:rPr>
          <w:rFonts w:eastAsia="SimSun"/>
          <w:b/>
          <w:bCs/>
          <w:iCs/>
          <w:sz w:val="22"/>
          <w:szCs w:val="22"/>
          <w:highlight w:val="yellow"/>
          <w:lang w:val="en-US" w:eastAsia="zh-CN"/>
        </w:rPr>
        <w:t>TBoMS</w:t>
      </w:r>
      <w:proofErr w:type="spellEnd"/>
    </w:p>
    <w:p w14:paraId="54FC2A37" w14:textId="77777777" w:rsidR="00EB2729" w:rsidRDefault="00EB2729">
      <w:pPr>
        <w:jc w:val="both"/>
        <w:rPr>
          <w:sz w:val="22"/>
        </w:rPr>
      </w:pPr>
    </w:p>
    <w:p w14:paraId="68EC5446" w14:textId="77777777" w:rsidR="00EB2729" w:rsidRDefault="00904FD8">
      <w:pPr>
        <w:pStyle w:val="Heading5"/>
        <w:rPr>
          <w:b/>
          <w:sz w:val="28"/>
          <w:szCs w:val="24"/>
        </w:rPr>
      </w:pPr>
      <w:r>
        <w:rPr>
          <w:b/>
          <w:sz w:val="28"/>
          <w:szCs w:val="24"/>
        </w:rPr>
        <w:lastRenderedPageBreak/>
        <w:t>First round of discussions</w:t>
      </w:r>
    </w:p>
    <w:p w14:paraId="4D69E888" w14:textId="77777777" w:rsidR="00EB2729" w:rsidRDefault="00904FD8">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730A80D8" w14:textId="77777777" w:rsidR="00EB2729" w:rsidRDefault="00EB2729">
      <w:pPr>
        <w:jc w:val="both"/>
        <w:rPr>
          <w:b/>
          <w:bCs/>
          <w:sz w:val="22"/>
          <w:szCs w:val="22"/>
          <w:highlight w:val="yellow"/>
        </w:rPr>
      </w:pPr>
    </w:p>
    <w:p w14:paraId="74FDDDB2" w14:textId="77777777" w:rsidR="00EB2729" w:rsidRDefault="00904FD8">
      <w:pPr>
        <w:jc w:val="center"/>
        <w:rPr>
          <w:b/>
          <w:bCs/>
          <w:sz w:val="28"/>
          <w:szCs w:val="28"/>
        </w:rPr>
      </w:pPr>
      <w:r>
        <w:rPr>
          <w:b/>
          <w:bCs/>
          <w:sz w:val="28"/>
          <w:szCs w:val="28"/>
          <w:highlight w:val="yellow"/>
        </w:rPr>
        <w:t>FL’s proposal 4</w:t>
      </w:r>
    </w:p>
    <w:tbl>
      <w:tblPr>
        <w:tblStyle w:val="TableGrid8"/>
        <w:tblW w:w="9694" w:type="dxa"/>
        <w:tblLook w:val="04A0" w:firstRow="1" w:lastRow="0" w:firstColumn="1" w:lastColumn="0" w:noHBand="0" w:noVBand="1"/>
      </w:tblPr>
      <w:tblGrid>
        <w:gridCol w:w="2119"/>
        <w:gridCol w:w="7575"/>
      </w:tblGrid>
      <w:tr w:rsidR="00EB2729" w14:paraId="3E8C95FA"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A2EDFFD" w14:textId="77777777" w:rsidR="00EB2729" w:rsidRDefault="00EB2729">
            <w:pPr>
              <w:jc w:val="center"/>
              <w:rPr>
                <w:b w:val="0"/>
                <w:bCs w:val="0"/>
                <w:lang w:eastAsia="ko-KR"/>
              </w:rPr>
            </w:pPr>
          </w:p>
        </w:tc>
        <w:tc>
          <w:tcPr>
            <w:tcW w:w="7575" w:type="dxa"/>
            <w:vAlign w:val="center"/>
          </w:tcPr>
          <w:p w14:paraId="0353BD2A" w14:textId="77777777" w:rsidR="00EB2729" w:rsidRDefault="00904FD8">
            <w:pPr>
              <w:jc w:val="center"/>
              <w:rPr>
                <w:b w:val="0"/>
                <w:bCs w:val="0"/>
                <w:lang w:eastAsia="ko-KR"/>
              </w:rPr>
            </w:pPr>
            <w:r>
              <w:rPr>
                <w:lang w:eastAsia="ko-KR"/>
              </w:rPr>
              <w:t>Company name</w:t>
            </w:r>
          </w:p>
        </w:tc>
      </w:tr>
      <w:tr w:rsidR="00EB2729" w14:paraId="77B79A83" w14:textId="77777777" w:rsidTr="00EB2729">
        <w:trPr>
          <w:trHeight w:val="686"/>
        </w:trPr>
        <w:tc>
          <w:tcPr>
            <w:tcW w:w="2119" w:type="dxa"/>
            <w:shd w:val="clear" w:color="auto" w:fill="000080"/>
            <w:vAlign w:val="center"/>
          </w:tcPr>
          <w:p w14:paraId="3262679F" w14:textId="77777777" w:rsidR="00EB2729" w:rsidRDefault="00904FD8">
            <w:pPr>
              <w:jc w:val="center"/>
              <w:rPr>
                <w:b/>
                <w:bCs/>
                <w:lang w:eastAsia="ko-KR"/>
              </w:rPr>
            </w:pPr>
            <w:r>
              <w:rPr>
                <w:b/>
                <w:bCs/>
                <w:lang w:eastAsia="ko-KR"/>
              </w:rPr>
              <w:t>Support FL’s Proposal 4</w:t>
            </w:r>
          </w:p>
        </w:tc>
        <w:tc>
          <w:tcPr>
            <w:tcW w:w="7575" w:type="dxa"/>
          </w:tcPr>
          <w:p w14:paraId="042E1A67" w14:textId="77777777" w:rsidR="00EB2729" w:rsidRDefault="00904FD8">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vivo, Ericsson, WILUS, Xiaomi</w:t>
            </w:r>
          </w:p>
        </w:tc>
      </w:tr>
      <w:tr w:rsidR="00EB2729" w14:paraId="05336B28" w14:textId="77777777" w:rsidTr="00EB2729">
        <w:trPr>
          <w:trHeight w:val="803"/>
        </w:trPr>
        <w:tc>
          <w:tcPr>
            <w:tcW w:w="2119" w:type="dxa"/>
            <w:shd w:val="clear" w:color="auto" w:fill="000080"/>
            <w:vAlign w:val="center"/>
          </w:tcPr>
          <w:p w14:paraId="59AF7D2A" w14:textId="77777777" w:rsidR="00EB2729" w:rsidRDefault="00904FD8">
            <w:pPr>
              <w:jc w:val="center"/>
              <w:rPr>
                <w:b/>
                <w:bCs/>
                <w:lang w:eastAsia="ko-KR"/>
              </w:rPr>
            </w:pPr>
            <w:r>
              <w:rPr>
                <w:b/>
                <w:bCs/>
                <w:lang w:eastAsia="ko-KR"/>
              </w:rPr>
              <w:t>Do not support FL’s Proposal 4</w:t>
            </w:r>
          </w:p>
        </w:tc>
        <w:tc>
          <w:tcPr>
            <w:tcW w:w="7575" w:type="dxa"/>
          </w:tcPr>
          <w:p w14:paraId="3C618B8D" w14:textId="77777777" w:rsidR="00EB2729" w:rsidRDefault="00EB2729">
            <w:pPr>
              <w:rPr>
                <w:lang w:eastAsia="ko-KR"/>
              </w:rPr>
            </w:pPr>
          </w:p>
        </w:tc>
      </w:tr>
    </w:tbl>
    <w:p w14:paraId="20A28339"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386FFB55"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590E333" w14:textId="77777777" w:rsidR="00EB2729" w:rsidRDefault="00904FD8">
            <w:pPr>
              <w:jc w:val="center"/>
              <w:rPr>
                <w:b w:val="0"/>
                <w:bCs w:val="0"/>
              </w:rPr>
            </w:pPr>
            <w:r>
              <w:t>Company</w:t>
            </w:r>
          </w:p>
        </w:tc>
        <w:tc>
          <w:tcPr>
            <w:tcW w:w="7455" w:type="dxa"/>
            <w:vAlign w:val="center"/>
          </w:tcPr>
          <w:p w14:paraId="7268C58F" w14:textId="77777777" w:rsidR="00EB2729" w:rsidRDefault="00904FD8">
            <w:pPr>
              <w:jc w:val="center"/>
              <w:rPr>
                <w:b w:val="0"/>
                <w:bCs w:val="0"/>
              </w:rPr>
            </w:pPr>
            <w:r>
              <w:t>Additional comments related to FL’s Proposal 4, if any.</w:t>
            </w:r>
          </w:p>
        </w:tc>
      </w:tr>
      <w:tr w:rsidR="00EB2729" w14:paraId="68A4B505" w14:textId="77777777" w:rsidTr="00EB2729">
        <w:trPr>
          <w:trHeight w:val="323"/>
        </w:trPr>
        <w:tc>
          <w:tcPr>
            <w:tcW w:w="2176" w:type="dxa"/>
          </w:tcPr>
          <w:p w14:paraId="3B09B370" w14:textId="77777777" w:rsidR="00EB2729" w:rsidRDefault="00904FD8">
            <w:pPr>
              <w:jc w:val="both"/>
            </w:pPr>
            <w:r>
              <w:rPr>
                <w:lang w:eastAsia="ja-JP"/>
              </w:rPr>
              <w:t>Sharp</w:t>
            </w:r>
          </w:p>
        </w:tc>
        <w:tc>
          <w:tcPr>
            <w:tcW w:w="7455" w:type="dxa"/>
          </w:tcPr>
          <w:p w14:paraId="7E359511" w14:textId="77777777" w:rsidR="00EB2729" w:rsidRDefault="00904FD8">
            <w:pPr>
              <w:jc w:val="both"/>
            </w:pPr>
            <w:r>
              <w:rPr>
                <w:lang w:eastAsia="ja-JP"/>
              </w:rPr>
              <w:t>With the above proposal, no timeline related discussion would be required.</w:t>
            </w:r>
          </w:p>
        </w:tc>
      </w:tr>
      <w:tr w:rsidR="00EB2729" w14:paraId="6C8A01BA" w14:textId="77777777" w:rsidTr="00EB2729">
        <w:tc>
          <w:tcPr>
            <w:tcW w:w="2176" w:type="dxa"/>
          </w:tcPr>
          <w:p w14:paraId="11C166CC" w14:textId="77777777" w:rsidR="00EB2729" w:rsidRDefault="00904FD8">
            <w:pPr>
              <w:jc w:val="both"/>
            </w:pPr>
            <w:r>
              <w:rPr>
                <w:rFonts w:eastAsia="Malgun Gothic" w:hint="eastAsia"/>
                <w:lang w:eastAsia="ko-KR"/>
              </w:rPr>
              <w:t>LG</w:t>
            </w:r>
          </w:p>
        </w:tc>
        <w:tc>
          <w:tcPr>
            <w:tcW w:w="7455" w:type="dxa"/>
          </w:tcPr>
          <w:p w14:paraId="43915BC1" w14:textId="77777777" w:rsidR="00EB2729" w:rsidRDefault="00904FD8">
            <w:pPr>
              <w:jc w:val="both"/>
              <w:rPr>
                <w:rFonts w:eastAsia="Malgun Gothic"/>
                <w:lang w:eastAsia="ko-KR"/>
              </w:rPr>
            </w:pPr>
            <w:r>
              <w:rPr>
                <w:rFonts w:eastAsia="Malgun Gothic"/>
                <w:lang w:eastAsia="ko-KR"/>
              </w:rPr>
              <w:t>We’d like to clarify that the</w:t>
            </w:r>
            <w:r>
              <w:t xml:space="preserve"> ‘</w:t>
            </w:r>
            <w:r>
              <w:rPr>
                <w:rFonts w:eastAsia="Malgun Gothic"/>
                <w:lang w:eastAsia="ko-KR"/>
              </w:rPr>
              <w:t xml:space="preserve">existing legacy UCI multiplexing behaviour’ in the proposal is only for ‘UCI is multiplexed on the overlapping slot’ or include other aspects on UCI multiplexing. We are ok with the proposal if the first sentence means ‘UCI is multiplexed on the overlapping slot’ only. </w:t>
            </w:r>
          </w:p>
          <w:p w14:paraId="3A79C511" w14:textId="77777777" w:rsidR="00EB2729" w:rsidRDefault="00904FD8">
            <w:pPr>
              <w:jc w:val="both"/>
            </w:pPr>
            <w:r>
              <w:rPr>
                <w:rFonts w:eastAsia="Malgun Gothic"/>
                <w:lang w:eastAsia="ko-KR"/>
              </w:rPr>
              <w:t>In addition, we suggest to clarify the slot resource for aperiodic CSI multiplexing.</w:t>
            </w:r>
          </w:p>
        </w:tc>
      </w:tr>
      <w:tr w:rsidR="00EB2729" w14:paraId="5DC9DB8B" w14:textId="77777777" w:rsidTr="00EB2729">
        <w:tc>
          <w:tcPr>
            <w:tcW w:w="2176" w:type="dxa"/>
          </w:tcPr>
          <w:p w14:paraId="057133A3" w14:textId="77777777" w:rsidR="00EB2729" w:rsidRDefault="00904FD8">
            <w:pPr>
              <w:jc w:val="both"/>
            </w:pPr>
            <w:r>
              <w:t>Intel</w:t>
            </w:r>
          </w:p>
        </w:tc>
        <w:tc>
          <w:tcPr>
            <w:tcW w:w="7455" w:type="dxa"/>
          </w:tcPr>
          <w:p w14:paraId="62D69974" w14:textId="77777777" w:rsidR="00EB2729" w:rsidRDefault="00904FD8">
            <w:pPr>
              <w:jc w:val="both"/>
            </w:pPr>
            <w:r>
              <w:t xml:space="preserve">Need clarification on the “Existing legacy UCI multiplexing behaviour” whether timeline is included in the proposal. If this is the case, suggest to defer the discussion once the agreement for single </w:t>
            </w:r>
            <w:proofErr w:type="spellStart"/>
            <w:r>
              <w:t>TBoMS</w:t>
            </w:r>
            <w:proofErr w:type="spellEnd"/>
            <w:r>
              <w:t xml:space="preserve"> structure is made. </w:t>
            </w:r>
          </w:p>
        </w:tc>
      </w:tr>
      <w:tr w:rsidR="00EB2729" w14:paraId="2A4B9518" w14:textId="77777777" w:rsidTr="00EB2729">
        <w:tc>
          <w:tcPr>
            <w:tcW w:w="2176" w:type="dxa"/>
          </w:tcPr>
          <w:p w14:paraId="23F84C9F" w14:textId="77777777" w:rsidR="00EB2729" w:rsidRDefault="00904FD8">
            <w:pPr>
              <w:jc w:val="both"/>
            </w:pPr>
            <w:proofErr w:type="spellStart"/>
            <w:r>
              <w:t>InterDigital</w:t>
            </w:r>
            <w:proofErr w:type="spellEnd"/>
          </w:p>
        </w:tc>
        <w:tc>
          <w:tcPr>
            <w:tcW w:w="7455" w:type="dxa"/>
          </w:tcPr>
          <w:p w14:paraId="07A04389" w14:textId="77777777" w:rsidR="00EB2729" w:rsidRDefault="00904FD8">
            <w:pPr>
              <w:jc w:val="both"/>
            </w:pPr>
            <w:r>
              <w:t>We have the same clarification question as LG, i.e., whether we are agreeing on the part "UCI is multiplexed on the overlapping slot" or the PUSCH type A repetition multiplexing is to be reused.</w:t>
            </w:r>
          </w:p>
        </w:tc>
      </w:tr>
      <w:tr w:rsidR="00EB2729" w14:paraId="27D70645" w14:textId="77777777" w:rsidTr="00EB2729">
        <w:tc>
          <w:tcPr>
            <w:tcW w:w="2176" w:type="dxa"/>
          </w:tcPr>
          <w:p w14:paraId="30A387A5" w14:textId="77777777" w:rsidR="00EB2729" w:rsidRDefault="00904FD8">
            <w:pPr>
              <w:jc w:val="both"/>
              <w:rPr>
                <w:lang w:val="en-US" w:eastAsia="zh-CN"/>
              </w:rPr>
            </w:pPr>
            <w:r>
              <w:rPr>
                <w:rFonts w:hint="eastAsia"/>
                <w:lang w:val="en-US" w:eastAsia="zh-CN"/>
              </w:rPr>
              <w:t>ZTE</w:t>
            </w:r>
          </w:p>
        </w:tc>
        <w:tc>
          <w:tcPr>
            <w:tcW w:w="7455" w:type="dxa"/>
          </w:tcPr>
          <w:p w14:paraId="0C979B30" w14:textId="77777777" w:rsidR="00EB2729" w:rsidRDefault="00904FD8">
            <w:pPr>
              <w:spacing w:afterLines="50" w:after="120" w:line="260" w:lineRule="auto"/>
              <w:jc w:val="both"/>
              <w:rPr>
                <w:lang w:val="en-US" w:eastAsia="zh-CN"/>
              </w:rPr>
            </w:pPr>
            <w:r>
              <w:rPr>
                <w:rFonts w:hint="eastAsia"/>
                <w:lang w:val="en-US" w:eastAsia="zh-CN"/>
              </w:rPr>
              <w:t>We think all the following legacy UCI multiplexing behaviors could be reused, including</w:t>
            </w:r>
          </w:p>
          <w:p w14:paraId="2F293689" w14:textId="77777777" w:rsidR="00EB2729" w:rsidRDefault="00904FD8">
            <w:pPr>
              <w:numPr>
                <w:ilvl w:val="0"/>
                <w:numId w:val="60"/>
              </w:numPr>
              <w:jc w:val="both"/>
              <w:rPr>
                <w:lang w:val="en-US" w:eastAsia="zh-CN"/>
              </w:rPr>
            </w:pPr>
            <w:r>
              <w:rPr>
                <w:rFonts w:hint="eastAsia"/>
                <w:lang w:val="en-US" w:eastAsia="zh-CN"/>
              </w:rPr>
              <w:t>UCI is multiplexed on the overlapping slot</w:t>
            </w:r>
          </w:p>
          <w:p w14:paraId="5B1E0527" w14:textId="77777777" w:rsidR="00EB2729" w:rsidRDefault="00904FD8">
            <w:pPr>
              <w:numPr>
                <w:ilvl w:val="0"/>
                <w:numId w:val="60"/>
              </w:numPr>
              <w:jc w:val="both"/>
              <w:rPr>
                <w:lang w:val="en-US" w:eastAsia="zh-CN"/>
              </w:rPr>
            </w:pPr>
            <w:r>
              <w:rPr>
                <w:rFonts w:hint="eastAsia"/>
                <w:lang w:val="en-US" w:eastAsia="zh-CN"/>
              </w:rPr>
              <w:t>Legacy UCI multiplexing timeline for both DG and CG</w:t>
            </w:r>
          </w:p>
          <w:p w14:paraId="29B88BC6" w14:textId="77777777" w:rsidR="00EB2729" w:rsidRDefault="00904FD8">
            <w:pPr>
              <w:numPr>
                <w:ilvl w:val="0"/>
                <w:numId w:val="60"/>
              </w:numPr>
              <w:jc w:val="both"/>
            </w:pPr>
            <w:r>
              <w:rPr>
                <w:rFonts w:hint="eastAsia"/>
                <w:lang w:val="en-US" w:eastAsia="zh-CN"/>
              </w:rPr>
              <w:t>Puncturing for 1-2 bits UCI and rate-matching for more than 2 bits UCI.</w:t>
            </w:r>
          </w:p>
        </w:tc>
      </w:tr>
      <w:tr w:rsidR="00EB2729" w14:paraId="217E29C8" w14:textId="77777777" w:rsidTr="00EB2729">
        <w:tc>
          <w:tcPr>
            <w:tcW w:w="2176" w:type="dxa"/>
          </w:tcPr>
          <w:p w14:paraId="7F1848A6" w14:textId="77777777" w:rsidR="00EB2729" w:rsidRDefault="00904FD8">
            <w:pPr>
              <w:jc w:val="both"/>
              <w:rPr>
                <w:lang w:val="en-US" w:eastAsia="zh-CN"/>
              </w:rPr>
            </w:pPr>
            <w:r>
              <w:rPr>
                <w:rFonts w:hint="eastAsia"/>
                <w:lang w:val="en-US" w:eastAsia="zh-CN"/>
              </w:rPr>
              <w:t>CATT</w:t>
            </w:r>
          </w:p>
        </w:tc>
        <w:tc>
          <w:tcPr>
            <w:tcW w:w="7455" w:type="dxa"/>
          </w:tcPr>
          <w:p w14:paraId="61A8025C" w14:textId="77777777" w:rsidR="00EB2729" w:rsidRDefault="00904FD8">
            <w:pPr>
              <w:spacing w:afterLines="50" w:after="120" w:line="260" w:lineRule="auto"/>
              <w:jc w:val="both"/>
              <w:rPr>
                <w:lang w:val="en-US" w:eastAsia="zh-CN"/>
              </w:rPr>
            </w:pPr>
            <w:r>
              <w:rPr>
                <w:rFonts w:hint="eastAsia"/>
                <w:lang w:val="en-US" w:eastAsia="zh-CN"/>
              </w:rPr>
              <w:t>Considering the limited time left, we can compromise to this proposal.</w:t>
            </w:r>
          </w:p>
          <w:p w14:paraId="056F7F95" w14:textId="77777777" w:rsidR="00EB2729" w:rsidRDefault="00904FD8">
            <w:pPr>
              <w:spacing w:afterLines="50" w:after="120" w:line="260" w:lineRule="auto"/>
              <w:jc w:val="both"/>
              <w:rPr>
                <w:lang w:val="en-US" w:eastAsia="zh-CN"/>
              </w:rPr>
            </w:pPr>
            <w:r>
              <w:rPr>
                <w:color w:val="FF0000"/>
                <w:lang w:val="en-US" w:eastAsia="zh-CN"/>
              </w:rPr>
              <w:t>FL: Thank you for being constructive!</w:t>
            </w:r>
          </w:p>
        </w:tc>
      </w:tr>
    </w:tbl>
    <w:p w14:paraId="0015AF68" w14:textId="77777777" w:rsidR="00EB2729" w:rsidRDefault="00EB2729">
      <w:pPr>
        <w:jc w:val="both"/>
        <w:rPr>
          <w:sz w:val="22"/>
        </w:rPr>
      </w:pPr>
    </w:p>
    <w:p w14:paraId="5AF6E2C6" w14:textId="77777777" w:rsidR="00EB2729" w:rsidRDefault="00904FD8">
      <w:pPr>
        <w:jc w:val="both"/>
        <w:rPr>
          <w:sz w:val="22"/>
        </w:rPr>
      </w:pPr>
      <w:r>
        <w:rPr>
          <w:sz w:val="22"/>
          <w:highlight w:val="yellow"/>
        </w:rPr>
        <w:t>FL’s comments on November 12</w:t>
      </w:r>
    </w:p>
    <w:p w14:paraId="4C66B666" w14:textId="77777777" w:rsidR="00EB2729" w:rsidRDefault="00904FD8">
      <w:pPr>
        <w:jc w:val="both"/>
        <w:rPr>
          <w:sz w:val="22"/>
          <w:lang w:val="en-US"/>
        </w:rPr>
      </w:pPr>
      <w:r>
        <w:rPr>
          <w:sz w:val="22"/>
          <w:lang w:val="en-US"/>
        </w:rPr>
        <w:t>The discussion in previous round can be summarized as follows:</w:t>
      </w:r>
    </w:p>
    <w:p w14:paraId="1B7040D2" w14:textId="77777777" w:rsidR="00EB2729" w:rsidRDefault="00904FD8">
      <w:pPr>
        <w:pStyle w:val="ListParagraph"/>
        <w:numPr>
          <w:ilvl w:val="0"/>
          <w:numId w:val="61"/>
        </w:numPr>
        <w:jc w:val="both"/>
        <w:rPr>
          <w:sz w:val="22"/>
          <w:lang w:val="en-US"/>
        </w:rPr>
      </w:pPr>
      <w:r>
        <w:rPr>
          <w:sz w:val="22"/>
          <w:lang w:val="en-US"/>
        </w:rPr>
        <w:t>12 companies support FL’s proposal 4. No company expressed objections.</w:t>
      </w:r>
    </w:p>
    <w:p w14:paraId="3C7382FE" w14:textId="77777777" w:rsidR="00EB2729" w:rsidRDefault="00904FD8">
      <w:pPr>
        <w:pStyle w:val="ListParagraph"/>
        <w:numPr>
          <w:ilvl w:val="0"/>
          <w:numId w:val="61"/>
        </w:numPr>
        <w:jc w:val="both"/>
        <w:rPr>
          <w:sz w:val="22"/>
          <w:lang w:val="en-US"/>
        </w:rPr>
      </w:pPr>
      <w:r>
        <w:rPr>
          <w:sz w:val="22"/>
          <w:lang w:val="en-US"/>
        </w:rPr>
        <w:t>One company (Intel) suggests postponing the discussion on timeline.</w:t>
      </w:r>
    </w:p>
    <w:p w14:paraId="367527C9" w14:textId="77777777" w:rsidR="00EB2729" w:rsidRDefault="00904FD8">
      <w:pPr>
        <w:pStyle w:val="ListParagraph"/>
        <w:numPr>
          <w:ilvl w:val="0"/>
          <w:numId w:val="61"/>
        </w:numPr>
        <w:jc w:val="both"/>
        <w:rPr>
          <w:sz w:val="22"/>
          <w:lang w:val="en-US"/>
        </w:rPr>
      </w:pPr>
      <w:r>
        <w:rPr>
          <w:sz w:val="22"/>
          <w:lang w:val="en-US"/>
        </w:rPr>
        <w:t xml:space="preserve">Two companies (LGE, </w:t>
      </w:r>
      <w:proofErr w:type="spellStart"/>
      <w:r>
        <w:rPr>
          <w:sz w:val="22"/>
          <w:lang w:val="en-US"/>
        </w:rPr>
        <w:t>InterDigital</w:t>
      </w:r>
      <w:proofErr w:type="spellEnd"/>
      <w:r>
        <w:rPr>
          <w:sz w:val="22"/>
          <w:lang w:val="en-US"/>
        </w:rPr>
        <w:t>) suggest further clarifying the “Existing legacy UCI multiplexing behavior”</w:t>
      </w:r>
    </w:p>
    <w:p w14:paraId="478417DF" w14:textId="77777777" w:rsidR="00EB2729" w:rsidRDefault="00904FD8">
      <w:pPr>
        <w:pStyle w:val="ListParagraph"/>
        <w:numPr>
          <w:ilvl w:val="0"/>
          <w:numId w:val="61"/>
        </w:numPr>
        <w:jc w:val="both"/>
        <w:rPr>
          <w:sz w:val="22"/>
          <w:lang w:val="en-US"/>
        </w:rPr>
      </w:pPr>
      <w:r>
        <w:rPr>
          <w:sz w:val="22"/>
          <w:lang w:val="en-US"/>
        </w:rPr>
        <w:lastRenderedPageBreak/>
        <w:t>Two companies (Sharp, ZTE) suggest that all legacy UCI multiplexing behaviors, including the timeline, should be included.</w:t>
      </w:r>
    </w:p>
    <w:p w14:paraId="31949549" w14:textId="77777777" w:rsidR="00EB2729" w:rsidRDefault="00904FD8">
      <w:pPr>
        <w:jc w:val="both"/>
        <w:rPr>
          <w:sz w:val="22"/>
          <w:lang w:val="en-US"/>
        </w:rPr>
      </w:pPr>
      <w:r>
        <w:rPr>
          <w:sz w:val="22"/>
          <w:lang w:val="en-US"/>
        </w:rPr>
        <w:t xml:space="preserve">From FL’s perspective, all aspects related to how resources for UCI multiplexing over the PUSCH are allocated (via puncturing or rate-matching) and timeline requirements cannot be included in the discussion/proposal, yet. Indeed, a decision and an agreement in Section 2.1.3.2 (Option B or Option C) would be needed, before being able to take any decision on these two aspects. </w:t>
      </w:r>
    </w:p>
    <w:p w14:paraId="2C2FF21B" w14:textId="77777777" w:rsidR="00EB2729" w:rsidRDefault="00904FD8">
      <w:pPr>
        <w:jc w:val="both"/>
        <w:rPr>
          <w:sz w:val="22"/>
          <w:lang w:val="en-US"/>
        </w:rPr>
      </w:pPr>
      <w:r>
        <w:rPr>
          <w:sz w:val="22"/>
          <w:lang w:val="en-US"/>
        </w:rPr>
        <w:t>The intention of FL’s proposal 4 in this context was to agree that regardless of the outcome of the discussion in Section 2.1.3.2, UCI is multiplexed on the overlapping slot. I think we can afford agreeing on other aspects of UCI multiplexing, when discussion in Section 2.1.3.2 is stable, without pausing this discussion in the meantime. I thus suggest taking a step-by-step approach.</w:t>
      </w:r>
    </w:p>
    <w:p w14:paraId="4667AE74" w14:textId="77777777" w:rsidR="00EB2729" w:rsidRDefault="00904FD8">
      <w:pPr>
        <w:jc w:val="both"/>
        <w:rPr>
          <w:sz w:val="22"/>
          <w:lang w:val="en-US"/>
        </w:rPr>
      </w:pPr>
      <w:r>
        <w:rPr>
          <w:sz w:val="22"/>
          <w:lang w:val="en-US"/>
        </w:rPr>
        <w:t>Given the above, FL’s proposal 4 is reformulated as follows to capture the outcome from previous round and provide the necessary clarifications.</w:t>
      </w:r>
    </w:p>
    <w:p w14:paraId="129C7E45" w14:textId="77777777" w:rsidR="00EB2729" w:rsidRDefault="00EB2729">
      <w:pPr>
        <w:jc w:val="both"/>
        <w:rPr>
          <w:sz w:val="22"/>
          <w:lang w:val="en-US"/>
        </w:rPr>
      </w:pPr>
    </w:p>
    <w:p w14:paraId="18A4E6A6" w14:textId="77777777" w:rsidR="00EB2729" w:rsidRDefault="00904FD8">
      <w:pPr>
        <w:jc w:val="both"/>
        <w:rPr>
          <w:b/>
          <w:bCs/>
          <w:sz w:val="22"/>
        </w:rPr>
      </w:pPr>
      <w:r>
        <w:rPr>
          <w:b/>
          <w:bCs/>
          <w:sz w:val="22"/>
          <w:highlight w:val="yellow"/>
        </w:rPr>
        <w:t>FL’s proposal 4-v2</w:t>
      </w:r>
    </w:p>
    <w:p w14:paraId="09313005" w14:textId="77777777" w:rsidR="00EB2729" w:rsidRDefault="00904FD8">
      <w:pPr>
        <w:jc w:val="both"/>
        <w:rPr>
          <w:b/>
          <w:bCs/>
          <w:sz w:val="22"/>
          <w:highlight w:val="yellow"/>
        </w:rPr>
      </w:pPr>
      <w:r>
        <w:rPr>
          <w:b/>
          <w:bCs/>
          <w:strike/>
          <w:color w:val="FF0000"/>
          <w:sz w:val="22"/>
          <w:highlight w:val="yellow"/>
        </w:rPr>
        <w:t xml:space="preserve">Existing legacy UCI multiplexing behaviour for PUSCH repetition type A is reused </w:t>
      </w:r>
      <w:proofErr w:type="spellStart"/>
      <w:r>
        <w:rPr>
          <w:b/>
          <w:bCs/>
          <w:strike/>
          <w:color w:val="FF0000"/>
          <w:sz w:val="22"/>
          <w:highlight w:val="yellow"/>
        </w:rPr>
        <w:t>f</w:t>
      </w:r>
      <w:r>
        <w:rPr>
          <w:b/>
          <w:bCs/>
          <w:color w:val="FF0000"/>
          <w:sz w:val="22"/>
          <w:highlight w:val="yellow"/>
        </w:rPr>
        <w:t>F</w:t>
      </w:r>
      <w:r>
        <w:rPr>
          <w:b/>
          <w:bCs/>
          <w:sz w:val="22"/>
          <w:highlight w:val="yellow"/>
        </w:rPr>
        <w:t>or</w:t>
      </w:r>
      <w:proofErr w:type="spellEnd"/>
      <w:r>
        <w:rPr>
          <w:b/>
          <w:bCs/>
          <w:sz w:val="22"/>
          <w:highlight w:val="yellow"/>
        </w:rPr>
        <w:t xml:space="preserve"> </w:t>
      </w:r>
      <w:proofErr w:type="spellStart"/>
      <w:r>
        <w:rPr>
          <w:b/>
          <w:bCs/>
          <w:sz w:val="22"/>
          <w:highlight w:val="yellow"/>
        </w:rPr>
        <w:t>TBoMS</w:t>
      </w:r>
      <w:proofErr w:type="spellEnd"/>
      <w:r>
        <w:rPr>
          <w:b/>
          <w:bCs/>
          <w:sz w:val="22"/>
          <w:highlight w:val="yellow"/>
        </w:rPr>
        <w:t xml:space="preserve">, </w:t>
      </w:r>
      <w:r>
        <w:rPr>
          <w:b/>
          <w:bCs/>
          <w:strike/>
          <w:color w:val="FF0000"/>
          <w:sz w:val="22"/>
          <w:highlight w:val="yellow"/>
        </w:rPr>
        <w:t>(</w:t>
      </w:r>
      <w:r>
        <w:rPr>
          <w:b/>
          <w:bCs/>
          <w:sz w:val="22"/>
          <w:highlight w:val="yellow"/>
        </w:rPr>
        <w:t>UCI is multiplexed on the overlapping slot</w:t>
      </w:r>
      <w:r>
        <w:rPr>
          <w:b/>
          <w:bCs/>
          <w:strike/>
          <w:color w:val="FF0000"/>
          <w:sz w:val="22"/>
          <w:highlight w:val="yellow"/>
        </w:rPr>
        <w:t>)</w:t>
      </w:r>
      <w:r>
        <w:rPr>
          <w:b/>
          <w:bCs/>
          <w:sz w:val="22"/>
          <w:highlight w:val="yellow"/>
        </w:rPr>
        <w:t>.</w:t>
      </w:r>
    </w:p>
    <w:p w14:paraId="3F0BEEC2" w14:textId="77777777" w:rsidR="00EB2729" w:rsidRDefault="00904FD8">
      <w:pPr>
        <w:jc w:val="both"/>
        <w:rPr>
          <w:b/>
          <w:bCs/>
          <w:color w:val="FF0000"/>
          <w:sz w:val="22"/>
          <w:highlight w:val="yellow"/>
        </w:rPr>
      </w:pPr>
      <w:r>
        <w:rPr>
          <w:b/>
          <w:bCs/>
          <w:color w:val="FF0000"/>
          <w:sz w:val="22"/>
          <w:highlight w:val="yellow"/>
        </w:rPr>
        <w:t xml:space="preserve">FFS: </w:t>
      </w:r>
      <w:r>
        <w:rPr>
          <w:b/>
          <w:bCs/>
          <w:color w:val="FF0000"/>
          <w:sz w:val="22"/>
          <w:highlight w:val="yellow"/>
          <w:lang w:val="en-US"/>
        </w:rPr>
        <w:t>how resources for UCI multiplexing over the PUSCH are allocated (via puncturing or rate-matching) and timeline requirements</w:t>
      </w:r>
    </w:p>
    <w:p w14:paraId="47D35222" w14:textId="77777777" w:rsidR="00EB2729" w:rsidRDefault="00904FD8">
      <w:pPr>
        <w:jc w:val="both"/>
        <w:rPr>
          <w:rFonts w:eastAsia="SimSun"/>
          <w:b/>
          <w:bCs/>
          <w:iCs/>
          <w:sz w:val="22"/>
          <w:szCs w:val="22"/>
          <w:lang w:val="en-US" w:eastAsia="zh-CN"/>
        </w:rPr>
      </w:pPr>
      <w:r>
        <w:rPr>
          <w:b/>
          <w:bCs/>
          <w:sz w:val="22"/>
          <w:highlight w:val="yellow"/>
        </w:rPr>
        <w:t xml:space="preserve">FFS: details on the calculation of the number of coded modulation symbols per layer </w:t>
      </w:r>
      <w:r>
        <w:rPr>
          <w:rFonts w:eastAsia="SimSun"/>
          <w:b/>
          <w:bCs/>
          <w:iCs/>
          <w:sz w:val="22"/>
          <w:szCs w:val="22"/>
          <w:highlight w:val="yellow"/>
          <w:lang w:val="en-US" w:eastAsia="zh-CN"/>
        </w:rPr>
        <w:t xml:space="preserve">for UCI multiplexing on a single </w:t>
      </w:r>
      <w:proofErr w:type="spellStart"/>
      <w:r>
        <w:rPr>
          <w:rFonts w:eastAsia="SimSun"/>
          <w:b/>
          <w:bCs/>
          <w:iCs/>
          <w:sz w:val="22"/>
          <w:szCs w:val="22"/>
          <w:highlight w:val="yellow"/>
          <w:lang w:val="en-US" w:eastAsia="zh-CN"/>
        </w:rPr>
        <w:t>TBoMS</w:t>
      </w:r>
      <w:proofErr w:type="spellEnd"/>
      <w:r>
        <w:rPr>
          <w:rFonts w:eastAsia="SimSun"/>
          <w:b/>
          <w:bCs/>
          <w:iCs/>
          <w:sz w:val="22"/>
          <w:szCs w:val="22"/>
          <w:lang w:val="en-US" w:eastAsia="zh-CN"/>
        </w:rPr>
        <w:t>.</w:t>
      </w:r>
    </w:p>
    <w:p w14:paraId="1102AB09" w14:textId="77777777" w:rsidR="00EB2729" w:rsidRDefault="00EB2729">
      <w:pPr>
        <w:jc w:val="both"/>
        <w:rPr>
          <w:sz w:val="22"/>
        </w:rPr>
      </w:pPr>
    </w:p>
    <w:p w14:paraId="2E683317" w14:textId="77777777" w:rsidR="00EB2729" w:rsidRDefault="00904FD8">
      <w:pPr>
        <w:jc w:val="both"/>
        <w:rPr>
          <w:sz w:val="22"/>
          <w:szCs w:val="22"/>
        </w:rPr>
      </w:pPr>
      <w:r>
        <w:rPr>
          <w:sz w:val="22"/>
          <w:szCs w:val="22"/>
        </w:rPr>
        <w:t xml:space="preserve">Companies are invited to update their preference, if applicable, and input their views in the corresponding table below. </w:t>
      </w:r>
      <w:r>
        <w:rPr>
          <w:sz w:val="22"/>
          <w:szCs w:val="22"/>
          <w:u w:val="single"/>
        </w:rPr>
        <w:t>Constructive attitude in this regard is greatly appreciated</w:t>
      </w:r>
      <w:r>
        <w:rPr>
          <w:sz w:val="22"/>
          <w:szCs w:val="22"/>
        </w:rPr>
        <w:t xml:space="preserve">. Please comment </w:t>
      </w:r>
      <w:r>
        <w:rPr>
          <w:b/>
          <w:bCs/>
          <w:sz w:val="22"/>
          <w:szCs w:val="22"/>
        </w:rPr>
        <w:t>only if you have strong concerns</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6E7CC362" w14:textId="77777777" w:rsidR="00EB2729" w:rsidRDefault="00904FD8">
      <w:pPr>
        <w:jc w:val="center"/>
        <w:rPr>
          <w:b/>
          <w:bCs/>
          <w:sz w:val="28"/>
          <w:szCs w:val="28"/>
        </w:rPr>
      </w:pPr>
      <w:r>
        <w:rPr>
          <w:b/>
          <w:bCs/>
          <w:sz w:val="28"/>
          <w:szCs w:val="28"/>
          <w:highlight w:val="yellow"/>
        </w:rPr>
        <w:t>FL’s proposal 4-v2</w:t>
      </w:r>
    </w:p>
    <w:tbl>
      <w:tblPr>
        <w:tblStyle w:val="TableGrid8"/>
        <w:tblW w:w="9694" w:type="dxa"/>
        <w:tblLook w:val="04A0" w:firstRow="1" w:lastRow="0" w:firstColumn="1" w:lastColumn="0" w:noHBand="0" w:noVBand="1"/>
      </w:tblPr>
      <w:tblGrid>
        <w:gridCol w:w="2119"/>
        <w:gridCol w:w="7575"/>
      </w:tblGrid>
      <w:tr w:rsidR="00EB2729" w14:paraId="35EF30AA"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3607220" w14:textId="77777777" w:rsidR="00EB2729" w:rsidRDefault="00EB2729">
            <w:pPr>
              <w:jc w:val="center"/>
              <w:rPr>
                <w:b w:val="0"/>
                <w:bCs w:val="0"/>
                <w:lang w:eastAsia="ko-KR"/>
              </w:rPr>
            </w:pPr>
          </w:p>
        </w:tc>
        <w:tc>
          <w:tcPr>
            <w:tcW w:w="7575" w:type="dxa"/>
            <w:vAlign w:val="center"/>
          </w:tcPr>
          <w:p w14:paraId="66070246" w14:textId="77777777" w:rsidR="00EB2729" w:rsidRDefault="00904FD8">
            <w:pPr>
              <w:jc w:val="center"/>
              <w:rPr>
                <w:b w:val="0"/>
                <w:bCs w:val="0"/>
                <w:lang w:eastAsia="ko-KR"/>
              </w:rPr>
            </w:pPr>
            <w:r>
              <w:rPr>
                <w:lang w:eastAsia="ko-KR"/>
              </w:rPr>
              <w:t>Company name</w:t>
            </w:r>
          </w:p>
        </w:tc>
      </w:tr>
      <w:tr w:rsidR="00EB2729" w14:paraId="071CBEE9" w14:textId="77777777" w:rsidTr="00EB2729">
        <w:trPr>
          <w:trHeight w:val="686"/>
        </w:trPr>
        <w:tc>
          <w:tcPr>
            <w:tcW w:w="2119" w:type="dxa"/>
            <w:shd w:val="clear" w:color="auto" w:fill="000080"/>
            <w:vAlign w:val="center"/>
          </w:tcPr>
          <w:p w14:paraId="342ABF8D" w14:textId="77777777" w:rsidR="00EB2729" w:rsidRDefault="00904FD8">
            <w:pPr>
              <w:jc w:val="center"/>
              <w:rPr>
                <w:b/>
                <w:bCs/>
                <w:lang w:eastAsia="ko-KR"/>
              </w:rPr>
            </w:pPr>
            <w:r>
              <w:rPr>
                <w:b/>
                <w:bCs/>
                <w:lang w:eastAsia="ko-KR"/>
              </w:rPr>
              <w:t>Support FL’s Proposal 4</w:t>
            </w:r>
          </w:p>
        </w:tc>
        <w:tc>
          <w:tcPr>
            <w:tcW w:w="7575" w:type="dxa"/>
          </w:tcPr>
          <w:p w14:paraId="67035D3C" w14:textId="77777777" w:rsidR="00EB2729" w:rsidRDefault="00904FD8">
            <w:pPr>
              <w:rPr>
                <w:rFonts w:eastAsiaTheme="minorEastAsia"/>
                <w:lang w:val="en-US" w:eastAsia="zh-CN"/>
              </w:rPr>
            </w:pPr>
            <w:r>
              <w:rPr>
                <w:rFonts w:hint="eastAsia"/>
                <w:lang w:val="en-US" w:eastAsia="ja-JP"/>
              </w:rPr>
              <w:t>D</w:t>
            </w:r>
            <w:r>
              <w:rPr>
                <w:lang w:val="en-US" w:eastAsia="ja-JP"/>
              </w:rPr>
              <w:t>CM, QC, Sharp, Nokia/NSB, Lenovo, Motorola Mobility, Panasonic</w:t>
            </w:r>
            <w:r>
              <w:rPr>
                <w:rFonts w:eastAsiaTheme="minorEastAsia" w:hint="eastAsia"/>
                <w:lang w:val="en-US" w:eastAsia="zh-CN"/>
              </w:rPr>
              <w:t>, SS</w:t>
            </w:r>
            <w:r>
              <w:rPr>
                <w:rFonts w:eastAsiaTheme="minorEastAsia"/>
                <w:lang w:val="en-US" w:eastAsia="zh-CN"/>
              </w:rPr>
              <w:t xml:space="preserve">, vivo, Ericsson </w:t>
            </w:r>
            <w:r>
              <w:rPr>
                <w:rFonts w:eastAsiaTheme="minorEastAsia"/>
                <w:highlight w:val="yellow"/>
                <w:lang w:val="en-US" w:eastAsia="zh-CN"/>
              </w:rPr>
              <w:t>(with clarification)</w:t>
            </w:r>
            <w:r>
              <w:rPr>
                <w:rFonts w:eastAsiaTheme="minorEastAsia"/>
                <w:lang w:val="en-US" w:eastAsia="zh-CN"/>
              </w:rPr>
              <w:t>, WILUS, Xiaomi</w:t>
            </w:r>
            <w:r>
              <w:rPr>
                <w:rFonts w:eastAsiaTheme="minorEastAsia" w:hint="eastAsia"/>
                <w:lang w:val="en-US" w:eastAsia="zh-CN"/>
              </w:rPr>
              <w:t>, ZTE</w:t>
            </w:r>
            <w:r>
              <w:rPr>
                <w:rFonts w:eastAsiaTheme="minorEastAsia"/>
                <w:lang w:val="en-US" w:eastAsia="zh-CN"/>
              </w:rPr>
              <w:t xml:space="preserve">, Apple, </w:t>
            </w:r>
            <w:proofErr w:type="spellStart"/>
            <w:r>
              <w:rPr>
                <w:rFonts w:eastAsiaTheme="minorEastAsia"/>
                <w:lang w:val="en-US" w:eastAsia="zh-CN"/>
              </w:rPr>
              <w:t>Spreadtrum</w:t>
            </w:r>
            <w:proofErr w:type="spellEnd"/>
            <w:r>
              <w:rPr>
                <w:rFonts w:eastAsiaTheme="minorEastAsia"/>
                <w:lang w:val="en-US" w:eastAsia="zh-CN"/>
              </w:rPr>
              <w:t>, Intel</w:t>
            </w:r>
            <w:r>
              <w:rPr>
                <w:rFonts w:eastAsiaTheme="minorEastAsia" w:hint="eastAsia"/>
                <w:lang w:val="en-US" w:eastAsia="zh-CN"/>
              </w:rPr>
              <w:t>, CATT</w:t>
            </w:r>
            <w:r>
              <w:rPr>
                <w:rFonts w:eastAsiaTheme="minorEastAsia"/>
                <w:lang w:val="en-US" w:eastAsia="zh-CN"/>
              </w:rPr>
              <w:t xml:space="preserve">, LG, Huawei, </w:t>
            </w:r>
            <w:proofErr w:type="spellStart"/>
            <w:r>
              <w:rPr>
                <w:rFonts w:eastAsiaTheme="minorEastAsia"/>
                <w:lang w:val="en-US" w:eastAsia="zh-CN"/>
              </w:rPr>
              <w:t>Hisilicon</w:t>
            </w:r>
            <w:proofErr w:type="spellEnd"/>
            <w:r>
              <w:rPr>
                <w:rFonts w:eastAsiaTheme="minorEastAsia"/>
                <w:lang w:val="en-US" w:eastAsia="zh-CN"/>
              </w:rPr>
              <w:t>,</w:t>
            </w:r>
          </w:p>
        </w:tc>
      </w:tr>
      <w:tr w:rsidR="00EB2729" w14:paraId="160348C7" w14:textId="77777777" w:rsidTr="00EB2729">
        <w:trPr>
          <w:trHeight w:val="803"/>
        </w:trPr>
        <w:tc>
          <w:tcPr>
            <w:tcW w:w="2119" w:type="dxa"/>
            <w:shd w:val="clear" w:color="auto" w:fill="000080"/>
            <w:vAlign w:val="center"/>
          </w:tcPr>
          <w:p w14:paraId="74D4AAA3" w14:textId="77777777" w:rsidR="00EB2729" w:rsidRDefault="00904FD8">
            <w:pPr>
              <w:jc w:val="center"/>
              <w:rPr>
                <w:b/>
                <w:bCs/>
                <w:lang w:eastAsia="ko-KR"/>
              </w:rPr>
            </w:pPr>
            <w:r>
              <w:rPr>
                <w:b/>
                <w:bCs/>
                <w:lang w:eastAsia="ko-KR"/>
              </w:rPr>
              <w:t>Do not support FL’s Proposal 4</w:t>
            </w:r>
          </w:p>
        </w:tc>
        <w:tc>
          <w:tcPr>
            <w:tcW w:w="7575" w:type="dxa"/>
          </w:tcPr>
          <w:p w14:paraId="1DA31FAF" w14:textId="77777777" w:rsidR="00EB2729" w:rsidRDefault="00904FD8">
            <w:pPr>
              <w:rPr>
                <w:lang w:eastAsia="ko-KR"/>
              </w:rPr>
            </w:pPr>
            <w:r>
              <w:rPr>
                <w:lang w:eastAsia="ko-KR"/>
              </w:rPr>
              <w:t>OPPO</w:t>
            </w:r>
          </w:p>
        </w:tc>
      </w:tr>
    </w:tbl>
    <w:p w14:paraId="170BC9B8"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2CB96415"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A466000" w14:textId="77777777" w:rsidR="00EB2729" w:rsidRDefault="00904FD8">
            <w:pPr>
              <w:jc w:val="center"/>
              <w:rPr>
                <w:b w:val="0"/>
                <w:bCs w:val="0"/>
              </w:rPr>
            </w:pPr>
            <w:r>
              <w:t>Company</w:t>
            </w:r>
          </w:p>
        </w:tc>
        <w:tc>
          <w:tcPr>
            <w:tcW w:w="7455" w:type="dxa"/>
            <w:vAlign w:val="center"/>
          </w:tcPr>
          <w:p w14:paraId="38DDB6C5" w14:textId="77777777" w:rsidR="00EB2729" w:rsidRDefault="00904FD8">
            <w:pPr>
              <w:jc w:val="center"/>
              <w:rPr>
                <w:b w:val="0"/>
                <w:bCs w:val="0"/>
              </w:rPr>
            </w:pPr>
            <w:r>
              <w:t>Additional comments related to FL’s Proposal 4-v2, if any.</w:t>
            </w:r>
          </w:p>
        </w:tc>
      </w:tr>
      <w:tr w:rsidR="00EB2729" w14:paraId="25DC2DE3" w14:textId="77777777" w:rsidTr="00EB2729">
        <w:trPr>
          <w:trHeight w:val="323"/>
        </w:trPr>
        <w:tc>
          <w:tcPr>
            <w:tcW w:w="2176" w:type="dxa"/>
          </w:tcPr>
          <w:p w14:paraId="5F413C2A" w14:textId="77777777" w:rsidR="00EB2729" w:rsidRDefault="00904FD8">
            <w:pPr>
              <w:jc w:val="both"/>
            </w:pPr>
            <w:r>
              <w:t>OPPO</w:t>
            </w:r>
          </w:p>
        </w:tc>
        <w:tc>
          <w:tcPr>
            <w:tcW w:w="7455" w:type="dxa"/>
          </w:tcPr>
          <w:p w14:paraId="64ADFC7C" w14:textId="77777777" w:rsidR="00EB2729" w:rsidRDefault="00904FD8">
            <w:pPr>
              <w:jc w:val="both"/>
            </w:pPr>
            <w:r>
              <w:t xml:space="preserve">We wonder if the timeline can be multiplexing can be </w:t>
            </w:r>
            <w:proofErr w:type="spellStart"/>
            <w:r>
              <w:t>TBoMs</w:t>
            </w:r>
            <w:proofErr w:type="spellEnd"/>
            <w:r>
              <w:t xml:space="preserve"> based (</w:t>
            </w:r>
            <w:proofErr w:type="spellStart"/>
            <w:r>
              <w:t>e.g</w:t>
            </w:r>
            <w:proofErr w:type="spellEnd"/>
            <w:r>
              <w:t xml:space="preserve"> per N slots). The considering is the </w:t>
            </w:r>
            <w:proofErr w:type="spellStart"/>
            <w:r>
              <w:t>TBoMS</w:t>
            </w:r>
            <w:proofErr w:type="spellEnd"/>
            <w:r>
              <w:t xml:space="preserve"> can perform the timeline of multiplexing based on the </w:t>
            </w:r>
            <w:proofErr w:type="spellStart"/>
            <w:r>
              <w:t>TBoMS</w:t>
            </w:r>
            <w:proofErr w:type="spellEnd"/>
            <w:r>
              <w:t xml:space="preserve"> level, and then there is no problem for the option B and C.</w:t>
            </w:r>
          </w:p>
          <w:p w14:paraId="01BC0A1A" w14:textId="77777777" w:rsidR="00EB2729" w:rsidRDefault="00904FD8">
            <w:pPr>
              <w:jc w:val="both"/>
            </w:pPr>
            <w:r>
              <w:t xml:space="preserve">Note, we </w:t>
            </w:r>
            <w:proofErr w:type="spellStart"/>
            <w:r>
              <w:t>interprate</w:t>
            </w:r>
            <w:proofErr w:type="spellEnd"/>
            <w:r>
              <w:t xml:space="preserve"> the timeline based </w:t>
            </w:r>
            <w:proofErr w:type="spellStart"/>
            <w:r>
              <w:t>TBoMS</w:t>
            </w:r>
            <w:proofErr w:type="spellEnd"/>
            <w:r>
              <w:t xml:space="preserve"> level is still reusing the current rules. Only the granularity changed.</w:t>
            </w:r>
          </w:p>
        </w:tc>
      </w:tr>
      <w:tr w:rsidR="00EB2729" w14:paraId="5CEE8604" w14:textId="77777777" w:rsidTr="00EB2729">
        <w:tc>
          <w:tcPr>
            <w:tcW w:w="2176" w:type="dxa"/>
          </w:tcPr>
          <w:p w14:paraId="0AD917EA" w14:textId="77777777" w:rsidR="00EB2729" w:rsidRDefault="00904FD8">
            <w:pPr>
              <w:jc w:val="both"/>
            </w:pPr>
            <w:r>
              <w:lastRenderedPageBreak/>
              <w:t>Ericsson</w:t>
            </w:r>
          </w:p>
        </w:tc>
        <w:tc>
          <w:tcPr>
            <w:tcW w:w="7455" w:type="dxa"/>
          </w:tcPr>
          <w:p w14:paraId="45772A33" w14:textId="77777777" w:rsidR="00EB2729" w:rsidRDefault="00904FD8">
            <w:pPr>
              <w:jc w:val="both"/>
            </w:pPr>
            <w:r>
              <w:t xml:space="preserve">While we are fine with the intent of the proposal, the new FFS is a bit unclear.  The puncturing or rate matching should refer to Options B vs. C, but ‘puncturing’ could also refer to the up to 2 bit Rel-15/16 puncturing used to carry HARQ-ACK (Step 5 in section 6.2.7 in 38.212).  The simplest way would be to avoid this, i.e. we </w:t>
            </w:r>
            <w:r>
              <w:rPr>
                <w:color w:val="00B050"/>
              </w:rPr>
              <w:t>suggest</w:t>
            </w:r>
            <w:r>
              <w:t>:</w:t>
            </w:r>
          </w:p>
          <w:p w14:paraId="079AB73B" w14:textId="77777777" w:rsidR="00EB2729" w:rsidRDefault="00904FD8">
            <w:pPr>
              <w:jc w:val="both"/>
              <w:rPr>
                <w:b/>
                <w:bCs/>
                <w:color w:val="FF0000"/>
                <w:sz w:val="22"/>
                <w:highlight w:val="yellow"/>
              </w:rPr>
            </w:pPr>
            <w:r>
              <w:rPr>
                <w:b/>
                <w:bCs/>
                <w:color w:val="FF0000"/>
                <w:sz w:val="22"/>
                <w:highlight w:val="yellow"/>
              </w:rPr>
              <w:t xml:space="preserve">FFS: </w:t>
            </w:r>
            <w:r>
              <w:rPr>
                <w:b/>
                <w:bCs/>
                <w:color w:val="FF0000"/>
                <w:sz w:val="22"/>
                <w:highlight w:val="yellow"/>
                <w:lang w:val="en-US"/>
              </w:rPr>
              <w:t xml:space="preserve">how resources for UCI multiplexing over the PUSCH are allocated </w:t>
            </w:r>
            <w:r>
              <w:rPr>
                <w:rFonts w:ascii="dn" w:hAnsi="dn"/>
                <w:b/>
                <w:bCs/>
                <w:strike/>
                <w:color w:val="00B050"/>
                <w:sz w:val="22"/>
                <w:highlight w:val="yellow"/>
                <w:lang w:val="en-US"/>
              </w:rPr>
              <w:t>(via puncturing or rate-matching)</w:t>
            </w:r>
            <w:r>
              <w:rPr>
                <w:b/>
                <w:bCs/>
                <w:color w:val="FF0000"/>
                <w:sz w:val="22"/>
                <w:highlight w:val="yellow"/>
                <w:lang w:val="en-US"/>
              </w:rPr>
              <w:t xml:space="preserve"> and timeline requirements</w:t>
            </w:r>
          </w:p>
          <w:p w14:paraId="5573F799" w14:textId="77777777" w:rsidR="00EB2729" w:rsidRDefault="00EB2729">
            <w:pPr>
              <w:jc w:val="both"/>
            </w:pPr>
          </w:p>
        </w:tc>
      </w:tr>
      <w:tr w:rsidR="00EB2729" w14:paraId="32868E80" w14:textId="77777777" w:rsidTr="00EB2729">
        <w:tc>
          <w:tcPr>
            <w:tcW w:w="2176" w:type="dxa"/>
          </w:tcPr>
          <w:p w14:paraId="459834B3" w14:textId="77777777" w:rsidR="00EB2729" w:rsidRDefault="00904FD8">
            <w:pPr>
              <w:jc w:val="both"/>
            </w:pPr>
            <w:r>
              <w:rPr>
                <w:lang w:eastAsia="zh-CN"/>
              </w:rPr>
              <w:t>Samsung</w:t>
            </w:r>
            <w:r>
              <w:rPr>
                <w:rFonts w:hint="eastAsia"/>
                <w:lang w:eastAsia="zh-CN"/>
              </w:rPr>
              <w:t xml:space="preserve"> </w:t>
            </w:r>
          </w:p>
        </w:tc>
        <w:tc>
          <w:tcPr>
            <w:tcW w:w="7455" w:type="dxa"/>
          </w:tcPr>
          <w:p w14:paraId="7B2A8A6B" w14:textId="77777777" w:rsidR="00EB2729" w:rsidRDefault="00904FD8">
            <w:pPr>
              <w:jc w:val="both"/>
              <w:rPr>
                <w:lang w:eastAsia="zh-CN"/>
              </w:rPr>
            </w:pPr>
            <w:r>
              <w:rPr>
                <w:lang w:eastAsia="zh-CN"/>
              </w:rPr>
              <w:t>S</w:t>
            </w:r>
            <w:r>
              <w:rPr>
                <w:rFonts w:hint="eastAsia"/>
                <w:lang w:eastAsia="zh-CN"/>
              </w:rPr>
              <w:t xml:space="preserve">ome comments for E/// change, for our understanding we should not introduce new </w:t>
            </w:r>
            <w:r>
              <w:rPr>
                <w:lang w:eastAsia="zh-CN"/>
              </w:rPr>
              <w:t>behaviour</w:t>
            </w:r>
            <w:r>
              <w:rPr>
                <w:rFonts w:hint="eastAsia"/>
                <w:lang w:eastAsia="zh-CN"/>
              </w:rPr>
              <w:t xml:space="preserve"> for UCI </w:t>
            </w:r>
            <w:r>
              <w:rPr>
                <w:lang w:eastAsia="zh-CN"/>
              </w:rPr>
              <w:t>multiplexing</w:t>
            </w:r>
            <w:r>
              <w:rPr>
                <w:rFonts w:hint="eastAsia"/>
                <w:lang w:eastAsia="zh-CN"/>
              </w:rPr>
              <w:t xml:space="preserve"> besides what we already have, i.e., puncturing and rate matching. </w:t>
            </w:r>
            <w:r>
              <w:rPr>
                <w:lang w:eastAsia="zh-CN"/>
              </w:rPr>
              <w:t>W</w:t>
            </w:r>
            <w:r>
              <w:rPr>
                <w:rFonts w:hint="eastAsia"/>
                <w:lang w:eastAsia="zh-CN"/>
              </w:rPr>
              <w:t xml:space="preserve">hat E/// has mentioned is also one of the discussion </w:t>
            </w:r>
            <w:r>
              <w:rPr>
                <w:lang w:eastAsia="zh-CN"/>
              </w:rPr>
              <w:t>point</w:t>
            </w:r>
            <w:r>
              <w:rPr>
                <w:rFonts w:hint="eastAsia"/>
                <w:lang w:eastAsia="zh-CN"/>
              </w:rPr>
              <w:t xml:space="preserve"> if they want to </w:t>
            </w:r>
            <w:r>
              <w:rPr>
                <w:lang w:eastAsia="zh-CN"/>
              </w:rPr>
              <w:t>limit</w:t>
            </w:r>
            <w:r>
              <w:rPr>
                <w:rFonts w:hint="eastAsia"/>
                <w:lang w:eastAsia="zh-CN"/>
              </w:rPr>
              <w:t xml:space="preserve"> the case of applying puncture or rate matching. </w:t>
            </w:r>
            <w:r>
              <w:rPr>
                <w:lang w:eastAsia="zh-CN"/>
              </w:rPr>
              <w:t>Although</w:t>
            </w:r>
            <w:r>
              <w:rPr>
                <w:rFonts w:hint="eastAsia"/>
                <w:lang w:eastAsia="zh-CN"/>
              </w:rPr>
              <w:t xml:space="preserve"> we think there should be no difference for slot for option C. thus, we suggest following note:</w:t>
            </w:r>
          </w:p>
          <w:p w14:paraId="2A0D3172" w14:textId="77777777" w:rsidR="00EB2729" w:rsidRDefault="00904FD8">
            <w:pPr>
              <w:jc w:val="both"/>
              <w:rPr>
                <w:b/>
                <w:bCs/>
                <w:color w:val="FF0000"/>
                <w:sz w:val="22"/>
                <w:lang w:val="en-US" w:eastAsia="zh-CN"/>
              </w:rPr>
            </w:pPr>
            <w:r>
              <w:rPr>
                <w:b/>
                <w:bCs/>
                <w:color w:val="FF0000"/>
                <w:sz w:val="22"/>
                <w:highlight w:val="yellow"/>
              </w:rPr>
              <w:t xml:space="preserve">FFS: </w:t>
            </w:r>
            <w:r>
              <w:rPr>
                <w:b/>
                <w:bCs/>
                <w:color w:val="FF0000"/>
                <w:sz w:val="22"/>
                <w:highlight w:val="yellow"/>
                <w:lang w:val="en-US"/>
              </w:rPr>
              <w:t xml:space="preserve">how resources for UCI multiplexing over the PUSCH are allocated </w:t>
            </w:r>
            <w:r>
              <w:rPr>
                <w:rFonts w:ascii="dn" w:hAnsi="dn"/>
                <w:b/>
                <w:bCs/>
                <w:strike/>
                <w:color w:val="00B050"/>
                <w:sz w:val="22"/>
                <w:highlight w:val="yellow"/>
                <w:lang w:val="en-US"/>
              </w:rPr>
              <w:t>(via puncturing or rate-matching)</w:t>
            </w:r>
            <w:r>
              <w:rPr>
                <w:b/>
                <w:bCs/>
                <w:color w:val="FF0000"/>
                <w:sz w:val="22"/>
                <w:highlight w:val="yellow"/>
                <w:lang w:val="en-US"/>
              </w:rPr>
              <w:t xml:space="preserve"> and timeline requirements</w:t>
            </w:r>
          </w:p>
          <w:p w14:paraId="572E9E95" w14:textId="77777777" w:rsidR="00EB2729" w:rsidRDefault="00904FD8">
            <w:pPr>
              <w:jc w:val="both"/>
            </w:pPr>
            <w:r>
              <w:rPr>
                <w:rFonts w:hint="eastAsia"/>
                <w:b/>
                <w:color w:val="0070C0"/>
                <w:u w:val="single"/>
                <w:lang w:eastAsia="zh-CN"/>
              </w:rPr>
              <w:t xml:space="preserve">Note: there is no new UCI multiplexing mechanism introduced other than existing puncture or rate-matching. </w:t>
            </w:r>
          </w:p>
        </w:tc>
      </w:tr>
    </w:tbl>
    <w:p w14:paraId="6F158C34" w14:textId="77777777" w:rsidR="00EB2729" w:rsidRDefault="00EB2729">
      <w:pPr>
        <w:jc w:val="both"/>
        <w:rPr>
          <w:sz w:val="22"/>
        </w:rPr>
      </w:pPr>
    </w:p>
    <w:p w14:paraId="28B0A093" w14:textId="77777777" w:rsidR="00EB2729" w:rsidRDefault="00904FD8">
      <w:pPr>
        <w:jc w:val="both"/>
        <w:rPr>
          <w:sz w:val="22"/>
        </w:rPr>
      </w:pPr>
      <w:r>
        <w:rPr>
          <w:sz w:val="22"/>
          <w:highlight w:val="yellow"/>
        </w:rPr>
        <w:t>FL’s comments on November 15</w:t>
      </w:r>
    </w:p>
    <w:p w14:paraId="1B0D00A5" w14:textId="77777777" w:rsidR="00EB2729" w:rsidRDefault="00904FD8">
      <w:pPr>
        <w:jc w:val="both"/>
        <w:rPr>
          <w:sz w:val="22"/>
        </w:rPr>
      </w:pPr>
      <w:r>
        <w:rPr>
          <w:sz w:val="22"/>
        </w:rPr>
        <w:t>Thank you all for the comments. The following agreement was made during the GTW on November 15.</w:t>
      </w:r>
    </w:p>
    <w:tbl>
      <w:tblPr>
        <w:tblStyle w:val="TableGrid"/>
        <w:tblW w:w="0" w:type="auto"/>
        <w:tblLook w:val="04A0" w:firstRow="1" w:lastRow="0" w:firstColumn="1" w:lastColumn="0" w:noHBand="0" w:noVBand="1"/>
      </w:tblPr>
      <w:tblGrid>
        <w:gridCol w:w="9629"/>
      </w:tblGrid>
      <w:tr w:rsidR="00EB2729" w14:paraId="15AA8611" w14:textId="77777777">
        <w:tc>
          <w:tcPr>
            <w:tcW w:w="9629" w:type="dxa"/>
          </w:tcPr>
          <w:p w14:paraId="5CDE7A3A" w14:textId="77777777" w:rsidR="00EB2729" w:rsidRDefault="00904FD8">
            <w:pPr>
              <w:shd w:val="clear" w:color="auto" w:fill="FFFFFF"/>
              <w:jc w:val="both"/>
              <w:rPr>
                <w:rFonts w:eastAsia="SimSun"/>
                <w:color w:val="000000"/>
                <w:highlight w:val="green"/>
                <w:lang w:val="en-US" w:eastAsia="zh-CN"/>
              </w:rPr>
            </w:pPr>
            <w:r>
              <w:rPr>
                <w:rFonts w:eastAsia="SimSun"/>
                <w:b/>
                <w:bCs/>
                <w:color w:val="000000"/>
                <w:sz w:val="22"/>
                <w:szCs w:val="22"/>
                <w:highlight w:val="green"/>
                <w:shd w:val="clear" w:color="auto" w:fill="FFFF00"/>
                <w:lang w:eastAsia="zh-CN"/>
              </w:rPr>
              <w:t>Agreement</w:t>
            </w:r>
          </w:p>
          <w:p w14:paraId="5E03FD6D" w14:textId="77777777" w:rsidR="00EB2729" w:rsidRDefault="00904FD8">
            <w:pPr>
              <w:numPr>
                <w:ilvl w:val="0"/>
                <w:numId w:val="62"/>
              </w:numPr>
              <w:shd w:val="clear" w:color="auto" w:fill="FFFFFF"/>
              <w:jc w:val="both"/>
              <w:rPr>
                <w:rFonts w:eastAsia="SimSun"/>
                <w:color w:val="000000"/>
                <w:lang w:eastAsia="zh-CN"/>
              </w:rPr>
            </w:pPr>
            <w:r>
              <w:rPr>
                <w:rFonts w:eastAsia="SimSun"/>
                <w:color w:val="000000"/>
                <w:lang w:eastAsia="zh-CN"/>
              </w:rPr>
              <w:t xml:space="preserve">For </w:t>
            </w:r>
            <w:proofErr w:type="spellStart"/>
            <w:r>
              <w:rPr>
                <w:rFonts w:eastAsia="SimSun"/>
                <w:color w:val="000000"/>
                <w:lang w:eastAsia="zh-CN"/>
              </w:rPr>
              <w:t>TBoMS</w:t>
            </w:r>
            <w:proofErr w:type="spellEnd"/>
            <w:r>
              <w:rPr>
                <w:rFonts w:eastAsia="SimSun"/>
                <w:color w:val="000000"/>
                <w:lang w:eastAsia="zh-CN"/>
              </w:rPr>
              <w:t>, UCI is multiplexed on the individual overlapping slot for UL transmission in one carrier</w:t>
            </w:r>
          </w:p>
          <w:p w14:paraId="5A1E3030" w14:textId="77777777" w:rsidR="00EB2729" w:rsidRDefault="00904FD8">
            <w:pPr>
              <w:numPr>
                <w:ilvl w:val="0"/>
                <w:numId w:val="62"/>
              </w:numPr>
              <w:shd w:val="clear" w:color="auto" w:fill="FFFFFF"/>
              <w:jc w:val="both"/>
              <w:rPr>
                <w:rFonts w:eastAsia="SimSun"/>
                <w:color w:val="000000"/>
                <w:lang w:eastAsia="zh-CN"/>
              </w:rPr>
            </w:pPr>
            <w:r>
              <w:rPr>
                <w:rFonts w:eastAsia="SimSun"/>
                <w:color w:val="000000"/>
                <w:lang w:eastAsia="zh-CN"/>
              </w:rPr>
              <w:t>FFS: timeline requirements</w:t>
            </w:r>
          </w:p>
          <w:p w14:paraId="532B895D" w14:textId="77777777" w:rsidR="00EB2729" w:rsidRDefault="00904FD8">
            <w:pPr>
              <w:numPr>
                <w:ilvl w:val="0"/>
                <w:numId w:val="62"/>
              </w:numPr>
              <w:shd w:val="clear" w:color="auto" w:fill="FFFFFF"/>
              <w:jc w:val="both"/>
              <w:rPr>
                <w:rFonts w:eastAsia="SimSun"/>
                <w:color w:val="000000"/>
                <w:lang w:eastAsia="zh-CN"/>
              </w:rPr>
            </w:pPr>
            <w:r>
              <w:rPr>
                <w:rFonts w:eastAsia="SimSun"/>
                <w:color w:val="000000"/>
                <w:lang w:eastAsia="zh-CN"/>
              </w:rPr>
              <w:t xml:space="preserve">FFS: details on the calculation of the number of coded modulation symbols per layer for UCI multiplexing on a single </w:t>
            </w:r>
            <w:proofErr w:type="spellStart"/>
            <w:r>
              <w:rPr>
                <w:rFonts w:eastAsia="SimSun"/>
                <w:color w:val="000000"/>
                <w:lang w:eastAsia="zh-CN"/>
              </w:rPr>
              <w:t>TBoMS</w:t>
            </w:r>
            <w:proofErr w:type="spellEnd"/>
            <w:r>
              <w:rPr>
                <w:rFonts w:eastAsia="SimSun"/>
                <w:color w:val="000000"/>
                <w:lang w:eastAsia="zh-CN"/>
              </w:rPr>
              <w:t>.</w:t>
            </w:r>
          </w:p>
          <w:p w14:paraId="48418C27" w14:textId="77777777" w:rsidR="00EB2729" w:rsidRDefault="00904FD8">
            <w:pPr>
              <w:numPr>
                <w:ilvl w:val="0"/>
                <w:numId w:val="62"/>
              </w:numPr>
              <w:shd w:val="clear" w:color="auto" w:fill="FFFFFF"/>
              <w:jc w:val="both"/>
              <w:rPr>
                <w:rFonts w:eastAsia="SimSun"/>
                <w:color w:val="000000"/>
                <w:lang w:eastAsia="zh-CN"/>
              </w:rPr>
            </w:pPr>
            <w:r>
              <w:rPr>
                <w:rFonts w:eastAsia="SimSun"/>
                <w:color w:val="000000"/>
                <w:lang w:eastAsia="zh-CN"/>
              </w:rPr>
              <w:t xml:space="preserve">Note: no new UCI multiplexing mechanism other than existing puncturing or rate-matching is introduced for </w:t>
            </w:r>
            <w:proofErr w:type="spellStart"/>
            <w:r>
              <w:rPr>
                <w:rFonts w:eastAsia="SimSun"/>
                <w:color w:val="000000"/>
                <w:lang w:eastAsia="zh-CN"/>
              </w:rPr>
              <w:t>TBoMS</w:t>
            </w:r>
            <w:proofErr w:type="spellEnd"/>
            <w:r>
              <w:rPr>
                <w:rFonts w:eastAsia="SimSun"/>
                <w:color w:val="000000"/>
                <w:lang w:eastAsia="zh-CN"/>
              </w:rPr>
              <w:t xml:space="preserve"> in Rel-17.</w:t>
            </w:r>
          </w:p>
        </w:tc>
      </w:tr>
    </w:tbl>
    <w:p w14:paraId="49E6021B" w14:textId="77777777" w:rsidR="00EB2729" w:rsidRDefault="00EB2729">
      <w:pPr>
        <w:jc w:val="both"/>
        <w:rPr>
          <w:sz w:val="22"/>
        </w:rPr>
      </w:pPr>
    </w:p>
    <w:p w14:paraId="17EBAE09" w14:textId="77777777" w:rsidR="00EB2729" w:rsidRDefault="00904FD8">
      <w:pPr>
        <w:jc w:val="both"/>
        <w:rPr>
          <w:sz w:val="22"/>
        </w:rPr>
      </w:pPr>
      <w:r>
        <w:rPr>
          <w:sz w:val="22"/>
        </w:rPr>
        <w:t xml:space="preserve">We have two FFS points to solve. </w:t>
      </w:r>
    </w:p>
    <w:p w14:paraId="47805C25" w14:textId="77777777" w:rsidR="00EB2729" w:rsidRDefault="00904FD8">
      <w:pPr>
        <w:jc w:val="both"/>
        <w:rPr>
          <w:sz w:val="22"/>
        </w:rPr>
      </w:pPr>
      <w:r>
        <w:rPr>
          <w:sz w:val="22"/>
        </w:rPr>
        <w:t>Both cannot be solved until an agreement is made in Section 2.1.3.2, hence this discussion is paused until then.</w:t>
      </w:r>
    </w:p>
    <w:p w14:paraId="7FC8EF51" w14:textId="538294A2" w:rsidR="00573EFD" w:rsidRDefault="00573EFD">
      <w:pPr>
        <w:jc w:val="both"/>
        <w:rPr>
          <w:b/>
          <w:bCs/>
          <w:sz w:val="22"/>
        </w:rPr>
      </w:pPr>
      <w:r w:rsidRPr="00573EFD">
        <w:rPr>
          <w:b/>
          <w:bCs/>
          <w:sz w:val="22"/>
          <w:highlight w:val="yellow"/>
        </w:rPr>
        <w:t>FL’s comments on November 17</w:t>
      </w:r>
    </w:p>
    <w:p w14:paraId="33501DE1" w14:textId="7F1DDE3A" w:rsidR="00573EFD" w:rsidRDefault="00573EFD" w:rsidP="00573EFD">
      <w:pPr>
        <w:jc w:val="both"/>
        <w:rPr>
          <w:sz w:val="22"/>
        </w:rPr>
      </w:pPr>
      <w:r w:rsidRPr="00573EFD">
        <w:rPr>
          <w:sz w:val="22"/>
        </w:rPr>
        <w:t>Given that</w:t>
      </w:r>
      <w:r>
        <w:rPr>
          <w:sz w:val="22"/>
        </w:rPr>
        <w:t xml:space="preserve"> available time is scarce, I am afraid we cannot postpone this discussion any longer and we have to discuss about this aspect in parallel with the discussion in Section 2.1.3.2, at least for what concerns the second FFS point of the agreement above (whereas t</w:t>
      </w:r>
      <w:r>
        <w:rPr>
          <w:sz w:val="22"/>
        </w:rPr>
        <w:t>he first one can only be solved after an agreement is made in Section 2.1.3.2</w:t>
      </w:r>
      <w:r>
        <w:rPr>
          <w:sz w:val="22"/>
        </w:rPr>
        <w:t>)</w:t>
      </w:r>
      <w:r>
        <w:rPr>
          <w:sz w:val="22"/>
        </w:rPr>
        <w:t xml:space="preserve">. </w:t>
      </w:r>
    </w:p>
    <w:p w14:paraId="23971542" w14:textId="6CFC6839" w:rsidR="00573EFD" w:rsidRDefault="00573EFD" w:rsidP="00573EFD">
      <w:pPr>
        <w:jc w:val="both"/>
        <w:rPr>
          <w:sz w:val="22"/>
        </w:rPr>
      </w:pPr>
      <w:r>
        <w:rPr>
          <w:sz w:val="22"/>
        </w:rPr>
        <w:t xml:space="preserve">According both </w:t>
      </w:r>
      <w:r>
        <w:rPr>
          <w:sz w:val="22"/>
        </w:rPr>
        <w:t>to FL’s understanding</w:t>
      </w:r>
      <w:r>
        <w:rPr>
          <w:sz w:val="22"/>
        </w:rPr>
        <w:t xml:space="preserve"> and </w:t>
      </w:r>
      <w:r>
        <w:rPr>
          <w:sz w:val="22"/>
        </w:rPr>
        <w:t xml:space="preserve">to the proposals of most companies, </w:t>
      </w:r>
      <w:r w:rsidRPr="00C2150C">
        <w:rPr>
          <w:sz w:val="22"/>
        </w:rPr>
        <w:t xml:space="preserve">the number of coded modulation symbols </w:t>
      </w:r>
      <w:r>
        <w:rPr>
          <w:sz w:val="22"/>
        </w:rPr>
        <w:t xml:space="preserve">(or, equivalently, RE) </w:t>
      </w:r>
      <w:r w:rsidRPr="00C2150C">
        <w:rPr>
          <w:sz w:val="22"/>
        </w:rPr>
        <w:t xml:space="preserve">per layer for UCI multiplexing on a single </w:t>
      </w:r>
      <w:proofErr w:type="spellStart"/>
      <w:r w:rsidRPr="00C2150C">
        <w:rPr>
          <w:sz w:val="22"/>
        </w:rPr>
        <w:t>TBoMS</w:t>
      </w:r>
      <w:proofErr w:type="spellEnd"/>
      <w:r>
        <w:rPr>
          <w:sz w:val="22"/>
        </w:rPr>
        <w:t xml:space="preserve"> could then be calculated straightforwardly for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sidRPr="00056B00">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sidRPr="00056B00">
        <w:rPr>
          <w:rFonts w:hint="eastAsia"/>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sidRPr="00056B00">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bCs/>
          <w:iCs/>
          <w:sz w:val="22"/>
          <w:szCs w:val="22"/>
        </w:rPr>
        <w:t>,</w:t>
      </w:r>
      <w:r>
        <w:rPr>
          <w:sz w:val="22"/>
        </w:rPr>
        <w:t xml:space="preserve"> using the Rel-16 equations in TS 38.212 as follows:</w:t>
      </w:r>
    </w:p>
    <w:p w14:paraId="76175A9E" w14:textId="77777777" w:rsidR="00573EFD" w:rsidRPr="00056B00" w:rsidRDefault="00573EFD" w:rsidP="00573EFD">
      <w:pPr>
        <w:pStyle w:val="ListParagraph"/>
        <w:numPr>
          <w:ilvl w:val="0"/>
          <w:numId w:val="126"/>
        </w:numPr>
        <w:spacing w:line="240" w:lineRule="auto"/>
        <w:rPr>
          <w:rFonts w:eastAsia="BatangChe"/>
          <w:bCs/>
          <w:iCs/>
          <w:sz w:val="22"/>
          <w:szCs w:val="22"/>
          <w:lang w:eastAsia="ko-KR"/>
        </w:rPr>
      </w:pP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sidRPr="00056B00">
        <w:rPr>
          <w:rFonts w:eastAsia="BatangChe" w:hint="eastAsia"/>
          <w:bCs/>
          <w:iCs/>
          <w:sz w:val="22"/>
          <w:szCs w:val="22"/>
          <w:lang w:eastAsia="ko-KR"/>
        </w:rPr>
        <w:t xml:space="preserve"> </w:t>
      </w:r>
      <w:r w:rsidRPr="00056B00">
        <w:rPr>
          <w:rFonts w:eastAsia="BatangChe"/>
          <w:bCs/>
          <w:iCs/>
          <w:sz w:val="22"/>
          <w:szCs w:val="22"/>
          <w:lang w:eastAsia="ko-KR"/>
        </w:rPr>
        <w:t xml:space="preserve"> is the number of symbols </w:t>
      </w:r>
      <w:r>
        <w:rPr>
          <w:rFonts w:eastAsia="BatangChe"/>
          <w:bCs/>
          <w:iCs/>
          <w:sz w:val="22"/>
          <w:szCs w:val="22"/>
          <w:lang w:eastAsia="ko-KR"/>
        </w:rPr>
        <w:t xml:space="preserve">in an available slot </w:t>
      </w:r>
      <w:r w:rsidRPr="00056B00">
        <w:rPr>
          <w:rFonts w:eastAsia="BatangChe"/>
          <w:bCs/>
          <w:iCs/>
          <w:sz w:val="22"/>
          <w:szCs w:val="22"/>
          <w:lang w:eastAsia="ko-KR"/>
        </w:rPr>
        <w:t xml:space="preserve">for </w:t>
      </w:r>
      <w:proofErr w:type="spellStart"/>
      <w:r w:rsidRPr="00056B00">
        <w:rPr>
          <w:rFonts w:eastAsia="BatangChe"/>
          <w:bCs/>
          <w:iCs/>
          <w:sz w:val="22"/>
          <w:szCs w:val="22"/>
          <w:lang w:eastAsia="ko-KR"/>
        </w:rPr>
        <w:t>TBoMS</w:t>
      </w:r>
      <w:proofErr w:type="spellEnd"/>
      <w:r w:rsidRPr="00056B00">
        <w:rPr>
          <w:rFonts w:eastAsia="BatangChe"/>
          <w:bCs/>
          <w:iCs/>
          <w:sz w:val="22"/>
          <w:szCs w:val="22"/>
          <w:lang w:eastAsia="ko-KR"/>
        </w:rPr>
        <w:t xml:space="preserve"> in which UCI is multiplexed</w:t>
      </w:r>
      <w:r>
        <w:rPr>
          <w:rFonts w:eastAsia="BatangChe"/>
          <w:bCs/>
          <w:iCs/>
          <w:sz w:val="22"/>
          <w:szCs w:val="22"/>
          <w:lang w:eastAsia="ko-KR"/>
        </w:rPr>
        <w:t>.</w:t>
      </w:r>
    </w:p>
    <w:p w14:paraId="02B62240" w14:textId="5E1418F2" w:rsidR="00573EFD" w:rsidRPr="00573EFD" w:rsidRDefault="00573EFD" w:rsidP="00573EFD">
      <w:pPr>
        <w:pStyle w:val="ListParagraph"/>
        <w:numPr>
          <w:ilvl w:val="0"/>
          <w:numId w:val="126"/>
        </w:numPr>
        <w:spacing w:line="240" w:lineRule="auto"/>
        <w:rPr>
          <w:rFonts w:eastAsia="BatangChe"/>
          <w:bCs/>
          <w:iCs/>
          <w:sz w:val="22"/>
          <w:szCs w:val="22"/>
          <w:lang w:eastAsia="ko-KR"/>
        </w:rPr>
      </w:pPr>
      <w:r>
        <w:rPr>
          <w:bCs/>
          <w:iCs/>
          <w:sz w:val="22"/>
          <w:szCs w:val="22"/>
          <w:lang w:eastAsia="ko-KR"/>
        </w:rPr>
        <w:lastRenderedPageBreak/>
        <w:t>T</w:t>
      </w:r>
      <w:r w:rsidRPr="00056B00">
        <w:rPr>
          <w:bCs/>
          <w:iCs/>
          <w:sz w:val="22"/>
          <w:szCs w:val="22"/>
          <w:lang w:eastAsia="ko-KR"/>
        </w:rPr>
        <w:t>he</w:t>
      </w:r>
      <w:r>
        <w:rPr>
          <w:bCs/>
          <w:iCs/>
          <w:sz w:val="22"/>
          <w:szCs w:val="22"/>
          <w:lang w:eastAsia="ko-KR"/>
        </w:rPr>
        <w:t xml:space="preserve"> CB size</w:t>
      </w:r>
      <w:r w:rsidRPr="00056B00">
        <w:rPr>
          <w:bCs/>
          <w:iCs/>
          <w:sz w:val="22"/>
          <w:szCs w:val="22"/>
          <w:lang w:eastAsia="ko-KR"/>
        </w:rPr>
        <w:t xml:space="preserve"> (which </w:t>
      </w:r>
      <w:r>
        <w:rPr>
          <w:bCs/>
          <w:iCs/>
          <w:sz w:val="22"/>
          <w:szCs w:val="22"/>
          <w:lang w:eastAsia="ko-KR"/>
        </w:rPr>
        <w:t>for</w:t>
      </w:r>
      <w:r w:rsidRPr="00056B00">
        <w:rPr>
          <w:bCs/>
          <w:iCs/>
          <w:sz w:val="22"/>
          <w:szCs w:val="22"/>
          <w:lang w:eastAsia="ko-KR"/>
        </w:rPr>
        <w:t xml:space="preserve"> </w:t>
      </w:r>
      <w:proofErr w:type="spellStart"/>
      <w:r w:rsidRPr="00056B00">
        <w:rPr>
          <w:bCs/>
          <w:iCs/>
          <w:sz w:val="22"/>
          <w:szCs w:val="22"/>
          <w:lang w:eastAsia="ko-KR"/>
        </w:rPr>
        <w:t>TBoMS</w:t>
      </w:r>
      <w:proofErr w:type="spellEnd"/>
      <w:r w:rsidRPr="00056B00">
        <w:rPr>
          <w:bCs/>
          <w:iCs/>
          <w:sz w:val="22"/>
          <w:szCs w:val="22"/>
          <w:lang w:eastAsia="ko-KR"/>
        </w:rPr>
        <w:t xml:space="preserve"> corresponds to the </w:t>
      </w:r>
      <w:r>
        <w:rPr>
          <w:bCs/>
          <w:iCs/>
          <w:sz w:val="22"/>
          <w:szCs w:val="22"/>
          <w:lang w:eastAsia="ko-KR"/>
        </w:rPr>
        <w:t>TBS</w:t>
      </w:r>
      <w:r w:rsidRPr="00056B00">
        <w:rPr>
          <w:bCs/>
          <w:iCs/>
          <w:sz w:val="22"/>
          <w:szCs w:val="22"/>
          <w:lang w:eastAsia="ko-KR"/>
        </w:rPr>
        <w:t>) is scaled by</w:t>
      </w:r>
      <w:r w:rsidRPr="00056B00">
        <w:rPr>
          <w:rFonts w:eastAsia="BatangChe"/>
          <w:bCs/>
          <w:iCs/>
          <w:sz w:val="22"/>
          <w:szCs w:val="22"/>
          <w:lang w:eastAsia="ko-KR"/>
        </w:rPr>
        <w:t xml:space="preserve"> </w:t>
      </w:r>
      <m:oMath>
        <m:f>
          <m:fPr>
            <m:ctrlPr>
              <w:rPr>
                <w:rFonts w:ascii="Cambria Math" w:eastAsia="BatangChe" w:hAnsi="Cambria Math"/>
                <w:bCs/>
                <w:iCs/>
                <w:sz w:val="22"/>
                <w:szCs w:val="22"/>
                <w:lang w:eastAsia="ko-KR"/>
              </w:rPr>
            </m:ctrlPr>
          </m:fPr>
          <m:num>
            <m:r>
              <m:rPr>
                <m:sty m:val="p"/>
              </m:rPr>
              <w:rPr>
                <w:rFonts w:ascii="Cambria Math" w:eastAsia="BatangChe" w:hAnsi="Cambria Math"/>
                <w:sz w:val="22"/>
                <w:szCs w:val="22"/>
                <w:lang w:eastAsia="ko-KR"/>
              </w:rPr>
              <m:t>1</m:t>
            </m:r>
          </m:num>
          <m:den>
            <m:r>
              <m:rPr>
                <m:sty m:val="p"/>
              </m:rPr>
              <w:rPr>
                <w:rFonts w:ascii="Cambria Math" w:eastAsia="BatangChe" w:hAnsi="Cambria Math"/>
                <w:sz w:val="22"/>
                <w:szCs w:val="22"/>
                <w:lang w:eastAsia="ko-KR"/>
              </w:rPr>
              <m:t>N</m:t>
            </m:r>
          </m:den>
        </m:f>
      </m:oMath>
      <w:r w:rsidRPr="00056B00">
        <w:rPr>
          <w:rFonts w:eastAsia="BatangChe"/>
          <w:bCs/>
          <w:iCs/>
          <w:sz w:val="22"/>
          <w:szCs w:val="22"/>
          <w:lang w:eastAsia="ko-KR"/>
        </w:rPr>
        <w:t>,</w:t>
      </w:r>
      <w:r w:rsidRPr="00056B00">
        <w:rPr>
          <w:rFonts w:eastAsia="BatangChe" w:hint="eastAsia"/>
          <w:bCs/>
          <w:iCs/>
          <w:sz w:val="22"/>
          <w:szCs w:val="22"/>
          <w:lang w:eastAsia="ko-KR"/>
        </w:rPr>
        <w:t xml:space="preserve"> where </w:t>
      </w:r>
      <w:r w:rsidRPr="00056B00">
        <w:rPr>
          <w:rFonts w:eastAsia="BatangChe"/>
          <w:bCs/>
          <w:iCs/>
          <w:sz w:val="22"/>
          <w:szCs w:val="22"/>
          <w:lang w:eastAsia="ko-KR"/>
        </w:rPr>
        <w:t xml:space="preserve">N is the number of slots allocated for </w:t>
      </w:r>
      <w:proofErr w:type="spellStart"/>
      <w:r w:rsidRPr="00056B00">
        <w:rPr>
          <w:rFonts w:eastAsia="BatangChe"/>
          <w:bCs/>
          <w:iCs/>
          <w:sz w:val="22"/>
          <w:szCs w:val="22"/>
          <w:lang w:eastAsia="ko-KR"/>
        </w:rPr>
        <w:t>TBoMS</w:t>
      </w:r>
      <w:proofErr w:type="spellEnd"/>
      <w:r>
        <w:rPr>
          <w:rFonts w:eastAsia="BatangChe"/>
          <w:bCs/>
          <w:iCs/>
          <w:sz w:val="22"/>
          <w:szCs w:val="22"/>
          <w:lang w:eastAsia="ko-KR"/>
        </w:rPr>
        <w:t xml:space="preserve"> </w:t>
      </w:r>
      <w:r w:rsidRPr="00056B00">
        <w:rPr>
          <w:sz w:val="22"/>
          <w:szCs w:val="22"/>
        </w:rPr>
        <w:t>(</w:t>
      </w:r>
      <w:r>
        <w:rPr>
          <w:sz w:val="22"/>
          <w:szCs w:val="22"/>
        </w:rPr>
        <w:t xml:space="preserve">and </w:t>
      </w:r>
      <w:r w:rsidRPr="00056B00">
        <w:rPr>
          <w:sz w:val="22"/>
          <w:szCs w:val="22"/>
        </w:rPr>
        <w:t xml:space="preserve">the only supported TBS scaling factor for </w:t>
      </w:r>
      <w:proofErr w:type="spellStart"/>
      <w:r w:rsidRPr="00056B00">
        <w:rPr>
          <w:sz w:val="22"/>
          <w:szCs w:val="22"/>
        </w:rPr>
        <w:t>TBoMS</w:t>
      </w:r>
      <w:proofErr w:type="spellEnd"/>
      <w:r w:rsidRPr="00056B00">
        <w:rPr>
          <w:sz w:val="22"/>
          <w:szCs w:val="22"/>
        </w:rPr>
        <w:t xml:space="preserve"> in Rel-17)</w:t>
      </w:r>
      <w:r w:rsidRPr="00056B00">
        <w:rPr>
          <w:rFonts w:eastAsia="BatangChe"/>
          <w:bCs/>
          <w:iCs/>
          <w:sz w:val="22"/>
          <w:szCs w:val="22"/>
          <w:lang w:eastAsia="ko-KR"/>
        </w:rPr>
        <w:t xml:space="preserve">. </w:t>
      </w:r>
      <w:r>
        <w:rPr>
          <w:sz w:val="22"/>
          <w:szCs w:val="22"/>
        </w:rPr>
        <w:t>In other words,</w:t>
      </w:r>
      <w:r w:rsidRPr="00056B00">
        <w:rPr>
          <w:sz w:val="22"/>
          <w:szCs w:val="22"/>
        </w:rPr>
        <w:t xml:space="preserve"> </w:t>
      </w:r>
      <m:oMath>
        <m:nary>
          <m:naryPr>
            <m:chr m:val="∑"/>
            <m:limLoc m:val="undOvr"/>
            <m:ctrlPr>
              <w:rPr>
                <w:rFonts w:ascii="Cambria Math" w:hAnsi="Cambria Math"/>
                <w:sz w:val="22"/>
                <w:szCs w:val="22"/>
                <w:lang w:eastAsia="ko-KR"/>
              </w:rPr>
            </m:ctrlPr>
          </m:naryPr>
          <m:sub>
            <m:r>
              <m:rPr>
                <m:sty m:val="p"/>
              </m:rPr>
              <w:rPr>
                <w:rFonts w:ascii="Cambria Math" w:hAnsi="Cambria Math"/>
                <w:sz w:val="22"/>
                <w:szCs w:val="22"/>
                <w:lang w:eastAsia="ko-KR"/>
              </w:rPr>
              <m:t>r=0</m:t>
            </m:r>
          </m:sub>
          <m:sup>
            <m:sSub>
              <m:sSubPr>
                <m:ctrlPr>
                  <w:rPr>
                    <w:rFonts w:ascii="Cambria Math" w:hAnsi="Cambria Math"/>
                    <w:sz w:val="22"/>
                    <w:szCs w:val="22"/>
                    <w:lang w:eastAsia="ko-KR"/>
                  </w:rPr>
                </m:ctrlPr>
              </m:sSubPr>
              <m:e>
                <m:r>
                  <m:rPr>
                    <m:sty m:val="p"/>
                  </m:rPr>
                  <w:rPr>
                    <w:rFonts w:ascii="Cambria Math" w:hAnsi="Cambria Math"/>
                    <w:sz w:val="22"/>
                    <w:szCs w:val="22"/>
                    <w:lang w:eastAsia="ko-KR"/>
                  </w:rPr>
                  <m:t>C</m:t>
                </m:r>
              </m:e>
              <m:sub>
                <m:r>
                  <m:rPr>
                    <m:sty m:val="p"/>
                  </m:rPr>
                  <w:rPr>
                    <w:rFonts w:ascii="Cambria Math" w:hAnsi="Cambria Math"/>
                    <w:sz w:val="22"/>
                    <w:szCs w:val="22"/>
                    <w:lang w:eastAsia="ko-KR"/>
                  </w:rPr>
                  <m:t>UL-SCH</m:t>
                </m:r>
              </m:sub>
            </m:sSub>
            <m:r>
              <m:rPr>
                <m:sty m:val="p"/>
              </m:rPr>
              <w:rPr>
                <w:rFonts w:ascii="Cambria Math" w:hAnsi="Cambria Math"/>
                <w:sz w:val="22"/>
                <w:szCs w:val="22"/>
                <w:lang w:eastAsia="ko-KR"/>
              </w:rPr>
              <m:t>-1</m:t>
            </m:r>
          </m:sup>
          <m:e>
            <m:sSub>
              <m:sSubPr>
                <m:ctrlPr>
                  <w:rPr>
                    <w:rFonts w:ascii="Cambria Math" w:hAnsi="Cambria Math"/>
                    <w:sz w:val="22"/>
                    <w:szCs w:val="22"/>
                    <w:lang w:eastAsia="ko-KR"/>
                  </w:rPr>
                </m:ctrlPr>
              </m:sSubPr>
              <m:e>
                <m:r>
                  <m:rPr>
                    <m:sty m:val="p"/>
                  </m:rPr>
                  <w:rPr>
                    <w:rFonts w:ascii="Cambria Math" w:hAnsi="Cambria Math"/>
                    <w:sz w:val="22"/>
                    <w:szCs w:val="22"/>
                    <w:lang w:eastAsia="ko-KR"/>
                  </w:rPr>
                  <m:t>K</m:t>
                </m:r>
              </m:e>
              <m:sub>
                <m:r>
                  <m:rPr>
                    <m:sty m:val="p"/>
                  </m:rPr>
                  <w:rPr>
                    <w:rFonts w:ascii="Cambria Math" w:hAnsi="Cambria Math"/>
                    <w:sz w:val="22"/>
                    <w:szCs w:val="22"/>
                    <w:lang w:eastAsia="ko-KR"/>
                  </w:rPr>
                  <m:t>r</m:t>
                </m:r>
              </m:sub>
            </m:sSub>
          </m:e>
        </m:nary>
      </m:oMath>
      <w:r w:rsidRPr="00056B00">
        <w:rPr>
          <w:sz w:val="22"/>
          <w:szCs w:val="22"/>
          <w:lang w:eastAsia="ko-KR"/>
        </w:rPr>
        <w:t xml:space="preserve"> becomes </w:t>
      </w:r>
      <m:oMath>
        <m:f>
          <m:fPr>
            <m:ctrlPr>
              <w:rPr>
                <w:rFonts w:ascii="Cambria Math" w:hAnsi="Cambria Math"/>
                <w:i/>
                <w:sz w:val="22"/>
                <w:szCs w:val="22"/>
                <w:lang w:eastAsia="ko-KR"/>
              </w:rPr>
            </m:ctrlPr>
          </m:fPr>
          <m:num>
            <m:r>
              <w:rPr>
                <w:rFonts w:ascii="Cambria Math" w:hAnsi="Cambria Math"/>
                <w:sz w:val="22"/>
                <w:szCs w:val="22"/>
                <w:lang w:eastAsia="ko-KR"/>
              </w:rPr>
              <m:t>1</m:t>
            </m:r>
          </m:num>
          <m:den>
            <m:r>
              <w:rPr>
                <w:rFonts w:ascii="Cambria Math" w:hAnsi="Cambria Math"/>
                <w:sz w:val="22"/>
                <w:szCs w:val="22"/>
                <w:lang w:eastAsia="ko-KR"/>
              </w:rPr>
              <m:t>N</m:t>
            </m:r>
          </m:den>
        </m:f>
        <m:nary>
          <m:naryPr>
            <m:chr m:val="∑"/>
            <m:limLoc m:val="undOvr"/>
            <m:ctrlPr>
              <w:rPr>
                <w:rFonts w:ascii="Cambria Math" w:hAnsi="Cambria Math"/>
                <w:sz w:val="22"/>
                <w:szCs w:val="22"/>
                <w:lang w:eastAsia="ko-KR"/>
              </w:rPr>
            </m:ctrlPr>
          </m:naryPr>
          <m:sub>
            <m:r>
              <m:rPr>
                <m:sty m:val="p"/>
              </m:rPr>
              <w:rPr>
                <w:rFonts w:ascii="Cambria Math" w:hAnsi="Cambria Math"/>
                <w:sz w:val="22"/>
                <w:szCs w:val="22"/>
                <w:lang w:eastAsia="ko-KR"/>
              </w:rPr>
              <m:t>r=0</m:t>
            </m:r>
          </m:sub>
          <m:sup>
            <m:sSub>
              <m:sSubPr>
                <m:ctrlPr>
                  <w:rPr>
                    <w:rFonts w:ascii="Cambria Math" w:hAnsi="Cambria Math"/>
                    <w:sz w:val="22"/>
                    <w:szCs w:val="22"/>
                    <w:lang w:eastAsia="ko-KR"/>
                  </w:rPr>
                </m:ctrlPr>
              </m:sSubPr>
              <m:e>
                <m:r>
                  <m:rPr>
                    <m:sty m:val="p"/>
                  </m:rPr>
                  <w:rPr>
                    <w:rFonts w:ascii="Cambria Math" w:hAnsi="Cambria Math"/>
                    <w:sz w:val="22"/>
                    <w:szCs w:val="22"/>
                    <w:lang w:eastAsia="ko-KR"/>
                  </w:rPr>
                  <m:t>C</m:t>
                </m:r>
              </m:e>
              <m:sub>
                <m:r>
                  <m:rPr>
                    <m:sty m:val="p"/>
                  </m:rPr>
                  <w:rPr>
                    <w:rFonts w:ascii="Cambria Math" w:hAnsi="Cambria Math"/>
                    <w:sz w:val="22"/>
                    <w:szCs w:val="22"/>
                    <w:lang w:eastAsia="ko-KR"/>
                  </w:rPr>
                  <m:t>UL-SCH</m:t>
                </m:r>
              </m:sub>
            </m:sSub>
            <m:r>
              <m:rPr>
                <m:sty m:val="p"/>
              </m:rPr>
              <w:rPr>
                <w:rFonts w:ascii="Cambria Math" w:hAnsi="Cambria Math"/>
                <w:sz w:val="22"/>
                <w:szCs w:val="22"/>
                <w:lang w:eastAsia="ko-KR"/>
              </w:rPr>
              <m:t>-1</m:t>
            </m:r>
          </m:sup>
          <m:e>
            <m:sSub>
              <m:sSubPr>
                <m:ctrlPr>
                  <w:rPr>
                    <w:rFonts w:ascii="Cambria Math" w:hAnsi="Cambria Math"/>
                    <w:sz w:val="22"/>
                    <w:szCs w:val="22"/>
                    <w:lang w:eastAsia="ko-KR"/>
                  </w:rPr>
                </m:ctrlPr>
              </m:sSubPr>
              <m:e>
                <m:r>
                  <m:rPr>
                    <m:sty m:val="p"/>
                  </m:rPr>
                  <w:rPr>
                    <w:rFonts w:ascii="Cambria Math" w:hAnsi="Cambria Math"/>
                    <w:sz w:val="22"/>
                    <w:szCs w:val="22"/>
                    <w:lang w:eastAsia="ko-KR"/>
                  </w:rPr>
                  <m:t>K</m:t>
                </m:r>
              </m:e>
              <m:sub>
                <m:r>
                  <m:rPr>
                    <m:sty m:val="p"/>
                  </m:rPr>
                  <w:rPr>
                    <w:rFonts w:ascii="Cambria Math" w:hAnsi="Cambria Math"/>
                    <w:sz w:val="22"/>
                    <w:szCs w:val="22"/>
                    <w:lang w:eastAsia="ko-KR"/>
                  </w:rPr>
                  <m:t>r</m:t>
                </m:r>
              </m:sub>
            </m:sSub>
          </m:e>
        </m:nary>
      </m:oMath>
      <w:r w:rsidRPr="00056B00">
        <w:rPr>
          <w:sz w:val="22"/>
          <w:szCs w:val="22"/>
          <w:lang w:eastAsia="ko-KR"/>
        </w:rPr>
        <w:t xml:space="preserve">. </w:t>
      </w:r>
      <w:r w:rsidRPr="00056B00">
        <w:rPr>
          <w:sz w:val="22"/>
          <w:szCs w:val="22"/>
        </w:rPr>
        <w:t>It would then be up to Editor to decide how to capture this scaling in the specification.</w:t>
      </w:r>
    </w:p>
    <w:p w14:paraId="204C9225" w14:textId="77777777" w:rsidR="00573EFD" w:rsidRDefault="00573EFD" w:rsidP="00573EFD">
      <w:pPr>
        <w:jc w:val="both"/>
        <w:rPr>
          <w:sz w:val="22"/>
        </w:rPr>
      </w:pPr>
      <w:r>
        <w:rPr>
          <w:sz w:val="22"/>
        </w:rPr>
        <w:t>The following proposal is then made.</w:t>
      </w:r>
    </w:p>
    <w:p w14:paraId="348F6551" w14:textId="77777777" w:rsidR="00573EFD" w:rsidRPr="00056B00" w:rsidRDefault="00573EFD" w:rsidP="00573EFD">
      <w:pPr>
        <w:jc w:val="both"/>
        <w:rPr>
          <w:b/>
          <w:bCs/>
          <w:sz w:val="22"/>
          <w:highlight w:val="yellow"/>
        </w:rPr>
      </w:pPr>
      <w:r w:rsidRPr="00056B00">
        <w:rPr>
          <w:b/>
          <w:bCs/>
          <w:sz w:val="22"/>
          <w:highlight w:val="yellow"/>
        </w:rPr>
        <w:t>FL’s proposal 11</w:t>
      </w:r>
    </w:p>
    <w:p w14:paraId="7C2EB707" w14:textId="5D797A7C" w:rsidR="00573EFD" w:rsidRPr="00056B00" w:rsidRDefault="00573EFD" w:rsidP="00573EFD">
      <w:pPr>
        <w:jc w:val="both"/>
        <w:rPr>
          <w:b/>
          <w:bCs/>
          <w:sz w:val="22"/>
          <w:highlight w:val="yellow"/>
        </w:rPr>
      </w:pPr>
      <w:r w:rsidRPr="00056B00">
        <w:rPr>
          <w:b/>
          <w:bCs/>
          <w:sz w:val="22"/>
          <w:highlight w:val="yellow"/>
        </w:rPr>
        <w:t>For UCI multiplexing on a</w:t>
      </w:r>
      <w:r>
        <w:rPr>
          <w:b/>
          <w:bCs/>
          <w:sz w:val="22"/>
          <w:highlight w:val="yellow"/>
        </w:rPr>
        <w:t>n available slot for</w:t>
      </w:r>
      <w:r w:rsidRPr="00056B00">
        <w:rPr>
          <w:b/>
          <w:bCs/>
          <w:sz w:val="22"/>
          <w:highlight w:val="yellow"/>
        </w:rPr>
        <w:t xml:space="preserve"> </w:t>
      </w:r>
      <w:proofErr w:type="spellStart"/>
      <w:r w:rsidRPr="00056B00">
        <w:rPr>
          <w:b/>
          <w:bCs/>
          <w:sz w:val="22"/>
          <w:highlight w:val="yellow"/>
        </w:rPr>
        <w:t>TBoMS</w:t>
      </w:r>
      <w:proofErr w:type="spellEnd"/>
      <w:r w:rsidRPr="00056B00">
        <w:rPr>
          <w:b/>
          <w:bCs/>
          <w:sz w:val="22"/>
          <w:highlight w:val="yellow"/>
        </w:rPr>
        <w:t>,</w:t>
      </w:r>
      <w:r w:rsidRPr="00573EFD">
        <w:rPr>
          <w:b/>
          <w:bCs/>
          <w:sz w:val="22"/>
          <w:highlight w:val="yellow"/>
        </w:rPr>
        <w:t xml:space="preserve"> </w:t>
      </w:r>
      <w:r w:rsidRPr="00056B00">
        <w:rPr>
          <w:b/>
          <w:bCs/>
          <w:sz w:val="22"/>
          <w:highlight w:val="yellow"/>
        </w:rPr>
        <w:t xml:space="preserve">the following are supported in Rel-17 for calculating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ACK</m:t>
            </m:r>
          </m:sub>
          <m:sup>
            <m:r>
              <m:rPr>
                <m:sty m:val="b"/>
              </m:rPr>
              <w:rPr>
                <w:rFonts w:ascii="Cambria Math" w:hAnsi="Cambria Math"/>
                <w:sz w:val="22"/>
                <w:szCs w:val="22"/>
                <w:highlight w:val="yellow"/>
              </w:rPr>
              <m:t>'</m:t>
            </m:r>
          </m:sup>
        </m:sSubSup>
      </m:oMath>
      <w:r w:rsidRPr="00056B00">
        <w:rPr>
          <w:b/>
          <w:bCs/>
          <w:iCs/>
          <w:sz w:val="22"/>
          <w:szCs w:val="22"/>
          <w:highlight w:val="yellow"/>
          <w:lang w:eastAsia="ko-KR"/>
        </w:rPr>
        <w:t xml:space="preserve">,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CSI-part 1</m:t>
            </m:r>
          </m:sub>
          <m:sup>
            <m:r>
              <m:rPr>
                <m:sty m:val="b"/>
              </m:rPr>
              <w:rPr>
                <w:rFonts w:ascii="Cambria Math" w:hAnsi="Cambria Math"/>
                <w:sz w:val="22"/>
                <w:szCs w:val="22"/>
                <w:highlight w:val="yellow"/>
              </w:rPr>
              <m:t>'</m:t>
            </m:r>
          </m:sup>
        </m:sSubSup>
      </m:oMath>
      <w:r w:rsidRPr="00056B00">
        <w:rPr>
          <w:rFonts w:hint="eastAsia"/>
          <w:b/>
          <w:bCs/>
          <w:iCs/>
          <w:sz w:val="22"/>
          <w:szCs w:val="22"/>
          <w:highlight w:val="yellow"/>
          <w:lang w:eastAsia="ko-KR"/>
        </w:rPr>
        <w:t xml:space="preserve">,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CSI-part 2</m:t>
            </m:r>
          </m:sub>
          <m:sup>
            <m:r>
              <m:rPr>
                <m:sty m:val="b"/>
              </m:rPr>
              <w:rPr>
                <w:rFonts w:ascii="Cambria Math" w:hAnsi="Cambria Math"/>
                <w:sz w:val="22"/>
                <w:szCs w:val="22"/>
                <w:highlight w:val="yellow"/>
              </w:rPr>
              <m:t>'</m:t>
            </m:r>
          </m:sup>
        </m:sSubSup>
      </m:oMath>
      <w:r w:rsidRPr="00056B00">
        <w:rPr>
          <w:b/>
          <w:bCs/>
          <w:iCs/>
          <w:sz w:val="22"/>
          <w:szCs w:val="22"/>
          <w:highlight w:val="yellow"/>
        </w:rPr>
        <w:t xml:space="preserve">,  and </w:t>
      </w: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Q</m:t>
            </m:r>
          </m:e>
          <m:sub>
            <m:r>
              <m:rPr>
                <m:sty m:val="b"/>
              </m:rPr>
              <w:rPr>
                <w:rFonts w:ascii="Cambria Math" w:hAnsi="Cambria Math"/>
                <w:sz w:val="22"/>
                <w:szCs w:val="22"/>
                <w:highlight w:val="yellow"/>
              </w:rPr>
              <m:t>CG-UCI</m:t>
            </m:r>
          </m:sub>
          <m:sup>
            <m:r>
              <m:rPr>
                <m:sty m:val="b"/>
              </m:rPr>
              <w:rPr>
                <w:rFonts w:ascii="Cambria Math" w:hAnsi="Cambria Math"/>
                <w:sz w:val="22"/>
                <w:szCs w:val="22"/>
                <w:highlight w:val="yellow"/>
              </w:rPr>
              <m:t>'</m:t>
            </m:r>
          </m:sup>
        </m:sSubSup>
      </m:oMath>
      <w:r w:rsidRPr="00056B00">
        <w:rPr>
          <w:b/>
          <w:bCs/>
          <w:sz w:val="22"/>
          <w:highlight w:val="yellow"/>
        </w:rPr>
        <w:t>:</w:t>
      </w:r>
    </w:p>
    <w:p w14:paraId="2730893F" w14:textId="77777777" w:rsidR="00573EFD" w:rsidRPr="00056B00" w:rsidRDefault="00573EFD" w:rsidP="00573EFD">
      <w:pPr>
        <w:pStyle w:val="ListParagraph"/>
        <w:numPr>
          <w:ilvl w:val="0"/>
          <w:numId w:val="126"/>
        </w:numPr>
        <w:spacing w:line="240" w:lineRule="auto"/>
        <w:rPr>
          <w:rFonts w:eastAsia="BatangChe"/>
          <w:b/>
          <w:bCs/>
          <w:iCs/>
          <w:sz w:val="22"/>
          <w:szCs w:val="22"/>
          <w:highlight w:val="yellow"/>
          <w:lang w:eastAsia="ko-KR"/>
        </w:rPr>
      </w:pPr>
      <m:oMath>
        <m:sSubSup>
          <m:sSubSupPr>
            <m:ctrlPr>
              <w:rPr>
                <w:rFonts w:ascii="Cambria Math" w:hAnsi="Cambria Math"/>
                <w:b/>
                <w:bCs/>
                <w:iCs/>
                <w:sz w:val="22"/>
                <w:szCs w:val="22"/>
                <w:highlight w:val="yellow"/>
              </w:rPr>
            </m:ctrlPr>
          </m:sSubSupPr>
          <m:e>
            <m:r>
              <m:rPr>
                <m:sty m:val="b"/>
              </m:rPr>
              <w:rPr>
                <w:rFonts w:ascii="Cambria Math" w:hAnsi="Cambria Math"/>
                <w:sz w:val="22"/>
                <w:szCs w:val="22"/>
                <w:highlight w:val="yellow"/>
              </w:rPr>
              <m:t>N</m:t>
            </m:r>
          </m:e>
          <m:sub>
            <m:r>
              <m:rPr>
                <m:sty m:val="b"/>
              </m:rPr>
              <w:rPr>
                <w:rFonts w:ascii="Cambria Math" w:hAnsi="Cambria Math"/>
                <w:sz w:val="22"/>
                <w:szCs w:val="22"/>
                <w:highlight w:val="yellow"/>
              </w:rPr>
              <m:t>symb,all</m:t>
            </m:r>
          </m:sub>
          <m:sup>
            <m:r>
              <m:rPr>
                <m:sty m:val="b"/>
              </m:rPr>
              <w:rPr>
                <w:rFonts w:ascii="Cambria Math" w:hAnsi="Cambria Math"/>
                <w:sz w:val="22"/>
                <w:szCs w:val="22"/>
                <w:highlight w:val="yellow"/>
              </w:rPr>
              <m:t>PUSCH</m:t>
            </m:r>
          </m:sup>
        </m:sSubSup>
      </m:oMath>
      <w:r w:rsidRPr="00056B00">
        <w:rPr>
          <w:rFonts w:eastAsia="BatangChe" w:hint="eastAsia"/>
          <w:b/>
          <w:bCs/>
          <w:iCs/>
          <w:sz w:val="22"/>
          <w:szCs w:val="22"/>
          <w:highlight w:val="yellow"/>
          <w:lang w:eastAsia="ko-KR"/>
        </w:rPr>
        <w:t xml:space="preserve"> </w:t>
      </w:r>
      <w:r w:rsidRPr="00056B00">
        <w:rPr>
          <w:rFonts w:eastAsia="BatangChe"/>
          <w:b/>
          <w:bCs/>
          <w:iCs/>
          <w:sz w:val="22"/>
          <w:szCs w:val="22"/>
          <w:highlight w:val="yellow"/>
          <w:lang w:eastAsia="ko-KR"/>
        </w:rPr>
        <w:t xml:space="preserve"> is the number of symbols in an available slot for </w:t>
      </w:r>
      <w:proofErr w:type="spellStart"/>
      <w:r w:rsidRPr="00056B00">
        <w:rPr>
          <w:rFonts w:eastAsia="BatangChe"/>
          <w:b/>
          <w:bCs/>
          <w:iCs/>
          <w:sz w:val="22"/>
          <w:szCs w:val="22"/>
          <w:highlight w:val="yellow"/>
          <w:lang w:eastAsia="ko-KR"/>
        </w:rPr>
        <w:t>TBoMS</w:t>
      </w:r>
      <w:proofErr w:type="spellEnd"/>
      <w:r w:rsidRPr="00056B00">
        <w:rPr>
          <w:rFonts w:eastAsia="BatangChe"/>
          <w:b/>
          <w:bCs/>
          <w:iCs/>
          <w:sz w:val="22"/>
          <w:szCs w:val="22"/>
          <w:highlight w:val="yellow"/>
          <w:lang w:eastAsia="ko-KR"/>
        </w:rPr>
        <w:t xml:space="preserve"> in which UCI is multiplexed.</w:t>
      </w:r>
    </w:p>
    <w:p w14:paraId="0C0DF98D" w14:textId="77777777" w:rsidR="00573EFD" w:rsidRPr="00056B00" w:rsidRDefault="00573EFD" w:rsidP="00573EFD">
      <w:pPr>
        <w:pStyle w:val="ListParagraph"/>
        <w:numPr>
          <w:ilvl w:val="0"/>
          <w:numId w:val="126"/>
        </w:numPr>
        <w:spacing w:line="240" w:lineRule="auto"/>
        <w:jc w:val="both"/>
        <w:rPr>
          <w:b/>
          <w:bCs/>
          <w:sz w:val="22"/>
          <w:highlight w:val="yellow"/>
        </w:rPr>
      </w:pPr>
      <w:r w:rsidRPr="00056B00">
        <w:rPr>
          <w:b/>
          <w:bCs/>
          <w:iCs/>
          <w:sz w:val="22"/>
          <w:szCs w:val="22"/>
          <w:highlight w:val="yellow"/>
          <w:lang w:eastAsia="ko-KR"/>
        </w:rPr>
        <w:t>The CB size is scaled by</w:t>
      </w:r>
      <w:r w:rsidRPr="00056B00">
        <w:rPr>
          <w:rFonts w:eastAsia="BatangChe"/>
          <w:b/>
          <w:bCs/>
          <w:iCs/>
          <w:sz w:val="22"/>
          <w:szCs w:val="22"/>
          <w:highlight w:val="yellow"/>
          <w:lang w:eastAsia="ko-KR"/>
        </w:rPr>
        <w:t xml:space="preserve"> </w:t>
      </w:r>
      <m:oMath>
        <m:f>
          <m:fPr>
            <m:ctrlPr>
              <w:rPr>
                <w:rFonts w:ascii="Cambria Math" w:eastAsia="BatangChe" w:hAnsi="Cambria Math"/>
                <w:b/>
                <w:bCs/>
                <w:iCs/>
                <w:sz w:val="22"/>
                <w:szCs w:val="22"/>
                <w:highlight w:val="yellow"/>
                <w:lang w:eastAsia="ko-KR"/>
              </w:rPr>
            </m:ctrlPr>
          </m:fPr>
          <m:num>
            <m:r>
              <m:rPr>
                <m:sty m:val="b"/>
              </m:rPr>
              <w:rPr>
                <w:rFonts w:ascii="Cambria Math" w:eastAsia="BatangChe" w:hAnsi="Cambria Math"/>
                <w:sz w:val="22"/>
                <w:szCs w:val="22"/>
                <w:highlight w:val="yellow"/>
                <w:lang w:eastAsia="ko-KR"/>
              </w:rPr>
              <m:t>1</m:t>
            </m:r>
          </m:num>
          <m:den>
            <m:r>
              <m:rPr>
                <m:sty m:val="b"/>
              </m:rPr>
              <w:rPr>
                <w:rFonts w:ascii="Cambria Math" w:eastAsia="BatangChe" w:hAnsi="Cambria Math"/>
                <w:sz w:val="22"/>
                <w:szCs w:val="22"/>
                <w:highlight w:val="yellow"/>
                <w:lang w:eastAsia="ko-KR"/>
              </w:rPr>
              <m:t>N</m:t>
            </m:r>
          </m:den>
        </m:f>
      </m:oMath>
      <w:r w:rsidRPr="00056B00">
        <w:rPr>
          <w:rFonts w:eastAsia="BatangChe"/>
          <w:b/>
          <w:bCs/>
          <w:iCs/>
          <w:sz w:val="22"/>
          <w:szCs w:val="22"/>
          <w:highlight w:val="yellow"/>
          <w:lang w:eastAsia="ko-KR"/>
        </w:rPr>
        <w:t>,</w:t>
      </w:r>
      <w:r w:rsidRPr="00056B00">
        <w:rPr>
          <w:rFonts w:eastAsia="BatangChe" w:hint="eastAsia"/>
          <w:b/>
          <w:bCs/>
          <w:iCs/>
          <w:sz w:val="22"/>
          <w:szCs w:val="22"/>
          <w:highlight w:val="yellow"/>
          <w:lang w:eastAsia="ko-KR"/>
        </w:rPr>
        <w:t xml:space="preserve"> where </w:t>
      </w:r>
      <w:r w:rsidRPr="00056B00">
        <w:rPr>
          <w:rFonts w:eastAsia="BatangChe"/>
          <w:b/>
          <w:bCs/>
          <w:iCs/>
          <w:sz w:val="22"/>
          <w:szCs w:val="22"/>
          <w:highlight w:val="yellow"/>
          <w:lang w:eastAsia="ko-KR"/>
        </w:rPr>
        <w:t xml:space="preserve">N is the number of slots allocated for </w:t>
      </w:r>
      <w:proofErr w:type="spellStart"/>
      <w:r w:rsidRPr="00056B00">
        <w:rPr>
          <w:rFonts w:eastAsia="BatangChe"/>
          <w:b/>
          <w:bCs/>
          <w:iCs/>
          <w:sz w:val="22"/>
          <w:szCs w:val="22"/>
          <w:highlight w:val="yellow"/>
          <w:lang w:eastAsia="ko-KR"/>
        </w:rPr>
        <w:t>TBoMS</w:t>
      </w:r>
      <w:proofErr w:type="spellEnd"/>
      <w:r w:rsidRPr="00056B00">
        <w:rPr>
          <w:rFonts w:eastAsia="BatangChe"/>
          <w:b/>
          <w:bCs/>
          <w:iCs/>
          <w:sz w:val="22"/>
          <w:szCs w:val="22"/>
          <w:highlight w:val="yellow"/>
          <w:lang w:eastAsia="ko-KR"/>
        </w:rPr>
        <w:t xml:space="preserve">, i.e., </w:t>
      </w:r>
      <m:oMath>
        <m:nary>
          <m:naryPr>
            <m:chr m:val="∑"/>
            <m:limLoc m:val="undOvr"/>
            <m:ctrlPr>
              <w:rPr>
                <w:rFonts w:ascii="Cambria Math" w:hAnsi="Cambria Math"/>
                <w:b/>
                <w:bCs/>
                <w:sz w:val="22"/>
                <w:szCs w:val="22"/>
                <w:highlight w:val="yellow"/>
                <w:lang w:eastAsia="ko-KR"/>
              </w:rPr>
            </m:ctrlPr>
          </m:naryPr>
          <m:sub>
            <m:r>
              <m:rPr>
                <m:sty m:val="b"/>
              </m:rPr>
              <w:rPr>
                <w:rFonts w:ascii="Cambria Math" w:hAnsi="Cambria Math"/>
                <w:sz w:val="22"/>
                <w:szCs w:val="22"/>
                <w:highlight w:val="yellow"/>
                <w:lang w:eastAsia="ko-KR"/>
              </w:rPr>
              <m:t>r=0</m:t>
            </m:r>
          </m:sub>
          <m:sup>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C</m:t>
                </m:r>
              </m:e>
              <m:sub>
                <m:r>
                  <m:rPr>
                    <m:sty m:val="b"/>
                  </m:rPr>
                  <w:rPr>
                    <w:rFonts w:ascii="Cambria Math" w:hAnsi="Cambria Math"/>
                    <w:sz w:val="22"/>
                    <w:szCs w:val="22"/>
                    <w:highlight w:val="yellow"/>
                    <w:lang w:eastAsia="ko-KR"/>
                  </w:rPr>
                  <m:t>UL-SCH</m:t>
                </m:r>
              </m:sub>
            </m:sSub>
            <m:r>
              <m:rPr>
                <m:sty m:val="b"/>
              </m:rPr>
              <w:rPr>
                <w:rFonts w:ascii="Cambria Math" w:hAnsi="Cambria Math"/>
                <w:sz w:val="22"/>
                <w:szCs w:val="22"/>
                <w:highlight w:val="yellow"/>
                <w:lang w:eastAsia="ko-KR"/>
              </w:rPr>
              <m:t>-1</m:t>
            </m:r>
          </m:sup>
          <m:e>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K</m:t>
                </m:r>
              </m:e>
              <m:sub>
                <m:r>
                  <m:rPr>
                    <m:sty m:val="b"/>
                  </m:rPr>
                  <w:rPr>
                    <w:rFonts w:ascii="Cambria Math" w:hAnsi="Cambria Math"/>
                    <w:sz w:val="22"/>
                    <w:szCs w:val="22"/>
                    <w:highlight w:val="yellow"/>
                    <w:lang w:eastAsia="ko-KR"/>
                  </w:rPr>
                  <m:t>r</m:t>
                </m:r>
              </m:sub>
            </m:sSub>
          </m:e>
        </m:nary>
      </m:oMath>
      <w:r w:rsidRPr="00056B00">
        <w:rPr>
          <w:b/>
          <w:bCs/>
          <w:sz w:val="22"/>
          <w:szCs w:val="22"/>
          <w:highlight w:val="yellow"/>
          <w:lang w:eastAsia="ko-KR"/>
        </w:rPr>
        <w:t xml:space="preserve"> becomes </w:t>
      </w:r>
      <m:oMath>
        <m:f>
          <m:fPr>
            <m:ctrlPr>
              <w:rPr>
                <w:rFonts w:ascii="Cambria Math" w:hAnsi="Cambria Math"/>
                <w:b/>
                <w:bCs/>
                <w:i/>
                <w:sz w:val="22"/>
                <w:szCs w:val="22"/>
                <w:highlight w:val="yellow"/>
                <w:lang w:eastAsia="ko-KR"/>
              </w:rPr>
            </m:ctrlPr>
          </m:fPr>
          <m:num>
            <m:r>
              <m:rPr>
                <m:sty m:val="bi"/>
              </m:rPr>
              <w:rPr>
                <w:rFonts w:ascii="Cambria Math" w:hAnsi="Cambria Math"/>
                <w:sz w:val="22"/>
                <w:szCs w:val="22"/>
                <w:highlight w:val="yellow"/>
                <w:lang w:eastAsia="ko-KR"/>
              </w:rPr>
              <m:t>1</m:t>
            </m:r>
          </m:num>
          <m:den>
            <m:r>
              <m:rPr>
                <m:sty m:val="bi"/>
              </m:rPr>
              <w:rPr>
                <w:rFonts w:ascii="Cambria Math" w:hAnsi="Cambria Math"/>
                <w:sz w:val="22"/>
                <w:szCs w:val="22"/>
                <w:highlight w:val="yellow"/>
                <w:lang w:eastAsia="ko-KR"/>
              </w:rPr>
              <m:t>N</m:t>
            </m:r>
          </m:den>
        </m:f>
        <m:nary>
          <m:naryPr>
            <m:chr m:val="∑"/>
            <m:limLoc m:val="undOvr"/>
            <m:ctrlPr>
              <w:rPr>
                <w:rFonts w:ascii="Cambria Math" w:hAnsi="Cambria Math"/>
                <w:b/>
                <w:bCs/>
                <w:sz w:val="22"/>
                <w:szCs w:val="22"/>
                <w:highlight w:val="yellow"/>
                <w:lang w:eastAsia="ko-KR"/>
              </w:rPr>
            </m:ctrlPr>
          </m:naryPr>
          <m:sub>
            <m:r>
              <m:rPr>
                <m:sty m:val="b"/>
              </m:rPr>
              <w:rPr>
                <w:rFonts w:ascii="Cambria Math" w:hAnsi="Cambria Math"/>
                <w:sz w:val="22"/>
                <w:szCs w:val="22"/>
                <w:highlight w:val="yellow"/>
                <w:lang w:eastAsia="ko-KR"/>
              </w:rPr>
              <m:t>r=0</m:t>
            </m:r>
          </m:sub>
          <m:sup>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C</m:t>
                </m:r>
              </m:e>
              <m:sub>
                <m:r>
                  <m:rPr>
                    <m:sty m:val="b"/>
                  </m:rPr>
                  <w:rPr>
                    <w:rFonts w:ascii="Cambria Math" w:hAnsi="Cambria Math"/>
                    <w:sz w:val="22"/>
                    <w:szCs w:val="22"/>
                    <w:highlight w:val="yellow"/>
                    <w:lang w:eastAsia="ko-KR"/>
                  </w:rPr>
                  <m:t>UL-SCH</m:t>
                </m:r>
              </m:sub>
            </m:sSub>
            <m:r>
              <m:rPr>
                <m:sty m:val="b"/>
              </m:rPr>
              <w:rPr>
                <w:rFonts w:ascii="Cambria Math" w:hAnsi="Cambria Math"/>
                <w:sz w:val="22"/>
                <w:szCs w:val="22"/>
                <w:highlight w:val="yellow"/>
                <w:lang w:eastAsia="ko-KR"/>
              </w:rPr>
              <m:t>-1</m:t>
            </m:r>
          </m:sup>
          <m:e>
            <m:sSub>
              <m:sSubPr>
                <m:ctrlPr>
                  <w:rPr>
                    <w:rFonts w:ascii="Cambria Math" w:hAnsi="Cambria Math"/>
                    <w:b/>
                    <w:bCs/>
                    <w:sz w:val="22"/>
                    <w:szCs w:val="22"/>
                    <w:highlight w:val="yellow"/>
                    <w:lang w:eastAsia="ko-KR"/>
                  </w:rPr>
                </m:ctrlPr>
              </m:sSubPr>
              <m:e>
                <m:r>
                  <m:rPr>
                    <m:sty m:val="b"/>
                  </m:rPr>
                  <w:rPr>
                    <w:rFonts w:ascii="Cambria Math" w:hAnsi="Cambria Math"/>
                    <w:sz w:val="22"/>
                    <w:szCs w:val="22"/>
                    <w:highlight w:val="yellow"/>
                    <w:lang w:eastAsia="ko-KR"/>
                  </w:rPr>
                  <m:t>K</m:t>
                </m:r>
              </m:e>
              <m:sub>
                <m:r>
                  <m:rPr>
                    <m:sty m:val="b"/>
                  </m:rPr>
                  <w:rPr>
                    <w:rFonts w:ascii="Cambria Math" w:hAnsi="Cambria Math"/>
                    <w:sz w:val="22"/>
                    <w:szCs w:val="22"/>
                    <w:highlight w:val="yellow"/>
                    <w:lang w:eastAsia="ko-KR"/>
                  </w:rPr>
                  <m:t>r</m:t>
                </m:r>
              </m:sub>
            </m:sSub>
          </m:e>
        </m:nary>
      </m:oMath>
      <w:r w:rsidRPr="00056B00">
        <w:rPr>
          <w:b/>
          <w:bCs/>
          <w:sz w:val="22"/>
          <w:szCs w:val="22"/>
          <w:highlight w:val="yellow"/>
          <w:lang w:eastAsia="ko-KR"/>
        </w:rPr>
        <w:t xml:space="preserve">. </w:t>
      </w:r>
    </w:p>
    <w:p w14:paraId="0F2B4A87" w14:textId="77777777" w:rsidR="00573EFD" w:rsidRPr="00056B00" w:rsidRDefault="00573EFD" w:rsidP="00573EFD">
      <w:pPr>
        <w:jc w:val="both"/>
        <w:rPr>
          <w:b/>
          <w:bCs/>
          <w:sz w:val="24"/>
          <w:szCs w:val="22"/>
        </w:rPr>
      </w:pPr>
      <w:r w:rsidRPr="00056B00">
        <w:rPr>
          <w:b/>
          <w:bCs/>
          <w:sz w:val="22"/>
          <w:szCs w:val="22"/>
          <w:highlight w:val="yellow"/>
          <w:lang w:eastAsia="ko-KR"/>
        </w:rPr>
        <w:t>Note: It is up to t</w:t>
      </w:r>
      <w:r>
        <w:rPr>
          <w:b/>
          <w:bCs/>
          <w:sz w:val="22"/>
          <w:szCs w:val="22"/>
          <w:highlight w:val="yellow"/>
          <w:lang w:eastAsia="ko-KR"/>
        </w:rPr>
        <w:t>he</w:t>
      </w:r>
      <w:r w:rsidRPr="00056B00">
        <w:rPr>
          <w:b/>
          <w:bCs/>
          <w:sz w:val="22"/>
          <w:szCs w:val="22"/>
          <w:highlight w:val="yellow"/>
          <w:lang w:eastAsia="ko-KR"/>
        </w:rPr>
        <w:t xml:space="preserve"> Editor to decide how to capture the scaling in the specification.</w:t>
      </w:r>
    </w:p>
    <w:p w14:paraId="0AD6C848" w14:textId="77777777" w:rsidR="00573EFD" w:rsidRDefault="00573EFD" w:rsidP="00573EFD">
      <w:pPr>
        <w:jc w:val="both"/>
        <w:rPr>
          <w:sz w:val="22"/>
        </w:rPr>
      </w:pPr>
    </w:p>
    <w:p w14:paraId="6CCE1E36" w14:textId="77777777" w:rsidR="00573EFD" w:rsidRDefault="00573EFD" w:rsidP="00573EFD">
      <w:pPr>
        <w:jc w:val="both"/>
        <w:rPr>
          <w:sz w:val="22"/>
        </w:rPr>
      </w:pPr>
      <w:r>
        <w:rPr>
          <w:sz w:val="22"/>
        </w:rPr>
        <w:t xml:space="preserve">Companies are invited to express their views and </w:t>
      </w:r>
      <w:r w:rsidRPr="00AC17AA">
        <w:rPr>
          <w:b/>
          <w:bCs/>
          <w:color w:val="FF0000"/>
          <w:sz w:val="22"/>
        </w:rPr>
        <w:t>strong concerns</w:t>
      </w:r>
      <w:r>
        <w:rPr>
          <w:sz w:val="22"/>
        </w:rPr>
        <w:t xml:space="preserve">, if any, on </w:t>
      </w:r>
      <w:r w:rsidRPr="00056B00">
        <w:rPr>
          <w:b/>
          <w:bCs/>
          <w:sz w:val="22"/>
          <w:highlight w:val="yellow"/>
        </w:rPr>
        <w:t>FL’s proposal 11</w:t>
      </w:r>
      <w:r>
        <w:rPr>
          <w:sz w:val="22"/>
        </w:rPr>
        <w:t>, in the corresponding tables below. Constructive attitude is greatly appreciated. Thank you.</w:t>
      </w:r>
    </w:p>
    <w:tbl>
      <w:tblPr>
        <w:tblStyle w:val="TableGrid8"/>
        <w:tblW w:w="9694" w:type="dxa"/>
        <w:tblLook w:val="04A0" w:firstRow="1" w:lastRow="0" w:firstColumn="1" w:lastColumn="0" w:noHBand="0" w:noVBand="1"/>
      </w:tblPr>
      <w:tblGrid>
        <w:gridCol w:w="2119"/>
        <w:gridCol w:w="7575"/>
      </w:tblGrid>
      <w:tr w:rsidR="00573EFD" w14:paraId="59A0638F" w14:textId="77777777" w:rsidTr="00A80E1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A69F654" w14:textId="77777777" w:rsidR="00573EFD" w:rsidRDefault="00573EFD" w:rsidP="00A80E16">
            <w:pPr>
              <w:jc w:val="center"/>
              <w:rPr>
                <w:lang w:eastAsia="ko-KR"/>
              </w:rPr>
            </w:pPr>
          </w:p>
        </w:tc>
        <w:tc>
          <w:tcPr>
            <w:tcW w:w="7575" w:type="dxa"/>
            <w:vAlign w:val="center"/>
          </w:tcPr>
          <w:p w14:paraId="0E1BBFF9" w14:textId="77777777" w:rsidR="00573EFD" w:rsidRDefault="00573EFD" w:rsidP="00A80E16">
            <w:pPr>
              <w:jc w:val="center"/>
              <w:rPr>
                <w:lang w:eastAsia="ko-KR"/>
              </w:rPr>
            </w:pPr>
            <w:r>
              <w:rPr>
                <w:lang w:eastAsia="ko-KR"/>
              </w:rPr>
              <w:t>Company name</w:t>
            </w:r>
          </w:p>
        </w:tc>
      </w:tr>
      <w:tr w:rsidR="00573EFD" w14:paraId="5D4CDD24" w14:textId="77777777" w:rsidTr="00A80E16">
        <w:trPr>
          <w:trHeight w:val="686"/>
        </w:trPr>
        <w:tc>
          <w:tcPr>
            <w:tcW w:w="2119" w:type="dxa"/>
            <w:shd w:val="clear" w:color="auto" w:fill="000080"/>
            <w:vAlign w:val="center"/>
          </w:tcPr>
          <w:p w14:paraId="79185650" w14:textId="77777777" w:rsidR="00573EFD" w:rsidRDefault="00573EFD" w:rsidP="00A80E16">
            <w:pPr>
              <w:jc w:val="center"/>
              <w:rPr>
                <w:b/>
                <w:bCs/>
                <w:lang w:eastAsia="ko-KR"/>
              </w:rPr>
            </w:pPr>
            <w:r>
              <w:rPr>
                <w:b/>
                <w:bCs/>
                <w:lang w:eastAsia="ko-KR"/>
              </w:rPr>
              <w:t>Support FL’s Proposal 11</w:t>
            </w:r>
          </w:p>
        </w:tc>
        <w:tc>
          <w:tcPr>
            <w:tcW w:w="7575" w:type="dxa"/>
          </w:tcPr>
          <w:p w14:paraId="35B43473" w14:textId="77777777" w:rsidR="00573EFD" w:rsidRDefault="00573EFD" w:rsidP="00A80E16">
            <w:pPr>
              <w:rPr>
                <w:rFonts w:eastAsiaTheme="minorEastAsia"/>
                <w:lang w:val="en-US" w:eastAsia="zh-CN"/>
              </w:rPr>
            </w:pPr>
          </w:p>
        </w:tc>
      </w:tr>
      <w:tr w:rsidR="00573EFD" w14:paraId="0BA47EA3" w14:textId="77777777" w:rsidTr="00A80E16">
        <w:trPr>
          <w:trHeight w:val="803"/>
        </w:trPr>
        <w:tc>
          <w:tcPr>
            <w:tcW w:w="2119" w:type="dxa"/>
            <w:shd w:val="clear" w:color="auto" w:fill="000080"/>
            <w:vAlign w:val="center"/>
          </w:tcPr>
          <w:p w14:paraId="68CCA536" w14:textId="77777777" w:rsidR="00573EFD" w:rsidRDefault="00573EFD" w:rsidP="00A80E16">
            <w:pPr>
              <w:jc w:val="center"/>
              <w:rPr>
                <w:b/>
                <w:bCs/>
                <w:lang w:eastAsia="ko-KR"/>
              </w:rPr>
            </w:pPr>
            <w:r>
              <w:rPr>
                <w:b/>
                <w:bCs/>
                <w:lang w:eastAsia="ko-KR"/>
              </w:rPr>
              <w:t>Do not support FL’s Proposal 11</w:t>
            </w:r>
          </w:p>
        </w:tc>
        <w:tc>
          <w:tcPr>
            <w:tcW w:w="7575" w:type="dxa"/>
          </w:tcPr>
          <w:p w14:paraId="0DEB017B" w14:textId="77777777" w:rsidR="00573EFD" w:rsidRDefault="00573EFD" w:rsidP="00A80E16">
            <w:pPr>
              <w:rPr>
                <w:lang w:eastAsia="ko-KR"/>
              </w:rPr>
            </w:pPr>
          </w:p>
        </w:tc>
      </w:tr>
    </w:tbl>
    <w:p w14:paraId="409AFA79" w14:textId="77777777" w:rsidR="00573EFD" w:rsidRDefault="00573EFD" w:rsidP="00573EFD">
      <w:pPr>
        <w:spacing w:after="240"/>
      </w:pPr>
      <w:r>
        <w:t xml:space="preserve"> </w:t>
      </w:r>
    </w:p>
    <w:tbl>
      <w:tblPr>
        <w:tblStyle w:val="TableGrid8"/>
        <w:tblW w:w="9631" w:type="dxa"/>
        <w:tblLook w:val="04A0" w:firstRow="1" w:lastRow="0" w:firstColumn="1" w:lastColumn="0" w:noHBand="0" w:noVBand="1"/>
      </w:tblPr>
      <w:tblGrid>
        <w:gridCol w:w="2176"/>
        <w:gridCol w:w="7455"/>
      </w:tblGrid>
      <w:tr w:rsidR="00573EFD" w14:paraId="7403BA96" w14:textId="77777777" w:rsidTr="00A80E1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487C3D5" w14:textId="77777777" w:rsidR="00573EFD" w:rsidRDefault="00573EFD" w:rsidP="00A80E16">
            <w:pPr>
              <w:jc w:val="center"/>
            </w:pPr>
            <w:r>
              <w:t>Company</w:t>
            </w:r>
          </w:p>
        </w:tc>
        <w:tc>
          <w:tcPr>
            <w:tcW w:w="7455" w:type="dxa"/>
            <w:vAlign w:val="center"/>
          </w:tcPr>
          <w:p w14:paraId="37708DFB" w14:textId="77777777" w:rsidR="00573EFD" w:rsidRDefault="00573EFD" w:rsidP="00A80E16">
            <w:pPr>
              <w:jc w:val="center"/>
            </w:pPr>
            <w:r>
              <w:t>Additional comments related to FL’s Proposal 11, if any.</w:t>
            </w:r>
          </w:p>
        </w:tc>
      </w:tr>
      <w:tr w:rsidR="00573EFD" w14:paraId="29C1682E" w14:textId="77777777" w:rsidTr="00A80E16">
        <w:tc>
          <w:tcPr>
            <w:tcW w:w="2176" w:type="dxa"/>
          </w:tcPr>
          <w:p w14:paraId="4E19F59E" w14:textId="77777777" w:rsidR="00573EFD" w:rsidRDefault="00573EFD" w:rsidP="00A80E16">
            <w:pPr>
              <w:jc w:val="both"/>
            </w:pPr>
          </w:p>
        </w:tc>
        <w:tc>
          <w:tcPr>
            <w:tcW w:w="7455" w:type="dxa"/>
          </w:tcPr>
          <w:p w14:paraId="54F0823E" w14:textId="77777777" w:rsidR="00573EFD" w:rsidRDefault="00573EFD" w:rsidP="00A80E16">
            <w:pPr>
              <w:jc w:val="both"/>
            </w:pPr>
          </w:p>
        </w:tc>
      </w:tr>
      <w:tr w:rsidR="00573EFD" w14:paraId="0B60C5FC" w14:textId="77777777" w:rsidTr="00A80E16">
        <w:tc>
          <w:tcPr>
            <w:tcW w:w="2176" w:type="dxa"/>
          </w:tcPr>
          <w:p w14:paraId="7BC67683" w14:textId="77777777" w:rsidR="00573EFD" w:rsidRDefault="00573EFD" w:rsidP="00A80E16">
            <w:pPr>
              <w:jc w:val="both"/>
            </w:pPr>
          </w:p>
        </w:tc>
        <w:tc>
          <w:tcPr>
            <w:tcW w:w="7455" w:type="dxa"/>
          </w:tcPr>
          <w:p w14:paraId="07BD7C93" w14:textId="77777777" w:rsidR="00573EFD" w:rsidRDefault="00573EFD" w:rsidP="00A80E16">
            <w:pPr>
              <w:jc w:val="both"/>
            </w:pPr>
          </w:p>
        </w:tc>
      </w:tr>
      <w:tr w:rsidR="00573EFD" w14:paraId="7A50238F" w14:textId="77777777" w:rsidTr="00A80E16">
        <w:tc>
          <w:tcPr>
            <w:tcW w:w="2176" w:type="dxa"/>
          </w:tcPr>
          <w:p w14:paraId="1A97F8F7" w14:textId="77777777" w:rsidR="00573EFD" w:rsidRDefault="00573EFD" w:rsidP="00A80E16">
            <w:pPr>
              <w:jc w:val="both"/>
              <w:rPr>
                <w:lang w:eastAsia="ja-JP"/>
              </w:rPr>
            </w:pPr>
          </w:p>
        </w:tc>
        <w:tc>
          <w:tcPr>
            <w:tcW w:w="7455" w:type="dxa"/>
          </w:tcPr>
          <w:p w14:paraId="5336D9D8" w14:textId="77777777" w:rsidR="00573EFD" w:rsidRDefault="00573EFD" w:rsidP="00A80E16">
            <w:pPr>
              <w:jc w:val="both"/>
            </w:pPr>
          </w:p>
        </w:tc>
      </w:tr>
    </w:tbl>
    <w:p w14:paraId="6F711AF5" w14:textId="77777777" w:rsidR="00573EFD" w:rsidRDefault="00573EFD" w:rsidP="00573EFD">
      <w:pPr>
        <w:jc w:val="both"/>
        <w:rPr>
          <w:sz w:val="22"/>
        </w:rPr>
      </w:pPr>
    </w:p>
    <w:p w14:paraId="398F30C6" w14:textId="77777777" w:rsidR="00EB2729" w:rsidRDefault="00EB2729">
      <w:pPr>
        <w:jc w:val="both"/>
        <w:rPr>
          <w:sz w:val="22"/>
        </w:rPr>
      </w:pPr>
    </w:p>
    <w:p w14:paraId="454EF612" w14:textId="77777777" w:rsidR="00EB2729" w:rsidRDefault="00EB2729">
      <w:pPr>
        <w:pStyle w:val="ListParagraph"/>
        <w:keepNext/>
        <w:keepLines/>
        <w:numPr>
          <w:ilvl w:val="0"/>
          <w:numId w:val="63"/>
        </w:numPr>
        <w:spacing w:before="180"/>
        <w:contextualSpacing w:val="0"/>
        <w:jc w:val="both"/>
        <w:outlineLvl w:val="1"/>
        <w:rPr>
          <w:rFonts w:ascii="Arial" w:hAnsi="Arial"/>
          <w:vanish/>
          <w:sz w:val="32"/>
          <w:lang w:val="en-US"/>
        </w:rPr>
      </w:pPr>
    </w:p>
    <w:p w14:paraId="0142D7BA" w14:textId="77777777" w:rsidR="00EB2729" w:rsidRDefault="00EB2729">
      <w:pPr>
        <w:pStyle w:val="ListParagraph"/>
        <w:keepNext/>
        <w:keepLines/>
        <w:numPr>
          <w:ilvl w:val="1"/>
          <w:numId w:val="63"/>
        </w:numPr>
        <w:spacing w:before="180"/>
        <w:contextualSpacing w:val="0"/>
        <w:jc w:val="both"/>
        <w:outlineLvl w:val="1"/>
        <w:rPr>
          <w:rFonts w:ascii="Arial" w:hAnsi="Arial"/>
          <w:vanish/>
          <w:sz w:val="32"/>
          <w:lang w:val="en-US"/>
        </w:rPr>
      </w:pPr>
    </w:p>
    <w:p w14:paraId="7C5A9D1C" w14:textId="77777777" w:rsidR="00EB2729" w:rsidRDefault="00904FD8">
      <w:pPr>
        <w:pStyle w:val="Heading2"/>
        <w:numPr>
          <w:ilvl w:val="1"/>
          <w:numId w:val="5"/>
        </w:numPr>
        <w:jc w:val="both"/>
        <w:rPr>
          <w:lang w:val="en-US"/>
        </w:rPr>
      </w:pPr>
      <w:r>
        <w:rPr>
          <w:lang w:val="en-US"/>
        </w:rPr>
        <w:t>Mid priority aspects</w:t>
      </w:r>
    </w:p>
    <w:p w14:paraId="3B4A3143" w14:textId="77777777" w:rsidR="00EB2729" w:rsidRDefault="00904FD8">
      <w:pPr>
        <w:jc w:val="both"/>
        <w:rPr>
          <w:sz w:val="22"/>
          <w:lang w:val="en-US"/>
        </w:rPr>
      </w:pPr>
      <w:r>
        <w:rPr>
          <w:sz w:val="22"/>
          <w:lang w:val="en-US"/>
        </w:rPr>
        <w:t xml:space="preserve">Five mid priority aspects are identified at the beginning of the meeting: </w:t>
      </w:r>
    </w:p>
    <w:p w14:paraId="2850A08C" w14:textId="77777777" w:rsidR="00EB2729" w:rsidRDefault="00904FD8">
      <w:pPr>
        <w:pStyle w:val="ListParagraph"/>
        <w:numPr>
          <w:ilvl w:val="0"/>
          <w:numId w:val="64"/>
        </w:numPr>
        <w:rPr>
          <w:sz w:val="22"/>
          <w:lang w:val="en-US"/>
        </w:rPr>
      </w:pPr>
      <w:r>
        <w:rPr>
          <w:sz w:val="22"/>
          <w:lang w:val="en-US"/>
        </w:rPr>
        <w:t>Time domain resource determination</w:t>
      </w:r>
    </w:p>
    <w:p w14:paraId="382BE018" w14:textId="77777777" w:rsidR="00EB2729" w:rsidRDefault="00904FD8">
      <w:pPr>
        <w:pStyle w:val="ListParagraph"/>
        <w:numPr>
          <w:ilvl w:val="2"/>
          <w:numId w:val="8"/>
        </w:numPr>
        <w:jc w:val="both"/>
        <w:rPr>
          <w:sz w:val="22"/>
          <w:lang w:val="en-US"/>
        </w:rPr>
      </w:pPr>
      <w:r>
        <w:rPr>
          <w:sz w:val="22"/>
          <w:lang w:val="en-US"/>
        </w:rPr>
        <w:t>Candidate values for N</w:t>
      </w:r>
    </w:p>
    <w:p w14:paraId="0640CC45" w14:textId="77777777" w:rsidR="00EB2729" w:rsidRDefault="00904FD8">
      <w:pPr>
        <w:pStyle w:val="ListParagraph"/>
        <w:numPr>
          <w:ilvl w:val="2"/>
          <w:numId w:val="8"/>
        </w:numPr>
        <w:jc w:val="both"/>
        <w:rPr>
          <w:sz w:val="22"/>
          <w:lang w:val="en-US"/>
        </w:rPr>
      </w:pPr>
      <w:r>
        <w:rPr>
          <w:sz w:val="22"/>
          <w:lang w:val="en-US"/>
        </w:rPr>
        <w:t>Candidate values for M</w:t>
      </w:r>
    </w:p>
    <w:p w14:paraId="7EE9147B" w14:textId="77777777" w:rsidR="00EB2729" w:rsidRDefault="00904FD8">
      <w:pPr>
        <w:pStyle w:val="ListParagraph"/>
        <w:numPr>
          <w:ilvl w:val="0"/>
          <w:numId w:val="64"/>
        </w:numPr>
        <w:jc w:val="both"/>
        <w:rPr>
          <w:sz w:val="22"/>
          <w:lang w:val="en-US"/>
        </w:rPr>
      </w:pPr>
      <w:r>
        <w:rPr>
          <w:sz w:val="22"/>
          <w:lang w:val="en-US"/>
        </w:rPr>
        <w:t>Data rate calculation and UE behavior related to TBS determination</w:t>
      </w:r>
    </w:p>
    <w:p w14:paraId="4EC3B356" w14:textId="77777777" w:rsidR="00EB2729" w:rsidRDefault="00904FD8">
      <w:pPr>
        <w:pStyle w:val="ListParagraph"/>
        <w:numPr>
          <w:ilvl w:val="2"/>
          <w:numId w:val="64"/>
        </w:numPr>
        <w:ind w:left="2568" w:hanging="113"/>
        <w:jc w:val="both"/>
        <w:rPr>
          <w:sz w:val="22"/>
          <w:lang w:val="en-US"/>
        </w:rPr>
      </w:pPr>
      <w:r>
        <w:rPr>
          <w:sz w:val="22"/>
          <w:lang w:val="en-US"/>
        </w:rPr>
        <w:t>How to handle configuration of TBS larger than the size of one CB</w:t>
      </w:r>
    </w:p>
    <w:p w14:paraId="44C3BF70" w14:textId="77777777" w:rsidR="00EB2729" w:rsidRDefault="00904FD8">
      <w:pPr>
        <w:pStyle w:val="ListParagraph"/>
        <w:numPr>
          <w:ilvl w:val="0"/>
          <w:numId w:val="64"/>
        </w:numPr>
        <w:jc w:val="both"/>
        <w:rPr>
          <w:sz w:val="22"/>
          <w:lang w:val="en-US"/>
        </w:rPr>
      </w:pPr>
      <w:r>
        <w:rPr>
          <w:sz w:val="22"/>
          <w:lang w:val="en-US"/>
        </w:rPr>
        <w:t>Frequency hopping</w:t>
      </w:r>
    </w:p>
    <w:p w14:paraId="2493F352" w14:textId="77777777" w:rsidR="00EB2729" w:rsidRDefault="00904FD8">
      <w:pPr>
        <w:pStyle w:val="ListParagraph"/>
        <w:numPr>
          <w:ilvl w:val="0"/>
          <w:numId w:val="64"/>
        </w:numPr>
        <w:jc w:val="both"/>
        <w:rPr>
          <w:sz w:val="22"/>
          <w:lang w:val="en-US"/>
        </w:rPr>
      </w:pPr>
      <w:r>
        <w:rPr>
          <w:sz w:val="22"/>
          <w:lang w:val="en-US"/>
        </w:rPr>
        <w:t>Retransmission</w:t>
      </w:r>
    </w:p>
    <w:p w14:paraId="5AEA5D24" w14:textId="77777777" w:rsidR="00EB2729" w:rsidRDefault="00904FD8">
      <w:pPr>
        <w:jc w:val="both"/>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w:t>
      </w:r>
      <w:r>
        <w:rPr>
          <w:sz w:val="22"/>
          <w:lang w:val="en-US"/>
        </w:rPr>
        <w:lastRenderedPageBreak/>
        <w:t xml:space="preserve">discussion, and FL’s comments/proposals on these aspects are provided in the following different sub-sections, whose numbers are given in the list above. </w:t>
      </w:r>
      <w:bookmarkStart w:id="11" w:name="_Toc415085486"/>
      <w:bookmarkStart w:id="12" w:name="_Toc503902285"/>
      <w:r>
        <w:t xml:space="preserve">     </w:t>
      </w:r>
    </w:p>
    <w:p w14:paraId="6C040B70" w14:textId="1AE4B335" w:rsidR="00EB2729" w:rsidRDefault="003F7C57">
      <w:pPr>
        <w:pStyle w:val="Heading3"/>
        <w:numPr>
          <w:ilvl w:val="0"/>
          <w:numId w:val="65"/>
        </w:numPr>
        <w:ind w:left="618" w:hanging="618"/>
        <w:jc w:val="both"/>
        <w:rPr>
          <w:lang w:val="en-US"/>
        </w:rPr>
      </w:pPr>
      <w:r>
        <w:rPr>
          <w:color w:val="FF0000"/>
          <w:lang w:val="en-US"/>
        </w:rPr>
        <w:t>[CLOSED]</w:t>
      </w:r>
      <w:r>
        <w:rPr>
          <w:lang w:val="en-US"/>
        </w:rPr>
        <w:t xml:space="preserve"> </w:t>
      </w:r>
      <w:r w:rsidR="00904FD8">
        <w:rPr>
          <w:lang w:val="en-US"/>
        </w:rPr>
        <w:t xml:space="preserve">Time domain resource determination </w:t>
      </w:r>
    </w:p>
    <w:p w14:paraId="7237ADF6" w14:textId="77777777" w:rsidR="00EB2729" w:rsidRDefault="00904FD8">
      <w:pPr>
        <w:pStyle w:val="Heading4"/>
        <w:numPr>
          <w:ilvl w:val="3"/>
          <w:numId w:val="63"/>
        </w:numPr>
        <w:ind w:left="1134" w:hanging="1134"/>
        <w:rPr>
          <w:b/>
          <w:bCs/>
        </w:rPr>
      </w:pPr>
      <w:r>
        <w:rPr>
          <w:color w:val="FF0000"/>
          <w:lang w:val="en-US"/>
        </w:rPr>
        <w:t>[CLOSED]</w:t>
      </w:r>
      <w:r>
        <w:rPr>
          <w:lang w:val="en-US"/>
        </w:rPr>
        <w:t xml:space="preserve"> </w:t>
      </w:r>
      <w:r>
        <w:rPr>
          <w:b/>
          <w:bCs/>
        </w:rPr>
        <w:t>Candidate values for N</w:t>
      </w:r>
    </w:p>
    <w:p w14:paraId="5D19B452" w14:textId="77777777" w:rsidR="00EB2729" w:rsidRDefault="00904FD8">
      <w:pPr>
        <w:rPr>
          <w:sz w:val="22"/>
          <w:szCs w:val="22"/>
          <w:lang w:val="en-US"/>
        </w:rPr>
      </w:pPr>
      <w:r>
        <w:rPr>
          <w:sz w:val="22"/>
          <w:szCs w:val="22"/>
          <w:lang w:val="en-US"/>
        </w:rPr>
        <w:t>Companies’ preferences concerning other candidate values for N are as follows.</w:t>
      </w:r>
    </w:p>
    <w:tbl>
      <w:tblPr>
        <w:tblStyle w:val="TableGrid8"/>
        <w:tblW w:w="9631" w:type="dxa"/>
        <w:tblLook w:val="04A0" w:firstRow="1" w:lastRow="0" w:firstColumn="1" w:lastColumn="0" w:noHBand="0" w:noVBand="1"/>
      </w:tblPr>
      <w:tblGrid>
        <w:gridCol w:w="2166"/>
        <w:gridCol w:w="3922"/>
        <w:gridCol w:w="3543"/>
      </w:tblGrid>
      <w:tr w:rsidR="00EB2729" w14:paraId="027A2D08" w14:textId="77777777" w:rsidTr="00EB2729">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3E2794AB" w14:textId="77777777" w:rsidR="00EB2729" w:rsidRDefault="00904FD8">
            <w:pPr>
              <w:jc w:val="center"/>
              <w:rPr>
                <w:b w:val="0"/>
                <w:bCs w:val="0"/>
                <w:lang w:eastAsia="ko-KR"/>
              </w:rPr>
            </w:pPr>
            <w:r>
              <w:rPr>
                <w:lang w:eastAsia="ko-KR"/>
              </w:rPr>
              <w:t>Candidate value</w:t>
            </w:r>
          </w:p>
        </w:tc>
        <w:tc>
          <w:tcPr>
            <w:tcW w:w="3922" w:type="dxa"/>
            <w:vAlign w:val="center"/>
          </w:tcPr>
          <w:p w14:paraId="0F7F26A9" w14:textId="77777777" w:rsidR="00EB2729" w:rsidRDefault="00904FD8">
            <w:pPr>
              <w:jc w:val="center"/>
              <w:rPr>
                <w:b w:val="0"/>
                <w:bCs w:val="0"/>
                <w:lang w:eastAsia="ko-KR"/>
              </w:rPr>
            </w:pPr>
            <w:r>
              <w:rPr>
                <w:lang w:eastAsia="ko-KR"/>
              </w:rPr>
              <w:t>Support</w:t>
            </w:r>
          </w:p>
        </w:tc>
        <w:tc>
          <w:tcPr>
            <w:tcW w:w="3543" w:type="dxa"/>
          </w:tcPr>
          <w:p w14:paraId="1BFAE043" w14:textId="77777777" w:rsidR="00EB2729" w:rsidRDefault="00904FD8">
            <w:pPr>
              <w:jc w:val="center"/>
              <w:rPr>
                <w:b w:val="0"/>
                <w:bCs w:val="0"/>
                <w:lang w:eastAsia="ko-KR"/>
              </w:rPr>
            </w:pPr>
            <w:r>
              <w:rPr>
                <w:lang w:eastAsia="ko-KR"/>
              </w:rPr>
              <w:t>Not support</w:t>
            </w:r>
          </w:p>
        </w:tc>
      </w:tr>
      <w:tr w:rsidR="00EB2729" w14:paraId="47A2FD88" w14:textId="77777777" w:rsidTr="00EB2729">
        <w:trPr>
          <w:trHeight w:val="268"/>
        </w:trPr>
        <w:tc>
          <w:tcPr>
            <w:tcW w:w="2166" w:type="dxa"/>
            <w:shd w:val="clear" w:color="auto" w:fill="000080"/>
            <w:vAlign w:val="center"/>
          </w:tcPr>
          <w:p w14:paraId="241E3259" w14:textId="77777777" w:rsidR="00EB2729" w:rsidRDefault="00904FD8">
            <w:pPr>
              <w:jc w:val="center"/>
              <w:rPr>
                <w:b/>
                <w:bCs/>
                <w:lang w:eastAsia="ko-KR"/>
              </w:rPr>
            </w:pPr>
            <w:r>
              <w:rPr>
                <w:b/>
                <w:bCs/>
                <w:lang w:eastAsia="ko-KR"/>
              </w:rPr>
              <w:t xml:space="preserve">1 </w:t>
            </w:r>
          </w:p>
        </w:tc>
        <w:tc>
          <w:tcPr>
            <w:tcW w:w="3922" w:type="dxa"/>
          </w:tcPr>
          <w:p w14:paraId="357E3AC8" w14:textId="77777777" w:rsidR="00EB2729" w:rsidRDefault="00904FD8">
            <w:pPr>
              <w:rPr>
                <w:lang w:val="fr-FR" w:eastAsia="zh-CN"/>
              </w:rPr>
            </w:pPr>
            <w:proofErr w:type="spellStart"/>
            <w:r>
              <w:rPr>
                <w:lang w:val="fr-FR" w:eastAsia="zh-CN"/>
              </w:rPr>
              <w:t>InterDigital</w:t>
            </w:r>
            <w:proofErr w:type="spellEnd"/>
            <w:r>
              <w:rPr>
                <w:lang w:val="fr-FR" w:eastAsia="zh-CN"/>
              </w:rPr>
              <w:t xml:space="preserve"> [14], Huawei/</w:t>
            </w:r>
            <w:proofErr w:type="spellStart"/>
            <w:r>
              <w:rPr>
                <w:lang w:val="fr-FR" w:eastAsia="zh-CN"/>
              </w:rPr>
              <w:t>HiSi</w:t>
            </w:r>
            <w:proofErr w:type="spellEnd"/>
            <w:r>
              <w:rPr>
                <w:lang w:val="fr-FR" w:eastAsia="zh-CN"/>
              </w:rPr>
              <w:t xml:space="preserve"> [3], OPPO [9], CMCC [12] </w:t>
            </w:r>
          </w:p>
        </w:tc>
        <w:tc>
          <w:tcPr>
            <w:tcW w:w="3543" w:type="dxa"/>
          </w:tcPr>
          <w:p w14:paraId="46A1C8D9" w14:textId="77777777" w:rsidR="00EB2729" w:rsidRDefault="00904FD8">
            <w:pPr>
              <w:rPr>
                <w:lang w:eastAsia="zh-CN"/>
              </w:rPr>
            </w:pPr>
            <w:r>
              <w:rPr>
                <w:lang w:val="fr-FR" w:eastAsia="ko-KR"/>
              </w:rPr>
              <w:t>CATT [8]</w:t>
            </w:r>
          </w:p>
        </w:tc>
      </w:tr>
      <w:tr w:rsidR="00EB2729" w14:paraId="56F5521A" w14:textId="77777777" w:rsidTr="00EB2729">
        <w:trPr>
          <w:trHeight w:val="287"/>
        </w:trPr>
        <w:tc>
          <w:tcPr>
            <w:tcW w:w="2166" w:type="dxa"/>
            <w:shd w:val="clear" w:color="auto" w:fill="000080"/>
            <w:vAlign w:val="center"/>
          </w:tcPr>
          <w:p w14:paraId="52E515EF" w14:textId="77777777" w:rsidR="00EB2729" w:rsidRDefault="00904FD8">
            <w:pPr>
              <w:jc w:val="center"/>
              <w:rPr>
                <w:b/>
                <w:bCs/>
                <w:lang w:eastAsia="ko-KR"/>
              </w:rPr>
            </w:pPr>
            <w:r>
              <w:rPr>
                <w:b/>
                <w:bCs/>
                <w:lang w:eastAsia="ko-KR"/>
              </w:rPr>
              <w:t xml:space="preserve">3 </w:t>
            </w:r>
          </w:p>
        </w:tc>
        <w:tc>
          <w:tcPr>
            <w:tcW w:w="3922" w:type="dxa"/>
          </w:tcPr>
          <w:p w14:paraId="39874F43" w14:textId="77777777" w:rsidR="00EB2729" w:rsidRDefault="00904FD8">
            <w:pPr>
              <w:rPr>
                <w:lang w:val="fr-FR" w:eastAsia="ko-KR"/>
              </w:rPr>
            </w:pPr>
            <w:r>
              <w:rPr>
                <w:lang w:val="fr-FR" w:eastAsia="ko-KR"/>
              </w:rPr>
              <w:t xml:space="preserve">CMCC [12], Ericsson [22], </w:t>
            </w:r>
          </w:p>
        </w:tc>
        <w:tc>
          <w:tcPr>
            <w:tcW w:w="3543" w:type="dxa"/>
          </w:tcPr>
          <w:p w14:paraId="16F8843A" w14:textId="77777777" w:rsidR="00EB2729" w:rsidRDefault="00904FD8">
            <w:pPr>
              <w:rPr>
                <w:lang w:val="fr-FR" w:eastAsia="ko-KR"/>
              </w:rPr>
            </w:pPr>
            <w:r>
              <w:rPr>
                <w:lang w:val="fr-FR" w:eastAsia="ko-KR"/>
              </w:rPr>
              <w:t>CATT [8]</w:t>
            </w:r>
          </w:p>
        </w:tc>
      </w:tr>
      <w:tr w:rsidR="00EB2729" w14:paraId="12B9936A" w14:textId="77777777" w:rsidTr="00EB2729">
        <w:trPr>
          <w:trHeight w:val="287"/>
        </w:trPr>
        <w:tc>
          <w:tcPr>
            <w:tcW w:w="2166" w:type="dxa"/>
            <w:shd w:val="clear" w:color="auto" w:fill="000080"/>
            <w:vAlign w:val="center"/>
          </w:tcPr>
          <w:p w14:paraId="1C5B8FA8" w14:textId="77777777" w:rsidR="00EB2729" w:rsidRDefault="00904FD8">
            <w:pPr>
              <w:jc w:val="center"/>
              <w:rPr>
                <w:b/>
                <w:bCs/>
                <w:lang w:eastAsia="ko-KR"/>
              </w:rPr>
            </w:pPr>
            <w:r>
              <w:rPr>
                <w:b/>
                <w:bCs/>
                <w:lang w:eastAsia="ko-KR"/>
              </w:rPr>
              <w:t xml:space="preserve">5 </w:t>
            </w:r>
          </w:p>
        </w:tc>
        <w:tc>
          <w:tcPr>
            <w:tcW w:w="3922" w:type="dxa"/>
          </w:tcPr>
          <w:p w14:paraId="7FA2DC32" w14:textId="77777777" w:rsidR="00EB2729" w:rsidRDefault="00904FD8">
            <w:pPr>
              <w:rPr>
                <w:lang w:eastAsia="ko-KR"/>
              </w:rPr>
            </w:pPr>
            <w:r>
              <w:rPr>
                <w:lang w:val="fr-FR" w:eastAsia="ko-KR"/>
              </w:rPr>
              <w:t>CMCC [12],</w:t>
            </w:r>
          </w:p>
        </w:tc>
        <w:tc>
          <w:tcPr>
            <w:tcW w:w="3543" w:type="dxa"/>
          </w:tcPr>
          <w:p w14:paraId="25E664E6" w14:textId="77777777" w:rsidR="00EB2729" w:rsidRDefault="00904FD8">
            <w:pPr>
              <w:rPr>
                <w:lang w:val="fr-FR" w:eastAsia="ko-KR"/>
              </w:rPr>
            </w:pPr>
            <w:r>
              <w:rPr>
                <w:lang w:val="fr-FR" w:eastAsia="ko-KR"/>
              </w:rPr>
              <w:t>CATT [8]</w:t>
            </w:r>
          </w:p>
        </w:tc>
      </w:tr>
      <w:tr w:rsidR="00EB2729" w14:paraId="3BC8F078" w14:textId="77777777" w:rsidTr="00EB2729">
        <w:trPr>
          <w:trHeight w:val="287"/>
        </w:trPr>
        <w:tc>
          <w:tcPr>
            <w:tcW w:w="2166" w:type="dxa"/>
            <w:shd w:val="clear" w:color="auto" w:fill="000080"/>
            <w:vAlign w:val="center"/>
          </w:tcPr>
          <w:p w14:paraId="74590466" w14:textId="77777777" w:rsidR="00EB2729" w:rsidRDefault="00904FD8">
            <w:pPr>
              <w:jc w:val="center"/>
              <w:rPr>
                <w:b/>
                <w:bCs/>
                <w:lang w:eastAsia="ko-KR"/>
              </w:rPr>
            </w:pPr>
            <w:r>
              <w:rPr>
                <w:b/>
                <w:bCs/>
                <w:lang w:eastAsia="ko-KR"/>
              </w:rPr>
              <w:t xml:space="preserve">6 </w:t>
            </w:r>
          </w:p>
        </w:tc>
        <w:tc>
          <w:tcPr>
            <w:tcW w:w="3922" w:type="dxa"/>
          </w:tcPr>
          <w:p w14:paraId="160AB46B" w14:textId="77777777" w:rsidR="00EB2729" w:rsidRDefault="00904FD8">
            <w:pPr>
              <w:rPr>
                <w:lang w:eastAsia="ko-KR"/>
              </w:rPr>
            </w:pPr>
            <w:r>
              <w:rPr>
                <w:lang w:val="fr-FR" w:eastAsia="ko-KR"/>
              </w:rPr>
              <w:t>CMCC [12], Ericsson [22],</w:t>
            </w:r>
          </w:p>
        </w:tc>
        <w:tc>
          <w:tcPr>
            <w:tcW w:w="3543" w:type="dxa"/>
          </w:tcPr>
          <w:p w14:paraId="33B82DFC" w14:textId="77777777" w:rsidR="00EB2729" w:rsidRDefault="00904FD8">
            <w:pPr>
              <w:rPr>
                <w:lang w:val="fr-FR" w:eastAsia="ko-KR"/>
              </w:rPr>
            </w:pPr>
            <w:r>
              <w:rPr>
                <w:lang w:val="fr-FR" w:eastAsia="ko-KR"/>
              </w:rPr>
              <w:t>CATT [8]</w:t>
            </w:r>
          </w:p>
        </w:tc>
      </w:tr>
      <w:tr w:rsidR="00EB2729" w14:paraId="04C4D460" w14:textId="77777777" w:rsidTr="00EB2729">
        <w:trPr>
          <w:trHeight w:val="287"/>
        </w:trPr>
        <w:tc>
          <w:tcPr>
            <w:tcW w:w="2166" w:type="dxa"/>
            <w:shd w:val="clear" w:color="auto" w:fill="000080"/>
            <w:vAlign w:val="center"/>
          </w:tcPr>
          <w:p w14:paraId="26BDEFDB" w14:textId="77777777" w:rsidR="00EB2729" w:rsidRDefault="00904FD8">
            <w:pPr>
              <w:jc w:val="center"/>
              <w:rPr>
                <w:b/>
                <w:bCs/>
                <w:lang w:eastAsia="ko-KR"/>
              </w:rPr>
            </w:pPr>
            <w:r>
              <w:rPr>
                <w:b/>
                <w:bCs/>
                <w:lang w:eastAsia="ko-KR"/>
              </w:rPr>
              <w:t xml:space="preserve">12 </w:t>
            </w:r>
          </w:p>
        </w:tc>
        <w:tc>
          <w:tcPr>
            <w:tcW w:w="3922" w:type="dxa"/>
          </w:tcPr>
          <w:p w14:paraId="5FA76A3E" w14:textId="77777777" w:rsidR="00EB2729" w:rsidRDefault="00904FD8">
            <w:pPr>
              <w:rPr>
                <w:lang w:val="fr-FR" w:eastAsia="ko-KR"/>
              </w:rPr>
            </w:pPr>
            <w:r>
              <w:rPr>
                <w:lang w:val="fr-FR" w:eastAsia="ko-KR"/>
              </w:rPr>
              <w:t>Ericsson [22],</w:t>
            </w:r>
          </w:p>
        </w:tc>
        <w:tc>
          <w:tcPr>
            <w:tcW w:w="3543" w:type="dxa"/>
          </w:tcPr>
          <w:p w14:paraId="34A3A384" w14:textId="77777777" w:rsidR="00EB2729" w:rsidRDefault="00904FD8">
            <w:pPr>
              <w:rPr>
                <w:lang w:val="fr-FR" w:eastAsia="ko-KR"/>
              </w:rPr>
            </w:pPr>
            <w:r>
              <w:rPr>
                <w:lang w:val="fr-FR" w:eastAsia="ko-KR"/>
              </w:rPr>
              <w:t>CATT [8]</w:t>
            </w:r>
          </w:p>
        </w:tc>
      </w:tr>
      <w:tr w:rsidR="00EB2729" w14:paraId="381156A9" w14:textId="77777777" w:rsidTr="00EB2729">
        <w:trPr>
          <w:trHeight w:val="287"/>
        </w:trPr>
        <w:tc>
          <w:tcPr>
            <w:tcW w:w="2166" w:type="dxa"/>
            <w:shd w:val="clear" w:color="auto" w:fill="000080"/>
            <w:vAlign w:val="center"/>
          </w:tcPr>
          <w:p w14:paraId="0E141D0D" w14:textId="77777777" w:rsidR="00EB2729" w:rsidRDefault="00904FD8">
            <w:pPr>
              <w:jc w:val="center"/>
              <w:rPr>
                <w:b/>
                <w:bCs/>
                <w:lang w:eastAsia="ko-KR"/>
              </w:rPr>
            </w:pPr>
            <w:r>
              <w:rPr>
                <w:b/>
                <w:bCs/>
                <w:lang w:eastAsia="ko-KR"/>
              </w:rPr>
              <w:t xml:space="preserve">16 </w:t>
            </w:r>
          </w:p>
        </w:tc>
        <w:tc>
          <w:tcPr>
            <w:tcW w:w="3922" w:type="dxa"/>
          </w:tcPr>
          <w:p w14:paraId="34AB3BB6" w14:textId="77777777" w:rsidR="00EB2729" w:rsidRDefault="00904FD8">
            <w:pPr>
              <w:rPr>
                <w:lang w:eastAsia="ko-KR"/>
              </w:rPr>
            </w:pPr>
            <w:r>
              <w:rPr>
                <w:lang w:val="fr-FR" w:eastAsia="ko-KR"/>
              </w:rPr>
              <w:t xml:space="preserve">Ericsson [22], </w:t>
            </w:r>
            <w:proofErr w:type="spellStart"/>
            <w:r>
              <w:rPr>
                <w:lang w:val="fr-FR" w:eastAsia="ko-KR"/>
              </w:rPr>
              <w:t>ChinaTelecom</w:t>
            </w:r>
            <w:proofErr w:type="spellEnd"/>
            <w:r>
              <w:rPr>
                <w:lang w:val="fr-FR" w:eastAsia="ko-KR"/>
              </w:rPr>
              <w:t xml:space="preserve"> [11],</w:t>
            </w:r>
          </w:p>
        </w:tc>
        <w:tc>
          <w:tcPr>
            <w:tcW w:w="3543" w:type="dxa"/>
          </w:tcPr>
          <w:p w14:paraId="281E939B" w14:textId="77777777" w:rsidR="00EB2729" w:rsidRDefault="00904FD8">
            <w:pPr>
              <w:rPr>
                <w:lang w:val="fr-FR" w:eastAsia="ko-KR"/>
              </w:rPr>
            </w:pPr>
            <w:r>
              <w:rPr>
                <w:lang w:val="fr-FR" w:eastAsia="ko-KR"/>
              </w:rPr>
              <w:t>CATT [8]</w:t>
            </w:r>
          </w:p>
        </w:tc>
      </w:tr>
    </w:tbl>
    <w:p w14:paraId="0C365176" w14:textId="77777777" w:rsidR="00EB2729" w:rsidRDefault="00904FD8">
      <w:pPr>
        <w:spacing w:before="240"/>
        <w:jc w:val="both"/>
        <w:rPr>
          <w:sz w:val="22"/>
          <w:szCs w:val="22"/>
        </w:rPr>
      </w:pPr>
      <w:r>
        <w:rPr>
          <w:sz w:val="22"/>
          <w:szCs w:val="22"/>
        </w:rPr>
        <w:t>In addition, one company (Huawei/</w:t>
      </w:r>
      <w:proofErr w:type="spellStart"/>
      <w:r>
        <w:rPr>
          <w:sz w:val="22"/>
          <w:szCs w:val="22"/>
        </w:rPr>
        <w:t>HiSi</w:t>
      </w:r>
      <w:proofErr w:type="spellEnd"/>
      <w:r>
        <w:rPr>
          <w:sz w:val="22"/>
          <w:szCs w:val="22"/>
        </w:rPr>
        <w:t xml:space="preserve"> [3]) proposed that N=1 should be the default value if N is not configured.</w:t>
      </w:r>
    </w:p>
    <w:p w14:paraId="1ADFDAF6" w14:textId="77777777" w:rsidR="00EB2729" w:rsidRDefault="00EB2729">
      <w:pPr>
        <w:spacing w:before="240"/>
        <w:jc w:val="both"/>
        <w:rPr>
          <w:sz w:val="22"/>
          <w:szCs w:val="22"/>
        </w:rPr>
      </w:pPr>
    </w:p>
    <w:p w14:paraId="18DFC099" w14:textId="77777777" w:rsidR="00EB2729" w:rsidRDefault="00904FD8">
      <w:pPr>
        <w:jc w:val="both"/>
        <w:rPr>
          <w:sz w:val="22"/>
          <w:szCs w:val="22"/>
        </w:rPr>
      </w:pPr>
      <w:r>
        <w:rPr>
          <w:sz w:val="22"/>
          <w:szCs w:val="22"/>
          <w:highlight w:val="yellow"/>
        </w:rPr>
        <w:t>FL’s comments on November 11</w:t>
      </w:r>
    </w:p>
    <w:p w14:paraId="5AEC6E05" w14:textId="77777777" w:rsidR="00EB2729" w:rsidRDefault="00904FD8">
      <w:pPr>
        <w:jc w:val="both"/>
        <w:rPr>
          <w:sz w:val="22"/>
          <w:szCs w:val="22"/>
          <w:lang w:val="en-US"/>
        </w:rPr>
      </w:pPr>
      <w:r>
        <w:rPr>
          <w:sz w:val="22"/>
          <w:szCs w:val="22"/>
          <w:lang w:val="en-US"/>
        </w:rPr>
        <w:t xml:space="preserve">From FL’s perspective, the usage of N = 1 was already agreed in RAN1#106bis-e meeting, </w:t>
      </w:r>
      <w:r>
        <w:rPr>
          <w:sz w:val="22"/>
          <w:szCs w:val="22"/>
          <w:highlight w:val="cyan"/>
          <w:lang w:val="en-US"/>
        </w:rPr>
        <w:t>implicitly</w:t>
      </w:r>
      <w:r>
        <w:rPr>
          <w:sz w:val="22"/>
          <w:szCs w:val="22"/>
          <w:lang w:val="en-US"/>
        </w:rPr>
        <w:t xml:space="preserve"> via this agreement. </w:t>
      </w:r>
    </w:p>
    <w:tbl>
      <w:tblPr>
        <w:tblStyle w:val="TableGrid"/>
        <w:tblW w:w="0" w:type="auto"/>
        <w:tblLook w:val="04A0" w:firstRow="1" w:lastRow="0" w:firstColumn="1" w:lastColumn="0" w:noHBand="0" w:noVBand="1"/>
      </w:tblPr>
      <w:tblGrid>
        <w:gridCol w:w="9629"/>
      </w:tblGrid>
      <w:tr w:rsidR="00EB2729" w14:paraId="6CAC0789" w14:textId="77777777">
        <w:tc>
          <w:tcPr>
            <w:tcW w:w="9629" w:type="dxa"/>
          </w:tcPr>
          <w:p w14:paraId="3B4597C0" w14:textId="77777777" w:rsidR="00EB2729" w:rsidRDefault="00904FD8">
            <w:pPr>
              <w:shd w:val="clear" w:color="auto" w:fill="FFFFFF"/>
              <w:jc w:val="both"/>
              <w:rPr>
                <w:rFonts w:eastAsia="SimSun"/>
                <w:color w:val="000000"/>
                <w:sz w:val="22"/>
                <w:szCs w:val="22"/>
                <w:highlight w:val="green"/>
                <w:lang w:val="en-US" w:eastAsia="zh-CN"/>
              </w:rPr>
            </w:pPr>
            <w:r>
              <w:rPr>
                <w:rFonts w:eastAsia="SimSun"/>
                <w:b/>
                <w:color w:val="000000"/>
                <w:sz w:val="22"/>
                <w:szCs w:val="22"/>
                <w:highlight w:val="green"/>
                <w:shd w:val="clear" w:color="auto" w:fill="FFFF00"/>
                <w:lang w:val="en-US" w:eastAsia="zh-CN"/>
              </w:rPr>
              <w:t>Agreement</w:t>
            </w:r>
          </w:p>
          <w:p w14:paraId="77DB63BC" w14:textId="77777777" w:rsidR="00EB2729" w:rsidRDefault="00904FD8">
            <w:pPr>
              <w:shd w:val="clear" w:color="auto" w:fill="FFFFFF"/>
              <w:jc w:val="both"/>
              <w:rPr>
                <w:rFonts w:eastAsia="SimSun"/>
                <w:color w:val="000000" w:themeColor="text1"/>
                <w:sz w:val="22"/>
                <w:szCs w:val="22"/>
                <w:lang w:val="en-US" w:eastAsia="zh-CN"/>
              </w:rPr>
            </w:pPr>
            <w:r>
              <w:rPr>
                <w:rFonts w:eastAsia="SimSun"/>
                <w:color w:val="000000" w:themeColor="text1"/>
                <w:sz w:val="22"/>
                <w:szCs w:val="22"/>
                <w:lang w:val="en-US" w:eastAsia="zh-CN"/>
              </w:rPr>
              <w:t xml:space="preserve">For </w:t>
            </w:r>
            <w:proofErr w:type="spellStart"/>
            <w:r>
              <w:rPr>
                <w:rFonts w:eastAsia="SimSun"/>
                <w:color w:val="000000" w:themeColor="text1"/>
                <w:sz w:val="22"/>
                <w:szCs w:val="22"/>
                <w:lang w:val="en-US" w:eastAsia="zh-CN"/>
              </w:rPr>
              <w:t>TBoMS</w:t>
            </w:r>
            <w:proofErr w:type="spellEnd"/>
            <w:r>
              <w:rPr>
                <w:rFonts w:eastAsia="SimSun"/>
                <w:color w:val="000000" w:themeColor="text1"/>
                <w:sz w:val="22"/>
                <w:szCs w:val="22"/>
                <w:lang w:val="en-US" w:eastAsia="zh-CN"/>
              </w:rPr>
              <w:t> transmission in Rel-17:</w:t>
            </w:r>
          </w:p>
          <w:p w14:paraId="368E0BF9" w14:textId="77777777" w:rsidR="00EB2729" w:rsidRDefault="00904FD8">
            <w:pPr>
              <w:numPr>
                <w:ilvl w:val="0"/>
                <w:numId w:val="20"/>
              </w:numPr>
              <w:shd w:val="clear" w:color="auto" w:fill="FFFFFF"/>
              <w:spacing w:after="0" w:line="253" w:lineRule="atLeast"/>
              <w:jc w:val="both"/>
              <w:rPr>
                <w:rFonts w:eastAsia="Microsoft YaHei UI"/>
                <w:color w:val="000000" w:themeColor="text1"/>
                <w:sz w:val="22"/>
                <w:szCs w:val="22"/>
                <w:lang w:val="en-US" w:eastAsia="zh-CN"/>
              </w:rPr>
            </w:pPr>
            <w:proofErr w:type="spellStart"/>
            <w:r>
              <w:rPr>
                <w:rFonts w:eastAsia="Microsoft YaHei UI"/>
                <w:color w:val="000000" w:themeColor="text1"/>
                <w:sz w:val="22"/>
                <w:szCs w:val="22"/>
                <w:lang w:val="en-US" w:eastAsia="zh-CN"/>
              </w:rPr>
              <w:t>TBoMS</w:t>
            </w:r>
            <w:proofErr w:type="spellEnd"/>
            <w:r>
              <w:rPr>
                <w:rFonts w:eastAsia="Microsoft YaHei UI"/>
                <w:color w:val="000000" w:themeColor="text1"/>
                <w:sz w:val="22"/>
                <w:szCs w:val="22"/>
                <w:lang w:val="en-US" w:eastAsia="zh-CN"/>
              </w:rPr>
              <w:t xml:space="preserve"> feature is enabled (or disabled) by configuring (or not) the number of allocated slots for a single </w:t>
            </w:r>
            <w:proofErr w:type="spellStart"/>
            <w:r>
              <w:rPr>
                <w:rFonts w:eastAsia="Microsoft YaHei UI"/>
                <w:color w:val="000000" w:themeColor="text1"/>
                <w:sz w:val="22"/>
                <w:szCs w:val="22"/>
                <w:lang w:val="en-US" w:eastAsia="zh-CN"/>
              </w:rPr>
              <w:t>TBoMS</w:t>
            </w:r>
            <w:proofErr w:type="spellEnd"/>
            <w:r>
              <w:rPr>
                <w:rFonts w:eastAsia="Microsoft YaHei UI"/>
                <w:color w:val="000000" w:themeColor="text1"/>
                <w:sz w:val="22"/>
                <w:szCs w:val="22"/>
                <w:lang w:val="en-US" w:eastAsia="zh-CN"/>
              </w:rPr>
              <w:t xml:space="preserve"> (N) in a row of the TDRA table.</w:t>
            </w:r>
          </w:p>
          <w:p w14:paraId="026E1FDC" w14:textId="77777777" w:rsidR="00EB2729" w:rsidRDefault="00904FD8">
            <w:pPr>
              <w:numPr>
                <w:ilvl w:val="1"/>
                <w:numId w:val="20"/>
              </w:numPr>
              <w:shd w:val="clear" w:color="auto" w:fill="FFFFFF"/>
              <w:spacing w:line="253" w:lineRule="atLeast"/>
              <w:jc w:val="both"/>
              <w:rPr>
                <w:rFonts w:eastAsia="Microsoft YaHei UI"/>
                <w:color w:val="000000" w:themeColor="text1"/>
                <w:sz w:val="22"/>
                <w:szCs w:val="22"/>
                <w:lang w:val="en-US" w:eastAsia="zh-CN"/>
              </w:rPr>
            </w:pPr>
            <w:proofErr w:type="spellStart"/>
            <w:r>
              <w:rPr>
                <w:rFonts w:eastAsia="Microsoft YaHei UI"/>
                <w:color w:val="000000" w:themeColor="text1"/>
                <w:sz w:val="22"/>
                <w:szCs w:val="22"/>
                <w:lang w:val="en-US" w:eastAsia="zh-CN"/>
              </w:rPr>
              <w:t>TBoMS</w:t>
            </w:r>
            <w:proofErr w:type="spellEnd"/>
            <w:r>
              <w:rPr>
                <w:rFonts w:eastAsia="Microsoft YaHei UI"/>
                <w:color w:val="000000" w:themeColor="text1"/>
                <w:sz w:val="22"/>
                <w:szCs w:val="22"/>
                <w:lang w:val="en-US" w:eastAsia="zh-CN"/>
              </w:rPr>
              <w:t xml:space="preserve"> transmission is enabled when N&gt;1, where N is the number of allocated slots for a single </w:t>
            </w:r>
            <w:proofErr w:type="spellStart"/>
            <w:r>
              <w:rPr>
                <w:rFonts w:eastAsia="Microsoft YaHei UI"/>
                <w:color w:val="000000" w:themeColor="text1"/>
                <w:sz w:val="22"/>
                <w:szCs w:val="22"/>
                <w:lang w:val="en-US" w:eastAsia="zh-CN"/>
              </w:rPr>
              <w:t>TBoMS</w:t>
            </w:r>
            <w:proofErr w:type="spellEnd"/>
            <w:r>
              <w:rPr>
                <w:rFonts w:eastAsia="Microsoft YaHei UI"/>
                <w:color w:val="000000" w:themeColor="text1"/>
                <w:sz w:val="22"/>
                <w:szCs w:val="22"/>
                <w:lang w:val="en-US" w:eastAsia="zh-CN"/>
              </w:rPr>
              <w:t>.</w:t>
            </w:r>
          </w:p>
          <w:p w14:paraId="55C8EA93" w14:textId="77777777" w:rsidR="00EB2729" w:rsidRDefault="00904FD8">
            <w:pPr>
              <w:numPr>
                <w:ilvl w:val="1"/>
                <w:numId w:val="20"/>
              </w:numPr>
              <w:shd w:val="clear" w:color="auto" w:fill="FFFFFF"/>
              <w:spacing w:line="253" w:lineRule="atLeast"/>
              <w:jc w:val="both"/>
              <w:rPr>
                <w:rFonts w:eastAsia="Microsoft YaHei UI"/>
                <w:color w:val="000000" w:themeColor="text1"/>
                <w:sz w:val="22"/>
                <w:szCs w:val="22"/>
                <w:highlight w:val="cyan"/>
                <w:lang w:val="en-US" w:eastAsia="zh-CN"/>
              </w:rPr>
            </w:pPr>
            <w:r>
              <w:rPr>
                <w:rFonts w:eastAsia="Microsoft YaHei UI"/>
                <w:color w:val="000000" w:themeColor="text1"/>
                <w:sz w:val="22"/>
                <w:szCs w:val="22"/>
                <w:highlight w:val="cyan"/>
                <w:lang w:val="en-US" w:eastAsia="zh-CN"/>
              </w:rPr>
              <w:t>Single-slot PUSCH transmission is enabled when N=1.</w:t>
            </w:r>
          </w:p>
          <w:p w14:paraId="17DBF754"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themeColor="text1"/>
                <w:sz w:val="22"/>
                <w:szCs w:val="22"/>
                <w:lang w:val="en-US" w:eastAsia="zh-CN"/>
              </w:rPr>
            </w:pPr>
            <w:r>
              <w:rPr>
                <w:rFonts w:eastAsia="Microsoft YaHei UI"/>
                <w:color w:val="000000" w:themeColor="text1"/>
                <w:sz w:val="22"/>
                <w:szCs w:val="22"/>
                <w:lang w:val="en-US" w:eastAsia="zh-CN"/>
              </w:rPr>
              <w:t>Supported combinations of N and M that can be configured in the TDRA table, these combinations are constrained by retransmission are to be further discussed</w:t>
            </w:r>
          </w:p>
        </w:tc>
      </w:tr>
    </w:tbl>
    <w:p w14:paraId="1EAA118D" w14:textId="77777777" w:rsidR="00EB2729" w:rsidRDefault="00EB2729">
      <w:pPr>
        <w:jc w:val="both"/>
        <w:rPr>
          <w:sz w:val="22"/>
          <w:szCs w:val="22"/>
          <w:lang w:val="en-US"/>
        </w:rPr>
      </w:pPr>
    </w:p>
    <w:p w14:paraId="7D700E95" w14:textId="77777777" w:rsidR="00EB2729" w:rsidRDefault="00904FD8">
      <w:pPr>
        <w:jc w:val="both"/>
        <w:rPr>
          <w:sz w:val="22"/>
          <w:lang w:val="en-US"/>
        </w:rPr>
      </w:pPr>
      <w:r>
        <w:rPr>
          <w:sz w:val="22"/>
          <w:szCs w:val="22"/>
          <w:lang w:val="en-US"/>
        </w:rPr>
        <w:t xml:space="preserve">Given that </w:t>
      </w:r>
      <w:r>
        <w:rPr>
          <w:sz w:val="22"/>
          <w:lang w:val="en-US"/>
        </w:rPr>
        <w:t>discussions on supporting the above remaining candidate values for N were carried out during RAN1#106bis-e meeting without reaching consensus</w:t>
      </w:r>
      <w:r>
        <w:rPr>
          <w:sz w:val="22"/>
          <w:szCs w:val="22"/>
          <w:lang w:val="en-US"/>
        </w:rPr>
        <w:t xml:space="preserve"> and that discussions on this aspect for </w:t>
      </w:r>
      <w:proofErr w:type="spellStart"/>
      <w:r>
        <w:rPr>
          <w:sz w:val="22"/>
          <w:szCs w:val="22"/>
          <w:lang w:val="en-US"/>
        </w:rPr>
        <w:t>TBoMS</w:t>
      </w:r>
      <w:proofErr w:type="spellEnd"/>
      <w:r>
        <w:rPr>
          <w:sz w:val="22"/>
          <w:szCs w:val="22"/>
          <w:lang w:val="en-US"/>
        </w:rPr>
        <w:t xml:space="preserve"> may not be as paramount as discussions on the higher priority aspects in Section 2.1, </w:t>
      </w:r>
      <w:r>
        <w:rPr>
          <w:sz w:val="22"/>
          <w:lang w:val="en-US"/>
        </w:rPr>
        <w:t>FL suggests postponing discussions on this topic until need arises.</w:t>
      </w:r>
    </w:p>
    <w:p w14:paraId="4EEC6B74" w14:textId="77777777" w:rsidR="00EB2729" w:rsidRDefault="00EB2729">
      <w:pPr>
        <w:jc w:val="both"/>
        <w:rPr>
          <w:sz w:val="22"/>
          <w:lang w:val="en-US"/>
        </w:rPr>
      </w:pPr>
    </w:p>
    <w:p w14:paraId="5EE32EC2" w14:textId="77777777" w:rsidR="00EB2729" w:rsidRDefault="00904FD8">
      <w:pPr>
        <w:pStyle w:val="Heading4"/>
        <w:numPr>
          <w:ilvl w:val="3"/>
          <w:numId w:val="63"/>
        </w:numPr>
        <w:ind w:left="1134" w:hanging="1134"/>
        <w:rPr>
          <w:b/>
          <w:bCs/>
        </w:rPr>
      </w:pPr>
      <w:r>
        <w:rPr>
          <w:color w:val="00B050"/>
        </w:rPr>
        <w:t>[OPEN]</w:t>
      </w:r>
      <w:r>
        <w:t xml:space="preserve"> </w:t>
      </w:r>
      <w:r>
        <w:rPr>
          <w:b/>
          <w:bCs/>
        </w:rPr>
        <w:t>Candidate values for M</w:t>
      </w:r>
    </w:p>
    <w:p w14:paraId="4C85BEB7" w14:textId="77777777" w:rsidR="00EB2729" w:rsidRDefault="00904FD8">
      <w:pPr>
        <w:rPr>
          <w:sz w:val="22"/>
          <w:lang w:val="en-US"/>
        </w:rPr>
      </w:pPr>
      <w:r>
        <w:rPr>
          <w:sz w:val="22"/>
          <w:lang w:val="en-US"/>
        </w:rPr>
        <w:t>Companies’ preferences concerning other candidate values for N are as follows.</w:t>
      </w:r>
    </w:p>
    <w:p w14:paraId="41F23E15" w14:textId="77777777" w:rsidR="00EB2729" w:rsidRDefault="00904FD8">
      <w:pPr>
        <w:pStyle w:val="ListParagraph"/>
        <w:numPr>
          <w:ilvl w:val="0"/>
          <w:numId w:val="66"/>
        </w:numPr>
        <w:rPr>
          <w:sz w:val="22"/>
          <w:szCs w:val="22"/>
        </w:rPr>
      </w:pPr>
      <w:r>
        <w:rPr>
          <w:sz w:val="22"/>
          <w:szCs w:val="22"/>
          <w:u w:val="single"/>
        </w:rPr>
        <w:t>All combination for N*M should be supported</w:t>
      </w:r>
      <w:r>
        <w:rPr>
          <w:sz w:val="22"/>
          <w:szCs w:val="22"/>
        </w:rPr>
        <w:t xml:space="preserve"> </w:t>
      </w:r>
      <w:r>
        <w:rPr>
          <w:b/>
          <w:bCs/>
          <w:sz w:val="22"/>
          <w:szCs w:val="22"/>
        </w:rPr>
        <w:t>[6]</w:t>
      </w:r>
      <w:r>
        <w:rPr>
          <w:sz w:val="22"/>
          <w:szCs w:val="22"/>
        </w:rPr>
        <w:t xml:space="preserve">: </w:t>
      </w:r>
    </w:p>
    <w:p w14:paraId="05449009" w14:textId="77777777" w:rsidR="00EB2729" w:rsidRDefault="00904FD8">
      <w:pPr>
        <w:pStyle w:val="ListParagraph"/>
        <w:numPr>
          <w:ilvl w:val="1"/>
          <w:numId w:val="66"/>
        </w:numPr>
        <w:rPr>
          <w:sz w:val="22"/>
          <w:szCs w:val="22"/>
        </w:rPr>
      </w:pPr>
      <w:r>
        <w:rPr>
          <w:sz w:val="22"/>
          <w:szCs w:val="22"/>
        </w:rPr>
        <w:t xml:space="preserve">CMCC [12], Samsung [19], Sharp [24], </w:t>
      </w:r>
      <w:r>
        <w:rPr>
          <w:strike/>
          <w:sz w:val="22"/>
          <w:szCs w:val="22"/>
        </w:rPr>
        <w:t xml:space="preserve">Panasonic [18], </w:t>
      </w:r>
      <w:r>
        <w:rPr>
          <w:sz w:val="22"/>
          <w:szCs w:val="22"/>
        </w:rPr>
        <w:t xml:space="preserve">ZTE [5], vivo [6], </w:t>
      </w:r>
    </w:p>
    <w:p w14:paraId="32566C08" w14:textId="77777777" w:rsidR="00EB2729" w:rsidRDefault="00904FD8">
      <w:pPr>
        <w:pStyle w:val="ListParagraph"/>
        <w:numPr>
          <w:ilvl w:val="0"/>
          <w:numId w:val="67"/>
        </w:numPr>
        <w:rPr>
          <w:sz w:val="22"/>
          <w:szCs w:val="22"/>
        </w:rPr>
      </w:pPr>
      <w:r>
        <w:rPr>
          <w:sz w:val="22"/>
          <w:szCs w:val="22"/>
          <w:u w:val="single"/>
        </w:rPr>
        <w:lastRenderedPageBreak/>
        <w:t>N*M does not exceed 32</w:t>
      </w:r>
      <w:r>
        <w:rPr>
          <w:sz w:val="22"/>
          <w:szCs w:val="22"/>
        </w:rPr>
        <w:t xml:space="preserve"> </w:t>
      </w:r>
      <w:r>
        <w:rPr>
          <w:b/>
          <w:bCs/>
          <w:sz w:val="22"/>
          <w:szCs w:val="22"/>
        </w:rPr>
        <w:t>[5]</w:t>
      </w:r>
      <w:r>
        <w:rPr>
          <w:sz w:val="22"/>
          <w:szCs w:val="22"/>
        </w:rPr>
        <w:t xml:space="preserve">: </w:t>
      </w:r>
    </w:p>
    <w:p w14:paraId="387B42AD" w14:textId="77777777" w:rsidR="00EB2729" w:rsidRDefault="00904FD8">
      <w:pPr>
        <w:pStyle w:val="ListParagraph"/>
        <w:numPr>
          <w:ilvl w:val="1"/>
          <w:numId w:val="67"/>
        </w:numPr>
        <w:rPr>
          <w:sz w:val="22"/>
          <w:szCs w:val="22"/>
          <w:lang w:val="en-US"/>
        </w:rPr>
      </w:pPr>
      <w:r>
        <w:rPr>
          <w:sz w:val="22"/>
          <w:szCs w:val="22"/>
          <w:lang w:val="en-US"/>
        </w:rPr>
        <w:t>ZTE [5], Huawei/</w:t>
      </w:r>
      <w:proofErr w:type="spellStart"/>
      <w:r>
        <w:rPr>
          <w:sz w:val="22"/>
          <w:szCs w:val="22"/>
          <w:lang w:val="en-US"/>
        </w:rPr>
        <w:t>HiSi</w:t>
      </w:r>
      <w:proofErr w:type="spellEnd"/>
      <w:r>
        <w:rPr>
          <w:sz w:val="22"/>
          <w:szCs w:val="22"/>
          <w:lang w:val="en-US"/>
        </w:rPr>
        <w:t xml:space="preserve"> [3], vivo [3], CATT [8], CMCC [12], </w:t>
      </w:r>
      <w:r>
        <w:rPr>
          <w:sz w:val="22"/>
          <w:szCs w:val="22"/>
        </w:rPr>
        <w:t>Panasonic [18]</w:t>
      </w:r>
    </w:p>
    <w:p w14:paraId="6BB9C388" w14:textId="77777777" w:rsidR="00EB2729" w:rsidRDefault="00904FD8">
      <w:pPr>
        <w:pStyle w:val="ListParagraph"/>
        <w:numPr>
          <w:ilvl w:val="0"/>
          <w:numId w:val="67"/>
        </w:numPr>
        <w:rPr>
          <w:sz w:val="22"/>
          <w:szCs w:val="22"/>
        </w:rPr>
      </w:pPr>
      <w:r>
        <w:rPr>
          <w:sz w:val="22"/>
          <w:szCs w:val="22"/>
          <w:u w:val="single"/>
        </w:rPr>
        <w:t xml:space="preserve">For Rel-17 </w:t>
      </w:r>
      <w:proofErr w:type="spellStart"/>
      <w:r>
        <w:rPr>
          <w:sz w:val="22"/>
          <w:szCs w:val="22"/>
          <w:u w:val="single"/>
        </w:rPr>
        <w:t>TBoMS</w:t>
      </w:r>
      <w:proofErr w:type="spellEnd"/>
      <w:r>
        <w:rPr>
          <w:sz w:val="22"/>
          <w:szCs w:val="22"/>
          <w:u w:val="single"/>
        </w:rPr>
        <w:t xml:space="preserve"> transmission in both dynamic grant and configured grant, if the parameter </w:t>
      </w:r>
      <w:proofErr w:type="spellStart"/>
      <w:r>
        <w:rPr>
          <w:i/>
          <w:iCs/>
          <w:sz w:val="22"/>
          <w:szCs w:val="22"/>
          <w:u w:val="single"/>
        </w:rPr>
        <w:t>numberOfRepetitions</w:t>
      </w:r>
      <w:proofErr w:type="spellEnd"/>
      <w:r>
        <w:rPr>
          <w:sz w:val="22"/>
          <w:szCs w:val="22"/>
          <w:u w:val="single"/>
        </w:rPr>
        <w:t xml:space="preserve"> is not configured in the TDRA table, then the number of repetitions M of a single </w:t>
      </w:r>
      <w:proofErr w:type="spellStart"/>
      <w:r>
        <w:rPr>
          <w:sz w:val="22"/>
          <w:szCs w:val="22"/>
          <w:u w:val="single"/>
        </w:rPr>
        <w:t>TBoMS</w:t>
      </w:r>
      <w:proofErr w:type="spellEnd"/>
      <w:r>
        <w:rPr>
          <w:sz w:val="22"/>
          <w:szCs w:val="22"/>
          <w:u w:val="single"/>
        </w:rPr>
        <w:t xml:space="preserve"> is equal to 1</w:t>
      </w:r>
      <w:r>
        <w:rPr>
          <w:sz w:val="22"/>
          <w:szCs w:val="22"/>
        </w:rPr>
        <w:t xml:space="preserve"> </w:t>
      </w:r>
      <w:r>
        <w:rPr>
          <w:b/>
          <w:bCs/>
          <w:sz w:val="22"/>
          <w:szCs w:val="22"/>
        </w:rPr>
        <w:t>[1]</w:t>
      </w:r>
      <w:r>
        <w:rPr>
          <w:sz w:val="22"/>
          <w:szCs w:val="22"/>
        </w:rPr>
        <w:t xml:space="preserve">: </w:t>
      </w:r>
    </w:p>
    <w:p w14:paraId="508F2CB2" w14:textId="77777777" w:rsidR="00EB2729" w:rsidRDefault="00904FD8">
      <w:pPr>
        <w:pStyle w:val="ListParagraph"/>
        <w:numPr>
          <w:ilvl w:val="1"/>
          <w:numId w:val="67"/>
        </w:numPr>
        <w:rPr>
          <w:sz w:val="22"/>
          <w:szCs w:val="22"/>
        </w:rPr>
      </w:pPr>
      <w:r>
        <w:rPr>
          <w:sz w:val="22"/>
          <w:szCs w:val="22"/>
        </w:rPr>
        <w:t>Nokia/NSB [21]</w:t>
      </w:r>
    </w:p>
    <w:p w14:paraId="1FB27EE9" w14:textId="77777777" w:rsidR="00EB2729" w:rsidRDefault="00EB2729">
      <w:pPr>
        <w:rPr>
          <w:sz w:val="22"/>
          <w:szCs w:val="22"/>
        </w:rPr>
      </w:pPr>
    </w:p>
    <w:p w14:paraId="1DBB66BF" w14:textId="77777777" w:rsidR="00EB2729" w:rsidRDefault="00904FD8">
      <w:pPr>
        <w:jc w:val="both"/>
        <w:rPr>
          <w:sz w:val="22"/>
          <w:szCs w:val="22"/>
        </w:rPr>
      </w:pPr>
      <w:r>
        <w:rPr>
          <w:sz w:val="22"/>
          <w:szCs w:val="22"/>
          <w:highlight w:val="yellow"/>
        </w:rPr>
        <w:t>FL’s comments on November 11</w:t>
      </w:r>
    </w:p>
    <w:p w14:paraId="39616668" w14:textId="77777777" w:rsidR="00EB2729" w:rsidRDefault="00904FD8">
      <w:pPr>
        <w:jc w:val="both"/>
        <w:rPr>
          <w:sz w:val="22"/>
          <w:szCs w:val="22"/>
          <w:lang w:val="en-US"/>
        </w:rPr>
      </w:pPr>
      <w:r>
        <w:rPr>
          <w:sz w:val="22"/>
          <w:szCs w:val="22"/>
          <w:lang w:val="en-US"/>
        </w:rPr>
        <w:t xml:space="preserve">No restriction to the values that that combination of N*M can take have been proposed by companies. This leaves the only agreed limitation to be that N*M does not exceed 32. On the other hand, one company focuses the attention on a configuration implication which may need to be worked out in view of the upcoming update of the CR for TS 38.214, i.e., the default value of M when </w:t>
      </w:r>
      <w:proofErr w:type="spellStart"/>
      <w:r>
        <w:rPr>
          <w:i/>
          <w:iCs/>
          <w:sz w:val="22"/>
          <w:szCs w:val="22"/>
          <w:lang w:val="en-US"/>
        </w:rPr>
        <w:t>numberOfRepetitions</w:t>
      </w:r>
      <w:proofErr w:type="spellEnd"/>
      <w:r>
        <w:rPr>
          <w:sz w:val="22"/>
          <w:szCs w:val="22"/>
          <w:lang w:val="en-US"/>
        </w:rPr>
        <w:t xml:space="preserve"> is not configured in the TDRA table. The following proposal is thus formulated.</w:t>
      </w:r>
    </w:p>
    <w:p w14:paraId="68A28662" w14:textId="77777777" w:rsidR="00EB2729" w:rsidRDefault="00904FD8">
      <w:pPr>
        <w:jc w:val="both"/>
        <w:rPr>
          <w:b/>
          <w:bCs/>
          <w:sz w:val="22"/>
          <w:szCs w:val="22"/>
          <w:highlight w:val="yellow"/>
          <w:lang w:val="en-US"/>
        </w:rPr>
      </w:pPr>
      <w:r>
        <w:rPr>
          <w:b/>
          <w:bCs/>
          <w:sz w:val="22"/>
          <w:szCs w:val="22"/>
          <w:highlight w:val="yellow"/>
          <w:lang w:val="en-US"/>
        </w:rPr>
        <w:t>FL’s proposal 5</w:t>
      </w:r>
    </w:p>
    <w:p w14:paraId="3E0A5F4E" w14:textId="77777777" w:rsidR="00EB2729" w:rsidRDefault="00904FD8">
      <w:pPr>
        <w:jc w:val="both"/>
        <w:rPr>
          <w:b/>
          <w:bCs/>
          <w:sz w:val="22"/>
          <w:szCs w:val="22"/>
        </w:rPr>
      </w:pPr>
      <w:r>
        <w:rPr>
          <w:b/>
          <w:bCs/>
          <w:sz w:val="22"/>
          <w:szCs w:val="22"/>
          <w:highlight w:val="yellow"/>
        </w:rPr>
        <w:t xml:space="preserve">For </w:t>
      </w:r>
      <w:proofErr w:type="spellStart"/>
      <w:r>
        <w:rPr>
          <w:b/>
          <w:bCs/>
          <w:sz w:val="22"/>
          <w:szCs w:val="22"/>
          <w:highlight w:val="yellow"/>
        </w:rPr>
        <w:t>TBoMS</w:t>
      </w:r>
      <w:proofErr w:type="spellEnd"/>
      <w:r>
        <w:rPr>
          <w:b/>
          <w:bCs/>
          <w:sz w:val="22"/>
          <w:szCs w:val="22"/>
          <w:highlight w:val="yellow"/>
        </w:rPr>
        <w:t xml:space="preserve"> repetitions, if the parameter </w:t>
      </w:r>
      <w:proofErr w:type="spellStart"/>
      <w:r>
        <w:rPr>
          <w:b/>
          <w:bCs/>
          <w:i/>
          <w:iCs/>
          <w:sz w:val="22"/>
          <w:szCs w:val="22"/>
          <w:highlight w:val="yellow"/>
        </w:rPr>
        <w:t>numberOfRepetitions</w:t>
      </w:r>
      <w:proofErr w:type="spellEnd"/>
      <w:r>
        <w:rPr>
          <w:b/>
          <w:bCs/>
          <w:sz w:val="22"/>
          <w:szCs w:val="22"/>
          <w:highlight w:val="yellow"/>
        </w:rPr>
        <w:t xml:space="preserve"> is not configured in the TDRA table, then the number of repetitions M of a single </w:t>
      </w:r>
      <w:proofErr w:type="spellStart"/>
      <w:r>
        <w:rPr>
          <w:b/>
          <w:bCs/>
          <w:sz w:val="22"/>
          <w:szCs w:val="22"/>
          <w:highlight w:val="yellow"/>
        </w:rPr>
        <w:t>TBoMS</w:t>
      </w:r>
      <w:proofErr w:type="spellEnd"/>
      <w:r>
        <w:rPr>
          <w:b/>
          <w:bCs/>
          <w:sz w:val="22"/>
          <w:szCs w:val="22"/>
          <w:highlight w:val="yellow"/>
        </w:rPr>
        <w:t xml:space="preserve"> is equal to 1.</w:t>
      </w:r>
    </w:p>
    <w:p w14:paraId="2EF6F6EC" w14:textId="77777777" w:rsidR="00EB2729" w:rsidRDefault="00EB2729">
      <w:pPr>
        <w:jc w:val="both"/>
        <w:rPr>
          <w:b/>
          <w:bCs/>
          <w:sz w:val="22"/>
          <w:szCs w:val="22"/>
        </w:rPr>
      </w:pPr>
    </w:p>
    <w:p w14:paraId="536B8F6E" w14:textId="77777777" w:rsidR="00EB2729" w:rsidRDefault="00904FD8">
      <w:pPr>
        <w:pStyle w:val="Heading5"/>
        <w:rPr>
          <w:b/>
          <w:sz w:val="28"/>
          <w:szCs w:val="24"/>
        </w:rPr>
      </w:pPr>
      <w:r>
        <w:rPr>
          <w:b/>
          <w:sz w:val="28"/>
          <w:szCs w:val="24"/>
        </w:rPr>
        <w:t>First round of discussions</w:t>
      </w:r>
    </w:p>
    <w:p w14:paraId="606A44AD" w14:textId="77777777" w:rsidR="00EB2729" w:rsidRDefault="00904FD8">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67D99941" w14:textId="77777777" w:rsidR="00EB2729" w:rsidRDefault="00EB2729">
      <w:pPr>
        <w:rPr>
          <w:b/>
          <w:bCs/>
          <w:sz w:val="22"/>
          <w:szCs w:val="22"/>
        </w:rPr>
      </w:pPr>
    </w:p>
    <w:tbl>
      <w:tblPr>
        <w:tblStyle w:val="TableGrid8"/>
        <w:tblW w:w="9694" w:type="dxa"/>
        <w:tblLook w:val="04A0" w:firstRow="1" w:lastRow="0" w:firstColumn="1" w:lastColumn="0" w:noHBand="0" w:noVBand="1"/>
      </w:tblPr>
      <w:tblGrid>
        <w:gridCol w:w="2119"/>
        <w:gridCol w:w="7575"/>
      </w:tblGrid>
      <w:tr w:rsidR="00EB2729" w14:paraId="65F5F3C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1D94ED9" w14:textId="77777777" w:rsidR="00EB2729" w:rsidRDefault="00EB2729">
            <w:pPr>
              <w:jc w:val="center"/>
              <w:rPr>
                <w:b w:val="0"/>
                <w:bCs w:val="0"/>
                <w:lang w:eastAsia="ko-KR"/>
              </w:rPr>
            </w:pPr>
          </w:p>
        </w:tc>
        <w:tc>
          <w:tcPr>
            <w:tcW w:w="7575" w:type="dxa"/>
            <w:vAlign w:val="center"/>
          </w:tcPr>
          <w:p w14:paraId="28B29474" w14:textId="77777777" w:rsidR="00EB2729" w:rsidRDefault="00904FD8">
            <w:pPr>
              <w:jc w:val="center"/>
              <w:rPr>
                <w:b w:val="0"/>
                <w:bCs w:val="0"/>
                <w:lang w:eastAsia="ko-KR"/>
              </w:rPr>
            </w:pPr>
            <w:r>
              <w:rPr>
                <w:lang w:eastAsia="ko-KR"/>
              </w:rPr>
              <w:t>Company name</w:t>
            </w:r>
          </w:p>
        </w:tc>
      </w:tr>
      <w:tr w:rsidR="00EB2729" w14:paraId="2A414274" w14:textId="77777777" w:rsidTr="00EB2729">
        <w:trPr>
          <w:trHeight w:val="686"/>
        </w:trPr>
        <w:tc>
          <w:tcPr>
            <w:tcW w:w="2119" w:type="dxa"/>
            <w:shd w:val="clear" w:color="auto" w:fill="000080"/>
            <w:vAlign w:val="center"/>
          </w:tcPr>
          <w:p w14:paraId="279586F0" w14:textId="77777777" w:rsidR="00EB2729" w:rsidRDefault="00904FD8">
            <w:pPr>
              <w:jc w:val="center"/>
              <w:rPr>
                <w:b/>
                <w:bCs/>
                <w:lang w:eastAsia="ko-KR"/>
              </w:rPr>
            </w:pPr>
            <w:r>
              <w:rPr>
                <w:b/>
                <w:bCs/>
                <w:lang w:eastAsia="ko-KR"/>
              </w:rPr>
              <w:t>Support FL’s Proposal 5</w:t>
            </w:r>
          </w:p>
        </w:tc>
        <w:tc>
          <w:tcPr>
            <w:tcW w:w="7575" w:type="dxa"/>
          </w:tcPr>
          <w:p w14:paraId="2E666BC5" w14:textId="77777777" w:rsidR="00EB2729" w:rsidRDefault="00904FD8">
            <w:pPr>
              <w:rPr>
                <w:rFonts w:eastAsiaTheme="minorEastAsia"/>
                <w:lang w:val="en-US" w:eastAsia="zh-CN"/>
              </w:rPr>
            </w:pPr>
            <w:r>
              <w:rPr>
                <w:rFonts w:hint="eastAsia"/>
                <w:lang w:val="en-US" w:eastAsia="ja-JP"/>
              </w:rPr>
              <w:t>D</w:t>
            </w:r>
            <w:r>
              <w:rPr>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hint="eastAsia"/>
                <w:lang w:val="en-US" w:eastAsia="zh-CN"/>
              </w:rPr>
              <w:t>, CATT</w:t>
            </w:r>
            <w:r>
              <w:rPr>
                <w:rFonts w:eastAsiaTheme="minorEastAsia"/>
                <w:lang w:val="en-US" w:eastAsia="zh-CN"/>
              </w:rPr>
              <w:t xml:space="preserve">, </w:t>
            </w:r>
            <w:proofErr w:type="spellStart"/>
            <w:r>
              <w:rPr>
                <w:rFonts w:eastAsiaTheme="minorEastAsia"/>
                <w:lang w:val="en-US" w:eastAsia="zh-CN"/>
              </w:rPr>
              <w:t>Ericsson,TCL</w:t>
            </w:r>
            <w:proofErr w:type="spellEnd"/>
            <w:r>
              <w:rPr>
                <w:rFonts w:eastAsiaTheme="minorEastAsia"/>
                <w:lang w:val="en-US" w:eastAsia="zh-CN"/>
              </w:rPr>
              <w:t>, WILUS</w:t>
            </w:r>
          </w:p>
        </w:tc>
      </w:tr>
      <w:tr w:rsidR="00EB2729" w14:paraId="24059E95" w14:textId="77777777" w:rsidTr="00EB2729">
        <w:trPr>
          <w:trHeight w:val="803"/>
        </w:trPr>
        <w:tc>
          <w:tcPr>
            <w:tcW w:w="2119" w:type="dxa"/>
            <w:shd w:val="clear" w:color="auto" w:fill="000080"/>
            <w:vAlign w:val="center"/>
          </w:tcPr>
          <w:p w14:paraId="249F2679" w14:textId="77777777" w:rsidR="00EB2729" w:rsidRDefault="00904FD8">
            <w:pPr>
              <w:jc w:val="center"/>
              <w:rPr>
                <w:b/>
                <w:bCs/>
                <w:lang w:eastAsia="ko-KR"/>
              </w:rPr>
            </w:pPr>
            <w:r>
              <w:rPr>
                <w:b/>
                <w:bCs/>
                <w:lang w:eastAsia="ko-KR"/>
              </w:rPr>
              <w:t>Do not support FL’s Proposal 5</w:t>
            </w:r>
          </w:p>
        </w:tc>
        <w:tc>
          <w:tcPr>
            <w:tcW w:w="7575" w:type="dxa"/>
          </w:tcPr>
          <w:p w14:paraId="0893AAA1" w14:textId="77777777" w:rsidR="00EB2729" w:rsidRDefault="00EB2729">
            <w:pPr>
              <w:rPr>
                <w:lang w:eastAsia="ko-KR"/>
              </w:rPr>
            </w:pPr>
          </w:p>
        </w:tc>
      </w:tr>
    </w:tbl>
    <w:p w14:paraId="06A18789"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24DADDDD"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DD9383B" w14:textId="77777777" w:rsidR="00EB2729" w:rsidRDefault="00904FD8">
            <w:pPr>
              <w:jc w:val="center"/>
              <w:rPr>
                <w:b w:val="0"/>
                <w:bCs w:val="0"/>
              </w:rPr>
            </w:pPr>
            <w:r>
              <w:t>Company</w:t>
            </w:r>
          </w:p>
        </w:tc>
        <w:tc>
          <w:tcPr>
            <w:tcW w:w="7455" w:type="dxa"/>
            <w:vAlign w:val="center"/>
          </w:tcPr>
          <w:p w14:paraId="114F28BF" w14:textId="77777777" w:rsidR="00EB2729" w:rsidRDefault="00904FD8">
            <w:pPr>
              <w:jc w:val="center"/>
              <w:rPr>
                <w:b w:val="0"/>
                <w:bCs w:val="0"/>
              </w:rPr>
            </w:pPr>
            <w:r>
              <w:t>Additional comments related to FL’s Proposal 5, if any.</w:t>
            </w:r>
          </w:p>
        </w:tc>
      </w:tr>
      <w:tr w:rsidR="00EB2729" w14:paraId="5229BDC0" w14:textId="77777777" w:rsidTr="00EB2729">
        <w:tc>
          <w:tcPr>
            <w:tcW w:w="2176" w:type="dxa"/>
          </w:tcPr>
          <w:p w14:paraId="7B7E1CC8" w14:textId="77777777" w:rsidR="00EB2729" w:rsidRDefault="00904FD8">
            <w:pPr>
              <w:jc w:val="both"/>
            </w:pPr>
            <w:r>
              <w:t>QC</w:t>
            </w:r>
          </w:p>
        </w:tc>
        <w:tc>
          <w:tcPr>
            <w:tcW w:w="7455" w:type="dxa"/>
          </w:tcPr>
          <w:p w14:paraId="30231905" w14:textId="77777777" w:rsidR="00EB2729" w:rsidRDefault="00904FD8">
            <w:pPr>
              <w:jc w:val="both"/>
            </w:pPr>
            <w:r>
              <w:t>Needs discussion/clarification.</w:t>
            </w:r>
          </w:p>
          <w:p w14:paraId="4D83B21A" w14:textId="77777777" w:rsidR="00EB2729" w:rsidRDefault="00904FD8">
            <w:pPr>
              <w:jc w:val="both"/>
            </w:pPr>
            <w:r>
              <w:t>Are we envisioning a scenario where N is included in the TDRA table but not M?</w:t>
            </w:r>
          </w:p>
          <w:p w14:paraId="50546EC1" w14:textId="77777777" w:rsidR="00EB2729" w:rsidRDefault="00904FD8">
            <w:pPr>
              <w:jc w:val="both"/>
            </w:pPr>
            <w:r>
              <w:t xml:space="preserve">Is this trying to clarify </w:t>
            </w:r>
            <w:proofErr w:type="spellStart"/>
            <w:r>
              <w:t>behavior</w:t>
            </w:r>
            <w:proofErr w:type="spellEnd"/>
            <w:r>
              <w:t xml:space="preserve"> when R15 TDRA tables are used? Our assumption was that if the UE does not support enhanced TDRA tables, then TBOMS cannot be used.</w:t>
            </w:r>
          </w:p>
        </w:tc>
      </w:tr>
      <w:tr w:rsidR="00EB2729" w14:paraId="35180C3C" w14:textId="77777777" w:rsidTr="00EB2729">
        <w:tc>
          <w:tcPr>
            <w:tcW w:w="2176" w:type="dxa"/>
          </w:tcPr>
          <w:p w14:paraId="26614E36" w14:textId="77777777" w:rsidR="00EB2729" w:rsidRDefault="00904FD8">
            <w:pPr>
              <w:jc w:val="both"/>
            </w:pPr>
            <w:r>
              <w:rPr>
                <w:lang w:eastAsia="ja-JP"/>
              </w:rPr>
              <w:t>Sharp</w:t>
            </w:r>
          </w:p>
        </w:tc>
        <w:tc>
          <w:tcPr>
            <w:tcW w:w="7455" w:type="dxa"/>
          </w:tcPr>
          <w:p w14:paraId="7E0230D3" w14:textId="77777777" w:rsidR="00EB2729" w:rsidRDefault="00904FD8">
            <w:pPr>
              <w:jc w:val="both"/>
            </w:pPr>
            <w:r>
              <w:rPr>
                <w:lang w:eastAsia="ja-JP"/>
              </w:rPr>
              <w:t>We are fine with the proposal. On the other hand, it can be up to RAN2 since it is just a default value of a RRC parameter.</w:t>
            </w:r>
          </w:p>
        </w:tc>
      </w:tr>
      <w:tr w:rsidR="00EB2729" w14:paraId="7D75296D" w14:textId="77777777" w:rsidTr="00EB2729">
        <w:tc>
          <w:tcPr>
            <w:tcW w:w="2176" w:type="dxa"/>
          </w:tcPr>
          <w:p w14:paraId="769A1DC1" w14:textId="77777777" w:rsidR="00EB2729" w:rsidRDefault="00904FD8">
            <w:pPr>
              <w:jc w:val="both"/>
              <w:rPr>
                <w:lang w:eastAsia="ja-JP"/>
              </w:rPr>
            </w:pPr>
            <w:r>
              <w:rPr>
                <w:rFonts w:hint="eastAsia"/>
                <w:lang w:eastAsia="ja-JP"/>
              </w:rPr>
              <w:t>P</w:t>
            </w:r>
            <w:r>
              <w:rPr>
                <w:lang w:eastAsia="ja-JP"/>
              </w:rPr>
              <w:t>anasonic</w:t>
            </w:r>
          </w:p>
        </w:tc>
        <w:tc>
          <w:tcPr>
            <w:tcW w:w="7455" w:type="dxa"/>
          </w:tcPr>
          <w:p w14:paraId="11746BA7" w14:textId="77777777" w:rsidR="00EB2729" w:rsidRDefault="00904FD8">
            <w:pPr>
              <w:jc w:val="both"/>
            </w:pPr>
            <w:r>
              <w:rPr>
                <w:rFonts w:hint="eastAsia"/>
                <w:lang w:eastAsia="ja-JP"/>
              </w:rPr>
              <w:t>O</w:t>
            </w:r>
            <w:r>
              <w:rPr>
                <w:lang w:eastAsia="ja-JP"/>
              </w:rPr>
              <w:t xml:space="preserve">ur preference on </w:t>
            </w:r>
            <w:r>
              <w:rPr>
                <w:sz w:val="22"/>
                <w:szCs w:val="22"/>
              </w:rPr>
              <w:t>N*M is updated. Our view is that</w:t>
            </w:r>
            <w:r>
              <w:rPr>
                <w:sz w:val="22"/>
                <w:szCs w:val="22"/>
                <w:u w:val="single"/>
              </w:rPr>
              <w:t xml:space="preserve"> </w:t>
            </w:r>
            <w:r>
              <w:rPr>
                <w:rFonts w:eastAsiaTheme="minorEastAsia"/>
                <w:lang w:eastAsia="ja-JP"/>
              </w:rPr>
              <w:t xml:space="preserve">all combinations of </w:t>
            </w:r>
            <m:oMath>
              <m:r>
                <w:rPr>
                  <w:rFonts w:ascii="Cambria Math" w:eastAsiaTheme="minorEastAsia" w:hAnsi="Cambria Math"/>
                </w:rPr>
                <m:t>N∈</m:t>
              </m:r>
              <m:d>
                <m:dPr>
                  <m:begChr m:val="{"/>
                  <m:endChr m:val="}"/>
                  <m:ctrlPr>
                    <w:rPr>
                      <w:rFonts w:ascii="Cambria Math" w:eastAsiaTheme="minorEastAsia" w:hAnsi="Cambria Math"/>
                      <w:i/>
                    </w:rPr>
                  </m:ctrlPr>
                </m:dPr>
                <m:e>
                  <m:r>
                    <m:rPr>
                      <m:sty m:val="p"/>
                    </m:rPr>
                    <w:rPr>
                      <w:rFonts w:ascii="Cambria Math" w:eastAsiaTheme="minorEastAsia" w:hAnsi="Cambria Math" w:hint="eastAsia"/>
                    </w:rPr>
                    <m:t>2</m:t>
                  </m:r>
                  <m:r>
                    <m:rPr>
                      <m:sty m:val="p"/>
                    </m:rPr>
                    <w:rPr>
                      <w:rFonts w:ascii="Cambria Math" w:eastAsiaTheme="minorEastAsia" w:hAnsi="Cambria Math"/>
                    </w:rPr>
                    <m:t>, 4, 8</m:t>
                  </m:r>
                </m:e>
              </m:d>
            </m:oMath>
            <w:r>
              <w:rPr>
                <w:rFonts w:eastAsiaTheme="minorEastAsia" w:hint="eastAsia"/>
                <w:lang w:eastAsia="ja-JP"/>
              </w:rPr>
              <w:t xml:space="preserve"> </w:t>
            </w:r>
            <w:r>
              <w:rPr>
                <w:rFonts w:eastAsiaTheme="minorEastAsia"/>
                <w:lang w:eastAsia="ja-JP"/>
              </w:rPr>
              <w:t xml:space="preserve">and </w:t>
            </w:r>
            <m:oMath>
              <m:r>
                <w:rPr>
                  <w:rFonts w:ascii="Cambria Math" w:eastAsiaTheme="minorEastAsia" w:hAnsi="Cambria Math"/>
                </w:rPr>
                <m:t>M∈</m:t>
              </m:r>
              <m:d>
                <m:dPr>
                  <m:begChr m:val="{"/>
                  <m:endChr m:val="}"/>
                  <m:ctrlPr>
                    <w:rPr>
                      <w:rFonts w:ascii="Cambria Math" w:eastAsiaTheme="minorEastAsia" w:hAnsi="Cambria Math"/>
                      <w:i/>
                    </w:rPr>
                  </m:ctrlPr>
                </m:dPr>
                <m:e>
                  <m:r>
                    <m:rPr>
                      <m:sty m:val="p"/>
                    </m:rPr>
                    <w:rPr>
                      <w:rFonts w:ascii="Cambria Math" w:eastAsiaTheme="minorEastAsia" w:hAnsi="Cambria Math" w:hint="eastAsia"/>
                    </w:rPr>
                    <m:t>1</m:t>
                  </m:r>
                  <m:r>
                    <m:rPr>
                      <m:sty m:val="p"/>
                    </m:rPr>
                    <w:rPr>
                      <w:rFonts w:ascii="Cambria Math" w:eastAsiaTheme="minorEastAsia" w:hAnsi="Cambria Math"/>
                    </w:rPr>
                    <m:t>, 2, 3, 4, 7, 8, 12, 16</m:t>
                  </m:r>
                </m:e>
              </m:d>
            </m:oMath>
            <w:r>
              <w:rPr>
                <w:rFonts w:eastAsiaTheme="minorEastAsia" w:hint="eastAsia"/>
                <w:lang w:eastAsia="ja-JP"/>
              </w:rPr>
              <w:t xml:space="preserve"> </w:t>
            </w:r>
            <w:r>
              <w:rPr>
                <w:rFonts w:eastAsiaTheme="minorEastAsia"/>
                <w:lang w:eastAsia="ja-JP"/>
              </w:rPr>
              <w:t xml:space="preserve">with </w:t>
            </w:r>
            <m:oMath>
              <m:r>
                <w:rPr>
                  <w:rFonts w:ascii="Cambria Math" w:eastAsiaTheme="minorEastAsia" w:hAnsi="Cambria Math"/>
                  <w:lang w:eastAsia="ja-JP"/>
                </w:rPr>
                <m:t>N×M≤32</m:t>
              </m:r>
            </m:oMath>
            <w:r>
              <w:rPr>
                <w:rFonts w:eastAsiaTheme="minorEastAsia" w:hint="eastAsia"/>
                <w:lang w:eastAsia="ja-JP"/>
              </w:rPr>
              <w:t xml:space="preserve"> </w:t>
            </w:r>
            <w:r>
              <w:rPr>
                <w:rFonts w:eastAsiaTheme="minorEastAsia"/>
                <w:lang w:eastAsia="ja-JP"/>
              </w:rPr>
              <w:t>are supported.</w:t>
            </w:r>
          </w:p>
        </w:tc>
      </w:tr>
      <w:tr w:rsidR="00EB2729" w14:paraId="2790B5AA" w14:textId="77777777" w:rsidTr="00EB2729">
        <w:tc>
          <w:tcPr>
            <w:tcW w:w="2176" w:type="dxa"/>
          </w:tcPr>
          <w:p w14:paraId="12C33209" w14:textId="77777777" w:rsidR="00EB2729" w:rsidRDefault="00904FD8">
            <w:pPr>
              <w:jc w:val="both"/>
              <w:rPr>
                <w:lang w:eastAsia="ja-JP"/>
              </w:rPr>
            </w:pPr>
            <w:r>
              <w:rPr>
                <w:rFonts w:hint="eastAsia"/>
                <w:lang w:eastAsia="zh-CN"/>
              </w:rPr>
              <w:t>Xiaomi</w:t>
            </w:r>
          </w:p>
        </w:tc>
        <w:tc>
          <w:tcPr>
            <w:tcW w:w="7455" w:type="dxa"/>
          </w:tcPr>
          <w:p w14:paraId="65634B6C" w14:textId="77777777" w:rsidR="00EB2729" w:rsidRDefault="00904FD8">
            <w:pPr>
              <w:jc w:val="both"/>
              <w:rPr>
                <w:lang w:eastAsia="ja-JP"/>
              </w:rPr>
            </w:pPr>
            <w:r>
              <w:rPr>
                <w:lang w:eastAsia="zh-CN"/>
              </w:rPr>
              <w:t xml:space="preserve">Why </w:t>
            </w:r>
            <w:r>
              <w:rPr>
                <w:bCs/>
                <w:lang w:eastAsia="ja-JP"/>
              </w:rPr>
              <w:t xml:space="preserve">RRC parameters </w:t>
            </w:r>
            <w:proofErr w:type="spellStart"/>
            <w:r>
              <w:rPr>
                <w:bCs/>
                <w:i/>
                <w:lang w:eastAsia="ja-JP"/>
              </w:rPr>
              <w:t>pusch-aggregationFactor</w:t>
            </w:r>
            <w:proofErr w:type="spellEnd"/>
            <w:r>
              <w:rPr>
                <w:bCs/>
                <w:lang w:eastAsia="ja-JP"/>
              </w:rPr>
              <w:t xml:space="preserve"> and </w:t>
            </w:r>
            <w:proofErr w:type="spellStart"/>
            <w:r>
              <w:rPr>
                <w:bCs/>
                <w:i/>
                <w:lang w:eastAsia="ja-JP"/>
              </w:rPr>
              <w:t>repK</w:t>
            </w:r>
            <w:proofErr w:type="spellEnd"/>
            <w:r>
              <w:rPr>
                <w:lang w:eastAsia="ja-JP"/>
              </w:rPr>
              <w:t xml:space="preserve"> designed in Rel-15 can’t be applied for </w:t>
            </w:r>
            <w:proofErr w:type="spellStart"/>
            <w:r>
              <w:rPr>
                <w:lang w:eastAsia="ja-JP"/>
              </w:rPr>
              <w:t>TBoMS</w:t>
            </w:r>
            <w:proofErr w:type="spellEnd"/>
            <w:r>
              <w:rPr>
                <w:lang w:eastAsia="ja-JP"/>
              </w:rPr>
              <w:t>? We suggest the following proposal:</w:t>
            </w:r>
          </w:p>
          <w:p w14:paraId="2D516B5E" w14:textId="77777777" w:rsidR="00EB2729" w:rsidRDefault="00904FD8">
            <w:pPr>
              <w:jc w:val="both"/>
              <w:rPr>
                <w:lang w:eastAsia="ja-JP"/>
              </w:rPr>
            </w:pPr>
            <w:r>
              <w:rPr>
                <w:lang w:eastAsia="ja-JP"/>
              </w:rPr>
              <w:lastRenderedPageBreak/>
              <w:t xml:space="preserve"> </w:t>
            </w:r>
            <w:r>
              <w:rPr>
                <w:b/>
                <w:bCs/>
                <w:sz w:val="22"/>
                <w:szCs w:val="22"/>
                <w:highlight w:val="yellow"/>
              </w:rPr>
              <w:t xml:space="preserve">For </w:t>
            </w:r>
            <w:proofErr w:type="spellStart"/>
            <w:r>
              <w:rPr>
                <w:b/>
                <w:bCs/>
                <w:sz w:val="22"/>
                <w:szCs w:val="22"/>
                <w:highlight w:val="yellow"/>
              </w:rPr>
              <w:t>TBoMS</w:t>
            </w:r>
            <w:proofErr w:type="spellEnd"/>
            <w:r>
              <w:rPr>
                <w:b/>
                <w:bCs/>
                <w:sz w:val="22"/>
                <w:szCs w:val="22"/>
                <w:highlight w:val="yellow"/>
              </w:rPr>
              <w:t xml:space="preserve">, if the parameter </w:t>
            </w:r>
            <w:proofErr w:type="spellStart"/>
            <w:r>
              <w:rPr>
                <w:b/>
                <w:bCs/>
                <w:i/>
                <w:iCs/>
                <w:sz w:val="22"/>
                <w:szCs w:val="22"/>
                <w:highlight w:val="yellow"/>
              </w:rPr>
              <w:t>numberOfRepetitions</w:t>
            </w:r>
            <w:proofErr w:type="spellEnd"/>
            <w:r>
              <w:rPr>
                <w:b/>
                <w:bCs/>
                <w:sz w:val="22"/>
                <w:szCs w:val="22"/>
                <w:highlight w:val="yellow"/>
              </w:rPr>
              <w:t xml:space="preserve"> is not configured in the TDRA table, and the RRC parameter </w:t>
            </w:r>
            <w:proofErr w:type="spellStart"/>
            <w:r>
              <w:rPr>
                <w:b/>
                <w:bCs/>
                <w:i/>
                <w:highlight w:val="yellow"/>
                <w:lang w:eastAsia="ja-JP"/>
              </w:rPr>
              <w:t>pusch-aggregationFactor</w:t>
            </w:r>
            <w:proofErr w:type="spellEnd"/>
            <w:r>
              <w:rPr>
                <w:b/>
                <w:bCs/>
                <w:highlight w:val="yellow"/>
                <w:lang w:eastAsia="ja-JP"/>
              </w:rPr>
              <w:t xml:space="preserve"> for DG is not configured or</w:t>
            </w:r>
            <w:r>
              <w:rPr>
                <w:b/>
                <w:bCs/>
                <w:i/>
                <w:highlight w:val="yellow"/>
                <w:lang w:eastAsia="ja-JP"/>
              </w:rPr>
              <w:t xml:space="preserve"> </w:t>
            </w:r>
            <w:proofErr w:type="spellStart"/>
            <w:r>
              <w:rPr>
                <w:b/>
                <w:bCs/>
                <w:i/>
                <w:highlight w:val="yellow"/>
                <w:lang w:eastAsia="ja-JP"/>
              </w:rPr>
              <w:t>repk</w:t>
            </w:r>
            <w:proofErr w:type="spellEnd"/>
            <w:r>
              <w:rPr>
                <w:b/>
                <w:bCs/>
                <w:highlight w:val="yellow"/>
                <w:lang w:eastAsia="ja-JP"/>
              </w:rPr>
              <w:t xml:space="preserve"> for CG is equal to 1</w:t>
            </w:r>
            <w:r>
              <w:rPr>
                <w:b/>
                <w:bCs/>
                <w:sz w:val="22"/>
                <w:szCs w:val="22"/>
                <w:highlight w:val="yellow"/>
              </w:rPr>
              <w:t xml:space="preserve">, then the number of repetitions M of a single </w:t>
            </w:r>
            <w:proofErr w:type="spellStart"/>
            <w:r>
              <w:rPr>
                <w:b/>
                <w:bCs/>
                <w:sz w:val="22"/>
                <w:szCs w:val="22"/>
                <w:highlight w:val="yellow"/>
              </w:rPr>
              <w:t>TBoMS</w:t>
            </w:r>
            <w:proofErr w:type="spellEnd"/>
            <w:r>
              <w:rPr>
                <w:b/>
                <w:bCs/>
                <w:sz w:val="22"/>
                <w:szCs w:val="22"/>
                <w:highlight w:val="yellow"/>
              </w:rPr>
              <w:t xml:space="preserve"> is equal to 1.</w:t>
            </w:r>
            <w:r>
              <w:rPr>
                <w:b/>
                <w:bCs/>
                <w:sz w:val="22"/>
                <w:szCs w:val="22"/>
              </w:rPr>
              <w:t xml:space="preserve"> </w:t>
            </w:r>
          </w:p>
        </w:tc>
      </w:tr>
    </w:tbl>
    <w:p w14:paraId="7595FD4B" w14:textId="77777777" w:rsidR="00EB2729" w:rsidRDefault="00EB2729">
      <w:pPr>
        <w:jc w:val="both"/>
        <w:rPr>
          <w:sz w:val="22"/>
          <w:szCs w:val="22"/>
        </w:rPr>
      </w:pPr>
    </w:p>
    <w:p w14:paraId="16230B7A" w14:textId="77777777" w:rsidR="00EB2729" w:rsidRDefault="00904FD8">
      <w:pPr>
        <w:jc w:val="both"/>
        <w:rPr>
          <w:sz w:val="22"/>
        </w:rPr>
      </w:pPr>
      <w:r>
        <w:rPr>
          <w:sz w:val="22"/>
          <w:highlight w:val="yellow"/>
        </w:rPr>
        <w:t>FL’s comments on November 12</w:t>
      </w:r>
    </w:p>
    <w:p w14:paraId="597C0A15" w14:textId="77777777" w:rsidR="00EB2729" w:rsidRDefault="00904FD8">
      <w:pPr>
        <w:jc w:val="both"/>
        <w:rPr>
          <w:sz w:val="22"/>
          <w:lang w:val="en-US"/>
        </w:rPr>
      </w:pPr>
      <w:r>
        <w:rPr>
          <w:sz w:val="22"/>
          <w:lang w:val="en-US"/>
        </w:rPr>
        <w:t>The discussion in previous round can be summarized as follows:</w:t>
      </w:r>
    </w:p>
    <w:p w14:paraId="069B9B67" w14:textId="77777777" w:rsidR="00EB2729" w:rsidRDefault="00904FD8">
      <w:pPr>
        <w:pStyle w:val="ListParagraph"/>
        <w:numPr>
          <w:ilvl w:val="0"/>
          <w:numId w:val="68"/>
        </w:numPr>
        <w:jc w:val="both"/>
        <w:rPr>
          <w:sz w:val="22"/>
          <w:szCs w:val="22"/>
        </w:rPr>
      </w:pPr>
      <w:r>
        <w:rPr>
          <w:sz w:val="22"/>
          <w:szCs w:val="22"/>
        </w:rPr>
        <w:t xml:space="preserve">15 companies support FL’s proposal 5. </w:t>
      </w:r>
    </w:p>
    <w:p w14:paraId="1AA574BE" w14:textId="77777777" w:rsidR="00EB2729" w:rsidRDefault="00904FD8">
      <w:pPr>
        <w:pStyle w:val="ListParagraph"/>
        <w:numPr>
          <w:ilvl w:val="0"/>
          <w:numId w:val="68"/>
        </w:numPr>
        <w:jc w:val="both"/>
        <w:rPr>
          <w:sz w:val="22"/>
          <w:szCs w:val="22"/>
        </w:rPr>
      </w:pPr>
      <w:r>
        <w:rPr>
          <w:sz w:val="22"/>
          <w:szCs w:val="22"/>
        </w:rPr>
        <w:t xml:space="preserve">One company (Qualcomm) suggests further discussing the issue on whether the presence of </w:t>
      </w:r>
      <w:proofErr w:type="spellStart"/>
      <w:r>
        <w:rPr>
          <w:i/>
          <w:sz w:val="22"/>
          <w:szCs w:val="22"/>
        </w:rPr>
        <w:t>numberOfRepetitions</w:t>
      </w:r>
      <w:proofErr w:type="spellEnd"/>
      <w:r>
        <w:rPr>
          <w:sz w:val="22"/>
          <w:szCs w:val="22"/>
        </w:rPr>
        <w:t xml:space="preserve"> is mandatory when </w:t>
      </w:r>
      <w:r>
        <w:rPr>
          <w:i/>
          <w:sz w:val="22"/>
          <w:szCs w:val="22"/>
        </w:rPr>
        <w:t>numberOfSlotsTBoMS-r17</w:t>
      </w:r>
      <w:r>
        <w:rPr>
          <w:sz w:val="22"/>
          <w:szCs w:val="22"/>
        </w:rPr>
        <w:t xml:space="preserve"> is present.</w:t>
      </w:r>
    </w:p>
    <w:p w14:paraId="587C6AF3" w14:textId="77777777" w:rsidR="00EB2729" w:rsidRDefault="00904FD8">
      <w:pPr>
        <w:pStyle w:val="ListParagraph"/>
        <w:numPr>
          <w:ilvl w:val="0"/>
          <w:numId w:val="68"/>
        </w:numPr>
        <w:jc w:val="both"/>
        <w:rPr>
          <w:sz w:val="22"/>
          <w:szCs w:val="22"/>
        </w:rPr>
      </w:pPr>
      <w:r>
        <w:rPr>
          <w:sz w:val="22"/>
          <w:szCs w:val="22"/>
        </w:rPr>
        <w:t xml:space="preserve">One company (Xiaomi) proposes considering also </w:t>
      </w:r>
      <w:proofErr w:type="spellStart"/>
      <w:r>
        <w:rPr>
          <w:i/>
          <w:sz w:val="22"/>
          <w:szCs w:val="22"/>
        </w:rPr>
        <w:t>pusch-aggregationFactor</w:t>
      </w:r>
      <w:proofErr w:type="spellEnd"/>
      <w:r>
        <w:rPr>
          <w:sz w:val="22"/>
          <w:szCs w:val="22"/>
        </w:rPr>
        <w:t xml:space="preserve"> and </w:t>
      </w:r>
      <w:proofErr w:type="spellStart"/>
      <w:r>
        <w:rPr>
          <w:i/>
          <w:sz w:val="22"/>
          <w:szCs w:val="22"/>
        </w:rPr>
        <w:t>repK</w:t>
      </w:r>
      <w:proofErr w:type="spellEnd"/>
      <w:r>
        <w:rPr>
          <w:sz w:val="22"/>
          <w:szCs w:val="22"/>
        </w:rPr>
        <w:t xml:space="preserve"> for the indication of M.</w:t>
      </w:r>
    </w:p>
    <w:p w14:paraId="381FC285" w14:textId="77777777" w:rsidR="00EB2729" w:rsidRDefault="00904FD8">
      <w:pPr>
        <w:jc w:val="both"/>
        <w:rPr>
          <w:sz w:val="22"/>
          <w:szCs w:val="22"/>
        </w:rPr>
      </w:pPr>
      <w:r>
        <w:rPr>
          <w:sz w:val="22"/>
          <w:szCs w:val="22"/>
        </w:rPr>
        <w:t xml:space="preserve">From FL’s perspective, the issue on how to indicate M has been discussed extensively in the previous meetings, which resulted in the agreement that M is indicated by </w:t>
      </w:r>
      <w:proofErr w:type="spellStart"/>
      <w:r>
        <w:rPr>
          <w:i/>
          <w:sz w:val="22"/>
          <w:szCs w:val="22"/>
        </w:rPr>
        <w:t>numberOfRepetitions</w:t>
      </w:r>
      <w:proofErr w:type="spellEnd"/>
      <w:r>
        <w:rPr>
          <w:sz w:val="22"/>
          <w:szCs w:val="22"/>
        </w:rPr>
        <w:t xml:space="preserve">. In this proposal, we discuss the default value of M when </w:t>
      </w:r>
      <w:proofErr w:type="spellStart"/>
      <w:r>
        <w:rPr>
          <w:i/>
          <w:iCs/>
          <w:sz w:val="22"/>
          <w:szCs w:val="22"/>
        </w:rPr>
        <w:t>numberOfRepetitions</w:t>
      </w:r>
      <w:proofErr w:type="spellEnd"/>
      <w:r>
        <w:rPr>
          <w:sz w:val="22"/>
          <w:szCs w:val="22"/>
        </w:rPr>
        <w:t xml:space="preserve"> is not configured. Given the request from Qualcomm, I would like to collect companies view on question 2.2.1.2-Q1 below. It’s FL understanding that the feature is not broken if there is no further agreement on this aspect. Therefore, </w:t>
      </w:r>
      <w:r>
        <w:rPr>
          <w:b/>
          <w:bCs/>
          <w:sz w:val="22"/>
          <w:lang w:val="en-US"/>
        </w:rPr>
        <w:t>please note that if there is no consensus on this aspect in the next round, we can simply close the discussion here.</w:t>
      </w:r>
    </w:p>
    <w:p w14:paraId="357644C7" w14:textId="77777777" w:rsidR="00EB2729" w:rsidRDefault="00EB2729">
      <w:pPr>
        <w:jc w:val="both"/>
        <w:rPr>
          <w:b/>
          <w:bCs/>
          <w:sz w:val="22"/>
          <w:highlight w:val="yellow"/>
          <w:lang w:val="en-US"/>
        </w:rPr>
      </w:pPr>
    </w:p>
    <w:p w14:paraId="153965AE" w14:textId="77777777" w:rsidR="00EB2729" w:rsidRDefault="00904FD8">
      <w:pPr>
        <w:jc w:val="both"/>
        <w:rPr>
          <w:b/>
          <w:bCs/>
          <w:sz w:val="22"/>
          <w:highlight w:val="yellow"/>
          <w:lang w:val="en-US"/>
        </w:rPr>
      </w:pPr>
      <w:r>
        <w:rPr>
          <w:b/>
          <w:bCs/>
          <w:sz w:val="22"/>
          <w:highlight w:val="yellow"/>
          <w:lang w:val="en-US"/>
        </w:rPr>
        <w:t>2.2.1.2-Q1</w:t>
      </w:r>
    </w:p>
    <w:p w14:paraId="55FE8074" w14:textId="77777777" w:rsidR="00EB2729" w:rsidRDefault="00904FD8">
      <w:pPr>
        <w:jc w:val="both"/>
        <w:rPr>
          <w:i/>
          <w:iCs/>
          <w:sz w:val="22"/>
          <w:szCs w:val="22"/>
          <w:highlight w:val="yellow"/>
        </w:rPr>
      </w:pPr>
      <w:r>
        <w:rPr>
          <w:i/>
          <w:iCs/>
          <w:sz w:val="22"/>
          <w:highlight w:val="yellow"/>
          <w:lang w:val="en-US"/>
        </w:rPr>
        <w:t>Which of the following options should be considered (</w:t>
      </w:r>
      <w:r>
        <w:rPr>
          <w:i/>
          <w:iCs/>
          <w:color w:val="FF0000"/>
          <w:sz w:val="22"/>
          <w:highlight w:val="yellow"/>
          <w:lang w:val="en-US"/>
        </w:rPr>
        <w:t>please select only one</w:t>
      </w:r>
      <w:r>
        <w:rPr>
          <w:i/>
          <w:iCs/>
          <w:sz w:val="22"/>
          <w:highlight w:val="yellow"/>
          <w:lang w:val="en-US"/>
        </w:rPr>
        <w:t xml:space="preserve">) for </w:t>
      </w:r>
      <w:proofErr w:type="spellStart"/>
      <w:r>
        <w:rPr>
          <w:i/>
          <w:iCs/>
          <w:sz w:val="22"/>
          <w:szCs w:val="22"/>
          <w:highlight w:val="yellow"/>
        </w:rPr>
        <w:t>numberOfRepetitions</w:t>
      </w:r>
      <w:proofErr w:type="spellEnd"/>
      <w:r>
        <w:rPr>
          <w:i/>
          <w:iCs/>
          <w:sz w:val="22"/>
          <w:szCs w:val="22"/>
          <w:highlight w:val="yellow"/>
        </w:rPr>
        <w:t xml:space="preserve"> parameter in case of </w:t>
      </w:r>
      <w:proofErr w:type="spellStart"/>
      <w:r>
        <w:rPr>
          <w:i/>
          <w:iCs/>
          <w:sz w:val="22"/>
          <w:szCs w:val="22"/>
          <w:highlight w:val="yellow"/>
        </w:rPr>
        <w:t>TBoMS</w:t>
      </w:r>
      <w:proofErr w:type="spellEnd"/>
      <w:r>
        <w:rPr>
          <w:i/>
          <w:iCs/>
          <w:sz w:val="22"/>
          <w:szCs w:val="22"/>
          <w:highlight w:val="yellow"/>
        </w:rPr>
        <w:t xml:space="preserve"> repetitions?</w:t>
      </w:r>
    </w:p>
    <w:p w14:paraId="1F92BD7B" w14:textId="77777777" w:rsidR="00EB2729" w:rsidRDefault="00904FD8">
      <w:pPr>
        <w:pStyle w:val="ListParagraph"/>
        <w:numPr>
          <w:ilvl w:val="0"/>
          <w:numId w:val="61"/>
        </w:numPr>
        <w:jc w:val="both"/>
        <w:rPr>
          <w:i/>
          <w:iCs/>
          <w:sz w:val="22"/>
          <w:szCs w:val="22"/>
          <w:highlight w:val="yellow"/>
        </w:rPr>
      </w:pPr>
      <w:r>
        <w:rPr>
          <w:i/>
          <w:iCs/>
          <w:sz w:val="22"/>
          <w:szCs w:val="22"/>
          <w:highlight w:val="yellow"/>
        </w:rPr>
        <w:t>Option 1 (FL’s proposal 5):</w:t>
      </w:r>
      <w:r>
        <w:rPr>
          <w:sz w:val="22"/>
          <w:szCs w:val="22"/>
          <w:highlight w:val="yellow"/>
        </w:rPr>
        <w:t xml:space="preserve"> </w:t>
      </w:r>
      <w:r>
        <w:rPr>
          <w:i/>
          <w:iCs/>
          <w:sz w:val="22"/>
          <w:szCs w:val="22"/>
          <w:highlight w:val="yellow"/>
        </w:rPr>
        <w:t xml:space="preserve">if the parameter </w:t>
      </w:r>
      <w:proofErr w:type="spellStart"/>
      <w:r>
        <w:rPr>
          <w:i/>
          <w:iCs/>
          <w:sz w:val="22"/>
          <w:szCs w:val="22"/>
          <w:highlight w:val="yellow"/>
        </w:rPr>
        <w:t>numberOfRepetitions</w:t>
      </w:r>
      <w:proofErr w:type="spellEnd"/>
      <w:r>
        <w:rPr>
          <w:i/>
          <w:iCs/>
          <w:sz w:val="22"/>
          <w:szCs w:val="22"/>
          <w:highlight w:val="yellow"/>
        </w:rPr>
        <w:t xml:space="preserve"> is not configured in the TDRA table, then the number of repetitions M of a single </w:t>
      </w:r>
      <w:proofErr w:type="spellStart"/>
      <w:r>
        <w:rPr>
          <w:i/>
          <w:iCs/>
          <w:sz w:val="22"/>
          <w:szCs w:val="22"/>
          <w:highlight w:val="yellow"/>
        </w:rPr>
        <w:t>TBoMS</w:t>
      </w:r>
      <w:proofErr w:type="spellEnd"/>
      <w:r>
        <w:rPr>
          <w:i/>
          <w:iCs/>
          <w:sz w:val="22"/>
          <w:szCs w:val="22"/>
          <w:highlight w:val="yellow"/>
        </w:rPr>
        <w:t xml:space="preserve"> is equal to 1.</w:t>
      </w:r>
    </w:p>
    <w:p w14:paraId="5B7BDB44" w14:textId="77777777" w:rsidR="00EB2729" w:rsidRDefault="00904FD8">
      <w:pPr>
        <w:pStyle w:val="ListParagraph"/>
        <w:numPr>
          <w:ilvl w:val="0"/>
          <w:numId w:val="61"/>
        </w:numPr>
        <w:jc w:val="both"/>
        <w:rPr>
          <w:i/>
          <w:iCs/>
          <w:sz w:val="22"/>
          <w:szCs w:val="22"/>
          <w:highlight w:val="yellow"/>
        </w:rPr>
      </w:pPr>
      <w:r>
        <w:rPr>
          <w:i/>
          <w:iCs/>
          <w:sz w:val="22"/>
          <w:szCs w:val="22"/>
          <w:highlight w:val="yellow"/>
        </w:rPr>
        <w:t xml:space="preserve">Option 2: the presence of </w:t>
      </w:r>
      <w:proofErr w:type="spellStart"/>
      <w:r>
        <w:rPr>
          <w:i/>
          <w:iCs/>
          <w:sz w:val="22"/>
          <w:szCs w:val="22"/>
          <w:highlight w:val="yellow"/>
        </w:rPr>
        <w:t>numberOfRepetitions</w:t>
      </w:r>
      <w:proofErr w:type="spellEnd"/>
      <w:r>
        <w:rPr>
          <w:i/>
          <w:iCs/>
          <w:sz w:val="22"/>
          <w:szCs w:val="22"/>
          <w:highlight w:val="yellow"/>
        </w:rPr>
        <w:t xml:space="preserve"> is mandatory when numberOfSlotsTBoMS-r17 (N) is present.</w:t>
      </w:r>
    </w:p>
    <w:p w14:paraId="3997B9C3" w14:textId="77777777" w:rsidR="00EB2729" w:rsidRDefault="00EB2729">
      <w:pPr>
        <w:jc w:val="both"/>
        <w:rPr>
          <w:b/>
          <w:bCs/>
          <w:sz w:val="22"/>
          <w:szCs w:val="22"/>
        </w:rPr>
      </w:pPr>
    </w:p>
    <w:p w14:paraId="0CBE4390" w14:textId="77777777" w:rsidR="00EB2729" w:rsidRDefault="00904FD8">
      <w:pPr>
        <w:jc w:val="both"/>
        <w:rPr>
          <w:b/>
          <w:bCs/>
          <w:sz w:val="22"/>
          <w:szCs w:val="22"/>
          <w:highlight w:val="yellow"/>
        </w:rPr>
      </w:pPr>
      <w:r>
        <w:rPr>
          <w:sz w:val="22"/>
          <w:szCs w:val="22"/>
        </w:rPr>
        <w:t xml:space="preserve">Companies are invited to input their views in the corresponding table below. </w:t>
      </w:r>
      <w:r>
        <w:rPr>
          <w:sz w:val="22"/>
          <w:szCs w:val="22"/>
          <w:u w:val="single"/>
        </w:rPr>
        <w:t>Constructive attitude in this regard is greatly appreciated given that no objection to FL’s proposal 5 was received in the previous round.</w:t>
      </w:r>
    </w:p>
    <w:p w14:paraId="7A3296FE" w14:textId="77777777" w:rsidR="00EB2729" w:rsidRDefault="00904FD8">
      <w:pPr>
        <w:jc w:val="center"/>
        <w:rPr>
          <w:b/>
          <w:bCs/>
          <w:sz w:val="28"/>
          <w:szCs w:val="28"/>
        </w:rPr>
      </w:pPr>
      <w:r>
        <w:rPr>
          <w:b/>
          <w:bCs/>
          <w:sz w:val="28"/>
          <w:szCs w:val="28"/>
          <w:highlight w:val="yellow"/>
        </w:rPr>
        <w:t>2.2.1.2-Q1</w:t>
      </w:r>
    </w:p>
    <w:tbl>
      <w:tblPr>
        <w:tblStyle w:val="TableGrid8"/>
        <w:tblW w:w="9694" w:type="dxa"/>
        <w:tblLook w:val="04A0" w:firstRow="1" w:lastRow="0" w:firstColumn="1" w:lastColumn="0" w:noHBand="0" w:noVBand="1"/>
      </w:tblPr>
      <w:tblGrid>
        <w:gridCol w:w="2119"/>
        <w:gridCol w:w="7575"/>
      </w:tblGrid>
      <w:tr w:rsidR="00EB2729" w14:paraId="46BB503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1D78A82" w14:textId="77777777" w:rsidR="00EB2729" w:rsidRDefault="00EB2729">
            <w:pPr>
              <w:jc w:val="center"/>
              <w:rPr>
                <w:b w:val="0"/>
                <w:bCs w:val="0"/>
                <w:lang w:eastAsia="ko-KR"/>
              </w:rPr>
            </w:pPr>
          </w:p>
        </w:tc>
        <w:tc>
          <w:tcPr>
            <w:tcW w:w="7575" w:type="dxa"/>
            <w:vAlign w:val="center"/>
          </w:tcPr>
          <w:p w14:paraId="44E956FF" w14:textId="77777777" w:rsidR="00EB2729" w:rsidRDefault="00904FD8">
            <w:pPr>
              <w:jc w:val="center"/>
              <w:rPr>
                <w:b w:val="0"/>
                <w:bCs w:val="0"/>
                <w:lang w:eastAsia="ko-KR"/>
              </w:rPr>
            </w:pPr>
            <w:r>
              <w:rPr>
                <w:lang w:eastAsia="ko-KR"/>
              </w:rPr>
              <w:t>Company name</w:t>
            </w:r>
          </w:p>
        </w:tc>
      </w:tr>
      <w:tr w:rsidR="00EB2729" w14:paraId="2B639416" w14:textId="77777777" w:rsidTr="00EB2729">
        <w:trPr>
          <w:trHeight w:val="686"/>
        </w:trPr>
        <w:tc>
          <w:tcPr>
            <w:tcW w:w="2119" w:type="dxa"/>
            <w:shd w:val="clear" w:color="auto" w:fill="000080"/>
            <w:vAlign w:val="center"/>
          </w:tcPr>
          <w:p w14:paraId="1B00A406" w14:textId="77777777" w:rsidR="00EB2729" w:rsidRDefault="00904FD8">
            <w:pPr>
              <w:jc w:val="center"/>
              <w:rPr>
                <w:b/>
                <w:bCs/>
                <w:lang w:eastAsia="ko-KR"/>
              </w:rPr>
            </w:pPr>
            <w:r>
              <w:rPr>
                <w:b/>
                <w:bCs/>
                <w:lang w:eastAsia="ko-KR"/>
              </w:rPr>
              <w:t>Option 1</w:t>
            </w:r>
          </w:p>
        </w:tc>
        <w:tc>
          <w:tcPr>
            <w:tcW w:w="7575" w:type="dxa"/>
          </w:tcPr>
          <w:p w14:paraId="02A13873" w14:textId="77777777" w:rsidR="00EB2729" w:rsidRDefault="00904FD8">
            <w:pPr>
              <w:rPr>
                <w:lang w:val="en-US" w:eastAsia="zh-CN"/>
              </w:rPr>
            </w:pPr>
            <w:r>
              <w:rPr>
                <w:rFonts w:hint="eastAsia"/>
                <w:lang w:val="en-US" w:eastAsia="zh-CN"/>
              </w:rPr>
              <w:t>ZTE</w:t>
            </w:r>
            <w:r>
              <w:rPr>
                <w:lang w:val="en-US" w:eastAsia="zh-CN"/>
              </w:rPr>
              <w:t xml:space="preserve">, Apple, Panasonic, </w:t>
            </w:r>
            <w:proofErr w:type="spellStart"/>
            <w:r>
              <w:rPr>
                <w:lang w:val="en-US" w:eastAsia="zh-CN"/>
              </w:rPr>
              <w:t>Spreadtrum</w:t>
            </w:r>
            <w:proofErr w:type="spellEnd"/>
            <w:r>
              <w:rPr>
                <w:lang w:val="en-US" w:eastAsia="zh-CN"/>
              </w:rPr>
              <w:t>, Intel</w:t>
            </w:r>
            <w:r>
              <w:rPr>
                <w:rFonts w:hint="eastAsia"/>
                <w:lang w:val="en-US" w:eastAsia="zh-CN"/>
              </w:rPr>
              <w:t>, CATT</w:t>
            </w:r>
            <w:r>
              <w:rPr>
                <w:lang w:val="en-US" w:eastAsia="zh-CN"/>
              </w:rPr>
              <w:t>, DCM, WILUS, LG</w:t>
            </w:r>
            <w:r>
              <w:rPr>
                <w:rFonts w:hint="eastAsia"/>
                <w:lang w:val="en-US" w:eastAsia="zh-CN"/>
              </w:rPr>
              <w:t>,SS</w:t>
            </w:r>
            <w:r>
              <w:rPr>
                <w:lang w:val="en-US" w:eastAsia="zh-CN"/>
              </w:rPr>
              <w:t>, Nokia/NSB, CMCC,</w:t>
            </w:r>
          </w:p>
          <w:p w14:paraId="7DFF4514" w14:textId="77777777" w:rsidR="00EB2729" w:rsidRDefault="00904FD8">
            <w:pPr>
              <w:rPr>
                <w:lang w:val="en-US" w:eastAsia="zh-CN"/>
              </w:rPr>
            </w:pPr>
            <w:r>
              <w:rPr>
                <w:lang w:val="en-US" w:eastAsia="zh-CN"/>
              </w:rPr>
              <w:t xml:space="preserve">Apple: we support Option 1 in general. One clarification question on </w:t>
            </w:r>
            <w:proofErr w:type="spellStart"/>
            <w:r>
              <w:rPr>
                <w:i/>
                <w:iCs/>
                <w:sz w:val="22"/>
                <w:szCs w:val="22"/>
                <w:highlight w:val="yellow"/>
              </w:rPr>
              <w:t>numberOfRepetitions</w:t>
            </w:r>
            <w:proofErr w:type="spellEnd"/>
            <w:r>
              <w:rPr>
                <w:lang w:val="en-US" w:eastAsia="zh-CN"/>
              </w:rPr>
              <w:t xml:space="preserve">, here it refers to number of repetitions for </w:t>
            </w:r>
            <w:proofErr w:type="spellStart"/>
            <w:r>
              <w:rPr>
                <w:lang w:val="en-US" w:eastAsia="zh-CN"/>
              </w:rPr>
              <w:t>TBoMS</w:t>
            </w:r>
            <w:proofErr w:type="spellEnd"/>
            <w:r>
              <w:rPr>
                <w:lang w:val="en-US" w:eastAsia="zh-CN"/>
              </w:rPr>
              <w:t xml:space="preserve">. Another similar parameter </w:t>
            </w:r>
            <w:r>
              <w:rPr>
                <w:i/>
                <w:iCs/>
                <w:sz w:val="22"/>
                <w:szCs w:val="22"/>
                <w:highlight w:val="yellow"/>
              </w:rPr>
              <w:t>numberOfRepetitions-r17</w:t>
            </w:r>
            <w:r>
              <w:rPr>
                <w:lang w:val="en-US" w:eastAsia="zh-CN"/>
              </w:rPr>
              <w:t xml:space="preserve"> is defined in AI8.8.1.1. how to use these two parameters? Or just one parameter is enough. If N&gt;1, then M is for </w:t>
            </w:r>
            <w:proofErr w:type="spellStart"/>
            <w:r>
              <w:rPr>
                <w:lang w:val="en-US" w:eastAsia="zh-CN"/>
              </w:rPr>
              <w:t>TBoMS</w:t>
            </w:r>
            <w:proofErr w:type="spellEnd"/>
            <w:r>
              <w:rPr>
                <w:lang w:val="en-US" w:eastAsia="zh-CN"/>
              </w:rPr>
              <w:t xml:space="preserve"> repetition; If N=1, M is for single-slot PUSCH repetition. We think there is only one Rel-17 TDRA table applying to both enhanced repetition type A and </w:t>
            </w:r>
            <w:proofErr w:type="spellStart"/>
            <w:r>
              <w:rPr>
                <w:lang w:val="en-US" w:eastAsia="zh-CN"/>
              </w:rPr>
              <w:t>TBoMS</w:t>
            </w:r>
            <w:proofErr w:type="spellEnd"/>
            <w:r>
              <w:rPr>
                <w:lang w:val="en-US" w:eastAsia="zh-CN"/>
              </w:rPr>
              <w:t>.</w:t>
            </w:r>
          </w:p>
          <w:p w14:paraId="4509FE0A" w14:textId="77777777" w:rsidR="00EB2729" w:rsidRDefault="00904FD8">
            <w:pPr>
              <w:rPr>
                <w:lang w:val="en-US" w:eastAsia="zh-CN"/>
              </w:rPr>
            </w:pPr>
            <w:r>
              <w:rPr>
                <w:lang w:val="en-US" w:eastAsia="zh-CN"/>
              </w:rPr>
              <w:t xml:space="preserve">Ericsson: As proposed in UE feature discussion, repetition of </w:t>
            </w:r>
            <w:proofErr w:type="spellStart"/>
            <w:r>
              <w:rPr>
                <w:lang w:val="en-US" w:eastAsia="zh-CN"/>
              </w:rPr>
              <w:t>TBoMS</w:t>
            </w:r>
            <w:proofErr w:type="spellEnd"/>
            <w:r>
              <w:rPr>
                <w:lang w:val="en-US" w:eastAsia="zh-CN"/>
              </w:rPr>
              <w:t xml:space="preserve"> can be a separate UE capability. So absence of M could an apply to a UE capable of single </w:t>
            </w:r>
            <w:proofErr w:type="spellStart"/>
            <w:r>
              <w:rPr>
                <w:lang w:val="en-US" w:eastAsia="zh-CN"/>
              </w:rPr>
              <w:t>TBoMS</w:t>
            </w:r>
            <w:proofErr w:type="spellEnd"/>
            <w:r>
              <w:rPr>
                <w:lang w:val="en-US" w:eastAsia="zh-CN"/>
              </w:rPr>
              <w:t xml:space="preserve">, incapable of repetition of </w:t>
            </w:r>
            <w:proofErr w:type="spellStart"/>
            <w:r>
              <w:rPr>
                <w:lang w:val="en-US" w:eastAsia="zh-CN"/>
              </w:rPr>
              <w:t>TBoMS</w:t>
            </w:r>
            <w:proofErr w:type="spellEnd"/>
            <w:r>
              <w:rPr>
                <w:lang w:val="en-US" w:eastAsia="zh-CN"/>
              </w:rPr>
              <w:t>.</w:t>
            </w:r>
          </w:p>
        </w:tc>
      </w:tr>
      <w:tr w:rsidR="00EB2729" w14:paraId="2B214225" w14:textId="77777777" w:rsidTr="00EB2729">
        <w:trPr>
          <w:trHeight w:val="803"/>
        </w:trPr>
        <w:tc>
          <w:tcPr>
            <w:tcW w:w="2119" w:type="dxa"/>
            <w:shd w:val="clear" w:color="auto" w:fill="000080"/>
            <w:vAlign w:val="center"/>
          </w:tcPr>
          <w:p w14:paraId="2634CA4A" w14:textId="77777777" w:rsidR="00EB2729" w:rsidRDefault="00904FD8">
            <w:pPr>
              <w:jc w:val="center"/>
              <w:rPr>
                <w:b/>
                <w:bCs/>
                <w:lang w:eastAsia="ko-KR"/>
              </w:rPr>
            </w:pPr>
            <w:r>
              <w:rPr>
                <w:b/>
                <w:bCs/>
                <w:lang w:eastAsia="ko-KR"/>
              </w:rPr>
              <w:lastRenderedPageBreak/>
              <w:t>Option 2</w:t>
            </w:r>
          </w:p>
        </w:tc>
        <w:tc>
          <w:tcPr>
            <w:tcW w:w="7575" w:type="dxa"/>
          </w:tcPr>
          <w:p w14:paraId="5241387F" w14:textId="77777777" w:rsidR="00EB2729" w:rsidRDefault="00904FD8">
            <w:pPr>
              <w:rPr>
                <w:lang w:val="en-US" w:eastAsia="zh-CN"/>
              </w:rPr>
            </w:pPr>
            <w:r>
              <w:rPr>
                <w:lang w:eastAsia="ko-KR"/>
              </w:rPr>
              <w:t>OPPO</w:t>
            </w:r>
            <w:r>
              <w:rPr>
                <w:rFonts w:hint="eastAsia"/>
                <w:lang w:val="en-US" w:eastAsia="zh-CN"/>
              </w:rPr>
              <w:t>, ZTE (can live with)</w:t>
            </w:r>
            <w:r>
              <w:rPr>
                <w:lang w:val="en-US" w:eastAsia="zh-CN"/>
              </w:rPr>
              <w:t>, DCM (can live with it)</w:t>
            </w:r>
          </w:p>
        </w:tc>
      </w:tr>
    </w:tbl>
    <w:p w14:paraId="35F34F66" w14:textId="77777777" w:rsidR="00EB2729" w:rsidRDefault="00EB2729">
      <w:pPr>
        <w:jc w:val="both"/>
        <w:rPr>
          <w:b/>
          <w:bCs/>
          <w:sz w:val="22"/>
          <w:szCs w:val="22"/>
        </w:rPr>
      </w:pPr>
    </w:p>
    <w:p w14:paraId="5239BA3F" w14:textId="77777777" w:rsidR="00EB2729" w:rsidRDefault="00904FD8">
      <w:pPr>
        <w:jc w:val="both"/>
        <w:rPr>
          <w:sz w:val="22"/>
          <w:szCs w:val="22"/>
        </w:rPr>
      </w:pPr>
      <w:r>
        <w:rPr>
          <w:sz w:val="22"/>
          <w:szCs w:val="22"/>
          <w:highlight w:val="yellow"/>
        </w:rPr>
        <w:t>FL’s comments on November 15</w:t>
      </w:r>
    </w:p>
    <w:p w14:paraId="0BAAD397" w14:textId="77777777" w:rsidR="00EB2729" w:rsidRDefault="00904FD8">
      <w:pPr>
        <w:jc w:val="both"/>
        <w:rPr>
          <w:sz w:val="22"/>
          <w:szCs w:val="22"/>
        </w:rPr>
      </w:pPr>
      <w:r>
        <w:rPr>
          <w:sz w:val="22"/>
          <w:szCs w:val="22"/>
        </w:rPr>
        <w:t>Thank you for your comments. Only one company prefers only Option 2, with other 2 companies who could live with it. Now, given that Option 1 is reusing the content of FL’s proposal 5, which had plenty of support, I would suggest confirming FL’s proposal 5. Please consider my answer to Ericsson to have further reason to support FL’s proposal 5.</w:t>
      </w:r>
    </w:p>
    <w:p w14:paraId="3383ED05" w14:textId="77777777" w:rsidR="00EB2729" w:rsidRDefault="00904FD8">
      <w:pPr>
        <w:jc w:val="both"/>
        <w:rPr>
          <w:sz w:val="22"/>
          <w:szCs w:val="22"/>
        </w:rPr>
      </w:pPr>
      <w:r>
        <w:rPr>
          <w:sz w:val="22"/>
          <w:szCs w:val="22"/>
        </w:rPr>
        <w:t>@Apple: my understanding is that RAN2 would add a -r17 to any parameter that has -r17 peculiarities, regardless of how RAN1 calls the parameter in RAN1. What RAN1 needs to do is to provide a description of what the parameter does. RAN2 can then decide how to call the parameter. This has been done already. There will be only one parameter (used by AI 8.8.1.1 and AI 8.8.1.2). I hope this can clarify your doubt.</w:t>
      </w:r>
    </w:p>
    <w:p w14:paraId="6728B640" w14:textId="77777777" w:rsidR="00EB2729" w:rsidRDefault="00904FD8">
      <w:pPr>
        <w:jc w:val="both"/>
        <w:rPr>
          <w:sz w:val="22"/>
          <w:szCs w:val="22"/>
        </w:rPr>
      </w:pPr>
      <w:r>
        <w:rPr>
          <w:sz w:val="22"/>
          <w:szCs w:val="22"/>
        </w:rPr>
        <w:t xml:space="preserve">@Ericsson: I think what you say shows even more why Option 1 is more natural choice. Going for Option 1 ensures clarity of the spec, without if the column carrying the number of repetitions must always be present (even for UEs who do not support </w:t>
      </w:r>
      <w:proofErr w:type="spellStart"/>
      <w:r>
        <w:rPr>
          <w:sz w:val="22"/>
          <w:szCs w:val="22"/>
        </w:rPr>
        <w:t>TBoMS</w:t>
      </w:r>
      <w:proofErr w:type="spellEnd"/>
      <w:r>
        <w:rPr>
          <w:sz w:val="22"/>
          <w:szCs w:val="22"/>
        </w:rPr>
        <w:t xml:space="preserve"> repetitions). Option 2 would imply that NW shall include the column and explicitly set some values to M=1. This is much less natural logically.</w:t>
      </w:r>
    </w:p>
    <w:p w14:paraId="1FE4A27F" w14:textId="77777777" w:rsidR="00EB2729" w:rsidRDefault="00904FD8">
      <w:pPr>
        <w:jc w:val="both"/>
        <w:rPr>
          <w:sz w:val="22"/>
          <w:szCs w:val="22"/>
        </w:rPr>
      </w:pPr>
      <w:r>
        <w:rPr>
          <w:sz w:val="22"/>
          <w:szCs w:val="22"/>
          <w:lang w:val="en-US"/>
        </w:rPr>
        <w:t xml:space="preserve">@Qualcomm: The intention is not to support R15 tables for </w:t>
      </w:r>
      <w:proofErr w:type="spellStart"/>
      <w:r>
        <w:rPr>
          <w:sz w:val="22"/>
          <w:szCs w:val="22"/>
          <w:lang w:val="en-US"/>
        </w:rPr>
        <w:t>TBoMS</w:t>
      </w:r>
      <w:proofErr w:type="spellEnd"/>
      <w:r>
        <w:rPr>
          <w:sz w:val="22"/>
          <w:szCs w:val="22"/>
          <w:lang w:val="en-US"/>
        </w:rPr>
        <w:t xml:space="preserve"> but rather to assume that R16/R17 Tables can be configured by NW without the IE </w:t>
      </w:r>
      <w:proofErr w:type="spellStart"/>
      <w:r>
        <w:rPr>
          <w:i/>
          <w:iCs/>
          <w:sz w:val="22"/>
          <w:szCs w:val="22"/>
        </w:rPr>
        <w:t>numberOfRepetitions</w:t>
      </w:r>
      <w:proofErr w:type="spellEnd"/>
      <w:r>
        <w:rPr>
          <w:i/>
          <w:iCs/>
          <w:sz w:val="22"/>
          <w:szCs w:val="22"/>
        </w:rPr>
        <w:t xml:space="preserve">. </w:t>
      </w:r>
      <w:r>
        <w:rPr>
          <w:sz w:val="22"/>
          <w:szCs w:val="22"/>
        </w:rPr>
        <w:t xml:space="preserve">Think for instance to cases in which PUSCH repetition type A uses </w:t>
      </w:r>
      <w:proofErr w:type="spellStart"/>
      <w:r>
        <w:rPr>
          <w:i/>
          <w:iCs/>
          <w:sz w:val="22"/>
          <w:szCs w:val="22"/>
        </w:rPr>
        <w:t>repK</w:t>
      </w:r>
      <w:proofErr w:type="spellEnd"/>
      <w:r>
        <w:rPr>
          <w:i/>
          <w:iCs/>
          <w:sz w:val="22"/>
          <w:szCs w:val="22"/>
        </w:rPr>
        <w:t xml:space="preserve"> </w:t>
      </w:r>
      <w:r>
        <w:rPr>
          <w:sz w:val="22"/>
          <w:szCs w:val="22"/>
        </w:rPr>
        <w:t xml:space="preserve">to configure the number of repetitions using R16 Table and CG-PUSCH Type 2, and </w:t>
      </w:r>
      <w:proofErr w:type="spellStart"/>
      <w:r>
        <w:rPr>
          <w:i/>
          <w:iCs/>
          <w:sz w:val="22"/>
          <w:szCs w:val="22"/>
        </w:rPr>
        <w:t>numberOfRepetition</w:t>
      </w:r>
      <w:proofErr w:type="spellEnd"/>
      <w:r>
        <w:rPr>
          <w:i/>
          <w:iCs/>
          <w:sz w:val="22"/>
          <w:szCs w:val="22"/>
        </w:rPr>
        <w:t xml:space="preserve"> </w:t>
      </w:r>
      <w:r>
        <w:rPr>
          <w:sz w:val="22"/>
          <w:szCs w:val="22"/>
        </w:rPr>
        <w:t xml:space="preserve">is not present. According to agreements for AI 8.8.1.2, such tables could still be used for </w:t>
      </w:r>
      <w:proofErr w:type="spellStart"/>
      <w:r>
        <w:rPr>
          <w:sz w:val="22"/>
          <w:szCs w:val="22"/>
        </w:rPr>
        <w:t>TBoMS</w:t>
      </w:r>
      <w:proofErr w:type="spellEnd"/>
      <w:r>
        <w:rPr>
          <w:sz w:val="22"/>
          <w:szCs w:val="22"/>
        </w:rPr>
        <w:t xml:space="preserve">, provided that the IE </w:t>
      </w:r>
      <w:proofErr w:type="spellStart"/>
      <w:r>
        <w:rPr>
          <w:i/>
          <w:iCs/>
          <w:sz w:val="22"/>
          <w:szCs w:val="22"/>
        </w:rPr>
        <w:t>numberOfSlotsForTBoMS</w:t>
      </w:r>
      <w:proofErr w:type="spellEnd"/>
      <w:r>
        <w:rPr>
          <w:sz w:val="22"/>
          <w:szCs w:val="22"/>
        </w:rPr>
        <w:t xml:space="preserve"> is configured. FL’s proposal 5 aims at providing spec clarity for this case, for which M would be equal to 1 by default.</w:t>
      </w:r>
    </w:p>
    <w:p w14:paraId="213AB589" w14:textId="77777777" w:rsidR="00EB2729" w:rsidRDefault="00904FD8">
      <w:pPr>
        <w:jc w:val="both"/>
        <w:rPr>
          <w:sz w:val="22"/>
          <w:szCs w:val="22"/>
        </w:rPr>
      </w:pPr>
      <w:r>
        <w:rPr>
          <w:sz w:val="22"/>
          <w:szCs w:val="22"/>
        </w:rPr>
        <w:t xml:space="preserve">@Sharp: I do not think this is something RAN2 should decide since it impacts how NW would configure the table (according to Option 1 or Option 2). </w:t>
      </w:r>
    </w:p>
    <w:p w14:paraId="6453029D" w14:textId="77777777" w:rsidR="00EB2729" w:rsidRDefault="00904FD8">
      <w:pPr>
        <w:jc w:val="both"/>
        <w:rPr>
          <w:i/>
          <w:iCs/>
          <w:sz w:val="22"/>
          <w:szCs w:val="22"/>
        </w:rPr>
      </w:pPr>
      <w:r>
        <w:rPr>
          <w:sz w:val="22"/>
          <w:szCs w:val="22"/>
        </w:rPr>
        <w:t xml:space="preserve">@Xiaomi: neither </w:t>
      </w:r>
      <w:proofErr w:type="spellStart"/>
      <w:r>
        <w:rPr>
          <w:sz w:val="22"/>
          <w:szCs w:val="22"/>
        </w:rPr>
        <w:t>pusch-AggregationFactor</w:t>
      </w:r>
      <w:proofErr w:type="spellEnd"/>
      <w:r>
        <w:rPr>
          <w:sz w:val="22"/>
          <w:szCs w:val="22"/>
        </w:rPr>
        <w:t xml:space="preserve"> or </w:t>
      </w:r>
      <w:proofErr w:type="spellStart"/>
      <w:r>
        <w:rPr>
          <w:sz w:val="22"/>
          <w:szCs w:val="22"/>
        </w:rPr>
        <w:t>repK</w:t>
      </w:r>
      <w:proofErr w:type="spellEnd"/>
      <w:r>
        <w:rPr>
          <w:sz w:val="22"/>
          <w:szCs w:val="22"/>
        </w:rPr>
        <w:t xml:space="preserve"> ae supported for configuring the number of </w:t>
      </w:r>
      <w:proofErr w:type="spellStart"/>
      <w:r>
        <w:rPr>
          <w:sz w:val="22"/>
          <w:szCs w:val="22"/>
        </w:rPr>
        <w:t>TBoMS</w:t>
      </w:r>
      <w:proofErr w:type="spellEnd"/>
      <w:r>
        <w:rPr>
          <w:sz w:val="22"/>
          <w:szCs w:val="22"/>
        </w:rPr>
        <w:t xml:space="preserve"> repetitions in Rel-17. RAN1 already agreed that an IE is added to the TDRA table to this end, i.e., </w:t>
      </w:r>
      <w:proofErr w:type="spellStart"/>
      <w:r>
        <w:rPr>
          <w:i/>
          <w:iCs/>
          <w:sz w:val="22"/>
          <w:szCs w:val="22"/>
        </w:rPr>
        <w:t>numberOfRepetitions</w:t>
      </w:r>
      <w:proofErr w:type="spellEnd"/>
      <w:r>
        <w:rPr>
          <w:i/>
          <w:iCs/>
          <w:sz w:val="22"/>
          <w:szCs w:val="22"/>
        </w:rPr>
        <w:t>.</w:t>
      </w:r>
    </w:p>
    <w:p w14:paraId="5F982390" w14:textId="77777777" w:rsidR="00EB2729" w:rsidRDefault="00EB2729">
      <w:pPr>
        <w:jc w:val="both"/>
        <w:rPr>
          <w:sz w:val="22"/>
          <w:szCs w:val="22"/>
          <w:lang w:val="en-US"/>
        </w:rPr>
      </w:pPr>
    </w:p>
    <w:p w14:paraId="6A99460B" w14:textId="77777777" w:rsidR="00EB2729" w:rsidRDefault="00904FD8">
      <w:pPr>
        <w:jc w:val="both"/>
        <w:rPr>
          <w:b/>
          <w:bCs/>
          <w:sz w:val="22"/>
          <w:szCs w:val="22"/>
          <w:highlight w:val="yellow"/>
          <w:lang w:val="en-US"/>
        </w:rPr>
      </w:pPr>
      <w:r>
        <w:rPr>
          <w:b/>
          <w:bCs/>
          <w:sz w:val="22"/>
          <w:szCs w:val="22"/>
          <w:highlight w:val="yellow"/>
          <w:lang w:val="en-US"/>
        </w:rPr>
        <w:t>FL’s proposal 5</w:t>
      </w:r>
    </w:p>
    <w:p w14:paraId="15210212" w14:textId="77777777" w:rsidR="00EB2729" w:rsidRDefault="00904FD8">
      <w:pPr>
        <w:jc w:val="both"/>
        <w:rPr>
          <w:b/>
          <w:bCs/>
          <w:sz w:val="22"/>
          <w:szCs w:val="22"/>
        </w:rPr>
      </w:pPr>
      <w:r>
        <w:rPr>
          <w:b/>
          <w:bCs/>
          <w:sz w:val="22"/>
          <w:szCs w:val="22"/>
          <w:highlight w:val="yellow"/>
        </w:rPr>
        <w:t xml:space="preserve">For </w:t>
      </w:r>
      <w:proofErr w:type="spellStart"/>
      <w:r>
        <w:rPr>
          <w:b/>
          <w:bCs/>
          <w:sz w:val="22"/>
          <w:szCs w:val="22"/>
          <w:highlight w:val="yellow"/>
        </w:rPr>
        <w:t>TBoMS</w:t>
      </w:r>
      <w:proofErr w:type="spellEnd"/>
      <w:r>
        <w:rPr>
          <w:b/>
          <w:bCs/>
          <w:sz w:val="22"/>
          <w:szCs w:val="22"/>
          <w:highlight w:val="yellow"/>
        </w:rPr>
        <w:t xml:space="preserve"> repetitions, if the parameter </w:t>
      </w:r>
      <w:proofErr w:type="spellStart"/>
      <w:r>
        <w:rPr>
          <w:b/>
          <w:bCs/>
          <w:i/>
          <w:iCs/>
          <w:sz w:val="22"/>
          <w:szCs w:val="22"/>
          <w:highlight w:val="yellow"/>
        </w:rPr>
        <w:t>numberOfRepetitions</w:t>
      </w:r>
      <w:proofErr w:type="spellEnd"/>
      <w:r>
        <w:rPr>
          <w:b/>
          <w:bCs/>
          <w:sz w:val="22"/>
          <w:szCs w:val="22"/>
          <w:highlight w:val="yellow"/>
        </w:rPr>
        <w:t xml:space="preserve"> is not configured in the TDRA table, then the number of repetitions M of a single </w:t>
      </w:r>
      <w:proofErr w:type="spellStart"/>
      <w:r>
        <w:rPr>
          <w:b/>
          <w:bCs/>
          <w:sz w:val="22"/>
          <w:szCs w:val="22"/>
          <w:highlight w:val="yellow"/>
        </w:rPr>
        <w:t>TBoMS</w:t>
      </w:r>
      <w:proofErr w:type="spellEnd"/>
      <w:r>
        <w:rPr>
          <w:b/>
          <w:bCs/>
          <w:sz w:val="22"/>
          <w:szCs w:val="22"/>
          <w:highlight w:val="yellow"/>
        </w:rPr>
        <w:t xml:space="preserve"> is equal to 1.</w:t>
      </w:r>
    </w:p>
    <w:p w14:paraId="2E59197F" w14:textId="77777777" w:rsidR="00EB2729" w:rsidRDefault="00EB2729">
      <w:pPr>
        <w:jc w:val="both"/>
        <w:rPr>
          <w:sz w:val="22"/>
          <w:szCs w:val="22"/>
        </w:rPr>
      </w:pPr>
    </w:p>
    <w:p w14:paraId="2B33F661" w14:textId="77777777" w:rsidR="00EB2729" w:rsidRDefault="00904FD8">
      <w:pPr>
        <w:jc w:val="both"/>
        <w:rPr>
          <w:b/>
          <w:bCs/>
          <w:sz w:val="22"/>
          <w:szCs w:val="22"/>
          <w:highlight w:val="yellow"/>
        </w:rPr>
      </w:pPr>
      <w:r>
        <w:rPr>
          <w:sz w:val="22"/>
          <w:szCs w:val="22"/>
        </w:rPr>
        <w:t xml:space="preserve">Companies are invited to update their views on </w:t>
      </w:r>
      <w:r>
        <w:rPr>
          <w:b/>
          <w:bCs/>
          <w:sz w:val="22"/>
          <w:szCs w:val="22"/>
          <w:highlight w:val="yellow"/>
        </w:rPr>
        <w:t>FL’s proposal 5</w:t>
      </w:r>
      <w:r>
        <w:rPr>
          <w:sz w:val="22"/>
          <w:szCs w:val="22"/>
        </w:rPr>
        <w:t xml:space="preserve"> in the corresponding table below, if applicable.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tbl>
      <w:tblPr>
        <w:tblStyle w:val="TableGrid8"/>
        <w:tblW w:w="9694" w:type="dxa"/>
        <w:tblLook w:val="04A0" w:firstRow="1" w:lastRow="0" w:firstColumn="1" w:lastColumn="0" w:noHBand="0" w:noVBand="1"/>
      </w:tblPr>
      <w:tblGrid>
        <w:gridCol w:w="2119"/>
        <w:gridCol w:w="7575"/>
      </w:tblGrid>
      <w:tr w:rsidR="00EB2729" w14:paraId="74CFDCDC"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37FA788" w14:textId="77777777" w:rsidR="00EB2729" w:rsidRDefault="00EB2729">
            <w:pPr>
              <w:jc w:val="center"/>
              <w:rPr>
                <w:b w:val="0"/>
                <w:bCs w:val="0"/>
                <w:lang w:eastAsia="ko-KR"/>
              </w:rPr>
            </w:pPr>
          </w:p>
        </w:tc>
        <w:tc>
          <w:tcPr>
            <w:tcW w:w="7575" w:type="dxa"/>
            <w:vAlign w:val="center"/>
          </w:tcPr>
          <w:p w14:paraId="534ABA09" w14:textId="77777777" w:rsidR="00EB2729" w:rsidRDefault="00904FD8">
            <w:pPr>
              <w:jc w:val="center"/>
              <w:rPr>
                <w:b w:val="0"/>
                <w:bCs w:val="0"/>
                <w:lang w:eastAsia="ko-KR"/>
              </w:rPr>
            </w:pPr>
            <w:r>
              <w:rPr>
                <w:lang w:eastAsia="ko-KR"/>
              </w:rPr>
              <w:t>Company name</w:t>
            </w:r>
          </w:p>
        </w:tc>
      </w:tr>
      <w:tr w:rsidR="00EB2729" w14:paraId="4BD0254B" w14:textId="77777777" w:rsidTr="00EB2729">
        <w:trPr>
          <w:trHeight w:val="686"/>
        </w:trPr>
        <w:tc>
          <w:tcPr>
            <w:tcW w:w="2119" w:type="dxa"/>
            <w:shd w:val="clear" w:color="auto" w:fill="000080"/>
            <w:vAlign w:val="center"/>
          </w:tcPr>
          <w:p w14:paraId="6558CBD8" w14:textId="77777777" w:rsidR="00EB2729" w:rsidRDefault="00904FD8">
            <w:pPr>
              <w:jc w:val="center"/>
              <w:rPr>
                <w:b/>
                <w:bCs/>
                <w:lang w:eastAsia="ko-KR"/>
              </w:rPr>
            </w:pPr>
            <w:r>
              <w:rPr>
                <w:b/>
                <w:bCs/>
                <w:lang w:eastAsia="ko-KR"/>
              </w:rPr>
              <w:t>Support FL’s Proposal 5</w:t>
            </w:r>
          </w:p>
        </w:tc>
        <w:tc>
          <w:tcPr>
            <w:tcW w:w="7575" w:type="dxa"/>
          </w:tcPr>
          <w:p w14:paraId="1A911B47" w14:textId="51479035" w:rsidR="00EB2729" w:rsidRDefault="00904FD8">
            <w:pPr>
              <w:rPr>
                <w:rFonts w:eastAsiaTheme="minorEastAsia"/>
                <w:lang w:val="en-US" w:eastAsia="zh-CN"/>
              </w:rPr>
            </w:pPr>
            <w:r>
              <w:rPr>
                <w:rFonts w:hint="eastAsia"/>
                <w:lang w:val="en-US" w:eastAsia="ja-JP"/>
              </w:rPr>
              <w:t>D</w:t>
            </w:r>
            <w:r>
              <w:rPr>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hint="eastAsia"/>
                <w:lang w:val="en-US" w:eastAsia="zh-CN"/>
              </w:rPr>
              <w:t>, CATT</w:t>
            </w:r>
            <w:r>
              <w:rPr>
                <w:rFonts w:eastAsiaTheme="minorEastAsia"/>
                <w:lang w:val="en-US" w:eastAsia="zh-CN"/>
              </w:rPr>
              <w:t xml:space="preserve">, </w:t>
            </w:r>
            <w:proofErr w:type="spellStart"/>
            <w:r>
              <w:rPr>
                <w:rFonts w:eastAsiaTheme="minorEastAsia"/>
                <w:lang w:val="en-US" w:eastAsia="zh-CN"/>
              </w:rPr>
              <w:t>Ericsson,TCL</w:t>
            </w:r>
            <w:proofErr w:type="spellEnd"/>
            <w:r>
              <w:rPr>
                <w:rFonts w:eastAsiaTheme="minorEastAsia"/>
                <w:lang w:val="en-US" w:eastAsia="zh-CN"/>
              </w:rPr>
              <w:t>, WILUS, Sharp</w:t>
            </w:r>
            <w:r w:rsidR="00C4417F">
              <w:rPr>
                <w:rFonts w:eastAsiaTheme="minorEastAsia"/>
                <w:lang w:val="en-US" w:eastAsia="zh-CN"/>
              </w:rPr>
              <w:t xml:space="preserve">, </w:t>
            </w:r>
            <w:proofErr w:type="spellStart"/>
            <w:r w:rsidR="00C4417F">
              <w:rPr>
                <w:rFonts w:eastAsiaTheme="minorEastAsia"/>
                <w:lang w:val="en-US" w:eastAsia="zh-CN"/>
              </w:rPr>
              <w:t>Spreadtrum</w:t>
            </w:r>
            <w:proofErr w:type="spellEnd"/>
            <w:r w:rsidR="00556703">
              <w:rPr>
                <w:rFonts w:eastAsiaTheme="minorEastAsia"/>
                <w:lang w:val="en-US" w:eastAsia="zh-CN"/>
              </w:rPr>
              <w:t>, OPPO</w:t>
            </w:r>
            <w:r w:rsidR="007916BD">
              <w:rPr>
                <w:rFonts w:eastAsiaTheme="minorEastAsia"/>
                <w:lang w:val="en-US" w:eastAsia="zh-CN"/>
              </w:rPr>
              <w:t>, Apple</w:t>
            </w:r>
          </w:p>
        </w:tc>
      </w:tr>
      <w:tr w:rsidR="00EB2729" w14:paraId="0B22D051" w14:textId="77777777" w:rsidTr="00EB2729">
        <w:trPr>
          <w:trHeight w:val="803"/>
        </w:trPr>
        <w:tc>
          <w:tcPr>
            <w:tcW w:w="2119" w:type="dxa"/>
            <w:shd w:val="clear" w:color="auto" w:fill="000080"/>
            <w:vAlign w:val="center"/>
          </w:tcPr>
          <w:p w14:paraId="0B33986C" w14:textId="77777777" w:rsidR="00EB2729" w:rsidRDefault="00904FD8">
            <w:pPr>
              <w:jc w:val="center"/>
              <w:rPr>
                <w:b/>
                <w:bCs/>
                <w:lang w:eastAsia="ko-KR"/>
              </w:rPr>
            </w:pPr>
            <w:r>
              <w:rPr>
                <w:b/>
                <w:bCs/>
                <w:lang w:eastAsia="ko-KR"/>
              </w:rPr>
              <w:t>Do not support FL’s Proposal 5</w:t>
            </w:r>
          </w:p>
        </w:tc>
        <w:tc>
          <w:tcPr>
            <w:tcW w:w="7575" w:type="dxa"/>
          </w:tcPr>
          <w:p w14:paraId="556B2978" w14:textId="77777777" w:rsidR="00EB2729" w:rsidRDefault="00EB2729">
            <w:pPr>
              <w:rPr>
                <w:lang w:eastAsia="ko-KR"/>
              </w:rPr>
            </w:pPr>
          </w:p>
        </w:tc>
      </w:tr>
    </w:tbl>
    <w:p w14:paraId="519E603B"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2D86D411"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3DEA91A" w14:textId="77777777" w:rsidR="00EB2729" w:rsidRDefault="00904FD8">
            <w:pPr>
              <w:jc w:val="center"/>
              <w:rPr>
                <w:b w:val="0"/>
                <w:bCs w:val="0"/>
              </w:rPr>
            </w:pPr>
            <w:r>
              <w:lastRenderedPageBreak/>
              <w:t>Company</w:t>
            </w:r>
          </w:p>
        </w:tc>
        <w:tc>
          <w:tcPr>
            <w:tcW w:w="7455" w:type="dxa"/>
            <w:vAlign w:val="center"/>
          </w:tcPr>
          <w:p w14:paraId="500A12FA" w14:textId="77777777" w:rsidR="00EB2729" w:rsidRDefault="00904FD8">
            <w:pPr>
              <w:jc w:val="center"/>
              <w:rPr>
                <w:b w:val="0"/>
                <w:bCs w:val="0"/>
              </w:rPr>
            </w:pPr>
            <w:r>
              <w:t>Additional comments related to FL’s Proposal 5, if any.</w:t>
            </w:r>
          </w:p>
        </w:tc>
      </w:tr>
      <w:tr w:rsidR="00EB2729" w14:paraId="17B2F70F" w14:textId="77777777" w:rsidTr="00EB2729">
        <w:tc>
          <w:tcPr>
            <w:tcW w:w="2176" w:type="dxa"/>
          </w:tcPr>
          <w:p w14:paraId="28826273" w14:textId="1E29BC45" w:rsidR="00EB2729" w:rsidRPr="00E273C6" w:rsidRDefault="00E273C6">
            <w:pPr>
              <w:jc w:val="both"/>
              <w:rPr>
                <w:color w:val="FF0000"/>
              </w:rPr>
            </w:pPr>
            <w:r w:rsidRPr="00E273C6">
              <w:rPr>
                <w:color w:val="FF0000"/>
              </w:rPr>
              <w:t>FL</w:t>
            </w:r>
          </w:p>
        </w:tc>
        <w:tc>
          <w:tcPr>
            <w:tcW w:w="7455" w:type="dxa"/>
          </w:tcPr>
          <w:p w14:paraId="2D079A30" w14:textId="059C5127" w:rsidR="00EB2729" w:rsidRPr="00E273C6" w:rsidRDefault="00E273C6">
            <w:pPr>
              <w:jc w:val="both"/>
              <w:rPr>
                <w:color w:val="FF0000"/>
              </w:rPr>
            </w:pPr>
            <w:r w:rsidRPr="00E273C6">
              <w:rPr>
                <w:color w:val="FF0000"/>
              </w:rPr>
              <w:t>@ALL: given that the proposal seems agreeable to all companies who added their name in the table above</w:t>
            </w:r>
            <w:r>
              <w:rPr>
                <w:color w:val="FF0000"/>
              </w:rPr>
              <w:t xml:space="preserve"> (no update was made)</w:t>
            </w:r>
            <w:r w:rsidRPr="00E273C6">
              <w:rPr>
                <w:color w:val="FF0000"/>
              </w:rPr>
              <w:t xml:space="preserve">, I would like to ask all to refrain from requesting further micro-optimizations of the proposal from now on, unless strong concerns exist, of course. </w:t>
            </w:r>
            <w:r w:rsidRPr="00E273C6">
              <w:rPr>
                <w:b/>
                <w:bCs/>
                <w:color w:val="FF0000"/>
              </w:rPr>
              <w:t xml:space="preserve">Please note that if I do not see any further objection, I would ask Chairman to endorse FL’s proposal </w:t>
            </w:r>
            <w:r>
              <w:rPr>
                <w:b/>
                <w:bCs/>
                <w:color w:val="FF0000"/>
              </w:rPr>
              <w:t>5</w:t>
            </w:r>
            <w:r w:rsidRPr="00E273C6">
              <w:rPr>
                <w:b/>
                <w:bCs/>
                <w:color w:val="FF0000"/>
              </w:rPr>
              <w:t xml:space="preserve"> via email.</w:t>
            </w:r>
            <w:r w:rsidRPr="00E273C6">
              <w:rPr>
                <w:color w:val="FF0000"/>
              </w:rPr>
              <w:t xml:space="preserve"> We are running out of time and we cannot afford using online time for all the topics, I hope I can count on your understanding of the situation.</w:t>
            </w:r>
          </w:p>
        </w:tc>
      </w:tr>
      <w:tr w:rsidR="00EB2729" w14:paraId="2652A529" w14:textId="77777777" w:rsidTr="00EB2729">
        <w:tc>
          <w:tcPr>
            <w:tcW w:w="2176" w:type="dxa"/>
          </w:tcPr>
          <w:p w14:paraId="47BCC933" w14:textId="77777777" w:rsidR="00EB2729" w:rsidRDefault="00EB2729">
            <w:pPr>
              <w:jc w:val="both"/>
            </w:pPr>
          </w:p>
        </w:tc>
        <w:tc>
          <w:tcPr>
            <w:tcW w:w="7455" w:type="dxa"/>
          </w:tcPr>
          <w:p w14:paraId="307F7FB2" w14:textId="77777777" w:rsidR="00EB2729" w:rsidRDefault="00EB2729">
            <w:pPr>
              <w:jc w:val="both"/>
            </w:pPr>
          </w:p>
        </w:tc>
      </w:tr>
      <w:tr w:rsidR="00EB2729" w14:paraId="2C40275C" w14:textId="77777777" w:rsidTr="00EB2729">
        <w:tc>
          <w:tcPr>
            <w:tcW w:w="2176" w:type="dxa"/>
          </w:tcPr>
          <w:p w14:paraId="4B96D309" w14:textId="77777777" w:rsidR="00EB2729" w:rsidRDefault="00EB2729">
            <w:pPr>
              <w:jc w:val="both"/>
              <w:rPr>
                <w:lang w:eastAsia="ja-JP"/>
              </w:rPr>
            </w:pPr>
          </w:p>
        </w:tc>
        <w:tc>
          <w:tcPr>
            <w:tcW w:w="7455" w:type="dxa"/>
          </w:tcPr>
          <w:p w14:paraId="742AE27F" w14:textId="77777777" w:rsidR="00EB2729" w:rsidRDefault="00EB2729">
            <w:pPr>
              <w:jc w:val="both"/>
            </w:pPr>
          </w:p>
        </w:tc>
      </w:tr>
    </w:tbl>
    <w:p w14:paraId="3432CCC3" w14:textId="6A70D3C9" w:rsidR="00EB2729" w:rsidRDefault="00EB2729">
      <w:pPr>
        <w:jc w:val="both"/>
        <w:rPr>
          <w:b/>
          <w:bCs/>
          <w:sz w:val="22"/>
          <w:szCs w:val="22"/>
        </w:rPr>
      </w:pPr>
    </w:p>
    <w:p w14:paraId="277D7B02" w14:textId="77777777" w:rsidR="003F7C57" w:rsidRPr="00A905D9" w:rsidRDefault="003F7C57" w:rsidP="003F7C57">
      <w:pPr>
        <w:jc w:val="both"/>
        <w:rPr>
          <w:sz w:val="22"/>
          <w:highlight w:val="yellow"/>
          <w:lang w:val="en-US"/>
        </w:rPr>
      </w:pPr>
      <w:r w:rsidRPr="00A905D9">
        <w:rPr>
          <w:sz w:val="22"/>
          <w:highlight w:val="yellow"/>
          <w:lang w:val="en-US"/>
        </w:rPr>
        <w:t>FL’s comments on November 17</w:t>
      </w:r>
    </w:p>
    <w:p w14:paraId="0579AA0D" w14:textId="490F0469" w:rsidR="003F7C57" w:rsidRPr="003F7C57" w:rsidRDefault="003F7C57">
      <w:pPr>
        <w:jc w:val="both"/>
        <w:rPr>
          <w:sz w:val="22"/>
          <w:szCs w:val="22"/>
          <w:lang w:val="en-US"/>
        </w:rPr>
      </w:pPr>
      <w:r w:rsidRPr="003F7C57">
        <w:rPr>
          <w:sz w:val="22"/>
          <w:szCs w:val="22"/>
          <w:lang w:val="en-US"/>
        </w:rPr>
        <w:t>Thank you all for your comments. The proposal looks stable and will be copied in the reflector for email approval. The discussion is closed.</w:t>
      </w:r>
    </w:p>
    <w:p w14:paraId="68A98E84" w14:textId="77777777" w:rsidR="003F7C57" w:rsidRPr="003F7C57" w:rsidRDefault="003F7C57">
      <w:pPr>
        <w:jc w:val="both"/>
        <w:rPr>
          <w:b/>
          <w:bCs/>
          <w:sz w:val="22"/>
          <w:szCs w:val="22"/>
          <w:lang w:val="en-US"/>
        </w:rPr>
      </w:pPr>
    </w:p>
    <w:p w14:paraId="1BE6349A" w14:textId="5F5CA612" w:rsidR="00EB2729" w:rsidRDefault="003F7C57">
      <w:pPr>
        <w:pStyle w:val="Heading3"/>
        <w:numPr>
          <w:ilvl w:val="2"/>
          <w:numId w:val="69"/>
        </w:numPr>
        <w:ind w:left="618" w:hanging="618"/>
        <w:jc w:val="both"/>
        <w:rPr>
          <w:color w:val="000000" w:themeColor="text1"/>
        </w:rPr>
      </w:pPr>
      <w:r>
        <w:rPr>
          <w:color w:val="00B050"/>
        </w:rPr>
        <w:t>[OPEN]</w:t>
      </w:r>
      <w:r>
        <w:t xml:space="preserve"> </w:t>
      </w:r>
      <w:r w:rsidR="00904FD8">
        <w:rPr>
          <w:color w:val="000000" w:themeColor="text1"/>
        </w:rPr>
        <w:t>Data rate calculation and UE behaviour related to TBS determination</w:t>
      </w:r>
    </w:p>
    <w:p w14:paraId="697CB0AA" w14:textId="63BDB465" w:rsidR="00EB2729" w:rsidRDefault="003F7C57">
      <w:pPr>
        <w:pStyle w:val="Heading4"/>
        <w:numPr>
          <w:ilvl w:val="0"/>
          <w:numId w:val="70"/>
        </w:numPr>
        <w:ind w:left="1276" w:hanging="567"/>
      </w:pPr>
      <w:r>
        <w:rPr>
          <w:color w:val="00B050"/>
        </w:rPr>
        <w:t>[OPEN]</w:t>
      </w:r>
      <w:r>
        <w:t xml:space="preserve"> </w:t>
      </w:r>
      <w:r w:rsidR="00904FD8">
        <w:rPr>
          <w:b/>
          <w:bCs/>
        </w:rPr>
        <w:t>How to handle configuration of TBS larger than the size one CB</w:t>
      </w:r>
    </w:p>
    <w:p w14:paraId="6F9256DA" w14:textId="77777777" w:rsidR="00EB2729" w:rsidRDefault="00904FD8">
      <w:pPr>
        <w:jc w:val="both"/>
        <w:rPr>
          <w:sz w:val="22"/>
          <w:szCs w:val="22"/>
        </w:rPr>
      </w:pPr>
      <w:r>
        <w:rPr>
          <w:sz w:val="22"/>
          <w:szCs w:val="22"/>
        </w:rPr>
        <w:t>One company (LGE [28]) proposed that the UE behaviour when the calculated TBS exceeds the maximum TBS for single CB transmission should be discussed.</w:t>
      </w:r>
    </w:p>
    <w:p w14:paraId="5C1AD504" w14:textId="77777777" w:rsidR="00EB2729" w:rsidRDefault="00EB2729"/>
    <w:p w14:paraId="0C6AE2FB" w14:textId="77777777" w:rsidR="00EB2729" w:rsidRDefault="00904FD8">
      <w:pPr>
        <w:jc w:val="both"/>
        <w:rPr>
          <w:sz w:val="22"/>
          <w:szCs w:val="22"/>
        </w:rPr>
      </w:pPr>
      <w:r>
        <w:rPr>
          <w:sz w:val="22"/>
          <w:szCs w:val="22"/>
          <w:highlight w:val="yellow"/>
        </w:rPr>
        <w:t>FL’s comments on November 11</w:t>
      </w:r>
    </w:p>
    <w:p w14:paraId="7B927991" w14:textId="52BBBD56" w:rsidR="00EB2729" w:rsidRDefault="00904FD8">
      <w:pPr>
        <w:jc w:val="both"/>
        <w:rPr>
          <w:sz w:val="22"/>
          <w:szCs w:val="22"/>
          <w:lang w:val="en-US"/>
        </w:rPr>
      </w:pPr>
      <w:r>
        <w:rPr>
          <w:sz w:val="22"/>
          <w:szCs w:val="22"/>
          <w:lang w:val="en-US"/>
        </w:rPr>
        <w:t xml:space="preserve">From FL’s perspective, the discussion on this topic is relevant given that UE behavior in case </w:t>
      </w:r>
      <w:r>
        <w:rPr>
          <w:sz w:val="22"/>
          <w:szCs w:val="22"/>
        </w:rPr>
        <w:t>the calculated TBS exceeds the maximum TBS for single CB transmission should be clarified</w:t>
      </w:r>
      <w:r>
        <w:rPr>
          <w:sz w:val="22"/>
          <w:szCs w:val="22"/>
          <w:lang w:val="en-US"/>
        </w:rPr>
        <w:t xml:space="preserve"> to complete the feature. For instance, one natural consequence of the WA RAN1 made on rate-matching is that the case for which the calculated TBS exceeds the maximum TBS for a single CB transmission could be considered as an error case, i.e., the UE does not expect to be scheduled with </w:t>
      </w:r>
      <w:proofErr w:type="spellStart"/>
      <w:r>
        <w:rPr>
          <w:sz w:val="22"/>
          <w:szCs w:val="22"/>
          <w:lang w:val="en-US"/>
        </w:rPr>
        <w:t>TBoMS</w:t>
      </w:r>
      <w:proofErr w:type="spellEnd"/>
      <w:r>
        <w:rPr>
          <w:sz w:val="22"/>
          <w:szCs w:val="22"/>
          <w:lang w:val="en-US"/>
        </w:rPr>
        <w:t xml:space="preserve"> transmission and the TBS exceeding the maximum TBS for a single CB transmission. FL suggests starting this discussion after the WA has been confirmed, as per discussion in 2.1.3.1.</w:t>
      </w:r>
    </w:p>
    <w:p w14:paraId="05417F99" w14:textId="77777777" w:rsidR="003F7C57" w:rsidRDefault="003F7C57" w:rsidP="003F7C57">
      <w:pPr>
        <w:jc w:val="both"/>
        <w:rPr>
          <w:sz w:val="22"/>
          <w:szCs w:val="22"/>
          <w:highlight w:val="yellow"/>
        </w:rPr>
      </w:pPr>
    </w:p>
    <w:p w14:paraId="39432B80" w14:textId="77777777" w:rsidR="00CE237C" w:rsidRPr="00CE237C" w:rsidRDefault="00CE237C" w:rsidP="00CE237C">
      <w:pPr>
        <w:jc w:val="both"/>
        <w:rPr>
          <w:sz w:val="22"/>
          <w:highlight w:val="yellow"/>
          <w:lang w:val="en-US"/>
        </w:rPr>
      </w:pPr>
      <w:r w:rsidRPr="00CE237C">
        <w:rPr>
          <w:sz w:val="22"/>
          <w:highlight w:val="yellow"/>
          <w:lang w:val="en-US"/>
        </w:rPr>
        <w:t>FL’s comments on November 17</w:t>
      </w:r>
    </w:p>
    <w:p w14:paraId="075B7838" w14:textId="095812A5" w:rsidR="003F7C57" w:rsidRDefault="003F7C57">
      <w:pPr>
        <w:jc w:val="both"/>
        <w:rPr>
          <w:sz w:val="22"/>
          <w:szCs w:val="22"/>
          <w:lang w:val="en-US"/>
        </w:rPr>
      </w:pPr>
      <w:r>
        <w:rPr>
          <w:sz w:val="22"/>
          <w:szCs w:val="22"/>
          <w:lang w:val="en-US"/>
        </w:rPr>
        <w:t>This discussion is now open. Only one company commented explicitly on this, however I think it may be important to decide on this aspect which may affect UE behavior. Given that the evident argument exists in favor of creating special handling of this case, my suggestion is to simply agree that the above is an error case. The following proposal is thus formulated.</w:t>
      </w:r>
    </w:p>
    <w:p w14:paraId="12D0026F" w14:textId="50FA2288" w:rsidR="003F7C57" w:rsidRDefault="003F7C57">
      <w:pPr>
        <w:jc w:val="both"/>
        <w:rPr>
          <w:sz w:val="22"/>
          <w:szCs w:val="22"/>
          <w:lang w:val="en-US"/>
        </w:rPr>
      </w:pPr>
    </w:p>
    <w:p w14:paraId="270B9CD1" w14:textId="42490357" w:rsidR="003F7C57" w:rsidRDefault="003F7C57">
      <w:pPr>
        <w:jc w:val="both"/>
        <w:rPr>
          <w:b/>
          <w:bCs/>
          <w:sz w:val="22"/>
          <w:szCs w:val="22"/>
          <w:lang w:val="en-US"/>
        </w:rPr>
      </w:pPr>
      <w:r w:rsidRPr="003F7C57">
        <w:rPr>
          <w:b/>
          <w:bCs/>
          <w:sz w:val="22"/>
          <w:szCs w:val="22"/>
          <w:highlight w:val="yellow"/>
          <w:lang w:val="en-US"/>
        </w:rPr>
        <w:t>FL’s proposal 13</w:t>
      </w:r>
    </w:p>
    <w:p w14:paraId="0611F979" w14:textId="2254C485" w:rsidR="003F7C57" w:rsidRDefault="003F7C57">
      <w:pPr>
        <w:jc w:val="both"/>
        <w:rPr>
          <w:b/>
          <w:bCs/>
          <w:sz w:val="22"/>
          <w:szCs w:val="22"/>
        </w:rPr>
      </w:pPr>
      <w:r w:rsidRPr="003F7C57">
        <w:rPr>
          <w:b/>
          <w:bCs/>
          <w:sz w:val="22"/>
          <w:szCs w:val="22"/>
          <w:highlight w:val="yellow"/>
          <w:lang w:val="en-US"/>
        </w:rPr>
        <w:t xml:space="preserve">The UE does not expect NW to indicate a </w:t>
      </w:r>
      <w:proofErr w:type="spellStart"/>
      <w:r w:rsidRPr="003F7C57">
        <w:rPr>
          <w:b/>
          <w:bCs/>
          <w:sz w:val="22"/>
          <w:szCs w:val="22"/>
          <w:highlight w:val="yellow"/>
          <w:lang w:val="en-US"/>
        </w:rPr>
        <w:t>TBoMS</w:t>
      </w:r>
      <w:proofErr w:type="spellEnd"/>
      <w:r w:rsidRPr="003F7C57">
        <w:rPr>
          <w:b/>
          <w:bCs/>
          <w:sz w:val="22"/>
          <w:szCs w:val="22"/>
          <w:highlight w:val="yellow"/>
          <w:lang w:val="en-US"/>
        </w:rPr>
        <w:t xml:space="preserve"> configuration which results in a </w:t>
      </w:r>
      <w:r w:rsidRPr="003F7C57">
        <w:rPr>
          <w:b/>
          <w:bCs/>
          <w:sz w:val="22"/>
          <w:szCs w:val="22"/>
          <w:highlight w:val="yellow"/>
        </w:rPr>
        <w:t>TBS which exceeds the maximum TBS for single CB transmission.</w:t>
      </w:r>
    </w:p>
    <w:p w14:paraId="16B361CE" w14:textId="6616F456" w:rsidR="003F7C57" w:rsidRPr="003F7C57" w:rsidRDefault="003F7C57">
      <w:pPr>
        <w:jc w:val="both"/>
        <w:rPr>
          <w:sz w:val="22"/>
          <w:szCs w:val="22"/>
          <w:lang w:val="en-US"/>
        </w:rPr>
      </w:pPr>
      <w:r w:rsidRPr="003F7C57">
        <w:rPr>
          <w:sz w:val="22"/>
          <w:szCs w:val="22"/>
        </w:rPr>
        <w:t>Companies are invited to express their views on FL’s proposal 13 and express strong concerns, if any, in the second table below. Please avoid commenting just to propose wording optimizations if you are fine with the spirit of the proposal. Thank you.</w:t>
      </w:r>
    </w:p>
    <w:p w14:paraId="688EEEC4" w14:textId="575FE5C9" w:rsidR="003F7C57" w:rsidRDefault="003F7C57" w:rsidP="003F7C57">
      <w:pPr>
        <w:jc w:val="center"/>
        <w:rPr>
          <w:b/>
          <w:bCs/>
          <w:sz w:val="28"/>
          <w:szCs w:val="28"/>
        </w:rPr>
      </w:pPr>
      <w:r>
        <w:rPr>
          <w:b/>
          <w:bCs/>
          <w:sz w:val="28"/>
          <w:szCs w:val="28"/>
          <w:highlight w:val="yellow"/>
        </w:rPr>
        <w:lastRenderedPageBreak/>
        <w:t>FL’s proposal 13</w:t>
      </w:r>
    </w:p>
    <w:tbl>
      <w:tblPr>
        <w:tblStyle w:val="TableGrid8"/>
        <w:tblW w:w="9694" w:type="dxa"/>
        <w:tblLook w:val="04A0" w:firstRow="1" w:lastRow="0" w:firstColumn="1" w:lastColumn="0" w:noHBand="0" w:noVBand="1"/>
      </w:tblPr>
      <w:tblGrid>
        <w:gridCol w:w="2119"/>
        <w:gridCol w:w="7575"/>
      </w:tblGrid>
      <w:tr w:rsidR="003F7C57" w14:paraId="11F9E963" w14:textId="77777777" w:rsidTr="00A905D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E6ACA8A" w14:textId="77777777" w:rsidR="003F7C57" w:rsidRDefault="003F7C57" w:rsidP="00A905D9">
            <w:pPr>
              <w:jc w:val="center"/>
              <w:rPr>
                <w:b w:val="0"/>
                <w:bCs w:val="0"/>
                <w:lang w:eastAsia="ko-KR"/>
              </w:rPr>
            </w:pPr>
          </w:p>
        </w:tc>
        <w:tc>
          <w:tcPr>
            <w:tcW w:w="7575" w:type="dxa"/>
            <w:vAlign w:val="center"/>
          </w:tcPr>
          <w:p w14:paraId="71E8FB34" w14:textId="77777777" w:rsidR="003F7C57" w:rsidRDefault="003F7C57" w:rsidP="00A905D9">
            <w:pPr>
              <w:jc w:val="center"/>
              <w:rPr>
                <w:b w:val="0"/>
                <w:bCs w:val="0"/>
                <w:lang w:eastAsia="ko-KR"/>
              </w:rPr>
            </w:pPr>
            <w:r>
              <w:rPr>
                <w:lang w:eastAsia="ko-KR"/>
              </w:rPr>
              <w:t>Company name</w:t>
            </w:r>
          </w:p>
        </w:tc>
      </w:tr>
      <w:tr w:rsidR="003F7C57" w14:paraId="5DC000DA" w14:textId="77777777" w:rsidTr="00A905D9">
        <w:trPr>
          <w:trHeight w:val="686"/>
        </w:trPr>
        <w:tc>
          <w:tcPr>
            <w:tcW w:w="2119" w:type="dxa"/>
            <w:shd w:val="clear" w:color="auto" w:fill="000080"/>
            <w:vAlign w:val="center"/>
          </w:tcPr>
          <w:p w14:paraId="3B7B393B" w14:textId="29400D01" w:rsidR="003F7C57" w:rsidRDefault="003F7C57" w:rsidP="00A905D9">
            <w:pPr>
              <w:jc w:val="center"/>
              <w:rPr>
                <w:b/>
                <w:bCs/>
                <w:lang w:eastAsia="ko-KR"/>
              </w:rPr>
            </w:pPr>
            <w:r>
              <w:rPr>
                <w:b/>
                <w:bCs/>
                <w:lang w:eastAsia="ko-KR"/>
              </w:rPr>
              <w:t>Support FL’s Proposal 13</w:t>
            </w:r>
          </w:p>
        </w:tc>
        <w:tc>
          <w:tcPr>
            <w:tcW w:w="7575" w:type="dxa"/>
          </w:tcPr>
          <w:p w14:paraId="014F641B" w14:textId="14FF46A2" w:rsidR="003F7C57" w:rsidRDefault="003F7C57" w:rsidP="00A905D9">
            <w:pPr>
              <w:rPr>
                <w:lang w:val="en-US" w:eastAsia="zh-CN"/>
              </w:rPr>
            </w:pPr>
          </w:p>
        </w:tc>
      </w:tr>
      <w:tr w:rsidR="003F7C57" w14:paraId="618C5E5B" w14:textId="77777777" w:rsidTr="00A905D9">
        <w:trPr>
          <w:trHeight w:val="803"/>
        </w:trPr>
        <w:tc>
          <w:tcPr>
            <w:tcW w:w="2119" w:type="dxa"/>
            <w:shd w:val="clear" w:color="auto" w:fill="000080"/>
            <w:vAlign w:val="center"/>
          </w:tcPr>
          <w:p w14:paraId="29ED8902" w14:textId="2AAA6A27" w:rsidR="003F7C57" w:rsidRDefault="003F7C57" w:rsidP="00A905D9">
            <w:pPr>
              <w:jc w:val="center"/>
              <w:rPr>
                <w:b/>
                <w:bCs/>
                <w:lang w:eastAsia="ko-KR"/>
              </w:rPr>
            </w:pPr>
            <w:r>
              <w:rPr>
                <w:b/>
                <w:bCs/>
                <w:lang w:eastAsia="ko-KR"/>
              </w:rPr>
              <w:t>Do not support FL’s Proposal 13</w:t>
            </w:r>
          </w:p>
        </w:tc>
        <w:tc>
          <w:tcPr>
            <w:tcW w:w="7575" w:type="dxa"/>
          </w:tcPr>
          <w:p w14:paraId="18ADE08E" w14:textId="77777777" w:rsidR="003F7C57" w:rsidRDefault="003F7C57" w:rsidP="00A905D9">
            <w:pPr>
              <w:rPr>
                <w:lang w:eastAsia="ko-KR"/>
              </w:rPr>
            </w:pPr>
          </w:p>
        </w:tc>
      </w:tr>
    </w:tbl>
    <w:p w14:paraId="610CC0CB" w14:textId="77777777" w:rsidR="003F7C57" w:rsidRDefault="003F7C57" w:rsidP="003F7C57">
      <w:pPr>
        <w:rPr>
          <w:b/>
          <w:bCs/>
          <w:sz w:val="28"/>
          <w:szCs w:val="28"/>
        </w:rPr>
      </w:pPr>
    </w:p>
    <w:tbl>
      <w:tblPr>
        <w:tblStyle w:val="TableGrid8"/>
        <w:tblW w:w="9694" w:type="dxa"/>
        <w:tblLook w:val="04A0" w:firstRow="1" w:lastRow="0" w:firstColumn="1" w:lastColumn="0" w:noHBand="0" w:noVBand="1"/>
      </w:tblPr>
      <w:tblGrid>
        <w:gridCol w:w="2190"/>
        <w:gridCol w:w="7504"/>
      </w:tblGrid>
      <w:tr w:rsidR="003F7C57" w14:paraId="4A331AFF" w14:textId="77777777" w:rsidTr="00A905D9">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414D0FA0" w14:textId="77777777" w:rsidR="003F7C57" w:rsidRDefault="003F7C57" w:rsidP="00A905D9">
            <w:pPr>
              <w:jc w:val="center"/>
              <w:rPr>
                <w:b w:val="0"/>
                <w:bCs w:val="0"/>
              </w:rPr>
            </w:pPr>
            <w:r>
              <w:t>Company</w:t>
            </w:r>
          </w:p>
        </w:tc>
        <w:tc>
          <w:tcPr>
            <w:tcW w:w="7504" w:type="dxa"/>
            <w:vAlign w:val="center"/>
          </w:tcPr>
          <w:p w14:paraId="445D4BD6" w14:textId="38E810F1" w:rsidR="003F7C57" w:rsidRDefault="003F7C57" w:rsidP="00A905D9">
            <w:pPr>
              <w:jc w:val="center"/>
              <w:rPr>
                <w:b w:val="0"/>
                <w:bCs w:val="0"/>
              </w:rPr>
            </w:pPr>
            <w:r>
              <w:t>Additional comments related to FL’s Proposal 13, if any.</w:t>
            </w:r>
          </w:p>
        </w:tc>
      </w:tr>
      <w:tr w:rsidR="003F7C57" w14:paraId="7CAD0896" w14:textId="77777777" w:rsidTr="00A905D9">
        <w:trPr>
          <w:trHeight w:val="323"/>
        </w:trPr>
        <w:tc>
          <w:tcPr>
            <w:tcW w:w="2190" w:type="dxa"/>
          </w:tcPr>
          <w:p w14:paraId="259F82B4" w14:textId="60DA2C2F" w:rsidR="003F7C57" w:rsidRDefault="003F7C57" w:rsidP="00A905D9">
            <w:pPr>
              <w:jc w:val="both"/>
            </w:pPr>
          </w:p>
        </w:tc>
        <w:tc>
          <w:tcPr>
            <w:tcW w:w="7504" w:type="dxa"/>
          </w:tcPr>
          <w:p w14:paraId="293F4E56" w14:textId="1A87A539" w:rsidR="003F7C57" w:rsidRDefault="003F7C57" w:rsidP="00A905D9">
            <w:pPr>
              <w:jc w:val="both"/>
            </w:pPr>
          </w:p>
        </w:tc>
      </w:tr>
      <w:tr w:rsidR="003F7C57" w14:paraId="650FE65D" w14:textId="77777777" w:rsidTr="00A905D9">
        <w:tc>
          <w:tcPr>
            <w:tcW w:w="2190" w:type="dxa"/>
          </w:tcPr>
          <w:p w14:paraId="152F7069" w14:textId="5A09C026" w:rsidR="003F7C57" w:rsidRDefault="003F7C57" w:rsidP="00A905D9">
            <w:pPr>
              <w:jc w:val="both"/>
            </w:pPr>
          </w:p>
        </w:tc>
        <w:tc>
          <w:tcPr>
            <w:tcW w:w="7504" w:type="dxa"/>
          </w:tcPr>
          <w:p w14:paraId="57F820D1" w14:textId="2CDDF4EC" w:rsidR="003F7C57" w:rsidRDefault="003F7C57" w:rsidP="00A905D9">
            <w:pPr>
              <w:jc w:val="both"/>
            </w:pPr>
          </w:p>
        </w:tc>
      </w:tr>
      <w:tr w:rsidR="003F7C57" w14:paraId="5C0C8E69" w14:textId="77777777" w:rsidTr="00A905D9">
        <w:tc>
          <w:tcPr>
            <w:tcW w:w="2190" w:type="dxa"/>
          </w:tcPr>
          <w:p w14:paraId="2E0561F7" w14:textId="57AF164F" w:rsidR="003F7C57" w:rsidRDefault="003F7C57" w:rsidP="00A905D9">
            <w:pPr>
              <w:jc w:val="both"/>
            </w:pPr>
          </w:p>
        </w:tc>
        <w:tc>
          <w:tcPr>
            <w:tcW w:w="7504" w:type="dxa"/>
          </w:tcPr>
          <w:p w14:paraId="1F8C14F4" w14:textId="431D5768" w:rsidR="003F7C57" w:rsidRDefault="003F7C57" w:rsidP="00A905D9">
            <w:pPr>
              <w:jc w:val="both"/>
            </w:pPr>
          </w:p>
        </w:tc>
      </w:tr>
    </w:tbl>
    <w:p w14:paraId="7E1059DE" w14:textId="77777777" w:rsidR="003F7C57" w:rsidRPr="003F7C57" w:rsidRDefault="003F7C57">
      <w:pPr>
        <w:jc w:val="both"/>
        <w:rPr>
          <w:sz w:val="22"/>
          <w:szCs w:val="22"/>
        </w:rPr>
      </w:pPr>
    </w:p>
    <w:p w14:paraId="3D4EAD55" w14:textId="77777777" w:rsidR="00EB2729" w:rsidRDefault="00EB2729"/>
    <w:p w14:paraId="0E5C60E3" w14:textId="77777777" w:rsidR="00EB2729" w:rsidRDefault="00904FD8">
      <w:pPr>
        <w:pStyle w:val="Heading3"/>
        <w:numPr>
          <w:ilvl w:val="2"/>
          <w:numId w:val="69"/>
        </w:numPr>
        <w:ind w:left="618" w:hanging="618"/>
        <w:jc w:val="both"/>
      </w:pPr>
      <w:r>
        <w:rPr>
          <w:color w:val="00B050"/>
        </w:rPr>
        <w:t>[OPEN]</w:t>
      </w:r>
      <w:r>
        <w:t xml:space="preserve"> </w:t>
      </w:r>
      <w:r>
        <w:rPr>
          <w:color w:val="000000" w:themeColor="text1"/>
        </w:rPr>
        <w:t>Retransmissions</w:t>
      </w:r>
    </w:p>
    <w:p w14:paraId="08FD9120" w14:textId="77777777" w:rsidR="00EB2729" w:rsidRDefault="00904FD8">
      <w:pPr>
        <w:jc w:val="both"/>
        <w:rPr>
          <w:sz w:val="22"/>
          <w:lang w:val="en-US"/>
        </w:rPr>
      </w:pPr>
      <w:r>
        <w:rPr>
          <w:sz w:val="22"/>
          <w:lang w:val="en-US"/>
        </w:rPr>
        <w:t xml:space="preserve">Details of </w:t>
      </w:r>
      <w:proofErr w:type="spellStart"/>
      <w:r>
        <w:rPr>
          <w:sz w:val="22"/>
          <w:lang w:val="en-US"/>
        </w:rPr>
        <w:t>TBoMS</w:t>
      </w:r>
      <w:proofErr w:type="spellEnd"/>
      <w:r>
        <w:rPr>
          <w:sz w:val="22"/>
          <w:lang w:val="en-US"/>
        </w:rPr>
        <w:t xml:space="preserve"> retransmission were discussed in several contributions and can be summarized as follows.</w:t>
      </w:r>
    </w:p>
    <w:p w14:paraId="02B535FF" w14:textId="77777777" w:rsidR="00EB2729" w:rsidRDefault="00904FD8">
      <w:pPr>
        <w:jc w:val="both"/>
        <w:rPr>
          <w:sz w:val="22"/>
          <w:lang w:val="en-US"/>
        </w:rPr>
      </w:pPr>
      <w:r>
        <w:rPr>
          <w:sz w:val="22"/>
          <w:lang w:val="en-US"/>
        </w:rPr>
        <w:t xml:space="preserve">Four companies (Ericsson [22], Nokia/NSB [21], CATT [8], Intel [15]) proposed that partial retransmission is not supported for </w:t>
      </w:r>
      <w:proofErr w:type="spellStart"/>
      <w:r>
        <w:rPr>
          <w:sz w:val="22"/>
          <w:lang w:val="en-US"/>
        </w:rPr>
        <w:t>TBoMS</w:t>
      </w:r>
      <w:proofErr w:type="spellEnd"/>
      <w:r>
        <w:rPr>
          <w:sz w:val="22"/>
          <w:lang w:val="en-US"/>
        </w:rPr>
        <w:t xml:space="preserve"> (i.e., only TB-based retransmission is supported for </w:t>
      </w:r>
      <w:proofErr w:type="spellStart"/>
      <w:r>
        <w:rPr>
          <w:sz w:val="22"/>
          <w:lang w:val="en-US"/>
        </w:rPr>
        <w:t>TBoMS</w:t>
      </w:r>
      <w:proofErr w:type="spellEnd"/>
      <w:r>
        <w:rPr>
          <w:sz w:val="22"/>
          <w:lang w:val="en-US"/>
        </w:rPr>
        <w:t>).</w:t>
      </w:r>
    </w:p>
    <w:p w14:paraId="7CE5220B" w14:textId="77777777" w:rsidR="00EB2729" w:rsidRDefault="00904FD8">
      <w:pPr>
        <w:jc w:val="both"/>
        <w:rPr>
          <w:sz w:val="22"/>
          <w:lang w:val="en-US"/>
        </w:rPr>
      </w:pPr>
      <w:r>
        <w:rPr>
          <w:sz w:val="22"/>
          <w:lang w:val="en-US"/>
        </w:rPr>
        <w:t xml:space="preserve">Two companies (Lenovo/Motorola [27], TCL [4]) proposed that retransmission procedure and signaling should be enhanced to support retransmission of only partial slots from the </w:t>
      </w:r>
      <w:proofErr w:type="spellStart"/>
      <w:r>
        <w:rPr>
          <w:sz w:val="22"/>
          <w:lang w:val="en-US"/>
        </w:rPr>
        <w:t>TBoMS</w:t>
      </w:r>
      <w:proofErr w:type="spellEnd"/>
      <w:r>
        <w:rPr>
          <w:sz w:val="22"/>
          <w:lang w:val="en-US"/>
        </w:rPr>
        <w:t xml:space="preserve">. If retransmission for duration shorter than the overall duration of </w:t>
      </w:r>
      <w:proofErr w:type="spellStart"/>
      <w:r>
        <w:rPr>
          <w:sz w:val="22"/>
          <w:lang w:val="en-US"/>
        </w:rPr>
        <w:t>TBoMS</w:t>
      </w:r>
      <w:proofErr w:type="spellEnd"/>
      <w:r>
        <w:rPr>
          <w:sz w:val="22"/>
          <w:lang w:val="en-US"/>
        </w:rPr>
        <w:t xml:space="preserve"> is supported, then implicit/explicit configuration of the portion (duration) should be supported with portion indication in the retransmission DCI. Exact duration of the portion can be as follows:</w:t>
      </w:r>
    </w:p>
    <w:p w14:paraId="7D57F8DB" w14:textId="77777777" w:rsidR="00EB2729" w:rsidRDefault="00904FD8">
      <w:pPr>
        <w:pStyle w:val="ListParagraph"/>
        <w:numPr>
          <w:ilvl w:val="0"/>
          <w:numId w:val="71"/>
        </w:numPr>
        <w:rPr>
          <w:sz w:val="22"/>
          <w:lang w:val="en-US"/>
        </w:rPr>
      </w:pPr>
      <w:r>
        <w:rPr>
          <w:sz w:val="22"/>
          <w:lang w:val="en-US"/>
        </w:rPr>
        <w:t>Explicitly configured to the UE</w:t>
      </w:r>
    </w:p>
    <w:p w14:paraId="32F2D9E1" w14:textId="77777777" w:rsidR="00EB2729" w:rsidRDefault="00904FD8">
      <w:pPr>
        <w:pStyle w:val="ListParagraph"/>
        <w:numPr>
          <w:ilvl w:val="0"/>
          <w:numId w:val="71"/>
        </w:numPr>
        <w:rPr>
          <w:sz w:val="22"/>
          <w:lang w:val="en-US"/>
        </w:rPr>
      </w:pPr>
      <w:r>
        <w:rPr>
          <w:sz w:val="22"/>
          <w:lang w:val="en-US"/>
        </w:rPr>
        <w:t xml:space="preserve">Implicitly determined by UE depending on the duration of </w:t>
      </w:r>
      <w:proofErr w:type="spellStart"/>
      <w:r>
        <w:rPr>
          <w:sz w:val="22"/>
          <w:lang w:val="en-US"/>
        </w:rPr>
        <w:t>TBoMS</w:t>
      </w:r>
      <w:proofErr w:type="spellEnd"/>
      <w:r>
        <w:rPr>
          <w:sz w:val="22"/>
          <w:lang w:val="en-US"/>
        </w:rPr>
        <w:t>, number of TOTs, duration of TOTs</w:t>
      </w:r>
    </w:p>
    <w:p w14:paraId="299D4B01" w14:textId="77777777" w:rsidR="00EB2729" w:rsidRDefault="00904FD8">
      <w:pPr>
        <w:jc w:val="both"/>
        <w:rPr>
          <w:sz w:val="22"/>
          <w:lang w:val="en-US"/>
        </w:rPr>
      </w:pPr>
      <w:r>
        <w:rPr>
          <w:sz w:val="22"/>
          <w:lang w:val="en-US"/>
        </w:rPr>
        <w:t xml:space="preserve">One company (CMCC [12]) proposed that at least single slot PUSCH and </w:t>
      </w:r>
      <w:proofErr w:type="spellStart"/>
      <w:r>
        <w:rPr>
          <w:sz w:val="22"/>
          <w:lang w:val="en-US"/>
        </w:rPr>
        <w:t>TBoMS</w:t>
      </w:r>
      <w:proofErr w:type="spellEnd"/>
      <w:r>
        <w:rPr>
          <w:sz w:val="22"/>
          <w:lang w:val="en-US"/>
        </w:rPr>
        <w:t xml:space="preserve"> with and without repetition could be used for the retransmission of TBOMS. </w:t>
      </w:r>
    </w:p>
    <w:p w14:paraId="12533D08" w14:textId="77777777" w:rsidR="00EB2729" w:rsidRDefault="00904FD8">
      <w:pPr>
        <w:jc w:val="both"/>
        <w:rPr>
          <w:sz w:val="22"/>
          <w:lang w:val="en-US"/>
        </w:rPr>
      </w:pPr>
      <w:r>
        <w:rPr>
          <w:sz w:val="22"/>
          <w:lang w:val="en-US"/>
        </w:rPr>
        <w:t xml:space="preserve">One company (Apple [16]) proposed that it’s up to </w:t>
      </w:r>
      <w:proofErr w:type="spellStart"/>
      <w:r>
        <w:rPr>
          <w:sz w:val="22"/>
          <w:lang w:val="en-US"/>
        </w:rPr>
        <w:t>gNB</w:t>
      </w:r>
      <w:proofErr w:type="spellEnd"/>
      <w:r>
        <w:rPr>
          <w:sz w:val="22"/>
          <w:lang w:val="en-US"/>
        </w:rPr>
        <w:t xml:space="preserve"> scheduling to determine the </w:t>
      </w:r>
      <w:proofErr w:type="spellStart"/>
      <w:r>
        <w:rPr>
          <w:sz w:val="22"/>
          <w:lang w:val="en-US"/>
        </w:rPr>
        <w:t>TBoMS</w:t>
      </w:r>
      <w:proofErr w:type="spellEnd"/>
      <w:r>
        <w:rPr>
          <w:sz w:val="22"/>
          <w:lang w:val="en-US"/>
        </w:rPr>
        <w:t xml:space="preserve"> re-transmission is by </w:t>
      </w:r>
      <w:proofErr w:type="spellStart"/>
      <w:r>
        <w:rPr>
          <w:sz w:val="22"/>
          <w:lang w:val="en-US"/>
        </w:rPr>
        <w:t>TBoMS</w:t>
      </w:r>
      <w:proofErr w:type="spellEnd"/>
      <w:r>
        <w:rPr>
          <w:sz w:val="22"/>
          <w:lang w:val="en-US"/>
        </w:rPr>
        <w:t>, or by repetition, or by single slot transmission.</w:t>
      </w:r>
    </w:p>
    <w:p w14:paraId="1E592351" w14:textId="77777777" w:rsidR="00EB2729" w:rsidRDefault="00EB2729">
      <w:pPr>
        <w:jc w:val="both"/>
        <w:rPr>
          <w:sz w:val="22"/>
          <w:highlight w:val="yellow"/>
          <w:lang w:val="en-US"/>
        </w:rPr>
      </w:pPr>
    </w:p>
    <w:p w14:paraId="5CAC91DF" w14:textId="77777777" w:rsidR="00EB2729" w:rsidRDefault="00904FD8">
      <w:pPr>
        <w:jc w:val="both"/>
        <w:rPr>
          <w:sz w:val="22"/>
        </w:rPr>
      </w:pPr>
      <w:r>
        <w:rPr>
          <w:sz w:val="22"/>
          <w:highlight w:val="yellow"/>
        </w:rPr>
        <w:t>FL’s comments on November 11</w:t>
      </w:r>
    </w:p>
    <w:p w14:paraId="636501BC" w14:textId="77777777" w:rsidR="00EB2729" w:rsidRDefault="00904FD8">
      <w:pPr>
        <w:jc w:val="both"/>
        <w:rPr>
          <w:sz w:val="22"/>
          <w:lang w:val="en-US"/>
        </w:rPr>
      </w:pPr>
      <w:r>
        <w:rPr>
          <w:sz w:val="22"/>
          <w:lang w:val="en-US"/>
        </w:rPr>
        <w:t xml:space="preserve">From FL’s perspective, the discussion on this topic is relevant given that RAN1 should decide on one approach on the retransmission of </w:t>
      </w:r>
      <w:proofErr w:type="spellStart"/>
      <w:r>
        <w:rPr>
          <w:sz w:val="22"/>
          <w:lang w:val="en-US"/>
        </w:rPr>
        <w:t>TBoMS</w:t>
      </w:r>
      <w:proofErr w:type="spellEnd"/>
      <w:r>
        <w:rPr>
          <w:sz w:val="22"/>
          <w:lang w:val="en-US"/>
        </w:rPr>
        <w:t xml:space="preserve"> in Rel-17 to complete the feature. If no further enhancement for the retransmission of </w:t>
      </w:r>
      <w:proofErr w:type="spellStart"/>
      <w:r>
        <w:rPr>
          <w:sz w:val="22"/>
          <w:lang w:val="en-US"/>
        </w:rPr>
        <w:t>TBoMS</w:t>
      </w:r>
      <w:proofErr w:type="spellEnd"/>
      <w:r>
        <w:rPr>
          <w:sz w:val="22"/>
          <w:lang w:val="en-US"/>
        </w:rPr>
        <w:t xml:space="preserve"> is agreed, it is a natural consequence to adopt the TB-based retransmission approach for </w:t>
      </w:r>
      <w:proofErr w:type="spellStart"/>
      <w:r>
        <w:rPr>
          <w:sz w:val="22"/>
          <w:lang w:val="en-US"/>
        </w:rPr>
        <w:t>TBoMS</w:t>
      </w:r>
      <w:proofErr w:type="spellEnd"/>
      <w:r>
        <w:rPr>
          <w:sz w:val="22"/>
          <w:lang w:val="en-US"/>
        </w:rPr>
        <w:t xml:space="preserve">, i.e., </w:t>
      </w:r>
      <w:proofErr w:type="spellStart"/>
      <w:r>
        <w:rPr>
          <w:sz w:val="22"/>
          <w:lang w:val="en-US"/>
        </w:rPr>
        <w:t>gNB</w:t>
      </w:r>
      <w:proofErr w:type="spellEnd"/>
      <w:r>
        <w:rPr>
          <w:sz w:val="22"/>
          <w:lang w:val="en-US"/>
        </w:rPr>
        <w:t xml:space="preserve"> reschedules resource for the retransmission of the single </w:t>
      </w:r>
      <w:proofErr w:type="spellStart"/>
      <w:r>
        <w:rPr>
          <w:sz w:val="22"/>
          <w:lang w:val="en-US"/>
        </w:rPr>
        <w:t>TBoMS</w:t>
      </w:r>
      <w:proofErr w:type="spellEnd"/>
      <w:r>
        <w:rPr>
          <w:sz w:val="22"/>
          <w:lang w:val="en-US"/>
        </w:rPr>
        <w:t xml:space="preserve"> with or without repetition. Therefore, it is FL’s recommendation to adopt this approach as a baseline. Whether other approaches for </w:t>
      </w:r>
      <w:proofErr w:type="spellStart"/>
      <w:r>
        <w:rPr>
          <w:sz w:val="22"/>
          <w:lang w:val="en-US"/>
        </w:rPr>
        <w:t>TBoMS</w:t>
      </w:r>
      <w:proofErr w:type="spellEnd"/>
      <w:r>
        <w:rPr>
          <w:sz w:val="22"/>
          <w:lang w:val="en-US"/>
        </w:rPr>
        <w:t xml:space="preserve"> retransmission are also considered or not can be further discussed. Therefore, </w:t>
      </w:r>
      <w:r>
        <w:rPr>
          <w:b/>
          <w:sz w:val="22"/>
          <w:highlight w:val="yellow"/>
          <w:lang w:val="en-US"/>
        </w:rPr>
        <w:t>FL’s proposal 6</w:t>
      </w:r>
      <w:r>
        <w:rPr>
          <w:sz w:val="22"/>
          <w:lang w:val="en-US"/>
        </w:rPr>
        <w:t xml:space="preserve"> and </w:t>
      </w:r>
      <w:r>
        <w:rPr>
          <w:b/>
          <w:sz w:val="22"/>
          <w:highlight w:val="yellow"/>
          <w:lang w:val="en-US"/>
        </w:rPr>
        <w:t>question 2.2.</w:t>
      </w:r>
      <w:r>
        <w:rPr>
          <w:b/>
          <w:bCs/>
          <w:sz w:val="22"/>
          <w:highlight w:val="yellow"/>
          <w:lang w:val="en-US"/>
        </w:rPr>
        <w:t>3</w:t>
      </w:r>
      <w:r>
        <w:rPr>
          <w:b/>
          <w:sz w:val="22"/>
          <w:highlight w:val="yellow"/>
          <w:lang w:val="en-US"/>
        </w:rPr>
        <w:t>-Q1</w:t>
      </w:r>
      <w:r>
        <w:rPr>
          <w:sz w:val="22"/>
          <w:lang w:val="en-US"/>
        </w:rPr>
        <w:t xml:space="preserve"> are formulated as follows.</w:t>
      </w:r>
    </w:p>
    <w:p w14:paraId="35006E73" w14:textId="77777777" w:rsidR="00EB2729" w:rsidRDefault="00904FD8">
      <w:pPr>
        <w:jc w:val="both"/>
        <w:rPr>
          <w:b/>
          <w:bCs/>
          <w:sz w:val="22"/>
          <w:lang w:val="en-US"/>
        </w:rPr>
      </w:pPr>
      <w:r>
        <w:rPr>
          <w:b/>
          <w:bCs/>
          <w:sz w:val="22"/>
          <w:highlight w:val="yellow"/>
          <w:lang w:val="en-US"/>
        </w:rPr>
        <w:t>FL’s proposal 6</w:t>
      </w:r>
    </w:p>
    <w:p w14:paraId="6C9A13DB" w14:textId="77777777" w:rsidR="00EB2729" w:rsidRDefault="00904FD8">
      <w:pPr>
        <w:jc w:val="both"/>
        <w:rPr>
          <w:b/>
          <w:bCs/>
          <w:sz w:val="22"/>
          <w:highlight w:val="yellow"/>
          <w:lang w:val="en-US"/>
        </w:rPr>
      </w:pPr>
      <w:r>
        <w:rPr>
          <w:b/>
          <w:bCs/>
          <w:sz w:val="22"/>
          <w:highlight w:val="yellow"/>
          <w:lang w:val="en-US"/>
        </w:rPr>
        <w:lastRenderedPageBreak/>
        <w:t xml:space="preserve">The following approach is used as a baseline for the retransmission of a single </w:t>
      </w:r>
      <w:proofErr w:type="spellStart"/>
      <w:r>
        <w:rPr>
          <w:b/>
          <w:bCs/>
          <w:sz w:val="22"/>
          <w:highlight w:val="yellow"/>
          <w:lang w:val="en-US"/>
        </w:rPr>
        <w:t>TBoMS</w:t>
      </w:r>
      <w:proofErr w:type="spellEnd"/>
      <w:r>
        <w:rPr>
          <w:b/>
          <w:bCs/>
          <w:sz w:val="22"/>
          <w:highlight w:val="yellow"/>
          <w:lang w:val="en-US"/>
        </w:rPr>
        <w:t xml:space="preserve"> with or without repetition in Rel-17:</w:t>
      </w:r>
    </w:p>
    <w:p w14:paraId="6DF8AFD8" w14:textId="77777777" w:rsidR="00EB2729" w:rsidRDefault="00904FD8">
      <w:pPr>
        <w:pStyle w:val="ListParagraph"/>
        <w:numPr>
          <w:ilvl w:val="0"/>
          <w:numId w:val="72"/>
        </w:numPr>
        <w:jc w:val="both"/>
        <w:rPr>
          <w:b/>
          <w:bCs/>
          <w:sz w:val="22"/>
          <w:highlight w:val="yellow"/>
          <w:lang w:val="en-US"/>
        </w:rPr>
      </w:pPr>
      <w:r>
        <w:rPr>
          <w:b/>
          <w:bCs/>
          <w:sz w:val="22"/>
          <w:highlight w:val="yellow"/>
          <w:lang w:val="en-US"/>
        </w:rPr>
        <w:t xml:space="preserve">The whole TB is scheduled for retransmission following at least Rel-17 </w:t>
      </w:r>
      <w:proofErr w:type="spellStart"/>
      <w:r>
        <w:rPr>
          <w:b/>
          <w:bCs/>
          <w:sz w:val="22"/>
          <w:highlight w:val="yellow"/>
          <w:lang w:val="en-US"/>
        </w:rPr>
        <w:t>TBoMS</w:t>
      </w:r>
      <w:proofErr w:type="spellEnd"/>
      <w:r>
        <w:rPr>
          <w:b/>
          <w:bCs/>
          <w:sz w:val="22"/>
          <w:highlight w:val="yellow"/>
          <w:lang w:val="en-US"/>
        </w:rPr>
        <w:t xml:space="preserve"> transmission with or without repetition.</w:t>
      </w:r>
    </w:p>
    <w:p w14:paraId="787ED1E6" w14:textId="77777777" w:rsidR="00EB2729" w:rsidRDefault="00904FD8">
      <w:pPr>
        <w:pStyle w:val="ListParagraph"/>
        <w:numPr>
          <w:ilvl w:val="0"/>
          <w:numId w:val="72"/>
        </w:numPr>
        <w:jc w:val="both"/>
        <w:rPr>
          <w:b/>
          <w:bCs/>
          <w:sz w:val="22"/>
          <w:highlight w:val="yellow"/>
          <w:lang w:val="en-US"/>
        </w:rPr>
      </w:pPr>
      <w:r>
        <w:rPr>
          <w:b/>
          <w:bCs/>
          <w:sz w:val="22"/>
          <w:highlight w:val="yellow"/>
          <w:lang w:val="en-US"/>
        </w:rPr>
        <w:t xml:space="preserve">The </w:t>
      </w:r>
      <w:proofErr w:type="spellStart"/>
      <w:r>
        <w:rPr>
          <w:b/>
          <w:bCs/>
          <w:sz w:val="22"/>
          <w:highlight w:val="yellow"/>
          <w:lang w:val="en-US"/>
        </w:rPr>
        <w:t>gNB</w:t>
      </w:r>
      <w:proofErr w:type="spellEnd"/>
      <w:r>
        <w:rPr>
          <w:b/>
          <w:bCs/>
          <w:sz w:val="22"/>
          <w:highlight w:val="yellow"/>
          <w:lang w:val="en-US"/>
        </w:rPr>
        <w:t xml:space="preserve"> reschedules resource for the retransmission of the TB.</w:t>
      </w:r>
    </w:p>
    <w:p w14:paraId="34475C11" w14:textId="77777777" w:rsidR="00EB2729" w:rsidRDefault="00904FD8">
      <w:pPr>
        <w:jc w:val="both"/>
        <w:rPr>
          <w:sz w:val="22"/>
          <w:lang w:val="en-US"/>
        </w:rPr>
      </w:pPr>
      <w:r>
        <w:rPr>
          <w:sz w:val="22"/>
          <w:szCs w:val="22"/>
          <w:lang w:eastAsia="ja-JP"/>
        </w:rPr>
        <w:t xml:space="preserve">A question is also added to start the discussion on </w:t>
      </w:r>
      <w:r>
        <w:rPr>
          <w:sz w:val="22"/>
          <w:lang w:val="en-US"/>
        </w:rPr>
        <w:t xml:space="preserve">whether other approaches for </w:t>
      </w:r>
      <w:proofErr w:type="spellStart"/>
      <w:r>
        <w:rPr>
          <w:sz w:val="22"/>
          <w:lang w:val="en-US"/>
        </w:rPr>
        <w:t>TBoMS</w:t>
      </w:r>
      <w:proofErr w:type="spellEnd"/>
      <w:r>
        <w:rPr>
          <w:sz w:val="22"/>
          <w:lang w:val="en-US"/>
        </w:rPr>
        <w:t xml:space="preserve"> retransmission are also considered or not.</w:t>
      </w:r>
    </w:p>
    <w:p w14:paraId="30A3C73A" w14:textId="77777777" w:rsidR="00EB2729" w:rsidRDefault="00904FD8">
      <w:pPr>
        <w:jc w:val="both"/>
        <w:rPr>
          <w:b/>
          <w:bCs/>
          <w:sz w:val="22"/>
          <w:highlight w:val="yellow"/>
          <w:lang w:val="en-US"/>
        </w:rPr>
      </w:pPr>
      <w:r>
        <w:rPr>
          <w:b/>
          <w:bCs/>
          <w:sz w:val="22"/>
          <w:highlight w:val="yellow"/>
          <w:lang w:val="en-US"/>
        </w:rPr>
        <w:t xml:space="preserve">2.2.3-Q1 </w:t>
      </w:r>
      <w:r>
        <w:rPr>
          <w:i/>
          <w:iCs/>
          <w:sz w:val="22"/>
          <w:highlight w:val="yellow"/>
          <w:lang w:val="en-US"/>
        </w:rPr>
        <w:t xml:space="preserve">Should the following additional retransmission schemes be supported for </w:t>
      </w:r>
      <w:proofErr w:type="spellStart"/>
      <w:r>
        <w:rPr>
          <w:i/>
          <w:iCs/>
          <w:sz w:val="22"/>
          <w:highlight w:val="yellow"/>
          <w:lang w:val="en-US"/>
        </w:rPr>
        <w:t>TBoMS</w:t>
      </w:r>
      <w:proofErr w:type="spellEnd"/>
      <w:r>
        <w:rPr>
          <w:i/>
          <w:iCs/>
          <w:sz w:val="22"/>
          <w:highlight w:val="yellow"/>
          <w:lang w:val="en-US"/>
        </w:rPr>
        <w:t>?</w:t>
      </w:r>
    </w:p>
    <w:p w14:paraId="161EC7C0" w14:textId="77777777" w:rsidR="00EB2729" w:rsidRDefault="00904FD8">
      <w:pPr>
        <w:pStyle w:val="ListParagraph"/>
        <w:numPr>
          <w:ilvl w:val="0"/>
          <w:numId w:val="73"/>
        </w:numPr>
        <w:jc w:val="both"/>
        <w:rPr>
          <w:i/>
          <w:iCs/>
          <w:sz w:val="22"/>
          <w:highlight w:val="yellow"/>
          <w:lang w:val="en-US"/>
        </w:rPr>
      </w:pPr>
      <w:r>
        <w:rPr>
          <w:i/>
          <w:iCs/>
          <w:sz w:val="22"/>
          <w:highlight w:val="yellow"/>
          <w:lang w:val="en-US"/>
        </w:rPr>
        <w:t xml:space="preserve">A TB initially transmitted by </w:t>
      </w:r>
      <w:proofErr w:type="spellStart"/>
      <w:r>
        <w:rPr>
          <w:i/>
          <w:iCs/>
          <w:sz w:val="22"/>
          <w:highlight w:val="yellow"/>
          <w:lang w:val="en-US"/>
        </w:rPr>
        <w:t>TBoMS</w:t>
      </w:r>
      <w:proofErr w:type="spellEnd"/>
      <w:r>
        <w:rPr>
          <w:i/>
          <w:iCs/>
          <w:sz w:val="22"/>
          <w:highlight w:val="yellow"/>
          <w:lang w:val="en-US"/>
        </w:rPr>
        <w:t xml:space="preserve"> is later retransmitted by a single-slot PUSCH</w:t>
      </w:r>
    </w:p>
    <w:p w14:paraId="35E1D5C3" w14:textId="77777777" w:rsidR="00EB2729" w:rsidRDefault="00904FD8">
      <w:pPr>
        <w:pStyle w:val="ListParagraph"/>
        <w:numPr>
          <w:ilvl w:val="0"/>
          <w:numId w:val="73"/>
        </w:numPr>
        <w:jc w:val="both"/>
        <w:rPr>
          <w:i/>
          <w:iCs/>
          <w:sz w:val="22"/>
          <w:highlight w:val="yellow"/>
          <w:lang w:val="en-US"/>
        </w:rPr>
      </w:pPr>
      <w:r>
        <w:rPr>
          <w:i/>
          <w:iCs/>
          <w:sz w:val="22"/>
          <w:highlight w:val="yellow"/>
          <w:lang w:val="en-US"/>
        </w:rPr>
        <w:t xml:space="preserve">A TB initially transmitted by </w:t>
      </w:r>
      <w:proofErr w:type="spellStart"/>
      <w:r>
        <w:rPr>
          <w:i/>
          <w:iCs/>
          <w:sz w:val="22"/>
          <w:highlight w:val="yellow"/>
          <w:lang w:val="en-US"/>
        </w:rPr>
        <w:t>TBoMS</w:t>
      </w:r>
      <w:proofErr w:type="spellEnd"/>
      <w:r>
        <w:rPr>
          <w:i/>
          <w:iCs/>
          <w:sz w:val="22"/>
          <w:highlight w:val="yellow"/>
          <w:lang w:val="en-US"/>
        </w:rPr>
        <w:t xml:space="preserve"> is later retransmitted by PUSCH repetition type A</w:t>
      </w:r>
    </w:p>
    <w:p w14:paraId="33D2587B" w14:textId="77777777" w:rsidR="00EB2729" w:rsidRDefault="00904FD8">
      <w:pPr>
        <w:pStyle w:val="ListParagraph"/>
        <w:numPr>
          <w:ilvl w:val="0"/>
          <w:numId w:val="73"/>
        </w:numPr>
        <w:jc w:val="both"/>
        <w:rPr>
          <w:i/>
          <w:iCs/>
          <w:sz w:val="22"/>
          <w:highlight w:val="yellow"/>
          <w:lang w:val="en-US"/>
        </w:rPr>
      </w:pPr>
      <w:r>
        <w:rPr>
          <w:i/>
          <w:iCs/>
          <w:sz w:val="22"/>
          <w:highlight w:val="yellow"/>
          <w:lang w:val="en-US"/>
        </w:rPr>
        <w:t xml:space="preserve">A TB initially transmitted by </w:t>
      </w:r>
      <w:proofErr w:type="spellStart"/>
      <w:r>
        <w:rPr>
          <w:i/>
          <w:iCs/>
          <w:sz w:val="22"/>
          <w:highlight w:val="yellow"/>
          <w:lang w:val="en-US"/>
        </w:rPr>
        <w:t>TBoMS</w:t>
      </w:r>
      <w:proofErr w:type="spellEnd"/>
      <w:r>
        <w:rPr>
          <w:i/>
          <w:iCs/>
          <w:sz w:val="22"/>
          <w:highlight w:val="yellow"/>
          <w:lang w:val="en-US"/>
        </w:rPr>
        <w:t xml:space="preserve"> is later partially retransmitted by resending only a portion of the slots from the initial transmission.</w:t>
      </w:r>
    </w:p>
    <w:p w14:paraId="27993AD4" w14:textId="77777777" w:rsidR="00EB2729" w:rsidRDefault="00904FD8">
      <w:pPr>
        <w:pStyle w:val="Heading5"/>
        <w:rPr>
          <w:b/>
          <w:sz w:val="28"/>
          <w:szCs w:val="24"/>
        </w:rPr>
      </w:pPr>
      <w:r>
        <w:rPr>
          <w:b/>
          <w:sz w:val="28"/>
          <w:szCs w:val="24"/>
        </w:rPr>
        <w:t>First round of discussions</w:t>
      </w:r>
    </w:p>
    <w:p w14:paraId="3C72B02E" w14:textId="77777777" w:rsidR="00EB2729" w:rsidRDefault="00904FD8">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6</w:t>
      </w:r>
      <w:r>
        <w:rPr>
          <w:b/>
          <w:bCs/>
          <w:sz w:val="22"/>
          <w:szCs w:val="22"/>
        </w:rPr>
        <w:t xml:space="preserve"> </w:t>
      </w:r>
      <w:r>
        <w:rPr>
          <w:sz w:val="22"/>
          <w:szCs w:val="22"/>
        </w:rPr>
        <w:t>and</w:t>
      </w:r>
      <w:r>
        <w:rPr>
          <w:b/>
          <w:bCs/>
          <w:sz w:val="22"/>
          <w:szCs w:val="22"/>
        </w:rPr>
        <w:t xml:space="preserve"> </w:t>
      </w:r>
      <w:r>
        <w:rPr>
          <w:b/>
          <w:bCs/>
          <w:sz w:val="22"/>
          <w:szCs w:val="22"/>
          <w:highlight w:val="yellow"/>
        </w:rPr>
        <w:t>2.2.3-Q1</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16DDB466" w14:textId="77777777" w:rsidR="00EB2729" w:rsidRDefault="00904FD8">
      <w:pPr>
        <w:jc w:val="center"/>
        <w:rPr>
          <w:b/>
          <w:bCs/>
          <w:sz w:val="28"/>
          <w:szCs w:val="28"/>
        </w:rPr>
      </w:pPr>
      <w:r>
        <w:rPr>
          <w:b/>
          <w:bCs/>
          <w:sz w:val="28"/>
          <w:szCs w:val="28"/>
          <w:highlight w:val="yellow"/>
        </w:rPr>
        <w:t>FL’s proposal 6</w:t>
      </w:r>
    </w:p>
    <w:tbl>
      <w:tblPr>
        <w:tblStyle w:val="TableGrid8"/>
        <w:tblW w:w="9694" w:type="dxa"/>
        <w:tblLook w:val="04A0" w:firstRow="1" w:lastRow="0" w:firstColumn="1" w:lastColumn="0" w:noHBand="0" w:noVBand="1"/>
      </w:tblPr>
      <w:tblGrid>
        <w:gridCol w:w="2119"/>
        <w:gridCol w:w="7575"/>
      </w:tblGrid>
      <w:tr w:rsidR="00EB2729" w14:paraId="74573C2B"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25E5ECE" w14:textId="77777777" w:rsidR="00EB2729" w:rsidRDefault="00EB2729">
            <w:pPr>
              <w:jc w:val="center"/>
              <w:rPr>
                <w:b w:val="0"/>
                <w:bCs w:val="0"/>
                <w:lang w:eastAsia="ko-KR"/>
              </w:rPr>
            </w:pPr>
          </w:p>
        </w:tc>
        <w:tc>
          <w:tcPr>
            <w:tcW w:w="7575" w:type="dxa"/>
            <w:vAlign w:val="center"/>
          </w:tcPr>
          <w:p w14:paraId="0967F60E" w14:textId="77777777" w:rsidR="00EB2729" w:rsidRDefault="00904FD8">
            <w:pPr>
              <w:jc w:val="center"/>
              <w:rPr>
                <w:b w:val="0"/>
                <w:bCs w:val="0"/>
                <w:lang w:eastAsia="ko-KR"/>
              </w:rPr>
            </w:pPr>
            <w:r>
              <w:rPr>
                <w:lang w:eastAsia="ko-KR"/>
              </w:rPr>
              <w:t>Company name</w:t>
            </w:r>
          </w:p>
        </w:tc>
      </w:tr>
      <w:tr w:rsidR="00EB2729" w14:paraId="10E20FF0" w14:textId="77777777" w:rsidTr="00EB2729">
        <w:trPr>
          <w:trHeight w:val="686"/>
        </w:trPr>
        <w:tc>
          <w:tcPr>
            <w:tcW w:w="2119" w:type="dxa"/>
            <w:shd w:val="clear" w:color="auto" w:fill="000080"/>
            <w:vAlign w:val="center"/>
          </w:tcPr>
          <w:p w14:paraId="51AC2998" w14:textId="77777777" w:rsidR="00EB2729" w:rsidRDefault="00904FD8">
            <w:pPr>
              <w:jc w:val="center"/>
              <w:rPr>
                <w:b/>
                <w:bCs/>
                <w:lang w:eastAsia="ko-KR"/>
              </w:rPr>
            </w:pPr>
            <w:r>
              <w:rPr>
                <w:b/>
                <w:bCs/>
                <w:lang w:eastAsia="ko-KR"/>
              </w:rPr>
              <w:t>Support FL’s Proposal 6</w:t>
            </w:r>
          </w:p>
        </w:tc>
        <w:tc>
          <w:tcPr>
            <w:tcW w:w="7575" w:type="dxa"/>
          </w:tcPr>
          <w:p w14:paraId="54C47C51" w14:textId="05F8EACD" w:rsidR="00EB2729" w:rsidRDefault="00904FD8">
            <w:pPr>
              <w:rPr>
                <w:lang w:val="en-US" w:eastAsia="zh-CN"/>
              </w:rPr>
            </w:pPr>
            <w:r>
              <w:rPr>
                <w:rFonts w:hint="eastAsia"/>
                <w:lang w:val="en-US" w:eastAsia="ja-JP"/>
              </w:rPr>
              <w:t>D</w:t>
            </w:r>
            <w:r>
              <w:rPr>
                <w:lang w:val="en-US" w:eastAsia="ja-JP"/>
              </w:rPr>
              <w:t xml:space="preserve">CM, </w:t>
            </w:r>
            <w:r>
              <w:rPr>
                <w:rFonts w:eastAsia="Malgun Gothic" w:hint="eastAsia"/>
                <w:lang w:eastAsia="ko-KR"/>
              </w:rPr>
              <w:t>L</w:t>
            </w:r>
            <w:r>
              <w:rPr>
                <w:rFonts w:eastAsia="Malgun Gothic"/>
                <w:lang w:eastAsia="ko-KR"/>
              </w:rPr>
              <w:t>G, Nokia/NSB, Intel, Panasonic, vivo</w:t>
            </w:r>
            <w:r>
              <w:rPr>
                <w:rFonts w:hint="eastAsia"/>
                <w:lang w:val="en-US" w:eastAsia="zh-CN"/>
              </w:rPr>
              <w:t>, ZTE,</w:t>
            </w:r>
            <w:r>
              <w:rPr>
                <w:rFonts w:eastAsiaTheme="minorEastAsia" w:hint="eastAsia"/>
                <w:lang w:val="en-US" w:eastAsia="zh-CN"/>
              </w:rPr>
              <w:t xml:space="preserve"> CATT</w:t>
            </w:r>
            <w:r>
              <w:rPr>
                <w:rFonts w:eastAsiaTheme="minorEastAsia"/>
                <w:lang w:val="en-US" w:eastAsia="zh-CN"/>
              </w:rPr>
              <w:t>, Ericsson, Xiaomi, CMCC</w:t>
            </w:r>
            <w:r w:rsidR="00C4417F">
              <w:rPr>
                <w:rFonts w:eastAsiaTheme="minorEastAsia"/>
                <w:lang w:val="en-US" w:eastAsia="zh-CN"/>
              </w:rPr>
              <w:t xml:space="preserve">, </w:t>
            </w:r>
            <w:proofErr w:type="spellStart"/>
            <w:r w:rsidR="00C4417F">
              <w:rPr>
                <w:rFonts w:eastAsiaTheme="minorEastAsia"/>
                <w:lang w:val="en-US" w:eastAsia="zh-CN"/>
              </w:rPr>
              <w:t>Spreadtrum</w:t>
            </w:r>
            <w:proofErr w:type="spellEnd"/>
          </w:p>
        </w:tc>
      </w:tr>
      <w:tr w:rsidR="00EB2729" w14:paraId="3A686BFA" w14:textId="77777777" w:rsidTr="00EB2729">
        <w:trPr>
          <w:trHeight w:val="803"/>
        </w:trPr>
        <w:tc>
          <w:tcPr>
            <w:tcW w:w="2119" w:type="dxa"/>
            <w:shd w:val="clear" w:color="auto" w:fill="000080"/>
            <w:vAlign w:val="center"/>
          </w:tcPr>
          <w:p w14:paraId="4B8A1BDD" w14:textId="77777777" w:rsidR="00EB2729" w:rsidRDefault="00904FD8">
            <w:pPr>
              <w:jc w:val="center"/>
              <w:rPr>
                <w:b/>
                <w:bCs/>
                <w:lang w:eastAsia="ko-KR"/>
              </w:rPr>
            </w:pPr>
            <w:r>
              <w:rPr>
                <w:b/>
                <w:bCs/>
                <w:lang w:eastAsia="ko-KR"/>
              </w:rPr>
              <w:t>Do not support FL’s Proposal 6</w:t>
            </w:r>
          </w:p>
        </w:tc>
        <w:tc>
          <w:tcPr>
            <w:tcW w:w="7575" w:type="dxa"/>
          </w:tcPr>
          <w:p w14:paraId="0C5BD789" w14:textId="77777777" w:rsidR="00EB2729" w:rsidRDefault="00904FD8">
            <w:pPr>
              <w:rPr>
                <w:lang w:eastAsia="ko-KR"/>
              </w:rPr>
            </w:pPr>
            <w:r>
              <w:rPr>
                <w:lang w:eastAsia="ko-KR"/>
              </w:rPr>
              <w:t>QC, Lenovo, Motorola Mobility, TCL</w:t>
            </w:r>
          </w:p>
        </w:tc>
      </w:tr>
    </w:tbl>
    <w:p w14:paraId="53031B0E" w14:textId="77777777" w:rsidR="00EB2729" w:rsidRDefault="00904FD8">
      <w:pPr>
        <w:spacing w:after="240"/>
      </w:pPr>
      <w:r>
        <w:t xml:space="preserve"> </w:t>
      </w:r>
    </w:p>
    <w:tbl>
      <w:tblPr>
        <w:tblStyle w:val="TableGrid8"/>
        <w:tblW w:w="9631" w:type="dxa"/>
        <w:tblLook w:val="04A0" w:firstRow="1" w:lastRow="0" w:firstColumn="1" w:lastColumn="0" w:noHBand="0" w:noVBand="1"/>
      </w:tblPr>
      <w:tblGrid>
        <w:gridCol w:w="2176"/>
        <w:gridCol w:w="7455"/>
      </w:tblGrid>
      <w:tr w:rsidR="00EB2729" w14:paraId="1BCA0A25"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931BBA2" w14:textId="77777777" w:rsidR="00EB2729" w:rsidRDefault="00904FD8">
            <w:pPr>
              <w:jc w:val="center"/>
              <w:rPr>
                <w:b w:val="0"/>
                <w:bCs w:val="0"/>
              </w:rPr>
            </w:pPr>
            <w:r>
              <w:t>Company</w:t>
            </w:r>
          </w:p>
        </w:tc>
        <w:tc>
          <w:tcPr>
            <w:tcW w:w="7455" w:type="dxa"/>
            <w:vAlign w:val="center"/>
          </w:tcPr>
          <w:p w14:paraId="43F7FDA2" w14:textId="77777777" w:rsidR="00EB2729" w:rsidRDefault="00904FD8">
            <w:pPr>
              <w:jc w:val="center"/>
              <w:rPr>
                <w:b w:val="0"/>
                <w:bCs w:val="0"/>
              </w:rPr>
            </w:pPr>
            <w:r>
              <w:t>Additional comments related to FL’s Proposal 6, if any.</w:t>
            </w:r>
          </w:p>
        </w:tc>
      </w:tr>
      <w:tr w:rsidR="00EB2729" w14:paraId="68917B6A" w14:textId="77777777" w:rsidTr="00EB2729">
        <w:tc>
          <w:tcPr>
            <w:tcW w:w="2176" w:type="dxa"/>
          </w:tcPr>
          <w:p w14:paraId="30F3DC33" w14:textId="77777777" w:rsidR="00EB2729" w:rsidRDefault="00904FD8">
            <w:pPr>
              <w:jc w:val="both"/>
            </w:pPr>
            <w:r>
              <w:t>QC</w:t>
            </w:r>
          </w:p>
        </w:tc>
        <w:tc>
          <w:tcPr>
            <w:tcW w:w="7455" w:type="dxa"/>
          </w:tcPr>
          <w:p w14:paraId="16535131" w14:textId="77777777" w:rsidR="00EB2729" w:rsidRDefault="00904FD8">
            <w:pPr>
              <w:jc w:val="both"/>
            </w:pPr>
            <w:r>
              <w:t xml:space="preserve">Why do we need this? Are there any such restrictions between Type A and Type B repetitions? </w:t>
            </w:r>
            <w:proofErr w:type="spellStart"/>
            <w:r>
              <w:t>Lets</w:t>
            </w:r>
            <w:proofErr w:type="spellEnd"/>
            <w:r>
              <w:t xml:space="preserve"> leave it up to </w:t>
            </w:r>
            <w:proofErr w:type="spellStart"/>
            <w:r>
              <w:t>gNB</w:t>
            </w:r>
            <w:proofErr w:type="spellEnd"/>
            <w:r>
              <w:t>.</w:t>
            </w:r>
          </w:p>
          <w:p w14:paraId="155E9547" w14:textId="77777777" w:rsidR="00EB2729" w:rsidRDefault="00904FD8">
            <w:pPr>
              <w:jc w:val="both"/>
            </w:pPr>
            <w:r>
              <w:rPr>
                <w:color w:val="FF0000"/>
              </w:rPr>
              <w:t xml:space="preserve">FL: In several contributions submitted to #107-e and as you can see in the answers for question 2.2.3-Q1 below as well, a non-negligible number of companies do not support any retransmission schemes other than retransmission using </w:t>
            </w:r>
            <w:proofErr w:type="spellStart"/>
            <w:r>
              <w:rPr>
                <w:color w:val="FF0000"/>
              </w:rPr>
              <w:t>TBoMS</w:t>
            </w:r>
            <w:proofErr w:type="spellEnd"/>
            <w:r>
              <w:rPr>
                <w:color w:val="FF0000"/>
              </w:rPr>
              <w:t>. The FL’s proposal 6 was formulated to capture these views and at least provide a workable and agreeable retransmission scheme to complete the feature.</w:t>
            </w:r>
          </w:p>
        </w:tc>
      </w:tr>
      <w:tr w:rsidR="00EB2729" w14:paraId="6E5EA576" w14:textId="77777777" w:rsidTr="00EB2729">
        <w:tc>
          <w:tcPr>
            <w:tcW w:w="2176" w:type="dxa"/>
          </w:tcPr>
          <w:p w14:paraId="30387B4F" w14:textId="77777777" w:rsidR="00EB2729" w:rsidRDefault="00904FD8">
            <w:pPr>
              <w:jc w:val="both"/>
            </w:pPr>
            <w:r>
              <w:rPr>
                <w:lang w:eastAsia="ja-JP"/>
              </w:rPr>
              <w:t>Sharp</w:t>
            </w:r>
          </w:p>
        </w:tc>
        <w:tc>
          <w:tcPr>
            <w:tcW w:w="7455" w:type="dxa"/>
          </w:tcPr>
          <w:p w14:paraId="01DF4B76" w14:textId="77777777" w:rsidR="00EB2729" w:rsidRDefault="00904FD8">
            <w:pPr>
              <w:jc w:val="both"/>
            </w:pPr>
            <w:r>
              <w:rPr>
                <w:lang w:eastAsia="ja-JP"/>
              </w:rPr>
              <w:t xml:space="preserve">Intention of “the whole TB is scheduled” is not clear to us. Does it just exclude CBG-based scheduling? If so, we don’t need to agree Proposal 6 since it’s clear given we agreed only one CB is supported for </w:t>
            </w:r>
            <w:proofErr w:type="spellStart"/>
            <w:r>
              <w:rPr>
                <w:lang w:eastAsia="ja-JP"/>
              </w:rPr>
              <w:t>TBoMS</w:t>
            </w:r>
            <w:proofErr w:type="spellEnd"/>
            <w:r>
              <w:rPr>
                <w:lang w:eastAsia="ja-JP"/>
              </w:rPr>
              <w:t>.</w:t>
            </w:r>
          </w:p>
        </w:tc>
      </w:tr>
      <w:tr w:rsidR="00EB2729" w14:paraId="4072D5C5" w14:textId="77777777" w:rsidTr="00EB2729">
        <w:tc>
          <w:tcPr>
            <w:tcW w:w="2176" w:type="dxa"/>
          </w:tcPr>
          <w:p w14:paraId="3FFE9788" w14:textId="77777777" w:rsidR="00EB2729" w:rsidRDefault="00904FD8">
            <w:r>
              <w:t>Lenovo, Motorola Mobility</w:t>
            </w:r>
          </w:p>
        </w:tc>
        <w:tc>
          <w:tcPr>
            <w:tcW w:w="7455" w:type="dxa"/>
          </w:tcPr>
          <w:p w14:paraId="250809F6" w14:textId="77777777" w:rsidR="00EB2729" w:rsidRDefault="00904FD8">
            <w:pPr>
              <w:jc w:val="both"/>
            </w:pPr>
            <w:r>
              <w:t xml:space="preserve">We don’t think it is efficient to retransmit entire </w:t>
            </w:r>
            <w:proofErr w:type="spellStart"/>
            <w:r>
              <w:t>TBoMS</w:t>
            </w:r>
            <w:proofErr w:type="spellEnd"/>
            <w:r>
              <w:t>, but rather partial retransmission is more suitable, Similar concept as CBG could be applied, where the minimum unit of retransmission can be one slot.</w:t>
            </w:r>
          </w:p>
        </w:tc>
      </w:tr>
      <w:tr w:rsidR="00EB2729" w14:paraId="2D37D89E" w14:textId="77777777" w:rsidTr="00EB2729">
        <w:tc>
          <w:tcPr>
            <w:tcW w:w="2176" w:type="dxa"/>
          </w:tcPr>
          <w:p w14:paraId="107FB146" w14:textId="77777777" w:rsidR="00EB2729" w:rsidRDefault="00904FD8">
            <w:r>
              <w:rPr>
                <w:rFonts w:hint="eastAsia"/>
                <w:lang w:eastAsia="zh-CN"/>
              </w:rPr>
              <w:t>T</w:t>
            </w:r>
            <w:r>
              <w:rPr>
                <w:lang w:eastAsia="zh-CN"/>
              </w:rPr>
              <w:t>CL</w:t>
            </w:r>
          </w:p>
        </w:tc>
        <w:tc>
          <w:tcPr>
            <w:tcW w:w="7455" w:type="dxa"/>
          </w:tcPr>
          <w:p w14:paraId="0DC08195" w14:textId="77777777" w:rsidR="00EB2729" w:rsidRDefault="00904FD8">
            <w:pPr>
              <w:jc w:val="both"/>
            </w:pPr>
            <w:r>
              <w:rPr>
                <w:rFonts w:hint="eastAsia"/>
                <w:lang w:eastAsia="zh-CN"/>
              </w:rPr>
              <w:t>P</w:t>
            </w:r>
            <w:r>
              <w:rPr>
                <w:lang w:eastAsia="zh-CN"/>
              </w:rPr>
              <w:t xml:space="preserve">artial retransmission is more efficient. </w:t>
            </w:r>
          </w:p>
        </w:tc>
      </w:tr>
      <w:tr w:rsidR="00EB2729" w14:paraId="02ECAA30" w14:textId="77777777" w:rsidTr="00EB2729">
        <w:tc>
          <w:tcPr>
            <w:tcW w:w="2176" w:type="dxa"/>
          </w:tcPr>
          <w:p w14:paraId="527DF4AC" w14:textId="77777777" w:rsidR="00EB2729" w:rsidRDefault="00904FD8">
            <w:pPr>
              <w:rPr>
                <w:lang w:eastAsia="zh-CN"/>
              </w:rPr>
            </w:pPr>
            <w:r>
              <w:rPr>
                <w:rFonts w:hint="eastAsia"/>
                <w:lang w:eastAsia="zh-CN"/>
              </w:rPr>
              <w:t>C</w:t>
            </w:r>
            <w:r>
              <w:rPr>
                <w:lang w:eastAsia="zh-CN"/>
              </w:rPr>
              <w:t>MCC</w:t>
            </w:r>
          </w:p>
        </w:tc>
        <w:tc>
          <w:tcPr>
            <w:tcW w:w="7455" w:type="dxa"/>
          </w:tcPr>
          <w:p w14:paraId="45204B11" w14:textId="77777777" w:rsidR="00EB2729" w:rsidRDefault="00904FD8">
            <w:pPr>
              <w:jc w:val="both"/>
              <w:rPr>
                <w:lang w:eastAsia="zh-CN"/>
              </w:rPr>
            </w:pPr>
            <w:r>
              <w:rPr>
                <w:lang w:eastAsia="zh-CN"/>
              </w:rPr>
              <w:t xml:space="preserve">Though we propose to use single slot PUSCH for the retransmission, our thinking is that for the retransmission should be scheduled by </w:t>
            </w:r>
            <w:proofErr w:type="spellStart"/>
            <w:r>
              <w:rPr>
                <w:lang w:eastAsia="zh-CN"/>
              </w:rPr>
              <w:t>gNB</w:t>
            </w:r>
            <w:proofErr w:type="spellEnd"/>
            <w:r>
              <w:rPr>
                <w:lang w:eastAsia="zh-CN"/>
              </w:rPr>
              <w:t>, with normal PUSCH without repetitions. Then it belongs to the 2</w:t>
            </w:r>
            <w:r>
              <w:rPr>
                <w:vertAlign w:val="superscript"/>
                <w:lang w:eastAsia="zh-CN"/>
              </w:rPr>
              <w:t>nd</w:t>
            </w:r>
            <w:r>
              <w:rPr>
                <w:lang w:eastAsia="zh-CN"/>
              </w:rPr>
              <w:t xml:space="preserve"> bullet that </w:t>
            </w:r>
            <w:proofErr w:type="spellStart"/>
            <w:r>
              <w:rPr>
                <w:lang w:eastAsia="zh-CN"/>
              </w:rPr>
              <w:t>gNB</w:t>
            </w:r>
            <w:proofErr w:type="spellEnd"/>
            <w:r>
              <w:rPr>
                <w:lang w:eastAsia="zh-CN"/>
              </w:rPr>
              <w:t xml:space="preserve"> could re-schedule the re-transmission of the TB as legacy </w:t>
            </w:r>
            <w:proofErr w:type="spellStart"/>
            <w:r>
              <w:rPr>
                <w:lang w:eastAsia="zh-CN"/>
              </w:rPr>
              <w:t>behavior</w:t>
            </w:r>
            <w:proofErr w:type="spellEnd"/>
            <w:r>
              <w:rPr>
                <w:lang w:eastAsia="zh-CN"/>
              </w:rPr>
              <w:t>.</w:t>
            </w:r>
          </w:p>
        </w:tc>
      </w:tr>
    </w:tbl>
    <w:p w14:paraId="4C49B333" w14:textId="77777777" w:rsidR="00EB2729" w:rsidRDefault="00EB2729">
      <w:pPr>
        <w:jc w:val="both"/>
        <w:rPr>
          <w:sz w:val="22"/>
          <w:szCs w:val="22"/>
        </w:rPr>
      </w:pPr>
    </w:p>
    <w:p w14:paraId="426C9B79" w14:textId="77777777" w:rsidR="00EB2729" w:rsidRDefault="00904FD8">
      <w:pPr>
        <w:jc w:val="center"/>
        <w:rPr>
          <w:b/>
          <w:bCs/>
          <w:sz w:val="28"/>
          <w:szCs w:val="28"/>
        </w:rPr>
      </w:pPr>
      <w:r>
        <w:rPr>
          <w:b/>
          <w:bCs/>
          <w:sz w:val="28"/>
          <w:szCs w:val="28"/>
          <w:highlight w:val="yellow"/>
        </w:rPr>
        <w:lastRenderedPageBreak/>
        <w:t>2.2.3-Q1</w:t>
      </w:r>
    </w:p>
    <w:tbl>
      <w:tblPr>
        <w:tblStyle w:val="TableGrid8"/>
        <w:tblW w:w="9631" w:type="dxa"/>
        <w:tblLook w:val="04A0" w:firstRow="1" w:lastRow="0" w:firstColumn="1" w:lastColumn="0" w:noHBand="0" w:noVBand="1"/>
      </w:tblPr>
      <w:tblGrid>
        <w:gridCol w:w="3558"/>
        <w:gridCol w:w="2813"/>
        <w:gridCol w:w="3260"/>
      </w:tblGrid>
      <w:tr w:rsidR="00EB2729" w14:paraId="47325E8B" w14:textId="77777777" w:rsidTr="00EB2729">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5B9549AC" w14:textId="77777777" w:rsidR="00EB2729" w:rsidRDefault="00EB2729">
            <w:pPr>
              <w:jc w:val="center"/>
              <w:rPr>
                <w:b w:val="0"/>
                <w:bCs w:val="0"/>
              </w:rPr>
            </w:pPr>
          </w:p>
        </w:tc>
        <w:tc>
          <w:tcPr>
            <w:tcW w:w="2813" w:type="dxa"/>
          </w:tcPr>
          <w:p w14:paraId="093827BA" w14:textId="77777777" w:rsidR="00EB2729" w:rsidRDefault="00904FD8">
            <w:pPr>
              <w:jc w:val="center"/>
              <w:rPr>
                <w:b w:val="0"/>
                <w:bCs w:val="0"/>
              </w:rPr>
            </w:pPr>
            <w:r>
              <w:t>Support</w:t>
            </w:r>
          </w:p>
        </w:tc>
        <w:tc>
          <w:tcPr>
            <w:tcW w:w="3260" w:type="dxa"/>
            <w:vAlign w:val="center"/>
          </w:tcPr>
          <w:p w14:paraId="4A58AEAF" w14:textId="77777777" w:rsidR="00EB2729" w:rsidRDefault="00904FD8">
            <w:pPr>
              <w:jc w:val="center"/>
              <w:rPr>
                <w:b w:val="0"/>
                <w:bCs w:val="0"/>
              </w:rPr>
            </w:pPr>
            <w:r>
              <w:t>Not support</w:t>
            </w:r>
          </w:p>
        </w:tc>
      </w:tr>
      <w:tr w:rsidR="00EB2729" w14:paraId="1B5C022B" w14:textId="77777777" w:rsidTr="00EB2729">
        <w:trPr>
          <w:trHeight w:val="313"/>
        </w:trPr>
        <w:tc>
          <w:tcPr>
            <w:tcW w:w="3558" w:type="dxa"/>
          </w:tcPr>
          <w:p w14:paraId="7261D4B5" w14:textId="77777777" w:rsidR="00EB2729" w:rsidRDefault="00904FD8">
            <w:pPr>
              <w:jc w:val="both"/>
              <w:rPr>
                <w:sz w:val="22"/>
                <w:lang w:val="en-US"/>
              </w:rPr>
            </w:pPr>
            <w:r>
              <w:rPr>
                <w:sz w:val="22"/>
                <w:lang w:val="en-US"/>
              </w:rPr>
              <w:t xml:space="preserve">A TB initially transmitted by </w:t>
            </w:r>
            <w:proofErr w:type="spellStart"/>
            <w:r>
              <w:rPr>
                <w:sz w:val="22"/>
                <w:lang w:val="en-US"/>
              </w:rPr>
              <w:t>TBoMS</w:t>
            </w:r>
            <w:proofErr w:type="spellEnd"/>
            <w:r>
              <w:rPr>
                <w:sz w:val="22"/>
                <w:lang w:val="en-US"/>
              </w:rPr>
              <w:t xml:space="preserve"> is later retransmitted by a single-slot PUSCH</w:t>
            </w:r>
          </w:p>
        </w:tc>
        <w:tc>
          <w:tcPr>
            <w:tcW w:w="2813" w:type="dxa"/>
          </w:tcPr>
          <w:p w14:paraId="2E2A1845" w14:textId="0A5343CA" w:rsidR="00EB2729" w:rsidRDefault="00904FD8">
            <w:pPr>
              <w:jc w:val="both"/>
              <w:rPr>
                <w:lang w:eastAsia="zh-CN"/>
              </w:rPr>
            </w:pPr>
            <w:r>
              <w:rPr>
                <w:rFonts w:hint="eastAsia"/>
                <w:lang w:eastAsia="ja-JP"/>
              </w:rPr>
              <w:t>D</w:t>
            </w:r>
            <w:r>
              <w:rPr>
                <w:lang w:eastAsia="ja-JP"/>
              </w:rPr>
              <w:t xml:space="preserve">CM, QC, Sharp, Nokia/NSB, Intel, Panasonic, </w:t>
            </w:r>
            <w:proofErr w:type="spellStart"/>
            <w:r>
              <w:rPr>
                <w:lang w:eastAsia="ja-JP"/>
              </w:rPr>
              <w:t>InterDigital</w:t>
            </w:r>
            <w:proofErr w:type="spellEnd"/>
            <w:r>
              <w:rPr>
                <w:rFonts w:hint="eastAsia"/>
                <w:lang w:eastAsia="zh-CN"/>
              </w:rPr>
              <w:t>,</w:t>
            </w:r>
            <w:r>
              <w:rPr>
                <w:rFonts w:eastAsiaTheme="minorEastAsia" w:hint="eastAsia"/>
                <w:lang w:val="en-US" w:eastAsia="zh-CN"/>
              </w:rPr>
              <w:t xml:space="preserve"> CATT</w:t>
            </w:r>
            <w:r w:rsidR="00C4417F">
              <w:rPr>
                <w:rFonts w:eastAsiaTheme="minorEastAsia"/>
                <w:lang w:val="en-US" w:eastAsia="zh-CN"/>
              </w:rPr>
              <w:t xml:space="preserve">, </w:t>
            </w:r>
            <w:proofErr w:type="spellStart"/>
            <w:r w:rsidR="00C4417F">
              <w:rPr>
                <w:rFonts w:eastAsiaTheme="minorEastAsia" w:hint="eastAsia"/>
                <w:lang w:val="en-US" w:eastAsia="zh-CN"/>
              </w:rPr>
              <w:t>Spreadtrum</w:t>
            </w:r>
            <w:proofErr w:type="spellEnd"/>
          </w:p>
        </w:tc>
        <w:tc>
          <w:tcPr>
            <w:tcW w:w="3260" w:type="dxa"/>
          </w:tcPr>
          <w:p w14:paraId="1FF1D3EE" w14:textId="77777777" w:rsidR="00EB2729" w:rsidRDefault="00904FD8">
            <w:pPr>
              <w:jc w:val="both"/>
            </w:pPr>
            <w:r>
              <w:rPr>
                <w:rFonts w:eastAsia="Malgun Gothic" w:hint="eastAsia"/>
                <w:lang w:eastAsia="ko-KR"/>
              </w:rPr>
              <w:t>L</w:t>
            </w:r>
            <w:r>
              <w:rPr>
                <w:rFonts w:eastAsia="Malgun Gothic"/>
                <w:lang w:eastAsia="ko-KR"/>
              </w:rPr>
              <w:t>G, Ericsson, Xiaomi</w:t>
            </w:r>
          </w:p>
        </w:tc>
      </w:tr>
      <w:tr w:rsidR="00EB2729" w14:paraId="1D31C5FC" w14:textId="77777777" w:rsidTr="00EB2729">
        <w:trPr>
          <w:trHeight w:val="300"/>
        </w:trPr>
        <w:tc>
          <w:tcPr>
            <w:tcW w:w="3558" w:type="dxa"/>
          </w:tcPr>
          <w:p w14:paraId="33CBE1A5" w14:textId="77777777" w:rsidR="00EB2729" w:rsidRDefault="00904FD8">
            <w:pPr>
              <w:jc w:val="both"/>
            </w:pPr>
            <w:r>
              <w:rPr>
                <w:sz w:val="22"/>
                <w:lang w:val="en-US"/>
              </w:rPr>
              <w:t xml:space="preserve">A TB initially transmitted by </w:t>
            </w:r>
            <w:proofErr w:type="spellStart"/>
            <w:r>
              <w:rPr>
                <w:sz w:val="22"/>
                <w:lang w:val="en-US"/>
              </w:rPr>
              <w:t>TBoMS</w:t>
            </w:r>
            <w:proofErr w:type="spellEnd"/>
            <w:r>
              <w:rPr>
                <w:sz w:val="22"/>
                <w:lang w:val="en-US"/>
              </w:rPr>
              <w:t xml:space="preserve"> is later retransmitted by PUSCH repetition type A</w:t>
            </w:r>
          </w:p>
        </w:tc>
        <w:tc>
          <w:tcPr>
            <w:tcW w:w="2813" w:type="dxa"/>
          </w:tcPr>
          <w:p w14:paraId="2F9C4F5C" w14:textId="00C3EF81" w:rsidR="00EB2729" w:rsidRDefault="00904FD8">
            <w:pPr>
              <w:jc w:val="both"/>
              <w:rPr>
                <w:lang w:eastAsia="zh-CN"/>
              </w:rPr>
            </w:pPr>
            <w:r>
              <w:rPr>
                <w:rFonts w:hint="eastAsia"/>
                <w:lang w:eastAsia="ja-JP"/>
              </w:rPr>
              <w:t>D</w:t>
            </w:r>
            <w:r>
              <w:rPr>
                <w:lang w:eastAsia="ja-JP"/>
              </w:rPr>
              <w:t>CM, QC, Sharp, Nokia/NSB, Intel, Panasonic</w:t>
            </w:r>
            <w:r>
              <w:rPr>
                <w:rFonts w:hint="eastAsia"/>
                <w:lang w:eastAsia="zh-CN"/>
              </w:rPr>
              <w:t>,</w:t>
            </w:r>
            <w:r>
              <w:rPr>
                <w:rFonts w:eastAsiaTheme="minorEastAsia" w:hint="eastAsia"/>
                <w:lang w:val="en-US" w:eastAsia="zh-CN"/>
              </w:rPr>
              <w:t xml:space="preserve"> CATT</w:t>
            </w:r>
            <w:r w:rsidR="00C4417F">
              <w:rPr>
                <w:rFonts w:eastAsiaTheme="minorEastAsia"/>
                <w:lang w:val="en-US" w:eastAsia="zh-CN"/>
              </w:rPr>
              <w:t xml:space="preserve">, </w:t>
            </w:r>
            <w:proofErr w:type="spellStart"/>
            <w:r w:rsidR="00C4417F">
              <w:rPr>
                <w:rFonts w:eastAsiaTheme="minorEastAsia"/>
                <w:lang w:val="en-US" w:eastAsia="zh-CN"/>
              </w:rPr>
              <w:t>Spreadtrum</w:t>
            </w:r>
            <w:proofErr w:type="spellEnd"/>
          </w:p>
        </w:tc>
        <w:tc>
          <w:tcPr>
            <w:tcW w:w="3260" w:type="dxa"/>
          </w:tcPr>
          <w:p w14:paraId="1A9D3CCA" w14:textId="77777777" w:rsidR="00EB2729" w:rsidRDefault="00904FD8">
            <w:pPr>
              <w:jc w:val="both"/>
            </w:pPr>
            <w:r>
              <w:rPr>
                <w:rFonts w:eastAsia="Malgun Gothic" w:hint="eastAsia"/>
                <w:lang w:eastAsia="ko-KR"/>
              </w:rPr>
              <w:t>L</w:t>
            </w:r>
            <w:r>
              <w:rPr>
                <w:rFonts w:eastAsia="Malgun Gothic"/>
                <w:lang w:eastAsia="ko-KR"/>
              </w:rPr>
              <w:t>G, Ericsson, Xiaomi</w:t>
            </w:r>
          </w:p>
        </w:tc>
      </w:tr>
      <w:tr w:rsidR="00EB2729" w14:paraId="091728D9" w14:textId="77777777" w:rsidTr="00EB2729">
        <w:trPr>
          <w:trHeight w:val="300"/>
        </w:trPr>
        <w:tc>
          <w:tcPr>
            <w:tcW w:w="3558" w:type="dxa"/>
          </w:tcPr>
          <w:p w14:paraId="19851BA8" w14:textId="77777777" w:rsidR="00EB2729" w:rsidRDefault="00904FD8">
            <w:pPr>
              <w:jc w:val="both"/>
              <w:rPr>
                <w:sz w:val="22"/>
                <w:lang w:val="en-US"/>
              </w:rPr>
            </w:pPr>
            <w:r>
              <w:rPr>
                <w:sz w:val="22"/>
                <w:lang w:val="en-US"/>
              </w:rPr>
              <w:t xml:space="preserve">A TB initially transmitted by </w:t>
            </w:r>
            <w:proofErr w:type="spellStart"/>
            <w:r>
              <w:rPr>
                <w:sz w:val="22"/>
                <w:lang w:val="en-US"/>
              </w:rPr>
              <w:t>TBoMS</w:t>
            </w:r>
            <w:proofErr w:type="spellEnd"/>
            <w:r>
              <w:rPr>
                <w:sz w:val="22"/>
                <w:lang w:val="en-US"/>
              </w:rPr>
              <w:t xml:space="preserve"> is later partially retransmitted by resending only a portion of the slots from the initial transmission.</w:t>
            </w:r>
          </w:p>
        </w:tc>
        <w:tc>
          <w:tcPr>
            <w:tcW w:w="2813" w:type="dxa"/>
          </w:tcPr>
          <w:p w14:paraId="2282BDF8" w14:textId="77777777" w:rsidR="00EB2729" w:rsidRDefault="00904FD8">
            <w:pPr>
              <w:jc w:val="both"/>
              <w:rPr>
                <w:lang w:eastAsia="ja-JP"/>
              </w:rPr>
            </w:pPr>
            <w:r>
              <w:rPr>
                <w:rFonts w:hint="eastAsia"/>
                <w:lang w:eastAsia="ja-JP"/>
              </w:rPr>
              <w:t>S</w:t>
            </w:r>
            <w:r>
              <w:rPr>
                <w:lang w:eastAsia="ja-JP"/>
              </w:rPr>
              <w:t xml:space="preserve">harp, </w:t>
            </w:r>
            <w:r>
              <w:rPr>
                <w:rFonts w:eastAsia="Malgun Gothic" w:hint="eastAsia"/>
                <w:strike/>
                <w:lang w:eastAsia="ko-KR"/>
              </w:rPr>
              <w:t>L</w:t>
            </w:r>
            <w:r>
              <w:rPr>
                <w:rFonts w:eastAsia="Malgun Gothic"/>
                <w:strike/>
                <w:lang w:eastAsia="ko-KR"/>
              </w:rPr>
              <w:t>G</w:t>
            </w:r>
            <w:r>
              <w:rPr>
                <w:rFonts w:eastAsia="Malgun Gothic"/>
                <w:lang w:eastAsia="ko-KR"/>
              </w:rPr>
              <w:t xml:space="preserve">, Lenovo, Motorola Mobility, </w:t>
            </w:r>
            <w:proofErr w:type="spellStart"/>
            <w:r>
              <w:rPr>
                <w:rFonts w:eastAsia="Malgun Gothic"/>
                <w:lang w:eastAsia="ko-KR"/>
              </w:rPr>
              <w:t>InterDigital</w:t>
            </w:r>
            <w:proofErr w:type="spellEnd"/>
            <w:r>
              <w:rPr>
                <w:rFonts w:eastAsia="Malgun Gothic"/>
                <w:lang w:eastAsia="ko-KR"/>
              </w:rPr>
              <w:t>, TCL</w:t>
            </w:r>
          </w:p>
        </w:tc>
        <w:tc>
          <w:tcPr>
            <w:tcW w:w="3260" w:type="dxa"/>
          </w:tcPr>
          <w:p w14:paraId="0CBEA6F1" w14:textId="7C43F682" w:rsidR="00EB2729" w:rsidRDefault="00904FD8">
            <w:pPr>
              <w:jc w:val="both"/>
              <w:rPr>
                <w:rFonts w:eastAsiaTheme="minorEastAsia"/>
                <w:lang w:val="en-US" w:eastAsia="zh-CN"/>
              </w:rPr>
            </w:pPr>
            <w:r>
              <w:rPr>
                <w:rFonts w:hint="eastAsia"/>
                <w:lang w:eastAsia="ja-JP"/>
              </w:rPr>
              <w:t>D</w:t>
            </w:r>
            <w:r>
              <w:rPr>
                <w:lang w:eastAsia="ja-JP"/>
              </w:rPr>
              <w:t>CM, Nokia/NSB, Intel, Panasonic</w:t>
            </w:r>
            <w:r>
              <w:rPr>
                <w:rFonts w:eastAsiaTheme="minorEastAsia" w:hint="eastAsia"/>
                <w:lang w:eastAsia="zh-CN"/>
              </w:rPr>
              <w:t>, [SS]</w:t>
            </w:r>
            <w:r>
              <w:rPr>
                <w:rFonts w:eastAsiaTheme="minorEastAsia"/>
                <w:lang w:eastAsia="zh-CN"/>
              </w:rPr>
              <w:t>, vivo</w:t>
            </w:r>
            <w:r>
              <w:rPr>
                <w:rFonts w:eastAsiaTheme="minorEastAsia" w:hint="eastAsia"/>
                <w:lang w:val="en-US" w:eastAsia="zh-CN"/>
              </w:rPr>
              <w:t>, ZTE, CATT</w:t>
            </w:r>
            <w:r>
              <w:rPr>
                <w:rFonts w:eastAsiaTheme="minorEastAsia"/>
                <w:lang w:val="en-US" w:eastAsia="zh-CN"/>
              </w:rPr>
              <w:t>, Ericsson, Xiaomi</w:t>
            </w:r>
            <w:r w:rsidR="00C4417F">
              <w:rPr>
                <w:rFonts w:eastAsiaTheme="minorEastAsia"/>
                <w:lang w:val="en-US" w:eastAsia="zh-CN"/>
              </w:rPr>
              <w:t xml:space="preserve">, </w:t>
            </w:r>
            <w:proofErr w:type="spellStart"/>
            <w:r w:rsidR="00C4417F">
              <w:rPr>
                <w:rFonts w:eastAsiaTheme="minorEastAsia"/>
                <w:lang w:val="en-US" w:eastAsia="zh-CN"/>
              </w:rPr>
              <w:t>Spreadtrum</w:t>
            </w:r>
            <w:proofErr w:type="spellEnd"/>
          </w:p>
        </w:tc>
      </w:tr>
    </w:tbl>
    <w:p w14:paraId="5886B046" w14:textId="77777777" w:rsidR="00EB2729" w:rsidRDefault="00EB2729">
      <w:pPr>
        <w:jc w:val="both"/>
      </w:pPr>
    </w:p>
    <w:p w14:paraId="4225440C" w14:textId="77777777" w:rsidR="00EB2729" w:rsidRDefault="00EB2729">
      <w:pPr>
        <w:jc w:val="both"/>
      </w:pPr>
    </w:p>
    <w:p w14:paraId="2AB0594D" w14:textId="77777777" w:rsidR="00EB2729" w:rsidRDefault="00904FD8">
      <w:pPr>
        <w:jc w:val="center"/>
        <w:rPr>
          <w:b/>
          <w:bCs/>
          <w:sz w:val="24"/>
          <w:szCs w:val="24"/>
        </w:rPr>
      </w:pPr>
      <w:r>
        <w:rPr>
          <w:b/>
          <w:bCs/>
          <w:sz w:val="24"/>
          <w:szCs w:val="24"/>
        </w:rPr>
        <w:t>Further comments on 2.2.3-Q1</w:t>
      </w:r>
    </w:p>
    <w:tbl>
      <w:tblPr>
        <w:tblStyle w:val="TableGrid8"/>
        <w:tblW w:w="9639" w:type="dxa"/>
        <w:tblLook w:val="04A0" w:firstRow="1" w:lastRow="0" w:firstColumn="1" w:lastColumn="0" w:noHBand="0" w:noVBand="1"/>
      </w:tblPr>
      <w:tblGrid>
        <w:gridCol w:w="3558"/>
        <w:gridCol w:w="6081"/>
      </w:tblGrid>
      <w:tr w:rsidR="00EB2729" w14:paraId="068C142B" w14:textId="77777777" w:rsidTr="00EB2729">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4A5EA9C0" w14:textId="77777777" w:rsidR="00EB2729" w:rsidRDefault="00904FD8">
            <w:pPr>
              <w:jc w:val="center"/>
              <w:rPr>
                <w:b w:val="0"/>
                <w:bCs w:val="0"/>
              </w:rPr>
            </w:pPr>
            <w:r>
              <w:t>Company</w:t>
            </w:r>
          </w:p>
        </w:tc>
        <w:tc>
          <w:tcPr>
            <w:tcW w:w="6081" w:type="dxa"/>
            <w:vAlign w:val="center"/>
          </w:tcPr>
          <w:p w14:paraId="2CA30F3B" w14:textId="77777777" w:rsidR="00EB2729" w:rsidRDefault="00904FD8">
            <w:pPr>
              <w:jc w:val="center"/>
              <w:rPr>
                <w:b w:val="0"/>
                <w:bCs w:val="0"/>
              </w:rPr>
            </w:pPr>
            <w:r>
              <w:t>Views</w:t>
            </w:r>
          </w:p>
        </w:tc>
      </w:tr>
      <w:tr w:rsidR="00EB2729" w14:paraId="06013584" w14:textId="77777777" w:rsidTr="00EB2729">
        <w:trPr>
          <w:trHeight w:val="313"/>
        </w:trPr>
        <w:tc>
          <w:tcPr>
            <w:tcW w:w="3558" w:type="dxa"/>
          </w:tcPr>
          <w:p w14:paraId="46EE5EE8" w14:textId="77777777" w:rsidR="00EB2729" w:rsidRDefault="00904FD8">
            <w:pPr>
              <w:jc w:val="both"/>
            </w:pPr>
            <w:r>
              <w:t>QC</w:t>
            </w:r>
          </w:p>
        </w:tc>
        <w:tc>
          <w:tcPr>
            <w:tcW w:w="6081" w:type="dxa"/>
          </w:tcPr>
          <w:p w14:paraId="41BBC758" w14:textId="77777777" w:rsidR="00EB2729" w:rsidRDefault="00904FD8">
            <w:pPr>
              <w:jc w:val="both"/>
            </w:pPr>
            <w:r>
              <w:t xml:space="preserve">For retransmission, </w:t>
            </w:r>
            <w:proofErr w:type="spellStart"/>
            <w:r>
              <w:t>gNB</w:t>
            </w:r>
            <w:proofErr w:type="spellEnd"/>
            <w:r>
              <w:t xml:space="preserve"> must be allowed to pick any of the TDRA rows it wishes to use. No further restrictions are necessary. Rest is left to </w:t>
            </w:r>
            <w:proofErr w:type="spellStart"/>
            <w:r>
              <w:t>gNB</w:t>
            </w:r>
            <w:proofErr w:type="spellEnd"/>
            <w:r>
              <w:t xml:space="preserve"> discretion. We are assuming the use of implicit MCS here. No need to recalculate TBS.</w:t>
            </w:r>
          </w:p>
          <w:p w14:paraId="5BDB455F" w14:textId="77777777" w:rsidR="00EB2729" w:rsidRDefault="00904FD8">
            <w:pPr>
              <w:jc w:val="both"/>
            </w:pPr>
            <w:r>
              <w:t xml:space="preserve">If implicit MCS is not used, then the onus is on the </w:t>
            </w:r>
            <w:proofErr w:type="spellStart"/>
            <w:r>
              <w:t>gNB</w:t>
            </w:r>
            <w:proofErr w:type="spellEnd"/>
            <w:r>
              <w:t xml:space="preserve"> to make sure that the TBS calculation results in the same TBS as the first </w:t>
            </w:r>
            <w:proofErr w:type="spellStart"/>
            <w:r>
              <w:t>tx</w:t>
            </w:r>
            <w:proofErr w:type="spellEnd"/>
            <w:r>
              <w:t xml:space="preserve">. Ensuring this works out is up to </w:t>
            </w:r>
            <w:proofErr w:type="spellStart"/>
            <w:r>
              <w:t>gNB</w:t>
            </w:r>
            <w:proofErr w:type="spellEnd"/>
            <w:r>
              <w:t xml:space="preserve">. If </w:t>
            </w:r>
            <w:proofErr w:type="spellStart"/>
            <w:r>
              <w:t>gNB</w:t>
            </w:r>
            <w:proofErr w:type="spellEnd"/>
            <w:r>
              <w:t xml:space="preserve"> is able to make this work using Type A repetitions/single slot PUSCH, it should be allowed.</w:t>
            </w:r>
          </w:p>
        </w:tc>
      </w:tr>
      <w:tr w:rsidR="00EB2729" w14:paraId="717686D4" w14:textId="77777777" w:rsidTr="00EB2729">
        <w:trPr>
          <w:trHeight w:val="300"/>
        </w:trPr>
        <w:tc>
          <w:tcPr>
            <w:tcW w:w="3558" w:type="dxa"/>
          </w:tcPr>
          <w:p w14:paraId="776EC0EC" w14:textId="77777777" w:rsidR="00EB2729" w:rsidRDefault="00904FD8">
            <w:r>
              <w:t>Lenovo, Motorola Mobility</w:t>
            </w:r>
          </w:p>
        </w:tc>
        <w:tc>
          <w:tcPr>
            <w:tcW w:w="6081" w:type="dxa"/>
          </w:tcPr>
          <w:p w14:paraId="6EEC11DF" w14:textId="77777777" w:rsidR="00EB2729" w:rsidRDefault="00904FD8">
            <w:pPr>
              <w:jc w:val="both"/>
            </w:pPr>
            <w:r>
              <w:t>Same comment as for Proposal 6</w:t>
            </w:r>
          </w:p>
        </w:tc>
      </w:tr>
      <w:tr w:rsidR="00EB2729" w14:paraId="2EDEC778" w14:textId="77777777" w:rsidTr="00EB2729">
        <w:trPr>
          <w:trHeight w:val="300"/>
        </w:trPr>
        <w:tc>
          <w:tcPr>
            <w:tcW w:w="3558" w:type="dxa"/>
          </w:tcPr>
          <w:p w14:paraId="6B1F65BB" w14:textId="77777777" w:rsidR="00EB2729" w:rsidRDefault="00904FD8">
            <w:pPr>
              <w:jc w:val="both"/>
            </w:pPr>
            <w:r>
              <w:rPr>
                <w:rFonts w:hint="eastAsia"/>
                <w:lang w:eastAsia="zh-CN"/>
              </w:rPr>
              <w:t>SS</w:t>
            </w:r>
          </w:p>
        </w:tc>
        <w:tc>
          <w:tcPr>
            <w:tcW w:w="6081" w:type="dxa"/>
          </w:tcPr>
          <w:p w14:paraId="2E8E945F" w14:textId="77777777" w:rsidR="00EB2729" w:rsidRDefault="00904FD8">
            <w:pPr>
              <w:jc w:val="both"/>
            </w:pPr>
            <w:r>
              <w:rPr>
                <w:rFonts w:hint="eastAsia"/>
                <w:lang w:eastAsia="zh-CN"/>
              </w:rPr>
              <w:t>Question to the 3</w:t>
            </w:r>
            <w:r>
              <w:rPr>
                <w:rFonts w:hint="eastAsia"/>
                <w:vertAlign w:val="superscript"/>
                <w:lang w:eastAsia="zh-CN"/>
              </w:rPr>
              <w:t>rd</w:t>
            </w:r>
            <w:r>
              <w:rPr>
                <w:rFonts w:hint="eastAsia"/>
                <w:lang w:eastAsia="zh-CN"/>
              </w:rPr>
              <w:t xml:space="preserve"> methods, the CRC is not inserted to each slot, how to do the only portion of the slots to be transmitted? </w:t>
            </w:r>
            <w:r>
              <w:rPr>
                <w:lang w:eastAsia="zh-CN"/>
              </w:rPr>
              <w:t>T</w:t>
            </w:r>
            <w:r>
              <w:rPr>
                <w:rFonts w:hint="eastAsia"/>
                <w:lang w:eastAsia="zh-CN"/>
              </w:rPr>
              <w:t xml:space="preserve">o us, for </w:t>
            </w:r>
            <w:proofErr w:type="spellStart"/>
            <w:r>
              <w:rPr>
                <w:rFonts w:hint="eastAsia"/>
                <w:lang w:eastAsia="zh-CN"/>
              </w:rPr>
              <w:t>TBoMS</w:t>
            </w:r>
            <w:proofErr w:type="spellEnd"/>
            <w:r>
              <w:rPr>
                <w:rFonts w:hint="eastAsia"/>
                <w:lang w:eastAsia="zh-CN"/>
              </w:rPr>
              <w:t>, either it</w:t>
            </w:r>
            <w:r>
              <w:rPr>
                <w:lang w:eastAsia="zh-CN"/>
              </w:rPr>
              <w:t>’</w:t>
            </w:r>
            <w:r>
              <w:rPr>
                <w:rFonts w:hint="eastAsia"/>
                <w:lang w:eastAsia="zh-CN"/>
              </w:rPr>
              <w:t xml:space="preserve">s entirely decoded correctly and </w:t>
            </w:r>
            <w:r>
              <w:rPr>
                <w:lang w:eastAsia="zh-CN"/>
              </w:rPr>
              <w:t>declared</w:t>
            </w:r>
            <w:r>
              <w:rPr>
                <w:rFonts w:hint="eastAsia"/>
                <w:lang w:eastAsia="zh-CN"/>
              </w:rPr>
              <w:t xml:space="preserve"> to be wrong. </w:t>
            </w:r>
            <w:r>
              <w:rPr>
                <w:lang w:eastAsia="zh-CN"/>
              </w:rPr>
              <w:t>T</w:t>
            </w:r>
            <w:r>
              <w:rPr>
                <w:rFonts w:hint="eastAsia"/>
                <w:lang w:eastAsia="zh-CN"/>
              </w:rPr>
              <w:t>hen Re-</w:t>
            </w:r>
            <w:proofErr w:type="spellStart"/>
            <w:r>
              <w:rPr>
                <w:rFonts w:hint="eastAsia"/>
                <w:lang w:eastAsia="zh-CN"/>
              </w:rPr>
              <w:t>tx</w:t>
            </w:r>
            <w:proofErr w:type="spellEnd"/>
            <w:r>
              <w:rPr>
                <w:rFonts w:hint="eastAsia"/>
                <w:lang w:eastAsia="zh-CN"/>
              </w:rPr>
              <w:t xml:space="preserve"> is for the whole TB. </w:t>
            </w:r>
          </w:p>
        </w:tc>
      </w:tr>
      <w:tr w:rsidR="00EB2729" w14:paraId="4C2CDC43" w14:textId="77777777" w:rsidTr="00EB2729">
        <w:trPr>
          <w:trHeight w:val="300"/>
        </w:trPr>
        <w:tc>
          <w:tcPr>
            <w:tcW w:w="3558" w:type="dxa"/>
          </w:tcPr>
          <w:p w14:paraId="339720F5" w14:textId="77777777" w:rsidR="00EB2729" w:rsidRDefault="00904FD8">
            <w:pPr>
              <w:jc w:val="both"/>
              <w:rPr>
                <w:lang w:eastAsia="zh-CN"/>
              </w:rPr>
            </w:pPr>
            <w:r>
              <w:rPr>
                <w:lang w:eastAsia="zh-CN"/>
              </w:rPr>
              <w:t>Vivo</w:t>
            </w:r>
          </w:p>
        </w:tc>
        <w:tc>
          <w:tcPr>
            <w:tcW w:w="6081" w:type="dxa"/>
          </w:tcPr>
          <w:p w14:paraId="47D83317" w14:textId="77777777" w:rsidR="00EB2729" w:rsidRDefault="00904FD8">
            <w:pPr>
              <w:jc w:val="both"/>
              <w:rPr>
                <w:lang w:eastAsia="zh-CN"/>
              </w:rPr>
            </w:pPr>
            <w:r>
              <w:rPr>
                <w:lang w:eastAsia="zh-CN"/>
              </w:rPr>
              <w:t xml:space="preserve">Depending on discussion in section 2.1.1.1, if dynamic switching between N&gt;1 and N=1 is supported in a single </w:t>
            </w:r>
            <w:proofErr w:type="spellStart"/>
            <w:r>
              <w:rPr>
                <w:lang w:eastAsia="zh-CN"/>
              </w:rPr>
              <w:t>TBoMS</w:t>
            </w:r>
            <w:proofErr w:type="spellEnd"/>
            <w:r>
              <w:rPr>
                <w:lang w:eastAsia="zh-CN"/>
              </w:rPr>
              <w:t xml:space="preserve"> and dynamic switching between </w:t>
            </w:r>
            <w:proofErr w:type="spellStart"/>
            <w:r>
              <w:rPr>
                <w:lang w:eastAsia="zh-CN"/>
              </w:rPr>
              <w:t>TBoMS</w:t>
            </w:r>
            <w:proofErr w:type="spellEnd"/>
            <w:r>
              <w:rPr>
                <w:lang w:eastAsia="zh-CN"/>
              </w:rPr>
              <w:t xml:space="preserve">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is supported, mixed </w:t>
            </w:r>
            <w:proofErr w:type="spellStart"/>
            <w:r>
              <w:rPr>
                <w:lang w:eastAsia="zh-CN"/>
              </w:rPr>
              <w:t>TBoMS</w:t>
            </w:r>
            <w:proofErr w:type="spellEnd"/>
            <w:r>
              <w:rPr>
                <w:lang w:eastAsia="zh-CN"/>
              </w:rPr>
              <w:t xml:space="preserve">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w:t>
            </w:r>
            <w:r>
              <w:rPr>
                <w:rFonts w:hint="eastAsia"/>
                <w:lang w:eastAsia="zh-CN"/>
              </w:rPr>
              <w:t>in</w:t>
            </w:r>
            <w:r>
              <w:rPr>
                <w:lang w:eastAsia="zh-CN"/>
              </w:rPr>
              <w:t xml:space="preserve"> initial transmission and </w:t>
            </w:r>
            <w:proofErr w:type="spellStart"/>
            <w:r>
              <w:rPr>
                <w:lang w:eastAsia="zh-CN"/>
              </w:rPr>
              <w:t>restransmission</w:t>
            </w:r>
            <w:proofErr w:type="spellEnd"/>
            <w:r>
              <w:rPr>
                <w:lang w:eastAsia="zh-CN"/>
              </w:rPr>
              <w:t xml:space="preserve"> can be supported.</w:t>
            </w:r>
          </w:p>
        </w:tc>
      </w:tr>
      <w:tr w:rsidR="00EB2729" w14:paraId="20D2A5C2" w14:textId="77777777" w:rsidTr="00EB2729">
        <w:trPr>
          <w:trHeight w:val="300"/>
        </w:trPr>
        <w:tc>
          <w:tcPr>
            <w:tcW w:w="3558" w:type="dxa"/>
          </w:tcPr>
          <w:p w14:paraId="700AC72F" w14:textId="77777777" w:rsidR="00EB2729" w:rsidRDefault="00904FD8">
            <w:pPr>
              <w:jc w:val="both"/>
              <w:rPr>
                <w:lang w:eastAsia="zh-CN"/>
              </w:rPr>
            </w:pPr>
            <w:r>
              <w:rPr>
                <w:rFonts w:hint="eastAsia"/>
                <w:lang w:eastAsia="zh-CN"/>
              </w:rPr>
              <w:t>LG</w:t>
            </w:r>
            <w:r>
              <w:rPr>
                <w:lang w:eastAsia="zh-CN"/>
              </w:rPr>
              <w:t>2</w:t>
            </w:r>
          </w:p>
        </w:tc>
        <w:tc>
          <w:tcPr>
            <w:tcW w:w="6081" w:type="dxa"/>
          </w:tcPr>
          <w:p w14:paraId="688855E6" w14:textId="77777777" w:rsidR="00EB2729" w:rsidRDefault="00904FD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a clarification question on the third one.</w:t>
            </w:r>
            <w:r>
              <w:rPr>
                <w:rFonts w:eastAsia="Malgun Gothic" w:hint="eastAsia"/>
                <w:lang w:eastAsia="ko-KR"/>
              </w:rPr>
              <w:t xml:space="preserve"> </w:t>
            </w:r>
            <w:r>
              <w:rPr>
                <w:rFonts w:eastAsia="Malgun Gothic"/>
                <w:lang w:eastAsia="ko-KR"/>
              </w:rPr>
              <w:t xml:space="preserve">We think the value of N for retransmission of </w:t>
            </w:r>
            <w:proofErr w:type="spellStart"/>
            <w:r>
              <w:rPr>
                <w:rFonts w:eastAsia="Malgun Gothic"/>
                <w:lang w:eastAsia="ko-KR"/>
              </w:rPr>
              <w:t>TBoMS</w:t>
            </w:r>
            <w:proofErr w:type="spellEnd"/>
            <w:r>
              <w:rPr>
                <w:rFonts w:eastAsia="Malgun Gothic"/>
                <w:lang w:eastAsia="ko-KR"/>
              </w:rPr>
              <w:t xml:space="preserve"> can be changed depending on the network indication, since resource allocation for the retransmission is independent with the initial transmission in Rel-15/16 PUSCH. However, we don’t support slot level retransmission which allow retransmission of a part of slots selectively. </w:t>
            </w:r>
          </w:p>
          <w:p w14:paraId="51545443" w14:textId="77777777" w:rsidR="00EB2729" w:rsidRDefault="00904FD8">
            <w:pPr>
              <w:jc w:val="both"/>
              <w:rPr>
                <w:rFonts w:eastAsia="Malgun Gothic"/>
                <w:lang w:eastAsia="ko-KR"/>
              </w:rPr>
            </w:pPr>
            <w:r>
              <w:rPr>
                <w:rFonts w:eastAsia="Malgun Gothic" w:hint="eastAsia"/>
                <w:lang w:eastAsia="ko-KR"/>
              </w:rPr>
              <w:t>T</w:t>
            </w:r>
            <w:r>
              <w:rPr>
                <w:rFonts w:eastAsia="Malgun Gothic"/>
                <w:lang w:eastAsia="ko-KR"/>
              </w:rPr>
              <w:t xml:space="preserve">hus, if the question implies slot level retransmission, we’d like to be excluded from the supporting company since slot level retransmission and independent indication of N for </w:t>
            </w:r>
            <w:proofErr w:type="spellStart"/>
            <w:r>
              <w:rPr>
                <w:rFonts w:eastAsia="Malgun Gothic"/>
                <w:lang w:eastAsia="ko-KR"/>
              </w:rPr>
              <w:t>retx</w:t>
            </w:r>
            <w:proofErr w:type="spellEnd"/>
            <w:r>
              <w:rPr>
                <w:rFonts w:eastAsia="Malgun Gothic"/>
                <w:lang w:eastAsia="ko-KR"/>
              </w:rPr>
              <w:t xml:space="preserve"> are different in our understanding.</w:t>
            </w:r>
          </w:p>
          <w:p w14:paraId="2B3163E9" w14:textId="77777777" w:rsidR="00EB2729" w:rsidRDefault="00904FD8">
            <w:pPr>
              <w:jc w:val="both"/>
              <w:rPr>
                <w:lang w:eastAsia="zh-CN"/>
              </w:rPr>
            </w:pPr>
            <w:r>
              <w:rPr>
                <w:rFonts w:eastAsia="Malgun Gothic"/>
                <w:color w:val="FF0000"/>
                <w:lang w:eastAsia="ko-KR"/>
              </w:rPr>
              <w:t xml:space="preserve">FL: Your understanding of the question is correct that the last bullet in the question implies slot level retransmission. The independent indication of N is included in the second sub-bullet of FL’s proposal 6. In addition, if the </w:t>
            </w:r>
            <w:proofErr w:type="spellStart"/>
            <w:r>
              <w:rPr>
                <w:rFonts w:eastAsia="Malgun Gothic"/>
                <w:color w:val="FF0000"/>
                <w:lang w:eastAsia="ko-KR"/>
              </w:rPr>
              <w:t>gNB</w:t>
            </w:r>
            <w:proofErr w:type="spellEnd"/>
            <w:r>
              <w:rPr>
                <w:rFonts w:eastAsia="Malgun Gothic"/>
                <w:color w:val="FF0000"/>
                <w:lang w:eastAsia="ko-KR"/>
              </w:rPr>
              <w:t xml:space="preserve"> can change the value of N, then when N=1, it’s single-slot </w:t>
            </w:r>
            <w:r>
              <w:rPr>
                <w:rFonts w:eastAsia="Malgun Gothic"/>
                <w:color w:val="FF0000"/>
                <w:lang w:eastAsia="ko-KR"/>
              </w:rPr>
              <w:lastRenderedPageBreak/>
              <w:t>PUSCH as per the agreement. Then why such scenario cannot be supported?</w:t>
            </w:r>
          </w:p>
        </w:tc>
      </w:tr>
      <w:tr w:rsidR="00EB2729" w14:paraId="3784EA38" w14:textId="77777777" w:rsidTr="00EB2729">
        <w:trPr>
          <w:trHeight w:val="300"/>
        </w:trPr>
        <w:tc>
          <w:tcPr>
            <w:tcW w:w="3558" w:type="dxa"/>
          </w:tcPr>
          <w:p w14:paraId="4C2DBB39" w14:textId="77777777" w:rsidR="00EB2729" w:rsidRDefault="00904FD8">
            <w:pPr>
              <w:jc w:val="both"/>
              <w:rPr>
                <w:lang w:val="en-US" w:eastAsia="zh-CN"/>
              </w:rPr>
            </w:pPr>
            <w:r>
              <w:rPr>
                <w:rFonts w:hint="eastAsia"/>
                <w:lang w:val="en-US" w:eastAsia="zh-CN"/>
              </w:rPr>
              <w:lastRenderedPageBreak/>
              <w:t>ZTE</w:t>
            </w:r>
          </w:p>
        </w:tc>
        <w:tc>
          <w:tcPr>
            <w:tcW w:w="6081" w:type="dxa"/>
          </w:tcPr>
          <w:p w14:paraId="117458F2" w14:textId="77777777" w:rsidR="00EB2729" w:rsidRDefault="00904FD8">
            <w:pPr>
              <w:jc w:val="both"/>
              <w:rPr>
                <w:lang w:val="en-US" w:eastAsia="zh-CN"/>
              </w:rPr>
            </w:pPr>
            <w:r>
              <w:rPr>
                <w:rFonts w:hint="eastAsia"/>
                <w:lang w:val="en-US" w:eastAsia="zh-CN"/>
              </w:rPr>
              <w:t>Regarding the first two cases, we don</w:t>
            </w:r>
            <w:r>
              <w:rPr>
                <w:lang w:val="en-US" w:eastAsia="zh-CN"/>
              </w:rPr>
              <w:t>’</w:t>
            </w:r>
            <w:r>
              <w:rPr>
                <w:rFonts w:hint="eastAsia"/>
                <w:lang w:val="en-US" w:eastAsia="zh-CN"/>
              </w:rPr>
              <w:t>t have strong preference but would like to hear companies</w:t>
            </w:r>
            <w:r>
              <w:rPr>
                <w:lang w:val="en-US" w:eastAsia="zh-CN"/>
              </w:rPr>
              <w:t>’</w:t>
            </w:r>
            <w:r>
              <w:rPr>
                <w:rFonts w:hint="eastAsia"/>
                <w:lang w:val="en-US" w:eastAsia="zh-CN"/>
              </w:rPr>
              <w:t xml:space="preserve"> views about the benefits of enabling such scheduling since it seems </w:t>
            </w:r>
            <w:proofErr w:type="spellStart"/>
            <w:r>
              <w:rPr>
                <w:rFonts w:hint="eastAsia"/>
                <w:lang w:val="en-US" w:eastAsia="zh-CN"/>
              </w:rPr>
              <w:t>gNB</w:t>
            </w:r>
            <w:proofErr w:type="spellEnd"/>
            <w:r>
              <w:rPr>
                <w:rFonts w:hint="eastAsia"/>
                <w:lang w:val="en-US" w:eastAsia="zh-CN"/>
              </w:rPr>
              <w:t xml:space="preserve"> cannot perform joint decoding by using both initial and re-transmission in these cases. </w:t>
            </w:r>
          </w:p>
        </w:tc>
      </w:tr>
      <w:tr w:rsidR="00EB2729" w14:paraId="7B5AC840" w14:textId="77777777" w:rsidTr="00EB2729">
        <w:trPr>
          <w:trHeight w:val="300"/>
        </w:trPr>
        <w:tc>
          <w:tcPr>
            <w:tcW w:w="3558" w:type="dxa"/>
          </w:tcPr>
          <w:p w14:paraId="011A49ED" w14:textId="77777777" w:rsidR="00EB2729" w:rsidRDefault="00904FD8">
            <w:pPr>
              <w:jc w:val="both"/>
              <w:rPr>
                <w:lang w:val="en-US" w:eastAsia="zh-CN"/>
              </w:rPr>
            </w:pPr>
            <w:r>
              <w:rPr>
                <w:rFonts w:hint="eastAsia"/>
                <w:lang w:val="en-US" w:eastAsia="zh-CN"/>
              </w:rPr>
              <w:t>CATT</w:t>
            </w:r>
          </w:p>
        </w:tc>
        <w:tc>
          <w:tcPr>
            <w:tcW w:w="6081" w:type="dxa"/>
          </w:tcPr>
          <w:p w14:paraId="6892CBEE" w14:textId="77777777" w:rsidR="00EB2729" w:rsidRDefault="00904FD8">
            <w:pPr>
              <w:jc w:val="both"/>
              <w:rPr>
                <w:lang w:val="en-US" w:eastAsia="zh-CN"/>
              </w:rPr>
            </w:pPr>
            <w:r>
              <w:rPr>
                <w:rFonts w:hint="eastAsia"/>
                <w:lang w:val="en-US" w:eastAsia="zh-CN"/>
              </w:rPr>
              <w:t xml:space="preserve">For the allocated resource of retransmission, we think it </w:t>
            </w:r>
            <w:r>
              <w:rPr>
                <w:lang w:val="en-US" w:eastAsia="zh-CN"/>
              </w:rPr>
              <w:t>should</w:t>
            </w:r>
            <w:r>
              <w:rPr>
                <w:rFonts w:hint="eastAsia"/>
                <w:lang w:val="en-US" w:eastAsia="zh-CN"/>
              </w:rPr>
              <w:t xml:space="preserve"> be up to </w:t>
            </w:r>
            <w:proofErr w:type="spellStart"/>
            <w:r>
              <w:rPr>
                <w:rFonts w:hint="eastAsia"/>
                <w:lang w:val="en-US" w:eastAsia="zh-CN"/>
              </w:rPr>
              <w:t>gNB</w:t>
            </w:r>
            <w:proofErr w:type="spellEnd"/>
            <w:r>
              <w:rPr>
                <w:rFonts w:hint="eastAsia"/>
                <w:lang w:val="en-US" w:eastAsia="zh-CN"/>
              </w:rPr>
              <w:t xml:space="preserve"> scheduling. Just similar to Rel-16. No need to introduce restriction.</w:t>
            </w:r>
          </w:p>
          <w:p w14:paraId="62A66A90" w14:textId="77777777" w:rsidR="00EB2729" w:rsidRDefault="00904FD8">
            <w:pPr>
              <w:jc w:val="both"/>
              <w:rPr>
                <w:lang w:val="en-US" w:eastAsia="zh-CN"/>
              </w:rPr>
            </w:pPr>
            <w:r>
              <w:rPr>
                <w:rFonts w:hint="eastAsia"/>
                <w:lang w:val="en-US" w:eastAsia="zh-CN"/>
              </w:rPr>
              <w:t>For the 3</w:t>
            </w:r>
            <w:r>
              <w:rPr>
                <w:rFonts w:hint="eastAsia"/>
                <w:vertAlign w:val="superscript"/>
                <w:lang w:val="en-US" w:eastAsia="zh-CN"/>
              </w:rPr>
              <w:t>rd</w:t>
            </w:r>
            <w:r>
              <w:rPr>
                <w:rFonts w:hint="eastAsia"/>
                <w:lang w:val="en-US" w:eastAsia="zh-CN"/>
              </w:rPr>
              <w:t xml:space="preserve"> sub-bullet, we have the same understanding with LG. We think it only means retransmitting part of the TB is not supported. But the </w:t>
            </w:r>
            <w:proofErr w:type="spellStart"/>
            <w:r>
              <w:rPr>
                <w:rFonts w:hint="eastAsia"/>
                <w:lang w:val="en-US" w:eastAsia="zh-CN"/>
              </w:rPr>
              <w:t>gNB</w:t>
            </w:r>
            <w:proofErr w:type="spellEnd"/>
            <w:r>
              <w:rPr>
                <w:rFonts w:hint="eastAsia"/>
                <w:lang w:val="en-US" w:eastAsia="zh-CN"/>
              </w:rPr>
              <w:t xml:space="preserve"> is free to schedule a different N for retransmission than initial transmission, while keeping TBS </w:t>
            </w:r>
            <w:r>
              <w:rPr>
                <w:lang w:val="en-US" w:eastAsia="zh-CN"/>
              </w:rPr>
              <w:t>unchanged</w:t>
            </w:r>
            <w:r>
              <w:rPr>
                <w:rFonts w:hint="eastAsia"/>
                <w:lang w:val="en-US" w:eastAsia="zh-CN"/>
              </w:rPr>
              <w:t>. (Align with current principle)</w:t>
            </w:r>
          </w:p>
          <w:p w14:paraId="2552FA58" w14:textId="77777777" w:rsidR="00EB2729" w:rsidRDefault="00904FD8">
            <w:pPr>
              <w:jc w:val="both"/>
              <w:rPr>
                <w:lang w:val="en-US" w:eastAsia="zh-CN"/>
              </w:rPr>
            </w:pPr>
            <w:r>
              <w:rPr>
                <w:color w:val="FF0000"/>
                <w:lang w:val="en-US" w:eastAsia="zh-CN"/>
              </w:rPr>
              <w:t>FL: Please see my reply to LG above.</w:t>
            </w:r>
          </w:p>
        </w:tc>
      </w:tr>
      <w:tr w:rsidR="00EB2729" w14:paraId="599CE247" w14:textId="77777777" w:rsidTr="00EB2729">
        <w:trPr>
          <w:trHeight w:val="313"/>
        </w:trPr>
        <w:tc>
          <w:tcPr>
            <w:tcW w:w="3558" w:type="dxa"/>
          </w:tcPr>
          <w:p w14:paraId="64C127A0" w14:textId="77777777" w:rsidR="00EB2729" w:rsidRDefault="00904FD8">
            <w:pPr>
              <w:jc w:val="both"/>
            </w:pPr>
            <w:r>
              <w:t>Ericsson</w:t>
            </w:r>
          </w:p>
        </w:tc>
        <w:tc>
          <w:tcPr>
            <w:tcW w:w="6081" w:type="dxa"/>
          </w:tcPr>
          <w:p w14:paraId="611A0003" w14:textId="77777777" w:rsidR="00EB2729" w:rsidRDefault="00904FD8">
            <w:pPr>
              <w:jc w:val="both"/>
            </w:pPr>
            <w:r>
              <w:t xml:space="preserve">As we show in R1- 2112036, there are very few MCS states that would allow retransmission with a different N than the one used in original transmission.  We do not see the need to support retransmissions of </w:t>
            </w:r>
            <w:proofErr w:type="spellStart"/>
            <w:r>
              <w:t>TBoMS</w:t>
            </w:r>
            <w:proofErr w:type="spellEnd"/>
            <w:r>
              <w:t xml:space="preserve"> using single slot and repetition Type A, or in general to use a different value of N in a retransmission.</w:t>
            </w:r>
          </w:p>
          <w:p w14:paraId="3D7F5998" w14:textId="77777777" w:rsidR="00EB2729" w:rsidRDefault="00904FD8">
            <w:pPr>
              <w:jc w:val="both"/>
            </w:pPr>
            <w:r>
              <w:t>Regarding partial transmission of a TB, this seems pretty complex, and we are not so clear on its need given that HARQ operation with smaller values of N is possible rather than retransmission of part of a large N.</w:t>
            </w:r>
          </w:p>
        </w:tc>
      </w:tr>
      <w:tr w:rsidR="00EB2729" w14:paraId="4BFE0066" w14:textId="77777777" w:rsidTr="00EB2729">
        <w:trPr>
          <w:trHeight w:val="313"/>
        </w:trPr>
        <w:tc>
          <w:tcPr>
            <w:tcW w:w="3558" w:type="dxa"/>
          </w:tcPr>
          <w:p w14:paraId="72A19143" w14:textId="77777777" w:rsidR="00EB2729" w:rsidRDefault="00904FD8">
            <w:pPr>
              <w:jc w:val="both"/>
            </w:pPr>
            <w:r>
              <w:rPr>
                <w:rFonts w:hint="eastAsia"/>
                <w:lang w:val="en-US" w:eastAsia="zh-CN"/>
              </w:rPr>
              <w:t>X</w:t>
            </w:r>
            <w:r>
              <w:rPr>
                <w:lang w:val="en-US" w:eastAsia="zh-CN"/>
              </w:rPr>
              <w:t>iaomi</w:t>
            </w:r>
          </w:p>
        </w:tc>
        <w:tc>
          <w:tcPr>
            <w:tcW w:w="6081" w:type="dxa"/>
          </w:tcPr>
          <w:p w14:paraId="3B4E9E84" w14:textId="77777777" w:rsidR="00EB2729" w:rsidRDefault="00904FD8">
            <w:pPr>
              <w:jc w:val="both"/>
              <w:rPr>
                <w:lang w:val="en-US" w:eastAsia="zh-CN"/>
              </w:rPr>
            </w:pPr>
            <w:r>
              <w:rPr>
                <w:rFonts w:hint="eastAsia"/>
                <w:lang w:val="en-US" w:eastAsia="zh-CN"/>
              </w:rPr>
              <w:t>W</w:t>
            </w:r>
            <w:r>
              <w:rPr>
                <w:lang w:val="en-US" w:eastAsia="zh-CN"/>
              </w:rPr>
              <w:t xml:space="preserve">e think the first 2 restrictions are not needed which can be achieved by the </w:t>
            </w:r>
            <w:proofErr w:type="spellStart"/>
            <w:r>
              <w:rPr>
                <w:lang w:val="en-US" w:eastAsia="zh-CN"/>
              </w:rPr>
              <w:t>gNB’s</w:t>
            </w:r>
            <w:proofErr w:type="spellEnd"/>
            <w:r>
              <w:rPr>
                <w:lang w:val="en-US" w:eastAsia="zh-CN"/>
              </w:rPr>
              <w:t xml:space="preserve"> scheduling.</w:t>
            </w:r>
          </w:p>
          <w:p w14:paraId="52240C70" w14:textId="77777777" w:rsidR="00EB2729" w:rsidRDefault="00904FD8">
            <w:pPr>
              <w:jc w:val="both"/>
            </w:pPr>
            <w:r>
              <w:rPr>
                <w:color w:val="FF0000"/>
              </w:rPr>
              <w:t xml:space="preserve">FL: It seems to me that there is a misunderstanding. The three bullets in 2.2.3-Q1 are not the restriction. The question in 2.2.3-Q1 is that whether the scenarios in these three bullets are additionally supported on top of retransmission using </w:t>
            </w:r>
            <w:proofErr w:type="spellStart"/>
            <w:r>
              <w:rPr>
                <w:color w:val="FF0000"/>
              </w:rPr>
              <w:t>TBoMS</w:t>
            </w:r>
            <w:proofErr w:type="spellEnd"/>
            <w:r>
              <w:rPr>
                <w:color w:val="FF0000"/>
              </w:rPr>
              <w:t xml:space="preserve"> as in FLs proposal 6 or not.</w:t>
            </w:r>
          </w:p>
        </w:tc>
      </w:tr>
    </w:tbl>
    <w:p w14:paraId="6A622F7B" w14:textId="77777777" w:rsidR="00EB2729" w:rsidRDefault="00EB2729">
      <w:pPr>
        <w:jc w:val="both"/>
        <w:rPr>
          <w:sz w:val="22"/>
          <w:highlight w:val="yellow"/>
          <w:lang w:val="en-US"/>
        </w:rPr>
      </w:pPr>
    </w:p>
    <w:p w14:paraId="53C46723" w14:textId="77777777" w:rsidR="00EB2729" w:rsidRDefault="00904FD8">
      <w:pPr>
        <w:jc w:val="both"/>
        <w:rPr>
          <w:sz w:val="22"/>
        </w:rPr>
      </w:pPr>
      <w:r>
        <w:rPr>
          <w:sz w:val="22"/>
          <w:highlight w:val="yellow"/>
        </w:rPr>
        <w:t>FL’s comments on November 12</w:t>
      </w:r>
    </w:p>
    <w:p w14:paraId="30B5814F" w14:textId="77777777" w:rsidR="00EB2729" w:rsidRDefault="00904FD8">
      <w:pPr>
        <w:jc w:val="both"/>
        <w:rPr>
          <w:sz w:val="22"/>
          <w:lang w:val="en-US"/>
        </w:rPr>
      </w:pPr>
      <w:r>
        <w:rPr>
          <w:sz w:val="22"/>
          <w:lang w:val="en-US"/>
        </w:rPr>
        <w:t>The discussion in previous round can be summarized as follows:</w:t>
      </w:r>
    </w:p>
    <w:p w14:paraId="3E2E7423" w14:textId="77777777" w:rsidR="00EB2729" w:rsidRDefault="00904FD8">
      <w:pPr>
        <w:pStyle w:val="ListParagraph"/>
        <w:numPr>
          <w:ilvl w:val="0"/>
          <w:numId w:val="74"/>
        </w:numPr>
        <w:jc w:val="both"/>
        <w:rPr>
          <w:sz w:val="22"/>
          <w:lang w:val="en-US"/>
        </w:rPr>
      </w:pPr>
      <w:r>
        <w:rPr>
          <w:sz w:val="22"/>
          <w:lang w:val="en-US"/>
        </w:rPr>
        <w:t>3 companies do not support FL’s proposal 6 because of the following reasons:</w:t>
      </w:r>
    </w:p>
    <w:p w14:paraId="172A44A6" w14:textId="77777777" w:rsidR="00EB2729" w:rsidRDefault="00904FD8">
      <w:pPr>
        <w:pStyle w:val="ListParagraph"/>
        <w:numPr>
          <w:ilvl w:val="1"/>
          <w:numId w:val="74"/>
        </w:numPr>
        <w:jc w:val="both"/>
        <w:rPr>
          <w:sz w:val="22"/>
          <w:lang w:val="en-US"/>
        </w:rPr>
      </w:pPr>
      <w:r>
        <w:rPr>
          <w:sz w:val="22"/>
          <w:lang w:val="en-US"/>
        </w:rPr>
        <w:t>Restriction of retransmission approach is not needed.</w:t>
      </w:r>
    </w:p>
    <w:p w14:paraId="4B98574A" w14:textId="77777777" w:rsidR="00EB2729" w:rsidRDefault="00904FD8">
      <w:pPr>
        <w:pStyle w:val="ListParagraph"/>
        <w:numPr>
          <w:ilvl w:val="1"/>
          <w:numId w:val="74"/>
        </w:numPr>
        <w:jc w:val="both"/>
        <w:rPr>
          <w:sz w:val="22"/>
          <w:lang w:val="en-US"/>
        </w:rPr>
      </w:pPr>
      <w:r>
        <w:rPr>
          <w:sz w:val="22"/>
          <w:lang w:val="en-US"/>
        </w:rPr>
        <w:t>Partial retransmission is more suitable/sufficient.</w:t>
      </w:r>
    </w:p>
    <w:p w14:paraId="2E599A8F" w14:textId="77777777" w:rsidR="00EB2729" w:rsidRDefault="00904FD8">
      <w:pPr>
        <w:pStyle w:val="ListParagraph"/>
        <w:numPr>
          <w:ilvl w:val="0"/>
          <w:numId w:val="74"/>
        </w:numPr>
        <w:jc w:val="both"/>
        <w:rPr>
          <w:sz w:val="22"/>
          <w:lang w:val="en-US"/>
        </w:rPr>
      </w:pPr>
      <w:r>
        <w:rPr>
          <w:sz w:val="22"/>
          <w:lang w:val="en-US"/>
        </w:rPr>
        <w:t xml:space="preserve">3 companies do not support the scenario “A TB initially transmitted by </w:t>
      </w:r>
      <w:proofErr w:type="spellStart"/>
      <w:r>
        <w:rPr>
          <w:sz w:val="22"/>
          <w:lang w:val="en-US"/>
        </w:rPr>
        <w:t>TBoMS</w:t>
      </w:r>
      <w:proofErr w:type="spellEnd"/>
      <w:r>
        <w:rPr>
          <w:sz w:val="22"/>
          <w:lang w:val="en-US"/>
        </w:rPr>
        <w:t xml:space="preserve"> is later retransmitted by a single-slot PUSCH”.</w:t>
      </w:r>
    </w:p>
    <w:p w14:paraId="3E8B3046" w14:textId="77777777" w:rsidR="00EB2729" w:rsidRDefault="00904FD8">
      <w:pPr>
        <w:pStyle w:val="ListParagraph"/>
        <w:numPr>
          <w:ilvl w:val="0"/>
          <w:numId w:val="74"/>
        </w:numPr>
        <w:jc w:val="both"/>
        <w:rPr>
          <w:sz w:val="22"/>
          <w:lang w:val="en-US"/>
        </w:rPr>
      </w:pPr>
      <w:r>
        <w:rPr>
          <w:sz w:val="22"/>
          <w:lang w:val="en-US"/>
        </w:rPr>
        <w:t xml:space="preserve">3 companies do not support the scenario “A TB initially transmitted by </w:t>
      </w:r>
      <w:proofErr w:type="spellStart"/>
      <w:r>
        <w:rPr>
          <w:sz w:val="22"/>
          <w:lang w:val="en-US"/>
        </w:rPr>
        <w:t>TBoMS</w:t>
      </w:r>
      <w:proofErr w:type="spellEnd"/>
      <w:r>
        <w:rPr>
          <w:sz w:val="22"/>
          <w:lang w:val="en-US"/>
        </w:rPr>
        <w:t xml:space="preserve"> is later retransmitted by PUSCH repetition type A”.</w:t>
      </w:r>
    </w:p>
    <w:p w14:paraId="7CC7BC7A" w14:textId="77777777" w:rsidR="00EB2729" w:rsidRDefault="00904FD8">
      <w:pPr>
        <w:pStyle w:val="ListParagraph"/>
        <w:numPr>
          <w:ilvl w:val="0"/>
          <w:numId w:val="74"/>
        </w:numPr>
        <w:jc w:val="both"/>
        <w:rPr>
          <w:sz w:val="22"/>
          <w:lang w:val="en-US"/>
        </w:rPr>
      </w:pPr>
      <w:r>
        <w:rPr>
          <w:sz w:val="22"/>
          <w:lang w:val="en-US"/>
        </w:rPr>
        <w:t xml:space="preserve">10 companies do not support the scenario “A TB initially transmitted by </w:t>
      </w:r>
      <w:proofErr w:type="spellStart"/>
      <w:r>
        <w:rPr>
          <w:sz w:val="22"/>
          <w:lang w:val="en-US"/>
        </w:rPr>
        <w:t>TBoMS</w:t>
      </w:r>
      <w:proofErr w:type="spellEnd"/>
      <w:r>
        <w:rPr>
          <w:sz w:val="22"/>
          <w:lang w:val="en-US"/>
        </w:rPr>
        <w:t xml:space="preserve"> is later partially retransmitted by resending only a portion of the slots from the initial transmission.”</w:t>
      </w:r>
    </w:p>
    <w:p w14:paraId="1596865D" w14:textId="77777777" w:rsidR="00EB2729" w:rsidRDefault="00904FD8">
      <w:pPr>
        <w:jc w:val="both"/>
        <w:rPr>
          <w:sz w:val="22"/>
          <w:lang w:val="en-US"/>
        </w:rPr>
      </w:pPr>
      <w:r>
        <w:rPr>
          <w:sz w:val="22"/>
          <w:lang w:val="en-US"/>
        </w:rPr>
        <w:t xml:space="preserve">From FL’s perspective, it’s fair to say that the majority does not support partial retransmission by resending only a portion of the slots. I then suggest not to continue proposing this approach any longer, given that it is far from reaching consensus. In addition, it is important to note that the feature would not be broken if no further decision is made for </w:t>
      </w:r>
      <w:proofErr w:type="spellStart"/>
      <w:r>
        <w:rPr>
          <w:sz w:val="22"/>
          <w:lang w:val="en-US"/>
        </w:rPr>
        <w:t>TBoMS</w:t>
      </w:r>
      <w:proofErr w:type="spellEnd"/>
      <w:r>
        <w:rPr>
          <w:sz w:val="22"/>
          <w:lang w:val="en-US"/>
        </w:rPr>
        <w:t xml:space="preserve"> retransmission. Indeed, the situation is very clear in this regard, If there is no consensus on whether specific optimizations/restrictions should be introduced for retransmitting </w:t>
      </w:r>
      <w:proofErr w:type="spellStart"/>
      <w:r>
        <w:rPr>
          <w:sz w:val="22"/>
          <w:lang w:val="en-US"/>
        </w:rPr>
        <w:t>TBoMS</w:t>
      </w:r>
      <w:proofErr w:type="spellEnd"/>
      <w:r>
        <w:rPr>
          <w:sz w:val="22"/>
          <w:lang w:val="en-US"/>
        </w:rPr>
        <w:t xml:space="preserve">, then it is up to the </w:t>
      </w:r>
      <w:proofErr w:type="spellStart"/>
      <w:r>
        <w:rPr>
          <w:sz w:val="22"/>
          <w:lang w:val="en-US"/>
        </w:rPr>
        <w:t>gNB</w:t>
      </w:r>
      <w:proofErr w:type="spellEnd"/>
      <w:r>
        <w:rPr>
          <w:sz w:val="22"/>
          <w:lang w:val="en-US"/>
        </w:rPr>
        <w:t xml:space="preserve"> to reschedule the TB. Given that only one TB is considered for </w:t>
      </w:r>
      <w:proofErr w:type="spellStart"/>
      <w:r>
        <w:rPr>
          <w:sz w:val="22"/>
          <w:lang w:val="en-US"/>
        </w:rPr>
        <w:t>TBoMS</w:t>
      </w:r>
      <w:proofErr w:type="spellEnd"/>
      <w:r>
        <w:rPr>
          <w:sz w:val="22"/>
          <w:lang w:val="en-US"/>
        </w:rPr>
        <w:t xml:space="preserve">, and only one CB is supported for </w:t>
      </w:r>
      <w:proofErr w:type="spellStart"/>
      <w:r>
        <w:rPr>
          <w:sz w:val="22"/>
          <w:lang w:val="en-US"/>
        </w:rPr>
        <w:t>TBoMS</w:t>
      </w:r>
      <w:proofErr w:type="spellEnd"/>
      <w:r>
        <w:rPr>
          <w:sz w:val="22"/>
          <w:lang w:val="en-US"/>
        </w:rPr>
        <w:t xml:space="preserve"> in Rel-17, no other issue is envisioned for the retransmission. </w:t>
      </w:r>
    </w:p>
    <w:p w14:paraId="4AAD62F2" w14:textId="77777777" w:rsidR="00EB2729" w:rsidRDefault="00904FD8">
      <w:pPr>
        <w:jc w:val="both"/>
        <w:rPr>
          <w:sz w:val="22"/>
          <w:lang w:val="en-US"/>
        </w:rPr>
      </w:pPr>
      <w:r>
        <w:rPr>
          <w:sz w:val="22"/>
          <w:lang w:val="en-US"/>
        </w:rPr>
        <w:lastRenderedPageBreak/>
        <w:t xml:space="preserve">Given the current situation, I made a modification to FL’s proposal 6.  Companies are invited to provide their view in the table below, </w:t>
      </w:r>
      <w:r>
        <w:rPr>
          <w:b/>
          <w:bCs/>
          <w:color w:val="FF0000"/>
          <w:sz w:val="22"/>
          <w:lang w:val="en-US"/>
        </w:rPr>
        <w:t>only if very strong concerns exist</w:t>
      </w:r>
      <w:r>
        <w:rPr>
          <w:sz w:val="22"/>
          <w:lang w:val="en-US"/>
        </w:rPr>
        <w:t xml:space="preserve">. </w:t>
      </w:r>
    </w:p>
    <w:tbl>
      <w:tblPr>
        <w:tblStyle w:val="TableGrid"/>
        <w:tblW w:w="0" w:type="auto"/>
        <w:tblLook w:val="04A0" w:firstRow="1" w:lastRow="0" w:firstColumn="1" w:lastColumn="0" w:noHBand="0" w:noVBand="1"/>
      </w:tblPr>
      <w:tblGrid>
        <w:gridCol w:w="9629"/>
      </w:tblGrid>
      <w:tr w:rsidR="00EB2729" w14:paraId="05CE6FAE" w14:textId="77777777">
        <w:tc>
          <w:tcPr>
            <w:tcW w:w="9629" w:type="dxa"/>
          </w:tcPr>
          <w:p w14:paraId="78B9AA7D" w14:textId="77777777" w:rsidR="00EB2729" w:rsidRDefault="00904FD8">
            <w:pPr>
              <w:jc w:val="both"/>
              <w:rPr>
                <w:b/>
                <w:bCs/>
                <w:sz w:val="22"/>
                <w:lang w:val="en-US"/>
              </w:rPr>
            </w:pPr>
            <w:r>
              <w:rPr>
                <w:b/>
                <w:bCs/>
                <w:sz w:val="22"/>
                <w:lang w:val="en-US"/>
              </w:rPr>
              <w:t xml:space="preserve">Please note that if FL’s proposal 6-v2 is not agreeable to everyone then we can conclude that there is no consensus to introduce any enhancement or restriction on the retransmission of </w:t>
            </w:r>
            <w:proofErr w:type="spellStart"/>
            <w:r>
              <w:rPr>
                <w:b/>
                <w:bCs/>
                <w:sz w:val="22"/>
                <w:lang w:val="en-US"/>
              </w:rPr>
              <w:t>TBoMS</w:t>
            </w:r>
            <w:proofErr w:type="spellEnd"/>
            <w:r>
              <w:rPr>
                <w:b/>
                <w:bCs/>
                <w:sz w:val="22"/>
                <w:lang w:val="en-US"/>
              </w:rPr>
              <w:t>.</w:t>
            </w:r>
          </w:p>
        </w:tc>
      </w:tr>
    </w:tbl>
    <w:p w14:paraId="5B9F19D6" w14:textId="77777777" w:rsidR="00EB2729" w:rsidRDefault="00EB2729">
      <w:pPr>
        <w:jc w:val="both"/>
        <w:rPr>
          <w:sz w:val="22"/>
          <w:highlight w:val="yellow"/>
          <w:lang w:val="en-US"/>
        </w:rPr>
      </w:pPr>
    </w:p>
    <w:p w14:paraId="01AF065B" w14:textId="77777777" w:rsidR="00EB2729" w:rsidRDefault="00904FD8">
      <w:pPr>
        <w:jc w:val="both"/>
        <w:rPr>
          <w:b/>
          <w:bCs/>
          <w:sz w:val="22"/>
          <w:lang w:val="en-US"/>
        </w:rPr>
      </w:pPr>
      <w:r>
        <w:rPr>
          <w:b/>
          <w:bCs/>
          <w:sz w:val="22"/>
          <w:highlight w:val="yellow"/>
          <w:lang w:val="en-US"/>
        </w:rPr>
        <w:t>FL’s proposal 6-v2</w:t>
      </w:r>
    </w:p>
    <w:p w14:paraId="32937BD8" w14:textId="77777777" w:rsidR="00EB2729" w:rsidRDefault="00904FD8">
      <w:pPr>
        <w:jc w:val="both"/>
        <w:rPr>
          <w:b/>
          <w:bCs/>
          <w:sz w:val="22"/>
          <w:highlight w:val="yellow"/>
          <w:lang w:val="en-US"/>
        </w:rPr>
      </w:pPr>
      <w:r>
        <w:rPr>
          <w:b/>
          <w:color w:val="FF0000"/>
          <w:sz w:val="22"/>
          <w:highlight w:val="yellow"/>
          <w:lang w:val="en-US"/>
        </w:rPr>
        <w:t xml:space="preserve">For </w:t>
      </w:r>
      <w:r>
        <w:rPr>
          <w:b/>
          <w:bCs/>
          <w:sz w:val="22"/>
          <w:highlight w:val="yellow"/>
          <w:lang w:val="en-US"/>
        </w:rPr>
        <w:t xml:space="preserve">the retransmission of a single </w:t>
      </w:r>
      <w:proofErr w:type="spellStart"/>
      <w:r>
        <w:rPr>
          <w:b/>
          <w:bCs/>
          <w:sz w:val="22"/>
          <w:highlight w:val="yellow"/>
          <w:lang w:val="en-US"/>
        </w:rPr>
        <w:t>TBoMS</w:t>
      </w:r>
      <w:proofErr w:type="spellEnd"/>
      <w:r>
        <w:rPr>
          <w:b/>
          <w:bCs/>
          <w:sz w:val="22"/>
          <w:highlight w:val="yellow"/>
          <w:lang w:val="en-US"/>
        </w:rPr>
        <w:t xml:space="preserve"> with or without repetition in Rel-17:</w:t>
      </w:r>
    </w:p>
    <w:p w14:paraId="5F02DC72" w14:textId="77777777" w:rsidR="00EB2729" w:rsidRDefault="00904FD8">
      <w:pPr>
        <w:pStyle w:val="ListParagraph"/>
        <w:numPr>
          <w:ilvl w:val="0"/>
          <w:numId w:val="72"/>
        </w:numPr>
        <w:jc w:val="both"/>
        <w:rPr>
          <w:b/>
          <w:bCs/>
          <w:strike/>
          <w:color w:val="FF0000"/>
          <w:sz w:val="22"/>
          <w:highlight w:val="yellow"/>
          <w:lang w:val="en-US"/>
        </w:rPr>
      </w:pPr>
      <w:r>
        <w:rPr>
          <w:b/>
          <w:bCs/>
          <w:strike/>
          <w:color w:val="FF0000"/>
          <w:sz w:val="22"/>
          <w:highlight w:val="yellow"/>
          <w:lang w:val="en-US"/>
        </w:rPr>
        <w:t xml:space="preserve">The whole TB is scheduled for retransmission following at least Rel-17 </w:t>
      </w:r>
      <w:proofErr w:type="spellStart"/>
      <w:r>
        <w:rPr>
          <w:b/>
          <w:bCs/>
          <w:strike/>
          <w:color w:val="FF0000"/>
          <w:sz w:val="22"/>
          <w:highlight w:val="yellow"/>
          <w:lang w:val="en-US"/>
        </w:rPr>
        <w:t>TBoMS</w:t>
      </w:r>
      <w:proofErr w:type="spellEnd"/>
      <w:r>
        <w:rPr>
          <w:b/>
          <w:bCs/>
          <w:strike/>
          <w:color w:val="FF0000"/>
          <w:sz w:val="22"/>
          <w:highlight w:val="yellow"/>
          <w:lang w:val="en-US"/>
        </w:rPr>
        <w:t xml:space="preserve"> transmission with or without repetition.</w:t>
      </w:r>
    </w:p>
    <w:p w14:paraId="0BCFDD21" w14:textId="77777777" w:rsidR="00EB2729" w:rsidRDefault="00904FD8">
      <w:pPr>
        <w:pStyle w:val="ListParagraph"/>
        <w:numPr>
          <w:ilvl w:val="0"/>
          <w:numId w:val="72"/>
        </w:numPr>
        <w:jc w:val="both"/>
        <w:rPr>
          <w:b/>
          <w:bCs/>
          <w:color w:val="FF0000"/>
          <w:sz w:val="22"/>
          <w:highlight w:val="yellow"/>
          <w:lang w:val="en-US"/>
        </w:rPr>
      </w:pPr>
      <w:proofErr w:type="spellStart"/>
      <w:r>
        <w:rPr>
          <w:b/>
          <w:bCs/>
          <w:color w:val="FF0000"/>
          <w:sz w:val="22"/>
          <w:highlight w:val="yellow"/>
          <w:lang w:val="en-US"/>
        </w:rPr>
        <w:t>gNB</w:t>
      </w:r>
      <w:proofErr w:type="spellEnd"/>
      <w:r>
        <w:rPr>
          <w:b/>
          <w:bCs/>
          <w:color w:val="FF0000"/>
          <w:sz w:val="22"/>
          <w:highlight w:val="yellow"/>
          <w:lang w:val="en-US"/>
        </w:rPr>
        <w:t xml:space="preserve"> schedules retransmission of the TB according to existing mechanisms.</w:t>
      </w:r>
    </w:p>
    <w:p w14:paraId="4062FB0D" w14:textId="77777777" w:rsidR="00EB2729" w:rsidRDefault="00EB2729">
      <w:pPr>
        <w:jc w:val="both"/>
        <w:rPr>
          <w:sz w:val="22"/>
          <w:highlight w:val="yellow"/>
          <w:lang w:val="en-US"/>
        </w:rPr>
      </w:pPr>
    </w:p>
    <w:p w14:paraId="3046072D" w14:textId="77777777" w:rsidR="00EB2729" w:rsidRDefault="00904FD8">
      <w:pPr>
        <w:jc w:val="both"/>
        <w:rPr>
          <w:sz w:val="22"/>
          <w:szCs w:val="22"/>
        </w:rPr>
      </w:pPr>
      <w:r>
        <w:rPr>
          <w:sz w:val="22"/>
          <w:szCs w:val="22"/>
        </w:rPr>
        <w:t xml:space="preserve">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098E20F1" w14:textId="77777777" w:rsidR="00EB2729" w:rsidRDefault="00904FD8">
      <w:pPr>
        <w:jc w:val="center"/>
        <w:rPr>
          <w:b/>
          <w:bCs/>
          <w:sz w:val="28"/>
          <w:szCs w:val="28"/>
        </w:rPr>
      </w:pPr>
      <w:r>
        <w:rPr>
          <w:b/>
          <w:bCs/>
          <w:sz w:val="28"/>
          <w:szCs w:val="28"/>
          <w:highlight w:val="yellow"/>
        </w:rPr>
        <w:t>FL’s proposal 6-v2</w:t>
      </w:r>
    </w:p>
    <w:tbl>
      <w:tblPr>
        <w:tblStyle w:val="TableGrid8"/>
        <w:tblW w:w="9694" w:type="dxa"/>
        <w:tblLook w:val="04A0" w:firstRow="1" w:lastRow="0" w:firstColumn="1" w:lastColumn="0" w:noHBand="0" w:noVBand="1"/>
      </w:tblPr>
      <w:tblGrid>
        <w:gridCol w:w="2119"/>
        <w:gridCol w:w="7575"/>
      </w:tblGrid>
      <w:tr w:rsidR="00EB2729" w14:paraId="6F100574"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C927DFE" w14:textId="77777777" w:rsidR="00EB2729" w:rsidRDefault="00EB2729">
            <w:pPr>
              <w:jc w:val="center"/>
              <w:rPr>
                <w:b w:val="0"/>
                <w:bCs w:val="0"/>
                <w:lang w:eastAsia="ko-KR"/>
              </w:rPr>
            </w:pPr>
          </w:p>
        </w:tc>
        <w:tc>
          <w:tcPr>
            <w:tcW w:w="7575" w:type="dxa"/>
            <w:vAlign w:val="center"/>
          </w:tcPr>
          <w:p w14:paraId="0AF834D8" w14:textId="77777777" w:rsidR="00EB2729" w:rsidRDefault="00904FD8">
            <w:pPr>
              <w:jc w:val="center"/>
              <w:rPr>
                <w:b w:val="0"/>
                <w:bCs w:val="0"/>
                <w:lang w:eastAsia="ko-KR"/>
              </w:rPr>
            </w:pPr>
            <w:r>
              <w:rPr>
                <w:lang w:eastAsia="ko-KR"/>
              </w:rPr>
              <w:t>Company name</w:t>
            </w:r>
          </w:p>
        </w:tc>
      </w:tr>
      <w:tr w:rsidR="00EB2729" w14:paraId="32CFD32C" w14:textId="77777777" w:rsidTr="00EB2729">
        <w:trPr>
          <w:trHeight w:val="686"/>
        </w:trPr>
        <w:tc>
          <w:tcPr>
            <w:tcW w:w="2119" w:type="dxa"/>
            <w:shd w:val="clear" w:color="auto" w:fill="000080"/>
            <w:vAlign w:val="center"/>
          </w:tcPr>
          <w:p w14:paraId="54AE1BD1" w14:textId="77777777" w:rsidR="00EB2729" w:rsidRDefault="00904FD8">
            <w:pPr>
              <w:jc w:val="center"/>
              <w:rPr>
                <w:b/>
                <w:bCs/>
                <w:lang w:eastAsia="ko-KR"/>
              </w:rPr>
            </w:pPr>
            <w:r>
              <w:rPr>
                <w:b/>
                <w:bCs/>
                <w:lang w:eastAsia="ko-KR"/>
              </w:rPr>
              <w:t>Support FL’s Proposal 6-v2</w:t>
            </w:r>
          </w:p>
        </w:tc>
        <w:tc>
          <w:tcPr>
            <w:tcW w:w="7575" w:type="dxa"/>
          </w:tcPr>
          <w:p w14:paraId="366DF153" w14:textId="77777777" w:rsidR="00EB2729" w:rsidRDefault="00904FD8">
            <w:pPr>
              <w:rPr>
                <w:lang w:val="en-US" w:eastAsia="zh-CN"/>
              </w:rPr>
            </w:pPr>
            <w:r>
              <w:rPr>
                <w:lang w:val="en-US" w:eastAsia="zh-CN"/>
              </w:rPr>
              <w:t>QC, OPPO, Sharp</w:t>
            </w:r>
            <w:r>
              <w:rPr>
                <w:rFonts w:hint="eastAsia"/>
                <w:lang w:val="en-US" w:eastAsia="zh-CN"/>
              </w:rPr>
              <w:t>, ZTE</w:t>
            </w:r>
            <w:r>
              <w:rPr>
                <w:lang w:val="en-US" w:eastAsia="zh-CN"/>
              </w:rPr>
              <w:t xml:space="preserve">, Apple, Panasonic, </w:t>
            </w:r>
            <w:proofErr w:type="spellStart"/>
            <w:r>
              <w:rPr>
                <w:lang w:val="en-US" w:eastAsia="zh-CN"/>
              </w:rPr>
              <w:t>Spreadtrum</w:t>
            </w:r>
            <w:proofErr w:type="spellEnd"/>
            <w:r>
              <w:rPr>
                <w:rFonts w:hint="eastAsia"/>
                <w:lang w:val="en-US" w:eastAsia="zh-CN"/>
              </w:rPr>
              <w:t>, CATT</w:t>
            </w:r>
            <w:r>
              <w:rPr>
                <w:lang w:val="en-US" w:eastAsia="zh-CN"/>
              </w:rPr>
              <w:t>, Ericsson, DCM, LG</w:t>
            </w:r>
            <w:r>
              <w:rPr>
                <w:rFonts w:hint="eastAsia"/>
                <w:lang w:val="en-US" w:eastAsia="zh-CN"/>
              </w:rPr>
              <w:t>,SS</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lang w:val="en-US" w:eastAsia="zh-CN"/>
              </w:rPr>
              <w:t xml:space="preserve">, Nokia/NSB, </w:t>
            </w:r>
          </w:p>
        </w:tc>
      </w:tr>
      <w:tr w:rsidR="00EB2729" w14:paraId="2758E439" w14:textId="77777777" w:rsidTr="00EB2729">
        <w:trPr>
          <w:trHeight w:val="803"/>
        </w:trPr>
        <w:tc>
          <w:tcPr>
            <w:tcW w:w="2119" w:type="dxa"/>
            <w:shd w:val="clear" w:color="auto" w:fill="000080"/>
            <w:vAlign w:val="center"/>
          </w:tcPr>
          <w:p w14:paraId="69E5068A" w14:textId="77777777" w:rsidR="00EB2729" w:rsidRDefault="00904FD8">
            <w:pPr>
              <w:jc w:val="center"/>
              <w:rPr>
                <w:b/>
                <w:bCs/>
                <w:lang w:eastAsia="ko-KR"/>
              </w:rPr>
            </w:pPr>
            <w:r>
              <w:rPr>
                <w:b/>
                <w:bCs/>
                <w:lang w:eastAsia="ko-KR"/>
              </w:rPr>
              <w:t>Do not support FL’s Proposal 6-v2</w:t>
            </w:r>
          </w:p>
        </w:tc>
        <w:tc>
          <w:tcPr>
            <w:tcW w:w="7575" w:type="dxa"/>
          </w:tcPr>
          <w:p w14:paraId="1238C7E2" w14:textId="77777777" w:rsidR="00EB2729" w:rsidRDefault="00EB2729">
            <w:pPr>
              <w:rPr>
                <w:lang w:eastAsia="ko-KR"/>
              </w:rPr>
            </w:pPr>
          </w:p>
        </w:tc>
      </w:tr>
    </w:tbl>
    <w:p w14:paraId="18381E40" w14:textId="77777777" w:rsidR="00EB2729" w:rsidRDefault="00EB2729">
      <w:pPr>
        <w:spacing w:after="240"/>
      </w:pPr>
    </w:p>
    <w:tbl>
      <w:tblPr>
        <w:tblStyle w:val="TableGrid8"/>
        <w:tblW w:w="9631" w:type="dxa"/>
        <w:tblLook w:val="04A0" w:firstRow="1" w:lastRow="0" w:firstColumn="1" w:lastColumn="0" w:noHBand="0" w:noVBand="1"/>
      </w:tblPr>
      <w:tblGrid>
        <w:gridCol w:w="2176"/>
        <w:gridCol w:w="7455"/>
      </w:tblGrid>
      <w:tr w:rsidR="00EB2729" w14:paraId="6135BF29" w14:textId="77777777" w:rsidTr="00EB272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BED31ED" w14:textId="77777777" w:rsidR="00EB2729" w:rsidRDefault="00904FD8">
            <w:pPr>
              <w:jc w:val="center"/>
              <w:rPr>
                <w:b w:val="0"/>
                <w:bCs w:val="0"/>
              </w:rPr>
            </w:pPr>
            <w:r>
              <w:t>Company</w:t>
            </w:r>
          </w:p>
        </w:tc>
        <w:tc>
          <w:tcPr>
            <w:tcW w:w="7455" w:type="dxa"/>
            <w:vAlign w:val="center"/>
          </w:tcPr>
          <w:p w14:paraId="15A11F2D" w14:textId="77777777" w:rsidR="00EB2729" w:rsidRDefault="00904FD8">
            <w:pPr>
              <w:jc w:val="center"/>
              <w:rPr>
                <w:b w:val="0"/>
                <w:bCs w:val="0"/>
              </w:rPr>
            </w:pPr>
            <w:r>
              <w:t>Additional comments related to FL’s Proposal 6-v2, if any.</w:t>
            </w:r>
          </w:p>
        </w:tc>
      </w:tr>
      <w:tr w:rsidR="00EB2729" w14:paraId="7781ECE1" w14:textId="77777777" w:rsidTr="00EB2729">
        <w:tc>
          <w:tcPr>
            <w:tcW w:w="2176" w:type="dxa"/>
          </w:tcPr>
          <w:p w14:paraId="65F3827A" w14:textId="77777777" w:rsidR="00EB2729" w:rsidRDefault="00904FD8">
            <w:pPr>
              <w:jc w:val="both"/>
              <w:rPr>
                <w:lang w:val="en-US" w:eastAsia="zh-CN"/>
              </w:rPr>
            </w:pPr>
            <w:r>
              <w:t>Intel</w:t>
            </w:r>
          </w:p>
        </w:tc>
        <w:tc>
          <w:tcPr>
            <w:tcW w:w="7455" w:type="dxa"/>
          </w:tcPr>
          <w:p w14:paraId="49E16274" w14:textId="77777777" w:rsidR="00EB2729" w:rsidRDefault="00904FD8">
            <w:pPr>
              <w:jc w:val="both"/>
            </w:pPr>
            <w:r>
              <w:t xml:space="preserve">Need clarification on the “according to existing mechanisms”. </w:t>
            </w:r>
            <w:proofErr w:type="spellStart"/>
            <w:r>
              <w:t>TBoMS</w:t>
            </w:r>
            <w:proofErr w:type="spellEnd"/>
            <w:r>
              <w:t xml:space="preserve"> is a new feature, and it is not clear to us what is the existing mechanism?</w:t>
            </w:r>
          </w:p>
          <w:p w14:paraId="668AD7B3" w14:textId="77777777" w:rsidR="00EB2729" w:rsidRDefault="00904FD8">
            <w:pPr>
              <w:jc w:val="both"/>
              <w:rPr>
                <w:lang w:val="en-US" w:eastAsia="zh-CN"/>
              </w:rPr>
            </w:pPr>
            <w:r>
              <w:t xml:space="preserve">We are fine to leave this to scheduler decision in case of retransmission, e.g., dynamic change between </w:t>
            </w:r>
            <w:proofErr w:type="spellStart"/>
            <w:r>
              <w:t>TBoMS</w:t>
            </w:r>
            <w:proofErr w:type="spellEnd"/>
            <w:r>
              <w:t xml:space="preserve"> and single-slot PUSCH w/ and w/o repetition, different number of repetitions for </w:t>
            </w:r>
            <w:proofErr w:type="spellStart"/>
            <w:r>
              <w:t>TBoMS</w:t>
            </w:r>
            <w:proofErr w:type="spellEnd"/>
            <w:r>
              <w:t xml:space="preserve">. We do not think restriction is needed.  </w:t>
            </w:r>
          </w:p>
        </w:tc>
      </w:tr>
      <w:tr w:rsidR="00EB2729" w14:paraId="1118571B" w14:textId="77777777" w:rsidTr="00EB2729">
        <w:tc>
          <w:tcPr>
            <w:tcW w:w="2176" w:type="dxa"/>
          </w:tcPr>
          <w:p w14:paraId="4E69616F" w14:textId="77777777" w:rsidR="00EB2729" w:rsidRDefault="00904FD8">
            <w:pPr>
              <w:jc w:val="both"/>
            </w:pPr>
            <w:r>
              <w:t>Lenovo, Motorola Mobility</w:t>
            </w:r>
          </w:p>
        </w:tc>
        <w:tc>
          <w:tcPr>
            <w:tcW w:w="7455" w:type="dxa"/>
          </w:tcPr>
          <w:p w14:paraId="3BCBB62B" w14:textId="77777777" w:rsidR="00EB2729" w:rsidRDefault="00904FD8">
            <w:pPr>
              <w:jc w:val="both"/>
            </w:pPr>
            <w:r>
              <w:t>Considering the majority and sake of progress, we are fine to accept the proposal 6-v2 and not consider partial retransmission</w:t>
            </w:r>
          </w:p>
        </w:tc>
      </w:tr>
      <w:tr w:rsidR="00EB2729" w14:paraId="0A44B93B" w14:textId="77777777" w:rsidTr="00EB2729">
        <w:tc>
          <w:tcPr>
            <w:tcW w:w="2176" w:type="dxa"/>
          </w:tcPr>
          <w:p w14:paraId="6DD26539" w14:textId="77777777" w:rsidR="00EB2729" w:rsidRDefault="00EB2729">
            <w:pPr>
              <w:jc w:val="both"/>
              <w:rPr>
                <w:lang w:eastAsia="ja-JP"/>
              </w:rPr>
            </w:pPr>
          </w:p>
        </w:tc>
        <w:tc>
          <w:tcPr>
            <w:tcW w:w="7455" w:type="dxa"/>
          </w:tcPr>
          <w:p w14:paraId="3B82214F" w14:textId="77777777" w:rsidR="00EB2729" w:rsidRDefault="00EB2729">
            <w:pPr>
              <w:jc w:val="both"/>
            </w:pPr>
          </w:p>
        </w:tc>
      </w:tr>
    </w:tbl>
    <w:p w14:paraId="0982C4A2" w14:textId="77777777" w:rsidR="00EB2729" w:rsidRDefault="00EB2729">
      <w:pPr>
        <w:jc w:val="both"/>
        <w:rPr>
          <w:sz w:val="22"/>
          <w:highlight w:val="yellow"/>
        </w:rPr>
      </w:pPr>
    </w:p>
    <w:p w14:paraId="78BE372A" w14:textId="77777777" w:rsidR="00EB2729" w:rsidRDefault="00904FD8">
      <w:pPr>
        <w:jc w:val="both"/>
        <w:rPr>
          <w:sz w:val="22"/>
          <w:szCs w:val="22"/>
        </w:rPr>
      </w:pPr>
      <w:r>
        <w:rPr>
          <w:sz w:val="22"/>
          <w:szCs w:val="22"/>
          <w:highlight w:val="yellow"/>
        </w:rPr>
        <w:t>FL’s comments on November 15</w:t>
      </w:r>
    </w:p>
    <w:p w14:paraId="34574EEE" w14:textId="77777777" w:rsidR="00EB2729" w:rsidRDefault="00904FD8">
      <w:pPr>
        <w:jc w:val="both"/>
        <w:rPr>
          <w:sz w:val="22"/>
          <w:lang w:val="en-US"/>
        </w:rPr>
      </w:pPr>
      <w:r>
        <w:rPr>
          <w:sz w:val="22"/>
          <w:lang w:val="en-US"/>
        </w:rPr>
        <w:t>The discussion in previous round can be summarized as follows:</w:t>
      </w:r>
    </w:p>
    <w:p w14:paraId="147BBFEE" w14:textId="77777777" w:rsidR="00EB2729" w:rsidRDefault="00904FD8">
      <w:pPr>
        <w:pStyle w:val="ListParagraph"/>
        <w:numPr>
          <w:ilvl w:val="0"/>
          <w:numId w:val="75"/>
        </w:numPr>
        <w:jc w:val="both"/>
        <w:rPr>
          <w:sz w:val="22"/>
          <w:lang w:val="en-US"/>
        </w:rPr>
      </w:pPr>
      <w:r>
        <w:rPr>
          <w:sz w:val="22"/>
          <w:lang w:val="en-US"/>
        </w:rPr>
        <w:t>15 companies supported the FL’s proposal 6-v2.</w:t>
      </w:r>
    </w:p>
    <w:p w14:paraId="6A7EBB2A" w14:textId="77777777" w:rsidR="00EB2729" w:rsidRDefault="00904FD8">
      <w:pPr>
        <w:pStyle w:val="ListParagraph"/>
        <w:numPr>
          <w:ilvl w:val="0"/>
          <w:numId w:val="75"/>
        </w:numPr>
        <w:jc w:val="both"/>
        <w:rPr>
          <w:sz w:val="22"/>
          <w:lang w:val="en-US"/>
        </w:rPr>
      </w:pPr>
      <w:r>
        <w:rPr>
          <w:sz w:val="22"/>
          <w:lang w:val="en-US"/>
        </w:rPr>
        <w:t>One company requested for further clarification.</w:t>
      </w:r>
    </w:p>
    <w:p w14:paraId="1ADF32D2" w14:textId="77777777" w:rsidR="00EB2729" w:rsidRDefault="00904FD8">
      <w:pPr>
        <w:jc w:val="both"/>
        <w:rPr>
          <w:sz w:val="22"/>
          <w:lang w:val="en-US"/>
        </w:rPr>
      </w:pPr>
      <w:r>
        <w:rPr>
          <w:sz w:val="22"/>
          <w:lang w:val="en-US"/>
        </w:rPr>
        <w:t>In addition, the following version of proposal 6 was discussed during the GTW on November 15, and only one company expressed concern/requested for further clarification. From FL’s perspective, given that the wording of this version seems to be stable, it will be used for further discussion. Therefore, please consider the following proposal, which according to FL has no specification impact. This is one of the reasons which bring me to invite all of you not to suggest micro-optimizations and focus on the important aspects.</w:t>
      </w:r>
    </w:p>
    <w:p w14:paraId="7FAD5FBA" w14:textId="77777777" w:rsidR="00EB2729" w:rsidRDefault="00904FD8">
      <w:pPr>
        <w:jc w:val="both"/>
        <w:rPr>
          <w:b/>
          <w:bCs/>
          <w:sz w:val="22"/>
          <w:highlight w:val="yellow"/>
          <w:lang w:val="en-US"/>
        </w:rPr>
      </w:pPr>
      <w:r>
        <w:rPr>
          <w:b/>
          <w:bCs/>
          <w:sz w:val="22"/>
          <w:highlight w:val="yellow"/>
          <w:lang w:val="en-US"/>
        </w:rPr>
        <w:lastRenderedPageBreak/>
        <w:t>FL’s proposal 6-v3</w:t>
      </w:r>
    </w:p>
    <w:p w14:paraId="393E60AD" w14:textId="77777777" w:rsidR="00EB2729" w:rsidRDefault="00904FD8">
      <w:pPr>
        <w:shd w:val="clear" w:color="auto" w:fill="FFFFFF"/>
        <w:jc w:val="both"/>
        <w:rPr>
          <w:rFonts w:eastAsia="SimSun"/>
          <w:b/>
          <w:bCs/>
          <w:color w:val="000000"/>
          <w:sz w:val="22"/>
          <w:szCs w:val="22"/>
          <w:highlight w:val="yellow"/>
          <w:lang w:eastAsia="zh-CN"/>
        </w:rPr>
      </w:pPr>
      <w:r>
        <w:rPr>
          <w:rFonts w:eastAsia="SimSun"/>
          <w:b/>
          <w:bCs/>
          <w:color w:val="000000"/>
          <w:sz w:val="22"/>
          <w:szCs w:val="22"/>
          <w:highlight w:val="yellow"/>
          <w:lang w:eastAsia="zh-CN"/>
        </w:rPr>
        <w:t xml:space="preserve">For the retransmission of a single </w:t>
      </w:r>
      <w:proofErr w:type="spellStart"/>
      <w:r>
        <w:rPr>
          <w:rFonts w:eastAsia="SimSun"/>
          <w:b/>
          <w:bCs/>
          <w:color w:val="000000"/>
          <w:sz w:val="22"/>
          <w:szCs w:val="22"/>
          <w:highlight w:val="yellow"/>
          <w:lang w:eastAsia="zh-CN"/>
        </w:rPr>
        <w:t>TBoMS</w:t>
      </w:r>
      <w:proofErr w:type="spellEnd"/>
      <w:r>
        <w:rPr>
          <w:rFonts w:eastAsia="SimSun"/>
          <w:b/>
          <w:bCs/>
          <w:color w:val="000000"/>
          <w:sz w:val="22"/>
          <w:szCs w:val="22"/>
          <w:highlight w:val="yellow"/>
          <w:lang w:eastAsia="zh-CN"/>
        </w:rPr>
        <w:t xml:space="preserve"> with or without repetition in Rel-17:</w:t>
      </w:r>
    </w:p>
    <w:p w14:paraId="290F9B4D" w14:textId="77777777" w:rsidR="00EB2729" w:rsidRDefault="00904FD8">
      <w:pPr>
        <w:numPr>
          <w:ilvl w:val="0"/>
          <w:numId w:val="76"/>
        </w:numPr>
        <w:shd w:val="clear" w:color="auto" w:fill="FFFFFF"/>
        <w:jc w:val="both"/>
        <w:rPr>
          <w:rFonts w:eastAsia="SimSun"/>
          <w:b/>
          <w:color w:val="000000"/>
          <w:sz w:val="22"/>
          <w:szCs w:val="22"/>
          <w:highlight w:val="yellow"/>
          <w:lang w:eastAsia="zh-CN"/>
        </w:rPr>
      </w:pPr>
      <w:r>
        <w:rPr>
          <w:rFonts w:eastAsia="SimSun"/>
          <w:b/>
          <w:bCs/>
          <w:color w:val="000000"/>
          <w:sz w:val="22"/>
          <w:szCs w:val="22"/>
          <w:highlight w:val="yellow"/>
          <w:lang w:eastAsia="zh-CN"/>
        </w:rPr>
        <w:t xml:space="preserve">The retransmission of the entire TB is up to </w:t>
      </w:r>
      <w:proofErr w:type="spellStart"/>
      <w:r>
        <w:rPr>
          <w:rFonts w:eastAsia="SimSun"/>
          <w:b/>
          <w:bCs/>
          <w:color w:val="000000"/>
          <w:sz w:val="22"/>
          <w:szCs w:val="22"/>
          <w:highlight w:val="yellow"/>
          <w:lang w:eastAsia="zh-CN"/>
        </w:rPr>
        <w:t>gNB</w:t>
      </w:r>
      <w:proofErr w:type="spellEnd"/>
      <w:r>
        <w:rPr>
          <w:rFonts w:eastAsia="SimSun"/>
          <w:b/>
          <w:bCs/>
          <w:color w:val="000000"/>
          <w:sz w:val="22"/>
          <w:szCs w:val="22"/>
          <w:highlight w:val="yellow"/>
          <w:lang w:eastAsia="zh-CN"/>
        </w:rPr>
        <w:t xml:space="preserve">, </w:t>
      </w:r>
      <w:proofErr w:type="spellStart"/>
      <w:r>
        <w:rPr>
          <w:rFonts w:eastAsia="SimSun"/>
          <w:b/>
          <w:bCs/>
          <w:color w:val="000000"/>
          <w:sz w:val="22"/>
          <w:szCs w:val="22"/>
          <w:highlight w:val="yellow"/>
          <w:lang w:eastAsia="zh-CN"/>
        </w:rPr>
        <w:t>e.g</w:t>
      </w:r>
      <w:proofErr w:type="spellEnd"/>
      <w:r>
        <w:rPr>
          <w:rFonts w:eastAsia="SimSun"/>
          <w:b/>
          <w:bCs/>
          <w:color w:val="000000"/>
          <w:sz w:val="22"/>
          <w:szCs w:val="22"/>
          <w:highlight w:val="yellow"/>
          <w:lang w:eastAsia="zh-CN"/>
        </w:rPr>
        <w:t xml:space="preserve">, could be single slot PUSCH retransmission or </w:t>
      </w:r>
      <w:proofErr w:type="spellStart"/>
      <w:r>
        <w:rPr>
          <w:rFonts w:eastAsia="SimSun"/>
          <w:b/>
          <w:bCs/>
          <w:color w:val="000000"/>
          <w:sz w:val="22"/>
          <w:szCs w:val="22"/>
          <w:highlight w:val="yellow"/>
          <w:lang w:eastAsia="zh-CN"/>
        </w:rPr>
        <w:t>TBoMS</w:t>
      </w:r>
      <w:proofErr w:type="spellEnd"/>
      <w:r>
        <w:rPr>
          <w:rFonts w:eastAsia="SimSun"/>
          <w:b/>
          <w:bCs/>
          <w:color w:val="000000"/>
          <w:sz w:val="22"/>
          <w:szCs w:val="22"/>
          <w:highlight w:val="yellow"/>
          <w:lang w:eastAsia="zh-CN"/>
        </w:rPr>
        <w:t xml:space="preserve"> retransmission, etc.</w:t>
      </w:r>
    </w:p>
    <w:p w14:paraId="56C59344" w14:textId="77777777" w:rsidR="00EB2729" w:rsidRDefault="00904FD8">
      <w:pPr>
        <w:shd w:val="clear" w:color="auto" w:fill="FFFFFF"/>
        <w:jc w:val="both"/>
        <w:rPr>
          <w:rFonts w:eastAsia="SimSun"/>
          <w:b/>
          <w:color w:val="000000"/>
          <w:sz w:val="22"/>
          <w:szCs w:val="22"/>
          <w:highlight w:val="yellow"/>
          <w:lang w:eastAsia="zh-CN"/>
        </w:rPr>
      </w:pPr>
      <w:r>
        <w:rPr>
          <w:rFonts w:eastAsia="SimSun"/>
          <w:b/>
          <w:bCs/>
          <w:color w:val="000000"/>
          <w:sz w:val="22"/>
          <w:szCs w:val="22"/>
          <w:highlight w:val="yellow"/>
          <w:lang w:eastAsia="zh-CN"/>
        </w:rPr>
        <w:t>Note: this has no specification impact.</w:t>
      </w:r>
    </w:p>
    <w:p w14:paraId="74AF7DAD" w14:textId="77777777" w:rsidR="00EB2729" w:rsidRDefault="00904FD8">
      <w:pPr>
        <w:jc w:val="both"/>
        <w:rPr>
          <w:sz w:val="22"/>
          <w:szCs w:val="22"/>
        </w:rPr>
      </w:pPr>
      <w:r>
        <w:rPr>
          <w:sz w:val="22"/>
          <w:szCs w:val="22"/>
        </w:rPr>
        <w:t xml:space="preserve">Companies are invited to update their view, if applicable, and provide comments in the corresponding table below </w:t>
      </w:r>
      <w:r>
        <w:rPr>
          <w:b/>
          <w:bCs/>
          <w:color w:val="FF0000"/>
          <w:sz w:val="22"/>
          <w:szCs w:val="22"/>
        </w:rPr>
        <w:t>only if you have strong concerns</w:t>
      </w:r>
      <w:r>
        <w:rPr>
          <w:sz w:val="22"/>
          <w:szCs w:val="22"/>
        </w:rPr>
        <w:t xml:space="preserve">.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0B755E38" w14:textId="77777777" w:rsidR="00EB2729" w:rsidRDefault="00904FD8">
      <w:pPr>
        <w:jc w:val="center"/>
        <w:rPr>
          <w:b/>
          <w:bCs/>
          <w:sz w:val="28"/>
          <w:szCs w:val="28"/>
        </w:rPr>
      </w:pPr>
      <w:r>
        <w:rPr>
          <w:b/>
          <w:bCs/>
          <w:sz w:val="28"/>
          <w:szCs w:val="28"/>
          <w:highlight w:val="yellow"/>
        </w:rPr>
        <w:t>FL’s proposal 6-v3</w:t>
      </w:r>
    </w:p>
    <w:tbl>
      <w:tblPr>
        <w:tblStyle w:val="TableGrid8"/>
        <w:tblW w:w="9694" w:type="dxa"/>
        <w:tblLook w:val="04A0" w:firstRow="1" w:lastRow="0" w:firstColumn="1" w:lastColumn="0" w:noHBand="0" w:noVBand="1"/>
      </w:tblPr>
      <w:tblGrid>
        <w:gridCol w:w="2119"/>
        <w:gridCol w:w="7575"/>
      </w:tblGrid>
      <w:tr w:rsidR="00EB2729" w14:paraId="2AE737F5" w14:textId="77777777" w:rsidTr="00EB272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0AC544D" w14:textId="77777777" w:rsidR="00EB2729" w:rsidRDefault="00EB2729">
            <w:pPr>
              <w:jc w:val="center"/>
              <w:rPr>
                <w:b w:val="0"/>
                <w:bCs w:val="0"/>
                <w:lang w:eastAsia="ko-KR"/>
              </w:rPr>
            </w:pPr>
          </w:p>
        </w:tc>
        <w:tc>
          <w:tcPr>
            <w:tcW w:w="7575" w:type="dxa"/>
            <w:vAlign w:val="center"/>
          </w:tcPr>
          <w:p w14:paraId="5E2ACC29" w14:textId="77777777" w:rsidR="00EB2729" w:rsidRDefault="00904FD8">
            <w:pPr>
              <w:jc w:val="center"/>
              <w:rPr>
                <w:b w:val="0"/>
                <w:bCs w:val="0"/>
                <w:lang w:eastAsia="ko-KR"/>
              </w:rPr>
            </w:pPr>
            <w:r>
              <w:rPr>
                <w:lang w:eastAsia="ko-KR"/>
              </w:rPr>
              <w:t>Company name</w:t>
            </w:r>
          </w:p>
        </w:tc>
      </w:tr>
      <w:tr w:rsidR="00EB2729" w14:paraId="18C9D05B" w14:textId="77777777" w:rsidTr="00EB2729">
        <w:trPr>
          <w:trHeight w:val="686"/>
        </w:trPr>
        <w:tc>
          <w:tcPr>
            <w:tcW w:w="2119" w:type="dxa"/>
            <w:shd w:val="clear" w:color="auto" w:fill="000080"/>
            <w:vAlign w:val="center"/>
          </w:tcPr>
          <w:p w14:paraId="035A7D89" w14:textId="77777777" w:rsidR="00EB2729" w:rsidRDefault="00904FD8">
            <w:pPr>
              <w:jc w:val="center"/>
              <w:rPr>
                <w:b/>
                <w:bCs/>
                <w:lang w:eastAsia="ko-KR"/>
              </w:rPr>
            </w:pPr>
            <w:r>
              <w:rPr>
                <w:b/>
                <w:bCs/>
                <w:lang w:eastAsia="ko-KR"/>
              </w:rPr>
              <w:t>Support FL’s Proposal 6-v3</w:t>
            </w:r>
          </w:p>
        </w:tc>
        <w:tc>
          <w:tcPr>
            <w:tcW w:w="7575" w:type="dxa"/>
          </w:tcPr>
          <w:p w14:paraId="418EA7D8" w14:textId="77777777" w:rsidR="00EB2729" w:rsidRDefault="00904FD8">
            <w:pPr>
              <w:rPr>
                <w:lang w:val="en-US" w:eastAsia="zh-CN"/>
              </w:rPr>
            </w:pPr>
            <w:r>
              <w:rPr>
                <w:lang w:val="en-US" w:eastAsia="zh-CN"/>
              </w:rPr>
              <w:t>QC, OPPO, Sharp</w:t>
            </w:r>
            <w:r>
              <w:rPr>
                <w:rFonts w:hint="eastAsia"/>
                <w:lang w:val="en-US" w:eastAsia="zh-CN"/>
              </w:rPr>
              <w:t>, ZTE</w:t>
            </w:r>
            <w:r>
              <w:rPr>
                <w:lang w:val="en-US" w:eastAsia="zh-CN"/>
              </w:rPr>
              <w:t xml:space="preserve">, Apple, Panasonic, </w:t>
            </w:r>
            <w:proofErr w:type="spellStart"/>
            <w:r>
              <w:rPr>
                <w:lang w:val="en-US" w:eastAsia="zh-CN"/>
              </w:rPr>
              <w:t>Spreadtrum</w:t>
            </w:r>
            <w:proofErr w:type="spellEnd"/>
            <w:r>
              <w:rPr>
                <w:rFonts w:hint="eastAsia"/>
                <w:lang w:val="en-US" w:eastAsia="zh-CN"/>
              </w:rPr>
              <w:t>, CATT</w:t>
            </w:r>
            <w:r>
              <w:rPr>
                <w:lang w:val="en-US" w:eastAsia="zh-CN"/>
              </w:rPr>
              <w:t>, Ericsson, DCM, LG</w:t>
            </w:r>
            <w:r>
              <w:rPr>
                <w:rFonts w:hint="eastAsia"/>
                <w:lang w:val="en-US" w:eastAsia="zh-CN"/>
              </w:rPr>
              <w:t>,SS</w:t>
            </w:r>
            <w:r>
              <w:rPr>
                <w:rFonts w:eastAsiaTheme="minorEastAsia"/>
                <w:lang w:val="en-US" w:eastAsia="zh-CN"/>
              </w:rPr>
              <w:t xml:space="preserve">, Huawei, </w:t>
            </w:r>
            <w:proofErr w:type="spellStart"/>
            <w:r>
              <w:rPr>
                <w:rFonts w:eastAsiaTheme="minorEastAsia"/>
                <w:lang w:val="en-US" w:eastAsia="zh-CN"/>
              </w:rPr>
              <w:t>Hisilicon</w:t>
            </w:r>
            <w:proofErr w:type="spellEnd"/>
            <w:r>
              <w:rPr>
                <w:rFonts w:eastAsiaTheme="minorEastAsia"/>
                <w:lang w:val="en-US" w:eastAsia="zh-CN"/>
              </w:rPr>
              <w:t>, Nokia/NSB, Intel</w:t>
            </w:r>
            <w:r w:rsidR="00FF44CC">
              <w:rPr>
                <w:rFonts w:eastAsiaTheme="minorEastAsia"/>
                <w:lang w:val="en-US" w:eastAsia="zh-CN"/>
              </w:rPr>
              <w:t>, vivo</w:t>
            </w:r>
          </w:p>
        </w:tc>
      </w:tr>
      <w:tr w:rsidR="00EB2729" w14:paraId="576620D8" w14:textId="77777777" w:rsidTr="00EB2729">
        <w:trPr>
          <w:trHeight w:val="803"/>
        </w:trPr>
        <w:tc>
          <w:tcPr>
            <w:tcW w:w="2119" w:type="dxa"/>
            <w:shd w:val="clear" w:color="auto" w:fill="000080"/>
            <w:vAlign w:val="center"/>
          </w:tcPr>
          <w:p w14:paraId="114AE018" w14:textId="77777777" w:rsidR="00EB2729" w:rsidRDefault="00904FD8">
            <w:pPr>
              <w:jc w:val="center"/>
              <w:rPr>
                <w:b/>
                <w:bCs/>
                <w:lang w:eastAsia="ko-KR"/>
              </w:rPr>
            </w:pPr>
            <w:r>
              <w:rPr>
                <w:b/>
                <w:bCs/>
                <w:lang w:eastAsia="ko-KR"/>
              </w:rPr>
              <w:t>Do not support FL’s Proposal 6-v3</w:t>
            </w:r>
          </w:p>
        </w:tc>
        <w:tc>
          <w:tcPr>
            <w:tcW w:w="7575" w:type="dxa"/>
          </w:tcPr>
          <w:p w14:paraId="0083B291" w14:textId="77777777" w:rsidR="00EB2729" w:rsidRDefault="00EB2729">
            <w:pPr>
              <w:rPr>
                <w:lang w:eastAsia="ko-KR"/>
              </w:rPr>
            </w:pPr>
          </w:p>
        </w:tc>
      </w:tr>
    </w:tbl>
    <w:p w14:paraId="0406D2D8" w14:textId="77777777" w:rsidR="00EB2729" w:rsidRDefault="00EB2729">
      <w:pPr>
        <w:rPr>
          <w:b/>
          <w:bCs/>
          <w:sz w:val="28"/>
          <w:szCs w:val="28"/>
        </w:rPr>
      </w:pPr>
    </w:p>
    <w:tbl>
      <w:tblPr>
        <w:tblStyle w:val="TableGrid8"/>
        <w:tblW w:w="9694" w:type="dxa"/>
        <w:tblLook w:val="04A0" w:firstRow="1" w:lastRow="0" w:firstColumn="1" w:lastColumn="0" w:noHBand="0" w:noVBand="1"/>
      </w:tblPr>
      <w:tblGrid>
        <w:gridCol w:w="2190"/>
        <w:gridCol w:w="7504"/>
      </w:tblGrid>
      <w:tr w:rsidR="00EB2729" w14:paraId="37BC979D" w14:textId="77777777" w:rsidTr="00EB2729">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14D35547" w14:textId="77777777" w:rsidR="00EB2729" w:rsidRDefault="00904FD8">
            <w:pPr>
              <w:jc w:val="center"/>
              <w:rPr>
                <w:b w:val="0"/>
                <w:bCs w:val="0"/>
              </w:rPr>
            </w:pPr>
            <w:r>
              <w:t>Company</w:t>
            </w:r>
          </w:p>
        </w:tc>
        <w:tc>
          <w:tcPr>
            <w:tcW w:w="7504" w:type="dxa"/>
            <w:vAlign w:val="center"/>
          </w:tcPr>
          <w:p w14:paraId="0A7B5019" w14:textId="77777777" w:rsidR="00EB2729" w:rsidRDefault="00904FD8">
            <w:pPr>
              <w:jc w:val="center"/>
              <w:rPr>
                <w:b w:val="0"/>
                <w:bCs w:val="0"/>
              </w:rPr>
            </w:pPr>
            <w:r>
              <w:t>Additional comments related to FL’s Proposal 6-v3, if any.</w:t>
            </w:r>
          </w:p>
        </w:tc>
      </w:tr>
      <w:tr w:rsidR="00EB2729" w14:paraId="41AED522" w14:textId="77777777" w:rsidTr="00EB2729">
        <w:trPr>
          <w:trHeight w:val="323"/>
        </w:trPr>
        <w:tc>
          <w:tcPr>
            <w:tcW w:w="2190" w:type="dxa"/>
          </w:tcPr>
          <w:p w14:paraId="59113547" w14:textId="77777777" w:rsidR="00EB2729" w:rsidRDefault="00904FD8">
            <w:pPr>
              <w:jc w:val="both"/>
            </w:pPr>
            <w:r>
              <w:rPr>
                <w:rFonts w:hint="eastAsia"/>
                <w:lang w:eastAsia="zh-CN"/>
              </w:rPr>
              <w:t>CATT</w:t>
            </w:r>
          </w:p>
        </w:tc>
        <w:tc>
          <w:tcPr>
            <w:tcW w:w="7504" w:type="dxa"/>
          </w:tcPr>
          <w:p w14:paraId="0435DD6E" w14:textId="77777777" w:rsidR="00EB2729" w:rsidRDefault="00904FD8">
            <w:pPr>
              <w:jc w:val="both"/>
              <w:rPr>
                <w:lang w:eastAsia="zh-CN"/>
              </w:rPr>
            </w:pPr>
            <w:r>
              <w:rPr>
                <w:rFonts w:hint="eastAsia"/>
                <w:lang w:eastAsia="zh-CN"/>
              </w:rPr>
              <w:t xml:space="preserve">OK with the updated proposal. One more clarification: </w:t>
            </w:r>
            <w:r>
              <w:rPr>
                <w:lang w:eastAsia="zh-CN"/>
              </w:rPr>
              <w:t>‘</w:t>
            </w:r>
            <w:r>
              <w:rPr>
                <w:rFonts w:hint="eastAsia"/>
                <w:lang w:eastAsia="zh-CN"/>
              </w:rPr>
              <w:t>with or without repetition</w:t>
            </w:r>
            <w:r>
              <w:rPr>
                <w:lang w:eastAsia="zh-CN"/>
              </w:rPr>
              <w:t>’</w:t>
            </w:r>
            <w:r>
              <w:rPr>
                <w:rFonts w:hint="eastAsia"/>
                <w:lang w:eastAsia="zh-CN"/>
              </w:rPr>
              <w:t xml:space="preserve"> shall not only apply to initial transmission but also apply to retransmission. </w:t>
            </w:r>
          </w:p>
          <w:p w14:paraId="217C895F" w14:textId="77777777" w:rsidR="00EB2729" w:rsidRDefault="00904FD8">
            <w:pPr>
              <w:jc w:val="both"/>
            </w:pPr>
            <w:r>
              <w:rPr>
                <w:rFonts w:hint="eastAsia"/>
                <w:lang w:eastAsia="zh-CN"/>
              </w:rPr>
              <w:t xml:space="preserve">Eventually, the </w:t>
            </w:r>
            <w:proofErr w:type="spellStart"/>
            <w:r>
              <w:rPr>
                <w:rFonts w:hint="eastAsia"/>
                <w:lang w:eastAsia="zh-CN"/>
              </w:rPr>
              <w:t>gNB</w:t>
            </w:r>
            <w:proofErr w:type="spellEnd"/>
            <w:r>
              <w:rPr>
                <w:rFonts w:hint="eastAsia"/>
                <w:lang w:eastAsia="zh-CN"/>
              </w:rPr>
              <w:t xml:space="preserve"> shall feel free to use any of </w:t>
            </w:r>
            <w:r>
              <w:rPr>
                <w:lang w:eastAsia="zh-CN"/>
              </w:rPr>
              <w:t>‘</w:t>
            </w:r>
            <w:r>
              <w:rPr>
                <w:rFonts w:hint="eastAsia"/>
                <w:lang w:eastAsia="zh-CN"/>
              </w:rPr>
              <w:t>single slot PUSCH without repetition</w:t>
            </w:r>
            <w:r>
              <w:rPr>
                <w:lang w:eastAsia="zh-CN"/>
              </w:rPr>
              <w:t>’</w:t>
            </w:r>
            <w:r>
              <w:rPr>
                <w:rFonts w:hint="eastAsia"/>
                <w:lang w:eastAsia="zh-CN"/>
              </w:rPr>
              <w:t xml:space="preserve">, </w:t>
            </w:r>
            <w:r>
              <w:rPr>
                <w:lang w:eastAsia="zh-CN"/>
              </w:rPr>
              <w:t>‘</w:t>
            </w:r>
            <w:r>
              <w:rPr>
                <w:rFonts w:hint="eastAsia"/>
                <w:lang w:eastAsia="zh-CN"/>
              </w:rPr>
              <w:t>single slot PUSCH with repetition</w:t>
            </w:r>
            <w:r>
              <w:rPr>
                <w:lang w:eastAsia="zh-CN"/>
              </w:rPr>
              <w:t>’</w:t>
            </w:r>
            <w:r>
              <w:rPr>
                <w:rFonts w:hint="eastAsia"/>
                <w:lang w:eastAsia="zh-CN"/>
              </w:rPr>
              <w:t xml:space="preserve">, </w:t>
            </w:r>
            <w:r>
              <w:rPr>
                <w:lang w:eastAsia="zh-CN"/>
              </w:rPr>
              <w:t>‘</w:t>
            </w:r>
            <w:proofErr w:type="spellStart"/>
            <w:r>
              <w:rPr>
                <w:rFonts w:hint="eastAsia"/>
                <w:lang w:eastAsia="zh-CN"/>
              </w:rPr>
              <w:t>TBoMS</w:t>
            </w:r>
            <w:proofErr w:type="spellEnd"/>
            <w:r>
              <w:rPr>
                <w:rFonts w:hint="eastAsia"/>
                <w:lang w:eastAsia="zh-CN"/>
              </w:rPr>
              <w:t xml:space="preserve"> without repetition</w:t>
            </w:r>
            <w:r>
              <w:rPr>
                <w:lang w:eastAsia="zh-CN"/>
              </w:rPr>
              <w:t>’</w:t>
            </w:r>
            <w:r>
              <w:rPr>
                <w:rFonts w:hint="eastAsia"/>
                <w:lang w:eastAsia="zh-CN"/>
              </w:rPr>
              <w:t xml:space="preserve">, </w:t>
            </w:r>
            <w:r>
              <w:rPr>
                <w:lang w:eastAsia="zh-CN"/>
              </w:rPr>
              <w:t>‘</w:t>
            </w:r>
            <w:proofErr w:type="spellStart"/>
            <w:r>
              <w:rPr>
                <w:rFonts w:hint="eastAsia"/>
                <w:lang w:eastAsia="zh-CN"/>
              </w:rPr>
              <w:t>TBoMS</w:t>
            </w:r>
            <w:proofErr w:type="spellEnd"/>
            <w:r>
              <w:rPr>
                <w:rFonts w:hint="eastAsia"/>
                <w:lang w:eastAsia="zh-CN"/>
              </w:rPr>
              <w:t xml:space="preserve"> with repetition</w:t>
            </w:r>
            <w:r>
              <w:rPr>
                <w:lang w:eastAsia="zh-CN"/>
              </w:rPr>
              <w:t>’</w:t>
            </w:r>
            <w:r>
              <w:rPr>
                <w:rFonts w:hint="eastAsia"/>
                <w:lang w:eastAsia="zh-CN"/>
              </w:rPr>
              <w:t xml:space="preserve"> in initial transmission or retransmission, and no restriction is specified.</w:t>
            </w:r>
          </w:p>
        </w:tc>
      </w:tr>
      <w:tr w:rsidR="00EB2729" w14:paraId="2B65D3AE" w14:textId="77777777" w:rsidTr="00EB2729">
        <w:tc>
          <w:tcPr>
            <w:tcW w:w="2190" w:type="dxa"/>
          </w:tcPr>
          <w:p w14:paraId="6B334819" w14:textId="77777777" w:rsidR="00EB2729" w:rsidRDefault="00904FD8">
            <w:pPr>
              <w:jc w:val="both"/>
            </w:pPr>
            <w:r>
              <w:t>Apple</w:t>
            </w:r>
          </w:p>
        </w:tc>
        <w:tc>
          <w:tcPr>
            <w:tcW w:w="7504" w:type="dxa"/>
          </w:tcPr>
          <w:p w14:paraId="2961E39D" w14:textId="77777777" w:rsidR="00EB2729" w:rsidRDefault="00904FD8">
            <w:pPr>
              <w:jc w:val="both"/>
            </w:pPr>
            <w:r>
              <w:t>We have the same understanding as CATT on this proposal.</w:t>
            </w:r>
          </w:p>
        </w:tc>
      </w:tr>
      <w:tr w:rsidR="00EB2729" w14:paraId="74BFE7B1" w14:textId="77777777" w:rsidTr="00EB2729">
        <w:tc>
          <w:tcPr>
            <w:tcW w:w="2190" w:type="dxa"/>
          </w:tcPr>
          <w:p w14:paraId="7C768549" w14:textId="77777777" w:rsidR="00EB2729" w:rsidRDefault="00904FD8">
            <w:pPr>
              <w:jc w:val="both"/>
            </w:pPr>
            <w:r>
              <w:t>Intel</w:t>
            </w:r>
          </w:p>
        </w:tc>
        <w:tc>
          <w:tcPr>
            <w:tcW w:w="7504" w:type="dxa"/>
          </w:tcPr>
          <w:p w14:paraId="69E441DF" w14:textId="77777777" w:rsidR="00EB2729" w:rsidRDefault="00904FD8">
            <w:pPr>
              <w:jc w:val="both"/>
            </w:pPr>
            <w:r>
              <w:t xml:space="preserve">Share similar view as CATT as commented in GTW. </w:t>
            </w:r>
          </w:p>
        </w:tc>
      </w:tr>
      <w:tr w:rsidR="00E273C6" w14:paraId="4CAA5C40" w14:textId="77777777" w:rsidTr="00EB2729">
        <w:tc>
          <w:tcPr>
            <w:tcW w:w="2190" w:type="dxa"/>
          </w:tcPr>
          <w:p w14:paraId="5DC2919C" w14:textId="77636F99" w:rsidR="00E273C6" w:rsidRDefault="00E273C6" w:rsidP="00E273C6">
            <w:pPr>
              <w:jc w:val="both"/>
            </w:pPr>
            <w:r w:rsidRPr="00E273C6">
              <w:rPr>
                <w:color w:val="FF0000"/>
              </w:rPr>
              <w:t>FL</w:t>
            </w:r>
          </w:p>
        </w:tc>
        <w:tc>
          <w:tcPr>
            <w:tcW w:w="7504" w:type="dxa"/>
          </w:tcPr>
          <w:p w14:paraId="15C28375" w14:textId="42800D83" w:rsidR="00E273C6" w:rsidRDefault="00E273C6" w:rsidP="00E273C6">
            <w:pPr>
              <w:jc w:val="both"/>
              <w:rPr>
                <w:color w:val="FF0000"/>
              </w:rPr>
            </w:pPr>
            <w:r>
              <w:rPr>
                <w:color w:val="FF0000"/>
              </w:rPr>
              <w:t xml:space="preserve">@CATT, Apple, Intel: I confirm that your understanding is correct. The proposal is written with respect to </w:t>
            </w:r>
            <w:proofErr w:type="spellStart"/>
            <w:r>
              <w:rPr>
                <w:color w:val="FF0000"/>
              </w:rPr>
              <w:t>TBoMS</w:t>
            </w:r>
            <w:proofErr w:type="spellEnd"/>
            <w:r>
              <w:rPr>
                <w:color w:val="FF0000"/>
              </w:rPr>
              <w:t>, since this is what we are working on in this AI. However, if no restrictions are agreed (as it is the case), this is valid for all the PUSCH scheduling possibilities, as you say.</w:t>
            </w:r>
            <w:r w:rsidR="00BE5961">
              <w:rPr>
                <w:color w:val="FF0000"/>
              </w:rPr>
              <w:t xml:space="preserve"> Furthermore</w:t>
            </w:r>
            <w:r>
              <w:rPr>
                <w:color w:val="FF0000"/>
              </w:rPr>
              <w:t>, the proposal explicitly states that there is not specification impact associated to it</w:t>
            </w:r>
            <w:r w:rsidR="00BE5961">
              <w:rPr>
                <w:color w:val="FF0000"/>
              </w:rPr>
              <w:t>, which is another confirmation of the understanding above</w:t>
            </w:r>
            <w:r>
              <w:rPr>
                <w:color w:val="FF0000"/>
              </w:rPr>
              <w:t>.</w:t>
            </w:r>
          </w:p>
          <w:p w14:paraId="0C58FB38" w14:textId="6B8CDB35" w:rsidR="00E273C6" w:rsidRPr="00E273C6" w:rsidRDefault="00E273C6" w:rsidP="00E273C6">
            <w:pPr>
              <w:jc w:val="both"/>
              <w:rPr>
                <w:color w:val="FF0000"/>
              </w:rPr>
            </w:pPr>
            <w:r w:rsidRPr="00E273C6">
              <w:rPr>
                <w:color w:val="FF0000"/>
              </w:rPr>
              <w:t>@ALL: given that the proposal seems agreeable to all companies who added their name in the table above</w:t>
            </w:r>
            <w:r>
              <w:rPr>
                <w:color w:val="FF0000"/>
              </w:rPr>
              <w:t xml:space="preserve"> (no update was made)</w:t>
            </w:r>
            <w:r w:rsidRPr="00E273C6">
              <w:rPr>
                <w:color w:val="FF0000"/>
              </w:rPr>
              <w:t xml:space="preserve">, I would like to ask all to refrain from requesting further micro-optimizations of the proposal from now on, unless strong concerns exist, of course. </w:t>
            </w:r>
            <w:r w:rsidRPr="00E273C6">
              <w:rPr>
                <w:b/>
                <w:bCs/>
                <w:color w:val="FF0000"/>
              </w:rPr>
              <w:t xml:space="preserve">Please note that if I do not see any further objection, I would ask Chairman to endorse FL’s proposal </w:t>
            </w:r>
            <w:r>
              <w:rPr>
                <w:b/>
                <w:bCs/>
                <w:color w:val="FF0000"/>
              </w:rPr>
              <w:t>6-v3</w:t>
            </w:r>
            <w:r w:rsidRPr="00E273C6">
              <w:rPr>
                <w:b/>
                <w:bCs/>
                <w:color w:val="FF0000"/>
              </w:rPr>
              <w:t xml:space="preserve"> via email.</w:t>
            </w:r>
            <w:r w:rsidRPr="00E273C6">
              <w:rPr>
                <w:color w:val="FF0000"/>
              </w:rPr>
              <w:t xml:space="preserve"> We are running out of time and we cannot afford using online time for all the topics, I hope I can count on your understanding of the situation.</w:t>
            </w:r>
          </w:p>
        </w:tc>
      </w:tr>
      <w:tr w:rsidR="00556703" w14:paraId="477CEED7" w14:textId="77777777" w:rsidTr="00EB2729">
        <w:tc>
          <w:tcPr>
            <w:tcW w:w="2190" w:type="dxa"/>
          </w:tcPr>
          <w:p w14:paraId="39092CB5" w14:textId="38B0EB11" w:rsidR="00556703" w:rsidRPr="00E273C6" w:rsidRDefault="00556703" w:rsidP="00556703">
            <w:pPr>
              <w:jc w:val="both"/>
              <w:rPr>
                <w:color w:val="FF0000"/>
              </w:rPr>
            </w:pPr>
            <w:r w:rsidRPr="00C01165">
              <w:t>OPPO</w:t>
            </w:r>
          </w:p>
        </w:tc>
        <w:tc>
          <w:tcPr>
            <w:tcW w:w="7504" w:type="dxa"/>
          </w:tcPr>
          <w:p w14:paraId="7636CD54" w14:textId="77777777" w:rsidR="00556703" w:rsidRDefault="00556703" w:rsidP="00556703">
            <w:pPr>
              <w:jc w:val="both"/>
            </w:pPr>
            <w:r>
              <w:t>Although we agree the proposal, we think the conclusion is somehow partial.</w:t>
            </w:r>
          </w:p>
          <w:p w14:paraId="2F700DC5" w14:textId="77777777" w:rsidR="00556703" w:rsidRDefault="00556703" w:rsidP="00556703">
            <w:pPr>
              <w:jc w:val="both"/>
              <w:rPr>
                <w:lang w:eastAsia="zh-CN"/>
              </w:rPr>
            </w:pPr>
            <w:r>
              <w:t xml:space="preserve">What we had agreed for </w:t>
            </w:r>
            <w:proofErr w:type="spellStart"/>
            <w:r>
              <w:t>TBoMS</w:t>
            </w:r>
            <w:proofErr w:type="spellEnd"/>
            <w:r>
              <w:t xml:space="preserve"> is a framework based on multiple TDRA entries. The, entry you selected for each transmission and retransmission is independent to each other. If the above can be agree, we can also allow the </w:t>
            </w:r>
            <w:r>
              <w:rPr>
                <w:rFonts w:hint="eastAsia"/>
                <w:lang w:eastAsia="zh-CN"/>
              </w:rPr>
              <w:t>in</w:t>
            </w:r>
            <w:r>
              <w:rPr>
                <w:lang w:eastAsia="zh-CN"/>
              </w:rPr>
              <w:t>itial transmission is with T</w:t>
            </w:r>
            <w:r>
              <w:rPr>
                <w:rFonts w:hint="eastAsia"/>
                <w:lang w:eastAsia="zh-CN"/>
              </w:rPr>
              <w:t>DRA</w:t>
            </w:r>
            <w:r>
              <w:rPr>
                <w:lang w:eastAsia="zh-CN"/>
              </w:rPr>
              <w:t xml:space="preserve"> </w:t>
            </w:r>
            <w:r>
              <w:rPr>
                <w:rFonts w:hint="eastAsia"/>
                <w:lang w:eastAsia="zh-CN"/>
              </w:rPr>
              <w:t>entry</w:t>
            </w:r>
            <w:r>
              <w:rPr>
                <w:lang w:eastAsia="zh-CN"/>
              </w:rPr>
              <w:t xml:space="preserve"> </w:t>
            </w:r>
            <w:r>
              <w:rPr>
                <w:rFonts w:hint="eastAsia"/>
                <w:lang w:eastAsia="zh-CN"/>
              </w:rPr>
              <w:t>of</w:t>
            </w:r>
            <w:r>
              <w:rPr>
                <w:lang w:eastAsia="zh-CN"/>
              </w:rPr>
              <w:t xml:space="preserve"> N=1, but the retransmission will be N&gt;1.</w:t>
            </w:r>
          </w:p>
          <w:p w14:paraId="3004E975" w14:textId="78CD1AF3" w:rsidR="00556703" w:rsidRDefault="00556703" w:rsidP="00556703">
            <w:pPr>
              <w:jc w:val="both"/>
              <w:rPr>
                <w:color w:val="FF0000"/>
              </w:rPr>
            </w:pPr>
            <w:r>
              <w:lastRenderedPageBreak/>
              <w:t xml:space="preserve">In general, this is also the “existing” allowed behaviour we mean in the previous version of proposals. </w:t>
            </w:r>
          </w:p>
        </w:tc>
      </w:tr>
      <w:tr w:rsidR="008528D6" w14:paraId="4A6C43F0" w14:textId="77777777" w:rsidTr="008528D6">
        <w:tc>
          <w:tcPr>
            <w:tcW w:w="2190" w:type="dxa"/>
          </w:tcPr>
          <w:p w14:paraId="055A6508" w14:textId="77777777" w:rsidR="008528D6" w:rsidRPr="00E273C6" w:rsidRDefault="008528D6" w:rsidP="004639D4">
            <w:pPr>
              <w:jc w:val="both"/>
              <w:rPr>
                <w:color w:val="FF0000"/>
              </w:rPr>
            </w:pPr>
            <w:r w:rsidRPr="008A236C">
              <w:lastRenderedPageBreak/>
              <w:t>Ericsson</w:t>
            </w:r>
          </w:p>
        </w:tc>
        <w:tc>
          <w:tcPr>
            <w:tcW w:w="7504" w:type="dxa"/>
          </w:tcPr>
          <w:p w14:paraId="77E2A038" w14:textId="77777777" w:rsidR="008528D6" w:rsidRDefault="008528D6" w:rsidP="004639D4">
            <w:pPr>
              <w:jc w:val="both"/>
              <w:rPr>
                <w:sz w:val="22"/>
                <w:lang w:val="en-US"/>
              </w:rPr>
            </w:pPr>
            <w:r w:rsidRPr="004957A5">
              <w:rPr>
                <w:sz w:val="22"/>
                <w:lang w:val="en-US"/>
              </w:rPr>
              <w:t xml:space="preserve">We are OK with the </w:t>
            </w:r>
            <w:r>
              <w:rPr>
                <w:sz w:val="22"/>
                <w:lang w:val="en-US"/>
              </w:rPr>
              <w:t>proposal in principle, but are concerned that it could be misread.  ‘</w:t>
            </w:r>
            <w:r w:rsidRPr="004957A5">
              <w:rPr>
                <w:sz w:val="22"/>
                <w:lang w:val="en-US"/>
              </w:rPr>
              <w:t xml:space="preserve">The retransmission of the entire TB is up to </w:t>
            </w:r>
            <w:proofErr w:type="spellStart"/>
            <w:r w:rsidRPr="004957A5">
              <w:rPr>
                <w:sz w:val="22"/>
                <w:lang w:val="en-US"/>
              </w:rPr>
              <w:t>gNB</w:t>
            </w:r>
            <w:proofErr w:type="spellEnd"/>
            <w:r>
              <w:rPr>
                <w:sz w:val="22"/>
                <w:lang w:val="en-US"/>
              </w:rPr>
              <w:t xml:space="preserve">’ could mean that it is up to </w:t>
            </w:r>
            <w:proofErr w:type="spellStart"/>
            <w:r>
              <w:rPr>
                <w:sz w:val="22"/>
                <w:lang w:val="en-US"/>
              </w:rPr>
              <w:t>gNB</w:t>
            </w:r>
            <w:proofErr w:type="spellEnd"/>
            <w:r>
              <w:rPr>
                <w:sz w:val="22"/>
                <w:lang w:val="en-US"/>
              </w:rPr>
              <w:t xml:space="preserve"> to indicate to UE to retransmit a portion of a TB or not.  </w:t>
            </w:r>
          </w:p>
          <w:p w14:paraId="4C298D03" w14:textId="77777777" w:rsidR="008528D6" w:rsidRPr="004957A5" w:rsidRDefault="008528D6" w:rsidP="004639D4">
            <w:pPr>
              <w:jc w:val="both"/>
              <w:rPr>
                <w:sz w:val="22"/>
                <w:lang w:val="en-US"/>
              </w:rPr>
            </w:pPr>
            <w:r>
              <w:rPr>
                <w:sz w:val="22"/>
                <w:lang w:val="en-US"/>
              </w:rPr>
              <w:t xml:space="preserve">Also, while we would be fine if retransmitting an entire </w:t>
            </w:r>
            <w:proofErr w:type="spellStart"/>
            <w:r>
              <w:rPr>
                <w:sz w:val="22"/>
                <w:lang w:val="en-US"/>
              </w:rPr>
              <w:t>TBoMS</w:t>
            </w:r>
            <w:proofErr w:type="spellEnd"/>
            <w:r>
              <w:rPr>
                <w:sz w:val="22"/>
                <w:lang w:val="en-US"/>
              </w:rPr>
              <w:t xml:space="preserve"> can be guaranteed without specification impact, we are not clear on how this can be.  We suggest the following:</w:t>
            </w:r>
          </w:p>
          <w:p w14:paraId="711391EA" w14:textId="77777777" w:rsidR="008528D6" w:rsidRDefault="008528D6" w:rsidP="004639D4">
            <w:pPr>
              <w:jc w:val="both"/>
              <w:rPr>
                <w:b/>
                <w:bCs/>
                <w:sz w:val="22"/>
                <w:highlight w:val="yellow"/>
                <w:lang w:val="en-US"/>
              </w:rPr>
            </w:pPr>
            <w:r>
              <w:rPr>
                <w:b/>
                <w:bCs/>
                <w:sz w:val="22"/>
                <w:highlight w:val="yellow"/>
                <w:lang w:val="en-US"/>
              </w:rPr>
              <w:t>FL’s proposal 6-v3</w:t>
            </w:r>
          </w:p>
          <w:p w14:paraId="16D1B872" w14:textId="77777777" w:rsidR="008528D6" w:rsidRDefault="008528D6" w:rsidP="004639D4">
            <w:pPr>
              <w:shd w:val="clear" w:color="auto" w:fill="FFFFFF"/>
              <w:jc w:val="both"/>
              <w:rPr>
                <w:b/>
                <w:bCs/>
                <w:color w:val="000000"/>
                <w:sz w:val="22"/>
                <w:szCs w:val="22"/>
                <w:highlight w:val="yellow"/>
                <w:lang w:eastAsia="zh-CN"/>
              </w:rPr>
            </w:pPr>
            <w:r>
              <w:rPr>
                <w:b/>
                <w:bCs/>
                <w:color w:val="000000"/>
                <w:sz w:val="22"/>
                <w:szCs w:val="22"/>
                <w:highlight w:val="yellow"/>
                <w:lang w:eastAsia="zh-CN"/>
              </w:rPr>
              <w:t xml:space="preserve">For the retransmission of a single </w:t>
            </w:r>
            <w:proofErr w:type="spellStart"/>
            <w:r>
              <w:rPr>
                <w:b/>
                <w:bCs/>
                <w:color w:val="000000"/>
                <w:sz w:val="22"/>
                <w:szCs w:val="22"/>
                <w:highlight w:val="yellow"/>
                <w:lang w:eastAsia="zh-CN"/>
              </w:rPr>
              <w:t>TBoMS</w:t>
            </w:r>
            <w:proofErr w:type="spellEnd"/>
            <w:r>
              <w:rPr>
                <w:b/>
                <w:bCs/>
                <w:color w:val="000000"/>
                <w:sz w:val="22"/>
                <w:szCs w:val="22"/>
                <w:highlight w:val="yellow"/>
                <w:lang w:eastAsia="zh-CN"/>
              </w:rPr>
              <w:t xml:space="preserve"> with or without repetition in Rel-17:</w:t>
            </w:r>
          </w:p>
          <w:p w14:paraId="069D9967" w14:textId="77777777" w:rsidR="008528D6" w:rsidRPr="004957A5" w:rsidRDefault="008528D6" w:rsidP="004639D4">
            <w:pPr>
              <w:numPr>
                <w:ilvl w:val="0"/>
                <w:numId w:val="76"/>
              </w:numPr>
              <w:shd w:val="clear" w:color="auto" w:fill="FFFFFF"/>
              <w:jc w:val="both"/>
              <w:rPr>
                <w:b/>
                <w:color w:val="000000"/>
                <w:sz w:val="22"/>
                <w:szCs w:val="22"/>
                <w:highlight w:val="yellow"/>
                <w:lang w:eastAsia="zh-CN"/>
              </w:rPr>
            </w:pPr>
            <w:r>
              <w:rPr>
                <w:b/>
                <w:bCs/>
                <w:color w:val="FF0000"/>
                <w:sz w:val="22"/>
                <w:szCs w:val="22"/>
                <w:highlight w:val="yellow"/>
                <w:u w:val="single"/>
                <w:lang w:eastAsia="zh-CN"/>
              </w:rPr>
              <w:t xml:space="preserve">The </w:t>
            </w:r>
            <w:proofErr w:type="spellStart"/>
            <w:r>
              <w:rPr>
                <w:b/>
                <w:bCs/>
                <w:color w:val="FF0000"/>
                <w:sz w:val="22"/>
                <w:szCs w:val="22"/>
                <w:highlight w:val="yellow"/>
                <w:u w:val="single"/>
                <w:lang w:eastAsia="zh-CN"/>
              </w:rPr>
              <w:t>gNB</w:t>
            </w:r>
            <w:proofErr w:type="spellEnd"/>
            <w:r>
              <w:rPr>
                <w:b/>
                <w:bCs/>
                <w:color w:val="FF0000"/>
                <w:sz w:val="22"/>
                <w:szCs w:val="22"/>
                <w:highlight w:val="yellow"/>
                <w:u w:val="single"/>
                <w:lang w:eastAsia="zh-CN"/>
              </w:rPr>
              <w:t xml:space="preserve"> schedules only complete retransmissions of </w:t>
            </w:r>
            <w:proofErr w:type="spellStart"/>
            <w:r>
              <w:rPr>
                <w:b/>
                <w:bCs/>
                <w:color w:val="FF0000"/>
                <w:sz w:val="22"/>
                <w:szCs w:val="22"/>
                <w:highlight w:val="yellow"/>
                <w:u w:val="single"/>
                <w:lang w:eastAsia="zh-CN"/>
              </w:rPr>
              <w:t>TBs.</w:t>
            </w:r>
            <w:proofErr w:type="spellEnd"/>
          </w:p>
          <w:p w14:paraId="6712A96E" w14:textId="77777777" w:rsidR="008528D6" w:rsidRDefault="008528D6" w:rsidP="004639D4">
            <w:pPr>
              <w:numPr>
                <w:ilvl w:val="1"/>
                <w:numId w:val="76"/>
              </w:numPr>
              <w:shd w:val="clear" w:color="auto" w:fill="FFFFFF"/>
              <w:tabs>
                <w:tab w:val="left" w:pos="720"/>
              </w:tabs>
              <w:jc w:val="both"/>
              <w:rPr>
                <w:b/>
                <w:color w:val="000000"/>
                <w:sz w:val="22"/>
                <w:szCs w:val="22"/>
                <w:highlight w:val="yellow"/>
                <w:lang w:eastAsia="zh-CN"/>
              </w:rPr>
            </w:pPr>
            <w:r w:rsidRPr="004957A5">
              <w:rPr>
                <w:b/>
                <w:bCs/>
                <w:color w:val="FF0000"/>
                <w:sz w:val="22"/>
                <w:szCs w:val="22"/>
                <w:highlight w:val="yellow"/>
                <w:u w:val="single"/>
                <w:lang w:eastAsia="zh-CN"/>
              </w:rPr>
              <w:t xml:space="preserve">How </w:t>
            </w:r>
            <w:proofErr w:type="spellStart"/>
            <w:r>
              <w:rPr>
                <w:b/>
                <w:bCs/>
                <w:color w:val="FF0000"/>
                <w:sz w:val="22"/>
                <w:szCs w:val="22"/>
                <w:highlight w:val="yellow"/>
                <w:u w:val="single"/>
                <w:lang w:eastAsia="zh-CN"/>
              </w:rPr>
              <w:t>t</w:t>
            </w:r>
            <w:r w:rsidRPr="004957A5">
              <w:rPr>
                <w:b/>
                <w:bCs/>
                <w:strike/>
                <w:color w:val="FF0000"/>
                <w:sz w:val="22"/>
                <w:szCs w:val="22"/>
                <w:highlight w:val="yellow"/>
                <w:lang w:eastAsia="zh-CN"/>
              </w:rPr>
              <w:t>T</w:t>
            </w:r>
            <w:r>
              <w:rPr>
                <w:b/>
                <w:bCs/>
                <w:strike/>
                <w:color w:val="FF0000"/>
                <w:sz w:val="22"/>
                <w:szCs w:val="22"/>
                <w:highlight w:val="yellow"/>
                <w:lang w:eastAsia="zh-CN"/>
              </w:rPr>
              <w:t>T</w:t>
            </w:r>
            <w:r>
              <w:rPr>
                <w:b/>
                <w:bCs/>
                <w:color w:val="000000"/>
                <w:sz w:val="22"/>
                <w:szCs w:val="22"/>
                <w:highlight w:val="yellow"/>
                <w:lang w:eastAsia="zh-CN"/>
              </w:rPr>
              <w:t>he</w:t>
            </w:r>
            <w:proofErr w:type="spellEnd"/>
            <w:r>
              <w:rPr>
                <w:b/>
                <w:bCs/>
                <w:color w:val="000000"/>
                <w:sz w:val="22"/>
                <w:szCs w:val="22"/>
                <w:highlight w:val="yellow"/>
                <w:lang w:eastAsia="zh-CN"/>
              </w:rPr>
              <w:t xml:space="preserve"> retransmission of the entire TB is </w:t>
            </w:r>
            <w:r w:rsidRPr="004957A5">
              <w:rPr>
                <w:b/>
                <w:bCs/>
                <w:color w:val="FF0000"/>
                <w:sz w:val="22"/>
                <w:szCs w:val="22"/>
                <w:highlight w:val="yellow"/>
                <w:u w:val="single"/>
                <w:lang w:eastAsia="zh-CN"/>
              </w:rPr>
              <w:t>done is</w:t>
            </w:r>
            <w:r w:rsidRPr="004957A5">
              <w:rPr>
                <w:b/>
                <w:bCs/>
                <w:color w:val="FF0000"/>
                <w:sz w:val="22"/>
                <w:szCs w:val="22"/>
                <w:highlight w:val="yellow"/>
                <w:lang w:eastAsia="zh-CN"/>
              </w:rPr>
              <w:t xml:space="preserve"> </w:t>
            </w:r>
            <w:r>
              <w:rPr>
                <w:b/>
                <w:bCs/>
                <w:color w:val="000000"/>
                <w:sz w:val="22"/>
                <w:szCs w:val="22"/>
                <w:highlight w:val="yellow"/>
                <w:lang w:eastAsia="zh-CN"/>
              </w:rPr>
              <w:t xml:space="preserve">up to </w:t>
            </w:r>
            <w:proofErr w:type="spellStart"/>
            <w:r>
              <w:rPr>
                <w:b/>
                <w:bCs/>
                <w:color w:val="000000"/>
                <w:sz w:val="22"/>
                <w:szCs w:val="22"/>
                <w:highlight w:val="yellow"/>
                <w:lang w:eastAsia="zh-CN"/>
              </w:rPr>
              <w:t>gNB</w:t>
            </w:r>
            <w:proofErr w:type="spellEnd"/>
            <w:r>
              <w:rPr>
                <w:b/>
                <w:bCs/>
                <w:color w:val="000000"/>
                <w:sz w:val="22"/>
                <w:szCs w:val="22"/>
                <w:highlight w:val="yellow"/>
                <w:lang w:eastAsia="zh-CN"/>
              </w:rPr>
              <w:t xml:space="preserve">, </w:t>
            </w:r>
            <w:proofErr w:type="spellStart"/>
            <w:r>
              <w:rPr>
                <w:b/>
                <w:bCs/>
                <w:color w:val="000000"/>
                <w:sz w:val="22"/>
                <w:szCs w:val="22"/>
                <w:highlight w:val="yellow"/>
                <w:lang w:eastAsia="zh-CN"/>
              </w:rPr>
              <w:t>e.g</w:t>
            </w:r>
            <w:proofErr w:type="spellEnd"/>
            <w:r>
              <w:rPr>
                <w:b/>
                <w:bCs/>
                <w:color w:val="000000"/>
                <w:sz w:val="22"/>
                <w:szCs w:val="22"/>
                <w:highlight w:val="yellow"/>
                <w:lang w:eastAsia="zh-CN"/>
              </w:rPr>
              <w:t xml:space="preserve">, could be single slot PUSCH retransmission or </w:t>
            </w:r>
            <w:proofErr w:type="spellStart"/>
            <w:r>
              <w:rPr>
                <w:b/>
                <w:bCs/>
                <w:color w:val="000000"/>
                <w:sz w:val="22"/>
                <w:szCs w:val="22"/>
                <w:highlight w:val="yellow"/>
                <w:lang w:eastAsia="zh-CN"/>
              </w:rPr>
              <w:t>TBoMS</w:t>
            </w:r>
            <w:proofErr w:type="spellEnd"/>
            <w:r>
              <w:rPr>
                <w:b/>
                <w:bCs/>
                <w:color w:val="000000"/>
                <w:sz w:val="22"/>
                <w:szCs w:val="22"/>
                <w:highlight w:val="yellow"/>
                <w:lang w:eastAsia="zh-CN"/>
              </w:rPr>
              <w:t xml:space="preserve"> retransmission, etc.</w:t>
            </w:r>
          </w:p>
          <w:p w14:paraId="51FAD6D3" w14:textId="77777777" w:rsidR="008528D6" w:rsidRDefault="008528D6" w:rsidP="004639D4">
            <w:pPr>
              <w:shd w:val="clear" w:color="auto" w:fill="FFFFFF"/>
              <w:jc w:val="both"/>
              <w:rPr>
                <w:b/>
                <w:color w:val="000000"/>
                <w:sz w:val="22"/>
                <w:szCs w:val="22"/>
                <w:highlight w:val="yellow"/>
                <w:lang w:eastAsia="zh-CN"/>
              </w:rPr>
            </w:pPr>
            <w:r w:rsidRPr="004957A5">
              <w:rPr>
                <w:b/>
                <w:bCs/>
                <w:strike/>
                <w:color w:val="FF0000"/>
                <w:sz w:val="22"/>
                <w:szCs w:val="22"/>
                <w:highlight w:val="yellow"/>
                <w:lang w:eastAsia="zh-CN"/>
              </w:rPr>
              <w:t xml:space="preserve">Note: this has no </w:t>
            </w:r>
            <w:r>
              <w:rPr>
                <w:b/>
                <w:bCs/>
                <w:color w:val="000000"/>
                <w:sz w:val="22"/>
                <w:szCs w:val="22"/>
                <w:highlight w:val="yellow"/>
                <w:lang w:eastAsia="zh-CN"/>
              </w:rPr>
              <w:t>FFS: specification impact</w:t>
            </w:r>
            <w:r w:rsidRPr="004957A5">
              <w:rPr>
                <w:b/>
                <w:bCs/>
                <w:color w:val="FF0000"/>
                <w:sz w:val="22"/>
                <w:szCs w:val="22"/>
                <w:highlight w:val="yellow"/>
                <w:u w:val="single"/>
                <w:lang w:eastAsia="zh-CN"/>
              </w:rPr>
              <w:t>, if any</w:t>
            </w:r>
            <w:r>
              <w:rPr>
                <w:b/>
                <w:bCs/>
                <w:color w:val="000000"/>
                <w:sz w:val="22"/>
                <w:szCs w:val="22"/>
                <w:highlight w:val="yellow"/>
                <w:lang w:eastAsia="zh-CN"/>
              </w:rPr>
              <w:t>.</w:t>
            </w:r>
          </w:p>
          <w:p w14:paraId="1F102BC7" w14:textId="77777777" w:rsidR="008528D6" w:rsidRDefault="008528D6" w:rsidP="004639D4">
            <w:pPr>
              <w:jc w:val="both"/>
              <w:rPr>
                <w:color w:val="FF0000"/>
              </w:rPr>
            </w:pPr>
          </w:p>
        </w:tc>
      </w:tr>
    </w:tbl>
    <w:p w14:paraId="01286FC9" w14:textId="7D0BA15D" w:rsidR="00EB2729" w:rsidRDefault="00EB2729">
      <w:pPr>
        <w:jc w:val="both"/>
        <w:rPr>
          <w:sz w:val="22"/>
          <w:highlight w:val="yellow"/>
          <w:lang w:val="en-US"/>
        </w:rPr>
      </w:pPr>
    </w:p>
    <w:p w14:paraId="423A5696" w14:textId="05EE46BD" w:rsidR="00372A3B" w:rsidRDefault="00372A3B">
      <w:pPr>
        <w:jc w:val="both"/>
        <w:rPr>
          <w:sz w:val="22"/>
          <w:highlight w:val="yellow"/>
          <w:lang w:val="en-US"/>
        </w:rPr>
      </w:pPr>
      <w:r>
        <w:rPr>
          <w:sz w:val="22"/>
          <w:highlight w:val="yellow"/>
          <w:lang w:val="en-US"/>
        </w:rPr>
        <w:t>FL’s comments on November 17</w:t>
      </w:r>
    </w:p>
    <w:p w14:paraId="211C6E4B" w14:textId="0991390B" w:rsidR="00372A3B" w:rsidRDefault="00372A3B">
      <w:pPr>
        <w:jc w:val="both"/>
        <w:rPr>
          <w:sz w:val="22"/>
          <w:lang w:val="en-US"/>
        </w:rPr>
      </w:pPr>
      <w:r w:rsidRPr="00372A3B">
        <w:rPr>
          <w:sz w:val="22"/>
          <w:lang w:val="en-US"/>
        </w:rPr>
        <w:t>Than</w:t>
      </w:r>
      <w:r>
        <w:rPr>
          <w:sz w:val="22"/>
          <w:lang w:val="en-US"/>
        </w:rPr>
        <w:t>k you for the additional views. @Ericsson: I have to say I was not expecting your comment, given that:</w:t>
      </w:r>
    </w:p>
    <w:p w14:paraId="23460D20" w14:textId="0E4096A8" w:rsidR="00372A3B" w:rsidRDefault="00372A3B" w:rsidP="00372A3B">
      <w:pPr>
        <w:pStyle w:val="ListParagraph"/>
        <w:numPr>
          <w:ilvl w:val="0"/>
          <w:numId w:val="125"/>
        </w:numPr>
        <w:jc w:val="both"/>
        <w:rPr>
          <w:sz w:val="22"/>
          <w:lang w:val="en-US"/>
        </w:rPr>
      </w:pPr>
      <w:r>
        <w:rPr>
          <w:sz w:val="22"/>
          <w:lang w:val="en-US"/>
        </w:rPr>
        <w:t>The original formulation does not state anything about partial retransmission.</w:t>
      </w:r>
    </w:p>
    <w:p w14:paraId="206233A2" w14:textId="57130DCC" w:rsidR="00372A3B" w:rsidRDefault="00372A3B" w:rsidP="00372A3B">
      <w:pPr>
        <w:pStyle w:val="ListParagraph"/>
        <w:numPr>
          <w:ilvl w:val="0"/>
          <w:numId w:val="125"/>
        </w:numPr>
        <w:jc w:val="both"/>
        <w:rPr>
          <w:sz w:val="22"/>
          <w:lang w:val="en-US"/>
        </w:rPr>
      </w:pPr>
      <w:r>
        <w:rPr>
          <w:sz w:val="22"/>
          <w:lang w:val="en-US"/>
        </w:rPr>
        <w:t>No signaling framework has been discussed for allowing partial retransmission.</w:t>
      </w:r>
    </w:p>
    <w:p w14:paraId="0D2532ED" w14:textId="77777777" w:rsidR="00372A3B" w:rsidRDefault="00372A3B" w:rsidP="00372A3B">
      <w:pPr>
        <w:pStyle w:val="ListParagraph"/>
        <w:numPr>
          <w:ilvl w:val="0"/>
          <w:numId w:val="125"/>
        </w:numPr>
        <w:jc w:val="both"/>
        <w:rPr>
          <w:sz w:val="22"/>
          <w:lang w:val="en-US"/>
        </w:rPr>
      </w:pPr>
      <w:r>
        <w:rPr>
          <w:sz w:val="22"/>
          <w:lang w:val="en-US"/>
        </w:rPr>
        <w:t>All proponents of partial retransmission have kindly reconsidered their position for the sake of progress.</w:t>
      </w:r>
    </w:p>
    <w:p w14:paraId="003837B0" w14:textId="77777777" w:rsidR="00372A3B" w:rsidRDefault="00372A3B" w:rsidP="00372A3B">
      <w:pPr>
        <w:pStyle w:val="ListParagraph"/>
        <w:numPr>
          <w:ilvl w:val="0"/>
          <w:numId w:val="125"/>
        </w:numPr>
        <w:jc w:val="both"/>
        <w:rPr>
          <w:sz w:val="22"/>
          <w:lang w:val="en-US"/>
        </w:rPr>
      </w:pPr>
      <w:r>
        <w:rPr>
          <w:sz w:val="22"/>
          <w:lang w:val="en-US"/>
        </w:rPr>
        <w:t xml:space="preserve">No spec impact is expected if the retransmission framework is not modified to include special treatment of </w:t>
      </w:r>
      <w:proofErr w:type="spellStart"/>
      <w:r>
        <w:rPr>
          <w:sz w:val="22"/>
          <w:lang w:val="en-US"/>
        </w:rPr>
        <w:t>TBoMS</w:t>
      </w:r>
      <w:proofErr w:type="spellEnd"/>
      <w:r>
        <w:rPr>
          <w:sz w:val="22"/>
          <w:lang w:val="en-US"/>
        </w:rPr>
        <w:t>.</w:t>
      </w:r>
    </w:p>
    <w:p w14:paraId="043DA147" w14:textId="0EEBFC9B" w:rsidR="00372A3B" w:rsidRDefault="00372A3B" w:rsidP="00372A3B">
      <w:pPr>
        <w:jc w:val="both"/>
        <w:rPr>
          <w:sz w:val="22"/>
          <w:lang w:val="en-US"/>
        </w:rPr>
      </w:pPr>
      <w:r>
        <w:rPr>
          <w:sz w:val="22"/>
          <w:lang w:val="en-US"/>
        </w:rPr>
        <w:t>In this context, I am sorry to say that this comment is only delaying progress. Now, I hope you can understand that modifications to the Note are unjustified.</w:t>
      </w:r>
      <w:r w:rsidRPr="00372A3B">
        <w:rPr>
          <w:sz w:val="22"/>
          <w:lang w:val="en-US"/>
        </w:rPr>
        <w:t xml:space="preserve"> </w:t>
      </w:r>
      <w:r>
        <w:rPr>
          <w:sz w:val="22"/>
          <w:lang w:val="en-US"/>
        </w:rPr>
        <w:t xml:space="preserve">Hence, I will not accept them. Conversely, and given what I wrote above I will accept your other modifications since they do not change the meaning and the spirit of the proposal in any way. I hope other companies can accept this, and that we can aim at email approval of this proposal without any need for further online time for it. </w:t>
      </w:r>
    </w:p>
    <w:p w14:paraId="0E468062" w14:textId="73D0C656" w:rsidR="00372A3B" w:rsidRDefault="00372A3B" w:rsidP="00372A3B">
      <w:pPr>
        <w:jc w:val="both"/>
        <w:rPr>
          <w:sz w:val="22"/>
          <w:lang w:val="en-US"/>
        </w:rPr>
      </w:pPr>
      <w:r>
        <w:rPr>
          <w:sz w:val="22"/>
          <w:lang w:val="en-US"/>
        </w:rPr>
        <w:t>FL’s proposal 6 is modified as follows.</w:t>
      </w:r>
    </w:p>
    <w:p w14:paraId="2861E3B9" w14:textId="7E7900BF" w:rsidR="00372A3B" w:rsidRDefault="00372A3B" w:rsidP="00372A3B">
      <w:pPr>
        <w:jc w:val="both"/>
        <w:rPr>
          <w:b/>
          <w:bCs/>
          <w:sz w:val="22"/>
          <w:highlight w:val="yellow"/>
          <w:lang w:val="en-US"/>
        </w:rPr>
      </w:pPr>
      <w:r>
        <w:rPr>
          <w:b/>
          <w:bCs/>
          <w:sz w:val="22"/>
          <w:highlight w:val="yellow"/>
          <w:lang w:val="en-US"/>
        </w:rPr>
        <w:t>FL’s proposal 6-v4</w:t>
      </w:r>
    </w:p>
    <w:p w14:paraId="4E6A022E" w14:textId="77777777" w:rsidR="00372A3B" w:rsidRDefault="00372A3B" w:rsidP="00372A3B">
      <w:pPr>
        <w:shd w:val="clear" w:color="auto" w:fill="FFFFFF"/>
        <w:jc w:val="both"/>
        <w:rPr>
          <w:rFonts w:eastAsia="SimSun"/>
          <w:b/>
          <w:bCs/>
          <w:color w:val="000000"/>
          <w:sz w:val="22"/>
          <w:szCs w:val="22"/>
          <w:highlight w:val="yellow"/>
          <w:lang w:eastAsia="zh-CN"/>
        </w:rPr>
      </w:pPr>
      <w:r>
        <w:rPr>
          <w:rFonts w:eastAsia="SimSun"/>
          <w:b/>
          <w:bCs/>
          <w:color w:val="000000"/>
          <w:sz w:val="22"/>
          <w:szCs w:val="22"/>
          <w:highlight w:val="yellow"/>
          <w:lang w:eastAsia="zh-CN"/>
        </w:rPr>
        <w:t xml:space="preserve">For the retransmission of a single </w:t>
      </w:r>
      <w:proofErr w:type="spellStart"/>
      <w:r>
        <w:rPr>
          <w:rFonts w:eastAsia="SimSun"/>
          <w:b/>
          <w:bCs/>
          <w:color w:val="000000"/>
          <w:sz w:val="22"/>
          <w:szCs w:val="22"/>
          <w:highlight w:val="yellow"/>
          <w:lang w:eastAsia="zh-CN"/>
        </w:rPr>
        <w:t>TBoMS</w:t>
      </w:r>
      <w:proofErr w:type="spellEnd"/>
      <w:r>
        <w:rPr>
          <w:rFonts w:eastAsia="SimSun"/>
          <w:b/>
          <w:bCs/>
          <w:color w:val="000000"/>
          <w:sz w:val="22"/>
          <w:szCs w:val="22"/>
          <w:highlight w:val="yellow"/>
          <w:lang w:eastAsia="zh-CN"/>
        </w:rPr>
        <w:t xml:space="preserve"> with or without repetition in Rel-17:</w:t>
      </w:r>
    </w:p>
    <w:p w14:paraId="62F8471D" w14:textId="77777777" w:rsidR="00372A3B" w:rsidRPr="00372A3B" w:rsidRDefault="00372A3B" w:rsidP="00372A3B">
      <w:pPr>
        <w:numPr>
          <w:ilvl w:val="0"/>
          <w:numId w:val="76"/>
        </w:numPr>
        <w:shd w:val="clear" w:color="auto" w:fill="FFFFFF"/>
        <w:jc w:val="both"/>
        <w:rPr>
          <w:b/>
          <w:color w:val="000000"/>
          <w:sz w:val="22"/>
          <w:szCs w:val="22"/>
          <w:highlight w:val="yellow"/>
          <w:lang w:eastAsia="zh-CN"/>
        </w:rPr>
      </w:pPr>
      <w:r w:rsidRPr="00372A3B">
        <w:rPr>
          <w:b/>
          <w:bCs/>
          <w:color w:val="FF0000"/>
          <w:sz w:val="22"/>
          <w:szCs w:val="22"/>
          <w:highlight w:val="yellow"/>
          <w:lang w:eastAsia="zh-CN"/>
        </w:rPr>
        <w:t xml:space="preserve">The </w:t>
      </w:r>
      <w:proofErr w:type="spellStart"/>
      <w:r w:rsidRPr="00372A3B">
        <w:rPr>
          <w:b/>
          <w:bCs/>
          <w:color w:val="FF0000"/>
          <w:sz w:val="22"/>
          <w:szCs w:val="22"/>
          <w:highlight w:val="yellow"/>
          <w:lang w:eastAsia="zh-CN"/>
        </w:rPr>
        <w:t>gNB</w:t>
      </w:r>
      <w:proofErr w:type="spellEnd"/>
      <w:r w:rsidRPr="00372A3B">
        <w:rPr>
          <w:b/>
          <w:bCs/>
          <w:color w:val="FF0000"/>
          <w:sz w:val="22"/>
          <w:szCs w:val="22"/>
          <w:highlight w:val="yellow"/>
          <w:lang w:eastAsia="zh-CN"/>
        </w:rPr>
        <w:t xml:space="preserve"> schedules only complete retransmissions of </w:t>
      </w:r>
      <w:proofErr w:type="spellStart"/>
      <w:r w:rsidRPr="00372A3B">
        <w:rPr>
          <w:b/>
          <w:bCs/>
          <w:color w:val="FF0000"/>
          <w:sz w:val="22"/>
          <w:szCs w:val="22"/>
          <w:highlight w:val="yellow"/>
          <w:lang w:eastAsia="zh-CN"/>
        </w:rPr>
        <w:t>TBs.</w:t>
      </w:r>
      <w:proofErr w:type="spellEnd"/>
    </w:p>
    <w:p w14:paraId="69CD1FEA" w14:textId="15EBC582" w:rsidR="00372A3B" w:rsidRDefault="00372A3B" w:rsidP="00372A3B">
      <w:pPr>
        <w:numPr>
          <w:ilvl w:val="1"/>
          <w:numId w:val="76"/>
        </w:numPr>
        <w:shd w:val="clear" w:color="auto" w:fill="FFFFFF"/>
        <w:tabs>
          <w:tab w:val="left" w:pos="720"/>
        </w:tabs>
        <w:jc w:val="both"/>
        <w:rPr>
          <w:b/>
          <w:color w:val="000000"/>
          <w:sz w:val="22"/>
          <w:szCs w:val="22"/>
          <w:highlight w:val="yellow"/>
          <w:lang w:eastAsia="zh-CN"/>
        </w:rPr>
      </w:pPr>
      <w:r w:rsidRPr="00372A3B">
        <w:rPr>
          <w:b/>
          <w:bCs/>
          <w:color w:val="FF0000"/>
          <w:sz w:val="22"/>
          <w:szCs w:val="22"/>
          <w:highlight w:val="yellow"/>
          <w:lang w:eastAsia="zh-CN"/>
        </w:rPr>
        <w:t>How the</w:t>
      </w:r>
      <w:r>
        <w:rPr>
          <w:b/>
          <w:bCs/>
          <w:color w:val="000000"/>
          <w:sz w:val="22"/>
          <w:szCs w:val="22"/>
          <w:highlight w:val="yellow"/>
          <w:lang w:eastAsia="zh-CN"/>
        </w:rPr>
        <w:t xml:space="preserve"> retransmission of the entire TB is </w:t>
      </w:r>
      <w:r w:rsidRPr="004957A5">
        <w:rPr>
          <w:b/>
          <w:bCs/>
          <w:color w:val="FF0000"/>
          <w:sz w:val="22"/>
          <w:szCs w:val="22"/>
          <w:highlight w:val="yellow"/>
          <w:u w:val="single"/>
          <w:lang w:eastAsia="zh-CN"/>
        </w:rPr>
        <w:t>done is</w:t>
      </w:r>
      <w:r w:rsidRPr="004957A5">
        <w:rPr>
          <w:b/>
          <w:bCs/>
          <w:color w:val="FF0000"/>
          <w:sz w:val="22"/>
          <w:szCs w:val="22"/>
          <w:highlight w:val="yellow"/>
          <w:lang w:eastAsia="zh-CN"/>
        </w:rPr>
        <w:t xml:space="preserve"> </w:t>
      </w:r>
      <w:r>
        <w:rPr>
          <w:b/>
          <w:bCs/>
          <w:color w:val="000000"/>
          <w:sz w:val="22"/>
          <w:szCs w:val="22"/>
          <w:highlight w:val="yellow"/>
          <w:lang w:eastAsia="zh-CN"/>
        </w:rPr>
        <w:t xml:space="preserve">up to </w:t>
      </w:r>
      <w:proofErr w:type="spellStart"/>
      <w:r>
        <w:rPr>
          <w:b/>
          <w:bCs/>
          <w:color w:val="000000"/>
          <w:sz w:val="22"/>
          <w:szCs w:val="22"/>
          <w:highlight w:val="yellow"/>
          <w:lang w:eastAsia="zh-CN"/>
        </w:rPr>
        <w:t>gNB</w:t>
      </w:r>
      <w:proofErr w:type="spellEnd"/>
      <w:r>
        <w:rPr>
          <w:b/>
          <w:bCs/>
          <w:color w:val="000000"/>
          <w:sz w:val="22"/>
          <w:szCs w:val="22"/>
          <w:highlight w:val="yellow"/>
          <w:lang w:eastAsia="zh-CN"/>
        </w:rPr>
        <w:t xml:space="preserve">, e.g., could be single slot PUSCH retransmission or </w:t>
      </w:r>
      <w:proofErr w:type="spellStart"/>
      <w:r>
        <w:rPr>
          <w:b/>
          <w:bCs/>
          <w:color w:val="000000"/>
          <w:sz w:val="22"/>
          <w:szCs w:val="22"/>
          <w:highlight w:val="yellow"/>
          <w:lang w:eastAsia="zh-CN"/>
        </w:rPr>
        <w:t>TBoMS</w:t>
      </w:r>
      <w:proofErr w:type="spellEnd"/>
      <w:r>
        <w:rPr>
          <w:b/>
          <w:bCs/>
          <w:color w:val="000000"/>
          <w:sz w:val="22"/>
          <w:szCs w:val="22"/>
          <w:highlight w:val="yellow"/>
          <w:lang w:eastAsia="zh-CN"/>
        </w:rPr>
        <w:t xml:space="preserve"> retransmission, etc.</w:t>
      </w:r>
    </w:p>
    <w:p w14:paraId="1CB1FFFF" w14:textId="48DD06F2" w:rsidR="00372A3B" w:rsidRDefault="00372A3B" w:rsidP="00372A3B">
      <w:pPr>
        <w:shd w:val="clear" w:color="auto" w:fill="FFFFFF"/>
        <w:jc w:val="both"/>
        <w:rPr>
          <w:rFonts w:eastAsia="SimSun"/>
          <w:b/>
          <w:color w:val="000000"/>
          <w:sz w:val="22"/>
          <w:szCs w:val="22"/>
          <w:highlight w:val="yellow"/>
          <w:lang w:eastAsia="zh-CN"/>
        </w:rPr>
      </w:pPr>
      <w:r>
        <w:rPr>
          <w:rFonts w:eastAsia="SimSun"/>
          <w:b/>
          <w:bCs/>
          <w:color w:val="000000"/>
          <w:sz w:val="22"/>
          <w:szCs w:val="22"/>
          <w:highlight w:val="yellow"/>
          <w:lang w:eastAsia="zh-CN"/>
        </w:rPr>
        <w:t>Note: this has no specification impact.</w:t>
      </w:r>
    </w:p>
    <w:p w14:paraId="6260581D" w14:textId="77777777" w:rsidR="00372A3B" w:rsidRPr="00372A3B" w:rsidRDefault="00372A3B" w:rsidP="00372A3B">
      <w:pPr>
        <w:shd w:val="clear" w:color="auto" w:fill="FFFFFF"/>
        <w:jc w:val="both"/>
        <w:rPr>
          <w:rFonts w:eastAsia="SimSun"/>
          <w:b/>
          <w:color w:val="000000"/>
          <w:sz w:val="22"/>
          <w:szCs w:val="22"/>
          <w:highlight w:val="yellow"/>
          <w:lang w:eastAsia="zh-CN"/>
        </w:rPr>
      </w:pPr>
    </w:p>
    <w:p w14:paraId="40867E38" w14:textId="143011FE" w:rsidR="00372A3B" w:rsidRPr="00372A3B" w:rsidRDefault="00372A3B" w:rsidP="00372A3B">
      <w:pPr>
        <w:jc w:val="both"/>
        <w:rPr>
          <w:sz w:val="22"/>
          <w:lang w:val="en-US"/>
        </w:rPr>
      </w:pPr>
      <w:r>
        <w:rPr>
          <w:sz w:val="22"/>
          <w:lang w:val="en-US"/>
        </w:rPr>
        <w:lastRenderedPageBreak/>
        <w:t xml:space="preserve">I hope no concern/objection exists at this stage on </w:t>
      </w:r>
      <w:r w:rsidRPr="00372A3B">
        <w:rPr>
          <w:b/>
          <w:bCs/>
          <w:sz w:val="22"/>
          <w:highlight w:val="yellow"/>
          <w:lang w:val="en-US"/>
        </w:rPr>
        <w:t>FL’s proposal 6-v</w:t>
      </w:r>
      <w:r>
        <w:rPr>
          <w:b/>
          <w:bCs/>
          <w:sz w:val="22"/>
          <w:highlight w:val="yellow"/>
          <w:lang w:val="en-US"/>
        </w:rPr>
        <w:t>4</w:t>
      </w:r>
      <w:r>
        <w:rPr>
          <w:sz w:val="22"/>
          <w:lang w:val="en-US"/>
        </w:rPr>
        <w:t xml:space="preserve">. If any, please input it in the table below at your earliest convenience. Thank you. </w:t>
      </w:r>
      <w:r w:rsidRPr="00372A3B">
        <w:rPr>
          <w:b/>
          <w:bCs/>
          <w:color w:val="FF0000"/>
          <w:sz w:val="22"/>
          <w:lang w:val="en-US"/>
        </w:rPr>
        <w:t>If no comment is received in the next 24h, I will assume the proposal is stable and ask for email approval</w:t>
      </w:r>
      <w:r>
        <w:rPr>
          <w:sz w:val="22"/>
          <w:lang w:val="en-US"/>
        </w:rPr>
        <w:t>.</w:t>
      </w:r>
    </w:p>
    <w:tbl>
      <w:tblPr>
        <w:tblStyle w:val="TableGrid8"/>
        <w:tblW w:w="9694" w:type="dxa"/>
        <w:tblLook w:val="04A0" w:firstRow="1" w:lastRow="0" w:firstColumn="1" w:lastColumn="0" w:noHBand="0" w:noVBand="1"/>
      </w:tblPr>
      <w:tblGrid>
        <w:gridCol w:w="2190"/>
        <w:gridCol w:w="7504"/>
      </w:tblGrid>
      <w:tr w:rsidR="00372A3B" w14:paraId="066010F8" w14:textId="77777777" w:rsidTr="00A905D9">
        <w:trPr>
          <w:cnfStyle w:val="100000000000" w:firstRow="1" w:lastRow="0" w:firstColumn="0" w:lastColumn="0" w:oddVBand="0" w:evenVBand="0" w:oddHBand="0" w:evenHBand="0" w:firstRowFirstColumn="0" w:firstRowLastColumn="0" w:lastRowFirstColumn="0" w:lastRowLastColumn="0"/>
        </w:trPr>
        <w:tc>
          <w:tcPr>
            <w:tcW w:w="2190" w:type="dxa"/>
            <w:vAlign w:val="center"/>
          </w:tcPr>
          <w:p w14:paraId="7C7D4D9A" w14:textId="77777777" w:rsidR="00372A3B" w:rsidRDefault="00372A3B" w:rsidP="00A905D9">
            <w:pPr>
              <w:jc w:val="center"/>
              <w:rPr>
                <w:b w:val="0"/>
                <w:bCs w:val="0"/>
              </w:rPr>
            </w:pPr>
            <w:r>
              <w:t>Company</w:t>
            </w:r>
          </w:p>
        </w:tc>
        <w:tc>
          <w:tcPr>
            <w:tcW w:w="7504" w:type="dxa"/>
            <w:vAlign w:val="center"/>
          </w:tcPr>
          <w:p w14:paraId="6E1713D0" w14:textId="42D14168" w:rsidR="00372A3B" w:rsidRDefault="00372A3B" w:rsidP="00A905D9">
            <w:pPr>
              <w:jc w:val="center"/>
              <w:rPr>
                <w:b w:val="0"/>
                <w:bCs w:val="0"/>
              </w:rPr>
            </w:pPr>
            <w:r>
              <w:t>Additional comments related to FL’s Proposal 6-v4, if any.</w:t>
            </w:r>
          </w:p>
        </w:tc>
      </w:tr>
      <w:tr w:rsidR="00372A3B" w14:paraId="7B089C0F" w14:textId="77777777" w:rsidTr="00A905D9">
        <w:trPr>
          <w:trHeight w:val="323"/>
        </w:trPr>
        <w:tc>
          <w:tcPr>
            <w:tcW w:w="2190" w:type="dxa"/>
          </w:tcPr>
          <w:p w14:paraId="2E77BE0E" w14:textId="0A0394FF" w:rsidR="00372A3B" w:rsidRDefault="00372A3B" w:rsidP="00A905D9">
            <w:pPr>
              <w:jc w:val="both"/>
            </w:pPr>
          </w:p>
        </w:tc>
        <w:tc>
          <w:tcPr>
            <w:tcW w:w="7504" w:type="dxa"/>
          </w:tcPr>
          <w:p w14:paraId="4B619E74" w14:textId="7FA2221C" w:rsidR="00372A3B" w:rsidRDefault="00372A3B" w:rsidP="00A905D9">
            <w:pPr>
              <w:jc w:val="both"/>
            </w:pPr>
          </w:p>
        </w:tc>
      </w:tr>
      <w:tr w:rsidR="00372A3B" w14:paraId="3D3B9D5B" w14:textId="77777777" w:rsidTr="00A905D9">
        <w:tc>
          <w:tcPr>
            <w:tcW w:w="2190" w:type="dxa"/>
          </w:tcPr>
          <w:p w14:paraId="1457D613" w14:textId="7687F56A" w:rsidR="00372A3B" w:rsidRDefault="00372A3B" w:rsidP="00A905D9">
            <w:pPr>
              <w:jc w:val="both"/>
            </w:pPr>
          </w:p>
        </w:tc>
        <w:tc>
          <w:tcPr>
            <w:tcW w:w="7504" w:type="dxa"/>
          </w:tcPr>
          <w:p w14:paraId="08BC5CAA" w14:textId="4677A1D3" w:rsidR="00372A3B" w:rsidRDefault="00372A3B" w:rsidP="00A905D9">
            <w:pPr>
              <w:jc w:val="both"/>
            </w:pPr>
          </w:p>
        </w:tc>
      </w:tr>
      <w:tr w:rsidR="00372A3B" w14:paraId="69E754EC" w14:textId="77777777" w:rsidTr="00A905D9">
        <w:tc>
          <w:tcPr>
            <w:tcW w:w="2190" w:type="dxa"/>
          </w:tcPr>
          <w:p w14:paraId="33107D5B" w14:textId="778DE8FC" w:rsidR="00372A3B" w:rsidRDefault="00372A3B" w:rsidP="00A905D9">
            <w:pPr>
              <w:jc w:val="both"/>
            </w:pPr>
          </w:p>
        </w:tc>
        <w:tc>
          <w:tcPr>
            <w:tcW w:w="7504" w:type="dxa"/>
          </w:tcPr>
          <w:p w14:paraId="1AA5E8F9" w14:textId="58DED493" w:rsidR="00372A3B" w:rsidRDefault="00372A3B" w:rsidP="00A905D9">
            <w:pPr>
              <w:jc w:val="both"/>
            </w:pPr>
          </w:p>
        </w:tc>
      </w:tr>
    </w:tbl>
    <w:p w14:paraId="07551683" w14:textId="7F9907EB" w:rsidR="00EB2729" w:rsidRPr="00372A3B" w:rsidRDefault="00EB2729">
      <w:pPr>
        <w:jc w:val="both"/>
        <w:rPr>
          <w:sz w:val="22"/>
          <w:highlight w:val="yellow"/>
        </w:rPr>
      </w:pPr>
    </w:p>
    <w:p w14:paraId="2CD1C3C6" w14:textId="06505115" w:rsidR="00372A3B" w:rsidRDefault="00372A3B">
      <w:pPr>
        <w:jc w:val="both"/>
        <w:rPr>
          <w:sz w:val="22"/>
          <w:highlight w:val="yellow"/>
          <w:lang w:val="en-US"/>
        </w:rPr>
      </w:pPr>
    </w:p>
    <w:p w14:paraId="5243576A" w14:textId="77777777" w:rsidR="00372A3B" w:rsidRDefault="00372A3B">
      <w:pPr>
        <w:jc w:val="both"/>
        <w:rPr>
          <w:sz w:val="22"/>
          <w:highlight w:val="yellow"/>
          <w:lang w:val="en-US"/>
        </w:rPr>
      </w:pPr>
    </w:p>
    <w:p w14:paraId="664D64AC" w14:textId="77777777" w:rsidR="00EB2729" w:rsidRDefault="00904FD8">
      <w:pPr>
        <w:pStyle w:val="Heading2"/>
        <w:numPr>
          <w:ilvl w:val="1"/>
          <w:numId w:val="77"/>
        </w:numPr>
        <w:jc w:val="both"/>
        <w:rPr>
          <w:lang w:eastAsia="zh-CN"/>
        </w:rPr>
      </w:pPr>
      <w:r>
        <w:rPr>
          <w:lang w:eastAsia="zh-CN"/>
        </w:rPr>
        <w:t>Others</w:t>
      </w:r>
    </w:p>
    <w:p w14:paraId="421C11F5" w14:textId="77777777" w:rsidR="00EB2729" w:rsidRDefault="00904FD8">
      <w:pPr>
        <w:jc w:val="both"/>
        <w:rPr>
          <w:sz w:val="22"/>
          <w:szCs w:val="22"/>
          <w:lang w:eastAsia="zh-CN"/>
        </w:rPr>
      </w:pPr>
      <w:r>
        <w:rPr>
          <w:sz w:val="22"/>
          <w:szCs w:val="22"/>
          <w:lang w:eastAsia="zh-CN"/>
        </w:rPr>
        <w:t xml:space="preserve">As discussed at the beginning of Section 2, discussions on different aspects of </w:t>
      </w:r>
      <w:proofErr w:type="spellStart"/>
      <w:r>
        <w:rPr>
          <w:sz w:val="22"/>
          <w:szCs w:val="22"/>
          <w:lang w:eastAsia="zh-CN"/>
        </w:rPr>
        <w:t>TBoMS</w:t>
      </w:r>
      <w:proofErr w:type="spellEnd"/>
      <w:r>
        <w:rPr>
          <w:sz w:val="22"/>
          <w:szCs w:val="22"/>
          <w:lang w:eastAsia="zh-CN"/>
        </w:rPr>
        <w:t xml:space="preserve"> have been prioritized to ensure that constructive discussions and effective progress can be achieved during RAN1 #107-e. Priority has been given to the aspects and topics discussed in sections 2.1 and 2.2. All other aspects are listed in this section, </w:t>
      </w:r>
      <w:proofErr w:type="spellStart"/>
      <w:r>
        <w:rPr>
          <w:sz w:val="22"/>
          <w:szCs w:val="22"/>
          <w:lang w:eastAsia="zh-CN"/>
        </w:rPr>
        <w:t>i.e</w:t>
      </w:r>
      <w:proofErr w:type="spellEnd"/>
      <w:r>
        <w:rPr>
          <w:sz w:val="22"/>
          <w:szCs w:val="22"/>
          <w:lang w:eastAsia="zh-CN"/>
        </w:rPr>
        <w:t xml:space="preserve">, 2.3, where proposals made by companies in their contributions are reported and described in detail. </w:t>
      </w:r>
    </w:p>
    <w:p w14:paraId="49E9C2B7" w14:textId="77777777" w:rsidR="00EB2729" w:rsidRDefault="00904FD8">
      <w:pPr>
        <w:jc w:val="both"/>
        <w:rPr>
          <w:sz w:val="22"/>
          <w:lang w:val="en-US"/>
        </w:rPr>
      </w:pPr>
      <w:r>
        <w:rPr>
          <w:sz w:val="22"/>
          <w:szCs w:val="22"/>
          <w:lang w:eastAsia="zh-CN"/>
        </w:rPr>
        <w:t xml:space="preserve">These aspects may not be handled during RAN1 #107-e,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made. </w:t>
      </w:r>
    </w:p>
    <w:p w14:paraId="27DFB0BC" w14:textId="77777777" w:rsidR="00EB2729" w:rsidRDefault="00904FD8">
      <w:pPr>
        <w:pStyle w:val="Heading3"/>
        <w:numPr>
          <w:ilvl w:val="2"/>
          <w:numId w:val="78"/>
        </w:numPr>
        <w:ind w:left="1134" w:hanging="567"/>
        <w:jc w:val="both"/>
        <w:rPr>
          <w:lang w:eastAsia="zh-CN"/>
        </w:rPr>
      </w:pPr>
      <w:r>
        <w:rPr>
          <w:color w:val="FF0000"/>
          <w:lang w:val="en-US"/>
        </w:rPr>
        <w:t>[CLOSED]</w:t>
      </w:r>
      <w:r>
        <w:rPr>
          <w:lang w:val="en-US"/>
        </w:rPr>
        <w:t xml:space="preserve"> </w:t>
      </w:r>
      <w:r>
        <w:rPr>
          <w:lang w:eastAsia="zh-CN"/>
        </w:rPr>
        <w:t>Time domain resource determination</w:t>
      </w:r>
    </w:p>
    <w:p w14:paraId="4B8BF65C" w14:textId="77777777" w:rsidR="00EB2729" w:rsidRDefault="00904FD8">
      <w:pPr>
        <w:pStyle w:val="Heading4"/>
        <w:numPr>
          <w:ilvl w:val="3"/>
          <w:numId w:val="79"/>
        </w:numPr>
        <w:ind w:left="1247" w:hanging="567"/>
        <w:rPr>
          <w:b/>
          <w:bCs/>
          <w:lang w:eastAsia="zh-CN"/>
        </w:rPr>
      </w:pPr>
      <w:r>
        <w:rPr>
          <w:color w:val="FF0000"/>
          <w:lang w:val="en-US"/>
        </w:rPr>
        <w:t>[CLOSED]</w:t>
      </w:r>
      <w:r>
        <w:rPr>
          <w:lang w:val="en-US"/>
        </w:rPr>
        <w:t xml:space="preserve"> </w:t>
      </w:r>
      <w:r>
        <w:rPr>
          <w:b/>
          <w:bCs/>
          <w:lang w:eastAsia="zh-CN"/>
        </w:rPr>
        <w:t xml:space="preserve">Time domain resource determination for </w:t>
      </w:r>
      <w:proofErr w:type="spellStart"/>
      <w:r>
        <w:rPr>
          <w:b/>
          <w:bCs/>
          <w:lang w:eastAsia="zh-CN"/>
        </w:rPr>
        <w:t>TBoMS</w:t>
      </w:r>
      <w:proofErr w:type="spellEnd"/>
      <w:r>
        <w:rPr>
          <w:b/>
          <w:bCs/>
          <w:lang w:eastAsia="zh-CN"/>
        </w:rPr>
        <w:t xml:space="preserve"> for CG-PUSCH Type 1</w:t>
      </w:r>
    </w:p>
    <w:p w14:paraId="53770DFF" w14:textId="77777777" w:rsidR="00EB2729" w:rsidRDefault="00904FD8">
      <w:pPr>
        <w:jc w:val="both"/>
        <w:rPr>
          <w:rFonts w:eastAsia="SimSun"/>
          <w:b/>
          <w:sz w:val="22"/>
          <w:szCs w:val="22"/>
          <w:lang w:eastAsia="zh-CN"/>
        </w:rPr>
      </w:pPr>
      <w:r>
        <w:rPr>
          <w:rFonts w:eastAsia="SimSun"/>
          <w:bCs/>
          <w:sz w:val="22"/>
          <w:szCs w:val="22"/>
          <w:lang w:eastAsia="zh-CN"/>
        </w:rPr>
        <w:t xml:space="preserve">One company (Xiaomi [13]) proposed reusing the RRC parameters </w:t>
      </w:r>
      <w:proofErr w:type="spellStart"/>
      <w:r>
        <w:rPr>
          <w:rFonts w:eastAsia="SimSun"/>
          <w:bCs/>
          <w:sz w:val="22"/>
          <w:szCs w:val="22"/>
          <w:lang w:eastAsia="zh-CN"/>
        </w:rPr>
        <w:t>pusch-aggregationFactor</w:t>
      </w:r>
      <w:proofErr w:type="spellEnd"/>
      <w:r>
        <w:rPr>
          <w:rFonts w:eastAsia="SimSun"/>
          <w:bCs/>
          <w:sz w:val="22"/>
          <w:szCs w:val="22"/>
          <w:lang w:eastAsia="zh-CN"/>
        </w:rPr>
        <w:t xml:space="preserve"> and </w:t>
      </w:r>
      <w:proofErr w:type="spellStart"/>
      <w:r>
        <w:rPr>
          <w:rFonts w:eastAsia="SimSun"/>
          <w:bCs/>
          <w:sz w:val="22"/>
          <w:szCs w:val="22"/>
          <w:lang w:eastAsia="zh-CN"/>
        </w:rPr>
        <w:t>repK</w:t>
      </w:r>
      <w:proofErr w:type="spellEnd"/>
      <w:r>
        <w:rPr>
          <w:rFonts w:eastAsia="SimSun"/>
          <w:bCs/>
          <w:sz w:val="22"/>
          <w:szCs w:val="22"/>
          <w:lang w:eastAsia="zh-CN"/>
        </w:rPr>
        <w:t xml:space="preserve"> to indicate the number of repetitions of </w:t>
      </w:r>
      <w:proofErr w:type="spellStart"/>
      <w:r>
        <w:rPr>
          <w:rFonts w:eastAsia="SimSun"/>
          <w:bCs/>
          <w:sz w:val="22"/>
          <w:szCs w:val="22"/>
          <w:lang w:eastAsia="zh-CN"/>
        </w:rPr>
        <w:t>TBoMS</w:t>
      </w:r>
      <w:proofErr w:type="spellEnd"/>
      <w:r>
        <w:rPr>
          <w:rFonts w:eastAsia="SimSun"/>
          <w:bCs/>
          <w:sz w:val="22"/>
          <w:szCs w:val="22"/>
          <w:lang w:eastAsia="zh-CN"/>
        </w:rPr>
        <w:t>.</w:t>
      </w:r>
    </w:p>
    <w:p w14:paraId="1960E307" w14:textId="77777777" w:rsidR="00EB2729" w:rsidRDefault="00904FD8">
      <w:pPr>
        <w:spacing w:before="72"/>
        <w:rPr>
          <w:iCs/>
          <w:sz w:val="22"/>
          <w:szCs w:val="22"/>
        </w:rPr>
      </w:pPr>
      <w:r>
        <w:rPr>
          <w:rFonts w:eastAsia="SimSun"/>
          <w:bCs/>
          <w:sz w:val="22"/>
          <w:szCs w:val="22"/>
          <w:lang w:eastAsia="zh-CN"/>
        </w:rPr>
        <w:t>One company (Huawei/</w:t>
      </w:r>
      <w:proofErr w:type="spellStart"/>
      <w:r>
        <w:rPr>
          <w:rFonts w:eastAsia="SimSun"/>
          <w:bCs/>
          <w:sz w:val="22"/>
          <w:szCs w:val="22"/>
          <w:lang w:eastAsia="zh-CN"/>
        </w:rPr>
        <w:t>HiSi</w:t>
      </w:r>
      <w:proofErr w:type="spellEnd"/>
      <w:r>
        <w:rPr>
          <w:rFonts w:eastAsia="SimSun"/>
          <w:bCs/>
          <w:sz w:val="22"/>
          <w:szCs w:val="22"/>
          <w:lang w:eastAsia="zh-CN"/>
        </w:rPr>
        <w:t xml:space="preserve"> [3]) proposed that, </w:t>
      </w:r>
      <w:r>
        <w:rPr>
          <w:iCs/>
          <w:sz w:val="22"/>
          <w:szCs w:val="22"/>
        </w:rPr>
        <w:t xml:space="preserve">for </w:t>
      </w:r>
      <w:proofErr w:type="spellStart"/>
      <w:r>
        <w:rPr>
          <w:iCs/>
          <w:sz w:val="22"/>
          <w:szCs w:val="22"/>
        </w:rPr>
        <w:t>TBoMS</w:t>
      </w:r>
      <w:proofErr w:type="spellEnd"/>
      <w:r>
        <w:rPr>
          <w:iCs/>
          <w:sz w:val="22"/>
          <w:szCs w:val="22"/>
        </w:rPr>
        <w:t xml:space="preserve"> transmission with type 1 configured grant, a new field should be introduced in IE </w:t>
      </w:r>
      <w:proofErr w:type="spellStart"/>
      <w:r>
        <w:rPr>
          <w:iCs/>
          <w:sz w:val="22"/>
          <w:szCs w:val="22"/>
        </w:rPr>
        <w:t>ConfiguredGrantCofig</w:t>
      </w:r>
      <w:proofErr w:type="spellEnd"/>
      <w:r>
        <w:rPr>
          <w:iCs/>
          <w:sz w:val="22"/>
          <w:szCs w:val="22"/>
        </w:rPr>
        <w:t xml:space="preserve"> to indicate the number </w:t>
      </w:r>
      <m:oMath>
        <m:r>
          <m:rPr>
            <m:sty m:val="p"/>
          </m:rPr>
          <w:rPr>
            <w:rFonts w:ascii="Cambria Math" w:hAnsi="Cambria Math"/>
            <w:sz w:val="22"/>
            <w:szCs w:val="22"/>
          </w:rPr>
          <m:t>N</m:t>
        </m:r>
      </m:oMath>
      <w:r>
        <w:rPr>
          <w:iCs/>
          <w:sz w:val="22"/>
          <w:szCs w:val="22"/>
        </w:rPr>
        <w:t xml:space="preserve"> of allocated slots for a single TBoMS transmission.</w:t>
      </w:r>
    </w:p>
    <w:p w14:paraId="34F252E5" w14:textId="77777777" w:rsidR="00EB2729" w:rsidRDefault="00904FD8">
      <w:pPr>
        <w:pStyle w:val="ListParagraph"/>
        <w:numPr>
          <w:ilvl w:val="0"/>
          <w:numId w:val="80"/>
        </w:numPr>
        <w:spacing w:before="72"/>
        <w:rPr>
          <w:iCs/>
          <w:sz w:val="22"/>
          <w:szCs w:val="22"/>
        </w:rPr>
      </w:pPr>
      <w:r>
        <w:rPr>
          <w:iCs/>
          <w:sz w:val="22"/>
          <w:szCs w:val="22"/>
        </w:rPr>
        <w:t xml:space="preserve">For </w:t>
      </w:r>
      <w:proofErr w:type="spellStart"/>
      <w:r>
        <w:rPr>
          <w:iCs/>
          <w:sz w:val="22"/>
          <w:szCs w:val="22"/>
        </w:rPr>
        <w:t>TBoMS</w:t>
      </w:r>
      <w:proofErr w:type="spellEnd"/>
      <w:r>
        <w:rPr>
          <w:iCs/>
          <w:sz w:val="22"/>
          <w:szCs w:val="22"/>
        </w:rPr>
        <w:t xml:space="preserve"> transmissions with type 1 and type 2 configured grant, </w:t>
      </w:r>
      <m:oMath>
        <m:r>
          <m:rPr>
            <m:sty m:val="p"/>
          </m:rPr>
          <w:rPr>
            <w:rFonts w:ascii="Cambria Math" w:hAnsi="Cambria Math"/>
            <w:sz w:val="22"/>
            <w:szCs w:val="22"/>
          </w:rPr>
          <m:t>N</m:t>
        </m:r>
      </m:oMath>
      <w:r>
        <w:rPr>
          <w:iCs/>
          <w:sz w:val="22"/>
          <w:szCs w:val="22"/>
        </w:rPr>
        <w:t xml:space="preserve"> is provided by a new field in IE ConfiguredGrantConfig and </w:t>
      </w:r>
      <m:oMath>
        <m:r>
          <m:rPr>
            <m:sty m:val="p"/>
          </m:rPr>
          <w:rPr>
            <w:rFonts w:ascii="Cambria Math" w:hAnsi="Cambria Math"/>
            <w:sz w:val="22"/>
            <w:szCs w:val="22"/>
          </w:rPr>
          <m:t>N</m:t>
        </m:r>
      </m:oMath>
      <w:r>
        <w:rPr>
          <w:iCs/>
          <w:sz w:val="22"/>
          <w:szCs w:val="22"/>
        </w:rPr>
        <w:t xml:space="preserve"> is provided by the indexed row in the TDRA table if it is present in the TDRA table, respectively. </w:t>
      </w:r>
    </w:p>
    <w:p w14:paraId="4F62DC61" w14:textId="77777777" w:rsidR="00EB2729" w:rsidRDefault="00904FD8">
      <w:pPr>
        <w:pStyle w:val="ListParagraph"/>
        <w:numPr>
          <w:ilvl w:val="0"/>
          <w:numId w:val="80"/>
        </w:numPr>
        <w:spacing w:after="0"/>
        <w:jc w:val="both"/>
        <w:rPr>
          <w:rFonts w:eastAsia="SimSun"/>
          <w:bCs/>
          <w:sz w:val="22"/>
          <w:szCs w:val="22"/>
          <w:lang w:eastAsia="zh-CN"/>
        </w:rPr>
      </w:pPr>
      <w:r>
        <w:rPr>
          <w:iCs/>
          <w:sz w:val="22"/>
          <w:szCs w:val="22"/>
        </w:rPr>
        <w:t xml:space="preserve">When </w:t>
      </w:r>
      <w:proofErr w:type="spellStart"/>
      <w:r>
        <w:rPr>
          <w:iCs/>
          <w:sz w:val="22"/>
          <w:szCs w:val="22"/>
        </w:rPr>
        <w:t>TBoMS</w:t>
      </w:r>
      <w:proofErr w:type="spellEnd"/>
      <w:r>
        <w:rPr>
          <w:iCs/>
          <w:sz w:val="22"/>
          <w:szCs w:val="22"/>
        </w:rPr>
        <w:t xml:space="preserve"> transmission is enabled, the field </w:t>
      </w:r>
      <w:proofErr w:type="spellStart"/>
      <w:r>
        <w:rPr>
          <w:iCs/>
          <w:sz w:val="22"/>
          <w:szCs w:val="22"/>
        </w:rPr>
        <w:t>repK</w:t>
      </w:r>
      <w:proofErr w:type="spellEnd"/>
      <w:r>
        <w:rPr>
          <w:iCs/>
          <w:sz w:val="22"/>
          <w:szCs w:val="22"/>
        </w:rPr>
        <w:t xml:space="preserve"> is used to indicate the number </w:t>
      </w:r>
      <m:oMath>
        <m:r>
          <m:rPr>
            <m:sty m:val="p"/>
          </m:rPr>
          <w:rPr>
            <w:rFonts w:ascii="Cambria Math" w:hAnsi="Cambria Math"/>
            <w:sz w:val="22"/>
            <w:szCs w:val="22"/>
          </w:rPr>
          <m:t>M</m:t>
        </m:r>
      </m:oMath>
      <w:r>
        <w:rPr>
          <w:iCs/>
          <w:sz w:val="22"/>
          <w:szCs w:val="22"/>
        </w:rPr>
        <w:t xml:space="preserve"> of TBoMS r</w:t>
      </w:r>
      <w:proofErr w:type="spellStart"/>
      <w:r>
        <w:rPr>
          <w:iCs/>
          <w:sz w:val="22"/>
          <w:szCs w:val="22"/>
        </w:rPr>
        <w:t>epetitions</w:t>
      </w:r>
      <w:proofErr w:type="spellEnd"/>
      <w:r>
        <w:rPr>
          <w:iCs/>
          <w:sz w:val="22"/>
          <w:szCs w:val="22"/>
        </w:rPr>
        <w:t>.</w:t>
      </w:r>
    </w:p>
    <w:p w14:paraId="1EAD5021" w14:textId="77777777" w:rsidR="00EB2729" w:rsidRDefault="00EB2729">
      <w:pPr>
        <w:rPr>
          <w:lang w:eastAsia="zh-CN"/>
        </w:rPr>
      </w:pPr>
    </w:p>
    <w:p w14:paraId="79E7C220" w14:textId="77777777" w:rsidR="00EB2729" w:rsidRDefault="00904FD8">
      <w:pPr>
        <w:jc w:val="both"/>
        <w:rPr>
          <w:sz w:val="22"/>
        </w:rPr>
      </w:pPr>
      <w:r>
        <w:rPr>
          <w:sz w:val="22"/>
          <w:highlight w:val="yellow"/>
        </w:rPr>
        <w:t>FL’s comments on November 11</w:t>
      </w:r>
    </w:p>
    <w:p w14:paraId="4B0F320C" w14:textId="77777777" w:rsidR="00EB2729" w:rsidRDefault="00904FD8">
      <w:pPr>
        <w:jc w:val="both"/>
        <w:rPr>
          <w:sz w:val="22"/>
          <w:lang w:val="en-US"/>
        </w:rPr>
      </w:pPr>
      <w:r>
        <w:rPr>
          <w:sz w:val="22"/>
          <w:szCs w:val="22"/>
          <w:lang w:val="en-US"/>
        </w:rPr>
        <w:t xml:space="preserve">From FL’s perspective, discussions on these aspects may not be as paramount as discussions on the higher priority aspects in Sections 2.1-2.2. In addition, relevant discussions on this topic may be needed under AI 8.8.1.1 first. Therefore, </w:t>
      </w:r>
      <w:r>
        <w:rPr>
          <w:sz w:val="22"/>
          <w:lang w:val="en-US"/>
        </w:rPr>
        <w:t>FL suggests postponing discussions on this topic until need arises.</w:t>
      </w:r>
    </w:p>
    <w:p w14:paraId="20FFC9E8" w14:textId="77777777" w:rsidR="00EB2729" w:rsidRDefault="00EB2729">
      <w:pPr>
        <w:jc w:val="both"/>
        <w:rPr>
          <w:sz w:val="22"/>
          <w:lang w:val="en-US"/>
        </w:rPr>
      </w:pPr>
    </w:p>
    <w:p w14:paraId="0FF19111" w14:textId="77777777" w:rsidR="00EB2729" w:rsidRDefault="00904FD8">
      <w:pPr>
        <w:pStyle w:val="Heading3"/>
        <w:numPr>
          <w:ilvl w:val="2"/>
          <w:numId w:val="79"/>
        </w:numPr>
        <w:ind w:hanging="567"/>
        <w:jc w:val="both"/>
        <w:rPr>
          <w:lang w:eastAsia="zh-CN"/>
        </w:rPr>
      </w:pPr>
      <w:r>
        <w:rPr>
          <w:color w:val="FF0000"/>
          <w:lang w:val="en-US"/>
        </w:rPr>
        <w:lastRenderedPageBreak/>
        <w:t>[CLOSED]</w:t>
      </w:r>
      <w:r>
        <w:rPr>
          <w:lang w:val="en-US"/>
        </w:rPr>
        <w:t xml:space="preserve"> </w:t>
      </w:r>
      <w:r>
        <w:rPr>
          <w:lang w:eastAsia="zh-CN"/>
        </w:rPr>
        <w:t>Relationship with other channels and signals</w:t>
      </w:r>
    </w:p>
    <w:p w14:paraId="4156ED1A" w14:textId="77777777" w:rsidR="00EB2729" w:rsidRDefault="00904FD8">
      <w:pPr>
        <w:pStyle w:val="Heading4"/>
        <w:numPr>
          <w:ilvl w:val="0"/>
          <w:numId w:val="81"/>
        </w:numPr>
        <w:ind w:left="1247" w:hanging="567"/>
        <w:rPr>
          <w:b/>
          <w:lang w:eastAsia="zh-CN"/>
        </w:rPr>
      </w:pPr>
      <w:r>
        <w:rPr>
          <w:color w:val="FF0000"/>
          <w:lang w:val="en-US"/>
        </w:rPr>
        <w:t>[CLOSED]</w:t>
      </w:r>
      <w:r>
        <w:rPr>
          <w:lang w:val="en-US"/>
        </w:rPr>
        <w:t xml:space="preserve"> </w:t>
      </w:r>
      <w:r>
        <w:rPr>
          <w:b/>
          <w:lang w:eastAsia="zh-CN"/>
        </w:rPr>
        <w:t>Dropping rules</w:t>
      </w:r>
    </w:p>
    <w:p w14:paraId="3ED2D390" w14:textId="77777777" w:rsidR="00EB2729" w:rsidRDefault="00904FD8">
      <w:pPr>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that, in case of uplink cancellation, the UE resumes the </w:t>
      </w:r>
      <w:proofErr w:type="spellStart"/>
      <w:r>
        <w:rPr>
          <w:sz w:val="22"/>
          <w:szCs w:val="22"/>
          <w:lang w:eastAsia="zh-CN"/>
        </w:rPr>
        <w:t>TBoMS</w:t>
      </w:r>
      <w:proofErr w:type="spellEnd"/>
      <w:r>
        <w:rPr>
          <w:sz w:val="22"/>
          <w:szCs w:val="22"/>
          <w:lang w:eastAsia="zh-CN"/>
        </w:rPr>
        <w:t xml:space="preserve"> transmission in the next allocated slot.</w:t>
      </w:r>
    </w:p>
    <w:p w14:paraId="390B2257" w14:textId="77777777" w:rsidR="00EB2729" w:rsidRDefault="00904FD8">
      <w:pPr>
        <w:spacing w:after="60"/>
        <w:rPr>
          <w:sz w:val="22"/>
          <w:szCs w:val="22"/>
          <w:lang w:eastAsia="zh-CN"/>
        </w:rPr>
      </w:pPr>
      <w:r>
        <w:rPr>
          <w:sz w:val="22"/>
          <w:szCs w:val="22"/>
          <w:lang w:eastAsia="zh-CN"/>
        </w:rPr>
        <w:t>One company (Ericsson [22]) proposed that:</w:t>
      </w:r>
    </w:p>
    <w:p w14:paraId="7B313413" w14:textId="77777777" w:rsidR="00EB2729" w:rsidRDefault="00904FD8">
      <w:pPr>
        <w:pStyle w:val="ListParagraph"/>
        <w:numPr>
          <w:ilvl w:val="0"/>
          <w:numId w:val="82"/>
        </w:numPr>
        <w:spacing w:after="60"/>
        <w:rPr>
          <w:sz w:val="22"/>
          <w:szCs w:val="22"/>
        </w:rPr>
      </w:pPr>
      <w:r>
        <w:rPr>
          <w:sz w:val="22"/>
          <w:szCs w:val="22"/>
        </w:rPr>
        <w:t xml:space="preserve">PUCCH repetition can override the transmission of a single </w:t>
      </w:r>
      <w:proofErr w:type="spellStart"/>
      <w:r>
        <w:rPr>
          <w:sz w:val="22"/>
          <w:szCs w:val="22"/>
        </w:rPr>
        <w:t>TBoMS</w:t>
      </w:r>
      <w:proofErr w:type="spellEnd"/>
      <w:r>
        <w:rPr>
          <w:sz w:val="22"/>
          <w:szCs w:val="22"/>
        </w:rPr>
        <w:t xml:space="preserve"> or repetitions of </w:t>
      </w:r>
      <w:proofErr w:type="spellStart"/>
      <w:r>
        <w:rPr>
          <w:sz w:val="22"/>
          <w:szCs w:val="22"/>
        </w:rPr>
        <w:t>TBoMS</w:t>
      </w:r>
      <w:proofErr w:type="spellEnd"/>
      <w:r>
        <w:rPr>
          <w:sz w:val="22"/>
          <w:szCs w:val="22"/>
        </w:rPr>
        <w:t xml:space="preserve"> in the overlapping slot(s).</w:t>
      </w:r>
    </w:p>
    <w:p w14:paraId="29A7C041" w14:textId="77777777" w:rsidR="00EB2729" w:rsidRDefault="00904FD8">
      <w:pPr>
        <w:pStyle w:val="ListParagraph"/>
        <w:numPr>
          <w:ilvl w:val="0"/>
          <w:numId w:val="82"/>
        </w:numPr>
        <w:spacing w:after="60"/>
        <w:rPr>
          <w:sz w:val="22"/>
          <w:szCs w:val="22"/>
        </w:rPr>
      </w:pPr>
      <w:r>
        <w:rPr>
          <w:sz w:val="22"/>
          <w:szCs w:val="22"/>
          <w:lang w:val="en-US"/>
        </w:rPr>
        <w:t xml:space="preserve">Rel-17 PUSCH dropping rules include the case that one particular slot is determined as an available slot for multiple time-overlapping UL channels or signals (including </w:t>
      </w:r>
      <w:proofErr w:type="spellStart"/>
      <w:r>
        <w:rPr>
          <w:sz w:val="22"/>
          <w:szCs w:val="22"/>
          <w:lang w:val="en-US"/>
        </w:rPr>
        <w:t>TBoMS</w:t>
      </w:r>
      <w:proofErr w:type="spellEnd"/>
      <w:r>
        <w:rPr>
          <w:sz w:val="22"/>
          <w:szCs w:val="22"/>
          <w:lang w:val="en-US"/>
        </w:rPr>
        <w:t xml:space="preserve">, Type A PUSCH repetition enhancement option 2, A-SRS, or SPS HARQ-ACK). </w:t>
      </w:r>
      <w:r>
        <w:rPr>
          <w:sz w:val="22"/>
          <w:szCs w:val="22"/>
        </w:rPr>
        <w:t>RAN1 is to define the priority of the multiple time-overlapping UL transmissions. The UE only transmits the channel or signal with the highest priority in overlapping symbols in the slot.</w:t>
      </w:r>
    </w:p>
    <w:p w14:paraId="23874120" w14:textId="77777777" w:rsidR="00EB2729" w:rsidRDefault="00904FD8">
      <w:pPr>
        <w:spacing w:after="60"/>
        <w:rPr>
          <w:bCs/>
          <w:sz w:val="22"/>
          <w:szCs w:val="22"/>
          <w:lang w:eastAsia="zh-CN"/>
        </w:rPr>
      </w:pPr>
      <w:r>
        <w:rPr>
          <w:sz w:val="22"/>
          <w:szCs w:val="22"/>
        </w:rPr>
        <w:t xml:space="preserve">One company (TCL [4]) proposed that </w:t>
      </w:r>
      <w:r>
        <w:rPr>
          <w:bCs/>
          <w:sz w:val="22"/>
          <w:szCs w:val="22"/>
          <w:lang w:eastAsia="zh-CN"/>
        </w:rPr>
        <w:t xml:space="preserve">only dropping the overlapped slot(s) should be considered for </w:t>
      </w:r>
      <w:proofErr w:type="spellStart"/>
      <w:r>
        <w:rPr>
          <w:bCs/>
          <w:sz w:val="22"/>
          <w:szCs w:val="22"/>
          <w:lang w:eastAsia="zh-CN"/>
        </w:rPr>
        <w:t>TBoMS</w:t>
      </w:r>
      <w:proofErr w:type="spellEnd"/>
      <w:r>
        <w:rPr>
          <w:bCs/>
          <w:sz w:val="22"/>
          <w:szCs w:val="22"/>
          <w:lang w:eastAsia="zh-CN"/>
        </w:rPr>
        <w:t xml:space="preserve"> transmission when collision </w:t>
      </w:r>
      <w:r>
        <w:rPr>
          <w:rFonts w:hint="eastAsia"/>
          <w:bCs/>
          <w:sz w:val="22"/>
          <w:szCs w:val="22"/>
          <w:lang w:eastAsia="zh-CN"/>
        </w:rPr>
        <w:t>happen</w:t>
      </w:r>
      <w:r>
        <w:rPr>
          <w:bCs/>
          <w:sz w:val="22"/>
          <w:szCs w:val="22"/>
          <w:lang w:eastAsia="zh-CN"/>
        </w:rPr>
        <w:t>.</w:t>
      </w:r>
    </w:p>
    <w:p w14:paraId="16DA355B" w14:textId="77777777" w:rsidR="00EB2729" w:rsidRDefault="00904FD8">
      <w:pPr>
        <w:spacing w:after="60"/>
        <w:rPr>
          <w:sz w:val="22"/>
          <w:szCs w:val="22"/>
          <w:lang w:val="en-US" w:eastAsia="zh-CN"/>
        </w:rPr>
      </w:pPr>
      <w:r>
        <w:rPr>
          <w:sz w:val="22"/>
          <w:szCs w:val="22"/>
        </w:rPr>
        <w:t xml:space="preserve">One company (OPPO [9]) proposed that </w:t>
      </w:r>
      <w:r>
        <w:rPr>
          <w:sz w:val="22"/>
          <w:szCs w:val="22"/>
          <w:lang w:val="en-US" w:eastAsia="zh-CN"/>
        </w:rPr>
        <w:t>slot dropping can puncture those slots after interleaving and bit selection.</w:t>
      </w:r>
    </w:p>
    <w:p w14:paraId="4C3D9789" w14:textId="77777777" w:rsidR="00EB2729" w:rsidRDefault="00904FD8">
      <w:pPr>
        <w:spacing w:after="60"/>
        <w:rPr>
          <w:sz w:val="22"/>
          <w:szCs w:val="22"/>
        </w:rPr>
      </w:pPr>
      <w:r>
        <w:rPr>
          <w:sz w:val="22"/>
          <w:szCs w:val="22"/>
        </w:rPr>
        <w:t xml:space="preserve">One company (Intel [15]) proposed that </w:t>
      </w:r>
      <w:proofErr w:type="spellStart"/>
      <w:r>
        <w:rPr>
          <w:sz w:val="22"/>
          <w:szCs w:val="22"/>
        </w:rPr>
        <w:t>TBoMS</w:t>
      </w:r>
      <w:proofErr w:type="spellEnd"/>
      <w:r>
        <w:rPr>
          <w:sz w:val="22"/>
          <w:szCs w:val="22"/>
        </w:rPr>
        <w:t xml:space="preserve"> is considered as low priority uplink transmission.</w:t>
      </w:r>
    </w:p>
    <w:p w14:paraId="71EB3470" w14:textId="77777777" w:rsidR="00EB2729" w:rsidRDefault="00EB2729">
      <w:pPr>
        <w:rPr>
          <w:sz w:val="22"/>
          <w:szCs w:val="22"/>
          <w:lang w:eastAsia="zh-CN"/>
        </w:rPr>
      </w:pPr>
    </w:p>
    <w:p w14:paraId="6747AC70" w14:textId="77777777" w:rsidR="00EB2729" w:rsidRDefault="00904FD8">
      <w:pPr>
        <w:jc w:val="both"/>
        <w:rPr>
          <w:sz w:val="22"/>
          <w:szCs w:val="22"/>
        </w:rPr>
      </w:pPr>
      <w:r>
        <w:rPr>
          <w:sz w:val="22"/>
          <w:szCs w:val="22"/>
          <w:highlight w:val="yellow"/>
        </w:rPr>
        <w:t>FL’s comments on November 11</w:t>
      </w:r>
    </w:p>
    <w:p w14:paraId="43AF395A" w14:textId="77777777" w:rsidR="00EB2729" w:rsidRDefault="00904FD8">
      <w:pPr>
        <w:jc w:val="both"/>
        <w:rPr>
          <w:sz w:val="22"/>
          <w:szCs w:val="22"/>
          <w:lang w:val="en-US"/>
        </w:rPr>
      </w:pPr>
      <w:r>
        <w:rPr>
          <w:sz w:val="22"/>
          <w:szCs w:val="22"/>
          <w:lang w:val="en-US"/>
        </w:rPr>
        <w:t xml:space="preserve">From FL’s perspective, the basic framework of dropping rules applied for </w:t>
      </w:r>
      <w:proofErr w:type="spellStart"/>
      <w:r>
        <w:rPr>
          <w:sz w:val="22"/>
          <w:szCs w:val="22"/>
          <w:lang w:val="en-US"/>
        </w:rPr>
        <w:t>TBoMS</w:t>
      </w:r>
      <w:proofErr w:type="spellEnd"/>
      <w:r>
        <w:rPr>
          <w:sz w:val="22"/>
          <w:szCs w:val="22"/>
          <w:lang w:val="en-US"/>
        </w:rPr>
        <w:t xml:space="preserve"> was agreed in RAN1#106bis-e meeting as in the following agreement.</w:t>
      </w:r>
    </w:p>
    <w:tbl>
      <w:tblPr>
        <w:tblStyle w:val="TableGrid"/>
        <w:tblW w:w="0" w:type="auto"/>
        <w:tblLook w:val="04A0" w:firstRow="1" w:lastRow="0" w:firstColumn="1" w:lastColumn="0" w:noHBand="0" w:noVBand="1"/>
      </w:tblPr>
      <w:tblGrid>
        <w:gridCol w:w="9629"/>
      </w:tblGrid>
      <w:tr w:rsidR="00EB2729" w14:paraId="58E1BA03" w14:textId="77777777">
        <w:tc>
          <w:tcPr>
            <w:tcW w:w="9629" w:type="dxa"/>
          </w:tcPr>
          <w:p w14:paraId="3438046B" w14:textId="77777777" w:rsidR="00EB2729" w:rsidRDefault="00904FD8">
            <w:pPr>
              <w:rPr>
                <w:b/>
                <w:bCs/>
                <w:sz w:val="22"/>
                <w:szCs w:val="22"/>
                <w:highlight w:val="green"/>
                <w:lang w:val="en-US"/>
              </w:rPr>
            </w:pPr>
            <w:r>
              <w:rPr>
                <w:b/>
                <w:bCs/>
                <w:sz w:val="22"/>
                <w:szCs w:val="22"/>
                <w:highlight w:val="green"/>
                <w:lang w:val="en-US"/>
              </w:rPr>
              <w:t>Agreement</w:t>
            </w:r>
          </w:p>
          <w:p w14:paraId="640E44BA" w14:textId="77777777" w:rsidR="00EB2729" w:rsidRDefault="00904FD8">
            <w:pPr>
              <w:rPr>
                <w:sz w:val="22"/>
                <w:szCs w:val="22"/>
                <w:lang w:val="en-US"/>
              </w:rPr>
            </w:pPr>
            <w:r>
              <w:rPr>
                <w:sz w:val="22"/>
                <w:szCs w:val="22"/>
                <w:lang w:val="en-US" w:eastAsia="zh-CN"/>
              </w:rPr>
              <w:t>The</w:t>
            </w:r>
            <w:r>
              <w:rPr>
                <w:sz w:val="22"/>
                <w:szCs w:val="22"/>
                <w:lang w:val="en-US"/>
              </w:rPr>
              <w:t xml:space="preserve"> UE determines whether or not to drop a slot determined as available for </w:t>
            </w:r>
            <w:proofErr w:type="spellStart"/>
            <w:r>
              <w:rPr>
                <w:sz w:val="22"/>
                <w:szCs w:val="22"/>
                <w:lang w:val="en-US" w:eastAsia="zh-CN"/>
              </w:rPr>
              <w:t>TBoMS</w:t>
            </w:r>
            <w:proofErr w:type="spellEnd"/>
            <w:r>
              <w:rPr>
                <w:sz w:val="22"/>
                <w:szCs w:val="22"/>
                <w:lang w:val="en-US"/>
              </w:rPr>
              <w:t xml:space="preserve"> transmission according to Rel-15/16 PUSCH dropping rules, where the dropped slot is still counted in the N allocated slots for the single </w:t>
            </w:r>
            <w:proofErr w:type="spellStart"/>
            <w:r>
              <w:rPr>
                <w:sz w:val="22"/>
                <w:szCs w:val="22"/>
                <w:lang w:val="en-US"/>
              </w:rPr>
              <w:t>TBoMS</w:t>
            </w:r>
            <w:proofErr w:type="spellEnd"/>
            <w:r>
              <w:rPr>
                <w:sz w:val="22"/>
                <w:szCs w:val="22"/>
                <w:lang w:val="en-US"/>
              </w:rPr>
              <w:t xml:space="preserve"> transmission.</w:t>
            </w:r>
          </w:p>
          <w:p w14:paraId="126F74D5" w14:textId="77777777" w:rsidR="00EB2729" w:rsidRDefault="00904FD8">
            <w:pPr>
              <w:rPr>
                <w:color w:val="000000"/>
                <w:lang w:val="en-US"/>
              </w:rPr>
            </w:pPr>
            <w:r>
              <w:rPr>
                <w:color w:val="000000"/>
                <w:sz w:val="22"/>
                <w:szCs w:val="22"/>
                <w:lang w:val="en-US"/>
              </w:rPr>
              <w:t>FFS: Rel-17 PUSCH dropping rules are also applied if introduced in other WI(s)</w:t>
            </w:r>
          </w:p>
        </w:tc>
      </w:tr>
    </w:tbl>
    <w:p w14:paraId="66A9EC7D" w14:textId="77777777" w:rsidR="00EB2729" w:rsidRDefault="00904FD8">
      <w:pPr>
        <w:spacing w:before="240"/>
        <w:jc w:val="both"/>
        <w:rPr>
          <w:sz w:val="22"/>
          <w:lang w:val="en-US"/>
        </w:rPr>
      </w:pPr>
      <w:r>
        <w:rPr>
          <w:sz w:val="22"/>
          <w:szCs w:val="22"/>
          <w:lang w:val="en-US"/>
        </w:rPr>
        <w:t xml:space="preserve">Given that discussions on this aspect for </w:t>
      </w:r>
      <w:proofErr w:type="spellStart"/>
      <w:r>
        <w:rPr>
          <w:sz w:val="22"/>
          <w:szCs w:val="22"/>
          <w:lang w:val="en-US"/>
        </w:rPr>
        <w:t>TBoMS</w:t>
      </w:r>
      <w:proofErr w:type="spellEnd"/>
      <w:r>
        <w:rPr>
          <w:sz w:val="22"/>
          <w:szCs w:val="22"/>
          <w:lang w:val="en-US"/>
        </w:rPr>
        <w:t xml:space="preserve"> may not be as paramount as discussions on the higher priority aspects in Sections 2.1 and 2.2, </w:t>
      </w:r>
      <w:r>
        <w:rPr>
          <w:sz w:val="22"/>
          <w:lang w:val="en-US"/>
        </w:rPr>
        <w:t>FL suggests postponing discussions on this topic until need arises.</w:t>
      </w:r>
    </w:p>
    <w:p w14:paraId="1FE26ABA" w14:textId="77777777" w:rsidR="00EB2729" w:rsidRDefault="00EB2729">
      <w:pPr>
        <w:rPr>
          <w:sz w:val="22"/>
          <w:szCs w:val="22"/>
          <w:lang w:eastAsia="zh-CN"/>
        </w:rPr>
      </w:pPr>
    </w:p>
    <w:p w14:paraId="4C2529F3" w14:textId="77777777" w:rsidR="00EB2729" w:rsidRDefault="00904FD8">
      <w:pPr>
        <w:pStyle w:val="Heading4"/>
        <w:numPr>
          <w:ilvl w:val="0"/>
          <w:numId w:val="81"/>
        </w:numPr>
        <w:ind w:left="1247" w:hanging="567"/>
        <w:rPr>
          <w:b/>
          <w:bCs/>
          <w:lang w:eastAsia="zh-CN"/>
        </w:rPr>
      </w:pPr>
      <w:r>
        <w:rPr>
          <w:color w:val="FF0000"/>
          <w:lang w:val="en-US"/>
        </w:rPr>
        <w:t>[CLOSED]</w:t>
      </w:r>
      <w:r>
        <w:rPr>
          <w:lang w:val="en-US"/>
        </w:rPr>
        <w:t xml:space="preserve"> </w:t>
      </w:r>
      <w:r>
        <w:rPr>
          <w:b/>
          <w:bCs/>
          <w:lang w:eastAsia="zh-CN"/>
        </w:rPr>
        <w:t>Timeline requirements</w:t>
      </w:r>
    </w:p>
    <w:p w14:paraId="48C73AF3" w14:textId="77777777" w:rsidR="00EB2729" w:rsidRDefault="00904FD8">
      <w:pPr>
        <w:jc w:val="both"/>
        <w:rPr>
          <w:sz w:val="22"/>
        </w:rPr>
      </w:pPr>
      <w:r>
        <w:rPr>
          <w:sz w:val="22"/>
        </w:rPr>
        <w:t xml:space="preserve">Timeline requirement is applied for the overlapping slot (legacy timeline requirement): Samsung [19], </w:t>
      </w:r>
      <w:proofErr w:type="spellStart"/>
      <w:r>
        <w:rPr>
          <w:sz w:val="22"/>
        </w:rPr>
        <w:t>InterDigital</w:t>
      </w:r>
      <w:proofErr w:type="spellEnd"/>
      <w:r>
        <w:rPr>
          <w:sz w:val="22"/>
        </w:rPr>
        <w:t xml:space="preserve"> [14], Huawei/</w:t>
      </w:r>
      <w:proofErr w:type="spellStart"/>
      <w:r>
        <w:rPr>
          <w:sz w:val="22"/>
        </w:rPr>
        <w:t>HiSi</w:t>
      </w:r>
      <w:proofErr w:type="spellEnd"/>
      <w:r>
        <w:rPr>
          <w:sz w:val="22"/>
        </w:rPr>
        <w:t xml:space="preserve"> [3], vivo [6], </w:t>
      </w:r>
      <w:proofErr w:type="spellStart"/>
      <w:r>
        <w:rPr>
          <w:sz w:val="22"/>
        </w:rPr>
        <w:t>Spreadtrum</w:t>
      </w:r>
      <w:proofErr w:type="spellEnd"/>
      <w:r>
        <w:rPr>
          <w:sz w:val="22"/>
        </w:rPr>
        <w:t xml:space="preserve"> [23]</w:t>
      </w:r>
    </w:p>
    <w:p w14:paraId="1E2D56CB" w14:textId="77777777" w:rsidR="00EB2729" w:rsidRDefault="00904FD8">
      <w:pPr>
        <w:jc w:val="both"/>
        <w:rPr>
          <w:sz w:val="22"/>
          <w:szCs w:val="22"/>
          <w:lang w:eastAsia="zh-CN"/>
        </w:rPr>
      </w:pPr>
      <w:r>
        <w:rPr>
          <w:sz w:val="22"/>
          <w:szCs w:val="22"/>
          <w:lang w:eastAsia="zh-CN"/>
        </w:rPr>
        <w:t>One company (Intel [15]) proposed that two options can be considered for UCI multiplexing timeline.</w:t>
      </w:r>
    </w:p>
    <w:p w14:paraId="4C676D68" w14:textId="77777777" w:rsidR="00EB2729" w:rsidRDefault="00904FD8">
      <w:pPr>
        <w:pStyle w:val="ListParagraph"/>
        <w:numPr>
          <w:ilvl w:val="0"/>
          <w:numId w:val="83"/>
        </w:numPr>
        <w:jc w:val="both"/>
        <w:rPr>
          <w:sz w:val="22"/>
          <w:szCs w:val="22"/>
          <w:lang w:eastAsia="zh-CN"/>
        </w:rPr>
      </w:pPr>
      <w:r>
        <w:rPr>
          <w:sz w:val="22"/>
          <w:szCs w:val="22"/>
          <w:lang w:eastAsia="zh-CN"/>
        </w:rPr>
        <w:t xml:space="preserve">Option 1: UCI multiplexing timeline is determined based on the first symbol of </w:t>
      </w:r>
      <w:proofErr w:type="spellStart"/>
      <w:r>
        <w:rPr>
          <w:sz w:val="22"/>
          <w:szCs w:val="22"/>
          <w:lang w:eastAsia="zh-CN"/>
        </w:rPr>
        <w:t>TBoMS</w:t>
      </w:r>
      <w:proofErr w:type="spellEnd"/>
      <w:r>
        <w:rPr>
          <w:sz w:val="22"/>
          <w:szCs w:val="22"/>
          <w:lang w:eastAsia="zh-CN"/>
        </w:rPr>
        <w:t xml:space="preserve"> transmission.</w:t>
      </w:r>
    </w:p>
    <w:p w14:paraId="36DD0972" w14:textId="77777777" w:rsidR="00EB2729" w:rsidRDefault="00904FD8">
      <w:pPr>
        <w:pStyle w:val="ListParagraph"/>
        <w:numPr>
          <w:ilvl w:val="0"/>
          <w:numId w:val="83"/>
        </w:numPr>
        <w:jc w:val="both"/>
        <w:rPr>
          <w:sz w:val="22"/>
          <w:szCs w:val="22"/>
          <w:lang w:eastAsia="zh-CN"/>
        </w:rPr>
      </w:pPr>
      <w:r>
        <w:rPr>
          <w:sz w:val="22"/>
          <w:szCs w:val="22"/>
          <w:lang w:eastAsia="zh-CN"/>
        </w:rPr>
        <w:t xml:space="preserve">Option 2: UCI multiplexing timeline is determined based on the first symbol of the overlapped slot for </w:t>
      </w:r>
      <w:proofErr w:type="spellStart"/>
      <w:r>
        <w:rPr>
          <w:sz w:val="22"/>
          <w:szCs w:val="22"/>
          <w:lang w:eastAsia="zh-CN"/>
        </w:rPr>
        <w:t>TBoMS</w:t>
      </w:r>
      <w:proofErr w:type="spellEnd"/>
      <w:r>
        <w:rPr>
          <w:sz w:val="22"/>
          <w:szCs w:val="22"/>
          <w:lang w:eastAsia="zh-CN"/>
        </w:rPr>
        <w:t xml:space="preserve"> transmission.</w:t>
      </w:r>
    </w:p>
    <w:p w14:paraId="58C02C03" w14:textId="77777777" w:rsidR="00EB2729" w:rsidRDefault="00EB2729">
      <w:pPr>
        <w:jc w:val="both"/>
        <w:rPr>
          <w:sz w:val="22"/>
          <w:szCs w:val="22"/>
          <w:lang w:eastAsia="zh-CN"/>
        </w:rPr>
      </w:pPr>
    </w:p>
    <w:p w14:paraId="5F654182" w14:textId="77777777" w:rsidR="00EB2729" w:rsidRDefault="00904FD8">
      <w:pPr>
        <w:jc w:val="both"/>
        <w:rPr>
          <w:sz w:val="22"/>
        </w:rPr>
      </w:pPr>
      <w:r>
        <w:rPr>
          <w:sz w:val="22"/>
          <w:highlight w:val="yellow"/>
        </w:rPr>
        <w:t>FL’s comments on November 11</w:t>
      </w:r>
    </w:p>
    <w:p w14:paraId="4A8F10F0" w14:textId="77777777" w:rsidR="00EB2729" w:rsidRDefault="00904FD8">
      <w:pPr>
        <w:jc w:val="both"/>
        <w:rPr>
          <w:sz w:val="22"/>
          <w:lang w:val="en-US"/>
        </w:rPr>
      </w:pPr>
      <w:r>
        <w:rPr>
          <w:sz w:val="22"/>
          <w:szCs w:val="22"/>
          <w:lang w:val="en-US"/>
        </w:rPr>
        <w:lastRenderedPageBreak/>
        <w:t xml:space="preserve">From FL’s perspective, discussions on these aspects would already occur in Sections 2.1.3.2 and 2.1.4, if needed. </w:t>
      </w:r>
      <w:r>
        <w:rPr>
          <w:sz w:val="22"/>
          <w:lang w:val="en-US"/>
        </w:rPr>
        <w:t>FL suggests postponing further elaborations on the timeline to a later time, should any specific need arise.</w:t>
      </w:r>
    </w:p>
    <w:p w14:paraId="6D899290" w14:textId="77777777" w:rsidR="00EB2729" w:rsidRDefault="00EB2729">
      <w:pPr>
        <w:jc w:val="both"/>
        <w:rPr>
          <w:sz w:val="22"/>
          <w:szCs w:val="22"/>
          <w:lang w:val="en-US" w:eastAsia="zh-CN"/>
        </w:rPr>
      </w:pPr>
    </w:p>
    <w:p w14:paraId="51C8942D" w14:textId="77777777" w:rsidR="00EB2729" w:rsidRDefault="00904FD8">
      <w:pPr>
        <w:pStyle w:val="Heading3"/>
        <w:numPr>
          <w:ilvl w:val="2"/>
          <w:numId w:val="79"/>
        </w:numPr>
        <w:ind w:hanging="567"/>
        <w:jc w:val="both"/>
        <w:rPr>
          <w:lang w:eastAsia="zh-CN"/>
        </w:rPr>
      </w:pPr>
      <w:r>
        <w:rPr>
          <w:color w:val="FF0000"/>
          <w:lang w:val="en-US"/>
        </w:rPr>
        <w:t>[CLOSED]</w:t>
      </w:r>
      <w:r>
        <w:rPr>
          <w:lang w:val="en-US"/>
        </w:rPr>
        <w:t xml:space="preserve"> </w:t>
      </w:r>
      <w:proofErr w:type="spellStart"/>
      <w:r>
        <w:rPr>
          <w:lang w:eastAsia="zh-CN"/>
        </w:rPr>
        <w:t>TBoMS</w:t>
      </w:r>
      <w:proofErr w:type="spellEnd"/>
      <w:r>
        <w:rPr>
          <w:lang w:eastAsia="zh-CN"/>
        </w:rPr>
        <w:t xml:space="preserve"> repetitions</w:t>
      </w:r>
    </w:p>
    <w:p w14:paraId="16E9518D" w14:textId="77777777" w:rsidR="00EB2729" w:rsidRDefault="00904FD8">
      <w:pPr>
        <w:pStyle w:val="Heading4"/>
        <w:numPr>
          <w:ilvl w:val="0"/>
          <w:numId w:val="84"/>
        </w:numPr>
        <w:ind w:left="1191" w:hanging="567"/>
        <w:rPr>
          <w:b/>
          <w:bCs/>
          <w:lang w:eastAsia="zh-CN"/>
        </w:rPr>
      </w:pPr>
      <w:r>
        <w:rPr>
          <w:color w:val="FF0000"/>
          <w:lang w:val="en-US"/>
        </w:rPr>
        <w:t>[CLOSED]</w:t>
      </w:r>
      <w:r>
        <w:rPr>
          <w:lang w:val="en-US"/>
        </w:rPr>
        <w:t xml:space="preserve"> </w:t>
      </w:r>
      <w:r>
        <w:rPr>
          <w:b/>
          <w:bCs/>
          <w:lang w:eastAsia="zh-CN"/>
        </w:rPr>
        <w:t xml:space="preserve">Slot mapping for </w:t>
      </w:r>
      <w:proofErr w:type="spellStart"/>
      <w:r>
        <w:rPr>
          <w:b/>
          <w:bCs/>
          <w:lang w:eastAsia="zh-CN"/>
        </w:rPr>
        <w:t>TBoMS</w:t>
      </w:r>
      <w:proofErr w:type="spellEnd"/>
      <w:r>
        <w:rPr>
          <w:b/>
          <w:bCs/>
          <w:lang w:eastAsia="zh-CN"/>
        </w:rPr>
        <w:t xml:space="preserve"> repetitions</w:t>
      </w:r>
    </w:p>
    <w:p w14:paraId="0FEA417A" w14:textId="77777777" w:rsidR="00EB2729" w:rsidRDefault="00904FD8">
      <w:pPr>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that both non-interleaved and interleaved slot mapping are applied for </w:t>
      </w:r>
      <w:proofErr w:type="spellStart"/>
      <w:r>
        <w:rPr>
          <w:sz w:val="22"/>
          <w:szCs w:val="22"/>
          <w:lang w:eastAsia="zh-CN"/>
        </w:rPr>
        <w:t>TBoMS</w:t>
      </w:r>
      <w:proofErr w:type="spellEnd"/>
      <w:r>
        <w:rPr>
          <w:sz w:val="22"/>
          <w:szCs w:val="22"/>
          <w:lang w:eastAsia="zh-CN"/>
        </w:rPr>
        <w:t xml:space="preserve"> repetitions when DM-RS bundling is enabled and disabled, respectively.</w:t>
      </w:r>
    </w:p>
    <w:p w14:paraId="28DEA217" w14:textId="77777777" w:rsidR="00EB2729" w:rsidRDefault="00EB2729">
      <w:pPr>
        <w:rPr>
          <w:sz w:val="22"/>
          <w:szCs w:val="22"/>
          <w:lang w:eastAsia="zh-CN"/>
        </w:rPr>
      </w:pPr>
    </w:p>
    <w:p w14:paraId="7FFD0BBE" w14:textId="77777777" w:rsidR="00EB2729" w:rsidRDefault="00904FD8">
      <w:pPr>
        <w:pStyle w:val="Heading3"/>
        <w:numPr>
          <w:ilvl w:val="2"/>
          <w:numId w:val="79"/>
        </w:numPr>
        <w:ind w:hanging="567"/>
        <w:jc w:val="both"/>
        <w:rPr>
          <w:lang w:eastAsia="zh-CN"/>
        </w:rPr>
      </w:pPr>
      <w:r>
        <w:rPr>
          <w:color w:val="FF0000"/>
          <w:lang w:eastAsia="zh-CN"/>
        </w:rPr>
        <w:t xml:space="preserve">[CLOSED] </w:t>
      </w:r>
      <w:r>
        <w:rPr>
          <w:lang w:eastAsia="zh-CN"/>
        </w:rPr>
        <w:t>FDRA</w:t>
      </w:r>
    </w:p>
    <w:p w14:paraId="29B86B7D" w14:textId="77777777" w:rsidR="00EB2729" w:rsidRDefault="00904FD8">
      <w:pPr>
        <w:jc w:val="both"/>
        <w:rPr>
          <w:sz w:val="22"/>
          <w:lang w:val="en-US"/>
        </w:rPr>
      </w:pPr>
      <w:r>
        <w:rPr>
          <w:sz w:val="22"/>
          <w:lang w:val="en-US"/>
        </w:rPr>
        <w:t xml:space="preserve">Three companies (Samsung [19], TCL [4], Xiaomi [13]) proposed that the maximum number of PRBs for </w:t>
      </w:r>
      <w:proofErr w:type="spellStart"/>
      <w:r>
        <w:rPr>
          <w:sz w:val="22"/>
          <w:lang w:val="en-US"/>
        </w:rPr>
        <w:t>TBoMS</w:t>
      </w:r>
      <w:proofErr w:type="spellEnd"/>
      <w:r>
        <w:rPr>
          <w:sz w:val="22"/>
          <w:lang w:val="en-US"/>
        </w:rPr>
        <w:t xml:space="preserve"> is limited.</w:t>
      </w:r>
    </w:p>
    <w:p w14:paraId="230070CE" w14:textId="77777777" w:rsidR="00EB2729" w:rsidRDefault="00904FD8">
      <w:pPr>
        <w:jc w:val="both"/>
        <w:rPr>
          <w:sz w:val="22"/>
        </w:rPr>
      </w:pPr>
      <w:r>
        <w:rPr>
          <w:sz w:val="22"/>
          <w:highlight w:val="yellow"/>
        </w:rPr>
        <w:t>FL’s comments on November 11</w:t>
      </w:r>
    </w:p>
    <w:p w14:paraId="62F452DE" w14:textId="77777777" w:rsidR="00EB2729" w:rsidRDefault="00904FD8">
      <w:pPr>
        <w:jc w:val="both"/>
        <w:rPr>
          <w:sz w:val="22"/>
          <w:lang w:val="en-US"/>
        </w:rPr>
      </w:pPr>
      <w:r>
        <w:rPr>
          <w:sz w:val="22"/>
          <w:szCs w:val="22"/>
          <w:lang w:val="en-US"/>
        </w:rPr>
        <w:t xml:space="preserve">From FL’s perspective, albeit relevant in general, discussions on this aspect for </w:t>
      </w:r>
      <w:proofErr w:type="spellStart"/>
      <w:r>
        <w:rPr>
          <w:sz w:val="22"/>
          <w:szCs w:val="22"/>
          <w:lang w:val="en-US"/>
        </w:rPr>
        <w:t>TBoMS</w:t>
      </w:r>
      <w:proofErr w:type="spellEnd"/>
      <w:r>
        <w:rPr>
          <w:sz w:val="22"/>
          <w:szCs w:val="22"/>
          <w:lang w:val="en-US"/>
        </w:rPr>
        <w:t xml:space="preserve"> may not be as paramount as discussions on the higher priority aspects in Sections 2.1-2.2. In addition, relevant discussions on this topic may be carried out under Section 2.2.2.1. Therefore, </w:t>
      </w:r>
      <w:r>
        <w:rPr>
          <w:sz w:val="22"/>
          <w:lang w:val="en-US"/>
        </w:rPr>
        <w:t>FL suggests postponing discussions on this topic until need arises.</w:t>
      </w:r>
    </w:p>
    <w:p w14:paraId="521C0C27" w14:textId="77777777" w:rsidR="00EB2729" w:rsidRDefault="00EB2729">
      <w:pPr>
        <w:jc w:val="both"/>
        <w:rPr>
          <w:sz w:val="22"/>
          <w:lang w:val="en-US"/>
        </w:rPr>
      </w:pPr>
    </w:p>
    <w:p w14:paraId="190B1787" w14:textId="77777777" w:rsidR="00EB2729" w:rsidRDefault="00904FD8">
      <w:pPr>
        <w:pStyle w:val="Heading3"/>
        <w:numPr>
          <w:ilvl w:val="2"/>
          <w:numId w:val="79"/>
        </w:numPr>
        <w:ind w:left="1418" w:hanging="851"/>
        <w:jc w:val="both"/>
        <w:rPr>
          <w:lang w:eastAsia="zh-CN"/>
        </w:rPr>
      </w:pPr>
      <w:r>
        <w:rPr>
          <w:color w:val="FF0000"/>
          <w:lang w:val="en-US"/>
        </w:rPr>
        <w:t>[CLOSED]</w:t>
      </w:r>
      <w:r>
        <w:rPr>
          <w:lang w:val="en-US"/>
        </w:rPr>
        <w:t xml:space="preserve"> </w:t>
      </w:r>
      <w:r>
        <w:rPr>
          <w:lang w:eastAsia="zh-CN"/>
        </w:rPr>
        <w:t>Transmission power determination</w:t>
      </w:r>
    </w:p>
    <w:p w14:paraId="599243F9" w14:textId="77777777" w:rsidR="00EB2729" w:rsidRDefault="00904FD8">
      <w:pPr>
        <w:jc w:val="both"/>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that the transmission power determination of </w:t>
      </w:r>
      <w:proofErr w:type="spellStart"/>
      <w:r>
        <w:rPr>
          <w:sz w:val="22"/>
          <w:szCs w:val="22"/>
          <w:lang w:eastAsia="zh-CN"/>
        </w:rPr>
        <w:t>TBoMS</w:t>
      </w:r>
      <w:proofErr w:type="spellEnd"/>
      <w:r>
        <w:rPr>
          <w:sz w:val="22"/>
          <w:szCs w:val="22"/>
          <w:lang w:eastAsia="zh-CN"/>
        </w:rPr>
        <w:t xml:space="preserve"> is based on all the REs allocated in the N available slots for the </w:t>
      </w:r>
      <w:proofErr w:type="spellStart"/>
      <w:r>
        <w:rPr>
          <w:sz w:val="22"/>
          <w:szCs w:val="22"/>
          <w:lang w:eastAsia="zh-CN"/>
        </w:rPr>
        <w:t>TBoMS</w:t>
      </w:r>
      <w:proofErr w:type="spellEnd"/>
      <w:r>
        <w:rPr>
          <w:sz w:val="22"/>
          <w:szCs w:val="22"/>
          <w:lang w:eastAsia="zh-CN"/>
        </w:rPr>
        <w:t xml:space="preserve"> transmission, excluding the overhead of reference signals.</w:t>
      </w:r>
    </w:p>
    <w:p w14:paraId="5B468E8F" w14:textId="77777777" w:rsidR="00EB2729" w:rsidRDefault="00904FD8">
      <w:pPr>
        <w:jc w:val="both"/>
        <w:rPr>
          <w:sz w:val="22"/>
          <w:szCs w:val="22"/>
          <w:lang w:eastAsia="zh-CN"/>
        </w:rPr>
      </w:pPr>
      <w:r>
        <w:rPr>
          <w:sz w:val="22"/>
          <w:szCs w:val="22"/>
          <w:lang w:eastAsia="zh-CN"/>
        </w:rPr>
        <w:t xml:space="preserve">One company (Ericsson [22]) proposed reusing Rel-16 transmission occasion of power determination for </w:t>
      </w:r>
      <w:proofErr w:type="spellStart"/>
      <w:r>
        <w:rPr>
          <w:sz w:val="22"/>
          <w:szCs w:val="22"/>
          <w:lang w:eastAsia="zh-CN"/>
        </w:rPr>
        <w:t>TBoMS</w:t>
      </w:r>
      <w:proofErr w:type="spellEnd"/>
      <w:r>
        <w:rPr>
          <w:sz w:val="22"/>
          <w:szCs w:val="22"/>
          <w:lang w:eastAsia="zh-CN"/>
        </w:rPr>
        <w:t>.</w:t>
      </w:r>
    </w:p>
    <w:p w14:paraId="3CD7DB64" w14:textId="77777777" w:rsidR="00EB2729" w:rsidRDefault="00904FD8">
      <w:pPr>
        <w:jc w:val="both"/>
        <w:rPr>
          <w:sz w:val="22"/>
          <w:szCs w:val="22"/>
          <w:lang w:eastAsia="zh-CN"/>
        </w:rPr>
      </w:pPr>
      <w:r>
        <w:rPr>
          <w:sz w:val="22"/>
          <w:szCs w:val="22"/>
          <w:lang w:eastAsia="zh-CN"/>
        </w:rPr>
        <w:t>One company (Huawei/</w:t>
      </w:r>
      <w:proofErr w:type="spellStart"/>
      <w:r>
        <w:rPr>
          <w:sz w:val="22"/>
          <w:szCs w:val="22"/>
          <w:lang w:eastAsia="zh-CN"/>
        </w:rPr>
        <w:t>HiSi</w:t>
      </w:r>
      <w:proofErr w:type="spellEnd"/>
      <w:r>
        <w:rPr>
          <w:sz w:val="22"/>
          <w:szCs w:val="22"/>
          <w:lang w:eastAsia="zh-CN"/>
        </w:rPr>
        <w:t xml:space="preserve"> [3]) proposed that each available slot identified by UE is considered as a transmission occasion for </w:t>
      </w:r>
      <w:proofErr w:type="spellStart"/>
      <w:r>
        <w:rPr>
          <w:sz w:val="22"/>
          <w:szCs w:val="22"/>
          <w:lang w:eastAsia="zh-CN"/>
        </w:rPr>
        <w:t>TBoMS</w:t>
      </w:r>
      <w:proofErr w:type="spellEnd"/>
      <w:r>
        <w:rPr>
          <w:sz w:val="22"/>
          <w:szCs w:val="22"/>
          <w:lang w:eastAsia="zh-CN"/>
        </w:rPr>
        <w:t xml:space="preserve"> transmission, and the transmission occasion-based power control, UCI multiplexing, rate matching in the current specification is reused.</w:t>
      </w:r>
    </w:p>
    <w:p w14:paraId="40086432" w14:textId="77777777" w:rsidR="00EB2729" w:rsidRDefault="00EB2729">
      <w:pPr>
        <w:jc w:val="both"/>
        <w:rPr>
          <w:sz w:val="22"/>
          <w:szCs w:val="22"/>
          <w:lang w:eastAsia="zh-CN"/>
        </w:rPr>
      </w:pPr>
    </w:p>
    <w:p w14:paraId="1CF895FA" w14:textId="77777777" w:rsidR="00EB2729" w:rsidRDefault="00904FD8">
      <w:pPr>
        <w:jc w:val="both"/>
        <w:rPr>
          <w:sz w:val="22"/>
        </w:rPr>
      </w:pPr>
      <w:r>
        <w:rPr>
          <w:sz w:val="22"/>
          <w:highlight w:val="yellow"/>
        </w:rPr>
        <w:t>FL’s comments on November 11</w:t>
      </w:r>
    </w:p>
    <w:p w14:paraId="079E5A10" w14:textId="77777777" w:rsidR="00EB2729" w:rsidRDefault="00904FD8">
      <w:pPr>
        <w:jc w:val="both"/>
        <w:rPr>
          <w:sz w:val="22"/>
        </w:rPr>
      </w:pPr>
      <w:r>
        <w:rPr>
          <w:sz w:val="22"/>
        </w:rPr>
        <w:t>In RAN1#106bis-e meeting, the following agreements were made:</w:t>
      </w:r>
    </w:p>
    <w:tbl>
      <w:tblPr>
        <w:tblStyle w:val="TableGrid"/>
        <w:tblW w:w="0" w:type="auto"/>
        <w:tblLook w:val="04A0" w:firstRow="1" w:lastRow="0" w:firstColumn="1" w:lastColumn="0" w:noHBand="0" w:noVBand="1"/>
      </w:tblPr>
      <w:tblGrid>
        <w:gridCol w:w="9629"/>
      </w:tblGrid>
      <w:tr w:rsidR="00EB2729" w14:paraId="5FF3391B" w14:textId="77777777">
        <w:tc>
          <w:tcPr>
            <w:tcW w:w="9629" w:type="dxa"/>
          </w:tcPr>
          <w:p w14:paraId="60F1BACD" w14:textId="77777777" w:rsidR="00EB2729" w:rsidRDefault="00904FD8">
            <w:pPr>
              <w:jc w:val="both"/>
              <w:rPr>
                <w:b/>
                <w:bCs/>
                <w:sz w:val="22"/>
                <w:highlight w:val="green"/>
                <w:lang w:val="en-US"/>
              </w:rPr>
            </w:pPr>
            <w:r>
              <w:rPr>
                <w:b/>
                <w:bCs/>
                <w:sz w:val="22"/>
                <w:highlight w:val="green"/>
                <w:lang w:val="en-US"/>
              </w:rPr>
              <w:t>Agreement</w:t>
            </w:r>
          </w:p>
          <w:p w14:paraId="34984402" w14:textId="77777777" w:rsidR="00EB2729" w:rsidRDefault="00904FD8">
            <w:pPr>
              <w:numPr>
                <w:ilvl w:val="0"/>
                <w:numId w:val="85"/>
              </w:numPr>
              <w:spacing w:after="0"/>
              <w:jc w:val="both"/>
              <w:rPr>
                <w:sz w:val="22"/>
                <w:lang w:val="en-US"/>
              </w:rPr>
            </w:pPr>
            <w:r>
              <w:rPr>
                <w:sz w:val="22"/>
                <w:lang w:val="en-US"/>
              </w:rPr>
              <w:t xml:space="preserve">For transmission power determination of </w:t>
            </w:r>
            <w:proofErr w:type="spellStart"/>
            <w:r>
              <w:rPr>
                <w:sz w:val="22"/>
                <w:lang w:val="en-US"/>
              </w:rPr>
              <w:t>TBoMS</w:t>
            </w:r>
            <w:proofErr w:type="spellEnd"/>
            <w:r>
              <w:rPr>
                <w:sz w:val="22"/>
                <w:lang w:val="en-US"/>
              </w:rPr>
              <w:t xml:space="preserve"> transmission in Rel-17, RAN1 to down-select one of the following two options:</w:t>
            </w:r>
          </w:p>
          <w:p w14:paraId="5075CC07" w14:textId="77777777" w:rsidR="00EB2729" w:rsidRDefault="00904FD8">
            <w:pPr>
              <w:pStyle w:val="ListParagraph"/>
              <w:numPr>
                <w:ilvl w:val="0"/>
                <w:numId w:val="86"/>
              </w:numPr>
              <w:jc w:val="both"/>
              <w:rPr>
                <w:sz w:val="22"/>
                <w:szCs w:val="22"/>
              </w:rPr>
            </w:pPr>
            <w:r>
              <w:rPr>
                <w:sz w:val="22"/>
                <w:szCs w:val="22"/>
              </w:rPr>
              <w:t xml:space="preserve">Option 1: The transmission power determination of </w:t>
            </w:r>
            <w:proofErr w:type="spellStart"/>
            <w:r>
              <w:rPr>
                <w:sz w:val="22"/>
                <w:szCs w:val="22"/>
              </w:rPr>
              <w:t>TBoMS</w:t>
            </w:r>
            <w:proofErr w:type="spellEnd"/>
            <w:r>
              <w:rPr>
                <w:sz w:val="22"/>
                <w:szCs w:val="22"/>
              </w:rPr>
              <w:t xml:space="preserve"> should be based on all the REs allocated in one available slot for the </w:t>
            </w:r>
            <w:proofErr w:type="spellStart"/>
            <w:r>
              <w:rPr>
                <w:sz w:val="22"/>
                <w:szCs w:val="22"/>
              </w:rPr>
              <w:t>TBoMS</w:t>
            </w:r>
            <w:proofErr w:type="spellEnd"/>
            <w:r>
              <w:rPr>
                <w:sz w:val="22"/>
                <w:szCs w:val="22"/>
              </w:rPr>
              <w:t xml:space="preserve"> transmission, excluding the overhead of reference signals</w:t>
            </w:r>
          </w:p>
          <w:p w14:paraId="52211770" w14:textId="77777777" w:rsidR="00EB2729" w:rsidRDefault="00904FD8">
            <w:pPr>
              <w:pStyle w:val="ListParagraph"/>
              <w:numPr>
                <w:ilvl w:val="0"/>
                <w:numId w:val="86"/>
              </w:numPr>
              <w:jc w:val="both"/>
              <w:rPr>
                <w:sz w:val="22"/>
                <w:szCs w:val="22"/>
              </w:rPr>
            </w:pPr>
            <w:r>
              <w:rPr>
                <w:sz w:val="22"/>
                <w:szCs w:val="22"/>
              </w:rPr>
              <w:t xml:space="preserve">Option 2: The transmission power determination of </w:t>
            </w:r>
            <w:proofErr w:type="spellStart"/>
            <w:r>
              <w:rPr>
                <w:sz w:val="22"/>
                <w:szCs w:val="22"/>
              </w:rPr>
              <w:t>TBoMS</w:t>
            </w:r>
            <w:proofErr w:type="spellEnd"/>
            <w:r>
              <w:rPr>
                <w:sz w:val="22"/>
                <w:szCs w:val="22"/>
              </w:rPr>
              <w:t xml:space="preserve"> should be based on all the REs allocated in the N available slots for the </w:t>
            </w:r>
            <w:proofErr w:type="spellStart"/>
            <w:r>
              <w:rPr>
                <w:sz w:val="22"/>
                <w:szCs w:val="22"/>
              </w:rPr>
              <w:t>TBoMS</w:t>
            </w:r>
            <w:proofErr w:type="spellEnd"/>
            <w:r>
              <w:rPr>
                <w:sz w:val="22"/>
                <w:szCs w:val="22"/>
              </w:rPr>
              <w:t xml:space="preserve"> transmission, excluding the overhead of reference signals.</w:t>
            </w:r>
          </w:p>
          <w:p w14:paraId="5A8CF6EE" w14:textId="77777777" w:rsidR="00EB2729" w:rsidRDefault="00904FD8">
            <w:pPr>
              <w:numPr>
                <w:ilvl w:val="0"/>
                <w:numId w:val="85"/>
              </w:numPr>
              <w:spacing w:after="0"/>
              <w:jc w:val="both"/>
              <w:rPr>
                <w:sz w:val="22"/>
                <w:szCs w:val="22"/>
              </w:rPr>
            </w:pPr>
            <w:r>
              <w:rPr>
                <w:sz w:val="22"/>
                <w:szCs w:val="22"/>
              </w:rPr>
              <w:lastRenderedPageBreak/>
              <w:t>FFS: details on BPRE</w:t>
            </w:r>
          </w:p>
          <w:p w14:paraId="6CEA0118" w14:textId="77777777" w:rsidR="00EB2729" w:rsidRDefault="00EB2729">
            <w:pPr>
              <w:spacing w:after="0"/>
              <w:jc w:val="both"/>
              <w:rPr>
                <w:sz w:val="22"/>
                <w:szCs w:val="22"/>
              </w:rPr>
            </w:pPr>
          </w:p>
          <w:p w14:paraId="6838E07D" w14:textId="77777777" w:rsidR="00EB2729" w:rsidRDefault="00904FD8">
            <w:pPr>
              <w:shd w:val="clear" w:color="auto" w:fill="FFFFFF"/>
              <w:jc w:val="both"/>
              <w:rPr>
                <w:rFonts w:eastAsia="SimSun"/>
                <w:color w:val="000000"/>
                <w:sz w:val="22"/>
                <w:szCs w:val="22"/>
                <w:lang w:val="en-US" w:eastAsia="zh-CN"/>
              </w:rPr>
            </w:pPr>
            <w:r>
              <w:rPr>
                <w:rFonts w:eastAsia="SimSun"/>
                <w:b/>
                <w:bCs/>
                <w:color w:val="000000"/>
                <w:sz w:val="22"/>
                <w:szCs w:val="22"/>
                <w:shd w:val="clear" w:color="auto" w:fill="00FF00"/>
                <w:lang w:val="en-US" w:eastAsia="zh-CN"/>
              </w:rPr>
              <w:t>Agreement</w:t>
            </w:r>
          </w:p>
          <w:p w14:paraId="69091577" w14:textId="77777777" w:rsidR="00EB2729" w:rsidRDefault="00904FD8">
            <w:pPr>
              <w:shd w:val="clear" w:color="auto" w:fill="FFFFFF"/>
              <w:jc w:val="both"/>
              <w:rPr>
                <w:rFonts w:eastAsia="SimSun"/>
                <w:color w:val="000000"/>
                <w:sz w:val="22"/>
                <w:szCs w:val="22"/>
                <w:lang w:val="en-US" w:eastAsia="zh-CN"/>
              </w:rPr>
            </w:pPr>
            <w:r>
              <w:rPr>
                <w:rFonts w:eastAsia="SimSun"/>
                <w:color w:val="000000"/>
                <w:sz w:val="22"/>
                <w:szCs w:val="22"/>
                <w:lang w:val="en-US" w:eastAsia="zh-CN"/>
              </w:rPr>
              <w:t>BPRE for TBOMS is calculated as </w:t>
            </w:r>
            <w:r>
              <w:rPr>
                <w:rFonts w:eastAsia="SimSun"/>
                <w:noProof/>
                <w:color w:val="000000"/>
                <w:sz w:val="22"/>
                <w:szCs w:val="22"/>
                <w:lang w:val="en-US" w:eastAsia="zh-CN"/>
              </w:rPr>
              <w:drawing>
                <wp:inline distT="0" distB="0" distL="0" distR="0" wp14:anchorId="100DDB22" wp14:editId="7E9C4F23">
                  <wp:extent cx="1676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eastAsia="SimSun"/>
                <w:color w:val="000000"/>
                <w:sz w:val="22"/>
                <w:szCs w:val="22"/>
                <w:lang w:val="en-US" w:eastAsia="zh-CN"/>
              </w:rPr>
              <w:t> where N is the number of slots allocated for a single TBOMS and </w:t>
            </w:r>
            <w:r>
              <w:rPr>
                <w:rFonts w:eastAsia="SimSun"/>
                <w:noProof/>
                <w:color w:val="000000"/>
                <w:sz w:val="22"/>
                <w:szCs w:val="22"/>
                <w:lang w:val="en-US" w:eastAsia="zh-CN"/>
              </w:rPr>
              <w:drawing>
                <wp:inline distT="0" distB="0" distL="0" distR="0" wp14:anchorId="4D94DCDD" wp14:editId="62E9DA88">
                  <wp:extent cx="24130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eastAsia="SimSun"/>
                <w:color w:val="000000"/>
                <w:sz w:val="22"/>
                <w:szCs w:val="22"/>
                <w:lang w:val="en-US" w:eastAsia="zh-CN"/>
              </w:rPr>
              <w:t> is the number of allocated REs in one allocated slot of a single TBOMS.</w:t>
            </w:r>
          </w:p>
          <w:p w14:paraId="1C897250" w14:textId="77777777" w:rsidR="00EB2729" w:rsidRDefault="00904FD8">
            <w:pPr>
              <w:shd w:val="clear" w:color="auto" w:fill="FFFFFF"/>
              <w:rPr>
                <w:rFonts w:ascii="Calibri" w:eastAsia="SimSun" w:hAnsi="Calibri" w:cs="Calibri"/>
                <w:color w:val="000000"/>
                <w:sz w:val="22"/>
                <w:szCs w:val="22"/>
                <w:lang w:val="en-US" w:eastAsia="zh-CN"/>
              </w:rPr>
            </w:pPr>
            <w:r>
              <w:rPr>
                <w:rFonts w:eastAsia="SimSun"/>
                <w:color w:val="FF0000"/>
                <w:sz w:val="22"/>
                <w:szCs w:val="22"/>
                <w:lang w:val="en-US" w:eastAsia="zh-CN"/>
              </w:rPr>
              <w:t>Note: How this equation or its equivalent is captured in the specification is left to the editor</w:t>
            </w:r>
          </w:p>
        </w:tc>
      </w:tr>
    </w:tbl>
    <w:p w14:paraId="10E2BD0B" w14:textId="77777777" w:rsidR="00EB2729" w:rsidRDefault="00904FD8">
      <w:pPr>
        <w:spacing w:before="240"/>
        <w:jc w:val="both"/>
        <w:rPr>
          <w:sz w:val="22"/>
          <w:lang w:val="en-US"/>
        </w:rPr>
      </w:pPr>
      <w:r>
        <w:rPr>
          <w:sz w:val="22"/>
          <w:lang w:val="en-US"/>
        </w:rPr>
        <w:lastRenderedPageBreak/>
        <w:t xml:space="preserve">Given that a definition of the BPRE for </w:t>
      </w:r>
      <w:proofErr w:type="spellStart"/>
      <w:r>
        <w:rPr>
          <w:sz w:val="22"/>
          <w:lang w:val="en-US"/>
        </w:rPr>
        <w:t>TBoMS</w:t>
      </w:r>
      <w:proofErr w:type="spellEnd"/>
      <w:r>
        <w:rPr>
          <w:sz w:val="22"/>
          <w:lang w:val="en-US"/>
        </w:rPr>
        <w:t xml:space="preserve"> has been agreed, the need to discuss the definition of transmission occasion for power control of </w:t>
      </w:r>
      <w:proofErr w:type="spellStart"/>
      <w:r>
        <w:rPr>
          <w:sz w:val="22"/>
          <w:lang w:val="en-US"/>
        </w:rPr>
        <w:t>TBoMS</w:t>
      </w:r>
      <w:proofErr w:type="spellEnd"/>
      <w:r>
        <w:rPr>
          <w:sz w:val="22"/>
          <w:lang w:val="en-US"/>
        </w:rPr>
        <w:t xml:space="preserve"> is unclear. Given that the relevance of this definition is </w:t>
      </w:r>
      <w:proofErr w:type="spellStart"/>
      <w:r>
        <w:rPr>
          <w:sz w:val="22"/>
          <w:lang w:val="en-US"/>
        </w:rPr>
        <w:t>w.r.t.</w:t>
      </w:r>
      <w:proofErr w:type="spellEnd"/>
      <w:r>
        <w:rPr>
          <w:sz w:val="22"/>
          <w:lang w:val="en-US"/>
        </w:rPr>
        <w:t xml:space="preserve"> to the DM-RS bundling / JCE, it would seem more reasonable to discuss it in the corresponding AIs. Now, since no discussion is occurring in AI 8.8.1.3 and 8.8.2 about this, then FL does not see any urgency to complicate the discussion and introduce “noise” that does not seem to be needed to have a clean and working feature. Given that two comments out of three with comments seem to support this understanding, FL’s recommendation is not to discuss this aspect any longer and reuse the available definition in the specification.</w:t>
      </w:r>
    </w:p>
    <w:p w14:paraId="657B089D" w14:textId="77777777" w:rsidR="00EB2729" w:rsidRDefault="00EB2729">
      <w:pPr>
        <w:pStyle w:val="ListParagraph"/>
        <w:keepNext/>
        <w:keepLines/>
        <w:numPr>
          <w:ilvl w:val="1"/>
          <w:numId w:val="69"/>
        </w:numPr>
        <w:spacing w:before="240"/>
        <w:contextualSpacing w:val="0"/>
        <w:jc w:val="both"/>
        <w:outlineLvl w:val="2"/>
        <w:rPr>
          <w:rFonts w:ascii="Arial" w:hAnsi="Arial"/>
          <w:vanish/>
          <w:color w:val="FF0000"/>
          <w:sz w:val="28"/>
          <w:lang w:val="en-US"/>
        </w:rPr>
      </w:pPr>
    </w:p>
    <w:p w14:paraId="3C066306" w14:textId="77777777" w:rsidR="00EB2729" w:rsidRDefault="00EB2729">
      <w:pPr>
        <w:pStyle w:val="ListParagraph"/>
        <w:keepNext/>
        <w:keepLines/>
        <w:numPr>
          <w:ilvl w:val="1"/>
          <w:numId w:val="69"/>
        </w:numPr>
        <w:spacing w:before="240"/>
        <w:contextualSpacing w:val="0"/>
        <w:jc w:val="both"/>
        <w:outlineLvl w:val="2"/>
        <w:rPr>
          <w:rFonts w:ascii="Arial" w:hAnsi="Arial"/>
          <w:vanish/>
          <w:color w:val="FF0000"/>
          <w:sz w:val="28"/>
          <w:lang w:val="en-US"/>
        </w:rPr>
      </w:pPr>
    </w:p>
    <w:p w14:paraId="5C11BDE9" w14:textId="77777777" w:rsidR="00EB2729" w:rsidRDefault="00EB2729">
      <w:pPr>
        <w:pStyle w:val="ListParagraph"/>
        <w:keepNext/>
        <w:keepLines/>
        <w:numPr>
          <w:ilvl w:val="1"/>
          <w:numId w:val="69"/>
        </w:numPr>
        <w:spacing w:before="240"/>
        <w:contextualSpacing w:val="0"/>
        <w:jc w:val="both"/>
        <w:outlineLvl w:val="2"/>
        <w:rPr>
          <w:rFonts w:ascii="Arial" w:hAnsi="Arial"/>
          <w:vanish/>
          <w:color w:val="FF0000"/>
          <w:sz w:val="28"/>
          <w:lang w:val="en-US"/>
        </w:rPr>
      </w:pPr>
    </w:p>
    <w:p w14:paraId="2FAF8097" w14:textId="77777777"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14:paraId="7AE4FEBD" w14:textId="77777777"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14:paraId="3E0D895A" w14:textId="77777777"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14:paraId="285B22BB" w14:textId="77777777" w:rsidR="00EB2729" w:rsidRDefault="00EB2729">
      <w:pPr>
        <w:pStyle w:val="ListParagraph"/>
        <w:keepNext/>
        <w:keepLines/>
        <w:numPr>
          <w:ilvl w:val="2"/>
          <w:numId w:val="69"/>
        </w:numPr>
        <w:spacing w:before="240"/>
        <w:contextualSpacing w:val="0"/>
        <w:jc w:val="both"/>
        <w:outlineLvl w:val="2"/>
        <w:rPr>
          <w:rFonts w:ascii="Arial" w:hAnsi="Arial"/>
          <w:vanish/>
          <w:color w:val="FF0000"/>
          <w:sz w:val="28"/>
          <w:lang w:val="en-US"/>
        </w:rPr>
      </w:pPr>
    </w:p>
    <w:p w14:paraId="4B501C07" w14:textId="77777777" w:rsidR="00EB2729" w:rsidRDefault="00904FD8">
      <w:pPr>
        <w:pStyle w:val="Heading3"/>
        <w:numPr>
          <w:ilvl w:val="2"/>
          <w:numId w:val="87"/>
        </w:numPr>
        <w:ind w:left="618" w:hanging="618"/>
        <w:jc w:val="both"/>
        <w:rPr>
          <w:color w:val="000000" w:themeColor="text1"/>
        </w:rPr>
      </w:pPr>
      <w:r>
        <w:rPr>
          <w:color w:val="FF0000"/>
          <w:lang w:val="en-US"/>
        </w:rPr>
        <w:t>[CLOSED]</w:t>
      </w:r>
      <w:r>
        <w:rPr>
          <w:lang w:val="en-US"/>
        </w:rPr>
        <w:t xml:space="preserve"> </w:t>
      </w:r>
      <w:r>
        <w:rPr>
          <w:color w:val="000000" w:themeColor="text1"/>
        </w:rPr>
        <w:t>Frequency hopping</w:t>
      </w:r>
    </w:p>
    <w:p w14:paraId="5B5005F1" w14:textId="77777777" w:rsidR="00EB2729" w:rsidRDefault="00904FD8">
      <w:pPr>
        <w:jc w:val="both"/>
        <w:rPr>
          <w:sz w:val="22"/>
          <w:lang w:val="en-US"/>
        </w:rPr>
      </w:pPr>
      <w:r>
        <w:rPr>
          <w:sz w:val="22"/>
          <w:lang w:val="en-US"/>
        </w:rPr>
        <w:t>Many contributions acknowledged the importance of this aspect and discussed details in their contributions. Expressed preferences are summarized in the following table.</w:t>
      </w:r>
    </w:p>
    <w:tbl>
      <w:tblPr>
        <w:tblStyle w:val="TableGrid"/>
        <w:tblW w:w="0" w:type="auto"/>
        <w:tblLook w:val="04A0" w:firstRow="1" w:lastRow="0" w:firstColumn="1" w:lastColumn="0" w:noHBand="0" w:noVBand="1"/>
      </w:tblPr>
      <w:tblGrid>
        <w:gridCol w:w="3209"/>
        <w:gridCol w:w="3210"/>
        <w:gridCol w:w="3210"/>
      </w:tblGrid>
      <w:tr w:rsidR="00EB2729" w14:paraId="450D1774" w14:textId="77777777">
        <w:tc>
          <w:tcPr>
            <w:tcW w:w="3209" w:type="dxa"/>
          </w:tcPr>
          <w:p w14:paraId="2800E0BE" w14:textId="77777777" w:rsidR="00EB2729" w:rsidRDefault="00EB2729">
            <w:pPr>
              <w:jc w:val="both"/>
            </w:pPr>
          </w:p>
        </w:tc>
        <w:tc>
          <w:tcPr>
            <w:tcW w:w="3210" w:type="dxa"/>
          </w:tcPr>
          <w:p w14:paraId="44BAABF8" w14:textId="77777777" w:rsidR="00EB2729" w:rsidRDefault="00904FD8">
            <w:pPr>
              <w:jc w:val="both"/>
            </w:pPr>
            <w:r>
              <w:t>Support</w:t>
            </w:r>
          </w:p>
        </w:tc>
        <w:tc>
          <w:tcPr>
            <w:tcW w:w="3210" w:type="dxa"/>
          </w:tcPr>
          <w:p w14:paraId="486425DB" w14:textId="77777777" w:rsidR="00EB2729" w:rsidRDefault="00904FD8">
            <w:pPr>
              <w:jc w:val="both"/>
            </w:pPr>
            <w:r>
              <w:t>Not support</w:t>
            </w:r>
          </w:p>
        </w:tc>
      </w:tr>
      <w:tr w:rsidR="00EB2729" w14:paraId="60BE01C4" w14:textId="77777777">
        <w:tc>
          <w:tcPr>
            <w:tcW w:w="3209" w:type="dxa"/>
          </w:tcPr>
          <w:p w14:paraId="22498F44" w14:textId="77777777" w:rsidR="00EB2729" w:rsidRDefault="00904FD8">
            <w:pPr>
              <w:jc w:val="both"/>
            </w:pPr>
            <w:r>
              <w:t xml:space="preserve">Inter-slot frequency hopping with inter-slot bundling for a single </w:t>
            </w:r>
            <w:proofErr w:type="spellStart"/>
            <w:r>
              <w:t>TBoMS</w:t>
            </w:r>
            <w:proofErr w:type="spellEnd"/>
            <w:r>
              <w:t xml:space="preserve"> with DM-RS bundling</w:t>
            </w:r>
          </w:p>
        </w:tc>
        <w:tc>
          <w:tcPr>
            <w:tcW w:w="3210" w:type="dxa"/>
          </w:tcPr>
          <w:p w14:paraId="7B09DA2C" w14:textId="77777777" w:rsidR="00EB2729" w:rsidRDefault="00904FD8">
            <w:pPr>
              <w:jc w:val="both"/>
            </w:pPr>
            <w:r>
              <w:t>CATT [8], China Telecom [11], Panasonic [18], Intel [15]</w:t>
            </w:r>
          </w:p>
        </w:tc>
        <w:tc>
          <w:tcPr>
            <w:tcW w:w="3210" w:type="dxa"/>
          </w:tcPr>
          <w:p w14:paraId="4403CC36" w14:textId="77777777" w:rsidR="00EB2729" w:rsidRDefault="00EB2729">
            <w:pPr>
              <w:jc w:val="both"/>
            </w:pPr>
          </w:p>
        </w:tc>
      </w:tr>
      <w:tr w:rsidR="00EB2729" w14:paraId="6A070086" w14:textId="77777777">
        <w:tc>
          <w:tcPr>
            <w:tcW w:w="3209" w:type="dxa"/>
          </w:tcPr>
          <w:p w14:paraId="7456A759" w14:textId="77777777" w:rsidR="00EB2729" w:rsidRDefault="00904FD8">
            <w:pPr>
              <w:jc w:val="both"/>
            </w:pPr>
            <w:r>
              <w:t xml:space="preserve">Inter-slot frequency hopping with inter-slot bundling for a single </w:t>
            </w:r>
            <w:proofErr w:type="spellStart"/>
            <w:r>
              <w:t>TBoMS</w:t>
            </w:r>
            <w:proofErr w:type="spellEnd"/>
            <w:r>
              <w:t xml:space="preserve"> without DM-RS bundling</w:t>
            </w:r>
          </w:p>
        </w:tc>
        <w:tc>
          <w:tcPr>
            <w:tcW w:w="3210" w:type="dxa"/>
          </w:tcPr>
          <w:p w14:paraId="3B5EF7CB" w14:textId="77777777" w:rsidR="00EB2729" w:rsidRDefault="00904FD8">
            <w:pPr>
              <w:jc w:val="both"/>
            </w:pPr>
            <w:r>
              <w:t>TCL [4]</w:t>
            </w:r>
          </w:p>
        </w:tc>
        <w:tc>
          <w:tcPr>
            <w:tcW w:w="3210" w:type="dxa"/>
          </w:tcPr>
          <w:p w14:paraId="45550754" w14:textId="77777777" w:rsidR="00EB2729" w:rsidRDefault="00EB2729">
            <w:pPr>
              <w:jc w:val="both"/>
            </w:pPr>
          </w:p>
        </w:tc>
      </w:tr>
      <w:tr w:rsidR="00EB2729" w14:paraId="69632D73" w14:textId="77777777">
        <w:tc>
          <w:tcPr>
            <w:tcW w:w="3209" w:type="dxa"/>
          </w:tcPr>
          <w:p w14:paraId="29ABFACF" w14:textId="77777777" w:rsidR="00EB2729" w:rsidRDefault="00904FD8">
            <w:pPr>
              <w:jc w:val="both"/>
            </w:pPr>
            <w:r>
              <w:t xml:space="preserve">Inter-repetition FH for </w:t>
            </w:r>
            <w:proofErr w:type="spellStart"/>
            <w:r>
              <w:t>TBoMS</w:t>
            </w:r>
            <w:proofErr w:type="spellEnd"/>
            <w:r>
              <w:t xml:space="preserve"> repetitions</w:t>
            </w:r>
          </w:p>
        </w:tc>
        <w:tc>
          <w:tcPr>
            <w:tcW w:w="3210" w:type="dxa"/>
          </w:tcPr>
          <w:p w14:paraId="45C1A0C7" w14:textId="77777777" w:rsidR="00EB2729" w:rsidRDefault="00904FD8">
            <w:pPr>
              <w:jc w:val="both"/>
            </w:pPr>
            <w:r>
              <w:t>Intel [15]</w:t>
            </w:r>
          </w:p>
        </w:tc>
        <w:tc>
          <w:tcPr>
            <w:tcW w:w="3210" w:type="dxa"/>
          </w:tcPr>
          <w:p w14:paraId="3041DA5F" w14:textId="77777777" w:rsidR="00EB2729" w:rsidRDefault="00904FD8">
            <w:pPr>
              <w:jc w:val="both"/>
            </w:pPr>
            <w:r>
              <w:t>Vivo [6]</w:t>
            </w:r>
          </w:p>
        </w:tc>
      </w:tr>
      <w:tr w:rsidR="00EB2729" w14:paraId="793090C7" w14:textId="77777777">
        <w:tc>
          <w:tcPr>
            <w:tcW w:w="3209" w:type="dxa"/>
          </w:tcPr>
          <w:p w14:paraId="1CD384CC" w14:textId="77777777" w:rsidR="00EB2729" w:rsidRDefault="00904FD8">
            <w:pPr>
              <w:jc w:val="both"/>
            </w:pPr>
            <w:r>
              <w:t xml:space="preserve">Intra-TB frequency hopping for </w:t>
            </w:r>
            <w:proofErr w:type="spellStart"/>
            <w:r>
              <w:t>TBoMS</w:t>
            </w:r>
            <w:proofErr w:type="spellEnd"/>
          </w:p>
        </w:tc>
        <w:tc>
          <w:tcPr>
            <w:tcW w:w="3210" w:type="dxa"/>
          </w:tcPr>
          <w:p w14:paraId="799A4EC9" w14:textId="77777777" w:rsidR="00EB2729" w:rsidRDefault="00904FD8">
            <w:pPr>
              <w:jc w:val="both"/>
            </w:pPr>
            <w:r>
              <w:t>Xiaomi [13]</w:t>
            </w:r>
          </w:p>
        </w:tc>
        <w:tc>
          <w:tcPr>
            <w:tcW w:w="3210" w:type="dxa"/>
          </w:tcPr>
          <w:p w14:paraId="2FCD7C91" w14:textId="77777777" w:rsidR="00EB2729" w:rsidRDefault="00EB2729">
            <w:pPr>
              <w:jc w:val="both"/>
            </w:pPr>
          </w:p>
        </w:tc>
      </w:tr>
    </w:tbl>
    <w:p w14:paraId="572F14C8" w14:textId="77777777" w:rsidR="00EB2729" w:rsidRDefault="00EB2729">
      <w:pPr>
        <w:jc w:val="both"/>
        <w:rPr>
          <w:sz w:val="22"/>
          <w:highlight w:val="yellow"/>
        </w:rPr>
      </w:pPr>
    </w:p>
    <w:p w14:paraId="443D2B7A" w14:textId="77777777" w:rsidR="00EB2729" w:rsidRDefault="00904FD8">
      <w:pPr>
        <w:jc w:val="both"/>
        <w:rPr>
          <w:sz w:val="22"/>
        </w:rPr>
      </w:pPr>
      <w:r>
        <w:rPr>
          <w:sz w:val="22"/>
          <w:highlight w:val="yellow"/>
        </w:rPr>
        <w:t>FL’s comments on November 11</w:t>
      </w:r>
    </w:p>
    <w:p w14:paraId="79B9B398" w14:textId="77777777" w:rsidR="00EB2729" w:rsidRDefault="00904FD8">
      <w:pPr>
        <w:jc w:val="both"/>
        <w:rPr>
          <w:sz w:val="22"/>
          <w:szCs w:val="22"/>
          <w:lang w:val="en-US"/>
        </w:rPr>
      </w:pPr>
      <w:r>
        <w:rPr>
          <w:sz w:val="22"/>
          <w:lang w:val="en-US"/>
        </w:rPr>
        <w:t xml:space="preserve">From FL’s perspective, it is more relevant to discuss the </w:t>
      </w:r>
      <w:r>
        <w:rPr>
          <w:sz w:val="22"/>
          <w:szCs w:val="22"/>
        </w:rPr>
        <w:t xml:space="preserve">inter-slot frequency hopping with inter-slot bundling for a single </w:t>
      </w:r>
      <w:proofErr w:type="spellStart"/>
      <w:r>
        <w:rPr>
          <w:sz w:val="22"/>
          <w:szCs w:val="22"/>
        </w:rPr>
        <w:t>TBoMS</w:t>
      </w:r>
      <w:proofErr w:type="spellEnd"/>
      <w:r>
        <w:rPr>
          <w:sz w:val="22"/>
          <w:szCs w:val="22"/>
        </w:rPr>
        <w:t xml:space="preserve"> with DM-RS bundling (which</w:t>
      </w:r>
      <w:r>
        <w:rPr>
          <w:sz w:val="22"/>
          <w:lang w:val="en-US"/>
        </w:rPr>
        <w:t xml:space="preserve"> was proposed by four companies as summarized above) under AI 8.8.1.3 and/or AI 8.8.2. In addition, discussions on supporting the above remaining frequency hopping scenarios were carried out during RAN1#106bis-e without reaching consensus</w:t>
      </w:r>
      <w:r>
        <w:rPr>
          <w:sz w:val="22"/>
          <w:szCs w:val="22"/>
          <w:lang w:val="en-US"/>
        </w:rPr>
        <w:t xml:space="preserve">. Given that the legacy inter-slot and intra-slot FH schemes were agreed to be supported for </w:t>
      </w:r>
      <w:proofErr w:type="spellStart"/>
      <w:r>
        <w:rPr>
          <w:sz w:val="22"/>
          <w:szCs w:val="22"/>
          <w:lang w:val="en-US"/>
        </w:rPr>
        <w:t>TBoMS</w:t>
      </w:r>
      <w:proofErr w:type="spellEnd"/>
      <w:r>
        <w:rPr>
          <w:sz w:val="22"/>
          <w:szCs w:val="22"/>
          <w:lang w:val="en-US"/>
        </w:rPr>
        <w:t xml:space="preserve"> in RAN1#106bis-e already, discussions on FH may not be as paramount as discussions on the high and mid priority aspects in Sections 2.1 and 2.2. </w:t>
      </w:r>
    </w:p>
    <w:p w14:paraId="642BCAF9" w14:textId="77777777" w:rsidR="00EB2729" w:rsidRDefault="00EB2729">
      <w:pPr>
        <w:jc w:val="both"/>
        <w:rPr>
          <w:sz w:val="22"/>
          <w:szCs w:val="22"/>
        </w:rPr>
      </w:pPr>
    </w:p>
    <w:p w14:paraId="7F169CED" w14:textId="77777777" w:rsidR="00EB2729" w:rsidRDefault="00904FD8">
      <w:pPr>
        <w:pStyle w:val="Heading3"/>
        <w:ind w:left="618" w:hanging="618"/>
        <w:jc w:val="both"/>
        <w:rPr>
          <w:lang w:eastAsia="zh-CN"/>
        </w:rPr>
      </w:pPr>
      <w:r>
        <w:rPr>
          <w:color w:val="000000" w:themeColor="text1"/>
          <w:lang w:val="en-US"/>
        </w:rPr>
        <w:t>2.3.7</w:t>
      </w:r>
      <w:r>
        <w:rPr>
          <w:color w:val="000000" w:themeColor="text1"/>
          <w:lang w:val="en-US"/>
        </w:rPr>
        <w:tab/>
      </w:r>
      <w:r>
        <w:rPr>
          <w:color w:val="FF0000"/>
          <w:lang w:val="en-US"/>
        </w:rPr>
        <w:t>[CLOSED]</w:t>
      </w:r>
      <w:r>
        <w:rPr>
          <w:lang w:val="en-US"/>
        </w:rPr>
        <w:t xml:space="preserve"> </w:t>
      </w:r>
      <w:r>
        <w:rPr>
          <w:lang w:eastAsia="zh-CN"/>
        </w:rPr>
        <w:t xml:space="preserve">Application of DM-RS bundling to </w:t>
      </w:r>
      <w:proofErr w:type="spellStart"/>
      <w:r>
        <w:rPr>
          <w:lang w:eastAsia="zh-CN"/>
        </w:rPr>
        <w:t>TBoMS</w:t>
      </w:r>
      <w:proofErr w:type="spellEnd"/>
    </w:p>
    <w:p w14:paraId="218F3493" w14:textId="77777777" w:rsidR="00EB2729" w:rsidRDefault="00904FD8">
      <w:pPr>
        <w:jc w:val="both"/>
        <w:rPr>
          <w:sz w:val="22"/>
          <w:szCs w:val="22"/>
          <w:lang w:eastAsia="zh-CN"/>
        </w:rPr>
      </w:pPr>
      <w:r>
        <w:rPr>
          <w:sz w:val="22"/>
          <w:szCs w:val="22"/>
          <w:lang w:eastAsia="zh-CN"/>
        </w:rPr>
        <w:t>One company (</w:t>
      </w:r>
      <w:proofErr w:type="spellStart"/>
      <w:r>
        <w:rPr>
          <w:sz w:val="22"/>
          <w:szCs w:val="22"/>
          <w:lang w:eastAsia="zh-CN"/>
        </w:rPr>
        <w:t>InterDigital</w:t>
      </w:r>
      <w:proofErr w:type="spellEnd"/>
      <w:r>
        <w:rPr>
          <w:sz w:val="22"/>
          <w:szCs w:val="22"/>
          <w:lang w:eastAsia="zh-CN"/>
        </w:rPr>
        <w:t xml:space="preserve"> [14]) proposed that joint channel estimation for </w:t>
      </w:r>
      <w:proofErr w:type="spellStart"/>
      <w:r>
        <w:rPr>
          <w:sz w:val="22"/>
          <w:szCs w:val="22"/>
          <w:lang w:eastAsia="zh-CN"/>
        </w:rPr>
        <w:t>TBoMS</w:t>
      </w:r>
      <w:proofErr w:type="spellEnd"/>
      <w:r>
        <w:rPr>
          <w:sz w:val="22"/>
          <w:szCs w:val="22"/>
          <w:lang w:eastAsia="zh-CN"/>
        </w:rPr>
        <w:t xml:space="preserve"> repetition is supported.</w:t>
      </w:r>
    </w:p>
    <w:p w14:paraId="0DE0A447" w14:textId="77777777" w:rsidR="00EB2729" w:rsidRDefault="00EB2729">
      <w:pPr>
        <w:jc w:val="both"/>
        <w:rPr>
          <w:sz w:val="22"/>
          <w:szCs w:val="22"/>
          <w:lang w:eastAsia="zh-CN"/>
        </w:rPr>
      </w:pPr>
    </w:p>
    <w:p w14:paraId="7E0AE618" w14:textId="77777777" w:rsidR="00EB2729" w:rsidRDefault="00904FD8">
      <w:pPr>
        <w:pStyle w:val="Heading3"/>
        <w:ind w:left="567" w:hanging="567"/>
        <w:jc w:val="both"/>
        <w:rPr>
          <w:lang w:eastAsia="zh-CN"/>
        </w:rPr>
      </w:pPr>
      <w:r>
        <w:rPr>
          <w:color w:val="000000" w:themeColor="text1"/>
          <w:lang w:val="en-US"/>
        </w:rPr>
        <w:t>2.3.8</w:t>
      </w:r>
      <w:r>
        <w:rPr>
          <w:color w:val="FF0000"/>
          <w:lang w:val="en-US"/>
        </w:rPr>
        <w:tab/>
        <w:t>[CLOSED]</w:t>
      </w:r>
      <w:r>
        <w:rPr>
          <w:lang w:val="en-US"/>
        </w:rPr>
        <w:t xml:space="preserve"> </w:t>
      </w:r>
      <w:r>
        <w:rPr>
          <w:lang w:eastAsia="zh-CN"/>
        </w:rPr>
        <w:t xml:space="preserve">Interlaced </w:t>
      </w:r>
      <w:proofErr w:type="spellStart"/>
      <w:r>
        <w:rPr>
          <w:lang w:eastAsia="zh-CN"/>
        </w:rPr>
        <w:t>TBoMS</w:t>
      </w:r>
      <w:proofErr w:type="spellEnd"/>
      <w:r>
        <w:rPr>
          <w:lang w:eastAsia="zh-CN"/>
        </w:rPr>
        <w:t xml:space="preserve"> transmission</w:t>
      </w:r>
    </w:p>
    <w:p w14:paraId="032A30AA" w14:textId="77777777" w:rsidR="00EB2729" w:rsidRDefault="00904FD8">
      <w:pPr>
        <w:jc w:val="both"/>
        <w:rPr>
          <w:sz w:val="22"/>
          <w:szCs w:val="22"/>
          <w:lang w:val="en-US"/>
        </w:rPr>
      </w:pPr>
      <w:r>
        <w:rPr>
          <w:sz w:val="22"/>
          <w:szCs w:val="22"/>
          <w:lang w:eastAsia="zh-CN"/>
        </w:rPr>
        <w:t xml:space="preserve">One company </w:t>
      </w:r>
      <w:r>
        <w:rPr>
          <w:sz w:val="22"/>
          <w:szCs w:val="22"/>
          <w:lang w:val="en-US"/>
        </w:rPr>
        <w:t xml:space="preserve">(Qualcomm [17]) proposed that interlaced </w:t>
      </w:r>
      <w:proofErr w:type="spellStart"/>
      <w:r>
        <w:rPr>
          <w:sz w:val="22"/>
          <w:szCs w:val="22"/>
          <w:lang w:val="en-US"/>
        </w:rPr>
        <w:t>TBoMS</w:t>
      </w:r>
      <w:proofErr w:type="spellEnd"/>
      <w:r>
        <w:rPr>
          <w:sz w:val="22"/>
          <w:szCs w:val="22"/>
          <w:lang w:val="en-US"/>
        </w:rPr>
        <w:t xml:space="preserve"> transmissions (carrying different TBs) are not permitted. A UE does not expect a </w:t>
      </w:r>
      <w:proofErr w:type="spellStart"/>
      <w:r>
        <w:rPr>
          <w:sz w:val="22"/>
          <w:szCs w:val="22"/>
          <w:lang w:val="en-US"/>
        </w:rPr>
        <w:t>TBoMS</w:t>
      </w:r>
      <w:proofErr w:type="spellEnd"/>
      <w:r>
        <w:rPr>
          <w:sz w:val="22"/>
          <w:szCs w:val="22"/>
          <w:lang w:val="en-US"/>
        </w:rPr>
        <w:t xml:space="preserve"> transmission in a component carrier to begin before the completion of an ongoing </w:t>
      </w:r>
      <w:proofErr w:type="spellStart"/>
      <w:r>
        <w:rPr>
          <w:sz w:val="22"/>
          <w:szCs w:val="22"/>
          <w:lang w:val="en-US"/>
        </w:rPr>
        <w:t>TBoMS</w:t>
      </w:r>
      <w:proofErr w:type="spellEnd"/>
      <w:r>
        <w:rPr>
          <w:sz w:val="22"/>
          <w:szCs w:val="22"/>
          <w:lang w:val="en-US"/>
        </w:rPr>
        <w:t xml:space="preserve"> transmission in the same component carrier.</w:t>
      </w:r>
    </w:p>
    <w:bookmarkEnd w:id="11"/>
    <w:bookmarkEnd w:id="12"/>
    <w:p w14:paraId="0499ACAC" w14:textId="77777777" w:rsidR="00EB2729" w:rsidRDefault="00904FD8">
      <w:pPr>
        <w:pStyle w:val="Heading1"/>
        <w:jc w:val="both"/>
        <w:rPr>
          <w:lang w:val="en-US"/>
        </w:rPr>
      </w:pPr>
      <w:r>
        <w:rPr>
          <w:lang w:val="en-US"/>
        </w:rPr>
        <w:t>3</w:t>
      </w:r>
      <w:r>
        <w:rPr>
          <w:lang w:val="en-US"/>
        </w:rPr>
        <w:tab/>
        <w:t>Proposals for GTW</w:t>
      </w:r>
    </w:p>
    <w:p w14:paraId="1681FDD5" w14:textId="77777777" w:rsidR="00EB2729" w:rsidRDefault="00EB2729">
      <w:pPr>
        <w:jc w:val="both"/>
        <w:rPr>
          <w:sz w:val="22"/>
          <w:szCs w:val="22"/>
          <w:lang w:eastAsia="zh-CN"/>
        </w:rPr>
      </w:pPr>
    </w:p>
    <w:p w14:paraId="13F39975" w14:textId="77777777" w:rsidR="00EB2729" w:rsidRDefault="00904FD8">
      <w:pPr>
        <w:jc w:val="both"/>
        <w:rPr>
          <w:b/>
          <w:bCs/>
          <w:sz w:val="22"/>
          <w:lang w:val="en-US"/>
        </w:rPr>
      </w:pPr>
      <w:r>
        <w:rPr>
          <w:b/>
          <w:bCs/>
          <w:sz w:val="22"/>
          <w:highlight w:val="yellow"/>
          <w:lang w:val="en-US"/>
        </w:rPr>
        <w:t>FL’s proposal 1</w:t>
      </w:r>
    </w:p>
    <w:p w14:paraId="0352D3DE" w14:textId="77777777" w:rsidR="00EB2729" w:rsidRDefault="00904FD8">
      <w:pPr>
        <w:jc w:val="both"/>
        <w:rPr>
          <w:b/>
          <w:bCs/>
          <w:sz w:val="22"/>
          <w:lang w:val="en-US"/>
        </w:rPr>
      </w:pPr>
      <w:r>
        <w:rPr>
          <w:b/>
          <w:bCs/>
          <w:sz w:val="22"/>
          <w:lang w:val="en-US"/>
        </w:rPr>
        <w:t xml:space="preserve">A single RV is used to transmit a single </w:t>
      </w:r>
      <w:proofErr w:type="spellStart"/>
      <w:r>
        <w:rPr>
          <w:b/>
          <w:bCs/>
          <w:sz w:val="22"/>
          <w:lang w:val="en-US"/>
        </w:rPr>
        <w:t>TBoMS</w:t>
      </w:r>
      <w:proofErr w:type="spellEnd"/>
      <w:r>
        <w:rPr>
          <w:b/>
          <w:bCs/>
          <w:sz w:val="22"/>
          <w:lang w:val="en-US"/>
        </w:rPr>
        <w:t>.</w:t>
      </w:r>
    </w:p>
    <w:p w14:paraId="1B96A9E1" w14:textId="77777777" w:rsidR="00EB2729" w:rsidRDefault="00EB2729">
      <w:pPr>
        <w:jc w:val="both"/>
        <w:rPr>
          <w:sz w:val="22"/>
          <w:szCs w:val="22"/>
          <w:lang w:eastAsia="zh-CN"/>
        </w:rPr>
      </w:pPr>
    </w:p>
    <w:p w14:paraId="7DFFDDBD" w14:textId="77777777" w:rsidR="00EB2729" w:rsidRDefault="00904FD8">
      <w:pPr>
        <w:jc w:val="both"/>
        <w:rPr>
          <w:b/>
          <w:bCs/>
          <w:sz w:val="22"/>
          <w:lang w:val="en-US"/>
        </w:rPr>
      </w:pPr>
      <w:r>
        <w:rPr>
          <w:b/>
          <w:bCs/>
          <w:sz w:val="22"/>
          <w:highlight w:val="yellow"/>
          <w:lang w:val="en-US"/>
        </w:rPr>
        <w:t>FL’s proposal 2</w:t>
      </w:r>
    </w:p>
    <w:p w14:paraId="5BEA8F50" w14:textId="77777777" w:rsidR="00EB2729" w:rsidRDefault="00904FD8">
      <w:pPr>
        <w:jc w:val="both"/>
        <w:rPr>
          <w:b/>
          <w:bCs/>
          <w:sz w:val="22"/>
          <w:lang w:val="en-US"/>
        </w:rPr>
      </w:pPr>
      <w:r>
        <w:rPr>
          <w:b/>
          <w:bCs/>
          <w:sz w:val="22"/>
          <w:lang w:val="en-US"/>
        </w:rPr>
        <w:t>Confirm the following working assumption:</w:t>
      </w:r>
    </w:p>
    <w:p w14:paraId="5088C4A8" w14:textId="77777777" w:rsidR="00EB2729" w:rsidRDefault="00904FD8">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29ED3DA5" w14:textId="77777777" w:rsidR="00EB2729" w:rsidRDefault="00904FD8">
      <w:pPr>
        <w:shd w:val="clear" w:color="auto" w:fill="FFFFFF"/>
        <w:rPr>
          <w:rFonts w:eastAsia="SimSun"/>
          <w:b/>
          <w:bCs/>
          <w:color w:val="000000" w:themeColor="text1"/>
          <w:sz w:val="22"/>
          <w:szCs w:val="22"/>
          <w:lang w:val="en-US" w:eastAsia="zh-CN"/>
        </w:rPr>
      </w:pPr>
      <w:r>
        <w:rPr>
          <w:rFonts w:eastAsia="SimSun"/>
          <w:b/>
          <w:bCs/>
          <w:color w:val="000000" w:themeColor="text1"/>
          <w:sz w:val="22"/>
          <w:szCs w:val="22"/>
          <w:lang w:val="en-US" w:eastAsia="zh-CN"/>
        </w:rPr>
        <w:t xml:space="preserve">For </w:t>
      </w:r>
      <w:proofErr w:type="spellStart"/>
      <w:r>
        <w:rPr>
          <w:rFonts w:eastAsia="SimSun"/>
          <w:b/>
          <w:bCs/>
          <w:color w:val="000000" w:themeColor="text1"/>
          <w:sz w:val="22"/>
          <w:szCs w:val="22"/>
          <w:lang w:val="en-US" w:eastAsia="zh-CN"/>
        </w:rPr>
        <w:t>TBoMS</w:t>
      </w:r>
      <w:proofErr w:type="spellEnd"/>
      <w:r>
        <w:rPr>
          <w:rFonts w:eastAsia="SimSun"/>
          <w:b/>
          <w:bCs/>
          <w:color w:val="000000" w:themeColor="text1"/>
          <w:sz w:val="22"/>
          <w:szCs w:val="22"/>
          <w:lang w:val="en-US" w:eastAsia="zh-CN"/>
        </w:rPr>
        <w:t xml:space="preserve"> in Rel-17, the following is supported:</w:t>
      </w:r>
    </w:p>
    <w:p w14:paraId="0D62A9E7" w14:textId="77777777" w:rsidR="00EB2729" w:rsidRDefault="00904FD8">
      <w:pPr>
        <w:numPr>
          <w:ilvl w:val="0"/>
          <w:numId w:val="42"/>
        </w:numPr>
        <w:shd w:val="clear" w:color="auto" w:fill="FFFFFF"/>
        <w:spacing w:before="100"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Bit interleaving is performed per slot.</w:t>
      </w:r>
    </w:p>
    <w:p w14:paraId="1D1CB6EC" w14:textId="77777777" w:rsidR="00EB2729" w:rsidRDefault="00904FD8">
      <w:pPr>
        <w:shd w:val="clear" w:color="auto" w:fill="FFFFFF"/>
        <w:spacing w:before="100" w:beforeAutospacing="1" w:line="253" w:lineRule="atLeast"/>
        <w:ind w:left="1440" w:hanging="360"/>
        <w:jc w:val="both"/>
        <w:rPr>
          <w:rFonts w:eastAsia="SimSun"/>
          <w:b/>
          <w:bCs/>
          <w:color w:val="000000" w:themeColor="text1"/>
          <w:sz w:val="22"/>
          <w:szCs w:val="22"/>
          <w:lang w:val="en-US" w:eastAsia="zh-CN"/>
        </w:rPr>
      </w:pPr>
      <w:r>
        <w:rPr>
          <w:rFonts w:eastAsia="SimSun"/>
          <w:b/>
          <w:bCs/>
          <w:color w:val="000000" w:themeColor="text1"/>
          <w:sz w:val="22"/>
          <w:szCs w:val="22"/>
          <w:lang w:val="en-US" w:eastAsia="zh-CN"/>
        </w:rPr>
        <w:t>·</w:t>
      </w:r>
      <w:r>
        <w:rPr>
          <w:rFonts w:eastAsia="SimSun"/>
          <w:b/>
          <w:bCs/>
          <w:color w:val="000000" w:themeColor="text1"/>
          <w:sz w:val="14"/>
          <w:szCs w:val="14"/>
          <w:lang w:val="en-US" w:eastAsia="zh-CN"/>
        </w:rPr>
        <w:t>       </w:t>
      </w:r>
      <w:r>
        <w:rPr>
          <w:rFonts w:eastAsia="SimSun"/>
          <w:b/>
          <w:bCs/>
          <w:color w:val="000000" w:themeColor="text1"/>
          <w:sz w:val="22"/>
          <w:szCs w:val="22"/>
          <w:lang w:val="en-US" w:eastAsia="zh-CN"/>
        </w:rPr>
        <w:t xml:space="preserve">The index of the starting coded bit for each transmitted slot is predetermined prior to the start of the </w:t>
      </w:r>
      <w:proofErr w:type="spellStart"/>
      <w:r>
        <w:rPr>
          <w:rFonts w:eastAsia="SimSun"/>
          <w:b/>
          <w:bCs/>
          <w:color w:val="000000" w:themeColor="text1"/>
          <w:sz w:val="22"/>
          <w:szCs w:val="22"/>
          <w:lang w:val="en-US" w:eastAsia="zh-CN"/>
        </w:rPr>
        <w:t>TBoMS</w:t>
      </w:r>
      <w:proofErr w:type="spellEnd"/>
      <w:r>
        <w:rPr>
          <w:rFonts w:eastAsia="SimSun"/>
          <w:b/>
          <w:bCs/>
          <w:color w:val="000000" w:themeColor="text1"/>
          <w:sz w:val="22"/>
          <w:szCs w:val="22"/>
          <w:lang w:val="en-US" w:eastAsia="zh-CN"/>
        </w:rPr>
        <w:t xml:space="preserve"> transmission.</w:t>
      </w:r>
    </w:p>
    <w:p w14:paraId="71A23175"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Transmission is limited to one CB only.</w:t>
      </w:r>
    </w:p>
    <w:p w14:paraId="76503868" w14:textId="77777777" w:rsidR="00EB2729" w:rsidRDefault="00904FD8">
      <w:pPr>
        <w:numPr>
          <w:ilvl w:val="0"/>
          <w:numId w:val="43"/>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FFS: whether UCI multiplexing bits or cancellation/dropping of coded bits, if any, have to be known prior to the determination of the index of the starting coded bit for each transmitted slot or not</w:t>
      </w:r>
    </w:p>
    <w:p w14:paraId="7E90E4FD" w14:textId="77777777" w:rsidR="00EB2729" w:rsidRDefault="00904FD8">
      <w:pPr>
        <w:numPr>
          <w:ilvl w:val="0"/>
          <w:numId w:val="43"/>
        </w:numPr>
        <w:shd w:val="clear" w:color="auto" w:fill="FFFFFF"/>
        <w:spacing w:after="10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 xml:space="preserve">FFS: Performance with UCI multiplexing on single and multiple slots of a single </w:t>
      </w:r>
      <w:proofErr w:type="spellStart"/>
      <w:r>
        <w:rPr>
          <w:rFonts w:eastAsia="Microsoft YaHei UI"/>
          <w:b/>
          <w:bCs/>
          <w:color w:val="000000" w:themeColor="text1"/>
          <w:sz w:val="22"/>
          <w:szCs w:val="22"/>
          <w:lang w:val="en-US" w:eastAsia="zh-CN"/>
        </w:rPr>
        <w:t>TBoMS</w:t>
      </w:r>
      <w:proofErr w:type="spellEnd"/>
    </w:p>
    <w:p w14:paraId="17ADBDD1" w14:textId="77777777" w:rsidR="00EB2729" w:rsidRDefault="00904FD8">
      <w:pPr>
        <w:shd w:val="clear" w:color="auto" w:fill="FFFFFF"/>
        <w:rPr>
          <w:b/>
          <w:bCs/>
          <w:color w:val="000000" w:themeColor="text1"/>
          <w:lang w:val="en-US"/>
        </w:rPr>
      </w:pPr>
      <w:r>
        <w:rPr>
          <w:rFonts w:eastAsia="SimSun"/>
          <w:b/>
          <w:bCs/>
          <w:color w:val="000000" w:themeColor="text1"/>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7F57B0CC" w14:textId="77777777" w:rsidR="00EB2729" w:rsidRDefault="00EB2729">
      <w:pPr>
        <w:jc w:val="both"/>
        <w:rPr>
          <w:b/>
          <w:bCs/>
          <w:sz w:val="22"/>
          <w:highlight w:val="yellow"/>
          <w:lang w:val="en-US"/>
        </w:rPr>
      </w:pPr>
    </w:p>
    <w:p w14:paraId="622672F3" w14:textId="77777777" w:rsidR="00EB2729" w:rsidRDefault="00904FD8">
      <w:pPr>
        <w:jc w:val="both"/>
        <w:rPr>
          <w:b/>
          <w:bCs/>
          <w:sz w:val="22"/>
          <w:lang w:val="en-US"/>
        </w:rPr>
      </w:pPr>
      <w:r>
        <w:rPr>
          <w:b/>
          <w:bCs/>
          <w:sz w:val="22"/>
          <w:highlight w:val="yellow"/>
          <w:lang w:val="en-US"/>
        </w:rPr>
        <w:t>FL’s proposal 3</w:t>
      </w:r>
    </w:p>
    <w:p w14:paraId="7814C365" w14:textId="77777777" w:rsidR="00EB2729" w:rsidRDefault="00904FD8">
      <w:pPr>
        <w:jc w:val="both"/>
        <w:rPr>
          <w:rFonts w:eastAsia="Microsoft YaHei UI"/>
          <w:b/>
          <w:color w:val="000000" w:themeColor="text1"/>
          <w:sz w:val="22"/>
          <w:szCs w:val="22"/>
          <w:lang w:val="en-US" w:eastAsia="zh-CN"/>
        </w:rPr>
      </w:pPr>
      <w:r>
        <w:rPr>
          <w:rFonts w:eastAsia="SimSun"/>
          <w:b/>
          <w:color w:val="000000" w:themeColor="text1"/>
          <w:sz w:val="22"/>
          <w:szCs w:val="22"/>
          <w:lang w:val="en-US" w:eastAsia="zh-CN"/>
        </w:rPr>
        <w:t xml:space="preserve">For the bit selection for each transmitted slot for </w:t>
      </w:r>
      <w:proofErr w:type="spellStart"/>
      <w:r>
        <w:rPr>
          <w:rFonts w:eastAsia="SimSun"/>
          <w:b/>
          <w:color w:val="000000" w:themeColor="text1"/>
          <w:sz w:val="22"/>
          <w:szCs w:val="22"/>
          <w:lang w:val="en-US" w:eastAsia="zh-CN"/>
        </w:rPr>
        <w:t>TBoMS</w:t>
      </w:r>
      <w:proofErr w:type="spellEnd"/>
      <w:r>
        <w:rPr>
          <w:rFonts w:eastAsia="SimSun"/>
          <w:b/>
          <w:color w:val="000000" w:themeColor="text1"/>
          <w:sz w:val="22"/>
          <w:szCs w:val="22"/>
          <w:lang w:val="en-US" w:eastAsia="zh-CN"/>
        </w:rPr>
        <w:t xml:space="preserve">, </w:t>
      </w:r>
      <w:r>
        <w:rPr>
          <w:rFonts w:eastAsia="Microsoft YaHei UI"/>
          <w:b/>
          <w:color w:val="000000" w:themeColor="text1"/>
          <w:sz w:val="22"/>
          <w:szCs w:val="22"/>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4F98E1D7" w14:textId="77777777" w:rsidR="00EB2729" w:rsidRDefault="00EB2729">
      <w:pPr>
        <w:jc w:val="both"/>
        <w:rPr>
          <w:color w:val="000000" w:themeColor="text1"/>
          <w:sz w:val="22"/>
          <w:lang w:val="en-US"/>
        </w:rPr>
      </w:pPr>
    </w:p>
    <w:p w14:paraId="371CE187" w14:textId="77777777" w:rsidR="00EB2729" w:rsidRDefault="00904FD8">
      <w:pPr>
        <w:jc w:val="both"/>
        <w:rPr>
          <w:b/>
          <w:bCs/>
          <w:sz w:val="22"/>
        </w:rPr>
      </w:pPr>
      <w:r>
        <w:rPr>
          <w:b/>
          <w:bCs/>
          <w:sz w:val="22"/>
          <w:highlight w:val="yellow"/>
        </w:rPr>
        <w:t>FL’s proposal 4</w:t>
      </w:r>
    </w:p>
    <w:p w14:paraId="6A04CB83" w14:textId="77777777" w:rsidR="00EB2729" w:rsidRDefault="00904FD8">
      <w:pPr>
        <w:jc w:val="both"/>
        <w:rPr>
          <w:b/>
          <w:bCs/>
          <w:sz w:val="22"/>
        </w:rPr>
      </w:pPr>
      <w:r>
        <w:rPr>
          <w:b/>
          <w:bCs/>
          <w:sz w:val="22"/>
        </w:rPr>
        <w:t xml:space="preserve">Existing legacy UCI multiplexing behaviour for PUSCH repetition type A is reused for </w:t>
      </w:r>
      <w:proofErr w:type="spellStart"/>
      <w:r>
        <w:rPr>
          <w:b/>
          <w:bCs/>
          <w:sz w:val="22"/>
        </w:rPr>
        <w:t>TBoMS</w:t>
      </w:r>
      <w:proofErr w:type="spellEnd"/>
      <w:r>
        <w:rPr>
          <w:b/>
          <w:bCs/>
          <w:sz w:val="22"/>
        </w:rPr>
        <w:t xml:space="preserve"> (UCI is multiplexed on the overlapping slot).</w:t>
      </w:r>
    </w:p>
    <w:p w14:paraId="550047C4" w14:textId="77777777" w:rsidR="00EB2729" w:rsidRDefault="00904FD8">
      <w:pPr>
        <w:jc w:val="both"/>
        <w:rPr>
          <w:b/>
          <w:bCs/>
          <w:sz w:val="22"/>
        </w:rPr>
      </w:pPr>
      <w:r>
        <w:rPr>
          <w:b/>
          <w:bCs/>
          <w:sz w:val="22"/>
        </w:rPr>
        <w:lastRenderedPageBreak/>
        <w:t xml:space="preserve">FFS: details on the calculation of the number of coded modulation symbols per layer </w:t>
      </w:r>
      <w:r>
        <w:rPr>
          <w:rFonts w:eastAsia="SimSun"/>
          <w:b/>
          <w:bCs/>
          <w:iCs/>
          <w:sz w:val="22"/>
          <w:szCs w:val="22"/>
          <w:lang w:val="en-US" w:eastAsia="zh-CN"/>
        </w:rPr>
        <w:t xml:space="preserve">for UCI multiplexing on a single </w:t>
      </w:r>
      <w:proofErr w:type="spellStart"/>
      <w:r>
        <w:rPr>
          <w:rFonts w:eastAsia="SimSun"/>
          <w:b/>
          <w:bCs/>
          <w:iCs/>
          <w:sz w:val="22"/>
          <w:szCs w:val="22"/>
          <w:lang w:val="en-US" w:eastAsia="zh-CN"/>
        </w:rPr>
        <w:t>TBoMS</w:t>
      </w:r>
      <w:proofErr w:type="spellEnd"/>
    </w:p>
    <w:p w14:paraId="06CE089E" w14:textId="77777777" w:rsidR="00EB2729" w:rsidRDefault="00EB2729">
      <w:pPr>
        <w:jc w:val="both"/>
        <w:rPr>
          <w:sz w:val="22"/>
          <w:szCs w:val="22"/>
          <w:lang w:eastAsia="zh-CN"/>
        </w:rPr>
      </w:pPr>
    </w:p>
    <w:p w14:paraId="292D43C8" w14:textId="77777777" w:rsidR="00EB2729" w:rsidRDefault="00904FD8">
      <w:pPr>
        <w:jc w:val="both"/>
        <w:rPr>
          <w:b/>
          <w:bCs/>
          <w:sz w:val="22"/>
          <w:szCs w:val="22"/>
          <w:highlight w:val="yellow"/>
          <w:lang w:val="en-US"/>
        </w:rPr>
      </w:pPr>
      <w:r>
        <w:rPr>
          <w:b/>
          <w:bCs/>
          <w:sz w:val="22"/>
          <w:szCs w:val="22"/>
          <w:highlight w:val="yellow"/>
          <w:lang w:val="en-US"/>
        </w:rPr>
        <w:t>FL’s proposal 5</w:t>
      </w:r>
    </w:p>
    <w:p w14:paraId="488E13D7" w14:textId="77777777" w:rsidR="00EB2729" w:rsidRDefault="00904FD8">
      <w:pPr>
        <w:jc w:val="both"/>
        <w:rPr>
          <w:b/>
          <w:bCs/>
          <w:sz w:val="22"/>
          <w:szCs w:val="22"/>
        </w:rPr>
      </w:pPr>
      <w:r>
        <w:rPr>
          <w:b/>
          <w:bCs/>
          <w:sz w:val="22"/>
          <w:szCs w:val="22"/>
        </w:rPr>
        <w:t xml:space="preserve">For </w:t>
      </w:r>
      <w:proofErr w:type="spellStart"/>
      <w:r>
        <w:rPr>
          <w:b/>
          <w:bCs/>
          <w:sz w:val="22"/>
          <w:szCs w:val="22"/>
        </w:rPr>
        <w:t>TBoMS</w:t>
      </w:r>
      <w:proofErr w:type="spellEnd"/>
      <w:r>
        <w:rPr>
          <w:b/>
          <w:bCs/>
          <w:sz w:val="22"/>
          <w:szCs w:val="22"/>
        </w:rPr>
        <w:t xml:space="preserve"> repetitions, if the parameter </w:t>
      </w:r>
      <w:proofErr w:type="spellStart"/>
      <w:r>
        <w:rPr>
          <w:b/>
          <w:bCs/>
          <w:i/>
          <w:iCs/>
          <w:sz w:val="22"/>
          <w:szCs w:val="22"/>
        </w:rPr>
        <w:t>numberOfRepetitions</w:t>
      </w:r>
      <w:proofErr w:type="spellEnd"/>
      <w:r>
        <w:rPr>
          <w:b/>
          <w:bCs/>
          <w:sz w:val="22"/>
          <w:szCs w:val="22"/>
        </w:rPr>
        <w:t xml:space="preserve"> is not configured in the TDRA table, then the number of repetitions M of a single </w:t>
      </w:r>
      <w:proofErr w:type="spellStart"/>
      <w:r>
        <w:rPr>
          <w:b/>
          <w:bCs/>
          <w:sz w:val="22"/>
          <w:szCs w:val="22"/>
        </w:rPr>
        <w:t>TBoMS</w:t>
      </w:r>
      <w:proofErr w:type="spellEnd"/>
      <w:r>
        <w:rPr>
          <w:b/>
          <w:bCs/>
          <w:sz w:val="22"/>
          <w:szCs w:val="22"/>
        </w:rPr>
        <w:t xml:space="preserve"> is equal to 1.</w:t>
      </w:r>
    </w:p>
    <w:p w14:paraId="0D9C0430" w14:textId="77777777" w:rsidR="00EB2729" w:rsidRDefault="00EB2729">
      <w:pPr>
        <w:jc w:val="both"/>
        <w:rPr>
          <w:sz w:val="22"/>
          <w:szCs w:val="22"/>
          <w:lang w:eastAsia="zh-CN"/>
        </w:rPr>
      </w:pPr>
    </w:p>
    <w:p w14:paraId="35595A30" w14:textId="77777777" w:rsidR="00EB2729" w:rsidRDefault="00904FD8">
      <w:pPr>
        <w:jc w:val="both"/>
        <w:rPr>
          <w:b/>
          <w:bCs/>
          <w:sz w:val="22"/>
          <w:lang w:val="en-US"/>
        </w:rPr>
      </w:pPr>
      <w:r>
        <w:rPr>
          <w:b/>
          <w:bCs/>
          <w:sz w:val="22"/>
          <w:highlight w:val="yellow"/>
          <w:lang w:val="en-US"/>
        </w:rPr>
        <w:t>FL’s proposal 6</w:t>
      </w:r>
    </w:p>
    <w:p w14:paraId="3FE5B87B" w14:textId="77777777" w:rsidR="00EB2729" w:rsidRDefault="00904FD8">
      <w:pPr>
        <w:jc w:val="both"/>
        <w:rPr>
          <w:b/>
          <w:bCs/>
          <w:sz w:val="22"/>
          <w:lang w:val="en-US"/>
        </w:rPr>
      </w:pPr>
      <w:r>
        <w:rPr>
          <w:b/>
          <w:bCs/>
          <w:sz w:val="22"/>
          <w:lang w:val="en-US"/>
        </w:rPr>
        <w:t xml:space="preserve">The following approach is used as a baseline for the retransmission of a single </w:t>
      </w:r>
      <w:proofErr w:type="spellStart"/>
      <w:r>
        <w:rPr>
          <w:b/>
          <w:bCs/>
          <w:sz w:val="22"/>
          <w:lang w:val="en-US"/>
        </w:rPr>
        <w:t>TBoMS</w:t>
      </w:r>
      <w:proofErr w:type="spellEnd"/>
      <w:r>
        <w:rPr>
          <w:b/>
          <w:bCs/>
          <w:sz w:val="22"/>
          <w:lang w:val="en-US"/>
        </w:rPr>
        <w:t xml:space="preserve"> with or without repetition in Rel-17:</w:t>
      </w:r>
    </w:p>
    <w:p w14:paraId="6AE326BD" w14:textId="77777777" w:rsidR="00EB2729" w:rsidRDefault="00904FD8">
      <w:pPr>
        <w:pStyle w:val="ListParagraph"/>
        <w:numPr>
          <w:ilvl w:val="0"/>
          <w:numId w:val="72"/>
        </w:numPr>
        <w:jc w:val="both"/>
        <w:rPr>
          <w:b/>
          <w:bCs/>
          <w:sz w:val="22"/>
          <w:lang w:val="en-US"/>
        </w:rPr>
      </w:pPr>
      <w:r>
        <w:rPr>
          <w:b/>
          <w:bCs/>
          <w:sz w:val="22"/>
          <w:lang w:val="en-US"/>
        </w:rPr>
        <w:t xml:space="preserve">The whole TB is scheduled for retransmission following at least Rel-17 </w:t>
      </w:r>
      <w:proofErr w:type="spellStart"/>
      <w:r>
        <w:rPr>
          <w:b/>
          <w:bCs/>
          <w:sz w:val="22"/>
          <w:lang w:val="en-US"/>
        </w:rPr>
        <w:t>TBoMS</w:t>
      </w:r>
      <w:proofErr w:type="spellEnd"/>
      <w:r>
        <w:rPr>
          <w:b/>
          <w:bCs/>
          <w:sz w:val="22"/>
          <w:lang w:val="en-US"/>
        </w:rPr>
        <w:t xml:space="preserve"> transmission with or without repetition.</w:t>
      </w:r>
    </w:p>
    <w:p w14:paraId="27521B9F" w14:textId="77777777" w:rsidR="00EB2729" w:rsidRDefault="00904FD8">
      <w:pPr>
        <w:pStyle w:val="ListParagraph"/>
        <w:numPr>
          <w:ilvl w:val="0"/>
          <w:numId w:val="72"/>
        </w:numPr>
        <w:jc w:val="both"/>
        <w:rPr>
          <w:b/>
          <w:bCs/>
          <w:sz w:val="22"/>
          <w:lang w:val="en-US"/>
        </w:rPr>
      </w:pPr>
      <w:r>
        <w:rPr>
          <w:b/>
          <w:bCs/>
          <w:sz w:val="22"/>
          <w:lang w:val="en-US"/>
        </w:rPr>
        <w:t xml:space="preserve">The </w:t>
      </w:r>
      <w:proofErr w:type="spellStart"/>
      <w:r>
        <w:rPr>
          <w:b/>
          <w:bCs/>
          <w:sz w:val="22"/>
          <w:lang w:val="en-US"/>
        </w:rPr>
        <w:t>gNB</w:t>
      </w:r>
      <w:proofErr w:type="spellEnd"/>
      <w:r>
        <w:rPr>
          <w:b/>
          <w:bCs/>
          <w:sz w:val="22"/>
          <w:lang w:val="en-US"/>
        </w:rPr>
        <w:t xml:space="preserve"> reschedules resource for the retransmission of the TB.</w:t>
      </w:r>
    </w:p>
    <w:p w14:paraId="13FA5916" w14:textId="77777777" w:rsidR="00EB2729" w:rsidRDefault="00EB2729">
      <w:pPr>
        <w:jc w:val="both"/>
        <w:rPr>
          <w:sz w:val="22"/>
          <w:szCs w:val="22"/>
          <w:lang w:eastAsia="zh-CN"/>
        </w:rPr>
      </w:pPr>
    </w:p>
    <w:p w14:paraId="06386EEC" w14:textId="77777777" w:rsidR="00EB2729" w:rsidRDefault="00904FD8">
      <w:pPr>
        <w:pStyle w:val="Heading1"/>
        <w:jc w:val="both"/>
        <w:rPr>
          <w:lang w:val="en-US"/>
        </w:rPr>
      </w:pPr>
      <w:r>
        <w:rPr>
          <w:lang w:val="en-US"/>
        </w:rPr>
        <w:t>4</w:t>
      </w:r>
      <w:r>
        <w:rPr>
          <w:lang w:val="en-US"/>
        </w:rPr>
        <w:tab/>
        <w:t>Agreements during RAN1 #107-e</w:t>
      </w:r>
    </w:p>
    <w:p w14:paraId="3E04039D" w14:textId="77777777" w:rsidR="00EB2729" w:rsidRDefault="00EB2729">
      <w:pPr>
        <w:jc w:val="both"/>
        <w:rPr>
          <w:color w:val="FF0000"/>
          <w:sz w:val="24"/>
          <w:lang w:val="en-US" w:eastAsia="zh-CN"/>
        </w:rPr>
      </w:pPr>
    </w:p>
    <w:p w14:paraId="3B0B7A7F" w14:textId="77777777" w:rsidR="00EB2729" w:rsidRDefault="00904FD8">
      <w:pPr>
        <w:pStyle w:val="Heading1"/>
        <w:jc w:val="both"/>
        <w:rPr>
          <w:lang w:val="en-US"/>
        </w:rPr>
      </w:pPr>
      <w:r>
        <w:rPr>
          <w:lang w:val="en-US"/>
        </w:rPr>
        <w:t>References</w:t>
      </w:r>
    </w:p>
    <w:p w14:paraId="42673985"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ab/>
      </w:r>
      <w:bookmarkStart w:id="13"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13"/>
    </w:p>
    <w:p w14:paraId="0D1685ED" w14:textId="77777777" w:rsidR="00EB2729" w:rsidRDefault="00904FD8">
      <w:pPr>
        <w:pStyle w:val="ListParagraph"/>
        <w:numPr>
          <w:ilvl w:val="0"/>
          <w:numId w:val="88"/>
        </w:numPr>
        <w:ind w:left="567" w:hanging="567"/>
        <w:jc w:val="both"/>
        <w:rPr>
          <w:sz w:val="22"/>
          <w:szCs w:val="22"/>
          <w:lang w:eastAsia="zh-CN"/>
        </w:rPr>
      </w:pPr>
      <w:bookmarkStart w:id="14"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4"/>
    </w:p>
    <w:p w14:paraId="341C8A13"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R1-2110790</w:t>
      </w:r>
      <w:r>
        <w:rPr>
          <w:sz w:val="22"/>
          <w:szCs w:val="22"/>
          <w:lang w:eastAsia="zh-CN"/>
        </w:rPr>
        <w:tab/>
      </w:r>
      <w:r>
        <w:rPr>
          <w:sz w:val="22"/>
          <w:szCs w:val="22"/>
          <w:lang w:eastAsia="zh-CN"/>
        </w:rPr>
        <w:tab/>
        <w:t xml:space="preserve">Discussion on TB processing over multi-slot PUSCH, Huawei, </w:t>
      </w:r>
      <w:proofErr w:type="spellStart"/>
      <w:r>
        <w:rPr>
          <w:sz w:val="22"/>
          <w:szCs w:val="22"/>
          <w:lang w:eastAsia="zh-CN"/>
        </w:rPr>
        <w:t>HiSilicon</w:t>
      </w:r>
      <w:proofErr w:type="spellEnd"/>
    </w:p>
    <w:p w14:paraId="45E9BE7D"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R1-2111204</w:t>
      </w:r>
      <w:r>
        <w:rPr>
          <w:sz w:val="22"/>
          <w:szCs w:val="22"/>
          <w:lang w:eastAsia="zh-CN"/>
        </w:rPr>
        <w:tab/>
      </w:r>
      <w:r>
        <w:rPr>
          <w:sz w:val="22"/>
          <w:szCs w:val="22"/>
          <w:lang w:eastAsia="zh-CN"/>
        </w:rPr>
        <w:tab/>
        <w:t>Discussion on TB processing over multi-slot PUSCH, TCL Communication Ltd.</w:t>
      </w:r>
    </w:p>
    <w:p w14:paraId="333D951B"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R1-2110919</w:t>
      </w:r>
      <w:r>
        <w:rPr>
          <w:sz w:val="22"/>
          <w:szCs w:val="22"/>
          <w:lang w:eastAsia="zh-CN"/>
        </w:rPr>
        <w:tab/>
      </w:r>
      <w:r>
        <w:rPr>
          <w:sz w:val="22"/>
          <w:szCs w:val="22"/>
          <w:lang w:eastAsia="zh-CN"/>
        </w:rPr>
        <w:tab/>
        <w:t>Discussion on TB processing over multi-slot PUSCH, ZTE</w:t>
      </w:r>
    </w:p>
    <w:p w14:paraId="5C8E0286"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R1-2111028</w:t>
      </w:r>
      <w:r>
        <w:rPr>
          <w:sz w:val="22"/>
          <w:szCs w:val="22"/>
          <w:lang w:eastAsia="zh-CN"/>
        </w:rPr>
        <w:tab/>
      </w:r>
      <w:r>
        <w:rPr>
          <w:sz w:val="22"/>
          <w:szCs w:val="22"/>
          <w:lang w:eastAsia="zh-CN"/>
        </w:rPr>
        <w:tab/>
        <w:t>Remaining issues on PUSCH TB processing over multiple slots, vivo</w:t>
      </w:r>
    </w:p>
    <w:p w14:paraId="4F03C717"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R1-2112390</w:t>
      </w:r>
      <w:r>
        <w:rPr>
          <w:sz w:val="22"/>
          <w:szCs w:val="22"/>
          <w:lang w:eastAsia="zh-CN"/>
        </w:rPr>
        <w:tab/>
      </w:r>
      <w:r>
        <w:rPr>
          <w:sz w:val="22"/>
          <w:szCs w:val="22"/>
          <w:lang w:eastAsia="zh-CN"/>
        </w:rPr>
        <w:tab/>
        <w:t>Discussion on TB processing over multi-slot PUSCH, WILUS Inc.</w:t>
      </w:r>
    </w:p>
    <w:p w14:paraId="5EF99339" w14:textId="77777777" w:rsidR="00EB2729" w:rsidRDefault="00904FD8">
      <w:pPr>
        <w:pStyle w:val="ListParagraph"/>
        <w:numPr>
          <w:ilvl w:val="0"/>
          <w:numId w:val="88"/>
        </w:numPr>
        <w:ind w:left="567" w:hanging="567"/>
        <w:jc w:val="both"/>
        <w:rPr>
          <w:sz w:val="22"/>
          <w:szCs w:val="22"/>
          <w:lang w:eastAsia="zh-CN"/>
        </w:rPr>
      </w:pPr>
      <w:bookmarkStart w:id="15" w:name="_Hlk68709019"/>
      <w:r>
        <w:rPr>
          <w:sz w:val="22"/>
          <w:szCs w:val="22"/>
          <w:lang w:eastAsia="zh-CN"/>
        </w:rPr>
        <w:t>R1-2111272</w:t>
      </w:r>
      <w:r>
        <w:rPr>
          <w:sz w:val="22"/>
          <w:szCs w:val="22"/>
          <w:lang w:eastAsia="zh-CN"/>
        </w:rPr>
        <w:tab/>
      </w:r>
      <w:r>
        <w:rPr>
          <w:sz w:val="22"/>
          <w:szCs w:val="22"/>
          <w:lang w:eastAsia="zh-CN"/>
        </w:rPr>
        <w:tab/>
        <w:t xml:space="preserve">Discussion on TB processing over multi-slot PUSCH, </w:t>
      </w:r>
      <w:bookmarkEnd w:id="15"/>
      <w:r>
        <w:rPr>
          <w:sz w:val="22"/>
          <w:szCs w:val="22"/>
          <w:lang w:eastAsia="zh-CN"/>
        </w:rPr>
        <w:t>CATT</w:t>
      </w:r>
    </w:p>
    <w:p w14:paraId="2791D1B1"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R1-2111329</w:t>
      </w:r>
      <w:r>
        <w:rPr>
          <w:sz w:val="22"/>
          <w:szCs w:val="22"/>
          <w:lang w:eastAsia="zh-CN"/>
        </w:rPr>
        <w:tab/>
      </w:r>
      <w:r>
        <w:rPr>
          <w:sz w:val="22"/>
          <w:szCs w:val="22"/>
          <w:lang w:eastAsia="zh-CN"/>
        </w:rPr>
        <w:tab/>
        <w:t>Further considerations for TB over multi-slot PUSCH, OPPO</w:t>
      </w:r>
    </w:p>
    <w:p w14:paraId="202640EE"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R1-2111149</w:t>
      </w:r>
      <w:r>
        <w:rPr>
          <w:sz w:val="22"/>
          <w:szCs w:val="22"/>
          <w:lang w:eastAsia="zh-CN"/>
        </w:rPr>
        <w:tab/>
      </w:r>
      <w:r>
        <w:rPr>
          <w:sz w:val="22"/>
          <w:szCs w:val="22"/>
          <w:lang w:eastAsia="zh-CN"/>
        </w:rPr>
        <w:tab/>
        <w:t>Views on TB processing over multi-slot PUSCH, Fujitsu</w:t>
      </w:r>
    </w:p>
    <w:p w14:paraId="7695A4D4"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R1-2111427</w:t>
      </w:r>
      <w:r>
        <w:rPr>
          <w:sz w:val="22"/>
          <w:szCs w:val="22"/>
          <w:lang w:eastAsia="zh-CN"/>
        </w:rPr>
        <w:tab/>
      </w:r>
      <w:r>
        <w:rPr>
          <w:sz w:val="22"/>
          <w:szCs w:val="22"/>
          <w:lang w:eastAsia="zh-CN"/>
        </w:rPr>
        <w:tab/>
        <w:t>Remaining issues on TB processing over multi-slot PUSCH, China Telecom</w:t>
      </w:r>
    </w:p>
    <w:p w14:paraId="65E145F6"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R1-2111621</w:t>
      </w:r>
      <w:r>
        <w:rPr>
          <w:sz w:val="22"/>
          <w:szCs w:val="22"/>
          <w:lang w:eastAsia="zh-CN"/>
        </w:rPr>
        <w:tab/>
      </w:r>
      <w:r>
        <w:rPr>
          <w:sz w:val="22"/>
          <w:szCs w:val="22"/>
          <w:lang w:eastAsia="zh-CN"/>
        </w:rPr>
        <w:tab/>
        <w:t>Discussion on TB processing over multi-slot PUSCH, CMCC</w:t>
      </w:r>
    </w:p>
    <w:p w14:paraId="0E45CC68"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R1-2111585</w:t>
      </w:r>
      <w:r>
        <w:rPr>
          <w:sz w:val="22"/>
          <w:szCs w:val="22"/>
          <w:lang w:eastAsia="zh-CN"/>
        </w:rPr>
        <w:tab/>
      </w:r>
      <w:r>
        <w:rPr>
          <w:sz w:val="22"/>
          <w:szCs w:val="22"/>
          <w:lang w:eastAsia="zh-CN"/>
        </w:rPr>
        <w:tab/>
        <w:t>Discussion on TB processing over multi-slot PUSCH, Xiaomi</w:t>
      </w:r>
    </w:p>
    <w:p w14:paraId="26BF63AF"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R1-2111793</w:t>
      </w:r>
      <w:r>
        <w:rPr>
          <w:sz w:val="22"/>
          <w:szCs w:val="22"/>
          <w:lang w:eastAsia="zh-CN"/>
        </w:rPr>
        <w:tab/>
      </w:r>
      <w:r>
        <w:rPr>
          <w:sz w:val="22"/>
          <w:szCs w:val="22"/>
          <w:lang w:eastAsia="zh-CN"/>
        </w:rPr>
        <w:tab/>
        <w:t xml:space="preserve">TB processing over multiple slots, </w:t>
      </w:r>
      <w:proofErr w:type="spellStart"/>
      <w:r>
        <w:rPr>
          <w:sz w:val="22"/>
          <w:szCs w:val="22"/>
          <w:lang w:eastAsia="zh-CN"/>
        </w:rPr>
        <w:t>InterDigital</w:t>
      </w:r>
      <w:proofErr w:type="spellEnd"/>
      <w:r>
        <w:rPr>
          <w:sz w:val="22"/>
          <w:szCs w:val="22"/>
          <w:lang w:eastAsia="zh-CN"/>
        </w:rPr>
        <w:t>, Inc.</w:t>
      </w:r>
    </w:p>
    <w:p w14:paraId="1760095E"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R1-2111508</w:t>
      </w:r>
      <w:r>
        <w:rPr>
          <w:sz w:val="22"/>
          <w:szCs w:val="22"/>
          <w:lang w:eastAsia="zh-CN"/>
        </w:rPr>
        <w:tab/>
      </w:r>
      <w:r>
        <w:rPr>
          <w:sz w:val="22"/>
          <w:szCs w:val="22"/>
          <w:lang w:eastAsia="zh-CN"/>
        </w:rPr>
        <w:tab/>
        <w:t>Discussion on TB processing over multi-slot PUSCH, Intel Corporation</w:t>
      </w:r>
    </w:p>
    <w:p w14:paraId="5A5417FD"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R1-2111888</w:t>
      </w:r>
      <w:r>
        <w:rPr>
          <w:sz w:val="22"/>
          <w:szCs w:val="22"/>
          <w:lang w:eastAsia="zh-CN"/>
        </w:rPr>
        <w:tab/>
      </w:r>
      <w:r>
        <w:rPr>
          <w:sz w:val="22"/>
          <w:szCs w:val="22"/>
          <w:lang w:eastAsia="zh-CN"/>
        </w:rPr>
        <w:tab/>
        <w:t>Discussion on TB processing over multi-slot PUSCH, Apple</w:t>
      </w:r>
    </w:p>
    <w:p w14:paraId="672931A1"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R1-2112231</w:t>
      </w:r>
      <w:r>
        <w:rPr>
          <w:sz w:val="22"/>
          <w:szCs w:val="22"/>
          <w:lang w:eastAsia="zh-CN"/>
        </w:rPr>
        <w:tab/>
      </w:r>
      <w:r>
        <w:rPr>
          <w:sz w:val="22"/>
          <w:szCs w:val="22"/>
          <w:lang w:eastAsia="zh-CN"/>
        </w:rPr>
        <w:tab/>
        <w:t>TB processing over multi-slot PUSCH, Qualcomm Incorporated</w:t>
      </w:r>
    </w:p>
    <w:p w14:paraId="3261DCD5"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R1-2111438</w:t>
      </w:r>
      <w:r>
        <w:rPr>
          <w:sz w:val="22"/>
          <w:szCs w:val="22"/>
          <w:lang w:eastAsia="zh-CN"/>
        </w:rPr>
        <w:tab/>
      </w:r>
      <w:r>
        <w:rPr>
          <w:sz w:val="22"/>
          <w:szCs w:val="22"/>
          <w:lang w:eastAsia="zh-CN"/>
        </w:rPr>
        <w:tab/>
        <w:t>Discussion on TB processing over multi-slot PUSCH, Panasonic Corporation</w:t>
      </w:r>
    </w:p>
    <w:p w14:paraId="6F61AE12"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R1-2111752</w:t>
      </w:r>
      <w:r>
        <w:rPr>
          <w:sz w:val="22"/>
          <w:szCs w:val="22"/>
          <w:lang w:eastAsia="zh-CN"/>
        </w:rPr>
        <w:tab/>
      </w:r>
      <w:r>
        <w:rPr>
          <w:sz w:val="22"/>
          <w:szCs w:val="22"/>
          <w:lang w:eastAsia="zh-CN"/>
        </w:rPr>
        <w:tab/>
        <w:t>TB processing over multi-slot PUSCH, Samsung</w:t>
      </w:r>
    </w:p>
    <w:p w14:paraId="115FC873"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R1-2112316</w:t>
      </w:r>
      <w:r>
        <w:rPr>
          <w:sz w:val="22"/>
          <w:szCs w:val="22"/>
          <w:lang w:eastAsia="zh-CN"/>
        </w:rPr>
        <w:tab/>
      </w:r>
      <w:r>
        <w:rPr>
          <w:sz w:val="22"/>
          <w:szCs w:val="22"/>
          <w:lang w:eastAsia="zh-CN"/>
        </w:rPr>
        <w:tab/>
        <w:t>Discussion on TB Processing over multi-slot, MediaTek Inc.</w:t>
      </w:r>
    </w:p>
    <w:p w14:paraId="2299AA70"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R1-2110864</w:t>
      </w:r>
      <w:r>
        <w:rPr>
          <w:sz w:val="22"/>
          <w:szCs w:val="22"/>
          <w:lang w:eastAsia="zh-CN"/>
        </w:rPr>
        <w:tab/>
      </w:r>
      <w:r>
        <w:rPr>
          <w:sz w:val="22"/>
          <w:szCs w:val="22"/>
          <w:lang w:eastAsia="zh-CN"/>
        </w:rPr>
        <w:tab/>
        <w:t>Transport block processing for PUSCH coverage enhancements, Nokia, NSB</w:t>
      </w:r>
    </w:p>
    <w:p w14:paraId="7C2C492D"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R1-2112036</w:t>
      </w:r>
      <w:r>
        <w:rPr>
          <w:sz w:val="22"/>
          <w:szCs w:val="22"/>
          <w:lang w:eastAsia="zh-CN"/>
        </w:rPr>
        <w:tab/>
      </w:r>
      <w:r>
        <w:rPr>
          <w:sz w:val="22"/>
          <w:szCs w:val="22"/>
          <w:lang w:eastAsia="zh-CN"/>
        </w:rPr>
        <w:tab/>
        <w:t>Remaining issues for TB Processing over Multi-Slot PUSCH, Ericsson</w:t>
      </w:r>
    </w:p>
    <w:p w14:paraId="4A002FEB"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R1-2111107</w:t>
      </w:r>
      <w:r>
        <w:rPr>
          <w:sz w:val="22"/>
          <w:szCs w:val="22"/>
          <w:lang w:eastAsia="zh-CN"/>
        </w:rPr>
        <w:tab/>
      </w:r>
      <w:r>
        <w:rPr>
          <w:sz w:val="22"/>
          <w:szCs w:val="22"/>
          <w:lang w:eastAsia="zh-CN"/>
        </w:rPr>
        <w:tab/>
        <w:t>Discussion on TB processing over multi-slot PUSCH,</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14:paraId="043B2BDB"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R1-2112020</w:t>
      </w:r>
      <w:r>
        <w:rPr>
          <w:sz w:val="22"/>
          <w:szCs w:val="22"/>
          <w:lang w:eastAsia="zh-CN"/>
        </w:rPr>
        <w:tab/>
      </w:r>
      <w:r>
        <w:rPr>
          <w:sz w:val="22"/>
          <w:szCs w:val="22"/>
          <w:lang w:eastAsia="zh-CN"/>
        </w:rPr>
        <w:tab/>
        <w:t>Transport block processing over multi-slot PUSCH, Sharp</w:t>
      </w:r>
    </w:p>
    <w:p w14:paraId="6D0E3018"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R1-2111693</w:t>
      </w:r>
      <w:r>
        <w:rPr>
          <w:sz w:val="22"/>
          <w:szCs w:val="22"/>
          <w:lang w:eastAsia="zh-CN"/>
        </w:rPr>
        <w:tab/>
      </w:r>
      <w:r>
        <w:rPr>
          <w:sz w:val="22"/>
          <w:szCs w:val="22"/>
          <w:lang w:eastAsia="zh-CN"/>
        </w:rPr>
        <w:tab/>
        <w:t>Discussion on TB processing over multi-slot PUSCH, NEC</w:t>
      </w:r>
    </w:p>
    <w:p w14:paraId="54580A1E"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lastRenderedPageBreak/>
        <w:t>R1-2112120</w:t>
      </w:r>
      <w:r>
        <w:rPr>
          <w:sz w:val="22"/>
          <w:szCs w:val="22"/>
          <w:lang w:eastAsia="zh-CN"/>
        </w:rPr>
        <w:tab/>
      </w:r>
      <w:r>
        <w:rPr>
          <w:sz w:val="22"/>
          <w:szCs w:val="22"/>
          <w:lang w:eastAsia="zh-CN"/>
        </w:rPr>
        <w:tab/>
        <w:t>TB processing over multi-slot PUSCH, NTT DOCOMO, INC.</w:t>
      </w:r>
    </w:p>
    <w:p w14:paraId="50891569" w14:textId="77777777" w:rsidR="00EB2729" w:rsidRDefault="00904FD8">
      <w:pPr>
        <w:pStyle w:val="ListParagraph"/>
        <w:numPr>
          <w:ilvl w:val="0"/>
          <w:numId w:val="88"/>
        </w:numPr>
        <w:ind w:left="567" w:hanging="567"/>
        <w:jc w:val="both"/>
        <w:rPr>
          <w:sz w:val="22"/>
          <w:szCs w:val="22"/>
          <w:lang w:eastAsia="zh-CN"/>
        </w:rPr>
      </w:pPr>
      <w:r>
        <w:rPr>
          <w:sz w:val="22"/>
          <w:szCs w:val="22"/>
          <w:lang w:eastAsia="zh-CN"/>
        </w:rPr>
        <w:t>R1-2111949</w:t>
      </w:r>
      <w:r>
        <w:rPr>
          <w:sz w:val="22"/>
          <w:szCs w:val="22"/>
          <w:lang w:eastAsia="zh-CN"/>
        </w:rPr>
        <w:tab/>
      </w:r>
      <w:r>
        <w:rPr>
          <w:sz w:val="22"/>
          <w:szCs w:val="22"/>
          <w:lang w:eastAsia="zh-CN"/>
        </w:rPr>
        <w:tab/>
        <w:t>Enhancements for TB processing over multi-slot PUSCH, Lenovo, Motorola Mobility</w:t>
      </w:r>
    </w:p>
    <w:p w14:paraId="3607484B" w14:textId="77777777" w:rsidR="00EB2729" w:rsidRDefault="00904FD8">
      <w:pPr>
        <w:pStyle w:val="ListParagraph"/>
        <w:numPr>
          <w:ilvl w:val="0"/>
          <w:numId w:val="88"/>
        </w:numPr>
        <w:ind w:left="567" w:hanging="567"/>
        <w:jc w:val="both"/>
        <w:rPr>
          <w:bCs/>
          <w:sz w:val="22"/>
          <w:szCs w:val="22"/>
          <w:lang w:eastAsia="zh-CN"/>
        </w:rPr>
      </w:pPr>
      <w:r>
        <w:rPr>
          <w:sz w:val="22"/>
          <w:szCs w:val="22"/>
          <w:lang w:eastAsia="zh-CN"/>
        </w:rPr>
        <w:t>R1-2111979</w:t>
      </w:r>
      <w:r>
        <w:rPr>
          <w:sz w:val="22"/>
          <w:szCs w:val="22"/>
          <w:lang w:eastAsia="zh-CN"/>
        </w:rPr>
        <w:tab/>
      </w:r>
      <w:r>
        <w:rPr>
          <w:sz w:val="22"/>
          <w:szCs w:val="22"/>
          <w:lang w:eastAsia="zh-CN"/>
        </w:rPr>
        <w:tab/>
        <w:t>Discussions on TB processing over multi-slot PUSCH, LG Electronics</w:t>
      </w:r>
    </w:p>
    <w:p w14:paraId="506D3558" w14:textId="77777777" w:rsidR="00EB2729" w:rsidRDefault="00904FD8">
      <w:pPr>
        <w:pStyle w:val="Heading1"/>
        <w:ind w:left="2268" w:hanging="2268"/>
        <w:jc w:val="both"/>
        <w:rPr>
          <w:lang w:val="en-US"/>
        </w:rPr>
      </w:pPr>
      <w:r>
        <w:rPr>
          <w:lang w:val="en-US"/>
        </w:rPr>
        <w:t>Appendix A: Proposals from contributions aggregated by topic</w:t>
      </w:r>
    </w:p>
    <w:p w14:paraId="08A4517B" w14:textId="77777777" w:rsidR="00EB2729" w:rsidRDefault="00904FD8">
      <w:pPr>
        <w:pStyle w:val="Heading2"/>
        <w:spacing w:before="0" w:after="240"/>
        <w:contextualSpacing/>
        <w:jc w:val="both"/>
        <w:rPr>
          <w:lang w:val="en-US"/>
        </w:rPr>
      </w:pPr>
      <w:r>
        <w:rPr>
          <w:lang w:val="en-US"/>
        </w:rPr>
        <w:t>A.1 Time domain resource determination</w:t>
      </w:r>
    </w:p>
    <w:p w14:paraId="22D68D5D" w14:textId="77777777" w:rsidR="00EB2729" w:rsidRDefault="00904FD8">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EB2729" w14:paraId="5350DA10" w14:textId="77777777">
        <w:tc>
          <w:tcPr>
            <w:tcW w:w="9629" w:type="dxa"/>
          </w:tcPr>
          <w:p w14:paraId="1BF9ECAC"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DF94BB0" w14:textId="77777777" w:rsidR="00EB2729" w:rsidRDefault="00904FD8">
            <w:pPr>
              <w:spacing w:after="60"/>
              <w:rPr>
                <w:lang w:eastAsia="zh-CN"/>
              </w:rPr>
            </w:pPr>
            <w:r>
              <w:rPr>
                <w:b/>
                <w:bCs/>
                <w:lang w:val="en-US"/>
              </w:rPr>
              <w:t xml:space="preserve">Proposal 3. </w:t>
            </w:r>
            <w:r>
              <w:t xml:space="preserve">All the entries in a Rel-17 TDRA list are either for PUSCH repetition or for </w:t>
            </w:r>
            <w:proofErr w:type="spellStart"/>
            <w:r>
              <w:t>TBoMS</w:t>
            </w:r>
            <w:proofErr w:type="spellEnd"/>
            <w:r>
              <w:t xml:space="preserve">. An exception is N=1 and M=1 for single-slot PUSCH is included in the TDRA table for </w:t>
            </w:r>
            <w:proofErr w:type="spellStart"/>
            <w:r>
              <w:t>TBoMS</w:t>
            </w:r>
            <w:proofErr w:type="spellEnd"/>
            <w:r>
              <w:rPr>
                <w:lang w:eastAsia="zh-CN"/>
              </w:rPr>
              <w:t>.</w:t>
            </w:r>
          </w:p>
          <w:p w14:paraId="3FD98A89" w14:textId="77777777" w:rsidR="00EB2729" w:rsidRDefault="00EB2729">
            <w:pPr>
              <w:spacing w:after="60"/>
              <w:rPr>
                <w:lang w:eastAsia="zh-CN"/>
              </w:rPr>
            </w:pPr>
          </w:p>
          <w:p w14:paraId="17A47D51"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1C685436" w14:textId="77777777" w:rsidR="00EB2729" w:rsidRDefault="00904FD8">
            <w:pPr>
              <w:spacing w:before="120" w:after="0"/>
              <w:jc w:val="both"/>
              <w:rPr>
                <w:b/>
              </w:rPr>
            </w:pPr>
            <w:r>
              <w:rPr>
                <w:b/>
              </w:rPr>
              <w:t>Proposal 2</w:t>
            </w:r>
          </w:p>
          <w:p w14:paraId="69734F8A" w14:textId="77777777" w:rsidR="00EB2729" w:rsidRDefault="00904FD8">
            <w:pPr>
              <w:numPr>
                <w:ilvl w:val="0"/>
                <w:numId w:val="89"/>
              </w:numPr>
              <w:spacing w:before="60" w:after="0"/>
              <w:ind w:left="288" w:hanging="288"/>
              <w:jc w:val="both"/>
            </w:pPr>
            <w:r>
              <w:t xml:space="preserve">TDRA table partitioning can be employed to differentiate single-slot PUSCH and </w:t>
            </w:r>
            <w:proofErr w:type="spellStart"/>
            <w:r>
              <w:t>TBoMS</w:t>
            </w:r>
            <w:proofErr w:type="spellEnd"/>
            <w:r>
              <w:t xml:space="preserve"> transmission.</w:t>
            </w:r>
          </w:p>
          <w:p w14:paraId="07BF5C9E" w14:textId="77777777" w:rsidR="00EB2729" w:rsidRDefault="00904FD8">
            <w:pPr>
              <w:spacing w:after="60"/>
            </w:pPr>
            <w:r>
              <w:t>Number of rows allocated for single-slot PUSCH transmission can be configured as part of TDRA table.</w:t>
            </w:r>
            <w:r>
              <w:rPr>
                <w:i/>
                <w:iCs/>
              </w:rPr>
              <w:t xml:space="preserve">  </w:t>
            </w:r>
          </w:p>
        </w:tc>
      </w:tr>
    </w:tbl>
    <w:p w14:paraId="5FCA6849" w14:textId="77777777" w:rsidR="00EB2729" w:rsidRDefault="00EB2729">
      <w:pPr>
        <w:spacing w:after="0"/>
        <w:contextualSpacing/>
        <w:jc w:val="both"/>
        <w:rPr>
          <w:sz w:val="22"/>
          <w:szCs w:val="22"/>
          <w:lang w:val="en-US"/>
        </w:rPr>
      </w:pPr>
    </w:p>
    <w:p w14:paraId="730F9581" w14:textId="77777777" w:rsidR="00EB2729" w:rsidRDefault="00904FD8">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EB2729" w14:paraId="63FB86E8" w14:textId="77777777">
        <w:tc>
          <w:tcPr>
            <w:tcW w:w="9629" w:type="dxa"/>
          </w:tcPr>
          <w:p w14:paraId="37E75FAA" w14:textId="77777777" w:rsidR="00EB2729" w:rsidRDefault="00904FD8">
            <w:pPr>
              <w:spacing w:before="60" w:after="60"/>
              <w:jc w:val="both"/>
              <w:rPr>
                <w:b/>
                <w:bCs/>
                <w:sz w:val="22"/>
                <w:szCs w:val="22"/>
                <w:lang w:val="en-US"/>
              </w:rPr>
            </w:pPr>
            <w:r>
              <w:rPr>
                <w:b/>
                <w:bCs/>
                <w:sz w:val="22"/>
                <w:szCs w:val="22"/>
                <w:lang w:val="en-US"/>
              </w:rPr>
              <w:t>R1-2111621 CMCC</w:t>
            </w:r>
          </w:p>
          <w:p w14:paraId="424DC284" w14:textId="77777777" w:rsidR="00EB2729" w:rsidRDefault="00904FD8">
            <w:pPr>
              <w:adjustRightInd w:val="0"/>
              <w:snapToGrid w:val="0"/>
              <w:spacing w:after="0"/>
              <w:rPr>
                <w:rFonts w:eastAsia="SimSun"/>
                <w:b/>
                <w:bCs/>
                <w:color w:val="000000"/>
                <w:lang w:val="en-US" w:eastAsia="zh-CN"/>
              </w:rPr>
            </w:pPr>
            <w:r>
              <w:rPr>
                <w:rFonts w:eastAsia="SimSun"/>
                <w:b/>
                <w:bCs/>
                <w:color w:val="000000"/>
                <w:lang w:val="en-US" w:eastAsia="zh-CN"/>
              </w:rPr>
              <w:t>Proposal 3:</w:t>
            </w:r>
          </w:p>
          <w:p w14:paraId="3C2C1FEA" w14:textId="77777777" w:rsidR="00EB2729" w:rsidRDefault="00904FD8">
            <w:pPr>
              <w:adjustRightInd w:val="0"/>
              <w:snapToGrid w:val="0"/>
              <w:spacing w:after="0"/>
              <w:rPr>
                <w:rFonts w:eastAsia="SimSun"/>
                <w:color w:val="000000"/>
                <w:lang w:val="en-US" w:eastAsia="zh-CN"/>
              </w:rPr>
            </w:pPr>
            <w:r>
              <w:rPr>
                <w:rFonts w:eastAsia="SimSun"/>
                <w:color w:val="000000"/>
                <w:lang w:val="en-US" w:eastAsia="zh-CN"/>
              </w:rPr>
              <w:t xml:space="preserve">Slot number of 3,5,6 should be supported for </w:t>
            </w:r>
            <w:proofErr w:type="spellStart"/>
            <w:r>
              <w:rPr>
                <w:rFonts w:eastAsia="SimSun"/>
                <w:color w:val="000000"/>
                <w:lang w:val="en-US" w:eastAsia="zh-CN"/>
              </w:rPr>
              <w:t>TBoMS</w:t>
            </w:r>
            <w:proofErr w:type="spellEnd"/>
            <w:r>
              <w:rPr>
                <w:rFonts w:eastAsia="SimSun"/>
                <w:color w:val="000000"/>
                <w:lang w:val="en-US" w:eastAsia="zh-CN"/>
              </w:rPr>
              <w:t>.</w:t>
            </w:r>
          </w:p>
          <w:p w14:paraId="03D1254F" w14:textId="77777777" w:rsidR="00EB2729" w:rsidRDefault="00EB2729">
            <w:pPr>
              <w:adjustRightInd w:val="0"/>
              <w:snapToGrid w:val="0"/>
              <w:spacing w:after="0"/>
              <w:rPr>
                <w:rFonts w:eastAsia="SimSun"/>
                <w:color w:val="000000"/>
                <w:lang w:val="en-US" w:eastAsia="zh-CN"/>
              </w:rPr>
            </w:pPr>
          </w:p>
          <w:p w14:paraId="0990FE40" w14:textId="77777777" w:rsidR="00EB2729" w:rsidRDefault="00EB2729">
            <w:pPr>
              <w:adjustRightInd w:val="0"/>
              <w:snapToGrid w:val="0"/>
              <w:spacing w:after="0"/>
              <w:rPr>
                <w:rFonts w:eastAsia="SimSun"/>
                <w:color w:val="000000"/>
                <w:lang w:val="en-US" w:eastAsia="zh-CN"/>
              </w:rPr>
            </w:pPr>
          </w:p>
          <w:p w14:paraId="1A7699B8" w14:textId="77777777" w:rsidR="00EB2729" w:rsidRDefault="00904FD8">
            <w:pPr>
              <w:adjustRightInd w:val="0"/>
              <w:snapToGrid w:val="0"/>
              <w:spacing w:after="0"/>
              <w:rPr>
                <w:rFonts w:eastAsia="SimSun"/>
                <w:b/>
                <w:bCs/>
                <w:color w:val="000000"/>
                <w:sz w:val="22"/>
                <w:szCs w:val="22"/>
                <w:lang w:val="en-US" w:eastAsia="zh-CN"/>
              </w:rPr>
            </w:pPr>
            <w:r>
              <w:rPr>
                <w:rFonts w:eastAsia="SimSun"/>
                <w:b/>
                <w:bCs/>
                <w:color w:val="000000"/>
                <w:sz w:val="22"/>
                <w:szCs w:val="22"/>
                <w:lang w:val="en-US" w:eastAsia="zh-CN"/>
              </w:rPr>
              <w:t>R1-2111793 Interdigital</w:t>
            </w:r>
          </w:p>
          <w:p w14:paraId="52F3F1B9" w14:textId="77777777" w:rsidR="00EB2729" w:rsidRDefault="00904FD8">
            <w:pPr>
              <w:spacing w:before="120"/>
            </w:pPr>
            <w:r>
              <w:rPr>
                <w:b/>
                <w:bCs/>
              </w:rPr>
              <w:t>Proposal 1</w:t>
            </w:r>
            <w:r>
              <w:t>: A TDRA table can include the value N=1 along with values of N&gt;1.</w:t>
            </w:r>
          </w:p>
          <w:p w14:paraId="738D23CA" w14:textId="77777777" w:rsidR="00EB2729" w:rsidRDefault="00EB2729">
            <w:pPr>
              <w:spacing w:before="120"/>
            </w:pPr>
          </w:p>
          <w:p w14:paraId="08A2F792"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6F0040D4" w14:textId="77777777" w:rsidR="00EB2729" w:rsidRDefault="00904FD8">
            <w:pPr>
              <w:spacing w:after="60" w:line="256" w:lineRule="auto"/>
            </w:pPr>
            <w:r>
              <w:rPr>
                <w:b/>
                <w:bCs/>
                <w:lang w:val="en-US"/>
              </w:rPr>
              <w:t xml:space="preserve">Proposal 5. </w:t>
            </w:r>
            <w:r>
              <w:t xml:space="preserve">{3, 6, 12, 16} can be considered for the candidate numbers of slots for a single </w:t>
            </w:r>
            <w:proofErr w:type="spellStart"/>
            <w:r>
              <w:t>TBoMS</w:t>
            </w:r>
            <w:proofErr w:type="spellEnd"/>
            <w:r>
              <w:t>.</w:t>
            </w:r>
          </w:p>
          <w:p w14:paraId="77C3E5F8" w14:textId="77777777" w:rsidR="00EB2729" w:rsidRDefault="00EB2729">
            <w:pPr>
              <w:spacing w:before="120"/>
            </w:pPr>
          </w:p>
          <w:p w14:paraId="315A5D18"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72B24140" w14:textId="77777777" w:rsidR="00EB2729" w:rsidRDefault="00904FD8">
            <w:pPr>
              <w:spacing w:before="72"/>
              <w:rPr>
                <w:iCs/>
              </w:rPr>
            </w:pPr>
            <w:r>
              <w:rPr>
                <w:rFonts w:hint="eastAsia"/>
                <w:b/>
                <w:iCs/>
              </w:rPr>
              <w:t>P</w:t>
            </w:r>
            <w:r>
              <w:rPr>
                <w:b/>
                <w:iCs/>
              </w:rPr>
              <w:t>roposal 1:</w:t>
            </w:r>
            <w:r>
              <w:rPr>
                <w:iCs/>
              </w:rPr>
              <w:t xml:space="preserve"> </w:t>
            </w:r>
            <m:oMath>
              <m:r>
                <m:rPr>
                  <m:sty m:val="p"/>
                </m:rPr>
                <w:rPr>
                  <w:rFonts w:ascii="Cambria Math" w:hAnsi="Cambria Math"/>
                </w:rPr>
                <m:t>N=1</m:t>
              </m:r>
            </m:oMath>
            <w:r>
              <w:rPr>
                <w:rFonts w:hint="eastAsia"/>
                <w:iCs/>
              </w:rPr>
              <w:t xml:space="preserve"> </w:t>
            </w:r>
            <w:r>
              <w:rPr>
                <w:iCs/>
              </w:rPr>
              <w:t xml:space="preserve">should be supported as a candidate value of the number of allocated slots for a single </w:t>
            </w:r>
            <w:proofErr w:type="spellStart"/>
            <w:r>
              <w:rPr>
                <w:iCs/>
              </w:rPr>
              <w:t>TBoMS</w:t>
            </w:r>
            <w:proofErr w:type="spellEnd"/>
            <w:r>
              <w:rPr>
                <w:iCs/>
              </w:rPr>
              <w:t xml:space="preserve"> transmission.</w:t>
            </w:r>
          </w:p>
          <w:p w14:paraId="3B7E24CB" w14:textId="77777777" w:rsidR="00EB2729" w:rsidRDefault="00904FD8">
            <w:pPr>
              <w:pStyle w:val="ListParagraph"/>
              <w:widowControl w:val="0"/>
              <w:numPr>
                <w:ilvl w:val="0"/>
                <w:numId w:val="90"/>
              </w:numPr>
              <w:adjustRightInd w:val="0"/>
              <w:snapToGrid w:val="0"/>
              <w:spacing w:beforeLines="30" w:before="72" w:after="0" w:line="60" w:lineRule="atLeast"/>
              <w:contextualSpacing w:val="0"/>
              <w:jc w:val="both"/>
              <w:rPr>
                <w:iCs/>
              </w:rPr>
            </w:pPr>
            <m:oMath>
              <m:r>
                <m:rPr>
                  <m:sty m:val="p"/>
                </m:rPr>
                <w:rPr>
                  <w:rFonts w:ascii="Cambria Math" w:hAnsi="Cambria Math"/>
                </w:rPr>
                <m:t>N=1</m:t>
              </m:r>
            </m:oMath>
            <w:r>
              <w:rPr>
                <w:rFonts w:hint="eastAsia"/>
                <w:iCs/>
              </w:rPr>
              <w:t xml:space="preserve"> </w:t>
            </w:r>
            <w:r>
              <w:rPr>
                <w:iCs/>
              </w:rPr>
              <w:t xml:space="preserve">should be the default value if </w:t>
            </w:r>
            <m:oMath>
              <m:r>
                <m:rPr>
                  <m:sty m:val="p"/>
                </m:rPr>
                <w:rPr>
                  <w:rFonts w:ascii="Cambria Math" w:hAnsi="Cambria Math"/>
                </w:rPr>
                <m:t>N</m:t>
              </m:r>
            </m:oMath>
            <w:r>
              <w:rPr>
                <w:rFonts w:hint="eastAsia"/>
                <w:iCs/>
              </w:rPr>
              <w:t xml:space="preserve"> </w:t>
            </w:r>
            <w:r>
              <w:rPr>
                <w:iCs/>
              </w:rPr>
              <w:t>is not configured.</w:t>
            </w:r>
          </w:p>
          <w:p w14:paraId="715652FD" w14:textId="77777777" w:rsidR="00EB2729" w:rsidRDefault="00EB2729">
            <w:pPr>
              <w:widowControl w:val="0"/>
              <w:adjustRightInd w:val="0"/>
              <w:snapToGrid w:val="0"/>
              <w:spacing w:beforeLines="30" w:before="72" w:after="0" w:line="60" w:lineRule="atLeast"/>
              <w:jc w:val="both"/>
              <w:rPr>
                <w:iCs/>
                <w:lang w:eastAsia="ja-JP"/>
              </w:rPr>
            </w:pPr>
          </w:p>
          <w:p w14:paraId="17BAAC8C"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6F7A3B6B" w14:textId="77777777" w:rsidR="00EB2729" w:rsidRDefault="00904FD8">
            <w:pPr>
              <w:spacing w:before="120"/>
              <w:jc w:val="both"/>
              <w:rPr>
                <w:bCs/>
                <w:iCs/>
              </w:rPr>
            </w:pPr>
            <w:r>
              <w:rPr>
                <w:rFonts w:hint="eastAsia"/>
                <w:b/>
                <w:iCs/>
              </w:rPr>
              <w:t xml:space="preserve">Proposal 7: </w:t>
            </w:r>
            <w:r>
              <w:rPr>
                <w:rFonts w:hint="eastAsia"/>
                <w:bCs/>
                <w:iCs/>
              </w:rPr>
              <w:t xml:space="preserve">No other values beyond {2, 4, 8} is supported for number </w:t>
            </w:r>
            <w:r>
              <w:rPr>
                <w:bCs/>
                <w:iCs/>
              </w:rPr>
              <w:t>N</w:t>
            </w:r>
            <w:r>
              <w:rPr>
                <w:rFonts w:hint="eastAsia"/>
                <w:bCs/>
                <w:iCs/>
              </w:rPr>
              <w:t xml:space="preserve"> of allocated slots for a single </w:t>
            </w:r>
            <w:proofErr w:type="spellStart"/>
            <w:r>
              <w:rPr>
                <w:rFonts w:hint="eastAsia"/>
                <w:bCs/>
                <w:iCs/>
              </w:rPr>
              <w:t>TBoMS</w:t>
            </w:r>
            <w:proofErr w:type="spellEnd"/>
            <w:r>
              <w:rPr>
                <w:rFonts w:hint="eastAsia"/>
                <w:bCs/>
                <w:iCs/>
              </w:rPr>
              <w:t>.</w:t>
            </w:r>
          </w:p>
          <w:p w14:paraId="3F46596E" w14:textId="77777777" w:rsidR="00EB2729" w:rsidRDefault="00EB2729">
            <w:pPr>
              <w:spacing w:after="160"/>
              <w:rPr>
                <w:rFonts w:eastAsia="Calibri"/>
                <w:b/>
                <w:bCs/>
                <w:iCs/>
                <w:sz w:val="22"/>
                <w:szCs w:val="22"/>
                <w:lang w:val="en-US" w:eastAsia="zh-CN"/>
              </w:rPr>
            </w:pPr>
          </w:p>
          <w:p w14:paraId="08E1979F"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14:paraId="51826D40" w14:textId="77777777" w:rsidR="00EB2729" w:rsidRDefault="00904FD8">
            <w:pPr>
              <w:spacing w:after="120"/>
              <w:jc w:val="both"/>
              <w:rPr>
                <w:bCs/>
                <w:iCs/>
                <w:szCs w:val="24"/>
                <w:lang w:val="en-US" w:eastAsia="zh-CN"/>
              </w:rPr>
            </w:pPr>
            <w:r>
              <w:rPr>
                <w:b/>
                <w:iCs/>
                <w:szCs w:val="24"/>
                <w:lang w:val="en-US" w:eastAsia="zh-CN"/>
              </w:rPr>
              <w:t xml:space="preserve">Proposal 2: </w:t>
            </w:r>
            <w:r>
              <w:rPr>
                <w:bCs/>
                <w:iCs/>
                <w:szCs w:val="24"/>
                <w:lang w:val="en-US" w:eastAsia="zh-CN"/>
              </w:rPr>
              <w:t xml:space="preserve">For Rel-17 N=1 is also supported in addition to N&gt;1 for the TRRA table, and its </w:t>
            </w:r>
            <w:proofErr w:type="spellStart"/>
            <w:r>
              <w:rPr>
                <w:bCs/>
                <w:iCs/>
                <w:szCs w:val="24"/>
                <w:lang w:val="en-US" w:eastAsia="zh-CN"/>
              </w:rPr>
              <w:t>TBoMS</w:t>
            </w:r>
            <w:proofErr w:type="spellEnd"/>
            <w:r>
              <w:rPr>
                <w:bCs/>
                <w:iCs/>
                <w:szCs w:val="24"/>
                <w:lang w:val="en-US" w:eastAsia="zh-CN"/>
              </w:rPr>
              <w:t xml:space="preserve"> transmission feature is enabled or disabled by N.</w:t>
            </w:r>
          </w:p>
          <w:p w14:paraId="13A61CD3" w14:textId="77777777" w:rsidR="00EB2729" w:rsidRDefault="00904FD8">
            <w:pPr>
              <w:spacing w:after="120"/>
              <w:ind w:left="567"/>
              <w:jc w:val="both"/>
              <w:rPr>
                <w:bCs/>
                <w:iCs/>
                <w:szCs w:val="24"/>
                <w:lang w:val="en-US" w:eastAsia="zh-CN"/>
              </w:rPr>
            </w:pPr>
            <w:r>
              <w:rPr>
                <w:bCs/>
                <w:iCs/>
                <w:szCs w:val="24"/>
                <w:lang w:val="en-US" w:eastAsia="zh-CN"/>
              </w:rPr>
              <w:lastRenderedPageBreak/>
              <w:t>The TB size determination, Rate matching, RE mapping, PC and others can be process based on N with one framework.</w:t>
            </w:r>
          </w:p>
          <w:p w14:paraId="66AC85B2" w14:textId="77777777" w:rsidR="00EB2729" w:rsidRDefault="00EB2729">
            <w:pPr>
              <w:spacing w:before="120"/>
              <w:jc w:val="both"/>
              <w:rPr>
                <w:b/>
                <w:iCs/>
              </w:rPr>
            </w:pPr>
          </w:p>
          <w:p w14:paraId="0391DC9A"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0DC8B8BF" w14:textId="77777777" w:rsidR="00EB2729" w:rsidRDefault="00904FD8">
            <w:pPr>
              <w:overflowPunct w:val="0"/>
              <w:autoSpaceDE w:val="0"/>
              <w:autoSpaceDN w:val="0"/>
              <w:adjustRightInd w:val="0"/>
              <w:spacing w:after="120"/>
              <w:jc w:val="both"/>
              <w:textAlignment w:val="baseline"/>
              <w:rPr>
                <w:rFonts w:eastAsia="SimSun"/>
                <w:b/>
                <w:iCs/>
                <w:lang w:val="en-US" w:eastAsia="zh-CN"/>
              </w:rPr>
            </w:pPr>
            <w:r>
              <w:rPr>
                <w:rFonts w:eastAsia="SimSun"/>
                <w:b/>
                <w:iCs/>
                <w:lang w:val="en-US" w:eastAsia="zh-CN"/>
              </w:rPr>
              <w:t xml:space="preserve">Proposal 1: </w:t>
            </w:r>
            <w:r>
              <w:rPr>
                <w:rFonts w:eastAsia="SimSun"/>
                <w:bCs/>
                <w:iCs/>
                <w:lang w:val="en-US" w:eastAsia="zh-CN"/>
              </w:rPr>
              <w:t xml:space="preserve">The maximum value of </w:t>
            </w:r>
            <w:r>
              <w:rPr>
                <w:rFonts w:eastAsia="SimSun"/>
                <w:bCs/>
                <w:iCs/>
                <w:lang w:val="en-US"/>
              </w:rPr>
              <w:t xml:space="preserve">allocated slots for the single </w:t>
            </w:r>
            <w:proofErr w:type="spellStart"/>
            <w:r>
              <w:rPr>
                <w:rFonts w:eastAsia="SimSun"/>
                <w:bCs/>
                <w:iCs/>
                <w:lang w:val="en-US"/>
              </w:rPr>
              <w:t>TBoMS</w:t>
            </w:r>
            <w:proofErr w:type="spellEnd"/>
            <w:r>
              <w:rPr>
                <w:rFonts w:eastAsia="SimSun"/>
                <w:bCs/>
                <w:iCs/>
                <w:lang w:val="en-US" w:eastAsia="zh-CN"/>
              </w:rPr>
              <w:t xml:space="preserve"> is at least 16.</w:t>
            </w:r>
          </w:p>
          <w:p w14:paraId="68641EB9" w14:textId="77777777" w:rsidR="00EB2729" w:rsidRDefault="00EB2729">
            <w:pPr>
              <w:adjustRightInd w:val="0"/>
              <w:snapToGrid w:val="0"/>
              <w:spacing w:after="0"/>
              <w:jc w:val="both"/>
              <w:rPr>
                <w:lang w:val="en-US" w:eastAsia="ja-JP"/>
              </w:rPr>
            </w:pPr>
          </w:p>
        </w:tc>
      </w:tr>
    </w:tbl>
    <w:p w14:paraId="43735B1B" w14:textId="77777777" w:rsidR="00EB2729" w:rsidRDefault="00EB2729">
      <w:pPr>
        <w:spacing w:after="0"/>
        <w:contextualSpacing/>
        <w:jc w:val="both"/>
        <w:rPr>
          <w:sz w:val="22"/>
          <w:szCs w:val="22"/>
        </w:rPr>
      </w:pPr>
    </w:p>
    <w:p w14:paraId="3B7AF912" w14:textId="77777777" w:rsidR="00EB2729" w:rsidRDefault="00EB2729">
      <w:pPr>
        <w:spacing w:after="0"/>
        <w:contextualSpacing/>
        <w:jc w:val="both"/>
        <w:rPr>
          <w:sz w:val="22"/>
          <w:szCs w:val="22"/>
          <w:lang w:val="en-US"/>
        </w:rPr>
      </w:pPr>
    </w:p>
    <w:p w14:paraId="77B1EE58" w14:textId="77777777" w:rsidR="00EB2729" w:rsidRDefault="00904FD8">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EB2729" w14:paraId="687F0DC2" w14:textId="77777777">
        <w:tc>
          <w:tcPr>
            <w:tcW w:w="9629" w:type="dxa"/>
          </w:tcPr>
          <w:p w14:paraId="001198C3" w14:textId="77777777" w:rsidR="00EB2729" w:rsidRDefault="00904FD8">
            <w:pPr>
              <w:spacing w:before="60" w:after="60"/>
              <w:jc w:val="both"/>
              <w:rPr>
                <w:b/>
                <w:bCs/>
                <w:sz w:val="22"/>
                <w:szCs w:val="22"/>
                <w:lang w:val="en-US"/>
              </w:rPr>
            </w:pPr>
            <w:bookmarkStart w:id="16" w:name="_Hlk84539586"/>
            <w:r>
              <w:rPr>
                <w:b/>
                <w:bCs/>
                <w:sz w:val="22"/>
                <w:szCs w:val="22"/>
                <w:lang w:val="en-US"/>
              </w:rPr>
              <w:t>R1-2111621 CMCC</w:t>
            </w:r>
          </w:p>
          <w:p w14:paraId="3E1E2ECE" w14:textId="77777777" w:rsidR="00EB2729" w:rsidRDefault="00904FD8">
            <w:pPr>
              <w:adjustRightInd w:val="0"/>
              <w:snapToGrid w:val="0"/>
              <w:spacing w:after="0"/>
              <w:rPr>
                <w:rFonts w:eastAsia="SimSun"/>
                <w:b/>
                <w:bCs/>
                <w:color w:val="000000"/>
                <w:lang w:val="en-US" w:eastAsia="zh-CN"/>
              </w:rPr>
            </w:pPr>
            <w:r>
              <w:rPr>
                <w:rFonts w:eastAsia="SimSun"/>
                <w:b/>
                <w:bCs/>
                <w:color w:val="000000"/>
                <w:lang w:val="en-US" w:eastAsia="zh-CN"/>
              </w:rPr>
              <w:t>Proposal 4:</w:t>
            </w:r>
          </w:p>
          <w:p w14:paraId="26F676FF" w14:textId="77777777" w:rsidR="00EB2729" w:rsidRDefault="00904FD8">
            <w:pPr>
              <w:adjustRightInd w:val="0"/>
              <w:snapToGrid w:val="0"/>
              <w:spacing w:after="0"/>
              <w:rPr>
                <w:rFonts w:eastAsia="SimSun"/>
                <w:color w:val="000000"/>
                <w:lang w:val="en-US" w:eastAsia="zh-CN"/>
              </w:rPr>
            </w:pPr>
            <w:r>
              <w:rPr>
                <w:rFonts w:eastAsia="SimSun"/>
                <w:color w:val="000000"/>
                <w:lang w:val="en-US" w:eastAsia="zh-CN"/>
              </w:rPr>
              <w:t xml:space="preserve">All the combinations that N*M below 32 should be supported for </w:t>
            </w:r>
            <w:proofErr w:type="spellStart"/>
            <w:r>
              <w:rPr>
                <w:rFonts w:eastAsia="SimSun"/>
                <w:color w:val="000000"/>
                <w:lang w:val="en-US" w:eastAsia="zh-CN"/>
              </w:rPr>
              <w:t>TBoMS</w:t>
            </w:r>
            <w:proofErr w:type="spellEnd"/>
            <w:r>
              <w:rPr>
                <w:rFonts w:eastAsia="SimSun"/>
                <w:color w:val="000000"/>
                <w:lang w:val="en-US" w:eastAsia="zh-CN"/>
              </w:rPr>
              <w:t>.</w:t>
            </w:r>
          </w:p>
          <w:p w14:paraId="583FD3CD" w14:textId="77777777" w:rsidR="00EB2729" w:rsidRDefault="00EB2729">
            <w:pPr>
              <w:adjustRightInd w:val="0"/>
              <w:snapToGrid w:val="0"/>
              <w:spacing w:after="0"/>
              <w:rPr>
                <w:b/>
                <w:bCs/>
                <w:color w:val="000000"/>
                <w:lang w:val="en-US"/>
              </w:rPr>
            </w:pPr>
          </w:p>
          <w:p w14:paraId="23AD3E09" w14:textId="77777777" w:rsidR="00EB2729" w:rsidRDefault="00EB2729">
            <w:pPr>
              <w:adjustRightInd w:val="0"/>
              <w:snapToGrid w:val="0"/>
              <w:spacing w:after="0"/>
              <w:rPr>
                <w:b/>
                <w:bCs/>
                <w:color w:val="000000"/>
                <w:sz w:val="22"/>
                <w:szCs w:val="22"/>
                <w:lang w:val="en-US"/>
              </w:rPr>
            </w:pPr>
          </w:p>
          <w:p w14:paraId="48319B96"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322AABCD" w14:textId="77777777" w:rsidR="00EB2729" w:rsidRDefault="00904FD8">
            <w:pPr>
              <w:pStyle w:val="BodyText"/>
              <w:tabs>
                <w:tab w:val="left" w:pos="720"/>
              </w:tabs>
              <w:overflowPunct w:val="0"/>
              <w:spacing w:before="120" w:line="276" w:lineRule="auto"/>
              <w:rPr>
                <w:rFonts w:ascii="Times New Roman" w:eastAsia="DengXian" w:hAnsi="Times New Roman" w:cs="Times New Roman"/>
                <w:bCs/>
                <w:iCs/>
                <w:sz w:val="20"/>
                <w:szCs w:val="20"/>
              </w:rPr>
            </w:pPr>
            <w:r>
              <w:rPr>
                <w:rFonts w:ascii="Times New Roman" w:eastAsia="DengXian" w:hAnsi="Times New Roman" w:cs="Times New Roman"/>
                <w:b/>
                <w:iCs/>
                <w:sz w:val="20"/>
                <w:szCs w:val="20"/>
              </w:rPr>
              <w:t>Proposal 1</w:t>
            </w:r>
            <w:r>
              <w:rPr>
                <w:rFonts w:ascii="Times New Roman" w:eastAsia="DengXian" w:hAnsi="Times New Roman" w:cs="Times New Roman"/>
                <w:bCs/>
                <w:iCs/>
                <w:sz w:val="20"/>
                <w:szCs w:val="20"/>
              </w:rPr>
              <w:t>: no further limitation on the combination of N*M.</w:t>
            </w:r>
          </w:p>
          <w:p w14:paraId="2A0D96F0" w14:textId="77777777" w:rsidR="00EB2729" w:rsidRDefault="00EB2729">
            <w:pPr>
              <w:pStyle w:val="BodyText"/>
              <w:tabs>
                <w:tab w:val="left" w:pos="720"/>
              </w:tabs>
              <w:overflowPunct w:val="0"/>
              <w:spacing w:before="120" w:line="276" w:lineRule="auto"/>
              <w:rPr>
                <w:rFonts w:ascii="Times New Roman" w:eastAsia="DengXian" w:hAnsi="Times New Roman" w:cs="Times New Roman"/>
                <w:bCs/>
                <w:i/>
                <w:sz w:val="20"/>
                <w:szCs w:val="20"/>
              </w:rPr>
            </w:pPr>
          </w:p>
          <w:p w14:paraId="66644941" w14:textId="77777777" w:rsidR="00EB2729" w:rsidRDefault="00904FD8">
            <w:pPr>
              <w:rPr>
                <w:b/>
                <w:bCs/>
                <w:sz w:val="22"/>
                <w:szCs w:val="22"/>
                <w:lang w:eastAsia="fr-FR"/>
              </w:rPr>
            </w:pPr>
            <w:r>
              <w:rPr>
                <w:b/>
                <w:bCs/>
                <w:sz w:val="22"/>
                <w:szCs w:val="22"/>
                <w:lang w:eastAsia="fr-FR"/>
              </w:rPr>
              <w:t>R1-2112020 Sharp</w:t>
            </w:r>
          </w:p>
          <w:p w14:paraId="305B3B2D" w14:textId="77777777" w:rsidR="00EB2729" w:rsidRDefault="00904FD8">
            <w:pPr>
              <w:rPr>
                <w:bCs/>
                <w:iCs/>
              </w:rPr>
            </w:pPr>
            <w:r>
              <w:rPr>
                <w:rFonts w:hint="eastAsia"/>
                <w:b/>
                <w:iCs/>
              </w:rPr>
              <w:t>P</w:t>
            </w:r>
            <w:r>
              <w:rPr>
                <w:b/>
                <w:iCs/>
              </w:rPr>
              <w:t>roposal 4</w:t>
            </w:r>
            <w:r>
              <w:rPr>
                <w:bCs/>
                <w:iCs/>
              </w:rPr>
              <w:t>: No other values other than 1,2,3,4,7,8,12,16 are not supported for indicating M.</w:t>
            </w:r>
          </w:p>
          <w:p w14:paraId="36F9EACA" w14:textId="77777777" w:rsidR="00EB2729" w:rsidRDefault="00904FD8">
            <w:pPr>
              <w:rPr>
                <w:b/>
                <w:iCs/>
              </w:rPr>
            </w:pPr>
            <w:r>
              <w:rPr>
                <w:rFonts w:hint="eastAsia"/>
                <w:b/>
                <w:iCs/>
              </w:rPr>
              <w:t>P</w:t>
            </w:r>
            <w:r>
              <w:rPr>
                <w:b/>
                <w:iCs/>
              </w:rPr>
              <w:t>roposal 5</w:t>
            </w:r>
            <w:r>
              <w:rPr>
                <w:bCs/>
                <w:iCs/>
              </w:rPr>
              <w:t>: No other restriction on the combination of N and M is necessary.</w:t>
            </w:r>
          </w:p>
          <w:p w14:paraId="2CB11F20" w14:textId="77777777" w:rsidR="00EB2729" w:rsidRDefault="00EB2729">
            <w:pPr>
              <w:pStyle w:val="BodyText"/>
              <w:tabs>
                <w:tab w:val="left" w:pos="720"/>
              </w:tabs>
              <w:overflowPunct w:val="0"/>
              <w:spacing w:before="120" w:line="276" w:lineRule="auto"/>
              <w:rPr>
                <w:rFonts w:ascii="Times New Roman" w:eastAsia="DengXian" w:hAnsi="Times New Roman" w:cs="Times New Roman"/>
                <w:b/>
                <w:i/>
                <w:sz w:val="20"/>
                <w:szCs w:val="20"/>
                <w:lang w:val="en-GB"/>
              </w:rPr>
            </w:pPr>
          </w:p>
          <w:p w14:paraId="2203DD01"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094222B1" w14:textId="77777777" w:rsidR="00EB2729" w:rsidRDefault="00904FD8">
            <w:pPr>
              <w:widowControl w:val="0"/>
              <w:adjustRightInd w:val="0"/>
              <w:snapToGrid w:val="0"/>
              <w:spacing w:beforeLines="30" w:before="72" w:after="0" w:line="60" w:lineRule="atLeast"/>
              <w:jc w:val="both"/>
              <w:rPr>
                <w:rFonts w:eastAsia="SimSun"/>
                <w:iCs/>
                <w:kern w:val="2"/>
                <w:lang w:val="en-US" w:eastAsia="zh-CN"/>
              </w:rPr>
            </w:pPr>
            <w:r>
              <w:rPr>
                <w:rFonts w:eastAsia="SimSun"/>
                <w:b/>
                <w:iCs/>
                <w:kern w:val="2"/>
                <w:lang w:val="en-US" w:eastAsia="zh-CN"/>
              </w:rPr>
              <w:t>Proposal 2:</w:t>
            </w:r>
            <w:r>
              <w:rPr>
                <w:rFonts w:eastAsia="SimSun"/>
                <w:iCs/>
                <w:kern w:val="2"/>
                <w:lang w:val="en-US" w:eastAsia="zh-CN"/>
              </w:rPr>
              <w:t xml:space="preserve"> The further constraints on </w:t>
            </w:r>
            <m:oMath>
              <m:r>
                <m:rPr>
                  <m:sty m:val="p"/>
                </m:rPr>
                <w:rPr>
                  <w:rFonts w:ascii="Cambria Math" w:eastAsia="SimSun" w:hAnsi="Cambria Math"/>
                  <w:kern w:val="2"/>
                  <w:lang w:val="en-US" w:eastAsia="zh-CN"/>
                </w:rPr>
                <m:t>N×M</m:t>
              </m:r>
            </m:oMath>
            <w:r>
              <w:rPr>
                <w:rFonts w:eastAsia="SimSun"/>
                <w:iCs/>
                <w:kern w:val="2"/>
                <w:lang w:val="en-US" w:eastAsia="zh-CN"/>
              </w:rPr>
              <w:t xml:space="preserve"> are not supported besides </w:t>
            </w:r>
            <m:oMath>
              <m:r>
                <m:rPr>
                  <m:sty m:val="p"/>
                </m:rPr>
                <w:rPr>
                  <w:rFonts w:ascii="Cambria Math" w:eastAsia="SimSun" w:hAnsi="Cambria Math"/>
                  <w:kern w:val="2"/>
                  <w:lang w:val="en-US" w:eastAsia="zh-CN"/>
                </w:rPr>
                <m:t>N×M</m:t>
              </m:r>
            </m:oMath>
            <w:r>
              <w:rPr>
                <w:rFonts w:eastAsia="SimSun"/>
                <w:iCs/>
                <w:kern w:val="2"/>
                <w:lang w:val="en-US" w:eastAsia="zh-CN"/>
              </w:rPr>
              <w:t xml:space="preserve"> is no more than the maximum repetition factor supported in AI 8.8.1.1, e.g., </w:t>
            </w:r>
            <m:oMath>
              <m:r>
                <m:rPr>
                  <m:sty m:val="p"/>
                </m:rPr>
                <w:rPr>
                  <w:rFonts w:ascii="Cambria Math" w:eastAsia="SimSun" w:hAnsi="Cambria Math"/>
                  <w:kern w:val="2"/>
                  <w:lang w:val="en-US" w:eastAsia="zh-CN"/>
                </w:rPr>
                <m:t>N×M</m:t>
              </m:r>
            </m:oMath>
            <w:r>
              <w:rPr>
                <w:rFonts w:eastAsia="SimSun"/>
                <w:iCs/>
                <w:kern w:val="2"/>
                <w:lang w:val="en-US" w:eastAsia="zh-CN"/>
              </w:rPr>
              <w:t xml:space="preserve"> is a valid value of repetition factor supported in AI 8.8.1.1.</w:t>
            </w:r>
          </w:p>
          <w:p w14:paraId="4939A409" w14:textId="77777777" w:rsidR="00EB2729" w:rsidRDefault="00EB2729">
            <w:pPr>
              <w:widowControl w:val="0"/>
              <w:adjustRightInd w:val="0"/>
              <w:snapToGrid w:val="0"/>
              <w:spacing w:beforeLines="30" w:before="72" w:after="0" w:line="60" w:lineRule="atLeast"/>
              <w:jc w:val="both"/>
              <w:rPr>
                <w:iCs/>
                <w:lang w:eastAsia="ja-JP"/>
              </w:rPr>
            </w:pPr>
          </w:p>
          <w:p w14:paraId="4356CEE7" w14:textId="77777777" w:rsidR="00EB2729" w:rsidRDefault="00904FD8">
            <w:pPr>
              <w:spacing w:before="60" w:after="60"/>
              <w:jc w:val="both"/>
              <w:rPr>
                <w:b/>
                <w:bCs/>
                <w:iCs/>
                <w:sz w:val="22"/>
                <w:szCs w:val="22"/>
              </w:rPr>
            </w:pPr>
            <w:r>
              <w:rPr>
                <w:b/>
                <w:bCs/>
                <w:iCs/>
                <w:sz w:val="22"/>
                <w:szCs w:val="22"/>
              </w:rPr>
              <w:t>R1-2110919 ZTE</w:t>
            </w:r>
          </w:p>
          <w:p w14:paraId="744C4164" w14:textId="77777777" w:rsidR="00EB2729" w:rsidRDefault="00904FD8">
            <w:pPr>
              <w:spacing w:after="160"/>
              <w:rPr>
                <w:rFonts w:eastAsia="Calibri"/>
                <w:iCs/>
                <w:lang w:val="en-US" w:eastAsia="zh-CN"/>
              </w:rPr>
            </w:pPr>
            <w:r>
              <w:rPr>
                <w:rFonts w:eastAsia="Calibri"/>
                <w:b/>
                <w:bCs/>
                <w:iCs/>
                <w:lang w:val="en-US" w:eastAsia="zh-CN"/>
              </w:rPr>
              <w:t>Proposal 4:</w:t>
            </w:r>
            <w:r>
              <w:rPr>
                <w:rFonts w:eastAsia="Calibri"/>
                <w:iCs/>
                <w:lang w:val="en-US" w:eastAsia="zh-CN"/>
              </w:rPr>
              <w:t xml:space="preserve"> On top of existing agreed values for N and M, there is no need to restrict the combination of M and N in TDRA table, except for the condition of N*M </w:t>
            </w:r>
            <m:oMath>
              <m:r>
                <m:rPr>
                  <m:sty m:val="p"/>
                </m:rPr>
                <w:rPr>
                  <w:rFonts w:ascii="Cambria Math" w:eastAsia="Calibri" w:hAnsi="Cambria Math"/>
                  <w:lang w:val="en-US" w:eastAsia="zh-CN"/>
                </w:rPr>
                <m:t>≤</m:t>
              </m:r>
            </m:oMath>
            <w:r>
              <w:rPr>
                <w:rFonts w:eastAsia="Calibri"/>
                <w:iCs/>
                <w:lang w:val="en-US" w:eastAsia="zh-CN"/>
              </w:rPr>
              <w:t xml:space="preserve"> 32.</w:t>
            </w:r>
          </w:p>
          <w:p w14:paraId="2C75927D" w14:textId="77777777" w:rsidR="00EB2729" w:rsidRDefault="00EB2729">
            <w:pPr>
              <w:spacing w:before="120" w:after="120"/>
              <w:rPr>
                <w:rFonts w:eastAsia="Calibri"/>
                <w:iCs/>
                <w:lang w:val="en-US" w:eastAsia="zh-CN"/>
              </w:rPr>
            </w:pPr>
          </w:p>
          <w:p w14:paraId="3581945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14:paraId="47237ECE" w14:textId="77777777" w:rsidR="00EB2729" w:rsidRDefault="00904FD8">
            <w:pPr>
              <w:rPr>
                <w:rFonts w:eastAsia="Calibri"/>
                <w:b/>
                <w:bCs/>
                <w:iCs/>
                <w:lang w:val="en-US" w:eastAsia="zh-CN"/>
              </w:rPr>
            </w:pPr>
            <w:r>
              <w:rPr>
                <w:rFonts w:eastAsia="Calibri"/>
                <w:b/>
                <w:bCs/>
                <w:iCs/>
                <w:lang w:val="en-US" w:eastAsia="zh-CN"/>
              </w:rPr>
              <w:t xml:space="preserve">Proposal 1: </w:t>
            </w:r>
            <w:r>
              <w:rPr>
                <w:rFonts w:eastAsia="Calibri"/>
                <w:iCs/>
                <w:lang w:val="en-US" w:eastAsia="zh-CN"/>
              </w:rPr>
              <w:t>All combinations of N*M based on candidate values of N and M can be supported, as long as N*M is not greater than 32.</w:t>
            </w:r>
          </w:p>
          <w:p w14:paraId="37C47216" w14:textId="77777777" w:rsidR="00EB2729" w:rsidRDefault="00EB2729">
            <w:pPr>
              <w:spacing w:before="120" w:after="120"/>
              <w:rPr>
                <w:rFonts w:eastAsia="Calibri"/>
                <w:b/>
                <w:bCs/>
                <w:iCs/>
                <w:sz w:val="22"/>
                <w:szCs w:val="22"/>
                <w:lang w:val="en-US" w:eastAsia="zh-CN"/>
              </w:rPr>
            </w:pPr>
          </w:p>
          <w:p w14:paraId="06599A4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367F3E13" w14:textId="77777777" w:rsidR="00EB2729" w:rsidRDefault="00904FD8">
            <w:pPr>
              <w:jc w:val="both"/>
              <w:rPr>
                <w:bCs/>
                <w:iCs/>
              </w:rPr>
            </w:pPr>
            <w:r>
              <w:rPr>
                <w:rFonts w:hint="eastAsia"/>
                <w:b/>
                <w:iCs/>
              </w:rPr>
              <w:t xml:space="preserve">Proposal 8: </w:t>
            </w:r>
            <w:r>
              <w:rPr>
                <w:rFonts w:hint="eastAsia"/>
                <w:bCs/>
                <w:iCs/>
              </w:rPr>
              <w:t xml:space="preserve">No other </w:t>
            </w:r>
            <w:r>
              <w:rPr>
                <w:bCs/>
                <w:iCs/>
              </w:rPr>
              <w:t>constraint</w:t>
            </w:r>
            <w:r>
              <w:rPr>
                <w:rFonts w:hint="eastAsia"/>
                <w:bCs/>
                <w:iCs/>
              </w:rPr>
              <w:t xml:space="preserve"> is specified for combination of {</w:t>
            </w:r>
            <w:r>
              <w:rPr>
                <w:bCs/>
                <w:iCs/>
              </w:rPr>
              <w:t>N</w:t>
            </w:r>
            <w:r>
              <w:rPr>
                <w:rFonts w:hint="eastAsia"/>
                <w:bCs/>
                <w:iCs/>
              </w:rPr>
              <w:t xml:space="preserve">, </w:t>
            </w:r>
            <w:r>
              <w:rPr>
                <w:bCs/>
                <w:iCs/>
              </w:rPr>
              <w:t>M</w:t>
            </w:r>
            <w:r>
              <w:rPr>
                <w:rFonts w:hint="eastAsia"/>
                <w:bCs/>
                <w:iCs/>
              </w:rPr>
              <w:t xml:space="preserve">} beyond the restriction of </w:t>
            </w:r>
            <w:r>
              <w:rPr>
                <w:bCs/>
                <w:iCs/>
              </w:rPr>
              <w:t>N</w:t>
            </w:r>
            <w:r>
              <w:rPr>
                <w:rFonts w:hint="eastAsia"/>
                <w:bCs/>
                <w:iCs/>
              </w:rPr>
              <w:t>*</w:t>
            </w:r>
            <w:r>
              <w:rPr>
                <w:bCs/>
                <w:iCs/>
              </w:rPr>
              <w:t>M≤</w:t>
            </w:r>
            <w:r>
              <w:rPr>
                <w:rFonts w:hint="eastAsia"/>
                <w:bCs/>
                <w:iCs/>
              </w:rPr>
              <w:t>32</w:t>
            </w:r>
            <w:r>
              <w:rPr>
                <w:bCs/>
                <w:iCs/>
              </w:rPr>
              <w:t>.</w:t>
            </w:r>
          </w:p>
          <w:p w14:paraId="4A7D3AEA" w14:textId="77777777" w:rsidR="00EB2729" w:rsidRDefault="00EB2729">
            <w:pPr>
              <w:spacing w:before="120" w:after="120"/>
              <w:rPr>
                <w:rFonts w:eastAsia="Calibri"/>
                <w:b/>
                <w:bCs/>
                <w:iCs/>
                <w:sz w:val="22"/>
                <w:szCs w:val="22"/>
                <w:lang w:val="en-US" w:eastAsia="zh-CN"/>
              </w:rPr>
            </w:pPr>
          </w:p>
          <w:p w14:paraId="4149FEF2"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4EC65EE2" w14:textId="77777777" w:rsidR="00EB2729" w:rsidRDefault="00904FD8">
            <w:pPr>
              <w:snapToGrid w:val="0"/>
              <w:spacing w:afterLines="50" w:after="120"/>
              <w:rPr>
                <w:b/>
                <w:iCs/>
                <w:lang w:val="en-US" w:eastAsia="ja-JP"/>
              </w:rPr>
            </w:pPr>
            <w:r>
              <w:rPr>
                <w:b/>
                <w:iCs/>
                <w:lang w:val="en-US" w:eastAsia="ja-JP"/>
              </w:rPr>
              <w:t xml:space="preserve">Proposal 1: </w:t>
            </w:r>
            <w:r>
              <w:rPr>
                <w:bCs/>
                <w:iCs/>
                <w:lang w:val="en-US" w:eastAsia="ja-JP"/>
              </w:rPr>
              <w:t xml:space="preserve">No further constraints on </w:t>
            </w:r>
            <m:oMath>
              <m:r>
                <m:rPr>
                  <m:sty m:val="p"/>
                </m:rPr>
                <w:rPr>
                  <w:rFonts w:ascii="Cambria Math" w:hAnsi="Cambria Math"/>
                </w:rPr>
                <m:t>N*M</m:t>
              </m:r>
            </m:oMath>
            <w:r>
              <w:rPr>
                <w:rFonts w:hint="eastAsia"/>
                <w:bCs/>
                <w:iCs/>
                <w:lang w:eastAsia="ja-JP"/>
              </w:rPr>
              <w:t xml:space="preserve"> </w:t>
            </w:r>
            <w:r>
              <w:rPr>
                <w:bCs/>
                <w:iCs/>
                <w:lang w:eastAsia="ja-JP"/>
              </w:rPr>
              <w:t>is necessary.</w:t>
            </w:r>
          </w:p>
          <w:p w14:paraId="2B32DD31" w14:textId="77777777" w:rsidR="00EB2729" w:rsidRDefault="00EB2729">
            <w:pPr>
              <w:adjustRightInd w:val="0"/>
              <w:snapToGrid w:val="0"/>
              <w:spacing w:after="0"/>
              <w:rPr>
                <w:b/>
                <w:bCs/>
                <w:iCs/>
                <w:color w:val="000000"/>
                <w:sz w:val="22"/>
                <w:szCs w:val="22"/>
              </w:rPr>
            </w:pPr>
          </w:p>
          <w:p w14:paraId="595C7984" w14:textId="77777777" w:rsidR="00EB2729" w:rsidRDefault="00904FD8">
            <w:pPr>
              <w:spacing w:before="60" w:after="60"/>
              <w:jc w:val="both"/>
              <w:rPr>
                <w:b/>
                <w:bCs/>
                <w:iCs/>
                <w:sz w:val="22"/>
                <w:szCs w:val="22"/>
              </w:rPr>
            </w:pPr>
            <w:r>
              <w:rPr>
                <w:b/>
                <w:bCs/>
                <w:iCs/>
                <w:sz w:val="22"/>
                <w:szCs w:val="22"/>
              </w:rPr>
              <w:t>R1-2110864 Nokia/NSB</w:t>
            </w:r>
          </w:p>
          <w:p w14:paraId="4BAE9931" w14:textId="77777777" w:rsidR="00EB2729" w:rsidRDefault="00904FD8">
            <w:pPr>
              <w:adjustRightInd w:val="0"/>
              <w:snapToGrid w:val="0"/>
              <w:spacing w:after="0"/>
              <w:rPr>
                <w:b/>
                <w:bCs/>
                <w:iCs/>
                <w:color w:val="000000"/>
                <w:sz w:val="22"/>
                <w:szCs w:val="22"/>
              </w:rPr>
            </w:pPr>
            <w:r>
              <w:rPr>
                <w:b/>
                <w:bCs/>
                <w:iCs/>
                <w:color w:val="000000"/>
                <w:lang w:val="en-US"/>
              </w:rPr>
              <w:lastRenderedPageBreak/>
              <w:t>Proposal 7.</w:t>
            </w:r>
            <w:r>
              <w:rPr>
                <w:iCs/>
                <w:color w:val="000000"/>
                <w:lang w:val="en-US"/>
              </w:rPr>
              <w:t xml:space="preserve"> For Rel-17 </w:t>
            </w:r>
            <w:proofErr w:type="spellStart"/>
            <w:r>
              <w:rPr>
                <w:iCs/>
                <w:color w:val="000000"/>
                <w:lang w:val="en-US"/>
              </w:rPr>
              <w:t>TBoMS</w:t>
            </w:r>
            <w:proofErr w:type="spellEnd"/>
            <w:r>
              <w:rPr>
                <w:iCs/>
                <w:color w:val="000000"/>
                <w:lang w:val="en-US"/>
              </w:rPr>
              <w:t xml:space="preserve"> transmission in both dynamic grant and configured grant, if the parameter </w:t>
            </w:r>
            <w:proofErr w:type="spellStart"/>
            <w:r>
              <w:rPr>
                <w:iCs/>
                <w:color w:val="000000"/>
                <w:lang w:val="en-US"/>
              </w:rPr>
              <w:t>numberOfRepetitions</w:t>
            </w:r>
            <w:proofErr w:type="spellEnd"/>
            <w:r>
              <w:rPr>
                <w:iCs/>
                <w:color w:val="000000"/>
                <w:lang w:val="en-US"/>
              </w:rPr>
              <w:t xml:space="preserve"> is not configured in the TDRA table, then the number of repetitions M of a single </w:t>
            </w:r>
            <w:proofErr w:type="spellStart"/>
            <w:r>
              <w:rPr>
                <w:iCs/>
                <w:color w:val="000000"/>
                <w:lang w:val="en-US"/>
              </w:rPr>
              <w:t>TBoMS</w:t>
            </w:r>
            <w:proofErr w:type="spellEnd"/>
            <w:r>
              <w:rPr>
                <w:iCs/>
                <w:color w:val="000000"/>
                <w:lang w:val="en-US"/>
              </w:rPr>
              <w:t xml:space="preserve"> is equal to 1.</w:t>
            </w:r>
          </w:p>
          <w:p w14:paraId="0437B749" w14:textId="77777777" w:rsidR="00EB2729" w:rsidRDefault="00904FD8">
            <w:pPr>
              <w:adjustRightInd w:val="0"/>
              <w:snapToGrid w:val="0"/>
              <w:spacing w:after="0"/>
              <w:rPr>
                <w:rFonts w:eastAsia="SimSun"/>
                <w:color w:val="000000"/>
                <w:lang w:val="en-US" w:eastAsia="zh-CN"/>
              </w:rPr>
            </w:pPr>
            <w:r>
              <w:rPr>
                <w:b/>
                <w:bCs/>
                <w:color w:val="000000"/>
                <w:lang w:val="en-US"/>
              </w:rPr>
              <w:t xml:space="preserve"> </w:t>
            </w:r>
            <w:bookmarkEnd w:id="16"/>
          </w:p>
        </w:tc>
      </w:tr>
    </w:tbl>
    <w:p w14:paraId="6D3FCC0D" w14:textId="77777777" w:rsidR="00EB2729" w:rsidRDefault="00EB2729">
      <w:pPr>
        <w:spacing w:after="0"/>
        <w:contextualSpacing/>
        <w:jc w:val="both"/>
        <w:rPr>
          <w:sz w:val="22"/>
          <w:szCs w:val="22"/>
          <w:lang w:val="en-US"/>
        </w:rPr>
      </w:pPr>
    </w:p>
    <w:p w14:paraId="4384033C" w14:textId="77777777" w:rsidR="00EB2729" w:rsidRDefault="00904FD8">
      <w:pPr>
        <w:rPr>
          <w:b/>
          <w:bCs/>
        </w:rPr>
      </w:pPr>
      <w:bookmarkStart w:id="17" w:name="_Hlk84439298"/>
      <w:r>
        <w:rPr>
          <w:b/>
          <w:bCs/>
        </w:rPr>
        <w:t xml:space="preserve">Time domain resource determination for </w:t>
      </w:r>
      <w:proofErr w:type="spellStart"/>
      <w:r>
        <w:rPr>
          <w:b/>
          <w:bCs/>
        </w:rPr>
        <w:t>TBoMS</w:t>
      </w:r>
      <w:proofErr w:type="spellEnd"/>
      <w:r>
        <w:rPr>
          <w:b/>
          <w:bCs/>
        </w:rPr>
        <w:t xml:space="preserve"> for CG-PUSCH Type 2</w:t>
      </w:r>
    </w:p>
    <w:tbl>
      <w:tblPr>
        <w:tblStyle w:val="TableGrid"/>
        <w:tblW w:w="9634" w:type="dxa"/>
        <w:tblLook w:val="04A0" w:firstRow="1" w:lastRow="0" w:firstColumn="1" w:lastColumn="0" w:noHBand="0" w:noVBand="1"/>
      </w:tblPr>
      <w:tblGrid>
        <w:gridCol w:w="9634"/>
      </w:tblGrid>
      <w:tr w:rsidR="00EB2729" w14:paraId="250B2C41" w14:textId="77777777">
        <w:tc>
          <w:tcPr>
            <w:tcW w:w="9634" w:type="dxa"/>
          </w:tcPr>
          <w:bookmarkEnd w:id="17"/>
          <w:p w14:paraId="3A7D0005" w14:textId="77777777" w:rsidR="00EB2729" w:rsidRDefault="00904FD8">
            <w:pPr>
              <w:adjustRightInd w:val="0"/>
              <w:snapToGrid w:val="0"/>
              <w:spacing w:after="0"/>
              <w:rPr>
                <w:rFonts w:eastAsia="SimSun"/>
                <w:b/>
                <w:bCs/>
                <w:color w:val="000000"/>
                <w:sz w:val="22"/>
                <w:szCs w:val="22"/>
                <w:lang w:val="en-US" w:eastAsia="zh-CN"/>
              </w:rPr>
            </w:pPr>
            <w:r>
              <w:rPr>
                <w:rFonts w:eastAsia="SimSun"/>
                <w:b/>
                <w:bCs/>
                <w:color w:val="000000"/>
                <w:sz w:val="22"/>
                <w:szCs w:val="22"/>
                <w:lang w:val="en-US" w:eastAsia="zh-CN"/>
              </w:rPr>
              <w:t>R1-2111793 Interdigital</w:t>
            </w:r>
          </w:p>
          <w:p w14:paraId="687696E2" w14:textId="77777777" w:rsidR="00EB2729" w:rsidRDefault="00904FD8">
            <w:pPr>
              <w:spacing w:before="240"/>
              <w:rPr>
                <w:lang w:eastAsia="zh-CN"/>
              </w:rPr>
            </w:pPr>
            <w:r>
              <w:rPr>
                <w:b/>
                <w:bCs/>
                <w:lang w:eastAsia="zh-CN"/>
              </w:rPr>
              <w:t>Proposal 8</w:t>
            </w:r>
            <w:r>
              <w:rPr>
                <w:lang w:eastAsia="zh-CN"/>
              </w:rPr>
              <w:t xml:space="preserve">: For </w:t>
            </w:r>
            <w:proofErr w:type="spellStart"/>
            <w:r>
              <w:rPr>
                <w:lang w:eastAsia="zh-CN"/>
              </w:rPr>
              <w:t>TBoMS</w:t>
            </w:r>
            <w:proofErr w:type="spellEnd"/>
            <w:r>
              <w:rPr>
                <w:lang w:eastAsia="zh-CN"/>
              </w:rPr>
              <w:t xml:space="preserve"> repetitions, the UE can be configured with N*M is larger than the number of available slots in a CG period</w:t>
            </w:r>
          </w:p>
          <w:p w14:paraId="2887387D" w14:textId="77777777" w:rsidR="00EB2729" w:rsidRDefault="00904FD8">
            <w:pPr>
              <w:spacing w:before="240"/>
              <w:rPr>
                <w:b/>
                <w:bCs/>
                <w:lang w:eastAsia="zh-CN"/>
              </w:rPr>
            </w:pPr>
            <w:r>
              <w:rPr>
                <w:b/>
                <w:bCs/>
                <w:lang w:eastAsia="zh-CN"/>
              </w:rPr>
              <w:t>Proposal 9</w:t>
            </w:r>
            <w:r>
              <w:rPr>
                <w:lang w:eastAsia="zh-CN"/>
              </w:rPr>
              <w:t xml:space="preserve">: For </w:t>
            </w:r>
            <w:proofErr w:type="spellStart"/>
            <w:r>
              <w:rPr>
                <w:lang w:eastAsia="zh-CN"/>
              </w:rPr>
              <w:t>TBoMS</w:t>
            </w:r>
            <w:proofErr w:type="spellEnd"/>
            <w:r>
              <w:rPr>
                <w:lang w:eastAsia="zh-CN"/>
              </w:rPr>
              <w:t xml:space="preserve"> repetitions, if N*M is larger than the number of available slots in a CG period, the UE is expected to transmit K </w:t>
            </w:r>
            <w:proofErr w:type="spellStart"/>
            <w:r>
              <w:rPr>
                <w:lang w:eastAsia="zh-CN"/>
              </w:rPr>
              <w:t>TBoMS</w:t>
            </w:r>
            <w:proofErr w:type="spellEnd"/>
            <w:r>
              <w:rPr>
                <w:lang w:eastAsia="zh-CN"/>
              </w:rPr>
              <w:t xml:space="preserve"> transmission occasions where K&lt;M.</w:t>
            </w:r>
            <w:r>
              <w:rPr>
                <w:b/>
                <w:bCs/>
                <w:lang w:eastAsia="zh-CN"/>
              </w:rPr>
              <w:t xml:space="preserve"> </w:t>
            </w:r>
          </w:p>
          <w:p w14:paraId="668EEBD3" w14:textId="77777777" w:rsidR="00EB2729" w:rsidRDefault="00904FD8">
            <w:pPr>
              <w:spacing w:before="240"/>
              <w:rPr>
                <w:lang w:eastAsia="zh-CN"/>
              </w:rPr>
            </w:pPr>
            <w:r>
              <w:rPr>
                <w:b/>
                <w:bCs/>
                <w:lang w:eastAsia="zh-CN"/>
              </w:rPr>
              <w:t>Proposal 10</w:t>
            </w:r>
            <w:r>
              <w:rPr>
                <w:lang w:eastAsia="zh-CN"/>
              </w:rPr>
              <w:t xml:space="preserve">: If the UE cannot find N available slots in a CG period, the UE does not transmit </w:t>
            </w:r>
            <w:proofErr w:type="spellStart"/>
            <w:r>
              <w:rPr>
                <w:lang w:eastAsia="zh-CN"/>
              </w:rPr>
              <w:t>TBoMS</w:t>
            </w:r>
            <w:proofErr w:type="spellEnd"/>
            <w:r>
              <w:rPr>
                <w:lang w:eastAsia="zh-CN"/>
              </w:rPr>
              <w:t>.</w:t>
            </w:r>
          </w:p>
          <w:p w14:paraId="13F9E462" w14:textId="77777777" w:rsidR="00EB2729" w:rsidRDefault="00EB2729">
            <w:pPr>
              <w:rPr>
                <w:b/>
                <w:bCs/>
                <w:lang w:val="en-US"/>
              </w:rPr>
            </w:pPr>
          </w:p>
          <w:p w14:paraId="74BB3833" w14:textId="77777777" w:rsidR="00EB2729" w:rsidRDefault="00904FD8">
            <w:pPr>
              <w:rPr>
                <w:b/>
                <w:bCs/>
                <w:sz w:val="22"/>
                <w:szCs w:val="22"/>
                <w:lang w:eastAsia="fr-FR"/>
              </w:rPr>
            </w:pPr>
            <w:r>
              <w:rPr>
                <w:b/>
                <w:bCs/>
                <w:sz w:val="22"/>
                <w:szCs w:val="22"/>
                <w:lang w:eastAsia="fr-FR"/>
              </w:rPr>
              <w:t>R1-2112020 Sharp</w:t>
            </w:r>
          </w:p>
          <w:p w14:paraId="4D67E9FF" w14:textId="77777777" w:rsidR="00EB2729" w:rsidRDefault="00904FD8">
            <w:pPr>
              <w:rPr>
                <w:bCs/>
                <w:iCs/>
                <w:szCs w:val="24"/>
              </w:rPr>
            </w:pPr>
            <w:r>
              <w:rPr>
                <w:rFonts w:hint="eastAsia"/>
                <w:b/>
                <w:i/>
              </w:rPr>
              <w:t>P</w:t>
            </w:r>
            <w:r>
              <w:rPr>
                <w:b/>
                <w:i/>
              </w:rPr>
              <w:t>roposal 6</w:t>
            </w:r>
            <w:r>
              <w:rPr>
                <w:bCs/>
                <w:iCs/>
              </w:rPr>
              <w:t xml:space="preserve">: The UE should be possible to start an initial transmission of a transport block in a single </w:t>
            </w:r>
            <w:proofErr w:type="spellStart"/>
            <w:r>
              <w:rPr>
                <w:bCs/>
                <w:iCs/>
              </w:rPr>
              <w:t>TBoMS</w:t>
            </w:r>
            <w:proofErr w:type="spellEnd"/>
            <w:r>
              <w:rPr>
                <w:bCs/>
                <w:iCs/>
              </w:rPr>
              <w:t xml:space="preserve"> other than the first single </w:t>
            </w:r>
            <w:proofErr w:type="spellStart"/>
            <w:r>
              <w:rPr>
                <w:bCs/>
                <w:iCs/>
              </w:rPr>
              <w:t>TBoMS</w:t>
            </w:r>
            <w:proofErr w:type="spellEnd"/>
            <w:r>
              <w:rPr>
                <w:bCs/>
                <w:iCs/>
              </w:rPr>
              <w:t xml:space="preserve"> for a configured grant with startingFromRV0 not set to ‘off’.</w:t>
            </w:r>
          </w:p>
          <w:p w14:paraId="2688C404" w14:textId="77777777" w:rsidR="00EB2729" w:rsidRDefault="00EB2729">
            <w:pPr>
              <w:spacing w:before="240"/>
              <w:rPr>
                <w:lang w:eastAsia="zh-CN"/>
              </w:rPr>
            </w:pPr>
          </w:p>
          <w:p w14:paraId="67D481E7"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E885A73" w14:textId="77777777" w:rsidR="00EB2729" w:rsidRDefault="00904FD8">
            <w:pPr>
              <w:spacing w:after="60"/>
              <w:rPr>
                <w:caps/>
              </w:rPr>
            </w:pPr>
            <w:r>
              <w:rPr>
                <w:b/>
                <w:bCs/>
                <w:lang w:val="en-US"/>
              </w:rPr>
              <w:t xml:space="preserve">Proposal 12. </w:t>
            </w:r>
            <w:r>
              <w:rPr>
                <w:shd w:val="clear" w:color="auto" w:fill="FFFFFF"/>
              </w:rPr>
              <w:t xml:space="preserve">The UE is not expected to be configured with the time duration for the transmission of a single </w:t>
            </w:r>
            <w:proofErr w:type="spellStart"/>
            <w:r>
              <w:rPr>
                <w:shd w:val="clear" w:color="auto" w:fill="FFFFFF"/>
              </w:rPr>
              <w:t>TBoMS</w:t>
            </w:r>
            <w:proofErr w:type="spellEnd"/>
            <w:r>
              <w:rPr>
                <w:shd w:val="clear" w:color="auto" w:fill="FFFFFF"/>
              </w:rPr>
              <w:t xml:space="preserve"> or </w:t>
            </w:r>
            <w:proofErr w:type="spellStart"/>
            <w:r>
              <w:rPr>
                <w:shd w:val="clear" w:color="auto" w:fill="FFFFFF"/>
              </w:rPr>
              <w:t>TBoMS</w:t>
            </w:r>
            <w:proofErr w:type="spellEnd"/>
            <w:r>
              <w:rPr>
                <w:shd w:val="clear" w:color="auto" w:fill="FFFFFF"/>
              </w:rPr>
              <w:t xml:space="preserve"> repetitions larger than the time duration derived by the periodicity P.</w:t>
            </w:r>
          </w:p>
          <w:p w14:paraId="3002DE52" w14:textId="77777777" w:rsidR="00EB2729" w:rsidRDefault="00EB2729">
            <w:pPr>
              <w:spacing w:before="240"/>
              <w:rPr>
                <w:b/>
                <w:bCs/>
                <w:lang w:eastAsia="zh-CN"/>
              </w:rPr>
            </w:pPr>
          </w:p>
          <w:p w14:paraId="7917C2E2"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1F9C42CD" w14:textId="77777777" w:rsidR="00EB2729" w:rsidRDefault="00904FD8">
            <w:pPr>
              <w:jc w:val="both"/>
            </w:pPr>
            <w:r>
              <w:rPr>
                <w:b/>
                <w:bCs/>
              </w:rPr>
              <w:t>Proposal 8:</w:t>
            </w:r>
            <w:r>
              <w:t xml:space="preserve"> For CG-TBOMS with or without repetitions, the transmission is restricted to begin from the first slot of a single TBOMS associated with RV0.</w:t>
            </w:r>
          </w:p>
          <w:p w14:paraId="48BB7F20" w14:textId="77777777" w:rsidR="00EB2729" w:rsidRDefault="00EB2729">
            <w:pPr>
              <w:jc w:val="both"/>
            </w:pPr>
          </w:p>
          <w:p w14:paraId="5C08C17F" w14:textId="77777777" w:rsidR="00EB2729" w:rsidRDefault="00904FD8">
            <w:pPr>
              <w:rPr>
                <w:b/>
                <w:bCs/>
                <w:sz w:val="22"/>
                <w:szCs w:val="22"/>
              </w:rPr>
            </w:pPr>
            <w:r>
              <w:rPr>
                <w:b/>
                <w:bCs/>
                <w:sz w:val="22"/>
                <w:szCs w:val="22"/>
              </w:rPr>
              <w:t>R1-2112390 WILUS</w:t>
            </w:r>
          </w:p>
          <w:p w14:paraId="56F3FAEE" w14:textId="77777777" w:rsidR="00EB2729" w:rsidRDefault="00904FD8">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3</w:t>
            </w:r>
            <w:r>
              <w:rPr>
                <w:rFonts w:ascii="Times New Roman" w:hAnsi="Times New Roman" w:cs="Times New Roman"/>
                <w:sz w:val="20"/>
                <w:szCs w:val="20"/>
                <w:lang w:eastAsia="ko-KR"/>
              </w:rPr>
              <w:t xml:space="preserve">: For </w:t>
            </w:r>
            <w:proofErr w:type="spellStart"/>
            <w:r>
              <w:rPr>
                <w:rFonts w:ascii="Times New Roman" w:hAnsi="Times New Roman" w:cs="Times New Roman"/>
                <w:sz w:val="20"/>
                <w:szCs w:val="20"/>
                <w:lang w:eastAsia="ko-KR"/>
              </w:rPr>
              <w:t>TBoMS</w:t>
            </w:r>
            <w:proofErr w:type="spellEnd"/>
            <w:r>
              <w:rPr>
                <w:rFonts w:ascii="Times New Roman" w:hAnsi="Times New Roman" w:cs="Times New Roman"/>
                <w:sz w:val="20"/>
                <w:szCs w:val="20"/>
                <w:lang w:eastAsia="ko-KR"/>
              </w:rPr>
              <w:t xml:space="preserve"> repetition with configured grant, a UE can be configured as startingFromRV0 = ‘off’ for the initial TO determination.</w:t>
            </w:r>
          </w:p>
          <w:p w14:paraId="68EE5579" w14:textId="77777777" w:rsidR="00EB2729" w:rsidRDefault="00904FD8">
            <w:pPr>
              <w:pStyle w:val="BodyText"/>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Otherwise, only RV sequence {0, 0, 0, 0} can be configured even if startingFromRV0 is not provided or configured as startingFromRV0 = ‘on’.</w:t>
            </w:r>
          </w:p>
          <w:p w14:paraId="1A51FB12" w14:textId="77777777" w:rsidR="00EB2729" w:rsidRDefault="00EB2729">
            <w:pPr>
              <w:pStyle w:val="BodyText"/>
              <w:spacing w:line="276" w:lineRule="auto"/>
              <w:ind w:left="541"/>
              <w:rPr>
                <w:rFonts w:ascii="Times New Roman" w:hAnsi="Times New Roman" w:cs="Times New Roman"/>
                <w:sz w:val="20"/>
                <w:szCs w:val="20"/>
                <w:lang w:eastAsia="ko-KR"/>
              </w:rPr>
            </w:pPr>
          </w:p>
          <w:p w14:paraId="56199B88" w14:textId="77777777" w:rsidR="00EB2729" w:rsidRDefault="00904FD8">
            <w:pPr>
              <w:spacing w:before="60" w:after="60"/>
              <w:jc w:val="both"/>
              <w:rPr>
                <w:b/>
                <w:bCs/>
                <w:iCs/>
                <w:sz w:val="22"/>
                <w:szCs w:val="22"/>
              </w:rPr>
            </w:pPr>
            <w:r>
              <w:rPr>
                <w:b/>
                <w:bCs/>
                <w:iCs/>
                <w:sz w:val="22"/>
                <w:szCs w:val="22"/>
              </w:rPr>
              <w:t>R1-2110864 Nokia/NSB</w:t>
            </w:r>
          </w:p>
          <w:p w14:paraId="2F70A0E0" w14:textId="77777777" w:rsidR="00EB2729" w:rsidRDefault="00904FD8">
            <w:pPr>
              <w:spacing w:after="0"/>
              <w:jc w:val="both"/>
              <w:rPr>
                <w:rFonts w:eastAsia="SimSun"/>
                <w:bCs/>
                <w:iCs/>
                <w:lang w:eastAsia="zh-CN"/>
              </w:rPr>
            </w:pPr>
            <w:r>
              <w:rPr>
                <w:rFonts w:eastAsia="SimSun"/>
                <w:b/>
                <w:iCs/>
                <w:lang w:eastAsia="zh-CN"/>
              </w:rPr>
              <w:t>Proposal 5.</w:t>
            </w:r>
            <w:r>
              <w:rPr>
                <w:rFonts w:eastAsia="SimSun"/>
                <w:bCs/>
                <w:iCs/>
                <w:lang w:eastAsia="zh-CN"/>
              </w:rPr>
              <w:t xml:space="preserve"> For a single </w:t>
            </w:r>
            <w:proofErr w:type="spellStart"/>
            <w:r>
              <w:rPr>
                <w:rFonts w:eastAsia="SimSun"/>
                <w:bCs/>
                <w:iCs/>
                <w:lang w:eastAsia="zh-CN"/>
              </w:rPr>
              <w:t>TBoMS</w:t>
            </w:r>
            <w:proofErr w:type="spellEnd"/>
            <w:r>
              <w:rPr>
                <w:rFonts w:eastAsia="SimSun"/>
                <w:bCs/>
                <w:iCs/>
                <w:lang w:eastAsia="zh-CN"/>
              </w:rPr>
              <w:t xml:space="preserve"> or </w:t>
            </w:r>
            <w:proofErr w:type="spellStart"/>
            <w:r>
              <w:rPr>
                <w:rFonts w:eastAsia="SimSun"/>
                <w:bCs/>
                <w:iCs/>
                <w:lang w:eastAsia="zh-CN"/>
              </w:rPr>
              <w:t>TBoMS</w:t>
            </w:r>
            <w:proofErr w:type="spellEnd"/>
            <w:r>
              <w:rPr>
                <w:rFonts w:eastAsia="SimSun"/>
                <w:bCs/>
                <w:iCs/>
                <w:lang w:eastAsia="zh-CN"/>
              </w:rPr>
              <w:t xml:space="preserve"> repetitions with configured grant, the UE is not expected to be configured with the time duration for N*M transmissions larger than the time duration derived by the periodicity P.</w:t>
            </w:r>
          </w:p>
          <w:p w14:paraId="0ED87D81" w14:textId="77777777" w:rsidR="00EB2729" w:rsidRDefault="00904FD8">
            <w:pPr>
              <w:spacing w:before="120" w:after="0"/>
              <w:jc w:val="both"/>
              <w:rPr>
                <w:rFonts w:eastAsia="SimSun"/>
                <w:bCs/>
                <w:iCs/>
                <w:lang w:eastAsia="zh-CN"/>
              </w:rPr>
            </w:pPr>
            <w:r>
              <w:rPr>
                <w:b/>
                <w:bCs/>
              </w:rPr>
              <w:t>Proposal 6.</w:t>
            </w:r>
            <w:r>
              <w:t xml:space="preserve"> For </w:t>
            </w:r>
            <w:proofErr w:type="spellStart"/>
            <w:r>
              <w:t>TBoMS</w:t>
            </w:r>
            <w:proofErr w:type="spellEnd"/>
            <w:r>
              <w:t xml:space="preserve"> repetitions with configured grant, the legacy Rel-16 restrictions as defined in Clause 6.1.2.3.1 of TS 38.214 at least on the initial transmission of a transport block are applied.</w:t>
            </w:r>
          </w:p>
          <w:p w14:paraId="22538652" w14:textId="77777777" w:rsidR="00EB2729" w:rsidRDefault="00EB2729">
            <w:pPr>
              <w:spacing w:before="120" w:after="120"/>
              <w:jc w:val="both"/>
              <w:rPr>
                <w:rFonts w:eastAsia="SimSun"/>
                <w:bCs/>
                <w:iCs/>
                <w:lang w:eastAsia="zh-CN"/>
              </w:rPr>
            </w:pPr>
          </w:p>
          <w:p w14:paraId="7954C41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43F29691" w14:textId="77777777" w:rsidR="00EB2729" w:rsidRDefault="00904FD8">
            <w:pPr>
              <w:snapToGrid w:val="0"/>
              <w:spacing w:afterLines="50" w:after="120"/>
              <w:rPr>
                <w:b/>
                <w:bCs/>
                <w:iCs/>
                <w:lang w:eastAsia="ja-JP"/>
              </w:rPr>
            </w:pPr>
            <w:r>
              <w:rPr>
                <w:b/>
                <w:bCs/>
                <w:iCs/>
                <w:lang w:eastAsia="ja-JP"/>
              </w:rPr>
              <w:lastRenderedPageBreak/>
              <w:t xml:space="preserve">Proposal 8: </w:t>
            </w:r>
            <w:r>
              <w:rPr>
                <w:iCs/>
                <w:lang w:eastAsia="ja-JP"/>
              </w:rPr>
              <w:t xml:space="preserve">For </w:t>
            </w:r>
            <w:proofErr w:type="spellStart"/>
            <w:r>
              <w:rPr>
                <w:iCs/>
                <w:lang w:eastAsia="ja-JP"/>
              </w:rPr>
              <w:t>TBoMS</w:t>
            </w:r>
            <w:proofErr w:type="spellEnd"/>
            <w:r>
              <w:rPr>
                <w:iCs/>
                <w:lang w:eastAsia="ja-JP"/>
              </w:rPr>
              <w:t xml:space="preserve"> for CG-PUSCH, the domain resource determination including limitation of overall duration for PUSCH repetition Type A is reused.</w:t>
            </w:r>
          </w:p>
          <w:p w14:paraId="4C872326" w14:textId="77777777" w:rsidR="00EB2729" w:rsidRDefault="00904FD8">
            <w:pPr>
              <w:snapToGrid w:val="0"/>
              <w:spacing w:afterLines="50" w:after="120"/>
              <w:rPr>
                <w:iCs/>
                <w:lang w:eastAsia="ja-JP"/>
              </w:rPr>
            </w:pPr>
            <w:r>
              <w:rPr>
                <w:b/>
                <w:bCs/>
                <w:iCs/>
                <w:lang w:eastAsia="ja-JP"/>
              </w:rPr>
              <w:t xml:space="preserve">Proposal 9: </w:t>
            </w:r>
            <w:proofErr w:type="spellStart"/>
            <w:r>
              <w:rPr>
                <w:iCs/>
                <w:lang w:eastAsia="ja-JP"/>
              </w:rPr>
              <w:t>TBoMS</w:t>
            </w:r>
            <w:proofErr w:type="spellEnd"/>
            <w:r>
              <w:rPr>
                <w:iCs/>
                <w:lang w:eastAsia="ja-JP"/>
              </w:rPr>
              <w:t xml:space="preserve"> for CG-PUSCH does not start in the middle of the single </w:t>
            </w:r>
            <w:proofErr w:type="spellStart"/>
            <w:r>
              <w:rPr>
                <w:iCs/>
                <w:lang w:eastAsia="ja-JP"/>
              </w:rPr>
              <w:t>TBoMS</w:t>
            </w:r>
            <w:proofErr w:type="spellEnd"/>
            <w:r>
              <w:rPr>
                <w:iCs/>
                <w:lang w:eastAsia="ja-JP"/>
              </w:rPr>
              <w:t>.</w:t>
            </w:r>
          </w:p>
          <w:p w14:paraId="775C46E9" w14:textId="77777777" w:rsidR="00EB2729" w:rsidRDefault="00EB2729">
            <w:pPr>
              <w:spacing w:before="240"/>
              <w:rPr>
                <w:b/>
                <w:bCs/>
                <w:lang w:eastAsia="zh-CN"/>
              </w:rPr>
            </w:pPr>
          </w:p>
          <w:p w14:paraId="2A195E3E" w14:textId="77777777" w:rsidR="00EB2729" w:rsidRDefault="00904FD8">
            <w:pPr>
              <w:spacing w:after="60"/>
              <w:rPr>
                <w:rFonts w:eastAsia="Calibri"/>
                <w:b/>
                <w:bCs/>
                <w:sz w:val="22"/>
                <w:szCs w:val="22"/>
                <w:lang w:val="en-US" w:eastAsia="zh-CN"/>
              </w:rPr>
            </w:pPr>
            <w:r>
              <w:rPr>
                <w:rFonts w:eastAsia="Calibri"/>
                <w:b/>
                <w:bCs/>
                <w:sz w:val="22"/>
                <w:szCs w:val="22"/>
                <w:lang w:val="en-US" w:eastAsia="zh-CN"/>
              </w:rPr>
              <w:t>R1-2111585 Xiaomi</w:t>
            </w:r>
          </w:p>
          <w:p w14:paraId="2A414545" w14:textId="77777777" w:rsidR="00EB2729" w:rsidRDefault="00904FD8">
            <w:pPr>
              <w:spacing w:before="120"/>
              <w:rPr>
                <w:b/>
                <w:bCs/>
                <w:lang w:eastAsia="zh-CN"/>
              </w:rPr>
            </w:pPr>
            <w:r>
              <w:rPr>
                <w:rFonts w:eastAsia="SimSun" w:hint="eastAsia"/>
                <w:b/>
                <w:lang w:eastAsia="zh-CN"/>
              </w:rPr>
              <w:t>Proposal</w:t>
            </w:r>
            <w:r>
              <w:rPr>
                <w:rFonts w:eastAsia="SimSun"/>
                <w:b/>
                <w:lang w:eastAsia="zh-CN"/>
              </w:rPr>
              <w:t xml:space="preserve"> 6: </w:t>
            </w:r>
            <w:r>
              <w:rPr>
                <w:rFonts w:eastAsia="SimSun"/>
                <w:bCs/>
                <w:lang w:eastAsia="zh-CN"/>
              </w:rPr>
              <w:t xml:space="preserve">Each slot </w:t>
            </w:r>
            <w:r>
              <w:rPr>
                <w:rFonts w:eastAsia="SimSun" w:hint="eastAsia"/>
                <w:bCs/>
                <w:lang w:eastAsia="zh-CN"/>
              </w:rPr>
              <w:t>associated</w:t>
            </w:r>
            <w:r>
              <w:rPr>
                <w:rFonts w:eastAsia="SimSun"/>
                <w:bCs/>
                <w:lang w:eastAsia="zh-CN"/>
              </w:rPr>
              <w:t xml:space="preserve"> </w:t>
            </w:r>
            <w:r>
              <w:rPr>
                <w:rFonts w:eastAsia="SimSun" w:hint="eastAsia"/>
                <w:bCs/>
                <w:lang w:eastAsia="zh-CN"/>
              </w:rPr>
              <w:t>with</w:t>
            </w:r>
            <w:r>
              <w:rPr>
                <w:rFonts w:eastAsia="SimSun"/>
                <w:bCs/>
                <w:lang w:eastAsia="zh-CN"/>
              </w:rPr>
              <w:t xml:space="preserve"> </w:t>
            </w:r>
            <w:r>
              <w:rPr>
                <w:rFonts w:eastAsia="SimSun" w:hint="eastAsia"/>
                <w:bCs/>
                <w:lang w:eastAsia="zh-CN"/>
              </w:rPr>
              <w:t>RV</w:t>
            </w:r>
            <w:r>
              <w:rPr>
                <w:rFonts w:eastAsia="SimSun"/>
                <w:bCs/>
                <w:lang w:eastAsia="zh-CN"/>
              </w:rPr>
              <w:t xml:space="preserve">#0 can </w:t>
            </w:r>
            <w:r>
              <w:rPr>
                <w:rFonts w:eastAsia="SimSun" w:hint="eastAsia"/>
                <w:bCs/>
                <w:lang w:eastAsia="zh-CN"/>
              </w:rPr>
              <w:t>be</w:t>
            </w:r>
            <w:r>
              <w:rPr>
                <w:rFonts w:eastAsia="SimSun"/>
                <w:bCs/>
                <w:lang w:eastAsia="zh-CN"/>
              </w:rPr>
              <w:t xml:space="preserve"> deemed as an initial transmission position/slot.</w:t>
            </w:r>
          </w:p>
        </w:tc>
      </w:tr>
    </w:tbl>
    <w:p w14:paraId="38AD7854" w14:textId="77777777" w:rsidR="00EB2729" w:rsidRDefault="00EB2729">
      <w:pPr>
        <w:spacing w:after="0"/>
        <w:contextualSpacing/>
        <w:jc w:val="both"/>
      </w:pPr>
    </w:p>
    <w:p w14:paraId="71EE09A0" w14:textId="77777777" w:rsidR="00EB2729" w:rsidRDefault="00EB2729">
      <w:pPr>
        <w:rPr>
          <w:b/>
          <w:bCs/>
        </w:rPr>
      </w:pPr>
    </w:p>
    <w:p w14:paraId="53F43A88" w14:textId="77777777" w:rsidR="00EB2729" w:rsidRDefault="00904FD8">
      <w:pPr>
        <w:rPr>
          <w:b/>
          <w:bCs/>
        </w:rPr>
      </w:pPr>
      <w:r>
        <w:rPr>
          <w:b/>
          <w:bCs/>
        </w:rPr>
        <w:t xml:space="preserve">Time domain resource determination for </w:t>
      </w:r>
      <w:proofErr w:type="spellStart"/>
      <w:r>
        <w:rPr>
          <w:b/>
          <w:bCs/>
        </w:rPr>
        <w:t>TBoMS</w:t>
      </w:r>
      <w:proofErr w:type="spellEnd"/>
      <w:r>
        <w:rPr>
          <w:b/>
          <w:bCs/>
        </w:rPr>
        <w:t xml:space="preserve"> for CG-PUSCH Type 1</w:t>
      </w:r>
    </w:p>
    <w:tbl>
      <w:tblPr>
        <w:tblStyle w:val="TableGrid"/>
        <w:tblW w:w="9634" w:type="dxa"/>
        <w:tblLook w:val="04A0" w:firstRow="1" w:lastRow="0" w:firstColumn="1" w:lastColumn="0" w:noHBand="0" w:noVBand="1"/>
      </w:tblPr>
      <w:tblGrid>
        <w:gridCol w:w="9634"/>
      </w:tblGrid>
      <w:tr w:rsidR="00EB2729" w14:paraId="341FB21E" w14:textId="77777777">
        <w:tc>
          <w:tcPr>
            <w:tcW w:w="9634" w:type="dxa"/>
          </w:tcPr>
          <w:p w14:paraId="5B76538A"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R1-2111585 Xiaomi</w:t>
            </w:r>
          </w:p>
          <w:p w14:paraId="656FB0B1" w14:textId="77777777" w:rsidR="00EB2729" w:rsidRDefault="00904FD8">
            <w:pPr>
              <w:spacing w:after="0"/>
              <w:jc w:val="both"/>
              <w:rPr>
                <w:rFonts w:eastAsia="SimSun"/>
                <w:bCs/>
                <w:lang w:eastAsia="zh-CN"/>
              </w:rPr>
            </w:pPr>
            <w:r>
              <w:rPr>
                <w:rFonts w:eastAsia="SimSun" w:hint="eastAsia"/>
                <w:b/>
                <w:lang w:eastAsia="zh-CN"/>
              </w:rPr>
              <w:t>P</w:t>
            </w:r>
            <w:r>
              <w:rPr>
                <w:rFonts w:eastAsia="SimSun"/>
                <w:b/>
                <w:lang w:eastAsia="zh-CN"/>
              </w:rPr>
              <w:t xml:space="preserve">roposal 3: </w:t>
            </w:r>
            <w:r>
              <w:rPr>
                <w:rFonts w:eastAsia="SimSun"/>
                <w:bCs/>
                <w:lang w:eastAsia="zh-CN"/>
              </w:rPr>
              <w:t xml:space="preserve">Reuse the RRC parameters </w:t>
            </w:r>
            <w:proofErr w:type="spellStart"/>
            <w:r>
              <w:rPr>
                <w:rFonts w:eastAsia="SimSun"/>
                <w:bCs/>
                <w:lang w:eastAsia="zh-CN"/>
              </w:rPr>
              <w:t>pusch-aggregationFactor</w:t>
            </w:r>
            <w:proofErr w:type="spellEnd"/>
            <w:r>
              <w:rPr>
                <w:rFonts w:eastAsia="SimSun"/>
                <w:bCs/>
                <w:lang w:eastAsia="zh-CN"/>
              </w:rPr>
              <w:t xml:space="preserve"> and </w:t>
            </w:r>
            <w:proofErr w:type="spellStart"/>
            <w:r>
              <w:rPr>
                <w:rFonts w:eastAsia="SimSun"/>
                <w:bCs/>
                <w:lang w:eastAsia="zh-CN"/>
              </w:rPr>
              <w:t>repK</w:t>
            </w:r>
            <w:proofErr w:type="spellEnd"/>
            <w:r>
              <w:rPr>
                <w:rFonts w:eastAsia="SimSun"/>
                <w:bCs/>
                <w:lang w:eastAsia="zh-CN"/>
              </w:rPr>
              <w:t xml:space="preserve"> to indicate the number of repetitions of </w:t>
            </w:r>
            <w:proofErr w:type="spellStart"/>
            <w:r>
              <w:rPr>
                <w:rFonts w:eastAsia="SimSun"/>
                <w:bCs/>
                <w:lang w:eastAsia="zh-CN"/>
              </w:rPr>
              <w:t>TBoMS</w:t>
            </w:r>
            <w:proofErr w:type="spellEnd"/>
            <w:r>
              <w:rPr>
                <w:rFonts w:eastAsia="SimSun"/>
                <w:bCs/>
                <w:lang w:eastAsia="zh-CN"/>
              </w:rPr>
              <w:t>.</w:t>
            </w:r>
          </w:p>
          <w:p w14:paraId="08DA7528" w14:textId="77777777" w:rsidR="00EB2729" w:rsidRDefault="00EB2729">
            <w:pPr>
              <w:spacing w:after="0"/>
              <w:jc w:val="both"/>
              <w:rPr>
                <w:rFonts w:eastAsia="SimSun"/>
                <w:bCs/>
                <w:lang w:eastAsia="zh-CN"/>
              </w:rPr>
            </w:pPr>
          </w:p>
          <w:p w14:paraId="3FCD46DD"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41246321" w14:textId="77777777" w:rsidR="00EB2729" w:rsidRDefault="00904FD8">
            <w:pPr>
              <w:spacing w:before="72"/>
              <w:rPr>
                <w:iCs/>
              </w:rPr>
            </w:pPr>
            <w:r>
              <w:rPr>
                <w:b/>
                <w:iCs/>
              </w:rPr>
              <w:t>Proposal 3:</w:t>
            </w:r>
            <w:r>
              <w:rPr>
                <w:iCs/>
              </w:rPr>
              <w:t xml:space="preserve"> For </w:t>
            </w:r>
            <w:proofErr w:type="spellStart"/>
            <w:r>
              <w:rPr>
                <w:iCs/>
              </w:rPr>
              <w:t>TBoMS</w:t>
            </w:r>
            <w:proofErr w:type="spellEnd"/>
            <w:r>
              <w:rPr>
                <w:iCs/>
              </w:rPr>
              <w:t xml:space="preserve"> transmission with type 1 configured grant, a new field should be introduced in IE </w:t>
            </w:r>
            <w:proofErr w:type="spellStart"/>
            <w:r>
              <w:rPr>
                <w:iCs/>
              </w:rPr>
              <w:t>ConfiguredGrantCofig</w:t>
            </w:r>
            <w:proofErr w:type="spellEnd"/>
            <w:r>
              <w:rPr>
                <w:iCs/>
              </w:rPr>
              <w:t xml:space="preserve"> to indicate the number </w:t>
            </w:r>
            <m:oMath>
              <m:r>
                <m:rPr>
                  <m:sty m:val="p"/>
                </m:rPr>
                <w:rPr>
                  <w:rFonts w:ascii="Cambria Math" w:hAnsi="Cambria Math"/>
                </w:rPr>
                <m:t>N</m:t>
              </m:r>
            </m:oMath>
            <w:r>
              <w:rPr>
                <w:iCs/>
              </w:rPr>
              <w:t xml:space="preserve"> of allocated slots for a single TBoMS transmission.</w:t>
            </w:r>
          </w:p>
          <w:p w14:paraId="2BFBB079" w14:textId="77777777" w:rsidR="00EB2729" w:rsidRDefault="00904FD8">
            <w:pPr>
              <w:pStyle w:val="ListParagraph"/>
              <w:widowControl w:val="0"/>
              <w:numPr>
                <w:ilvl w:val="0"/>
                <w:numId w:val="92"/>
              </w:numPr>
              <w:adjustRightInd w:val="0"/>
              <w:snapToGrid w:val="0"/>
              <w:spacing w:beforeLines="30" w:before="72" w:after="0" w:line="60" w:lineRule="atLeast"/>
              <w:contextualSpacing w:val="0"/>
              <w:jc w:val="both"/>
              <w:rPr>
                <w:iCs/>
              </w:rPr>
            </w:pPr>
            <w:r>
              <w:rPr>
                <w:iCs/>
              </w:rPr>
              <w:t xml:space="preserve">For </w:t>
            </w:r>
            <w:proofErr w:type="spellStart"/>
            <w:r>
              <w:rPr>
                <w:iCs/>
              </w:rPr>
              <w:t>TBoMS</w:t>
            </w:r>
            <w:proofErr w:type="spellEnd"/>
            <w:r>
              <w:rPr>
                <w:iCs/>
              </w:rPr>
              <w:t xml:space="preserve"> transmissions with type 1 and type 2 configured grant, </w:t>
            </w:r>
            <m:oMath>
              <m:r>
                <m:rPr>
                  <m:sty m:val="p"/>
                </m:rPr>
                <w:rPr>
                  <w:rFonts w:ascii="Cambria Math" w:hAnsi="Cambria Math"/>
                </w:rPr>
                <m:t>N</m:t>
              </m:r>
            </m:oMath>
            <w:r>
              <w:rPr>
                <w:iCs/>
              </w:rPr>
              <w:t xml:space="preserve"> is provided by a new field in IE ConfiguredGrantConfig and </w:t>
            </w:r>
            <m:oMath>
              <m:r>
                <m:rPr>
                  <m:sty m:val="p"/>
                </m:rPr>
                <w:rPr>
                  <w:rFonts w:ascii="Cambria Math" w:hAnsi="Cambria Math"/>
                </w:rPr>
                <m:t>N</m:t>
              </m:r>
            </m:oMath>
            <w:r>
              <w:rPr>
                <w:iCs/>
              </w:rPr>
              <w:t xml:space="preserve"> is provided by the indexed row in the TDRA table if it is present in the TDRA table, respectively. </w:t>
            </w:r>
          </w:p>
          <w:p w14:paraId="71ADD05F" w14:textId="77777777" w:rsidR="00EB2729" w:rsidRDefault="00904FD8">
            <w:pPr>
              <w:widowControl w:val="0"/>
              <w:adjustRightInd w:val="0"/>
              <w:snapToGrid w:val="0"/>
              <w:spacing w:beforeLines="30" w:before="72" w:after="0" w:line="60" w:lineRule="atLeast"/>
              <w:jc w:val="both"/>
            </w:pPr>
            <w:r>
              <w:rPr>
                <w:iCs/>
              </w:rPr>
              <w:t xml:space="preserve">When </w:t>
            </w:r>
            <w:proofErr w:type="spellStart"/>
            <w:r>
              <w:rPr>
                <w:iCs/>
              </w:rPr>
              <w:t>TBoMS</w:t>
            </w:r>
            <w:proofErr w:type="spellEnd"/>
            <w:r>
              <w:rPr>
                <w:iCs/>
              </w:rPr>
              <w:t xml:space="preserve"> transmission is enabled, the field </w:t>
            </w:r>
            <w:proofErr w:type="spellStart"/>
            <w:r>
              <w:rPr>
                <w:iCs/>
              </w:rPr>
              <w:t>repK</w:t>
            </w:r>
            <w:proofErr w:type="spellEnd"/>
            <w:r>
              <w:rPr>
                <w:iCs/>
              </w:rPr>
              <w:t xml:space="preserve"> is used to indicate the number </w:t>
            </w:r>
            <m:oMath>
              <m:r>
                <m:rPr>
                  <m:sty m:val="p"/>
                </m:rPr>
                <w:rPr>
                  <w:rFonts w:ascii="Cambria Math" w:hAnsi="Cambria Math"/>
                </w:rPr>
                <m:t>M</m:t>
              </m:r>
            </m:oMath>
            <w:r>
              <w:rPr>
                <w:iCs/>
              </w:rPr>
              <w:t xml:space="preserve"> of TBoMS repetitions.</w:t>
            </w:r>
          </w:p>
        </w:tc>
      </w:tr>
    </w:tbl>
    <w:p w14:paraId="3F00E810" w14:textId="77777777" w:rsidR="00EB2729" w:rsidRDefault="00EB2729">
      <w:pPr>
        <w:spacing w:after="0"/>
        <w:contextualSpacing/>
        <w:jc w:val="both"/>
      </w:pPr>
    </w:p>
    <w:p w14:paraId="20D38C60" w14:textId="77777777" w:rsidR="00EB2729" w:rsidRDefault="00EB2729">
      <w:pPr>
        <w:spacing w:after="0"/>
        <w:contextualSpacing/>
        <w:jc w:val="both"/>
        <w:rPr>
          <w:lang w:val="en-US"/>
        </w:rPr>
      </w:pPr>
    </w:p>
    <w:p w14:paraId="6EBCFB31" w14:textId="77777777" w:rsidR="00EB2729" w:rsidRDefault="00EB2729">
      <w:pPr>
        <w:spacing w:after="0"/>
        <w:contextualSpacing/>
        <w:jc w:val="both"/>
        <w:rPr>
          <w:lang w:val="en-US"/>
        </w:rPr>
      </w:pPr>
    </w:p>
    <w:p w14:paraId="62FD691B" w14:textId="77777777" w:rsidR="00EB2729" w:rsidRDefault="00904FD8">
      <w:pPr>
        <w:spacing w:after="0"/>
        <w:contextualSpacing/>
        <w:jc w:val="both"/>
        <w:rPr>
          <w:b/>
          <w:bCs/>
          <w:lang w:val="en-US"/>
        </w:rPr>
      </w:pPr>
      <w:r>
        <w:rPr>
          <w:b/>
          <w:bCs/>
          <w:lang w:val="en-US"/>
        </w:rPr>
        <w:t>Use of non-consecutive physical slots for paired spectrum</w:t>
      </w:r>
    </w:p>
    <w:tbl>
      <w:tblPr>
        <w:tblStyle w:val="TableGrid"/>
        <w:tblW w:w="0" w:type="auto"/>
        <w:tblLook w:val="04A0" w:firstRow="1" w:lastRow="0" w:firstColumn="1" w:lastColumn="0" w:noHBand="0" w:noVBand="1"/>
      </w:tblPr>
      <w:tblGrid>
        <w:gridCol w:w="9629"/>
      </w:tblGrid>
      <w:tr w:rsidR="00EB2729" w14:paraId="1691414A" w14:textId="77777777">
        <w:tc>
          <w:tcPr>
            <w:tcW w:w="9629" w:type="dxa"/>
          </w:tcPr>
          <w:p w14:paraId="2EB616A3" w14:textId="77777777" w:rsidR="00EB2729" w:rsidRDefault="00904FD8">
            <w:pPr>
              <w:spacing w:before="60" w:after="60"/>
              <w:jc w:val="both"/>
              <w:rPr>
                <w:b/>
                <w:bCs/>
                <w:sz w:val="22"/>
                <w:szCs w:val="22"/>
              </w:rPr>
            </w:pPr>
            <w:r>
              <w:rPr>
                <w:b/>
                <w:bCs/>
                <w:sz w:val="22"/>
                <w:szCs w:val="22"/>
              </w:rPr>
              <w:t>R1-2110864 Nokia/NSB</w:t>
            </w:r>
          </w:p>
          <w:p w14:paraId="1A8F3F49" w14:textId="77777777" w:rsidR="00EB2729" w:rsidRDefault="00904FD8">
            <w:pPr>
              <w:spacing w:beforeLines="50" w:before="120" w:afterLines="50" w:after="120"/>
              <w:rPr>
                <w:lang w:eastAsia="ja-JP"/>
              </w:rPr>
            </w:pPr>
            <w:r>
              <w:rPr>
                <w:b/>
                <w:bCs/>
                <w:lang w:eastAsia="ja-JP"/>
              </w:rPr>
              <w:t>Proposal 4.</w:t>
            </w:r>
            <w:r>
              <w:rPr>
                <w:lang w:eastAsia="ja-JP"/>
              </w:rPr>
              <w:t xml:space="preserve"> If no further agreement is made under AI 8.8.1.1 on how to handle the available slot counting for paired spectrum and SUL band, then only consecutive physical slots are supported for </w:t>
            </w:r>
            <w:proofErr w:type="spellStart"/>
            <w:r>
              <w:rPr>
                <w:lang w:eastAsia="ja-JP"/>
              </w:rPr>
              <w:t>TBoMS</w:t>
            </w:r>
            <w:proofErr w:type="spellEnd"/>
            <w:r>
              <w:rPr>
                <w:lang w:eastAsia="ja-JP"/>
              </w:rPr>
              <w:t xml:space="preserve"> in paired spectrum and SUL band.</w:t>
            </w:r>
          </w:p>
          <w:p w14:paraId="047BA5B8" w14:textId="77777777" w:rsidR="00EB2729" w:rsidRDefault="00EB2729">
            <w:pPr>
              <w:spacing w:beforeLines="50" w:before="120" w:afterLines="50" w:after="120"/>
              <w:rPr>
                <w:lang w:eastAsia="ja-JP"/>
              </w:rPr>
            </w:pPr>
          </w:p>
        </w:tc>
      </w:tr>
    </w:tbl>
    <w:p w14:paraId="5D826542" w14:textId="77777777" w:rsidR="00EB2729" w:rsidRDefault="00EB2729">
      <w:pPr>
        <w:spacing w:after="0"/>
        <w:contextualSpacing/>
        <w:jc w:val="both"/>
        <w:rPr>
          <w:sz w:val="22"/>
          <w:szCs w:val="22"/>
        </w:rPr>
      </w:pPr>
    </w:p>
    <w:p w14:paraId="6E7389B6" w14:textId="77777777" w:rsidR="00EB2729" w:rsidRDefault="00EB2729">
      <w:pPr>
        <w:spacing w:after="0"/>
        <w:contextualSpacing/>
        <w:jc w:val="both"/>
        <w:rPr>
          <w:sz w:val="22"/>
          <w:szCs w:val="22"/>
          <w:lang w:val="en-US"/>
        </w:rPr>
      </w:pPr>
    </w:p>
    <w:p w14:paraId="61770B2B" w14:textId="77777777" w:rsidR="00EB2729" w:rsidRDefault="00904FD8">
      <w:pPr>
        <w:spacing w:after="0"/>
        <w:contextualSpacing/>
        <w:jc w:val="both"/>
        <w:rPr>
          <w:b/>
          <w:bCs/>
          <w:lang w:val="en-US"/>
        </w:rPr>
      </w:pPr>
      <w:r>
        <w:rPr>
          <w:b/>
          <w:bCs/>
          <w:lang w:val="en-US"/>
        </w:rPr>
        <w:t>Others</w:t>
      </w:r>
    </w:p>
    <w:tbl>
      <w:tblPr>
        <w:tblStyle w:val="TableGrid"/>
        <w:tblW w:w="0" w:type="auto"/>
        <w:tblLook w:val="04A0" w:firstRow="1" w:lastRow="0" w:firstColumn="1" w:lastColumn="0" w:noHBand="0" w:noVBand="1"/>
      </w:tblPr>
      <w:tblGrid>
        <w:gridCol w:w="9629"/>
      </w:tblGrid>
      <w:tr w:rsidR="00EB2729" w14:paraId="00BBF04B" w14:textId="77777777">
        <w:tc>
          <w:tcPr>
            <w:tcW w:w="9629" w:type="dxa"/>
          </w:tcPr>
          <w:p w14:paraId="2EF45ACC"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6F4C0658" w14:textId="77777777" w:rsidR="00EB2729" w:rsidRDefault="00904FD8">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Reuse resource determination and signaling of Rel-15/16 PUSCH repetition as much as possible to avoid specifying duplicate functionality.</w:t>
            </w:r>
          </w:p>
          <w:p w14:paraId="529C4DB0" w14:textId="77777777" w:rsidR="00EB2729" w:rsidRDefault="00EB2729">
            <w:pPr>
              <w:spacing w:after="60"/>
              <w:rPr>
                <w:lang w:eastAsia="zh-CN"/>
              </w:rPr>
            </w:pPr>
          </w:p>
          <w:p w14:paraId="515D2C2F"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7E74D958" w14:textId="77777777" w:rsidR="00EB2729" w:rsidRDefault="00904FD8">
            <w:pPr>
              <w:spacing w:before="120" w:after="0"/>
              <w:jc w:val="both"/>
              <w:rPr>
                <w:b/>
              </w:rPr>
            </w:pPr>
            <w:r>
              <w:rPr>
                <w:b/>
              </w:rPr>
              <w:t>Proposal 4</w:t>
            </w:r>
          </w:p>
          <w:p w14:paraId="63C2EFBD" w14:textId="77777777" w:rsidR="00EB2729" w:rsidRDefault="00904FD8">
            <w:pPr>
              <w:numPr>
                <w:ilvl w:val="0"/>
                <w:numId w:val="89"/>
              </w:numPr>
              <w:spacing w:before="60" w:after="0"/>
              <w:ind w:left="288" w:hanging="288"/>
              <w:jc w:val="both"/>
            </w:pPr>
            <w:r>
              <w:t xml:space="preserve">For out of order handling for </w:t>
            </w:r>
            <w:proofErr w:type="spellStart"/>
            <w:r>
              <w:t>TBoMS</w:t>
            </w:r>
            <w:proofErr w:type="spellEnd"/>
            <w:r>
              <w:t>:</w:t>
            </w:r>
          </w:p>
          <w:p w14:paraId="48741FB8" w14:textId="77777777" w:rsidR="00EB2729" w:rsidRDefault="00904FD8">
            <w:pPr>
              <w:numPr>
                <w:ilvl w:val="1"/>
                <w:numId w:val="89"/>
              </w:numPr>
              <w:spacing w:before="60" w:after="0"/>
              <w:ind w:left="648" w:hanging="360"/>
              <w:jc w:val="both"/>
            </w:pPr>
            <w:r>
              <w:t xml:space="preserve">Consider Case A), B) and C) in Figure 2 as out of order scheduling.   </w:t>
            </w:r>
          </w:p>
          <w:p w14:paraId="29F1AB90" w14:textId="77777777" w:rsidR="00EB2729" w:rsidRDefault="00904FD8">
            <w:pPr>
              <w:keepNext/>
              <w:jc w:val="center"/>
            </w:pPr>
            <w:r>
              <w:rPr>
                <w:noProof/>
                <w:lang w:val="en-US" w:eastAsia="zh-CN"/>
              </w:rPr>
              <w:lastRenderedPageBreak/>
              <w:drawing>
                <wp:inline distT="0" distB="0" distL="0" distR="0" wp14:anchorId="407181DA" wp14:editId="5D8F57FE">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4"/>
                          <a:stretch>
                            <a:fillRect/>
                          </a:stretch>
                        </pic:blipFill>
                        <pic:spPr>
                          <a:xfrm>
                            <a:off x="0" y="0"/>
                            <a:ext cx="4540386" cy="2890785"/>
                          </a:xfrm>
                          <a:prstGeom prst="rect">
                            <a:avLst/>
                          </a:prstGeom>
                        </pic:spPr>
                      </pic:pic>
                    </a:graphicData>
                  </a:graphic>
                </wp:inline>
              </w:drawing>
            </w:r>
          </w:p>
          <w:p w14:paraId="374F855C" w14:textId="77777777" w:rsidR="00EB2729" w:rsidRDefault="00904FD8">
            <w:pPr>
              <w:pStyle w:val="Caption"/>
              <w:spacing w:after="360"/>
              <w:jc w:val="center"/>
              <w:rPr>
                <w:lang w:val="en-GB" w:eastAsia="zh-CN"/>
              </w:rPr>
            </w:pPr>
            <w:bookmarkStart w:id="18" w:name="_Ref86869634"/>
            <w:r>
              <w:t xml:space="preserve">Figure </w:t>
            </w:r>
            <w:fldSimple w:instr=" SEQ Figure \* ARABIC ">
              <w:r>
                <w:t>1</w:t>
              </w:r>
            </w:fldSimple>
            <w:bookmarkEnd w:id="18"/>
            <w:r>
              <w:t xml:space="preserve">. Out of order handling between </w:t>
            </w:r>
            <w:proofErr w:type="spellStart"/>
            <w:r>
              <w:t>TBoMS</w:t>
            </w:r>
            <w:proofErr w:type="spellEnd"/>
            <w:r>
              <w:t xml:space="preserve"> and single-slot PUSCH</w:t>
            </w:r>
          </w:p>
        </w:tc>
      </w:tr>
    </w:tbl>
    <w:p w14:paraId="44FE26DE" w14:textId="77777777" w:rsidR="00EB2729" w:rsidRDefault="00EB2729"/>
    <w:p w14:paraId="6525E046" w14:textId="77777777" w:rsidR="00EB2729" w:rsidRDefault="00904FD8">
      <w:pPr>
        <w:pStyle w:val="Heading2"/>
        <w:spacing w:after="240"/>
      </w:pPr>
      <w:r>
        <w:t xml:space="preserve">A.2 </w:t>
      </w:r>
      <w:r>
        <w:rPr>
          <w:lang w:val="en-US"/>
        </w:rPr>
        <w:t xml:space="preserve">Single </w:t>
      </w:r>
      <w:proofErr w:type="spellStart"/>
      <w:r>
        <w:rPr>
          <w:lang w:val="en-US"/>
        </w:rPr>
        <w:t>TBoMS</w:t>
      </w:r>
      <w:proofErr w:type="spellEnd"/>
      <w:r>
        <w:rPr>
          <w:lang w:val="en-US"/>
        </w:rPr>
        <w:t xml:space="preserve"> structure</w:t>
      </w:r>
    </w:p>
    <w:tbl>
      <w:tblPr>
        <w:tblStyle w:val="TableGrid"/>
        <w:tblW w:w="9634" w:type="dxa"/>
        <w:tblLook w:val="04A0" w:firstRow="1" w:lastRow="0" w:firstColumn="1" w:lastColumn="0" w:noHBand="0" w:noVBand="1"/>
      </w:tblPr>
      <w:tblGrid>
        <w:gridCol w:w="9634"/>
      </w:tblGrid>
      <w:tr w:rsidR="00EB2729" w14:paraId="2E180E0E" w14:textId="77777777">
        <w:tc>
          <w:tcPr>
            <w:tcW w:w="9634" w:type="dxa"/>
          </w:tcPr>
          <w:p w14:paraId="7919C99F" w14:textId="77777777" w:rsidR="00EB2729" w:rsidRDefault="00904FD8">
            <w:pPr>
              <w:spacing w:before="60" w:after="60"/>
              <w:jc w:val="both"/>
              <w:rPr>
                <w:b/>
                <w:bCs/>
                <w:sz w:val="22"/>
                <w:szCs w:val="22"/>
              </w:rPr>
            </w:pPr>
            <w:r>
              <w:rPr>
                <w:b/>
                <w:bCs/>
                <w:sz w:val="22"/>
                <w:szCs w:val="22"/>
              </w:rPr>
              <w:t>R1-2110864 Nokia/NSB</w:t>
            </w:r>
          </w:p>
          <w:p w14:paraId="6D58E40D" w14:textId="77777777" w:rsidR="00EB2729" w:rsidRDefault="00904FD8">
            <w:pPr>
              <w:spacing w:before="60" w:after="60"/>
              <w:jc w:val="both"/>
            </w:pPr>
            <w:r>
              <w:rPr>
                <w:b/>
                <w:bCs/>
              </w:rPr>
              <w:t>Proposal 1</w:t>
            </w:r>
            <w:r>
              <w:t xml:space="preserve">. RAN1 to confirm the working assumption on adopting Option 3 for a single </w:t>
            </w:r>
            <w:proofErr w:type="spellStart"/>
            <w:r>
              <w:t>TBoMS</w:t>
            </w:r>
            <w:proofErr w:type="spellEnd"/>
            <w:r>
              <w:t xml:space="preserve"> structure, i.e., the TB is transmitted using a single RV.</w:t>
            </w:r>
          </w:p>
          <w:p w14:paraId="0631BA57" w14:textId="77777777" w:rsidR="00EB2729" w:rsidRDefault="00EB2729">
            <w:pPr>
              <w:spacing w:before="60" w:after="60"/>
              <w:jc w:val="both"/>
            </w:pPr>
          </w:p>
          <w:p w14:paraId="3CC65992" w14:textId="77777777" w:rsidR="00EB2729" w:rsidRDefault="00904FD8">
            <w:pPr>
              <w:spacing w:before="60" w:after="60"/>
              <w:jc w:val="both"/>
              <w:rPr>
                <w:b/>
                <w:bCs/>
                <w:sz w:val="22"/>
                <w:szCs w:val="22"/>
              </w:rPr>
            </w:pPr>
            <w:r>
              <w:rPr>
                <w:b/>
                <w:bCs/>
                <w:sz w:val="22"/>
                <w:szCs w:val="22"/>
              </w:rPr>
              <w:t>R1-2110919 ZTE</w:t>
            </w:r>
          </w:p>
          <w:p w14:paraId="20671833" w14:textId="77777777" w:rsidR="00EB2729" w:rsidRDefault="00904FD8">
            <w:pPr>
              <w:spacing w:before="60" w:after="60"/>
              <w:jc w:val="both"/>
            </w:pPr>
            <w:r>
              <w:rPr>
                <w:b/>
                <w:bCs/>
              </w:rPr>
              <w:t>Proposal 1:</w:t>
            </w:r>
            <w:r>
              <w:t xml:space="preserve"> Confirming the WA on single </w:t>
            </w:r>
            <w:proofErr w:type="spellStart"/>
            <w:r>
              <w:t>TBoMS</w:t>
            </w:r>
            <w:proofErr w:type="spellEnd"/>
            <w:r>
              <w:t xml:space="preserve"> structure of Option 3, i.e., a single RV is used.</w:t>
            </w:r>
          </w:p>
        </w:tc>
      </w:tr>
    </w:tbl>
    <w:p w14:paraId="6BE00B65" w14:textId="77777777" w:rsidR="00EB2729" w:rsidRDefault="00EB2729"/>
    <w:p w14:paraId="0D221981" w14:textId="77777777" w:rsidR="00EB2729" w:rsidRDefault="00EB2729"/>
    <w:p w14:paraId="70392E6C" w14:textId="77777777" w:rsidR="00EB2729" w:rsidRDefault="00904FD8">
      <w:pPr>
        <w:pStyle w:val="Heading2"/>
        <w:spacing w:after="240"/>
      </w:pPr>
      <w:r>
        <w:t xml:space="preserve">A.3 Rate-matching </w:t>
      </w:r>
    </w:p>
    <w:p w14:paraId="5CB6C6CA" w14:textId="77777777" w:rsidR="00EB2729" w:rsidRDefault="00904FD8">
      <w:pPr>
        <w:rPr>
          <w:b/>
          <w:bCs/>
        </w:rPr>
      </w:pPr>
      <w:r>
        <w:rPr>
          <w:b/>
          <w:bCs/>
        </w:rPr>
        <w:t>Bit interleaving time unit</w:t>
      </w:r>
    </w:p>
    <w:tbl>
      <w:tblPr>
        <w:tblStyle w:val="TableGrid"/>
        <w:tblW w:w="9634" w:type="dxa"/>
        <w:tblLook w:val="04A0" w:firstRow="1" w:lastRow="0" w:firstColumn="1" w:lastColumn="0" w:noHBand="0" w:noVBand="1"/>
      </w:tblPr>
      <w:tblGrid>
        <w:gridCol w:w="9634"/>
      </w:tblGrid>
      <w:tr w:rsidR="00EB2729" w14:paraId="3CEF5C13" w14:textId="77777777">
        <w:tc>
          <w:tcPr>
            <w:tcW w:w="9634" w:type="dxa"/>
          </w:tcPr>
          <w:p w14:paraId="6AF52067" w14:textId="77777777" w:rsidR="00EB2729" w:rsidRDefault="00904FD8">
            <w:pPr>
              <w:spacing w:before="60" w:after="60"/>
              <w:jc w:val="both"/>
              <w:rPr>
                <w:b/>
                <w:bCs/>
                <w:sz w:val="22"/>
                <w:szCs w:val="22"/>
                <w:lang w:val="en-US"/>
              </w:rPr>
            </w:pPr>
            <w:r>
              <w:rPr>
                <w:b/>
                <w:bCs/>
                <w:sz w:val="22"/>
                <w:szCs w:val="22"/>
                <w:lang w:val="en-US"/>
              </w:rPr>
              <w:t>R1-2111621 CMCC</w:t>
            </w:r>
          </w:p>
          <w:p w14:paraId="58E8F445" w14:textId="77777777" w:rsidR="00EB2729" w:rsidRDefault="00904FD8">
            <w:pPr>
              <w:adjustRightInd w:val="0"/>
              <w:snapToGrid w:val="0"/>
              <w:spacing w:after="0"/>
              <w:rPr>
                <w:b/>
                <w:bCs/>
                <w:lang w:val="en-US" w:eastAsia="zh-CN"/>
              </w:rPr>
            </w:pPr>
            <w:r>
              <w:rPr>
                <w:b/>
                <w:bCs/>
                <w:lang w:val="en-US" w:eastAsia="zh-CN"/>
              </w:rPr>
              <w:t>Proposal 6:</w:t>
            </w:r>
          </w:p>
          <w:p w14:paraId="7BEFE7C9" w14:textId="77777777" w:rsidR="00EB2729" w:rsidRDefault="00904FD8">
            <w:pPr>
              <w:adjustRightInd w:val="0"/>
              <w:snapToGrid w:val="0"/>
              <w:spacing w:after="0"/>
              <w:rPr>
                <w:lang w:val="en-US" w:eastAsia="zh-CN"/>
              </w:rPr>
            </w:pPr>
            <w:r>
              <w:rPr>
                <w:lang w:val="en-US" w:eastAsia="zh-CN"/>
              </w:rPr>
              <w:t xml:space="preserve">Single slot level bit interleaving is preferred. </w:t>
            </w:r>
          </w:p>
          <w:p w14:paraId="3D9BF95D" w14:textId="77777777" w:rsidR="00EB2729" w:rsidRDefault="00EB2729">
            <w:pPr>
              <w:adjustRightInd w:val="0"/>
              <w:snapToGrid w:val="0"/>
              <w:spacing w:after="0"/>
              <w:rPr>
                <w:lang w:val="en-US" w:eastAsia="zh-CN"/>
              </w:rPr>
            </w:pPr>
          </w:p>
          <w:p w14:paraId="23BA3BA1" w14:textId="77777777" w:rsidR="00EB2729" w:rsidRDefault="00EB2729">
            <w:pPr>
              <w:adjustRightInd w:val="0"/>
              <w:snapToGrid w:val="0"/>
              <w:spacing w:after="0"/>
              <w:rPr>
                <w:lang w:val="en-US" w:eastAsia="zh-CN"/>
              </w:rPr>
            </w:pPr>
          </w:p>
          <w:p w14:paraId="3A8E56F8"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01AB4CE0" w14:textId="77777777" w:rsidR="00EB2729" w:rsidRDefault="00904FD8">
            <w:pPr>
              <w:spacing w:before="120" w:line="276" w:lineRule="auto"/>
              <w:rPr>
                <w:rFonts w:eastAsia="DengXian"/>
                <w:bCs/>
                <w:i/>
                <w:lang w:eastAsia="zh-CN"/>
              </w:rPr>
            </w:pPr>
            <w:r>
              <w:rPr>
                <w:rFonts w:eastAsia="DengXian"/>
                <w:b/>
                <w:i/>
                <w:lang w:eastAsia="zh-CN"/>
              </w:rPr>
              <w:t>Proposal 3</w:t>
            </w:r>
            <w:r>
              <w:rPr>
                <w:rFonts w:eastAsia="DengXian"/>
                <w:bCs/>
                <w:i/>
                <w:lang w:eastAsia="zh-CN"/>
              </w:rPr>
              <w:t>: the above working assumption is confirmed.</w:t>
            </w:r>
          </w:p>
          <w:p w14:paraId="23B0EC9E" w14:textId="77777777" w:rsidR="00EB2729" w:rsidRDefault="00EB2729">
            <w:pPr>
              <w:adjustRightInd w:val="0"/>
              <w:snapToGrid w:val="0"/>
              <w:spacing w:after="0"/>
              <w:rPr>
                <w:b/>
                <w:bCs/>
                <w:sz w:val="22"/>
                <w:szCs w:val="22"/>
                <w:lang w:eastAsia="zh-CN"/>
              </w:rPr>
            </w:pPr>
          </w:p>
          <w:p w14:paraId="55722890" w14:textId="77777777" w:rsidR="00EB2729" w:rsidRDefault="00904FD8">
            <w:pPr>
              <w:adjustRightInd w:val="0"/>
              <w:snapToGrid w:val="0"/>
              <w:spacing w:after="0"/>
              <w:rPr>
                <w:b/>
                <w:bCs/>
                <w:sz w:val="22"/>
                <w:szCs w:val="22"/>
                <w:lang w:eastAsia="zh-CN"/>
              </w:rPr>
            </w:pPr>
            <w:r>
              <w:rPr>
                <w:b/>
                <w:bCs/>
                <w:sz w:val="22"/>
                <w:szCs w:val="22"/>
                <w:lang w:eastAsia="zh-CN"/>
              </w:rPr>
              <w:t>R1-2111888 Apple</w:t>
            </w:r>
          </w:p>
          <w:p w14:paraId="178B11E1" w14:textId="77777777" w:rsidR="00EB2729" w:rsidRDefault="00904FD8">
            <w:pPr>
              <w:spacing w:before="120" w:after="120"/>
              <w:rPr>
                <w:color w:val="000000"/>
                <w:lang w:val="en-US"/>
              </w:rPr>
            </w:pPr>
            <w:r>
              <w:rPr>
                <w:b/>
                <w:bCs/>
                <w:color w:val="000000"/>
                <w:lang w:val="en-US"/>
              </w:rPr>
              <w:t>Proposal 1</w:t>
            </w:r>
            <w:r>
              <w:rPr>
                <w:color w:val="000000"/>
                <w:lang w:val="en-US"/>
              </w:rPr>
              <w:t xml:space="preserve">: Confirm the working assumption on bit interleaving for </w:t>
            </w:r>
            <w:proofErr w:type="spellStart"/>
            <w:r>
              <w:rPr>
                <w:color w:val="000000"/>
                <w:lang w:val="en-US"/>
              </w:rPr>
              <w:t>TBoMS</w:t>
            </w:r>
            <w:proofErr w:type="spellEnd"/>
            <w:r>
              <w:rPr>
                <w:color w:val="000000"/>
                <w:lang w:val="en-US"/>
              </w:rPr>
              <w:t>.</w:t>
            </w:r>
          </w:p>
          <w:p w14:paraId="4D3997FD" w14:textId="77777777" w:rsidR="00EB2729" w:rsidRDefault="00EB2729">
            <w:pPr>
              <w:spacing w:before="120" w:after="120"/>
              <w:rPr>
                <w:color w:val="000000"/>
                <w:lang w:val="en-US"/>
              </w:rPr>
            </w:pPr>
          </w:p>
          <w:p w14:paraId="3588A80B" w14:textId="77777777" w:rsidR="00EB2729" w:rsidRDefault="00904FD8">
            <w:pPr>
              <w:spacing w:before="120" w:after="120"/>
              <w:rPr>
                <w:b/>
                <w:bCs/>
                <w:color w:val="000000"/>
                <w:sz w:val="22"/>
                <w:szCs w:val="22"/>
                <w:lang w:val="en-US"/>
              </w:rPr>
            </w:pPr>
            <w:r>
              <w:rPr>
                <w:b/>
                <w:bCs/>
                <w:color w:val="000000"/>
                <w:sz w:val="22"/>
                <w:szCs w:val="22"/>
                <w:lang w:val="en-US"/>
              </w:rPr>
              <w:lastRenderedPageBreak/>
              <w:t>R1-2112316 MediaTek</w:t>
            </w:r>
          </w:p>
          <w:p w14:paraId="56A36D62" w14:textId="77777777" w:rsidR="00EB2729" w:rsidRDefault="00904FD8">
            <w:pPr>
              <w:jc w:val="both"/>
              <w:rPr>
                <w:bCs/>
              </w:rPr>
            </w:pPr>
            <w:r>
              <w:rPr>
                <w:bCs/>
              </w:rPr>
              <w:fldChar w:fldCharType="begin"/>
            </w:r>
            <w:r>
              <w:rPr>
                <w:bCs/>
              </w:rPr>
              <w:instrText xml:space="preserve"> REF _Ref87101720 \h  \* MERGEFORMAT </w:instrText>
            </w:r>
            <w:r>
              <w:rPr>
                <w:bCs/>
              </w:rPr>
            </w:r>
            <w:r>
              <w:rPr>
                <w:bCs/>
              </w:rPr>
              <w:fldChar w:fldCharType="separate"/>
            </w:r>
            <w:r>
              <w:rPr>
                <w:b/>
                <w:lang w:val="en-US"/>
              </w:rPr>
              <w:t>Error! Reference source not found.</w:t>
            </w:r>
            <w:r>
              <w:rPr>
                <w:bCs/>
              </w:rPr>
              <w:fldChar w:fldCharType="end"/>
            </w:r>
          </w:p>
          <w:p w14:paraId="56A83C11" w14:textId="77777777" w:rsidR="00EB2729" w:rsidRDefault="00904FD8">
            <w:pPr>
              <w:shd w:val="clear" w:color="auto" w:fill="FFFFFF"/>
              <w:ind w:left="360"/>
              <w:rPr>
                <w:color w:val="000000"/>
                <w:lang w:eastAsia="zh-CN"/>
              </w:rPr>
            </w:pPr>
            <w:r>
              <w:rPr>
                <w:color w:val="000000"/>
                <w:lang w:eastAsia="zh-CN"/>
              </w:rPr>
              <w:t xml:space="preserve">For </w:t>
            </w:r>
            <w:proofErr w:type="spellStart"/>
            <w:r>
              <w:rPr>
                <w:color w:val="000000"/>
                <w:lang w:eastAsia="zh-CN"/>
              </w:rPr>
              <w:t>TBoMS</w:t>
            </w:r>
            <w:proofErr w:type="spellEnd"/>
            <w:r>
              <w:rPr>
                <w:color w:val="000000"/>
                <w:lang w:eastAsia="zh-CN"/>
              </w:rPr>
              <w:t xml:space="preserve"> in Rel-17, the following is supported:</w:t>
            </w:r>
          </w:p>
          <w:p w14:paraId="0F152E7F" w14:textId="77777777" w:rsidR="00EB2729" w:rsidRDefault="00904FD8">
            <w:pPr>
              <w:numPr>
                <w:ilvl w:val="0"/>
                <w:numId w:val="42"/>
              </w:numPr>
              <w:shd w:val="clear" w:color="auto" w:fill="FFFFFF"/>
              <w:tabs>
                <w:tab w:val="clear" w:pos="720"/>
                <w:tab w:val="left" w:pos="1080"/>
              </w:tabs>
              <w:spacing w:before="100" w:after="0" w:line="253" w:lineRule="atLeast"/>
              <w:ind w:left="1080"/>
              <w:rPr>
                <w:rFonts w:eastAsia="Microsoft YaHei UI"/>
                <w:color w:val="000000"/>
                <w:lang w:eastAsia="zh-CN"/>
              </w:rPr>
            </w:pPr>
            <w:r>
              <w:rPr>
                <w:rFonts w:eastAsia="Microsoft YaHei UI"/>
                <w:color w:val="000000"/>
                <w:lang w:eastAsia="zh-CN"/>
              </w:rPr>
              <w:t>Bit interleaving is performed per slot.</w:t>
            </w:r>
          </w:p>
          <w:p w14:paraId="3AA57B34" w14:textId="77777777" w:rsidR="00EB2729" w:rsidRDefault="00904FD8">
            <w:pPr>
              <w:numPr>
                <w:ilvl w:val="1"/>
                <w:numId w:val="42"/>
              </w:numPr>
              <w:shd w:val="clear" w:color="auto" w:fill="FFFFFF"/>
              <w:spacing w:before="100" w:after="0" w:line="253" w:lineRule="atLeast"/>
              <w:rPr>
                <w:rFonts w:eastAsia="Microsoft YaHei UI"/>
                <w:color w:val="000000"/>
                <w:lang w:eastAsia="zh-CN"/>
              </w:rPr>
            </w:pPr>
            <w:r>
              <w:rPr>
                <w:color w:val="000000"/>
                <w:lang w:eastAsia="zh-CN"/>
              </w:rPr>
              <w:t xml:space="preserve">The index of the starting coded bit for each transmitted slot is predetermined prior to the start of the </w:t>
            </w:r>
            <w:proofErr w:type="spellStart"/>
            <w:r>
              <w:rPr>
                <w:color w:val="000000"/>
                <w:lang w:eastAsia="zh-CN"/>
              </w:rPr>
              <w:t>TBoMS</w:t>
            </w:r>
            <w:proofErr w:type="spellEnd"/>
            <w:r>
              <w:rPr>
                <w:color w:val="000000"/>
                <w:lang w:eastAsia="zh-CN"/>
              </w:rPr>
              <w:t xml:space="preserve"> transmission.</w:t>
            </w:r>
          </w:p>
          <w:p w14:paraId="79745526" w14:textId="77777777" w:rsidR="00EB2729" w:rsidRDefault="00904FD8">
            <w:pPr>
              <w:numPr>
                <w:ilvl w:val="0"/>
                <w:numId w:val="43"/>
              </w:numPr>
              <w:shd w:val="clear" w:color="auto" w:fill="FFFFFF"/>
              <w:tabs>
                <w:tab w:val="clear" w:pos="720"/>
                <w:tab w:val="left" w:pos="1080"/>
              </w:tabs>
              <w:spacing w:after="0" w:line="253" w:lineRule="atLeast"/>
              <w:ind w:left="1080"/>
              <w:rPr>
                <w:rFonts w:eastAsia="Microsoft YaHei UI"/>
                <w:color w:val="000000"/>
                <w:lang w:eastAsia="zh-CN"/>
              </w:rPr>
            </w:pPr>
            <w:r>
              <w:rPr>
                <w:rFonts w:eastAsia="Microsoft YaHei UI"/>
                <w:color w:val="000000"/>
                <w:lang w:eastAsia="zh-CN"/>
              </w:rPr>
              <w:t>Transmission is limited to one CB only.</w:t>
            </w:r>
          </w:p>
          <w:p w14:paraId="7EF39C25" w14:textId="77777777" w:rsidR="00EB2729" w:rsidRDefault="00EB2729">
            <w:pPr>
              <w:spacing w:before="72"/>
              <w:rPr>
                <w:iCs/>
              </w:rPr>
            </w:pPr>
          </w:p>
          <w:p w14:paraId="62BA35B2" w14:textId="77777777" w:rsidR="00EB2729" w:rsidRDefault="00904FD8">
            <w:pPr>
              <w:spacing w:before="60" w:after="60"/>
              <w:jc w:val="both"/>
              <w:rPr>
                <w:b/>
                <w:bCs/>
                <w:iCs/>
                <w:sz w:val="22"/>
                <w:szCs w:val="22"/>
              </w:rPr>
            </w:pPr>
            <w:r>
              <w:rPr>
                <w:b/>
                <w:bCs/>
                <w:iCs/>
                <w:sz w:val="22"/>
                <w:szCs w:val="22"/>
              </w:rPr>
              <w:t>R1-2110864 Nokia/NSB</w:t>
            </w:r>
          </w:p>
          <w:p w14:paraId="1CAACA0E" w14:textId="77777777" w:rsidR="00EB2729" w:rsidRDefault="00904FD8">
            <w:pPr>
              <w:spacing w:before="72"/>
              <w:rPr>
                <w:iCs/>
              </w:rPr>
            </w:pPr>
            <w:r>
              <w:rPr>
                <w:b/>
                <w:bCs/>
                <w:iCs/>
              </w:rPr>
              <w:t>Proposal 2.</w:t>
            </w:r>
            <w:r>
              <w:rPr>
                <w:iCs/>
              </w:rPr>
              <w:t xml:space="preserve"> RAN1 to confirm the working assumption made in RAN1#106bis-e meeting on bit interleaving size and CB segmentation, i.e., bit interleaving is performed per slot and transmission is limited to one CB only.</w:t>
            </w:r>
          </w:p>
          <w:p w14:paraId="5F162D23" w14:textId="77777777" w:rsidR="00EB2729" w:rsidRDefault="00EB2729">
            <w:pPr>
              <w:spacing w:before="72"/>
              <w:rPr>
                <w:iCs/>
              </w:rPr>
            </w:pPr>
          </w:p>
          <w:p w14:paraId="70CE7E70"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R1-2111149 Fujitsu</w:t>
            </w:r>
          </w:p>
          <w:p w14:paraId="3CD59004" w14:textId="77777777" w:rsidR="00EB2729" w:rsidRDefault="00904FD8">
            <w:pPr>
              <w:rPr>
                <w:b/>
                <w:bCs/>
                <w:iCs/>
                <w:lang w:eastAsia="ja-JP"/>
              </w:rPr>
            </w:pPr>
            <w:r>
              <w:rPr>
                <w:rFonts w:hint="eastAsia"/>
                <w:b/>
                <w:bCs/>
                <w:iCs/>
                <w:lang w:eastAsia="ja-JP"/>
              </w:rPr>
              <w:t>P</w:t>
            </w:r>
            <w:r>
              <w:rPr>
                <w:b/>
                <w:bCs/>
                <w:iCs/>
                <w:lang w:eastAsia="ja-JP"/>
              </w:rPr>
              <w:t xml:space="preserve">roposal 1: </w:t>
            </w:r>
            <w:r>
              <w:rPr>
                <w:iCs/>
                <w:lang w:eastAsia="ja-JP"/>
              </w:rPr>
              <w:t xml:space="preserve"> Confirm the working assumption that bit interleaving is performed per slot, and reuse the existing rules for UCI multiplexing.</w:t>
            </w:r>
          </w:p>
          <w:p w14:paraId="6802B0B5" w14:textId="77777777" w:rsidR="00EB2729" w:rsidRDefault="00EB2729">
            <w:pPr>
              <w:spacing w:before="72"/>
              <w:rPr>
                <w:iCs/>
              </w:rPr>
            </w:pPr>
          </w:p>
          <w:p w14:paraId="4A4205FE"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61ECACE0" w14:textId="77777777" w:rsidR="00EB2729" w:rsidRDefault="00904FD8">
            <w:pPr>
              <w:spacing w:before="72"/>
              <w:rPr>
                <w:bCs/>
                <w:iCs/>
              </w:rPr>
            </w:pPr>
            <w:r>
              <w:rPr>
                <w:rFonts w:hint="eastAsia"/>
                <w:b/>
                <w:iCs/>
              </w:rPr>
              <w:t xml:space="preserve">Proposal 3: </w:t>
            </w:r>
            <w:r>
              <w:rPr>
                <w:rFonts w:hint="eastAsia"/>
                <w:bCs/>
                <w:iCs/>
              </w:rPr>
              <w:t xml:space="preserve">Confirm the working assumption of performing bit interleaving per slot for </w:t>
            </w:r>
            <w:proofErr w:type="spellStart"/>
            <w:r>
              <w:rPr>
                <w:rFonts w:hint="eastAsia"/>
                <w:bCs/>
                <w:iCs/>
              </w:rPr>
              <w:t>TBoMS</w:t>
            </w:r>
            <w:proofErr w:type="spellEnd"/>
            <w:r>
              <w:rPr>
                <w:rFonts w:hint="eastAsia"/>
                <w:bCs/>
                <w:iCs/>
              </w:rPr>
              <w:t>.</w:t>
            </w:r>
          </w:p>
          <w:p w14:paraId="4FB0F1C7" w14:textId="77777777" w:rsidR="00EB2729" w:rsidRDefault="00EB2729">
            <w:pPr>
              <w:spacing w:before="72"/>
              <w:rPr>
                <w:bCs/>
                <w:iCs/>
              </w:rPr>
            </w:pPr>
          </w:p>
          <w:p w14:paraId="5238486B"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14:paraId="543F04A4" w14:textId="77777777" w:rsidR="00EB2729" w:rsidRDefault="00904FD8">
            <w:pPr>
              <w:spacing w:after="120"/>
              <w:jc w:val="both"/>
              <w:rPr>
                <w:b/>
                <w:bCs/>
                <w:iCs/>
                <w:szCs w:val="24"/>
                <w:lang w:val="en-US" w:eastAsia="zh-CN"/>
              </w:rPr>
            </w:pPr>
            <w:r>
              <w:rPr>
                <w:b/>
                <w:bCs/>
                <w:iCs/>
                <w:szCs w:val="24"/>
                <w:lang w:val="en-US" w:eastAsia="zh-CN"/>
              </w:rPr>
              <w:t>Proposal 3</w:t>
            </w:r>
            <w:r>
              <w:rPr>
                <w:rFonts w:ascii="DengXian" w:eastAsia="DengXian" w:hAnsi="DengXian" w:hint="eastAsia"/>
                <w:b/>
                <w:bCs/>
                <w:iCs/>
                <w:szCs w:val="24"/>
                <w:lang w:val="en-US" w:eastAsia="zh-CN"/>
              </w:rPr>
              <w:t>:</w:t>
            </w:r>
            <w:r>
              <w:rPr>
                <w:rFonts w:ascii="DengXian" w:eastAsia="DengXian" w:hAnsi="DengXian"/>
                <w:b/>
                <w:bCs/>
                <w:iCs/>
                <w:szCs w:val="24"/>
                <w:lang w:val="en-US" w:eastAsia="zh-CN"/>
              </w:rPr>
              <w:t xml:space="preserve"> </w:t>
            </w:r>
            <w:r>
              <w:rPr>
                <w:iCs/>
                <w:szCs w:val="24"/>
                <w:lang w:val="en-US" w:eastAsia="zh-CN"/>
              </w:rPr>
              <w:t>Bit interleaving and selection are performed per slot and in order of physical slots, based on the available slots</w:t>
            </w:r>
          </w:p>
          <w:p w14:paraId="10A1E445" w14:textId="77777777" w:rsidR="00EB2729" w:rsidRDefault="00EB2729">
            <w:pPr>
              <w:spacing w:before="72"/>
              <w:rPr>
                <w:iCs/>
              </w:rPr>
            </w:pPr>
          </w:p>
          <w:p w14:paraId="2DBED2A1"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R1-2111585 Xiaomi</w:t>
            </w:r>
          </w:p>
          <w:p w14:paraId="0CA340BC" w14:textId="77777777" w:rsidR="00EB2729" w:rsidRDefault="00904FD8">
            <w:pPr>
              <w:spacing w:after="100" w:afterAutospacing="1"/>
              <w:jc w:val="both"/>
              <w:rPr>
                <w:rFonts w:eastAsia="SimSun"/>
                <w:b/>
                <w:iCs/>
                <w:sz w:val="21"/>
                <w:lang w:eastAsia="zh-CN"/>
              </w:rPr>
            </w:pPr>
            <w:r>
              <w:rPr>
                <w:rFonts w:eastAsia="SimSun"/>
                <w:b/>
                <w:iCs/>
                <w:sz w:val="21"/>
                <w:lang w:eastAsia="zh-CN"/>
              </w:rPr>
              <w:t xml:space="preserve">Proposal 1: </w:t>
            </w:r>
            <w:r>
              <w:rPr>
                <w:rFonts w:eastAsia="SimSun"/>
                <w:bCs/>
                <w:iCs/>
                <w:sz w:val="21"/>
                <w:lang w:eastAsia="zh-CN"/>
              </w:rPr>
              <w:t xml:space="preserve">Support rate-matching per slot for </w:t>
            </w:r>
            <w:proofErr w:type="spellStart"/>
            <w:r>
              <w:rPr>
                <w:rFonts w:eastAsia="SimSun"/>
                <w:bCs/>
                <w:iCs/>
                <w:sz w:val="21"/>
                <w:lang w:eastAsia="zh-CN"/>
              </w:rPr>
              <w:t>TBoMS</w:t>
            </w:r>
            <w:proofErr w:type="spellEnd"/>
            <w:r>
              <w:rPr>
                <w:rFonts w:eastAsia="SimSun"/>
                <w:bCs/>
                <w:iCs/>
                <w:sz w:val="21"/>
                <w:lang w:eastAsia="zh-CN"/>
              </w:rPr>
              <w:t>.</w:t>
            </w:r>
          </w:p>
          <w:p w14:paraId="6DF72265" w14:textId="77777777" w:rsidR="00EB2729" w:rsidRDefault="00EB2729">
            <w:pPr>
              <w:adjustRightInd w:val="0"/>
              <w:snapToGrid w:val="0"/>
              <w:spacing w:after="0"/>
              <w:jc w:val="both"/>
              <w:rPr>
                <w:b/>
                <w:bCs/>
                <w:i/>
                <w:iCs/>
                <w:lang w:val="en-US"/>
              </w:rPr>
            </w:pPr>
          </w:p>
        </w:tc>
      </w:tr>
    </w:tbl>
    <w:p w14:paraId="45AC2795" w14:textId="77777777" w:rsidR="00EB2729" w:rsidRDefault="00EB2729"/>
    <w:p w14:paraId="7877616F" w14:textId="77777777" w:rsidR="00EB2729" w:rsidRDefault="00904FD8">
      <w:pPr>
        <w:rPr>
          <w:b/>
          <w:bCs/>
        </w:rPr>
      </w:pPr>
      <w:r>
        <w:rPr>
          <w:b/>
          <w:bCs/>
        </w:rPr>
        <w:t xml:space="preserve">How the index of the starting bit in each slot for the single </w:t>
      </w:r>
      <w:proofErr w:type="spellStart"/>
      <w:r>
        <w:rPr>
          <w:b/>
          <w:bCs/>
        </w:rPr>
        <w:t>TBoMS</w:t>
      </w:r>
      <w:proofErr w:type="spellEnd"/>
      <w:r>
        <w:rPr>
          <w:b/>
          <w:bCs/>
        </w:rPr>
        <w:t xml:space="preserve"> is chosen</w:t>
      </w:r>
    </w:p>
    <w:tbl>
      <w:tblPr>
        <w:tblStyle w:val="TableGrid"/>
        <w:tblW w:w="9634" w:type="dxa"/>
        <w:tblLook w:val="04A0" w:firstRow="1" w:lastRow="0" w:firstColumn="1" w:lastColumn="0" w:noHBand="0" w:noVBand="1"/>
      </w:tblPr>
      <w:tblGrid>
        <w:gridCol w:w="9634"/>
      </w:tblGrid>
      <w:tr w:rsidR="00EB2729" w14:paraId="0C3B8002" w14:textId="77777777">
        <w:tc>
          <w:tcPr>
            <w:tcW w:w="9634" w:type="dxa"/>
          </w:tcPr>
          <w:p w14:paraId="16E1C528" w14:textId="77777777" w:rsidR="00EB2729" w:rsidRDefault="00904FD8">
            <w:pPr>
              <w:spacing w:before="60" w:after="60"/>
              <w:jc w:val="both"/>
              <w:rPr>
                <w:b/>
                <w:bCs/>
                <w:sz w:val="22"/>
                <w:szCs w:val="22"/>
                <w:lang w:val="en-US"/>
              </w:rPr>
            </w:pPr>
            <w:bookmarkStart w:id="19" w:name="_Hlk87439054"/>
            <w:r>
              <w:rPr>
                <w:b/>
                <w:bCs/>
                <w:sz w:val="22"/>
                <w:szCs w:val="22"/>
                <w:lang w:val="en-US"/>
              </w:rPr>
              <w:t>R1-2111621 CMCC</w:t>
            </w:r>
          </w:p>
          <w:p w14:paraId="6E553D4F" w14:textId="77777777" w:rsidR="00EB2729" w:rsidRDefault="00904FD8">
            <w:pPr>
              <w:adjustRightInd w:val="0"/>
              <w:snapToGrid w:val="0"/>
              <w:spacing w:after="0"/>
              <w:jc w:val="both"/>
              <w:rPr>
                <w:b/>
                <w:bCs/>
                <w:lang w:val="en-US" w:eastAsia="zh-CN"/>
              </w:rPr>
            </w:pPr>
            <w:r>
              <w:rPr>
                <w:b/>
                <w:bCs/>
                <w:lang w:val="en-US" w:eastAsia="zh-CN"/>
              </w:rPr>
              <w:t>Proposal 7:</w:t>
            </w:r>
          </w:p>
          <w:p w14:paraId="571DFF3A" w14:textId="77777777" w:rsidR="00EB2729" w:rsidRDefault="00904FD8">
            <w:pPr>
              <w:adjustRightInd w:val="0"/>
              <w:snapToGrid w:val="0"/>
              <w:spacing w:after="0"/>
              <w:jc w:val="both"/>
              <w:rPr>
                <w:lang w:val="en-US" w:eastAsia="zh-CN"/>
              </w:rPr>
            </w:pPr>
            <w:r>
              <w:rPr>
                <w:lang w:val="en-US" w:eastAsia="zh-CN"/>
              </w:rPr>
              <w:t xml:space="preserve">The option C without consideration UCI multiplexing is preferred as it is uncertain whether UCI multiplexing will happens in the later part of </w:t>
            </w:r>
            <w:proofErr w:type="spellStart"/>
            <w:r>
              <w:rPr>
                <w:lang w:val="en-US" w:eastAsia="zh-CN"/>
              </w:rPr>
              <w:t>TBoMS</w:t>
            </w:r>
            <w:proofErr w:type="spellEnd"/>
            <w:r>
              <w:rPr>
                <w:lang w:val="en-US" w:eastAsia="zh-CN"/>
              </w:rPr>
              <w:t>.</w:t>
            </w:r>
          </w:p>
          <w:p w14:paraId="34D533E8" w14:textId="77777777" w:rsidR="00EB2729" w:rsidRDefault="00EB2729">
            <w:pPr>
              <w:jc w:val="both"/>
              <w:rPr>
                <w:lang w:val="en-US"/>
              </w:rPr>
            </w:pPr>
          </w:p>
          <w:p w14:paraId="72350AF8" w14:textId="77777777" w:rsidR="00EB2729" w:rsidRDefault="00904FD8">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77F2B511" w14:textId="77777777" w:rsidR="00EB2729" w:rsidRDefault="00904FD8">
            <w:pPr>
              <w:jc w:val="both"/>
              <w:rPr>
                <w:rFonts w:eastAsia="SimSun"/>
                <w:bCs/>
                <w:iCs/>
                <w:color w:val="000000" w:themeColor="text1"/>
                <w:lang w:eastAsia="zh-CN"/>
              </w:rPr>
            </w:pPr>
            <w:r>
              <w:rPr>
                <w:rFonts w:eastAsia="SimSun"/>
                <w:b/>
                <w:i/>
                <w:color w:val="000000" w:themeColor="text1"/>
                <w:lang w:eastAsia="zh-CN"/>
              </w:rPr>
              <w:t>Proposal 4</w:t>
            </w:r>
            <w:r>
              <w:rPr>
                <w:rFonts w:eastAsia="SimSun"/>
                <w:bCs/>
                <w:iCs/>
                <w:color w:val="000000" w:themeColor="text1"/>
                <w:lang w:eastAsia="zh-CN"/>
              </w:rPr>
              <w:t xml:space="preserve">: For the bit selection for each transmitted slot for </w:t>
            </w:r>
            <w:proofErr w:type="spellStart"/>
            <w:r>
              <w:rPr>
                <w:rFonts w:eastAsia="SimSun"/>
                <w:bCs/>
                <w:iCs/>
                <w:color w:val="000000" w:themeColor="text1"/>
                <w:lang w:eastAsia="zh-CN"/>
              </w:rPr>
              <w:t>TBoMS</w:t>
            </w:r>
            <w:proofErr w:type="spellEnd"/>
            <w:r>
              <w:rPr>
                <w:rFonts w:eastAsia="SimSun"/>
                <w:bCs/>
                <w:iCs/>
                <w:color w:val="000000" w:themeColor="text1"/>
                <w:lang w:eastAsia="zh-CN"/>
              </w:rPr>
              <w:t xml:space="preserve">, support option C. </w:t>
            </w:r>
          </w:p>
          <w:p w14:paraId="35193973" w14:textId="77777777" w:rsidR="00EB2729" w:rsidRDefault="00904FD8">
            <w:pPr>
              <w:pStyle w:val="ListParagraph"/>
              <w:numPr>
                <w:ilvl w:val="0"/>
                <w:numId w:val="93"/>
              </w:numPr>
              <w:ind w:left="709" w:hanging="425"/>
              <w:jc w:val="both"/>
              <w:rPr>
                <w:rFonts w:eastAsia="SimSun"/>
                <w:bCs/>
                <w:iCs/>
                <w:color w:val="000000" w:themeColor="text1"/>
                <w:lang w:eastAsia="zh-CN"/>
              </w:rPr>
            </w:pPr>
            <w:r>
              <w:rPr>
                <w:rFonts w:eastAsia="SimSun"/>
                <w:bCs/>
                <w:iCs/>
                <w:color w:val="000000" w:themeColor="text1"/>
                <w:lang w:eastAsia="zh-CN"/>
              </w:rPr>
              <w:t xml:space="preserve">More specifically, the starting position of circular buffer for rate matching of </w:t>
            </w:r>
            <w:proofErr w:type="spellStart"/>
            <w:r>
              <w:rPr>
                <w:rFonts w:eastAsia="SimSun"/>
                <w:bCs/>
                <w:iCs/>
                <w:color w:val="000000" w:themeColor="text1"/>
                <w:lang w:eastAsia="zh-CN"/>
              </w:rPr>
              <w:t>TBoMS</w:t>
            </w:r>
            <w:proofErr w:type="spellEnd"/>
            <w:r>
              <w:rPr>
                <w:rFonts w:eastAsia="SimSun"/>
                <w:bCs/>
                <w:iCs/>
                <w:color w:val="000000" w:themeColor="text1"/>
                <w:lang w:eastAsia="zh-CN"/>
              </w:rPr>
              <w:t xml:space="preserve"> in slot n should be RV + n*E, where n = 0,1,…, is the logical slot index in </w:t>
            </w:r>
            <w:proofErr w:type="spellStart"/>
            <w:r>
              <w:rPr>
                <w:rFonts w:eastAsia="SimSun"/>
                <w:bCs/>
                <w:iCs/>
                <w:color w:val="000000" w:themeColor="text1"/>
                <w:lang w:eastAsia="zh-CN"/>
              </w:rPr>
              <w:t>TBoMS</w:t>
            </w:r>
            <w:proofErr w:type="spellEnd"/>
            <w:r>
              <w:rPr>
                <w:rFonts w:eastAsia="SimSun"/>
                <w:bCs/>
                <w:iCs/>
                <w:color w:val="000000" w:themeColor="text1"/>
                <w:lang w:eastAsia="zh-CN"/>
              </w:rPr>
              <w:t>, RV is starting position provided by RV indication, and E is number of bits for a code block assuming no UCI is multiplexing with data.</w:t>
            </w:r>
          </w:p>
          <w:p w14:paraId="23BDB663" w14:textId="77777777" w:rsidR="00EB2729" w:rsidRDefault="00904FD8">
            <w:pPr>
              <w:rPr>
                <w:rFonts w:eastAsia="SimSun"/>
                <w:b/>
                <w:i/>
                <w:color w:val="000000" w:themeColor="text1"/>
                <w:lang w:eastAsia="zh-CN"/>
              </w:rPr>
            </w:pPr>
            <w:r>
              <w:rPr>
                <w:rFonts w:eastAsia="SimSun"/>
                <w:b/>
                <w:i/>
                <w:color w:val="000000" w:themeColor="text1"/>
                <w:lang w:eastAsia="zh-CN"/>
              </w:rPr>
              <w:lastRenderedPageBreak/>
              <w:t>Proposal 5</w:t>
            </w:r>
            <w:r>
              <w:rPr>
                <w:rFonts w:eastAsia="SimSun"/>
                <w:bCs/>
                <w:iCs/>
                <w:color w:val="000000" w:themeColor="text1"/>
                <w:lang w:eastAsia="zh-CN"/>
              </w:rPr>
              <w:t xml:space="preserve">: RAN1 should further discussion whether date rate calculation of </w:t>
            </w:r>
            <w:proofErr w:type="spellStart"/>
            <w:r>
              <w:rPr>
                <w:rFonts w:eastAsia="SimSun"/>
                <w:bCs/>
                <w:iCs/>
                <w:color w:val="000000" w:themeColor="text1"/>
                <w:lang w:eastAsia="zh-CN"/>
              </w:rPr>
              <w:t>TBoMS</w:t>
            </w:r>
            <w:proofErr w:type="spellEnd"/>
            <w:r>
              <w:rPr>
                <w:rFonts w:eastAsia="SimSun"/>
                <w:bCs/>
                <w:iCs/>
                <w:color w:val="000000" w:themeColor="text1"/>
                <w:lang w:eastAsia="zh-CN"/>
              </w:rPr>
              <w:t xml:space="preserve"> will be changed based on number of slots N for </w:t>
            </w:r>
            <w:proofErr w:type="spellStart"/>
            <w:r>
              <w:rPr>
                <w:rFonts w:eastAsia="SimSun"/>
                <w:bCs/>
                <w:iCs/>
                <w:color w:val="000000" w:themeColor="text1"/>
                <w:lang w:eastAsia="zh-CN"/>
              </w:rPr>
              <w:t>TBoMS</w:t>
            </w:r>
            <w:proofErr w:type="spellEnd"/>
            <w:r>
              <w:rPr>
                <w:rFonts w:eastAsia="SimSun"/>
                <w:bCs/>
                <w:iCs/>
                <w:color w:val="000000" w:themeColor="text1"/>
                <w:lang w:eastAsia="zh-CN"/>
              </w:rPr>
              <w:t>.</w:t>
            </w:r>
          </w:p>
          <w:p w14:paraId="400AC3FD" w14:textId="77777777" w:rsidR="00EB2729" w:rsidRDefault="00EB2729">
            <w:pPr>
              <w:jc w:val="both"/>
            </w:pPr>
          </w:p>
          <w:p w14:paraId="780D9A72"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3CEB09F1" w14:textId="77777777" w:rsidR="00EB2729" w:rsidRDefault="00904FD8">
            <w:pPr>
              <w:spacing w:before="240" w:line="276" w:lineRule="auto"/>
              <w:rPr>
                <w:rFonts w:eastAsia="DengXian"/>
                <w:b/>
                <w:bCs/>
                <w:i/>
                <w:lang w:eastAsia="zh-CN"/>
              </w:rPr>
            </w:pPr>
            <w:r>
              <w:rPr>
                <w:rFonts w:eastAsia="DengXian"/>
                <w:b/>
                <w:bCs/>
                <w:i/>
                <w:lang w:eastAsia="zh-CN"/>
              </w:rPr>
              <w:t>Proposal 4</w:t>
            </w:r>
            <w:r>
              <w:rPr>
                <w:rFonts w:eastAsia="DengXian"/>
                <w:i/>
                <w:lang w:eastAsia="zh-CN"/>
              </w:rPr>
              <w:t>: option C is preferred.</w:t>
            </w:r>
            <w:r>
              <w:rPr>
                <w:rFonts w:eastAsia="DengXian"/>
                <w:b/>
                <w:bCs/>
                <w:i/>
                <w:lang w:eastAsia="zh-CN"/>
              </w:rPr>
              <w:t xml:space="preserve">    </w:t>
            </w:r>
          </w:p>
          <w:p w14:paraId="1FE92637" w14:textId="77777777" w:rsidR="00EB2729" w:rsidRDefault="00904FD8">
            <w:pPr>
              <w:spacing w:before="240" w:line="276" w:lineRule="auto"/>
              <w:rPr>
                <w:rFonts w:eastAsia="DengXian"/>
                <w:b/>
                <w:bCs/>
                <w:i/>
                <w:lang w:eastAsia="zh-CN"/>
              </w:rPr>
            </w:pPr>
            <w:r>
              <w:rPr>
                <w:rFonts w:eastAsia="DengXian"/>
                <w:b/>
                <w:bCs/>
                <w:i/>
                <w:lang w:eastAsia="zh-CN"/>
              </w:rPr>
              <w:t>Proposal 5</w:t>
            </w:r>
            <w:r>
              <w:rPr>
                <w:rFonts w:eastAsia="DengXian"/>
                <w:i/>
                <w:lang w:eastAsia="zh-CN"/>
              </w:rPr>
              <w:t xml:space="preserve">: the index of the starting coded bit for each transmitted slot is not needed to be expressed as a multiple integer of the lifting size </w:t>
            </w:r>
            <w:proofErr w:type="spellStart"/>
            <w:r>
              <w:rPr>
                <w:rFonts w:eastAsia="DengXian"/>
                <w:i/>
                <w:lang w:eastAsia="zh-CN"/>
              </w:rPr>
              <w:t>Zc</w:t>
            </w:r>
            <w:proofErr w:type="spellEnd"/>
            <w:r>
              <w:rPr>
                <w:rFonts w:eastAsia="DengXian"/>
                <w:i/>
                <w:lang w:eastAsia="zh-CN"/>
              </w:rPr>
              <w:t>.</w:t>
            </w:r>
          </w:p>
          <w:p w14:paraId="4E6BC048" w14:textId="77777777" w:rsidR="00EB2729" w:rsidRDefault="00EB2729">
            <w:pPr>
              <w:spacing w:before="240" w:line="276" w:lineRule="auto"/>
            </w:pPr>
          </w:p>
          <w:p w14:paraId="16BC5BC2" w14:textId="77777777" w:rsidR="00EB2729" w:rsidRDefault="00904FD8">
            <w:pPr>
              <w:adjustRightInd w:val="0"/>
              <w:snapToGrid w:val="0"/>
              <w:spacing w:after="0"/>
              <w:rPr>
                <w:rFonts w:eastAsia="SimSun"/>
                <w:b/>
                <w:bCs/>
                <w:color w:val="000000"/>
                <w:sz w:val="22"/>
                <w:szCs w:val="22"/>
                <w:lang w:val="en-US" w:eastAsia="zh-CN"/>
              </w:rPr>
            </w:pPr>
            <w:r>
              <w:rPr>
                <w:rFonts w:eastAsia="SimSun"/>
                <w:b/>
                <w:bCs/>
                <w:color w:val="000000"/>
                <w:sz w:val="22"/>
                <w:szCs w:val="22"/>
                <w:lang w:val="en-US" w:eastAsia="zh-CN"/>
              </w:rPr>
              <w:t>R1-2111793 Interdigital</w:t>
            </w:r>
          </w:p>
          <w:p w14:paraId="5318CD89" w14:textId="77777777" w:rsidR="00EB2729" w:rsidRDefault="00904FD8">
            <w:pPr>
              <w:spacing w:before="120"/>
              <w:rPr>
                <w:b/>
                <w:bCs/>
              </w:rPr>
            </w:pPr>
            <w:r>
              <w:rPr>
                <w:b/>
                <w:bCs/>
              </w:rPr>
              <w:t>Proposal 6</w:t>
            </w:r>
            <w:r>
              <w:t xml:space="preserve">: For the bit selection for each transmitted slot for </w:t>
            </w:r>
            <w:proofErr w:type="spellStart"/>
            <w:r>
              <w:t>TBoMS</w:t>
            </w:r>
            <w:proofErr w:type="spellEnd"/>
            <w:r>
              <w:t>, the index of the starting coded bit in the circular buffer is the index continuous from the position of the last bit selected in the previous allocated slot (Option B).</w:t>
            </w:r>
          </w:p>
          <w:p w14:paraId="7991D31D" w14:textId="77777777" w:rsidR="00EB2729" w:rsidRDefault="00EB2729">
            <w:pPr>
              <w:pStyle w:val="Caption"/>
            </w:pPr>
          </w:p>
          <w:p w14:paraId="6A5CF146" w14:textId="77777777" w:rsidR="00EB2729" w:rsidRDefault="00904FD8">
            <w:pPr>
              <w:adjustRightInd w:val="0"/>
              <w:snapToGrid w:val="0"/>
              <w:spacing w:after="0"/>
              <w:rPr>
                <w:b/>
                <w:bCs/>
                <w:sz w:val="22"/>
                <w:szCs w:val="22"/>
                <w:lang w:eastAsia="zh-CN"/>
              </w:rPr>
            </w:pPr>
            <w:r>
              <w:rPr>
                <w:b/>
                <w:bCs/>
                <w:sz w:val="22"/>
                <w:szCs w:val="22"/>
                <w:lang w:eastAsia="zh-CN"/>
              </w:rPr>
              <w:t>R1-2111888 Apple</w:t>
            </w:r>
          </w:p>
          <w:p w14:paraId="0AA10072" w14:textId="77777777" w:rsidR="00EB2729" w:rsidRDefault="00904FD8">
            <w:pPr>
              <w:spacing w:before="120" w:after="120"/>
              <w:rPr>
                <w:color w:val="000000"/>
                <w:lang w:val="en-US"/>
              </w:rPr>
            </w:pPr>
            <w:r>
              <w:rPr>
                <w:b/>
                <w:bCs/>
                <w:color w:val="000000"/>
                <w:lang w:val="en-US"/>
              </w:rPr>
              <w:t>Proposal 2</w:t>
            </w:r>
            <w:r>
              <w:rPr>
                <w:color w:val="000000"/>
                <w:lang w:val="en-US"/>
              </w:rPr>
              <w:t xml:space="preserve">: Option C is adopted for bit selection for each transmitted slot for </w:t>
            </w:r>
            <w:proofErr w:type="spellStart"/>
            <w:r>
              <w:rPr>
                <w:color w:val="000000"/>
                <w:lang w:val="en-US"/>
              </w:rPr>
              <w:t>TBoMS</w:t>
            </w:r>
            <w:proofErr w:type="spellEnd"/>
            <w:r>
              <w:rPr>
                <w:color w:val="000000"/>
                <w:lang w:val="en-US"/>
              </w:rPr>
              <w:t xml:space="preserve">. </w:t>
            </w:r>
          </w:p>
          <w:p w14:paraId="5D9ACC1C" w14:textId="77777777" w:rsidR="00EB2729" w:rsidRDefault="00EB2729">
            <w:pPr>
              <w:spacing w:before="120" w:after="120"/>
              <w:rPr>
                <w:lang w:val="en-US" w:eastAsia="fr-FR"/>
              </w:rPr>
            </w:pPr>
          </w:p>
          <w:p w14:paraId="16953EF1" w14:textId="77777777" w:rsidR="00EB2729" w:rsidRDefault="00904FD8">
            <w:pPr>
              <w:spacing w:before="120" w:after="120"/>
              <w:rPr>
                <w:b/>
                <w:bCs/>
                <w:color w:val="000000"/>
                <w:sz w:val="22"/>
                <w:szCs w:val="22"/>
                <w:lang w:val="en-US"/>
              </w:rPr>
            </w:pPr>
            <w:r>
              <w:rPr>
                <w:b/>
                <w:bCs/>
                <w:color w:val="000000"/>
                <w:sz w:val="22"/>
                <w:szCs w:val="22"/>
                <w:lang w:val="en-US"/>
              </w:rPr>
              <w:t>R1-2111979 LGE</w:t>
            </w:r>
          </w:p>
          <w:p w14:paraId="769C652F" w14:textId="77777777" w:rsidR="00EB2729" w:rsidRDefault="00904FD8">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1</w:t>
            </w:r>
            <w:r>
              <w:rPr>
                <w:rFonts w:eastAsia="Batang"/>
                <w:bCs/>
                <w:iCs/>
                <w:szCs w:val="22"/>
                <w:lang w:val="en-US" w:eastAsia="ko-KR"/>
              </w:rPr>
              <w:t xml:space="preserve">: To apply Option B, timeline requirement for A/N multiplexing on </w:t>
            </w:r>
            <w:proofErr w:type="spellStart"/>
            <w:r>
              <w:rPr>
                <w:rFonts w:eastAsia="Batang"/>
                <w:bCs/>
                <w:iCs/>
                <w:szCs w:val="22"/>
                <w:lang w:val="en-US" w:eastAsia="ko-KR"/>
              </w:rPr>
              <w:t>TBoMS</w:t>
            </w:r>
            <w:proofErr w:type="spellEnd"/>
            <w:r>
              <w:rPr>
                <w:rFonts w:eastAsia="Batang"/>
                <w:bCs/>
                <w:iCs/>
                <w:szCs w:val="22"/>
                <w:lang w:val="en-US" w:eastAsia="ko-KR"/>
              </w:rPr>
              <w:t xml:space="preserve"> needs to be modified so that it can be determined whether or not to transmit UCI before the start of </w:t>
            </w:r>
            <w:proofErr w:type="spellStart"/>
            <w:r>
              <w:rPr>
                <w:rFonts w:eastAsia="Batang"/>
                <w:bCs/>
                <w:iCs/>
                <w:szCs w:val="22"/>
                <w:lang w:val="en-US" w:eastAsia="ko-KR"/>
              </w:rPr>
              <w:t>TBoMS</w:t>
            </w:r>
            <w:proofErr w:type="spellEnd"/>
            <w:r>
              <w:rPr>
                <w:rFonts w:eastAsia="Batang"/>
                <w:bCs/>
                <w:iCs/>
                <w:szCs w:val="22"/>
                <w:lang w:val="en-US" w:eastAsia="ko-KR"/>
              </w:rPr>
              <w:t xml:space="preserve"> transmission.</w:t>
            </w:r>
          </w:p>
          <w:p w14:paraId="68E2C0C5" w14:textId="77777777" w:rsidR="00EB2729" w:rsidRDefault="00904FD8">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2</w:t>
            </w:r>
            <w:r>
              <w:rPr>
                <w:rFonts w:eastAsia="Batang" w:hint="eastAsia"/>
                <w:bCs/>
                <w:iCs/>
                <w:szCs w:val="22"/>
                <w:lang w:val="en-US" w:eastAsia="ko-KR"/>
              </w:rPr>
              <w:t xml:space="preserve">: </w:t>
            </w:r>
            <w:r>
              <w:rPr>
                <w:rFonts w:eastAsia="Batang"/>
                <w:bCs/>
                <w:iCs/>
                <w:szCs w:val="22"/>
                <w:lang w:val="en-US" w:eastAsia="ko-KR"/>
              </w:rPr>
              <w:t xml:space="preserve">To apply Option C, </w:t>
            </w:r>
            <w:r>
              <w:rPr>
                <w:rFonts w:eastAsia="Batang" w:hint="eastAsia"/>
                <w:bCs/>
                <w:iCs/>
                <w:szCs w:val="22"/>
                <w:lang w:val="en-US" w:eastAsia="ko-KR"/>
              </w:rPr>
              <w:t>i</w:t>
            </w:r>
            <w:r>
              <w:rPr>
                <w:rFonts w:eastAsia="Batang"/>
                <w:bCs/>
                <w:iCs/>
                <w:szCs w:val="22"/>
                <w:lang w:val="en-US" w:eastAsia="ko-KR"/>
              </w:rPr>
              <w:t xml:space="preserve">t is necessary to consider aperiodic CSI multiplexing to determine the starting coded bit in each slot of </w:t>
            </w:r>
            <w:proofErr w:type="spellStart"/>
            <w:r>
              <w:rPr>
                <w:rFonts w:eastAsia="Batang"/>
                <w:bCs/>
                <w:iCs/>
                <w:szCs w:val="22"/>
                <w:lang w:val="en-US" w:eastAsia="ko-KR"/>
              </w:rPr>
              <w:t>TBoMS</w:t>
            </w:r>
            <w:proofErr w:type="spellEnd"/>
            <w:r>
              <w:rPr>
                <w:rFonts w:eastAsia="Batang"/>
                <w:bCs/>
                <w:iCs/>
                <w:szCs w:val="22"/>
                <w:lang w:val="en-US" w:eastAsia="ko-KR"/>
              </w:rPr>
              <w:t xml:space="preserve"> transmission.</w:t>
            </w:r>
          </w:p>
          <w:p w14:paraId="5E0A39C7" w14:textId="77777777" w:rsidR="00EB2729" w:rsidRDefault="00904FD8">
            <w:pPr>
              <w:rPr>
                <w:rFonts w:eastAsia="Batang"/>
                <w:bCs/>
                <w:iCs/>
                <w:szCs w:val="22"/>
                <w:lang w:val="en-US" w:eastAsia="ko-KR"/>
              </w:rPr>
            </w:pPr>
            <w:r>
              <w:rPr>
                <w:rFonts w:eastAsia="Batang"/>
                <w:b/>
                <w:iCs/>
                <w:szCs w:val="22"/>
                <w:lang w:val="en-US" w:eastAsia="ko-KR"/>
              </w:rPr>
              <w:t>Proposal 3</w:t>
            </w:r>
            <w:r>
              <w:rPr>
                <w:rFonts w:eastAsia="Batang"/>
                <w:bCs/>
                <w:iCs/>
                <w:szCs w:val="22"/>
                <w:lang w:val="en-US" w:eastAsia="ko-KR"/>
              </w:rPr>
              <w:t xml:space="preserve">: Discuss the UE behavior when the calculated TBS exceeds the maximum TBS for single CB </w:t>
            </w:r>
          </w:p>
          <w:p w14:paraId="49577CEE" w14:textId="77777777" w:rsidR="00EB2729" w:rsidRDefault="00EB2729">
            <w:pPr>
              <w:rPr>
                <w:lang w:eastAsia="fr-FR"/>
              </w:rPr>
            </w:pPr>
          </w:p>
          <w:p w14:paraId="3C60970B" w14:textId="77777777" w:rsidR="00EB2729" w:rsidRDefault="00904FD8">
            <w:pPr>
              <w:rPr>
                <w:b/>
                <w:bCs/>
                <w:sz w:val="22"/>
                <w:szCs w:val="22"/>
                <w:lang w:eastAsia="fr-FR"/>
              </w:rPr>
            </w:pPr>
            <w:r>
              <w:rPr>
                <w:b/>
                <w:bCs/>
                <w:sz w:val="22"/>
                <w:szCs w:val="22"/>
                <w:lang w:eastAsia="fr-FR"/>
              </w:rPr>
              <w:t>R1-2112020 Sharp</w:t>
            </w:r>
          </w:p>
          <w:p w14:paraId="608F6001" w14:textId="77777777" w:rsidR="00EB2729" w:rsidRDefault="00904FD8">
            <w:pPr>
              <w:pStyle w:val="Style1"/>
              <w:snapToGrid w:val="0"/>
              <w:spacing w:line="240" w:lineRule="auto"/>
              <w:ind w:firstLine="0"/>
              <w:contextualSpacing w:val="0"/>
              <w:rPr>
                <w:rFonts w:eastAsiaTheme="minorEastAsia"/>
                <w:b/>
                <w:i/>
                <w:lang w:val="en-GB" w:eastAsia="ja-JP"/>
              </w:rPr>
            </w:pPr>
            <w:r>
              <w:rPr>
                <w:rFonts w:eastAsiaTheme="minorEastAsia" w:hint="eastAsia"/>
                <w:b/>
                <w:i/>
                <w:lang w:val="en-GB" w:eastAsia="ja-JP"/>
              </w:rPr>
              <w:t>P</w:t>
            </w:r>
            <w:r>
              <w:rPr>
                <w:rFonts w:eastAsiaTheme="minorEastAsia"/>
                <w:b/>
                <w:i/>
                <w:lang w:val="en-GB" w:eastAsia="ja-JP"/>
              </w:rPr>
              <w:t>roposal 1</w:t>
            </w:r>
            <w:r>
              <w:rPr>
                <w:rFonts w:eastAsiaTheme="minorEastAsia"/>
                <w:bCs/>
                <w:iCs/>
                <w:lang w:val="en-GB" w:eastAsia="ja-JP"/>
              </w:rPr>
              <w:t>: The index of the starting coded bit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 xml:space="preserve"> in the circular buffer for n</w:t>
            </w:r>
            <w:r>
              <w:rPr>
                <w:rFonts w:eastAsiaTheme="minorEastAsia"/>
                <w:bCs/>
                <w:iCs/>
                <w:vertAlign w:val="superscript"/>
                <w:lang w:val="en-GB" w:eastAsia="ja-JP"/>
              </w:rPr>
              <w:t>th</w:t>
            </w:r>
            <w:r>
              <w:rPr>
                <w:rFonts w:eastAsiaTheme="minorEastAsia"/>
                <w:bCs/>
                <w:iCs/>
                <w:lang w:val="en-GB" w:eastAsia="ja-JP"/>
              </w:rPr>
              <w:t xml:space="preserve"> slot in a single </w:t>
            </w:r>
            <w:proofErr w:type="spellStart"/>
            <w:r>
              <w:rPr>
                <w:rFonts w:eastAsiaTheme="minorEastAsia"/>
                <w:bCs/>
                <w:iCs/>
                <w:lang w:val="en-GB" w:eastAsia="ja-JP"/>
              </w:rPr>
              <w:t>TBoMS</w:t>
            </w:r>
            <w:proofErr w:type="spellEnd"/>
            <w:r>
              <w:rPr>
                <w:rFonts w:eastAsiaTheme="minorEastAsia"/>
                <w:bCs/>
                <w:iCs/>
                <w:lang w:val="en-GB" w:eastAsia="ja-JP"/>
              </w:rPr>
              <w:t xml:space="preserve"> is the next bit of the last bit for (n-1)</w:t>
            </w:r>
            <w:proofErr w:type="spellStart"/>
            <w:r>
              <w:rPr>
                <w:rFonts w:eastAsiaTheme="minorEastAsia"/>
                <w:bCs/>
                <w:iCs/>
                <w:vertAlign w:val="superscript"/>
                <w:lang w:val="en-GB" w:eastAsia="ja-JP"/>
              </w:rPr>
              <w:t>th</w:t>
            </w:r>
            <w:proofErr w:type="spellEnd"/>
            <w:r>
              <w:rPr>
                <w:rFonts w:eastAsiaTheme="minorEastAsia"/>
                <w:bCs/>
                <w:iCs/>
                <w:lang w:val="en-GB" w:eastAsia="ja-JP"/>
              </w:rPr>
              <w:t xml:space="preserve"> slot. The last bit for (n-1)</w:t>
            </w:r>
            <w:proofErr w:type="spellStart"/>
            <w:r>
              <w:rPr>
                <w:rFonts w:eastAsiaTheme="minorEastAsia"/>
                <w:bCs/>
                <w:iCs/>
                <w:vertAlign w:val="superscript"/>
                <w:lang w:val="en-GB" w:eastAsia="ja-JP"/>
              </w:rPr>
              <w:t>th</w:t>
            </w:r>
            <w:proofErr w:type="spellEnd"/>
            <w:r>
              <w:rPr>
                <w:rFonts w:eastAsiaTheme="minorEastAsia"/>
                <w:bCs/>
                <w:iCs/>
                <w:lang w:val="en-GB" w:eastAsia="ja-JP"/>
              </w:rPr>
              <w:t xml:space="preserve"> slot is represented by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+E</w:t>
            </w:r>
            <w:r>
              <w:rPr>
                <w:rFonts w:eastAsiaTheme="minorEastAsia"/>
                <w:bCs/>
                <w:iCs/>
                <w:vertAlign w:val="superscript"/>
                <w:lang w:val="en-GB" w:eastAsia="ja-JP"/>
              </w:rPr>
              <w:t>n-1</w:t>
            </w:r>
            <w:r>
              <w:rPr>
                <w:rFonts w:eastAsiaTheme="minorEastAsia"/>
                <w:bCs/>
                <w:iCs/>
                <w:lang w:val="en-GB" w:eastAsia="ja-JP"/>
              </w:rPr>
              <w:t xml:space="preserve"> where E</w:t>
            </w:r>
            <w:r>
              <w:rPr>
                <w:rFonts w:eastAsiaTheme="minorEastAsia"/>
                <w:bCs/>
                <w:iCs/>
                <w:vertAlign w:val="superscript"/>
                <w:lang w:val="en-GB" w:eastAsia="ja-JP"/>
              </w:rPr>
              <w:t>n-1</w:t>
            </w:r>
            <w:r>
              <w:rPr>
                <w:rFonts w:eastAsiaTheme="minorEastAsia"/>
                <w:bCs/>
                <w:iCs/>
                <w:lang w:val="en-GB" w:eastAsia="ja-JP"/>
              </w:rPr>
              <w:t xml:space="preserve"> is the rate-matching sequence length in (n-1)</w:t>
            </w:r>
            <w:proofErr w:type="spellStart"/>
            <w:r>
              <w:rPr>
                <w:rFonts w:eastAsiaTheme="minorEastAsia"/>
                <w:bCs/>
                <w:iCs/>
                <w:vertAlign w:val="superscript"/>
                <w:lang w:val="en-GB" w:eastAsia="ja-JP"/>
              </w:rPr>
              <w:t>th</w:t>
            </w:r>
            <w:proofErr w:type="spellEnd"/>
            <w:r>
              <w:rPr>
                <w:rFonts w:eastAsiaTheme="minorEastAsia"/>
                <w:bCs/>
                <w:iCs/>
                <w:lang w:val="en-GB" w:eastAsia="ja-JP"/>
              </w:rPr>
              <w:t xml:space="preserve"> slot.</w:t>
            </w:r>
          </w:p>
          <w:p w14:paraId="7762EC7D" w14:textId="77777777" w:rsidR="00EB2729" w:rsidRDefault="00904FD8">
            <w:pPr>
              <w:rPr>
                <w:rFonts w:eastAsiaTheme="minorEastAsia"/>
                <w:bCs/>
                <w:iCs/>
                <w:szCs w:val="24"/>
              </w:rPr>
            </w:pPr>
            <w:r>
              <w:rPr>
                <w:rFonts w:eastAsiaTheme="minorEastAsia" w:hint="eastAsia"/>
                <w:b/>
                <w:i/>
                <w:szCs w:val="24"/>
              </w:rPr>
              <w:t>P</w:t>
            </w:r>
            <w:r>
              <w:rPr>
                <w:rFonts w:eastAsiaTheme="minorEastAsia"/>
                <w:b/>
                <w:i/>
                <w:szCs w:val="24"/>
              </w:rPr>
              <w:t>roposal 2</w:t>
            </w:r>
            <w:r>
              <w:rPr>
                <w:rFonts w:eastAsiaTheme="minorEastAsia"/>
                <w:bCs/>
                <w:iCs/>
                <w:szCs w:val="24"/>
              </w:rPr>
              <w:t xml:space="preserve">: The UE assumes no HARQ-ACK bits multiplexed in any slot in a single </w:t>
            </w:r>
            <w:proofErr w:type="spellStart"/>
            <w:r>
              <w:rPr>
                <w:rFonts w:eastAsiaTheme="minorEastAsia"/>
                <w:bCs/>
                <w:iCs/>
                <w:szCs w:val="24"/>
              </w:rPr>
              <w:t>TBoMS</w:t>
            </w:r>
            <w:proofErr w:type="spellEnd"/>
            <w:r>
              <w:rPr>
                <w:rFonts w:eastAsiaTheme="minorEastAsia"/>
                <w:bCs/>
                <w:iCs/>
                <w:szCs w:val="24"/>
              </w:rPr>
              <w:t xml:space="preserve"> in determination of the starting coded bit index k</w:t>
            </w:r>
            <w:r>
              <w:rPr>
                <w:rFonts w:eastAsiaTheme="minorEastAsia"/>
                <w:bCs/>
                <w:iCs/>
                <w:szCs w:val="24"/>
                <w:vertAlign w:val="superscript"/>
              </w:rPr>
              <w:t>n</w:t>
            </w:r>
            <w:r>
              <w:rPr>
                <w:rFonts w:eastAsiaTheme="minorEastAsia"/>
                <w:bCs/>
                <w:iCs/>
                <w:szCs w:val="24"/>
                <w:vertAlign w:val="subscript"/>
              </w:rPr>
              <w:t>0</w:t>
            </w:r>
            <w:r>
              <w:rPr>
                <w:rFonts w:eastAsiaTheme="minorEastAsia"/>
                <w:bCs/>
                <w:iCs/>
                <w:szCs w:val="24"/>
              </w:rPr>
              <w:t xml:space="preserve"> for n</w:t>
            </w:r>
            <w:r>
              <w:rPr>
                <w:rFonts w:eastAsiaTheme="minorEastAsia"/>
                <w:bCs/>
                <w:iCs/>
                <w:szCs w:val="24"/>
                <w:vertAlign w:val="superscript"/>
              </w:rPr>
              <w:t>th</w:t>
            </w:r>
            <w:r>
              <w:rPr>
                <w:rFonts w:eastAsiaTheme="minorEastAsia"/>
                <w:bCs/>
                <w:iCs/>
                <w:szCs w:val="24"/>
              </w:rPr>
              <w:t xml:space="preserve"> slot in the single </w:t>
            </w:r>
            <w:proofErr w:type="spellStart"/>
            <w:r>
              <w:rPr>
                <w:rFonts w:eastAsiaTheme="minorEastAsia"/>
                <w:bCs/>
                <w:iCs/>
                <w:szCs w:val="24"/>
              </w:rPr>
              <w:t>TBoMS</w:t>
            </w:r>
            <w:proofErr w:type="spellEnd"/>
            <w:r>
              <w:rPr>
                <w:rFonts w:eastAsiaTheme="minorEastAsia"/>
                <w:bCs/>
                <w:iCs/>
                <w:szCs w:val="24"/>
              </w:rPr>
              <w:t>.</w:t>
            </w:r>
          </w:p>
          <w:p w14:paraId="2917675B" w14:textId="77777777" w:rsidR="00EB2729" w:rsidRDefault="00EB2729">
            <w:pPr>
              <w:rPr>
                <w:rFonts w:eastAsiaTheme="minorEastAsia"/>
                <w:i/>
                <w:iCs/>
                <w:szCs w:val="24"/>
              </w:rPr>
            </w:pPr>
          </w:p>
          <w:p w14:paraId="01E4CFED"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42095D9C" w14:textId="77777777" w:rsidR="00EB2729" w:rsidRDefault="00904FD8">
            <w:pPr>
              <w:spacing w:after="60"/>
            </w:pPr>
            <w:r>
              <w:rPr>
                <w:b/>
                <w:bCs/>
                <w:lang w:val="en-US"/>
              </w:rPr>
              <w:t xml:space="preserve">Proposal 2. </w:t>
            </w:r>
            <w:r>
              <w:t xml:space="preserve">From the perspective of </w:t>
            </w:r>
            <w:proofErr w:type="spellStart"/>
            <w:r>
              <w:t>gNB</w:t>
            </w:r>
            <w:proofErr w:type="spellEnd"/>
            <w:r>
              <w:t xml:space="preserve"> scheduling flexibility and error propagation, Option C is preferred.</w:t>
            </w:r>
          </w:p>
          <w:p w14:paraId="7C591172" w14:textId="77777777" w:rsidR="00EB2729" w:rsidRDefault="00EB2729">
            <w:pPr>
              <w:spacing w:after="60"/>
              <w:rPr>
                <w:rFonts w:eastAsiaTheme="minorEastAsia"/>
                <w:b/>
                <w:i/>
                <w:szCs w:val="24"/>
              </w:rPr>
            </w:pPr>
          </w:p>
          <w:p w14:paraId="7FFF4935" w14:textId="77777777" w:rsidR="00EB2729" w:rsidRDefault="00904FD8">
            <w:pPr>
              <w:spacing w:after="60"/>
              <w:rPr>
                <w:rFonts w:eastAsiaTheme="minorEastAsia"/>
                <w:b/>
                <w:iCs/>
                <w:sz w:val="22"/>
                <w:szCs w:val="28"/>
              </w:rPr>
            </w:pPr>
            <w:r>
              <w:rPr>
                <w:rFonts w:eastAsiaTheme="minorEastAsia"/>
                <w:b/>
                <w:iCs/>
                <w:sz w:val="22"/>
                <w:szCs w:val="28"/>
              </w:rPr>
              <w:t>R1-2112120 NTT DOCOMO</w:t>
            </w:r>
          </w:p>
          <w:p w14:paraId="7FA86DC3" w14:textId="77777777" w:rsidR="00EB2729" w:rsidRDefault="00904FD8">
            <w:pPr>
              <w:spacing w:afterLines="50" w:after="120"/>
              <w:jc w:val="both"/>
              <w:rPr>
                <w:rFonts w:eastAsia="Yu Mincho"/>
                <w:bCs/>
              </w:rPr>
            </w:pPr>
            <w:r>
              <w:rPr>
                <w:rFonts w:eastAsia="Yu Mincho" w:hint="eastAsia"/>
                <w:b/>
              </w:rPr>
              <w:t xml:space="preserve">Proposal </w:t>
            </w:r>
            <w:r>
              <w:rPr>
                <w:rFonts w:eastAsia="Yu Mincho"/>
                <w:b/>
              </w:rPr>
              <w:t>3</w:t>
            </w:r>
            <w:r>
              <w:rPr>
                <w:rFonts w:eastAsia="Yu Mincho"/>
                <w:bCs/>
              </w:rPr>
              <w:t xml:space="preserve">: Support continuous bit selections with ignoring UCI multiplexing effects (Option C) to avoid the error propagation issue caused by DCI miss-detection. </w:t>
            </w:r>
          </w:p>
          <w:p w14:paraId="7B87C740" w14:textId="77777777" w:rsidR="00EB2729" w:rsidRDefault="00904FD8">
            <w:pPr>
              <w:spacing w:afterLines="50" w:after="120"/>
              <w:jc w:val="both"/>
              <w:rPr>
                <w:rFonts w:eastAsia="Yu Mincho"/>
                <w:bCs/>
                <w:lang w:val="en-US"/>
              </w:rPr>
            </w:pPr>
            <w:r>
              <w:rPr>
                <w:rFonts w:eastAsia="Yu Mincho" w:hint="eastAsia"/>
                <w:b/>
              </w:rPr>
              <w:t xml:space="preserve">Proposal </w:t>
            </w:r>
            <w:r>
              <w:rPr>
                <w:rFonts w:eastAsia="Yu Mincho"/>
                <w:b/>
              </w:rPr>
              <w:t>4</w:t>
            </w:r>
            <w:r>
              <w:rPr>
                <w:rFonts w:eastAsia="Yu Mincho"/>
                <w:bCs/>
              </w:rPr>
              <w:t>: The starting point of each bit selection should be floored with a LDPC lifting size.</w:t>
            </w:r>
            <w:r>
              <w:rPr>
                <w:rFonts w:eastAsia="Yu Mincho"/>
                <w:bCs/>
                <w:lang w:val="en-US"/>
              </w:rPr>
              <w:t xml:space="preserve"> </w:t>
            </w:r>
          </w:p>
          <w:p w14:paraId="22F3D45E" w14:textId="77777777" w:rsidR="00EB2729" w:rsidRDefault="00EB2729">
            <w:pPr>
              <w:spacing w:afterLines="50" w:after="120"/>
              <w:jc w:val="both"/>
              <w:rPr>
                <w:rFonts w:eastAsia="Yu Mincho"/>
                <w:bCs/>
                <w:lang w:val="en-US"/>
              </w:rPr>
            </w:pPr>
          </w:p>
          <w:p w14:paraId="7F26E632" w14:textId="77777777" w:rsidR="00EB2729" w:rsidRDefault="00904FD8">
            <w:pPr>
              <w:spacing w:afterLines="50" w:after="120"/>
              <w:jc w:val="both"/>
              <w:rPr>
                <w:rFonts w:eastAsia="Yu Mincho"/>
                <w:b/>
                <w:sz w:val="22"/>
                <w:szCs w:val="22"/>
                <w:lang w:val="en-US"/>
              </w:rPr>
            </w:pPr>
            <w:r>
              <w:rPr>
                <w:rFonts w:eastAsia="Yu Mincho"/>
                <w:b/>
                <w:sz w:val="22"/>
                <w:szCs w:val="22"/>
                <w:lang w:val="en-US"/>
              </w:rPr>
              <w:lastRenderedPageBreak/>
              <w:t>R1-2112231 Qualcomm</w:t>
            </w:r>
          </w:p>
          <w:p w14:paraId="125A1A62" w14:textId="77777777" w:rsidR="00EB2729" w:rsidRDefault="00904FD8">
            <w:pPr>
              <w:jc w:val="both"/>
            </w:pPr>
            <w:r>
              <w:rPr>
                <w:b/>
                <w:bCs/>
              </w:rPr>
              <w:t>Proposal 1:</w:t>
            </w:r>
            <w:r>
              <w:t xml:space="preserve"> The following principles are used to predetermine the starting bit location:</w:t>
            </w:r>
          </w:p>
          <w:p w14:paraId="25B2CBCA" w14:textId="77777777" w:rsidR="00EB2729" w:rsidRDefault="00904FD8">
            <w:pPr>
              <w:numPr>
                <w:ilvl w:val="0"/>
                <w:numId w:val="94"/>
              </w:numPr>
              <w:overflowPunct w:val="0"/>
              <w:autoSpaceDE w:val="0"/>
              <w:autoSpaceDN w:val="0"/>
              <w:adjustRightInd w:val="0"/>
              <w:contextualSpacing/>
              <w:jc w:val="both"/>
              <w:textAlignment w:val="baseline"/>
            </w:pPr>
            <w:r>
              <w:t xml:space="preserve">The same </w:t>
            </w:r>
            <w:proofErr w:type="spellStart"/>
            <w:r>
              <w:t>behavior</w:t>
            </w:r>
            <w:proofErr w:type="spellEnd"/>
            <w:r>
              <w:t xml:space="preserve"> is specified for CG-TBOMS and DG-TBOMS</w:t>
            </w:r>
          </w:p>
          <w:p w14:paraId="5740C1F9" w14:textId="77777777" w:rsidR="00EB2729" w:rsidRDefault="00904FD8">
            <w:pPr>
              <w:numPr>
                <w:ilvl w:val="0"/>
                <w:numId w:val="94"/>
              </w:numPr>
              <w:overflowPunct w:val="0"/>
              <w:autoSpaceDE w:val="0"/>
              <w:autoSpaceDN w:val="0"/>
              <w:adjustRightInd w:val="0"/>
              <w:contextualSpacing/>
              <w:jc w:val="both"/>
              <w:textAlignment w:val="baseline"/>
            </w:pPr>
            <w:r>
              <w:t xml:space="preserve">To avoid error propagation, any dynamic information or </w:t>
            </w:r>
            <w:proofErr w:type="spellStart"/>
            <w:r>
              <w:t>behavior</w:t>
            </w:r>
            <w:proofErr w:type="spellEnd"/>
            <w:r>
              <w:t xml:space="preserve"> is not taken into account for starting bit determination</w:t>
            </w:r>
          </w:p>
          <w:p w14:paraId="6A5E5322" w14:textId="77777777" w:rsidR="00EB2729" w:rsidRDefault="00904FD8">
            <w:pPr>
              <w:numPr>
                <w:ilvl w:val="2"/>
                <w:numId w:val="94"/>
              </w:numPr>
              <w:overflowPunct w:val="0"/>
              <w:autoSpaceDE w:val="0"/>
              <w:autoSpaceDN w:val="0"/>
              <w:adjustRightInd w:val="0"/>
              <w:contextualSpacing/>
              <w:jc w:val="both"/>
              <w:textAlignment w:val="baseline"/>
            </w:pPr>
            <w:r>
              <w:t xml:space="preserve">For e.g., </w:t>
            </w:r>
            <w:proofErr w:type="spellStart"/>
            <w:r>
              <w:t>sp</w:t>
            </w:r>
            <w:proofErr w:type="spellEnd"/>
            <w:r>
              <w:t xml:space="preserve">-CSI activation/deactivation is a dynamic event that could cause misalignment, and any information related to </w:t>
            </w:r>
            <w:proofErr w:type="spellStart"/>
            <w:r>
              <w:t>sp</w:t>
            </w:r>
            <w:proofErr w:type="spellEnd"/>
            <w:r>
              <w:t>-CSI multiplexing should be discouraged from being included in the procedure for starting bit determination.</w:t>
            </w:r>
          </w:p>
          <w:p w14:paraId="3FA82BD9" w14:textId="77777777" w:rsidR="00EB2729" w:rsidRDefault="00904FD8">
            <w:pPr>
              <w:numPr>
                <w:ilvl w:val="0"/>
                <w:numId w:val="94"/>
              </w:numPr>
              <w:overflowPunct w:val="0"/>
              <w:autoSpaceDE w:val="0"/>
              <w:autoSpaceDN w:val="0"/>
              <w:adjustRightInd w:val="0"/>
              <w:contextualSpacing/>
              <w:jc w:val="both"/>
              <w:textAlignment w:val="baseline"/>
            </w:pPr>
            <w:r>
              <w:t>The overall design should be forward compatible to future changes to UCI multiplexing rules.</w:t>
            </w:r>
          </w:p>
          <w:p w14:paraId="31A6FE46" w14:textId="77777777" w:rsidR="00EB2729" w:rsidRDefault="00904FD8">
            <w:pPr>
              <w:numPr>
                <w:ilvl w:val="2"/>
                <w:numId w:val="94"/>
              </w:numPr>
              <w:overflowPunct w:val="0"/>
              <w:autoSpaceDE w:val="0"/>
              <w:autoSpaceDN w:val="0"/>
              <w:adjustRightInd w:val="0"/>
              <w:contextualSpacing/>
              <w:jc w:val="both"/>
              <w:textAlignment w:val="baseline"/>
            </w:pPr>
            <w:r>
              <w:t>R17 TEI is discussing changes to relax HARQ ACK/NACK multiplexing on DG-PUSCH repetitions. TBOMS design should be amenable to such changes in the future</w:t>
            </w:r>
          </w:p>
          <w:p w14:paraId="6E75801E" w14:textId="77777777" w:rsidR="00EB2729" w:rsidRDefault="00EB2729">
            <w:pPr>
              <w:jc w:val="both"/>
            </w:pPr>
          </w:p>
          <w:p w14:paraId="2CC1040C" w14:textId="77777777" w:rsidR="00EB2729" w:rsidRDefault="00904FD8">
            <w:pPr>
              <w:jc w:val="both"/>
            </w:pPr>
            <w:r>
              <w:rPr>
                <w:b/>
                <w:bCs/>
              </w:rPr>
              <w:t xml:space="preserve">Proposal 2: </w:t>
            </w:r>
            <w:r>
              <w:t>TBOMS for shared spectrum is not triggered through configured grants. CG-UCI is not taken into account for starting bit determination of TBOMS.</w:t>
            </w:r>
          </w:p>
          <w:p w14:paraId="03C511A9" w14:textId="77777777" w:rsidR="00EB2729" w:rsidRDefault="00904FD8">
            <w:pPr>
              <w:jc w:val="both"/>
              <w:rPr>
                <w:b/>
                <w:bCs/>
              </w:rPr>
            </w:pPr>
            <w:r>
              <w:rPr>
                <w:b/>
                <w:bCs/>
              </w:rPr>
              <w:t xml:space="preserve">Proposal 3: </w:t>
            </w:r>
            <w:r>
              <w:t>With forward compatibility and a unified design across CG-TBOMS and DG-TBOMS in mind, it is suggested that the overhead of ACK-NACK UCI not be directly taken into account to determine the starting bit indices for TBOMS.</w:t>
            </w:r>
          </w:p>
          <w:p w14:paraId="3A4336F1" w14:textId="77777777" w:rsidR="00EB2729" w:rsidRDefault="00904FD8">
            <w:pPr>
              <w:jc w:val="both"/>
            </w:pPr>
            <w:r>
              <w:rPr>
                <w:b/>
                <w:bCs/>
              </w:rPr>
              <w:t>Proposal 4:</w:t>
            </w:r>
            <w:r>
              <w:t xml:space="preserve"> Due to variation in the size of CSI Part 2, the overhead due to CSI Part 2 cannot be determined beforehand for all slots of TBOMS. It is suggested that the overhead of CSI Part 2 not be directly taken into account to determine the starting bit indices for TBOMS. </w:t>
            </w:r>
          </w:p>
          <w:p w14:paraId="3F9F9E62" w14:textId="77777777" w:rsidR="00EB2729" w:rsidRDefault="00904FD8">
            <w:pPr>
              <w:jc w:val="both"/>
            </w:pPr>
            <w:r>
              <w:rPr>
                <w:b/>
                <w:bCs/>
              </w:rPr>
              <w:t>Proposal 5:</w:t>
            </w:r>
            <w:r>
              <w:t xml:space="preserve"> Due to the dynamic nature of </w:t>
            </w:r>
            <w:proofErr w:type="spellStart"/>
            <w:r>
              <w:t>spCSI</w:t>
            </w:r>
            <w:proofErr w:type="spellEnd"/>
            <w:r>
              <w:t xml:space="preserve"> activation, it is suggested that UCI overhead due to </w:t>
            </w:r>
            <w:proofErr w:type="spellStart"/>
            <w:r>
              <w:t>sp</w:t>
            </w:r>
            <w:proofErr w:type="spellEnd"/>
            <w:r>
              <w:t>-CSI not be directly taken into account to determine the starting bit indices for TBOMS.</w:t>
            </w:r>
          </w:p>
          <w:p w14:paraId="698BDF7B" w14:textId="77777777" w:rsidR="00EB2729" w:rsidRDefault="00904FD8">
            <w:r>
              <w:rPr>
                <w:b/>
                <w:bCs/>
              </w:rPr>
              <w:t>Proposal 6:</w:t>
            </w:r>
            <w:r>
              <w:t xml:space="preserve"> The index of the starting coded bit for the kth slot of a single TBOMS is given by </w:t>
            </w:r>
            <m:oMath>
              <m:sSub>
                <m:sSubPr>
                  <m:ctrlPr>
                    <w:rPr>
                      <w:rFonts w:ascii="Cambria Math" w:hAnsi="Cambria Math"/>
                    </w:rPr>
                  </m:ctrlPr>
                </m:sSubPr>
                <m:e>
                  <m:r>
                    <w:rPr>
                      <w:rFonts w:ascii="Cambria Math" w:hAnsi="Cambria Math"/>
                    </w:rPr>
                    <m:t>s</m:t>
                  </m:r>
                </m:e>
                <m:sub>
                  <m:r>
                    <w:rPr>
                      <w:rFonts w:ascii="Cambria Math" w:hAnsi="Cambria Math"/>
                    </w:rPr>
                    <m:t>k</m:t>
                  </m:r>
                </m:sub>
              </m:sSub>
            </m:oMath>
            <w:r>
              <w:t xml:space="preserve"> where</w:t>
            </w:r>
          </w:p>
          <w:p w14:paraId="0A77F18D" w14:textId="77777777" w:rsidR="00EB2729" w:rsidRDefault="00573EFD">
            <w:pPr>
              <w:rPr>
                <w:lang w:val="zh-CN"/>
              </w:rPr>
            </w:pPr>
            <m:oMathPara>
              <m:oMath>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sub>
                </m:sSub>
                <m:r>
                  <m:rPr>
                    <m:sty m:val="p"/>
                  </m:rPr>
                  <w:rPr>
                    <w:rFonts w:ascii="Cambria Math" w:hAnsi="Cambria Math"/>
                    <w:lang w:val="zh-CN"/>
                  </w:rPr>
                  <m:t> = </m:t>
                </m:r>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r>
                      <m:rPr>
                        <m:sty m:val="p"/>
                      </m:rPr>
                      <w:rPr>
                        <w:rFonts w:ascii="Cambria Math" w:hAnsi="Cambria Math"/>
                        <w:lang w:val="zh-CN"/>
                      </w:rPr>
                      <m:t>-1</m:t>
                    </m:r>
                  </m:sub>
                </m:sSub>
                <m:r>
                  <m:rPr>
                    <m:sty m:val="p"/>
                  </m:rPr>
                  <w:rPr>
                    <w:rFonts w:ascii="Cambria Math" w:hAnsi="Cambria Math"/>
                    <w:lang w:val="zh-CN"/>
                  </w:rPr>
                  <m:t> + </m:t>
                </m:r>
                <m:r>
                  <w:rPr>
                    <w:rFonts w:ascii="Cambria Math" w:hAnsi="Cambria Math"/>
                    <w:lang w:val="zh-CN"/>
                  </w:rPr>
                  <m:t>offse</m:t>
                </m:r>
                <m:sSub>
                  <m:sSubPr>
                    <m:ctrlPr>
                      <w:rPr>
                        <w:rFonts w:ascii="Cambria Math" w:hAnsi="Cambria Math"/>
                        <w:lang w:val="zh-CN"/>
                      </w:rPr>
                    </m:ctrlPr>
                  </m:sSubPr>
                  <m:e>
                    <m:r>
                      <w:rPr>
                        <w:rFonts w:ascii="Cambria Math" w:hAnsi="Cambria Math"/>
                        <w:lang w:val="zh-CN"/>
                      </w:rPr>
                      <m:t>t</m:t>
                    </m:r>
                  </m:e>
                  <m:sub>
                    <m:r>
                      <w:rPr>
                        <w:rFonts w:ascii="Cambria Math" w:hAnsi="Cambria Math"/>
                        <w:lang w:val="zh-CN"/>
                      </w:rPr>
                      <m:t>k</m:t>
                    </m:r>
                  </m:sub>
                </m:sSub>
                <m:r>
                  <m:rPr>
                    <m:sty m:val="p"/>
                  </m:rPr>
                  <w:rPr>
                    <w:rFonts w:ascii="Cambria Math" w:hAnsi="Cambria Math"/>
                    <w:lang w:val="zh-CN"/>
                  </w:rPr>
                  <m:t>,</m:t>
                </m:r>
              </m:oMath>
            </m:oMathPara>
          </w:p>
          <w:p w14:paraId="7E6B2722" w14:textId="77777777" w:rsidR="00EB2729" w:rsidRDefault="00904FD8">
            <w:r>
              <w:t>and</w:t>
            </w:r>
          </w:p>
          <w:p w14:paraId="6FC93E3B" w14:textId="77777777" w:rsidR="00EB2729" w:rsidRDefault="00904FD8">
            <w:pPr>
              <w:jc w:val="center"/>
            </w:pPr>
            <m:oMath>
              <m:r>
                <w:rPr>
                  <w:rFonts w:ascii="Cambria Math" w:hAnsi="Cambria Math"/>
                </w:rPr>
                <m:t>offse</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 = </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m:rPr>
                      <m:sty m:val="p"/>
                    </m:rPr>
                    <w:rPr>
                      <w:rFonts w:ascii="Cambria Math" w:hAnsi="Cambria Math"/>
                    </w:rPr>
                    <m:t>-1</m:t>
                  </m:r>
                </m:sup>
              </m:sSubSup>
              <m:r>
                <m:rPr>
                  <m:sty m:val="p"/>
                </m:rPr>
                <w:rPr>
                  <w:rFonts w:ascii="Cambria Math" w:hAnsi="Cambria Math"/>
                </w:rPr>
                <m:t> * </m:t>
              </m:r>
              <m:r>
                <w:rPr>
                  <w:rFonts w:ascii="Cambria Math" w:hAnsi="Cambria Math"/>
                </w:rPr>
                <m:t>q</m:t>
              </m:r>
              <m:r>
                <m:rPr>
                  <m:sty m:val="p"/>
                </m:rPr>
                <w:rPr>
                  <w:rFonts w:ascii="Cambria Math" w:hAnsi="Cambria Math"/>
                </w:rPr>
                <m:t> *α</m:t>
              </m:r>
            </m:oMath>
            <w:r>
              <w:t>,</w:t>
            </w:r>
          </w:p>
          <w:p w14:paraId="18BF0071" w14:textId="77777777" w:rsidR="00EB2729" w:rsidRDefault="00904FD8">
            <w:r>
              <w:t xml:space="preserve">where </w:t>
            </w:r>
            <m:oMath>
              <m:r>
                <w:rPr>
                  <w:rFonts w:ascii="Cambria Math" w:hAnsi="Cambria Math"/>
                </w:rPr>
                <m:t>q</m:t>
              </m:r>
            </m:oMath>
            <w:r>
              <w:t xml:space="preserve"> is the modulation order and </w:t>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k-1</m:t>
                  </m:r>
                </m:sup>
              </m:sSubSup>
            </m:oMath>
            <w:r>
              <w:t xml:space="preserve"> is the number of REs available in the (k-1)th slot for transmission and </w:t>
            </w:r>
            <m:oMath>
              <m:r>
                <m:rPr>
                  <m:sty m:val="p"/>
                </m:rPr>
                <w:rPr>
                  <w:rFonts w:ascii="Cambria Math" w:hAnsi="Cambria Math"/>
                </w:rPr>
                <m:t>0&lt;</m:t>
              </m:r>
              <m:r>
                <w:rPr>
                  <w:rFonts w:ascii="Cambria Math" w:hAnsi="Cambria Math"/>
                </w:rPr>
                <m:t>α</m:t>
              </m:r>
              <m:r>
                <m:rPr>
                  <m:sty m:val="p"/>
                </m:rPr>
                <w:rPr>
                  <w:rFonts w:ascii="Cambria Math" w:hAnsi="Cambria Math"/>
                </w:rPr>
                <m:t>&lt;1</m:t>
              </m:r>
            </m:oMath>
            <w:r>
              <w:t xml:space="preserve">. </w:t>
            </w:r>
            <m:oMath>
              <m:r>
                <w:rPr>
                  <w:rFonts w:ascii="Cambria Math" w:hAnsi="Cambria Math"/>
                </w:rPr>
                <m:t>α</m:t>
              </m:r>
            </m:oMath>
            <w:r>
              <w:t xml:space="preserve"> represents the nominal fraction of resources that are likely to be available for SCH transmission after allocation of resources for UCI multiplexing. The value of </w:t>
            </w:r>
            <m:oMath>
              <m:r>
                <w:rPr>
                  <w:rFonts w:ascii="Cambria Math" w:hAnsi="Cambria Math"/>
                </w:rPr>
                <m:t>α</m:t>
              </m:r>
            </m:oMath>
            <w:r>
              <w:t xml:space="preserve"> is configured via RRC. </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t xml:space="preserve"> is set to be the starting bit index of the RV associated with the single TBOMS. </w:t>
            </w:r>
          </w:p>
          <w:p w14:paraId="773FD366" w14:textId="77777777" w:rsidR="00EB2729" w:rsidRDefault="00EB2729">
            <w:pPr>
              <w:spacing w:after="60"/>
              <w:rPr>
                <w:rFonts w:eastAsiaTheme="minorEastAsia"/>
                <w:b/>
                <w:iCs/>
                <w:szCs w:val="24"/>
              </w:rPr>
            </w:pPr>
          </w:p>
          <w:p w14:paraId="669DF068" w14:textId="77777777" w:rsidR="00EB2729" w:rsidRDefault="00904FD8">
            <w:pPr>
              <w:spacing w:before="120" w:after="120"/>
              <w:rPr>
                <w:b/>
                <w:bCs/>
                <w:color w:val="000000"/>
                <w:sz w:val="22"/>
                <w:szCs w:val="22"/>
                <w:lang w:val="en-US"/>
              </w:rPr>
            </w:pPr>
            <w:r>
              <w:rPr>
                <w:b/>
                <w:bCs/>
                <w:color w:val="000000"/>
                <w:sz w:val="22"/>
                <w:szCs w:val="22"/>
                <w:lang w:val="en-US"/>
              </w:rPr>
              <w:t>R1-2112316 MediaTek</w:t>
            </w:r>
          </w:p>
          <w:p w14:paraId="541CA577" w14:textId="77777777" w:rsidR="00EB2729" w:rsidRDefault="00904FD8">
            <w:pPr>
              <w:jc w:val="both"/>
              <w:rPr>
                <w:b/>
              </w:rPr>
            </w:pPr>
            <w:r>
              <w:rPr>
                <w:b/>
              </w:rPr>
              <w:fldChar w:fldCharType="begin"/>
            </w:r>
            <w:r>
              <w:rPr>
                <w:b/>
              </w:rPr>
              <w:instrText xml:space="preserve"> REF _Ref87101721 \h  \* MERGEFORMAT </w:instrText>
            </w:r>
            <w:r>
              <w:rPr>
                <w:b/>
              </w:rPr>
            </w:r>
            <w:r>
              <w:rPr>
                <w:b/>
              </w:rPr>
              <w:fldChar w:fldCharType="separate"/>
            </w:r>
            <w:r>
              <w:rPr>
                <w:bCs/>
                <w:lang w:val="en-US"/>
              </w:rPr>
              <w:t>Error! Reference source not found.</w:t>
            </w:r>
            <w:r>
              <w:rPr>
                <w:b/>
              </w:rPr>
              <w:fldChar w:fldCharType="end"/>
            </w:r>
          </w:p>
          <w:p w14:paraId="6A049E58" w14:textId="77777777" w:rsidR="00EB2729" w:rsidRDefault="00EB2729">
            <w:pPr>
              <w:spacing w:afterLines="50" w:after="120"/>
              <w:jc w:val="both"/>
              <w:rPr>
                <w:rFonts w:eastAsiaTheme="minorEastAsia"/>
                <w:b/>
                <w:iCs/>
                <w:szCs w:val="24"/>
                <w:lang w:val="en-US"/>
              </w:rPr>
            </w:pPr>
          </w:p>
          <w:p w14:paraId="4E3B872F"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5CBE0185" w14:textId="77777777" w:rsidR="00EB2729" w:rsidRDefault="00904FD8">
            <w:pPr>
              <w:spacing w:before="72"/>
              <w:rPr>
                <w:iCs/>
              </w:rPr>
            </w:pPr>
            <w:r>
              <w:rPr>
                <w:rFonts w:hint="eastAsia"/>
                <w:b/>
                <w:iCs/>
              </w:rPr>
              <w:t>P</w:t>
            </w:r>
            <w:r>
              <w:rPr>
                <w:b/>
                <w:iCs/>
              </w:rPr>
              <w:t>roposal 5:</w:t>
            </w:r>
            <w:r>
              <w:rPr>
                <w:iCs/>
              </w:rPr>
              <w:t xml:space="preserve"> For the determination of starting bit for </w:t>
            </w:r>
            <w:proofErr w:type="spellStart"/>
            <w:r>
              <w:rPr>
                <w:iCs/>
              </w:rPr>
              <w:t>TBoMS</w:t>
            </w:r>
            <w:proofErr w:type="spellEnd"/>
            <w:r>
              <w:rPr>
                <w:iCs/>
              </w:rPr>
              <w:t xml:space="preserve"> transmission, option B (</w:t>
            </w:r>
            <w:r>
              <w:rPr>
                <w:rFonts w:eastAsia="Microsoft YaHei UI" w:cs="Calibri"/>
                <w:bCs/>
                <w:iCs/>
              </w:rPr>
              <w:t>the index of the starting bit in the circular buffer is the index continuous from the position of the last bit selected in the previous allocated slot</w:t>
            </w:r>
            <w:r>
              <w:rPr>
                <w:iCs/>
              </w:rPr>
              <w:t>) is preferred with minor modifications as follows:</w:t>
            </w:r>
          </w:p>
          <w:p w14:paraId="004D374B" w14:textId="77777777" w:rsidR="00EB2729" w:rsidRDefault="00904FD8">
            <w:pPr>
              <w:pStyle w:val="ListParagraph"/>
              <w:widowControl w:val="0"/>
              <w:numPr>
                <w:ilvl w:val="0"/>
                <w:numId w:val="95"/>
              </w:numPr>
              <w:adjustRightInd w:val="0"/>
              <w:snapToGrid w:val="0"/>
              <w:spacing w:beforeLines="30" w:before="72" w:after="0" w:line="60" w:lineRule="atLeast"/>
              <w:contextualSpacing w:val="0"/>
              <w:jc w:val="both"/>
              <w:rPr>
                <w:iCs/>
              </w:rPr>
            </w:pPr>
            <w:r>
              <w:rPr>
                <w:iCs/>
              </w:rPr>
              <w:t xml:space="preserve">HARQ-ACK is multiplexed on </w:t>
            </w:r>
            <w:proofErr w:type="spellStart"/>
            <w:r>
              <w:rPr>
                <w:iCs/>
              </w:rPr>
              <w:t>TBoMS</w:t>
            </w:r>
            <w:proofErr w:type="spellEnd"/>
            <w:r>
              <w:rPr>
                <w:iCs/>
              </w:rPr>
              <w:t xml:space="preserve"> transmission by puncturing.</w:t>
            </w:r>
          </w:p>
          <w:p w14:paraId="2D4EE1E8" w14:textId="77777777" w:rsidR="00EB2729" w:rsidRDefault="00904FD8">
            <w:pPr>
              <w:spacing w:before="72"/>
              <w:rPr>
                <w:iCs/>
              </w:rPr>
            </w:pPr>
            <w:r>
              <w:rPr>
                <w:rFonts w:hint="eastAsia"/>
                <w:b/>
                <w:iCs/>
              </w:rPr>
              <w:t>P</w:t>
            </w:r>
            <w:r>
              <w:rPr>
                <w:b/>
                <w:iCs/>
              </w:rPr>
              <w:t>roposal 6:</w:t>
            </w:r>
            <w:r>
              <w:rPr>
                <w:iCs/>
              </w:rPr>
              <w:t xml:space="preserve"> </w:t>
            </w:r>
            <w:r>
              <w:rPr>
                <w:rFonts w:hint="eastAsia"/>
                <w:iCs/>
              </w:rPr>
              <w:t>T</w:t>
            </w:r>
            <w:r>
              <w:rPr>
                <w:iCs/>
              </w:rPr>
              <w:t xml:space="preserve">he index of the starting bit should be defined as multiple integer of LDPC lifting size </w:t>
            </w: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c</m:t>
                  </m:r>
                </m:sub>
              </m:sSub>
            </m:oMath>
            <w:r>
              <w:rPr>
                <w:rFonts w:hint="eastAsia"/>
                <w:iCs/>
              </w:rPr>
              <w:t xml:space="preserve"> </w:t>
            </w:r>
            <w:r>
              <w:rPr>
                <w:iCs/>
              </w:rPr>
              <w:t>that is nearest to but not exceed the position of the last bit selected in the previous allocated slot.</w:t>
            </w:r>
          </w:p>
          <w:p w14:paraId="622DF576" w14:textId="77777777" w:rsidR="00EB2729" w:rsidRDefault="00EB2729">
            <w:pPr>
              <w:spacing w:before="60" w:after="60"/>
              <w:jc w:val="both"/>
              <w:rPr>
                <w:b/>
                <w:bCs/>
                <w:iCs/>
                <w:sz w:val="22"/>
                <w:szCs w:val="22"/>
              </w:rPr>
            </w:pPr>
          </w:p>
          <w:p w14:paraId="182E8FEE" w14:textId="77777777" w:rsidR="00EB2729" w:rsidRDefault="00904FD8">
            <w:pPr>
              <w:spacing w:before="60" w:after="60"/>
              <w:jc w:val="both"/>
              <w:rPr>
                <w:b/>
                <w:bCs/>
                <w:iCs/>
                <w:sz w:val="22"/>
                <w:szCs w:val="22"/>
              </w:rPr>
            </w:pPr>
            <w:r>
              <w:rPr>
                <w:b/>
                <w:bCs/>
                <w:iCs/>
                <w:sz w:val="22"/>
                <w:szCs w:val="22"/>
              </w:rPr>
              <w:lastRenderedPageBreak/>
              <w:t>R1-2110864 Nokia/NSB</w:t>
            </w:r>
          </w:p>
          <w:p w14:paraId="4D544BB1" w14:textId="77777777" w:rsidR="00EB2729" w:rsidRDefault="00904FD8">
            <w:pPr>
              <w:widowControl w:val="0"/>
              <w:adjustRightInd w:val="0"/>
              <w:snapToGrid w:val="0"/>
              <w:spacing w:beforeLines="30" w:before="72" w:after="0" w:line="60" w:lineRule="atLeast"/>
              <w:jc w:val="both"/>
              <w:rPr>
                <w:iCs/>
              </w:rPr>
            </w:pPr>
            <w:r>
              <w:rPr>
                <w:b/>
                <w:bCs/>
                <w:iCs/>
              </w:rPr>
              <w:t>Proposal 3</w:t>
            </w:r>
            <w:r>
              <w:rPr>
                <w:iCs/>
              </w:rPr>
              <w:t xml:space="preserve">. For the bit selection for each transmitted slot for </w:t>
            </w:r>
            <w:proofErr w:type="spellStart"/>
            <w:r>
              <w:rPr>
                <w:iCs/>
              </w:rPr>
              <w:t>TBoMS</w:t>
            </w:r>
            <w:proofErr w:type="spellEnd"/>
            <w:r>
              <w:rPr>
                <w:iCs/>
              </w:rPr>
              <w:t>, the index of the starting coded bit in the circular buffer is the index continuous from the position of the last bit selected in the previous allocated slot, regardless of whether UCI multiplexing occurred in the previous allocated slot or not.</w:t>
            </w:r>
          </w:p>
          <w:p w14:paraId="35E8A1EA" w14:textId="77777777" w:rsidR="00EB2729" w:rsidRDefault="00EB2729">
            <w:pPr>
              <w:widowControl w:val="0"/>
              <w:adjustRightInd w:val="0"/>
              <w:snapToGrid w:val="0"/>
              <w:spacing w:beforeLines="30" w:before="72" w:after="0" w:line="60" w:lineRule="atLeast"/>
              <w:jc w:val="both"/>
              <w:rPr>
                <w:iCs/>
              </w:rPr>
            </w:pPr>
          </w:p>
          <w:p w14:paraId="389854F7" w14:textId="77777777" w:rsidR="00EB2729" w:rsidRDefault="00904FD8">
            <w:pPr>
              <w:spacing w:before="60" w:after="60"/>
              <w:jc w:val="both"/>
              <w:rPr>
                <w:b/>
                <w:bCs/>
                <w:iCs/>
                <w:sz w:val="22"/>
                <w:szCs w:val="22"/>
              </w:rPr>
            </w:pPr>
            <w:r>
              <w:rPr>
                <w:b/>
                <w:bCs/>
                <w:iCs/>
                <w:sz w:val="22"/>
                <w:szCs w:val="22"/>
              </w:rPr>
              <w:t>R1-2110919 ZTE</w:t>
            </w:r>
          </w:p>
          <w:p w14:paraId="47006218" w14:textId="77777777" w:rsidR="00EB2729" w:rsidRDefault="00904FD8">
            <w:pPr>
              <w:spacing w:afterLines="50" w:after="120"/>
              <w:rPr>
                <w:rFonts w:eastAsia="Microsoft YaHei UI"/>
                <w:iCs/>
                <w:lang w:eastAsia="zh-CN"/>
              </w:rPr>
            </w:pPr>
            <w:r>
              <w:rPr>
                <w:rFonts w:hint="eastAsia"/>
                <w:b/>
                <w:bCs/>
                <w:iCs/>
                <w:lang w:val="en-US" w:eastAsia="zh-CN"/>
              </w:rPr>
              <w:t>Proposal 2:</w:t>
            </w:r>
            <w:r>
              <w:rPr>
                <w:rFonts w:hint="eastAsia"/>
                <w:iCs/>
                <w:lang w:val="en-US" w:eastAsia="zh-CN"/>
              </w:rPr>
              <w:t xml:space="preserve"> For </w:t>
            </w:r>
            <w:r>
              <w:rPr>
                <w:rFonts w:eastAsia="SimSun"/>
                <w:iCs/>
                <w:lang w:val="en-US" w:eastAsia="zh-CN"/>
              </w:rPr>
              <w:t xml:space="preserve">bit selection for each transmitted slot for </w:t>
            </w:r>
            <w:proofErr w:type="spellStart"/>
            <w:r>
              <w:rPr>
                <w:rFonts w:eastAsia="SimSun"/>
                <w:iCs/>
                <w:lang w:val="en-US" w:eastAsia="zh-CN"/>
              </w:rPr>
              <w:t>TBoMS</w:t>
            </w:r>
            <w:proofErr w:type="spellEnd"/>
            <w:r>
              <w:rPr>
                <w:rFonts w:eastAsia="SimSun"/>
                <w:iCs/>
                <w:lang w:val="en-US" w:eastAsia="zh-CN"/>
              </w:rPr>
              <w:t>,</w:t>
            </w:r>
            <w:r>
              <w:rPr>
                <w:rFonts w:hint="eastAsia"/>
                <w:iCs/>
                <w:lang w:val="en-US" w:eastAsia="zh-CN"/>
              </w:rPr>
              <w:t xml:space="preserve"> Option B is preferred, i.e., </w:t>
            </w:r>
            <w:r>
              <w:rPr>
                <w:rFonts w:eastAsia="Microsoft YaHei UI"/>
                <w:iCs/>
                <w:lang w:val="en-US" w:eastAsia="zh-CN"/>
              </w:rPr>
              <w:t>the index of the starting coded bit in the circular buffer is the index continuous from the position of the last bit selected in the previous allocated slot.</w:t>
            </w:r>
          </w:p>
          <w:p w14:paraId="74C00ECD" w14:textId="77777777" w:rsidR="00EB2729" w:rsidRDefault="00904FD8">
            <w:pPr>
              <w:numPr>
                <w:ilvl w:val="0"/>
                <w:numId w:val="96"/>
              </w:numPr>
              <w:spacing w:after="160" w:afterAutospacing="1"/>
              <w:rPr>
                <w:rFonts w:eastAsia="Microsoft YaHei UI"/>
                <w:iCs/>
                <w:lang w:eastAsia="zh-CN"/>
              </w:rPr>
            </w:pPr>
            <w:r>
              <w:rPr>
                <w:rFonts w:hint="eastAsia"/>
                <w:iCs/>
                <w:lang w:val="en-US" w:eastAsia="zh-CN"/>
              </w:rPr>
              <w:t xml:space="preserve">No other optimization is considered compared to the legacy UCI multiplexing procedure for PUSCH repetition type A. </w:t>
            </w:r>
          </w:p>
          <w:p w14:paraId="0704D7BF" w14:textId="77777777" w:rsidR="00EB2729" w:rsidRDefault="00EB2729">
            <w:pPr>
              <w:spacing w:after="160"/>
              <w:rPr>
                <w:rFonts w:eastAsia="Calibri"/>
                <w:b/>
                <w:bCs/>
                <w:iCs/>
                <w:sz w:val="22"/>
                <w:szCs w:val="22"/>
                <w:lang w:val="en-US" w:eastAsia="zh-CN"/>
              </w:rPr>
            </w:pPr>
          </w:p>
          <w:p w14:paraId="5FD564DF"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14:paraId="188B987B" w14:textId="77777777" w:rsidR="00EB2729" w:rsidRDefault="00904FD8">
            <w:pPr>
              <w:widowControl w:val="0"/>
              <w:adjustRightInd w:val="0"/>
              <w:snapToGrid w:val="0"/>
              <w:spacing w:beforeLines="30" w:before="72" w:after="0" w:line="60" w:lineRule="atLeast"/>
              <w:jc w:val="both"/>
              <w:rPr>
                <w:iCs/>
              </w:rPr>
            </w:pPr>
            <w:r>
              <w:rPr>
                <w:b/>
                <w:bCs/>
                <w:iCs/>
              </w:rPr>
              <w:t xml:space="preserve">Proposal 4: </w:t>
            </w:r>
            <w:r>
              <w:rPr>
                <w:iCs/>
              </w:rPr>
              <w:t>The index of the starting coded bit in the circular buffer is the index continuous from the position of the last bit selected in the previous allocated slot, regardless of whether UCI multiplexing occurred in the previous allocated slot or not.</w:t>
            </w:r>
          </w:p>
          <w:p w14:paraId="3E655584" w14:textId="77777777" w:rsidR="00EB2729" w:rsidRDefault="00904FD8">
            <w:pPr>
              <w:widowControl w:val="0"/>
              <w:adjustRightInd w:val="0"/>
              <w:snapToGrid w:val="0"/>
              <w:spacing w:beforeLines="30" w:before="72" w:after="0" w:line="60" w:lineRule="atLeast"/>
              <w:jc w:val="both"/>
              <w:rPr>
                <w:iCs/>
              </w:rPr>
            </w:pPr>
            <w:r>
              <w:rPr>
                <w:b/>
                <w:bCs/>
                <w:iCs/>
              </w:rPr>
              <w:t xml:space="preserve">Proposal 5: </w:t>
            </w:r>
            <w:r>
              <w:rPr>
                <w:iCs/>
              </w:rPr>
              <w:t xml:space="preserve">Restricting the index of the starting coded bit in each slot of </w:t>
            </w:r>
            <w:proofErr w:type="spellStart"/>
            <w:r>
              <w:rPr>
                <w:iCs/>
              </w:rPr>
              <w:t>TBoMS</w:t>
            </w:r>
            <w:proofErr w:type="spellEnd"/>
            <w:r>
              <w:rPr>
                <w:iCs/>
              </w:rPr>
              <w:t xml:space="preserve"> to be multiples of lifting size </w:t>
            </w:r>
            <w:proofErr w:type="spellStart"/>
            <w:r>
              <w:rPr>
                <w:iCs/>
              </w:rPr>
              <w:t>Zc</w:t>
            </w:r>
            <w:proofErr w:type="spellEnd"/>
            <w:r>
              <w:rPr>
                <w:iCs/>
              </w:rPr>
              <w:t xml:space="preserve"> is not necessary.</w:t>
            </w:r>
          </w:p>
          <w:p w14:paraId="508E7095" w14:textId="77777777" w:rsidR="00EB2729" w:rsidRDefault="00EB2729">
            <w:pPr>
              <w:widowControl w:val="0"/>
              <w:adjustRightInd w:val="0"/>
              <w:snapToGrid w:val="0"/>
              <w:spacing w:beforeLines="30" w:before="72" w:after="0" w:line="60" w:lineRule="atLeast"/>
              <w:jc w:val="both"/>
              <w:rPr>
                <w:iCs/>
              </w:rPr>
            </w:pPr>
          </w:p>
          <w:p w14:paraId="0381F6D9"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 xml:space="preserve">R1-2111107 </w:t>
            </w:r>
            <w:proofErr w:type="spellStart"/>
            <w:r>
              <w:rPr>
                <w:rFonts w:eastAsia="Calibri"/>
                <w:b/>
                <w:bCs/>
                <w:iCs/>
                <w:sz w:val="22"/>
                <w:szCs w:val="22"/>
                <w:lang w:val="en-US" w:eastAsia="zh-CN"/>
              </w:rPr>
              <w:t>Spreadtrum</w:t>
            </w:r>
            <w:proofErr w:type="spellEnd"/>
          </w:p>
          <w:p w14:paraId="2BE799D5" w14:textId="77777777" w:rsidR="00EB2729" w:rsidRDefault="00904FD8">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6F05404A" w14:textId="77777777" w:rsidR="00EB2729" w:rsidRDefault="00904FD8">
            <w:pPr>
              <w:jc w:val="both"/>
              <w:rPr>
                <w:bCs/>
                <w:iCs/>
              </w:rPr>
            </w:pPr>
            <w:r>
              <w:rPr>
                <w:b/>
                <w:iCs/>
              </w:rPr>
              <w:t xml:space="preserve">Proposal 3. </w:t>
            </w:r>
            <w:r>
              <w:rPr>
                <w:bCs/>
                <w:iCs/>
              </w:rPr>
              <w:t>Support Option C: the index of the starting coded bit in the circular buffer is the index continuous from the position of the last bit selected in the previous allocated slot, regardless of whether UCI multiplexing occurred in the previous allocated slot or not.</w:t>
            </w:r>
          </w:p>
          <w:p w14:paraId="378054C3" w14:textId="77777777" w:rsidR="00EB2729" w:rsidRDefault="00EB2729">
            <w:pPr>
              <w:widowControl w:val="0"/>
              <w:adjustRightInd w:val="0"/>
              <w:snapToGrid w:val="0"/>
              <w:spacing w:beforeLines="30" w:before="72" w:after="0" w:line="60" w:lineRule="atLeast"/>
              <w:jc w:val="both"/>
              <w:rPr>
                <w:b/>
                <w:bCs/>
                <w:iCs/>
              </w:rPr>
            </w:pPr>
          </w:p>
          <w:p w14:paraId="51409CAC"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R1-2111149 Fujitsu</w:t>
            </w:r>
          </w:p>
          <w:p w14:paraId="36C7588A" w14:textId="77777777" w:rsidR="00EB2729" w:rsidRDefault="00904FD8">
            <w:pPr>
              <w:pStyle w:val="LGTdoc"/>
              <w:rPr>
                <w:rFonts w:ascii="Times New Roman" w:hAnsi="Times New Roman"/>
                <w:b/>
                <w:iCs/>
                <w:lang w:val="en-US" w:eastAsia="ja-JP"/>
              </w:rPr>
            </w:pPr>
            <w:r>
              <w:rPr>
                <w:rFonts w:ascii="Times New Roman" w:hAnsi="Times New Roman"/>
                <w:b/>
                <w:iCs/>
                <w:lang w:val="en-US" w:eastAsia="ja-JP"/>
              </w:rPr>
              <w:t xml:space="preserve">Proposal 2: </w:t>
            </w:r>
            <w:r>
              <w:rPr>
                <w:rFonts w:ascii="Times New Roman" w:hAnsi="Times New Roman"/>
                <w:bCs/>
                <w:iCs/>
                <w:lang w:val="en-US" w:eastAsia="ja-JP"/>
              </w:rPr>
              <w:t>The index of the starting coded bit in the circular buffer is the index continuous from the position of the last bit selected in the previous allocated slot, regardless of whether UCI multiplexing occurred in the previous allocated slot or not.</w:t>
            </w:r>
          </w:p>
          <w:p w14:paraId="189C68BF" w14:textId="77777777" w:rsidR="00EB2729" w:rsidRDefault="00EB2729">
            <w:pPr>
              <w:widowControl w:val="0"/>
              <w:adjustRightInd w:val="0"/>
              <w:snapToGrid w:val="0"/>
              <w:spacing w:beforeLines="30" w:before="72" w:after="0" w:line="60" w:lineRule="atLeast"/>
              <w:jc w:val="both"/>
              <w:rPr>
                <w:b/>
                <w:bCs/>
                <w:iCs/>
              </w:rPr>
            </w:pPr>
          </w:p>
          <w:p w14:paraId="436B2D38"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01B2A247" w14:textId="77777777" w:rsidR="00EB2729" w:rsidRDefault="00904FD8">
            <w:pPr>
              <w:spacing w:before="120"/>
              <w:jc w:val="both"/>
              <w:rPr>
                <w:rFonts w:eastAsia="SimSun"/>
                <w:iCs/>
                <w:color w:val="000000"/>
              </w:rPr>
            </w:pPr>
            <w:r>
              <w:rPr>
                <w:b/>
                <w:iCs/>
              </w:rPr>
              <w:t xml:space="preserve">Proposal 1: </w:t>
            </w:r>
            <w:r>
              <w:rPr>
                <w:rFonts w:eastAsia="SimSun"/>
                <w:iCs/>
              </w:rPr>
              <w:t>For the bit selection for each transmitted</w:t>
            </w:r>
            <w:r>
              <w:rPr>
                <w:rFonts w:eastAsia="SimSun"/>
                <w:iCs/>
                <w:color w:val="000000"/>
              </w:rPr>
              <w:t xml:space="preserve"> slot for </w:t>
            </w:r>
            <w:proofErr w:type="spellStart"/>
            <w:r>
              <w:rPr>
                <w:rFonts w:eastAsia="SimSun"/>
                <w:iCs/>
                <w:color w:val="000000"/>
              </w:rPr>
              <w:t>TBoMS</w:t>
            </w:r>
            <w:proofErr w:type="spellEnd"/>
            <w:r>
              <w:rPr>
                <w:rFonts w:eastAsia="SimSun" w:hint="eastAsia"/>
                <w:iCs/>
                <w:color w:val="000000"/>
              </w:rPr>
              <w:t>, Option C is supported.</w:t>
            </w:r>
          </w:p>
          <w:p w14:paraId="3D08249B" w14:textId="77777777" w:rsidR="00EB2729" w:rsidRDefault="00904FD8">
            <w:pPr>
              <w:pStyle w:val="ListParagraph"/>
              <w:widowControl w:val="0"/>
              <w:numPr>
                <w:ilvl w:val="0"/>
                <w:numId w:val="97"/>
              </w:numPr>
              <w:spacing w:before="120" w:after="120"/>
              <w:contextualSpacing w:val="0"/>
              <w:jc w:val="both"/>
              <w:rPr>
                <w:iCs/>
              </w:rPr>
            </w:pPr>
            <w:r>
              <w:rPr>
                <w:rFonts w:hint="eastAsia"/>
                <w:iCs/>
              </w:rPr>
              <w:t>T</w:t>
            </w:r>
            <w:r>
              <w:rPr>
                <w:iCs/>
              </w:rPr>
              <w:t>he index of the starting coded bit in the circular buffer is the index continuous from the position of the last bit selected in the previous allocated slot, regardless of whether UCI multiplexing occurred in the previous allocated slot or not.</w:t>
            </w:r>
          </w:p>
          <w:p w14:paraId="7C712B98" w14:textId="77777777" w:rsidR="00EB2729" w:rsidRDefault="00904FD8">
            <w:pPr>
              <w:jc w:val="both"/>
              <w:rPr>
                <w:rFonts w:eastAsia="SimSun"/>
                <w:bCs/>
                <w:iCs/>
              </w:rPr>
            </w:pPr>
            <w:r>
              <w:rPr>
                <w:rFonts w:hint="eastAsia"/>
                <w:b/>
                <w:iCs/>
              </w:rPr>
              <w:t xml:space="preserve">Proposal 2: </w:t>
            </w:r>
            <w:r>
              <w:rPr>
                <w:rFonts w:hint="eastAsia"/>
                <w:bCs/>
                <w:iCs/>
              </w:rPr>
              <w:t xml:space="preserve">It is up to editor </w:t>
            </w:r>
            <w:r>
              <w:rPr>
                <w:rFonts w:eastAsia="SimSun"/>
                <w:bCs/>
                <w:iCs/>
              </w:rPr>
              <w:t xml:space="preserve">whether the index of the starting coded bit for each transmitted slot is expressed as a multiple integer of the lifting size </w:t>
            </w:r>
            <w:proofErr w:type="spellStart"/>
            <w:r>
              <w:rPr>
                <w:rFonts w:eastAsia="SimSun"/>
                <w:bCs/>
                <w:iCs/>
              </w:rPr>
              <w:t>Zc</w:t>
            </w:r>
            <w:proofErr w:type="spellEnd"/>
            <w:r>
              <w:rPr>
                <w:rFonts w:eastAsia="SimSun" w:hint="eastAsia"/>
                <w:bCs/>
                <w:iCs/>
              </w:rPr>
              <w:t>.</w:t>
            </w:r>
          </w:p>
          <w:p w14:paraId="1CA25C88" w14:textId="77777777" w:rsidR="00EB2729" w:rsidRDefault="00EB2729">
            <w:pPr>
              <w:jc w:val="both"/>
              <w:rPr>
                <w:rFonts w:eastAsia="SimSun"/>
                <w:iCs/>
              </w:rPr>
            </w:pPr>
          </w:p>
          <w:p w14:paraId="1BC4A00E"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613CF9F9" w14:textId="77777777" w:rsidR="00EB2729" w:rsidRDefault="00904FD8">
            <w:pPr>
              <w:overflowPunct w:val="0"/>
              <w:autoSpaceDE w:val="0"/>
              <w:autoSpaceDN w:val="0"/>
              <w:adjustRightInd w:val="0"/>
              <w:spacing w:after="120"/>
              <w:jc w:val="both"/>
              <w:textAlignment w:val="baseline"/>
              <w:rPr>
                <w:rFonts w:eastAsia="SimSun"/>
                <w:iCs/>
                <w:sz w:val="21"/>
                <w:szCs w:val="21"/>
                <w:lang w:val="en-US" w:eastAsia="zh-CN"/>
              </w:rPr>
            </w:pPr>
            <w:r>
              <w:rPr>
                <w:rFonts w:eastAsia="SimSun"/>
                <w:b/>
                <w:iCs/>
                <w:sz w:val="21"/>
                <w:szCs w:val="21"/>
                <w:lang w:val="en-US" w:eastAsia="zh-CN"/>
              </w:rPr>
              <w:t>Proposal 2:</w:t>
            </w:r>
          </w:p>
          <w:p w14:paraId="7B4EAAD5" w14:textId="77777777" w:rsidR="00EB2729" w:rsidRDefault="00904FD8">
            <w:pPr>
              <w:numPr>
                <w:ilvl w:val="0"/>
                <w:numId w:val="98"/>
              </w:numPr>
              <w:overflowPunct w:val="0"/>
              <w:autoSpaceDE w:val="0"/>
              <w:autoSpaceDN w:val="0"/>
              <w:adjustRightInd w:val="0"/>
              <w:spacing w:after="120"/>
              <w:jc w:val="both"/>
              <w:textAlignment w:val="baseline"/>
              <w:rPr>
                <w:rFonts w:eastAsia="SimSun"/>
                <w:bCs/>
                <w:iCs/>
                <w:sz w:val="21"/>
                <w:szCs w:val="21"/>
                <w:lang w:val="en-US" w:eastAsia="zh-CN"/>
              </w:rPr>
            </w:pPr>
            <w:r>
              <w:rPr>
                <w:rFonts w:eastAsia="SimSun"/>
                <w:bCs/>
                <w:iCs/>
                <w:sz w:val="21"/>
                <w:szCs w:val="21"/>
                <w:lang w:val="en-US" w:eastAsia="zh-CN"/>
              </w:rPr>
              <w:t>Option B: the index of the starting coded bit in the circular buffer is the index continuous from the position of the last bit selected in the previous allocated slot.</w:t>
            </w:r>
          </w:p>
          <w:p w14:paraId="13FCA45E" w14:textId="77777777" w:rsidR="00EB2729" w:rsidRDefault="00EB2729">
            <w:pPr>
              <w:jc w:val="both"/>
              <w:rPr>
                <w:b/>
                <w:iCs/>
              </w:rPr>
            </w:pPr>
          </w:p>
          <w:p w14:paraId="5E3A6EB5"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02B5F751" w14:textId="77777777" w:rsidR="00EB2729" w:rsidRDefault="00904FD8">
            <w:pPr>
              <w:snapToGrid w:val="0"/>
              <w:spacing w:after="0"/>
              <w:rPr>
                <w:iCs/>
                <w:lang w:eastAsia="ja-JP"/>
              </w:rPr>
            </w:pPr>
            <w:r>
              <w:rPr>
                <w:b/>
                <w:bCs/>
                <w:iCs/>
                <w:lang w:eastAsia="ja-JP"/>
              </w:rPr>
              <w:t xml:space="preserve">Proposal 2: </w:t>
            </w:r>
            <w:r>
              <w:rPr>
                <w:iCs/>
                <w:lang w:eastAsia="ja-JP"/>
              </w:rPr>
              <w:t xml:space="preserve">For the bit selection for each transmitted slot for </w:t>
            </w:r>
            <w:proofErr w:type="spellStart"/>
            <w:r>
              <w:rPr>
                <w:iCs/>
                <w:lang w:eastAsia="ja-JP"/>
              </w:rPr>
              <w:t>TBoMS</w:t>
            </w:r>
            <w:proofErr w:type="spellEnd"/>
            <w:r>
              <w:rPr>
                <w:iCs/>
                <w:lang w:eastAsia="ja-JP"/>
              </w:rPr>
              <w:t>, take Option C.</w:t>
            </w:r>
          </w:p>
          <w:p w14:paraId="19DD7E93" w14:textId="77777777" w:rsidR="00EB2729" w:rsidRDefault="00904FD8">
            <w:pPr>
              <w:pStyle w:val="ListParagraph"/>
              <w:numPr>
                <w:ilvl w:val="0"/>
                <w:numId w:val="99"/>
              </w:numPr>
              <w:snapToGrid w:val="0"/>
              <w:spacing w:afterLines="50" w:after="120"/>
              <w:ind w:leftChars="100" w:left="620"/>
              <w:contextualSpacing w:val="0"/>
              <w:rPr>
                <w:iCs/>
                <w:lang w:eastAsia="ja-JP"/>
              </w:rPr>
            </w:pPr>
            <w:r>
              <w:rPr>
                <w:iCs/>
                <w:lang w:eastAsia="ja-JP"/>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614D7DF5" w14:textId="77777777" w:rsidR="00EB2729" w:rsidRDefault="00904FD8">
            <w:pPr>
              <w:snapToGrid w:val="0"/>
              <w:spacing w:after="0"/>
              <w:rPr>
                <w:iCs/>
                <w:lang w:eastAsia="ja-JP"/>
              </w:rPr>
            </w:pPr>
            <w:r>
              <w:rPr>
                <w:b/>
                <w:bCs/>
                <w:iCs/>
                <w:lang w:eastAsia="ja-JP"/>
              </w:rPr>
              <w:t xml:space="preserve">Proposal 3: </w:t>
            </w:r>
            <w:r>
              <w:rPr>
                <w:iCs/>
                <w:lang w:eastAsia="ja-JP"/>
              </w:rPr>
              <w:t>For the realization of Option C, following method is supported.</w:t>
            </w:r>
          </w:p>
          <w:p w14:paraId="74E60574" w14:textId="77777777" w:rsidR="00EB2729" w:rsidRDefault="00904FD8">
            <w:pPr>
              <w:pStyle w:val="ListParagraph"/>
              <w:numPr>
                <w:ilvl w:val="0"/>
                <w:numId w:val="99"/>
              </w:numPr>
              <w:snapToGrid w:val="0"/>
              <w:spacing w:after="0"/>
              <w:ind w:leftChars="100" w:left="620"/>
              <w:contextualSpacing w:val="0"/>
              <w:rPr>
                <w:iCs/>
                <w:lang w:eastAsia="ja-JP"/>
              </w:rPr>
            </w:pPr>
            <w:r>
              <w:rPr>
                <w:iCs/>
                <w:lang w:eastAsia="ja-JP"/>
              </w:rPr>
              <w:t xml:space="preserve">The index of starting coded bit in the subsequent slots in a single </w:t>
            </w:r>
            <w:proofErr w:type="spellStart"/>
            <w:r>
              <w:rPr>
                <w:iCs/>
                <w:lang w:eastAsia="ja-JP"/>
              </w:rPr>
              <w:t>TBoMS</w:t>
            </w:r>
            <w:proofErr w:type="spellEnd"/>
            <w:r>
              <w:rPr>
                <w:iCs/>
                <w:lang w:eastAsia="ja-JP"/>
              </w:rPr>
              <w:t xml:space="preserve"> is based on the number of REs determined in the first L symbols over which the </w:t>
            </w:r>
            <w:proofErr w:type="spellStart"/>
            <w:r>
              <w:rPr>
                <w:iCs/>
                <w:lang w:eastAsia="ja-JP"/>
              </w:rPr>
              <w:t>TBoMS</w:t>
            </w:r>
            <w:proofErr w:type="spellEnd"/>
            <w:r>
              <w:rPr>
                <w:iCs/>
                <w:lang w:eastAsia="ja-JP"/>
              </w:rPr>
              <w:t xml:space="preserve"> transmission is allocated.</w:t>
            </w:r>
          </w:p>
          <w:p w14:paraId="376C3119" w14:textId="77777777" w:rsidR="00EB2729" w:rsidRDefault="00904FD8">
            <w:pPr>
              <w:pStyle w:val="ListParagraph"/>
              <w:numPr>
                <w:ilvl w:val="1"/>
                <w:numId w:val="99"/>
              </w:numPr>
              <w:snapToGrid w:val="0"/>
              <w:spacing w:afterLines="50" w:after="120"/>
              <w:ind w:leftChars="310" w:left="1040"/>
              <w:contextualSpacing w:val="0"/>
              <w:rPr>
                <w:iCs/>
                <w:lang w:eastAsia="ja-JP"/>
              </w:rPr>
            </w:pPr>
            <w:r>
              <w:rPr>
                <w:iCs/>
                <w:lang w:eastAsia="ja-JP"/>
              </w:rPr>
              <w:t xml:space="preserve">For example, the index of starting coded bit in the circular buffer on </w:t>
            </w:r>
            <m:oMath>
              <m:r>
                <m:rPr>
                  <m:sty m:val="p"/>
                </m:rPr>
                <w:rPr>
                  <w:rFonts w:ascii="Cambria Math" w:hAnsi="Cambria Math"/>
                  <w:lang w:eastAsia="ja-JP"/>
                </w:rPr>
                <m:t>i</m:t>
              </m:r>
            </m:oMath>
            <w:r>
              <w:rPr>
                <w:iCs/>
                <w:lang w:eastAsia="ja-JP"/>
              </w:rPr>
              <w:t xml:space="preserve">-th slot in a single TBoMS can be given by </w:t>
            </w:r>
            <m:oMath>
              <m:sSub>
                <m:sSubPr>
                  <m:ctrlPr>
                    <w:rPr>
                      <w:rFonts w:ascii="Cambria Math" w:hAnsi="Cambria Math"/>
                      <w:iCs/>
                      <w:lang w:eastAsia="ja-JP"/>
                    </w:rPr>
                  </m:ctrlPr>
                </m:sSubPr>
                <m:e>
                  <m:r>
                    <m:rPr>
                      <m:sty m:val="p"/>
                    </m:rPr>
                    <w:rPr>
                      <w:rFonts w:ascii="Cambria Math" w:hAnsi="Cambria Math"/>
                      <w:lang w:eastAsia="ja-JP"/>
                    </w:rPr>
                    <m:t>k</m:t>
                  </m:r>
                </m:e>
                <m:sub>
                  <m:r>
                    <m:rPr>
                      <m:sty m:val="p"/>
                    </m:rP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iCs/>
                      <w:lang w:eastAsia="ja-JP"/>
                    </w:rPr>
                  </m:ctrlPr>
                </m:dPr>
                <m:e>
                  <m:m>
                    <m:mPr>
                      <m:mcs>
                        <m:mc>
                          <m:mcPr>
                            <m:count m:val="2"/>
                            <m:mcJc m:val="center"/>
                          </m:mcPr>
                        </m:mc>
                      </m:mcs>
                      <m:ctrlPr>
                        <w:rPr>
                          <w:rFonts w:ascii="Cambria Math" w:hAnsi="Cambria Math"/>
                          <w:iCs/>
                          <w:lang w:eastAsia="ja-JP"/>
                        </w:rPr>
                      </m:ctrlPr>
                    </m:mP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e>
                      <m:e>
                        <m:r>
                          <m:rPr>
                            <m:sty m:val="p"/>
                          </m:rPr>
                          <w:rPr>
                            <w:rFonts w:ascii="Cambria Math" w:hAnsi="Cambria Math"/>
                            <w:lang w:eastAsia="ja-JP"/>
                          </w:rPr>
                          <m:t>i=0</m:t>
                        </m:r>
                      </m:e>
                    </m:m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r>
                          <m:rPr>
                            <m:sty m:val="p"/>
                          </m:rPr>
                          <w:rPr>
                            <w:rFonts w:ascii="Cambria Math" w:hAnsi="Cambria Math"/>
                            <w:lang w:eastAsia="ja-JP"/>
                          </w:rPr>
                          <m:t>+i∙</m:t>
                        </m:r>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r>
                          <m:rPr>
                            <m:sty m:val="p"/>
                          </m:rPr>
                          <w:rPr>
                            <w:rFonts w:ascii="Cambria Math" w:hAnsi="Cambria Math"/>
                            <w:lang w:eastAsia="ja-JP"/>
                          </w:rPr>
                          <m:t>+1</m:t>
                        </m:r>
                      </m:e>
                      <m:e>
                        <m:r>
                          <m:rPr>
                            <m:sty m:val="p"/>
                          </m:rPr>
                          <w:rPr>
                            <w:rFonts w:ascii="Cambria Math" w:hAnsi="Cambria Math"/>
                            <w:lang w:eastAsia="ja-JP"/>
                          </w:rPr>
                          <m:t>i&gt;0</m:t>
                        </m:r>
                      </m:e>
                    </m:mr>
                  </m:m>
                </m:e>
              </m:d>
            </m:oMath>
            <w:r>
              <w:rPr>
                <w:iCs/>
                <w:lang w:eastAsia="ja-JP"/>
              </w:rPr>
              <w:t xml:space="preserve">, where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oMath>
            <w:r>
              <w:rPr>
                <w:iCs/>
                <w:lang w:eastAsia="ja-JP"/>
              </w:rPr>
              <w:t xml:space="preserve"> is the reference number of bits based on the number of REs determined in the first L symbols over which the </w:t>
            </w:r>
            <w:proofErr w:type="spellStart"/>
            <w:r>
              <w:rPr>
                <w:iCs/>
                <w:lang w:eastAsia="ja-JP"/>
              </w:rPr>
              <w:t>TBoMS</w:t>
            </w:r>
            <w:proofErr w:type="spellEnd"/>
            <w:r>
              <w:rPr>
                <w:iCs/>
                <w:lang w:eastAsia="ja-JP"/>
              </w:rPr>
              <w:t xml:space="preserve"> transmission is allocated.</w:t>
            </w:r>
          </w:p>
          <w:p w14:paraId="5FE0E609" w14:textId="77777777" w:rsidR="00EB2729" w:rsidRDefault="00EB2729">
            <w:pPr>
              <w:spacing w:after="0"/>
              <w:jc w:val="both"/>
              <w:rPr>
                <w:rFonts w:eastAsia="SimSun"/>
                <w:bCs/>
                <w:iCs/>
                <w:lang w:eastAsia="zh-CN"/>
              </w:rPr>
            </w:pPr>
          </w:p>
          <w:p w14:paraId="51E5DF61"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R1-2111508 Intel</w:t>
            </w:r>
          </w:p>
          <w:p w14:paraId="7AB76C98" w14:textId="77777777" w:rsidR="00EB2729" w:rsidRDefault="00904FD8">
            <w:pPr>
              <w:spacing w:before="240" w:after="0"/>
              <w:jc w:val="both"/>
              <w:rPr>
                <w:b/>
                <w:iCs/>
              </w:rPr>
            </w:pPr>
            <w:r>
              <w:rPr>
                <w:b/>
                <w:iCs/>
              </w:rPr>
              <w:t>Proposal 1</w:t>
            </w:r>
          </w:p>
          <w:p w14:paraId="69CDF3AF" w14:textId="77777777" w:rsidR="00EB2729" w:rsidRDefault="00904FD8">
            <w:pPr>
              <w:numPr>
                <w:ilvl w:val="0"/>
                <w:numId w:val="89"/>
              </w:numPr>
              <w:spacing w:before="60" w:after="0"/>
              <w:ind w:left="288" w:hanging="288"/>
              <w:jc w:val="both"/>
              <w:rPr>
                <w:i/>
                <w:iCs/>
              </w:rPr>
            </w:pPr>
            <w:r>
              <w:rPr>
                <w:iCs/>
              </w:rPr>
              <w:t xml:space="preserve">For the bit selection for each transmitted slot for </w:t>
            </w:r>
            <w:proofErr w:type="spellStart"/>
            <w:r>
              <w:rPr>
                <w:iCs/>
              </w:rPr>
              <w:t>TBoMS</w:t>
            </w:r>
            <w:proofErr w:type="spellEnd"/>
            <w:r>
              <w:rPr>
                <w:iCs/>
              </w:rPr>
              <w:t>, Option B is supported.</w:t>
            </w:r>
          </w:p>
          <w:p w14:paraId="1D0A7324" w14:textId="77777777" w:rsidR="00EB2729" w:rsidRDefault="00EB2729">
            <w:pPr>
              <w:spacing w:before="60" w:after="0"/>
              <w:jc w:val="both"/>
              <w:rPr>
                <w:i/>
                <w:iCs/>
              </w:rPr>
            </w:pPr>
          </w:p>
          <w:p w14:paraId="34EFFB81" w14:textId="77777777" w:rsidR="00EB2729" w:rsidRDefault="00EB2729">
            <w:pPr>
              <w:spacing w:after="160"/>
              <w:rPr>
                <w:rFonts w:eastAsia="Calibri"/>
                <w:b/>
                <w:bCs/>
                <w:sz w:val="22"/>
                <w:szCs w:val="22"/>
                <w:lang w:val="en-US" w:eastAsia="zh-CN"/>
              </w:rPr>
            </w:pPr>
          </w:p>
          <w:p w14:paraId="75904C0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14:paraId="3BC13295" w14:textId="77777777" w:rsidR="00EB2729" w:rsidRDefault="00904FD8">
            <w:pPr>
              <w:spacing w:after="120"/>
              <w:jc w:val="both"/>
              <w:rPr>
                <w:b/>
                <w:bCs/>
                <w:szCs w:val="24"/>
                <w:lang w:val="en-US" w:eastAsia="zh-CN"/>
              </w:rPr>
            </w:pPr>
            <w:r>
              <w:rPr>
                <w:b/>
                <w:bCs/>
                <w:szCs w:val="24"/>
                <w:lang w:val="en-US" w:eastAsia="zh-CN"/>
              </w:rPr>
              <w:t xml:space="preserve">Proposal 6: </w:t>
            </w:r>
            <w:r>
              <w:rPr>
                <w:szCs w:val="24"/>
                <w:lang w:val="en-US" w:eastAsia="zh-CN"/>
              </w:rPr>
              <w:t xml:space="preserve">UCI multiplexing bits of coded bits is known prior to the determination of the index of the starting coded bit for all transmitted slots of </w:t>
            </w:r>
            <w:proofErr w:type="spellStart"/>
            <w:r>
              <w:rPr>
                <w:szCs w:val="24"/>
                <w:lang w:val="en-US" w:eastAsia="zh-CN"/>
              </w:rPr>
              <w:t>TBoMS</w:t>
            </w:r>
            <w:proofErr w:type="spellEnd"/>
            <w:r>
              <w:rPr>
                <w:szCs w:val="24"/>
                <w:lang w:val="en-US" w:eastAsia="zh-CN"/>
              </w:rPr>
              <w:t>.</w:t>
            </w:r>
          </w:p>
          <w:bookmarkEnd w:id="19"/>
          <w:p w14:paraId="7DBE6527" w14:textId="77777777" w:rsidR="00EB2729" w:rsidRDefault="00EB2729">
            <w:pPr>
              <w:spacing w:before="60" w:after="0"/>
              <w:jc w:val="both"/>
              <w:rPr>
                <w:rFonts w:eastAsiaTheme="minorEastAsia"/>
                <w:i/>
                <w:lang w:val="en-US"/>
              </w:rPr>
            </w:pPr>
          </w:p>
        </w:tc>
      </w:tr>
    </w:tbl>
    <w:p w14:paraId="61AA837F" w14:textId="77777777" w:rsidR="00EB2729" w:rsidRDefault="00EB2729"/>
    <w:p w14:paraId="658396DF" w14:textId="77777777" w:rsidR="00EB2729" w:rsidRDefault="00904FD8">
      <w:pPr>
        <w:rPr>
          <w:b/>
          <w:bCs/>
        </w:rPr>
      </w:pPr>
      <w:r>
        <w:rPr>
          <w:b/>
          <w:bCs/>
        </w:rPr>
        <w:t>Others</w:t>
      </w:r>
    </w:p>
    <w:tbl>
      <w:tblPr>
        <w:tblStyle w:val="TableGrid"/>
        <w:tblW w:w="9634" w:type="dxa"/>
        <w:tblLook w:val="04A0" w:firstRow="1" w:lastRow="0" w:firstColumn="1" w:lastColumn="0" w:noHBand="0" w:noVBand="1"/>
      </w:tblPr>
      <w:tblGrid>
        <w:gridCol w:w="9634"/>
      </w:tblGrid>
      <w:tr w:rsidR="00EB2729" w14:paraId="1A40E964" w14:textId="77777777">
        <w:tc>
          <w:tcPr>
            <w:tcW w:w="9634" w:type="dxa"/>
          </w:tcPr>
          <w:p w14:paraId="043FCCE5"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1EA4258A" w14:textId="77777777" w:rsidR="00EB2729" w:rsidRDefault="00904FD8">
            <w:pPr>
              <w:spacing w:before="72"/>
              <w:rPr>
                <w:iCs/>
              </w:rPr>
            </w:pPr>
            <w:r>
              <w:rPr>
                <w:b/>
                <w:iCs/>
              </w:rPr>
              <w:t>Proposal 4:</w:t>
            </w:r>
            <w:r>
              <w:rPr>
                <w:iCs/>
              </w:rPr>
              <w:t xml:space="preserve"> </w:t>
            </w:r>
            <w:r>
              <w:rPr>
                <w:rFonts w:hint="eastAsia"/>
                <w:iCs/>
              </w:rPr>
              <w:t>E</w:t>
            </w:r>
            <w:r>
              <w:rPr>
                <w:iCs/>
              </w:rPr>
              <w:t xml:space="preserve">ach available slot identified by UE is considered as a transmission occasion for </w:t>
            </w:r>
            <w:proofErr w:type="spellStart"/>
            <w:r>
              <w:rPr>
                <w:iCs/>
              </w:rPr>
              <w:t>TBoMS</w:t>
            </w:r>
            <w:proofErr w:type="spellEnd"/>
            <w:r>
              <w:rPr>
                <w:iCs/>
              </w:rPr>
              <w:t xml:space="preserve"> transmission, and the transmission occasion based power control, UCI multiplexing, rate matching in the current specification is reused.</w:t>
            </w:r>
          </w:p>
        </w:tc>
      </w:tr>
    </w:tbl>
    <w:p w14:paraId="47465507" w14:textId="77777777" w:rsidR="00EB2729" w:rsidRDefault="00EB2729"/>
    <w:p w14:paraId="7038D41E" w14:textId="77777777" w:rsidR="00EB2729" w:rsidRDefault="00EB2729"/>
    <w:p w14:paraId="4F2E764A" w14:textId="77777777" w:rsidR="00EB2729" w:rsidRDefault="00904FD8">
      <w:pPr>
        <w:pStyle w:val="Heading2"/>
        <w:spacing w:before="0" w:after="240"/>
        <w:contextualSpacing/>
        <w:jc w:val="both"/>
        <w:rPr>
          <w:lang w:val="en-US"/>
        </w:rPr>
      </w:pPr>
      <w:r>
        <w:rPr>
          <w:lang w:val="en-US"/>
        </w:rPr>
        <w:t>A.4 Data Rate calculation and UE behavior related to TBS determination</w:t>
      </w:r>
    </w:p>
    <w:p w14:paraId="447CC43B" w14:textId="77777777" w:rsidR="00EB2729" w:rsidRDefault="00EB2729">
      <w:pPr>
        <w:pStyle w:val="3GPPNormalText"/>
        <w:spacing w:after="0"/>
        <w:contextualSpacing/>
        <w:rPr>
          <w:szCs w:val="22"/>
          <w:lang w:val="en-US"/>
        </w:rPr>
      </w:pPr>
    </w:p>
    <w:p w14:paraId="0180F2FD" w14:textId="77777777" w:rsidR="00EB2729" w:rsidRDefault="00904FD8">
      <w:pPr>
        <w:pStyle w:val="3GPPNormalText"/>
        <w:spacing w:after="0"/>
        <w:contextualSpacing/>
        <w:rPr>
          <w:b/>
          <w:bCs/>
          <w:sz w:val="22"/>
          <w:lang w:val="en-US"/>
        </w:rPr>
      </w:pPr>
      <w:r>
        <w:rPr>
          <w:b/>
          <w:bCs/>
          <w:sz w:val="22"/>
          <w:lang w:val="en-US"/>
        </w:rPr>
        <w:t>Data rate calculation</w:t>
      </w:r>
    </w:p>
    <w:p w14:paraId="4AF6886F" w14:textId="77777777" w:rsidR="00EB2729" w:rsidRDefault="00EB2729">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EB2729" w14:paraId="0788E9B6" w14:textId="77777777">
        <w:tc>
          <w:tcPr>
            <w:tcW w:w="9629" w:type="dxa"/>
          </w:tcPr>
          <w:p w14:paraId="6EDCF0D3" w14:textId="77777777" w:rsidR="00EB2729" w:rsidRDefault="00904FD8">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2D0FC68A" w14:textId="77777777" w:rsidR="00EB2729" w:rsidRDefault="00904FD8">
            <w:pPr>
              <w:rPr>
                <w:rFonts w:eastAsia="SimSun"/>
                <w:bCs/>
                <w:iCs/>
                <w:color w:val="000000" w:themeColor="text1"/>
                <w:lang w:eastAsia="zh-CN"/>
              </w:rPr>
            </w:pPr>
            <w:r>
              <w:rPr>
                <w:rFonts w:eastAsia="SimSun"/>
                <w:b/>
                <w:i/>
                <w:color w:val="000000" w:themeColor="text1"/>
                <w:lang w:eastAsia="zh-CN"/>
              </w:rPr>
              <w:t>Proposal 5</w:t>
            </w:r>
            <w:r>
              <w:rPr>
                <w:rFonts w:eastAsia="SimSun"/>
                <w:bCs/>
                <w:iCs/>
                <w:color w:val="000000" w:themeColor="text1"/>
                <w:lang w:eastAsia="zh-CN"/>
              </w:rPr>
              <w:t xml:space="preserve">: RAN1 should further discussion whether date rate calculation of </w:t>
            </w:r>
            <w:proofErr w:type="spellStart"/>
            <w:r>
              <w:rPr>
                <w:rFonts w:eastAsia="SimSun"/>
                <w:bCs/>
                <w:iCs/>
                <w:color w:val="000000" w:themeColor="text1"/>
                <w:lang w:eastAsia="zh-CN"/>
              </w:rPr>
              <w:t>TBoMS</w:t>
            </w:r>
            <w:proofErr w:type="spellEnd"/>
            <w:r>
              <w:rPr>
                <w:rFonts w:eastAsia="SimSun"/>
                <w:bCs/>
                <w:iCs/>
                <w:color w:val="000000" w:themeColor="text1"/>
                <w:lang w:eastAsia="zh-CN"/>
              </w:rPr>
              <w:t xml:space="preserve"> will be changed based on number of slots N for </w:t>
            </w:r>
            <w:proofErr w:type="spellStart"/>
            <w:r>
              <w:rPr>
                <w:rFonts w:eastAsia="SimSun"/>
                <w:bCs/>
                <w:iCs/>
                <w:color w:val="000000" w:themeColor="text1"/>
                <w:lang w:eastAsia="zh-CN"/>
              </w:rPr>
              <w:t>TBoMS</w:t>
            </w:r>
            <w:proofErr w:type="spellEnd"/>
            <w:r>
              <w:rPr>
                <w:rFonts w:eastAsia="SimSun"/>
                <w:bCs/>
                <w:iCs/>
                <w:color w:val="000000" w:themeColor="text1"/>
                <w:lang w:eastAsia="zh-CN"/>
              </w:rPr>
              <w:t>.</w:t>
            </w:r>
          </w:p>
          <w:p w14:paraId="51406796" w14:textId="77777777" w:rsidR="00EB2729" w:rsidRDefault="00EB2729">
            <w:pPr>
              <w:rPr>
                <w:rFonts w:eastAsia="SimSun"/>
                <w:b/>
                <w:i/>
                <w:color w:val="000000" w:themeColor="text1"/>
                <w:lang w:eastAsia="zh-CN"/>
              </w:rPr>
            </w:pPr>
          </w:p>
          <w:p w14:paraId="2ED2BBF6" w14:textId="77777777" w:rsidR="00EB2729" w:rsidRDefault="00904FD8">
            <w:pPr>
              <w:spacing w:before="60" w:after="60"/>
              <w:jc w:val="both"/>
              <w:rPr>
                <w:b/>
                <w:bCs/>
                <w:sz w:val="22"/>
                <w:szCs w:val="22"/>
              </w:rPr>
            </w:pPr>
            <w:r>
              <w:rPr>
                <w:b/>
                <w:bCs/>
                <w:sz w:val="22"/>
                <w:szCs w:val="22"/>
              </w:rPr>
              <w:t>R1-2110919 ZTE</w:t>
            </w:r>
          </w:p>
          <w:p w14:paraId="6581975E" w14:textId="77777777" w:rsidR="00EB2729" w:rsidRDefault="00904FD8">
            <w:pPr>
              <w:spacing w:after="160"/>
              <w:rPr>
                <w:rFonts w:eastAsia="Calibri"/>
                <w:lang w:val="en-US" w:eastAsia="zh-CN"/>
              </w:rPr>
            </w:pPr>
            <w:r>
              <w:rPr>
                <w:rFonts w:eastAsia="Calibri"/>
                <w:b/>
                <w:bCs/>
                <w:lang w:val="en-US" w:eastAsia="zh-CN"/>
              </w:rPr>
              <w:lastRenderedPageBreak/>
              <w:t xml:space="preserve">Proposal </w:t>
            </w:r>
            <w:r>
              <w:rPr>
                <w:rFonts w:ascii="Calibri" w:eastAsia="Calibri" w:hAnsi="Calibri" w:hint="eastAsia"/>
                <w:b/>
                <w:bCs/>
                <w:lang w:val="en-US" w:eastAsia="zh-CN"/>
              </w:rPr>
              <w:t>3</w:t>
            </w:r>
            <w:r>
              <w:rPr>
                <w:rFonts w:eastAsia="Calibri"/>
                <w:b/>
                <w:bCs/>
                <w:lang w:val="en-US" w:eastAsia="zh-CN"/>
              </w:rPr>
              <w:t>:</w:t>
            </w:r>
            <w:r>
              <w:rPr>
                <w:rFonts w:eastAsia="Calibri"/>
                <w:lang w:val="en-US" w:eastAsia="zh-CN"/>
              </w:rPr>
              <w:t xml:space="preserve"> The maximum TBS can be limited by the conditions of dat</w:t>
            </w:r>
            <w:r>
              <w:rPr>
                <w:rFonts w:ascii="Calibri" w:eastAsia="Calibri" w:hAnsi="Calibri" w:hint="eastAsia"/>
                <w:lang w:val="en-US" w:eastAsia="zh-CN"/>
              </w:rPr>
              <w:t>a</w:t>
            </w:r>
            <w:r>
              <w:rPr>
                <w:rFonts w:eastAsia="Calibri"/>
                <w:lang w:val="en-US" w:eastAsia="zh-CN"/>
              </w:rPr>
              <w:t xml:space="preserve"> rate limitations </w:t>
            </w:r>
            <w:proofErr w:type="spellStart"/>
            <w:r>
              <w:rPr>
                <w:rFonts w:eastAsia="Calibri"/>
                <w:lang w:val="en-US" w:eastAsia="zh-CN"/>
              </w:rPr>
              <w:t>DataRate</w:t>
            </w:r>
            <w:proofErr w:type="spellEnd"/>
            <w:r>
              <w:rPr>
                <w:rFonts w:eastAsia="Calibri"/>
                <w:lang w:val="en-US" w:eastAsia="zh-CN"/>
              </w:rPr>
              <w:t xml:space="preserve"> and </w:t>
            </w:r>
            <w:proofErr w:type="spellStart"/>
            <w:r>
              <w:rPr>
                <w:rFonts w:eastAsia="Calibri"/>
                <w:lang w:val="en-US" w:eastAsia="zh-CN"/>
              </w:rPr>
              <w:t>DataRateCC</w:t>
            </w:r>
            <w:proofErr w:type="spellEnd"/>
            <w:r>
              <w:rPr>
                <w:rFonts w:eastAsia="Calibri"/>
                <w:lang w:val="en-US" w:eastAsia="zh-CN"/>
              </w:rPr>
              <w:t>.</w:t>
            </w:r>
          </w:p>
          <w:p w14:paraId="3798EA88" w14:textId="77777777" w:rsidR="00EB2729" w:rsidRDefault="00EB2729">
            <w:pPr>
              <w:spacing w:after="120"/>
              <w:rPr>
                <w:rFonts w:eastAsia="Calibri"/>
                <w:lang w:val="en-US" w:eastAsia="zh-CN"/>
              </w:rPr>
            </w:pPr>
          </w:p>
          <w:p w14:paraId="006A472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0837DA7E" w14:textId="77777777" w:rsidR="00EB2729" w:rsidRDefault="00904FD8">
            <w:pPr>
              <w:rPr>
                <w:b/>
              </w:rPr>
            </w:pPr>
            <w:r>
              <w:rPr>
                <w:b/>
              </w:rPr>
              <w:t xml:space="preserve">Proposal 3: </w:t>
            </w:r>
            <w:r>
              <w:rPr>
                <w:bCs/>
              </w:rPr>
              <w:t xml:space="preserve">The maximum TBS for </w:t>
            </w:r>
            <w:proofErr w:type="spellStart"/>
            <w:r>
              <w:rPr>
                <w:bCs/>
              </w:rPr>
              <w:t>TBoMS</w:t>
            </w:r>
            <w:proofErr w:type="spellEnd"/>
            <w:r>
              <w:rPr>
                <w:bCs/>
              </w:rPr>
              <w:t xml:space="preserve"> should be limited based on </w:t>
            </w:r>
            <w:proofErr w:type="spellStart"/>
            <w:r>
              <w:rPr>
                <w:bCs/>
              </w:rPr>
              <w:t>DataRateCC</w:t>
            </w:r>
            <w:proofErr w:type="spellEnd"/>
            <w:r>
              <w:rPr>
                <w:bCs/>
              </w:rPr>
              <w:t>.</w:t>
            </w:r>
          </w:p>
          <w:p w14:paraId="61C5BFE8" w14:textId="77777777" w:rsidR="00EB2729" w:rsidRDefault="00EB2729">
            <w:pPr>
              <w:spacing w:after="120"/>
              <w:rPr>
                <w:rFonts w:ascii="Calibri" w:eastAsia="Calibri" w:hAnsi="Calibri"/>
                <w:sz w:val="22"/>
                <w:szCs w:val="22"/>
                <w:lang w:val="en-US" w:eastAsia="zh-CN"/>
              </w:rPr>
            </w:pPr>
          </w:p>
          <w:p w14:paraId="7A600C18"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R1-2111272 CATT</w:t>
            </w:r>
          </w:p>
          <w:p w14:paraId="51BCF0F3" w14:textId="77777777" w:rsidR="00EB2729" w:rsidRDefault="00904FD8">
            <w:pPr>
              <w:spacing w:before="120"/>
              <w:jc w:val="both"/>
              <w:rPr>
                <w:bCs/>
              </w:rPr>
            </w:pPr>
            <w:r>
              <w:rPr>
                <w:rFonts w:hint="eastAsia"/>
                <w:b/>
              </w:rPr>
              <w:t xml:space="preserve">Proposal 9: </w:t>
            </w:r>
            <w:r>
              <w:rPr>
                <w:rFonts w:hint="eastAsia"/>
                <w:bCs/>
              </w:rPr>
              <w:t xml:space="preserve">No need to specify other </w:t>
            </w:r>
            <w:r>
              <w:rPr>
                <w:bCs/>
              </w:rPr>
              <w:t>constraints</w:t>
            </w:r>
            <w:r>
              <w:rPr>
                <w:rFonts w:hint="eastAsia"/>
                <w:bCs/>
              </w:rPr>
              <w:t xml:space="preserve"> to limit the TBS of a single </w:t>
            </w:r>
            <w:proofErr w:type="spellStart"/>
            <w:r>
              <w:rPr>
                <w:rFonts w:hint="eastAsia"/>
                <w:bCs/>
              </w:rPr>
              <w:t>TBoMS</w:t>
            </w:r>
            <w:proofErr w:type="spellEnd"/>
            <w:r>
              <w:rPr>
                <w:rFonts w:hint="eastAsia"/>
                <w:bCs/>
              </w:rPr>
              <w:t xml:space="preserve">, due to the restriction on </w:t>
            </w:r>
            <w:r>
              <w:rPr>
                <w:bCs/>
              </w:rPr>
              <w:t xml:space="preserve">one CB, single layer and maximum 8 slots for a single </w:t>
            </w:r>
            <w:proofErr w:type="spellStart"/>
            <w:r>
              <w:rPr>
                <w:bCs/>
              </w:rPr>
              <w:t>TBoMS</w:t>
            </w:r>
            <w:proofErr w:type="spellEnd"/>
            <w:r>
              <w:rPr>
                <w:rFonts w:hint="eastAsia"/>
                <w:bCs/>
              </w:rPr>
              <w:t>.</w:t>
            </w:r>
          </w:p>
          <w:p w14:paraId="58747A69" w14:textId="77777777" w:rsidR="00EB2729" w:rsidRDefault="00EB2729">
            <w:pPr>
              <w:jc w:val="both"/>
            </w:pPr>
          </w:p>
        </w:tc>
      </w:tr>
    </w:tbl>
    <w:p w14:paraId="2A7A9D3F" w14:textId="77777777" w:rsidR="00EB2729" w:rsidRDefault="00EB2729">
      <w:pPr>
        <w:pStyle w:val="3GPPNormalText"/>
        <w:spacing w:after="0"/>
        <w:contextualSpacing/>
        <w:rPr>
          <w:i/>
          <w:iCs/>
          <w:lang w:val="en-US"/>
        </w:rPr>
      </w:pPr>
    </w:p>
    <w:p w14:paraId="3CEF4138" w14:textId="77777777" w:rsidR="00EB2729" w:rsidRDefault="00904FD8">
      <w:pPr>
        <w:pStyle w:val="3GPPNormalText"/>
        <w:spacing w:after="0"/>
        <w:contextualSpacing/>
        <w:rPr>
          <w:b/>
          <w:bCs/>
          <w:sz w:val="22"/>
          <w:lang w:val="en-US"/>
        </w:rPr>
      </w:pPr>
      <w:r>
        <w:rPr>
          <w:b/>
          <w:bCs/>
          <w:sz w:val="22"/>
          <w:lang w:val="en-US"/>
        </w:rPr>
        <w:t>Others</w:t>
      </w:r>
    </w:p>
    <w:p w14:paraId="41A5D830" w14:textId="77777777" w:rsidR="00EB2729" w:rsidRDefault="00EB2729">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EB2729" w14:paraId="0977B369" w14:textId="77777777">
        <w:tc>
          <w:tcPr>
            <w:tcW w:w="9629" w:type="dxa"/>
          </w:tcPr>
          <w:p w14:paraId="126370EC" w14:textId="77777777" w:rsidR="00EB2729" w:rsidRDefault="00904FD8">
            <w:pPr>
              <w:spacing w:before="120" w:after="120"/>
              <w:rPr>
                <w:b/>
                <w:bCs/>
                <w:color w:val="000000"/>
                <w:sz w:val="22"/>
                <w:szCs w:val="22"/>
                <w:lang w:val="en-US"/>
              </w:rPr>
            </w:pPr>
            <w:r>
              <w:rPr>
                <w:b/>
                <w:bCs/>
                <w:color w:val="000000"/>
                <w:sz w:val="22"/>
                <w:szCs w:val="22"/>
                <w:lang w:val="en-US"/>
              </w:rPr>
              <w:t>R1-2111979 LGE</w:t>
            </w:r>
          </w:p>
          <w:p w14:paraId="0BEFCC27" w14:textId="77777777" w:rsidR="00EB2729" w:rsidRDefault="00904FD8">
            <w:pPr>
              <w:rPr>
                <w:rFonts w:eastAsia="Batang"/>
                <w:b/>
                <w:iCs/>
                <w:szCs w:val="22"/>
                <w:lang w:val="en-US" w:eastAsia="ko-KR"/>
              </w:rPr>
            </w:pPr>
            <w:r>
              <w:rPr>
                <w:rFonts w:eastAsia="Batang"/>
                <w:b/>
                <w:iCs/>
                <w:szCs w:val="22"/>
                <w:lang w:val="en-US" w:eastAsia="ko-KR"/>
              </w:rPr>
              <w:t>Proposal 3</w:t>
            </w:r>
            <w:r>
              <w:rPr>
                <w:rFonts w:eastAsia="Batang"/>
                <w:bCs/>
                <w:iCs/>
                <w:szCs w:val="22"/>
                <w:lang w:val="en-US" w:eastAsia="ko-KR"/>
              </w:rPr>
              <w:t>: Discuss the UE behavior when the calculated TBS exceeds the maximum TBS for single CB transmission.</w:t>
            </w:r>
            <w:r>
              <w:rPr>
                <w:rFonts w:eastAsia="Batang"/>
                <w:b/>
                <w:iCs/>
                <w:szCs w:val="22"/>
                <w:lang w:val="en-US" w:eastAsia="ko-KR"/>
              </w:rPr>
              <w:t xml:space="preserve"> </w:t>
            </w:r>
          </w:p>
        </w:tc>
      </w:tr>
    </w:tbl>
    <w:p w14:paraId="502A824F" w14:textId="77777777" w:rsidR="00EB2729" w:rsidRDefault="00EB2729">
      <w:pPr>
        <w:pStyle w:val="3GPPNormalText"/>
        <w:spacing w:after="0"/>
        <w:contextualSpacing/>
        <w:rPr>
          <w:i/>
          <w:iCs/>
          <w:lang w:val="en-US"/>
        </w:rPr>
      </w:pPr>
    </w:p>
    <w:p w14:paraId="09D5EF43" w14:textId="77777777" w:rsidR="00EB2729" w:rsidRDefault="00EB2729">
      <w:pPr>
        <w:pStyle w:val="3GPPNormalText"/>
        <w:spacing w:after="0"/>
        <w:contextualSpacing/>
        <w:rPr>
          <w:i/>
          <w:iCs/>
          <w:lang w:val="en-GB"/>
        </w:rPr>
      </w:pPr>
    </w:p>
    <w:p w14:paraId="6F4899A8" w14:textId="77777777" w:rsidR="00EB2729" w:rsidRDefault="00EB2729">
      <w:pPr>
        <w:pStyle w:val="3GPPNormalText"/>
        <w:spacing w:after="0"/>
        <w:contextualSpacing/>
        <w:rPr>
          <w:i/>
          <w:iCs/>
          <w:lang w:val="en-US"/>
        </w:rPr>
      </w:pPr>
    </w:p>
    <w:p w14:paraId="4F3BA456" w14:textId="77777777" w:rsidR="00EB2729" w:rsidRDefault="00904FD8">
      <w:pPr>
        <w:pStyle w:val="Heading2"/>
        <w:spacing w:before="0" w:after="240"/>
        <w:contextualSpacing/>
        <w:jc w:val="both"/>
        <w:rPr>
          <w:lang w:val="en-US"/>
        </w:rPr>
      </w:pPr>
      <w:r>
        <w:rPr>
          <w:lang w:val="en-US"/>
        </w:rPr>
        <w:t xml:space="preserve">A.5 FDRA </w:t>
      </w:r>
    </w:p>
    <w:tbl>
      <w:tblPr>
        <w:tblStyle w:val="TableGrid"/>
        <w:tblW w:w="9634" w:type="dxa"/>
        <w:tblLook w:val="04A0" w:firstRow="1" w:lastRow="0" w:firstColumn="1" w:lastColumn="0" w:noHBand="0" w:noVBand="1"/>
      </w:tblPr>
      <w:tblGrid>
        <w:gridCol w:w="9634"/>
      </w:tblGrid>
      <w:tr w:rsidR="00EB2729" w14:paraId="57A01A48" w14:textId="77777777">
        <w:tc>
          <w:tcPr>
            <w:tcW w:w="9634" w:type="dxa"/>
          </w:tcPr>
          <w:p w14:paraId="3E1C5D12"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612B4F9B" w14:textId="77777777" w:rsidR="00EB2729" w:rsidRDefault="00904FD8">
            <w:pPr>
              <w:spacing w:before="240" w:line="276" w:lineRule="auto"/>
              <w:rPr>
                <w:rFonts w:eastAsia="DengXian"/>
                <w:b/>
                <w:lang w:eastAsia="zh-CN"/>
              </w:rPr>
            </w:pPr>
            <w:r>
              <w:rPr>
                <w:rFonts w:eastAsia="DengXian"/>
                <w:b/>
                <w:lang w:eastAsia="zh-CN"/>
              </w:rPr>
              <w:t>Proposal 2</w:t>
            </w:r>
            <w:r>
              <w:rPr>
                <w:rFonts w:eastAsia="DengXian"/>
                <w:bCs/>
                <w:lang w:eastAsia="zh-CN"/>
              </w:rPr>
              <w:t>: The maximal number of PRB allocated in time domain is reduced for TB over multi-slot.</w:t>
            </w:r>
            <w:r>
              <w:rPr>
                <w:rFonts w:eastAsia="DengXian"/>
                <w:b/>
                <w:lang w:eastAsia="zh-CN"/>
              </w:rPr>
              <w:t xml:space="preserve"> </w:t>
            </w:r>
          </w:p>
          <w:p w14:paraId="5599E5DE" w14:textId="77777777" w:rsidR="00EB2729" w:rsidRDefault="00EB2729">
            <w:pPr>
              <w:spacing w:before="240" w:line="276" w:lineRule="auto"/>
              <w:rPr>
                <w:rFonts w:eastAsia="DengXian"/>
                <w:b/>
                <w:lang w:eastAsia="zh-CN"/>
              </w:rPr>
            </w:pPr>
          </w:p>
          <w:p w14:paraId="0C145975"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03B88EE3" w14:textId="77777777" w:rsidR="00EB2729" w:rsidRDefault="00904FD8">
            <w:pPr>
              <w:rPr>
                <w:bCs/>
              </w:rPr>
            </w:pPr>
            <w:r>
              <w:rPr>
                <w:b/>
                <w:bCs/>
                <w:lang w:eastAsia="zh-CN"/>
              </w:rPr>
              <w:t xml:space="preserve">Proposal 4: </w:t>
            </w:r>
            <w:r>
              <w:rPr>
                <w:bCs/>
                <w:lang w:eastAsia="zh-CN"/>
              </w:rPr>
              <w:t xml:space="preserve">The maximum number of PRBs can be limited when </w:t>
            </w:r>
            <w:proofErr w:type="spellStart"/>
            <w:r>
              <w:rPr>
                <w:bCs/>
                <w:lang w:eastAsia="zh-CN"/>
              </w:rPr>
              <w:t>TBoMS</w:t>
            </w:r>
            <w:proofErr w:type="spellEnd"/>
            <w:r>
              <w:rPr>
                <w:bCs/>
                <w:lang w:eastAsia="zh-CN"/>
              </w:rPr>
              <w:t xml:space="preserve"> is enabled.</w:t>
            </w:r>
          </w:p>
          <w:p w14:paraId="5A4E427A" w14:textId="77777777" w:rsidR="00EB2729" w:rsidRDefault="00EB2729">
            <w:pPr>
              <w:spacing w:before="120" w:after="120" w:line="276" w:lineRule="auto"/>
              <w:rPr>
                <w:rFonts w:eastAsia="DengXian"/>
                <w:b/>
                <w:lang w:eastAsia="zh-CN"/>
              </w:rPr>
            </w:pPr>
          </w:p>
          <w:p w14:paraId="07591C03"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R1-2111585 Xiaomi</w:t>
            </w:r>
          </w:p>
          <w:p w14:paraId="009462D4" w14:textId="77777777" w:rsidR="00EB2729" w:rsidRDefault="00904FD8">
            <w:pPr>
              <w:spacing w:after="100" w:afterAutospacing="1"/>
              <w:jc w:val="both"/>
              <w:rPr>
                <w:rFonts w:eastAsia="SimSun"/>
                <w:b/>
                <w:sz w:val="21"/>
                <w:lang w:eastAsia="zh-CN"/>
              </w:rPr>
            </w:pPr>
            <w:r>
              <w:rPr>
                <w:rFonts w:eastAsia="SimSun"/>
                <w:b/>
                <w:sz w:val="21"/>
                <w:lang w:eastAsia="zh-CN"/>
              </w:rPr>
              <w:t xml:space="preserve">Proposal 4: </w:t>
            </w:r>
            <w:r>
              <w:rPr>
                <w:rFonts w:eastAsia="SimSun" w:hint="eastAsia"/>
                <w:bCs/>
                <w:sz w:val="21"/>
                <w:lang w:eastAsia="zh-CN"/>
              </w:rPr>
              <w:t>Limit</w:t>
            </w:r>
            <w:r>
              <w:rPr>
                <w:rFonts w:eastAsia="SimSun"/>
                <w:bCs/>
                <w:sz w:val="21"/>
                <w:lang w:eastAsia="zh-CN"/>
              </w:rPr>
              <w:t xml:space="preserve"> </w:t>
            </w:r>
            <w:r>
              <w:rPr>
                <w:rFonts w:eastAsia="SimSun" w:hint="eastAsia"/>
                <w:bCs/>
                <w:sz w:val="21"/>
                <w:lang w:eastAsia="zh-CN"/>
              </w:rPr>
              <w:t>the</w:t>
            </w:r>
            <w:r>
              <w:rPr>
                <w:rFonts w:eastAsia="SimSun"/>
                <w:bCs/>
                <w:sz w:val="21"/>
                <w:lang w:eastAsia="zh-CN"/>
              </w:rPr>
              <w:t xml:space="preserve"> number of RBs allocated for TB processing over multi-slot PUSCH by </w:t>
            </w:r>
            <w:proofErr w:type="spellStart"/>
            <w:r>
              <w:rPr>
                <w:rFonts w:eastAsia="SimSun"/>
                <w:bCs/>
                <w:sz w:val="21"/>
                <w:lang w:eastAsia="zh-CN"/>
              </w:rPr>
              <w:t>gNB</w:t>
            </w:r>
            <w:proofErr w:type="spellEnd"/>
            <w:r>
              <w:rPr>
                <w:rFonts w:eastAsia="SimSun"/>
                <w:bCs/>
                <w:sz w:val="21"/>
                <w:lang w:eastAsia="zh-CN"/>
              </w:rPr>
              <w:t xml:space="preserve"> scheduling.</w:t>
            </w:r>
          </w:p>
        </w:tc>
      </w:tr>
    </w:tbl>
    <w:p w14:paraId="341D2FFF" w14:textId="77777777" w:rsidR="00EB2729" w:rsidRDefault="00EB2729">
      <w:pPr>
        <w:spacing w:after="0"/>
        <w:contextualSpacing/>
        <w:jc w:val="both"/>
        <w:rPr>
          <w:lang w:val="en-US"/>
        </w:rPr>
      </w:pPr>
    </w:p>
    <w:p w14:paraId="5EC727E5" w14:textId="77777777" w:rsidR="00EB2729" w:rsidRDefault="00EB2729">
      <w:pPr>
        <w:spacing w:after="0"/>
        <w:contextualSpacing/>
        <w:jc w:val="both"/>
        <w:rPr>
          <w:lang w:val="en-US"/>
        </w:rPr>
      </w:pPr>
    </w:p>
    <w:p w14:paraId="1952695D" w14:textId="77777777" w:rsidR="00EB2729" w:rsidRDefault="00904FD8">
      <w:pPr>
        <w:pStyle w:val="Heading2"/>
        <w:spacing w:before="0" w:after="240"/>
        <w:contextualSpacing/>
        <w:jc w:val="both"/>
        <w:rPr>
          <w:lang w:val="en-US"/>
        </w:rPr>
      </w:pPr>
      <w:r>
        <w:rPr>
          <w:lang w:val="en-US"/>
        </w:rPr>
        <w:t xml:space="preserve">A.6 </w:t>
      </w:r>
      <w:proofErr w:type="spellStart"/>
      <w:r>
        <w:rPr>
          <w:lang w:val="en-US"/>
        </w:rPr>
        <w:t>TBoMS</w:t>
      </w:r>
      <w:proofErr w:type="spellEnd"/>
      <w:r>
        <w:rPr>
          <w:lang w:val="en-US"/>
        </w:rPr>
        <w:t xml:space="preserve"> repetitions </w:t>
      </w:r>
    </w:p>
    <w:p w14:paraId="09A0E137" w14:textId="77777777" w:rsidR="00EB2729" w:rsidRDefault="00904FD8">
      <w:pPr>
        <w:rPr>
          <w:b/>
          <w:bCs/>
        </w:rPr>
      </w:pPr>
      <w:r>
        <w:rPr>
          <w:b/>
          <w:bCs/>
        </w:rPr>
        <w:t xml:space="preserve">Slot mapping for </w:t>
      </w:r>
      <w:proofErr w:type="spellStart"/>
      <w:r>
        <w:rPr>
          <w:b/>
          <w:bCs/>
        </w:rPr>
        <w:t>TBoMS</w:t>
      </w:r>
      <w:proofErr w:type="spellEnd"/>
      <w:r>
        <w:rPr>
          <w:b/>
          <w:bCs/>
        </w:rPr>
        <w:t xml:space="preserve"> repetitions</w:t>
      </w:r>
    </w:p>
    <w:tbl>
      <w:tblPr>
        <w:tblStyle w:val="TableGrid"/>
        <w:tblW w:w="9634" w:type="dxa"/>
        <w:tblLook w:val="04A0" w:firstRow="1" w:lastRow="0" w:firstColumn="1" w:lastColumn="0" w:noHBand="0" w:noVBand="1"/>
      </w:tblPr>
      <w:tblGrid>
        <w:gridCol w:w="9634"/>
      </w:tblGrid>
      <w:tr w:rsidR="00EB2729" w14:paraId="04626AA9" w14:textId="77777777">
        <w:tc>
          <w:tcPr>
            <w:tcW w:w="9634" w:type="dxa"/>
          </w:tcPr>
          <w:p w14:paraId="7BECB8F1" w14:textId="77777777" w:rsidR="00EB2729" w:rsidRDefault="00904FD8">
            <w:pPr>
              <w:adjustRightInd w:val="0"/>
              <w:snapToGrid w:val="0"/>
              <w:spacing w:after="0"/>
              <w:rPr>
                <w:rFonts w:eastAsia="SimSun"/>
                <w:b/>
                <w:bCs/>
                <w:color w:val="000000"/>
                <w:sz w:val="22"/>
                <w:szCs w:val="22"/>
                <w:lang w:val="en-US" w:eastAsia="zh-CN"/>
              </w:rPr>
            </w:pPr>
            <w:r>
              <w:rPr>
                <w:rFonts w:eastAsia="SimSun"/>
                <w:b/>
                <w:bCs/>
                <w:color w:val="000000"/>
                <w:sz w:val="22"/>
                <w:szCs w:val="22"/>
                <w:lang w:val="en-US" w:eastAsia="zh-CN"/>
              </w:rPr>
              <w:t>R1-2111793 Interdigital</w:t>
            </w:r>
          </w:p>
          <w:p w14:paraId="437FFE12" w14:textId="77777777" w:rsidR="00EB2729" w:rsidRDefault="00904FD8">
            <w:pPr>
              <w:spacing w:before="120"/>
              <w:jc w:val="both"/>
              <w:rPr>
                <w:b/>
                <w:bCs/>
              </w:rPr>
            </w:pPr>
            <w:r>
              <w:rPr>
                <w:b/>
                <w:bCs/>
              </w:rPr>
              <w:t>Proposal 12</w:t>
            </w:r>
            <w:r>
              <w:t>:</w:t>
            </w:r>
            <w:r>
              <w:rPr>
                <w:b/>
                <w:bCs/>
              </w:rPr>
              <w:t xml:space="preserve"> </w:t>
            </w:r>
            <w:r>
              <w:t xml:space="preserve">Support type 1(non-interleaved) when DMRS bundling is enabled and type 2 (interleaved) mapping for </w:t>
            </w:r>
            <w:proofErr w:type="spellStart"/>
            <w:r>
              <w:t>TBoMS</w:t>
            </w:r>
            <w:proofErr w:type="spellEnd"/>
            <w:r>
              <w:t xml:space="preserve"> repetitions when DMRS bundling is disabled shown in Figure 1</w:t>
            </w:r>
          </w:p>
          <w:p w14:paraId="2042D095" w14:textId="77777777" w:rsidR="00EB2729" w:rsidRDefault="00904FD8">
            <w:pPr>
              <w:keepNext/>
            </w:pPr>
            <w:r>
              <w:rPr>
                <w:noProof/>
                <w:lang w:val="en-US" w:eastAsia="zh-CN"/>
              </w:rPr>
              <w:lastRenderedPageBreak/>
              <w:drawing>
                <wp:inline distT="0" distB="0" distL="0" distR="0" wp14:anchorId="5F2F9645" wp14:editId="3FA4BD97">
                  <wp:extent cx="5943600"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3E48A804" w14:textId="77777777" w:rsidR="00EB2729" w:rsidRDefault="00904FD8">
            <w:pPr>
              <w:pStyle w:val="Caption"/>
              <w:rPr>
                <w:rFonts w:ascii="Times New Roman" w:hAnsi="Times New Roman" w:cs="Times New Roman"/>
                <w:b w:val="0"/>
                <w:bCs/>
                <w:sz w:val="21"/>
                <w:szCs w:val="21"/>
              </w:rPr>
            </w:pPr>
            <w:r>
              <w:rPr>
                <w:rFonts w:ascii="Times New Roman" w:hAnsi="Times New Roman" w:cs="Times New Roman"/>
                <w:b w:val="0"/>
                <w:bCs/>
                <w:sz w:val="21"/>
                <w:szCs w:val="21"/>
              </w:rPr>
              <w:t xml:space="preserve">Figure 1 Examples of </w:t>
            </w:r>
            <w:proofErr w:type="spellStart"/>
            <w:r>
              <w:rPr>
                <w:rFonts w:ascii="Times New Roman" w:hAnsi="Times New Roman" w:cs="Times New Roman"/>
                <w:b w:val="0"/>
                <w:bCs/>
                <w:sz w:val="21"/>
                <w:szCs w:val="21"/>
              </w:rPr>
              <w:t>TBoMS</w:t>
            </w:r>
            <w:proofErr w:type="spellEnd"/>
            <w:r>
              <w:rPr>
                <w:rFonts w:ascii="Times New Roman" w:hAnsi="Times New Roman" w:cs="Times New Roman"/>
                <w:b w:val="0"/>
                <w:bCs/>
                <w:sz w:val="21"/>
                <w:szCs w:val="21"/>
              </w:rPr>
              <w:t xml:space="preserve"> repetition mapping : Type 1 (non-interleaved mapping) vs. Type 2 (interleaved mapping) for N=4, M=2</w:t>
            </w:r>
          </w:p>
        </w:tc>
      </w:tr>
    </w:tbl>
    <w:p w14:paraId="4EA29AA1" w14:textId="77777777" w:rsidR="00EB2729" w:rsidRDefault="00EB2729">
      <w:pPr>
        <w:spacing w:after="0"/>
        <w:contextualSpacing/>
        <w:jc w:val="both"/>
      </w:pPr>
    </w:p>
    <w:p w14:paraId="4F12E608" w14:textId="77777777" w:rsidR="00EB2729" w:rsidRDefault="00904FD8">
      <w:pPr>
        <w:rPr>
          <w:b/>
          <w:bCs/>
        </w:rPr>
      </w:pPr>
      <w:r>
        <w:rPr>
          <w:b/>
          <w:bCs/>
        </w:rPr>
        <w:t>Others</w:t>
      </w:r>
    </w:p>
    <w:tbl>
      <w:tblPr>
        <w:tblStyle w:val="TableGrid"/>
        <w:tblW w:w="9634" w:type="dxa"/>
        <w:tblLook w:val="04A0" w:firstRow="1" w:lastRow="0" w:firstColumn="1" w:lastColumn="0" w:noHBand="0" w:noVBand="1"/>
      </w:tblPr>
      <w:tblGrid>
        <w:gridCol w:w="9634"/>
      </w:tblGrid>
      <w:tr w:rsidR="00EB2729" w14:paraId="2AF87AA1" w14:textId="77777777">
        <w:tc>
          <w:tcPr>
            <w:tcW w:w="9634" w:type="dxa"/>
          </w:tcPr>
          <w:p w14:paraId="230FAF0E"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14:paraId="2BBB6003" w14:textId="77777777" w:rsidR="00EB2729" w:rsidRDefault="00904FD8">
            <w:pPr>
              <w:spacing w:after="120"/>
              <w:jc w:val="both"/>
              <w:rPr>
                <w:bCs/>
                <w:szCs w:val="24"/>
                <w:lang w:val="en-US" w:eastAsia="zh-CN"/>
              </w:rPr>
            </w:pPr>
            <w:r>
              <w:rPr>
                <w:b/>
                <w:szCs w:val="24"/>
                <w:lang w:val="en-US" w:eastAsia="zh-CN"/>
              </w:rPr>
              <w:t xml:space="preserve">Proposal 1: </w:t>
            </w:r>
            <w:r>
              <w:rPr>
                <w:bCs/>
                <w:szCs w:val="24"/>
                <w:lang w:val="en-US" w:eastAsia="zh-CN"/>
              </w:rPr>
              <w:t xml:space="preserve">The </w:t>
            </w:r>
            <w:proofErr w:type="spellStart"/>
            <w:r>
              <w:rPr>
                <w:bCs/>
                <w:szCs w:val="24"/>
                <w:lang w:val="en-US" w:eastAsia="zh-CN"/>
              </w:rPr>
              <w:t>TBoMS</w:t>
            </w:r>
            <w:proofErr w:type="spellEnd"/>
            <w:r>
              <w:rPr>
                <w:bCs/>
                <w:szCs w:val="24"/>
                <w:lang w:val="en-US" w:eastAsia="zh-CN"/>
              </w:rPr>
              <w:t xml:space="preserve"> repetition should apply fixed RV sequence cycling among different actual repetitions of </w:t>
            </w:r>
            <w:proofErr w:type="spellStart"/>
            <w:r>
              <w:rPr>
                <w:bCs/>
                <w:szCs w:val="24"/>
                <w:lang w:val="en-US" w:eastAsia="zh-CN"/>
              </w:rPr>
              <w:t>TBoMS</w:t>
            </w:r>
            <w:proofErr w:type="spellEnd"/>
            <w:r>
              <w:rPr>
                <w:bCs/>
                <w:szCs w:val="24"/>
                <w:lang w:val="en-US" w:eastAsia="zh-CN"/>
              </w:rPr>
              <w:t>.</w:t>
            </w:r>
          </w:p>
          <w:p w14:paraId="4E5F2835" w14:textId="77777777" w:rsidR="00EB2729" w:rsidRDefault="00904FD8">
            <w:pPr>
              <w:spacing w:after="120"/>
              <w:ind w:left="562"/>
              <w:jc w:val="both"/>
              <w:rPr>
                <w:bCs/>
                <w:szCs w:val="24"/>
                <w:lang w:val="en-US" w:eastAsia="zh-CN"/>
              </w:rPr>
            </w:pPr>
            <w:r>
              <w:rPr>
                <w:bCs/>
                <w:szCs w:val="24"/>
                <w:lang w:val="en-US" w:eastAsia="zh-CN"/>
              </w:rPr>
              <w:t xml:space="preserve">The cycling unit is based on </w:t>
            </w:r>
            <w:proofErr w:type="spellStart"/>
            <w:r>
              <w:rPr>
                <w:bCs/>
                <w:szCs w:val="24"/>
                <w:lang w:val="en-US" w:eastAsia="zh-CN"/>
              </w:rPr>
              <w:t>TBoMS</w:t>
            </w:r>
            <w:proofErr w:type="spellEnd"/>
            <w:r>
              <w:rPr>
                <w:bCs/>
                <w:szCs w:val="24"/>
                <w:lang w:val="en-US" w:eastAsia="zh-CN"/>
              </w:rPr>
              <w:t xml:space="preserve"> instead of slot.</w:t>
            </w:r>
          </w:p>
          <w:p w14:paraId="33966048" w14:textId="77777777" w:rsidR="00EB2729" w:rsidRDefault="00EB2729">
            <w:pPr>
              <w:spacing w:after="0"/>
              <w:jc w:val="both"/>
              <w:rPr>
                <w:bCs/>
                <w:szCs w:val="24"/>
                <w:lang w:eastAsia="zh-CN"/>
              </w:rPr>
            </w:pPr>
          </w:p>
        </w:tc>
      </w:tr>
    </w:tbl>
    <w:p w14:paraId="19854F7A" w14:textId="77777777" w:rsidR="00EB2729" w:rsidRDefault="00EB2729">
      <w:pPr>
        <w:spacing w:after="0"/>
        <w:contextualSpacing/>
        <w:jc w:val="both"/>
      </w:pPr>
    </w:p>
    <w:p w14:paraId="2A46BEC2" w14:textId="77777777" w:rsidR="00EB2729" w:rsidRDefault="00EB2729">
      <w:pPr>
        <w:spacing w:after="0"/>
        <w:contextualSpacing/>
        <w:jc w:val="both"/>
        <w:rPr>
          <w:lang w:val="en-US"/>
        </w:rPr>
      </w:pPr>
    </w:p>
    <w:p w14:paraId="7710DE3B" w14:textId="77777777" w:rsidR="00EB2729" w:rsidRDefault="00904FD8">
      <w:pPr>
        <w:pStyle w:val="Heading2"/>
        <w:spacing w:before="0" w:after="240"/>
        <w:contextualSpacing/>
        <w:jc w:val="both"/>
        <w:rPr>
          <w:lang w:val="en-US"/>
        </w:rPr>
      </w:pPr>
      <w:r>
        <w:rPr>
          <w:lang w:val="en-US"/>
        </w:rPr>
        <w:t xml:space="preserve">A.7 Transmission power determination </w:t>
      </w:r>
    </w:p>
    <w:tbl>
      <w:tblPr>
        <w:tblStyle w:val="TableGrid"/>
        <w:tblW w:w="9634" w:type="dxa"/>
        <w:tblLook w:val="04A0" w:firstRow="1" w:lastRow="0" w:firstColumn="1" w:lastColumn="0" w:noHBand="0" w:noVBand="1"/>
      </w:tblPr>
      <w:tblGrid>
        <w:gridCol w:w="9634"/>
      </w:tblGrid>
      <w:tr w:rsidR="00EB2729" w14:paraId="2325E009" w14:textId="77777777">
        <w:tc>
          <w:tcPr>
            <w:tcW w:w="9634" w:type="dxa"/>
          </w:tcPr>
          <w:p w14:paraId="5D2A81C1" w14:textId="77777777" w:rsidR="00EB2729" w:rsidRDefault="00904FD8">
            <w:pPr>
              <w:adjustRightInd w:val="0"/>
              <w:snapToGrid w:val="0"/>
              <w:spacing w:after="0"/>
              <w:rPr>
                <w:rFonts w:eastAsia="SimSun"/>
                <w:b/>
                <w:bCs/>
                <w:color w:val="000000"/>
                <w:sz w:val="22"/>
                <w:szCs w:val="22"/>
                <w:lang w:val="en-US" w:eastAsia="zh-CN"/>
              </w:rPr>
            </w:pPr>
            <w:r>
              <w:rPr>
                <w:rFonts w:eastAsia="SimSun"/>
                <w:b/>
                <w:bCs/>
                <w:color w:val="000000"/>
                <w:sz w:val="22"/>
                <w:szCs w:val="22"/>
                <w:lang w:val="en-US" w:eastAsia="zh-CN"/>
              </w:rPr>
              <w:t>R1-2111793 Interdigital</w:t>
            </w:r>
          </w:p>
          <w:p w14:paraId="42C0C0EC" w14:textId="77777777" w:rsidR="00EB2729" w:rsidRDefault="00904FD8">
            <w:pPr>
              <w:spacing w:before="120"/>
            </w:pPr>
            <w:r>
              <w:rPr>
                <w:b/>
                <w:bCs/>
              </w:rPr>
              <w:t>Proposal 7</w:t>
            </w:r>
            <w:r>
              <w:t xml:space="preserve">: The transmission power determination of </w:t>
            </w:r>
            <w:proofErr w:type="spellStart"/>
            <w:r>
              <w:t>TBoMS</w:t>
            </w:r>
            <w:proofErr w:type="spellEnd"/>
            <w:r>
              <w:t xml:space="preserve"> is based on all the REs allocated in the N available slots for the </w:t>
            </w:r>
            <w:proofErr w:type="spellStart"/>
            <w:r>
              <w:t>TBoMS</w:t>
            </w:r>
            <w:proofErr w:type="spellEnd"/>
            <w:r>
              <w:t xml:space="preserve"> transmission, excluding the overhead of reference signals.</w:t>
            </w:r>
          </w:p>
          <w:p w14:paraId="77B60894" w14:textId="77777777" w:rsidR="00EB2729" w:rsidRDefault="00EB2729">
            <w:pPr>
              <w:spacing w:before="120"/>
              <w:rPr>
                <w:b/>
                <w:bCs/>
              </w:rPr>
            </w:pPr>
          </w:p>
          <w:p w14:paraId="1D7416B8"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09985B8D" w14:textId="77777777" w:rsidR="00EB2729" w:rsidRDefault="00904FD8">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11. </w:t>
            </w:r>
            <w:r>
              <w:rPr>
                <w:rFonts w:ascii="Times New Roman" w:hAnsi="Times New Roman" w:cs="Times New Roman"/>
                <w:sz w:val="20"/>
                <w:szCs w:val="20"/>
              </w:rPr>
              <w:t xml:space="preserve">Reuse Rel-16 transmission occasion of power determination for </w:t>
            </w:r>
            <w:proofErr w:type="spellStart"/>
            <w:r>
              <w:rPr>
                <w:rFonts w:ascii="Times New Roman" w:hAnsi="Times New Roman" w:cs="Times New Roman"/>
                <w:sz w:val="20"/>
                <w:szCs w:val="20"/>
              </w:rPr>
              <w:t>TBoMS</w:t>
            </w:r>
            <w:proofErr w:type="spellEnd"/>
            <w:r>
              <w:rPr>
                <w:rFonts w:ascii="Times New Roman" w:hAnsi="Times New Roman" w:cs="Times New Roman"/>
                <w:sz w:val="20"/>
                <w:szCs w:val="20"/>
              </w:rPr>
              <w:t>.</w:t>
            </w:r>
          </w:p>
          <w:p w14:paraId="34FCE75F" w14:textId="77777777" w:rsidR="00EB2729" w:rsidRDefault="00EB2729">
            <w:pPr>
              <w:spacing w:before="120"/>
              <w:rPr>
                <w:b/>
                <w:bCs/>
              </w:rPr>
            </w:pPr>
          </w:p>
          <w:p w14:paraId="6544F55C"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2185C010" w14:textId="77777777" w:rsidR="00EB2729" w:rsidRDefault="00904FD8">
            <w:pPr>
              <w:pStyle w:val="Caption"/>
              <w:rPr>
                <w:rFonts w:ascii="Times New Roman" w:hAnsi="Times New Roman" w:cs="Times New Roman"/>
                <w:b w:val="0"/>
                <w:iCs/>
                <w:sz w:val="20"/>
                <w:szCs w:val="20"/>
                <w:lang w:eastAsia="ko-KR"/>
              </w:rPr>
            </w:pPr>
            <w:r>
              <w:rPr>
                <w:rFonts w:ascii="Times New Roman" w:hAnsi="Times New Roman" w:cs="Times New Roman"/>
                <w:bCs/>
                <w:iCs/>
                <w:sz w:val="20"/>
                <w:szCs w:val="20"/>
              </w:rPr>
              <w:t>Proposal 4:</w:t>
            </w:r>
            <w:r>
              <w:rPr>
                <w:rFonts w:ascii="Times New Roman" w:hAnsi="Times New Roman" w:cs="Times New Roman"/>
                <w:b w:val="0"/>
                <w:iCs/>
                <w:sz w:val="20"/>
                <w:szCs w:val="20"/>
              </w:rPr>
              <w:t xml:space="preserve"> Each available slot identified by UE is considered as a transmission occasion for </w:t>
            </w:r>
            <w:proofErr w:type="spellStart"/>
            <w:r>
              <w:rPr>
                <w:rFonts w:ascii="Times New Roman" w:hAnsi="Times New Roman" w:cs="Times New Roman"/>
                <w:b w:val="0"/>
                <w:iCs/>
                <w:sz w:val="20"/>
                <w:szCs w:val="20"/>
              </w:rPr>
              <w:t>TBoMS</w:t>
            </w:r>
            <w:proofErr w:type="spellEnd"/>
            <w:r>
              <w:rPr>
                <w:rFonts w:ascii="Times New Roman" w:hAnsi="Times New Roman" w:cs="Times New Roman"/>
                <w:b w:val="0"/>
                <w:iCs/>
                <w:sz w:val="20"/>
                <w:szCs w:val="20"/>
              </w:rPr>
              <w:t xml:space="preserve"> transmission, and the transmission occasion-based power control, UCI multiplexing, rate matching in the current specification is reused.</w:t>
            </w:r>
          </w:p>
        </w:tc>
      </w:tr>
    </w:tbl>
    <w:p w14:paraId="7F1071E9" w14:textId="77777777" w:rsidR="00EB2729" w:rsidRDefault="00EB2729">
      <w:pPr>
        <w:spacing w:after="0"/>
        <w:contextualSpacing/>
        <w:jc w:val="both"/>
        <w:rPr>
          <w:lang w:val="en-US"/>
        </w:rPr>
      </w:pPr>
    </w:p>
    <w:p w14:paraId="34EF0423" w14:textId="77777777" w:rsidR="00EB2729" w:rsidRDefault="00EB2729">
      <w:pPr>
        <w:spacing w:after="0"/>
        <w:contextualSpacing/>
        <w:jc w:val="both"/>
        <w:rPr>
          <w:lang w:val="en-US"/>
        </w:rPr>
      </w:pPr>
    </w:p>
    <w:p w14:paraId="507E7C5E" w14:textId="77777777" w:rsidR="00EB2729" w:rsidRDefault="00904FD8">
      <w:pPr>
        <w:pStyle w:val="Heading2"/>
        <w:spacing w:before="0" w:after="240"/>
        <w:contextualSpacing/>
        <w:jc w:val="both"/>
        <w:rPr>
          <w:lang w:val="en-US"/>
        </w:rPr>
      </w:pPr>
      <w:r>
        <w:rPr>
          <w:lang w:val="en-US"/>
        </w:rPr>
        <w:t>A.8 Frequency hopping</w:t>
      </w:r>
    </w:p>
    <w:tbl>
      <w:tblPr>
        <w:tblStyle w:val="TableGrid"/>
        <w:tblW w:w="9634" w:type="dxa"/>
        <w:tblLook w:val="04A0" w:firstRow="1" w:lastRow="0" w:firstColumn="1" w:lastColumn="0" w:noHBand="0" w:noVBand="1"/>
      </w:tblPr>
      <w:tblGrid>
        <w:gridCol w:w="9634"/>
      </w:tblGrid>
      <w:tr w:rsidR="00EB2729" w14:paraId="6B2491BD" w14:textId="77777777">
        <w:tc>
          <w:tcPr>
            <w:tcW w:w="9634" w:type="dxa"/>
          </w:tcPr>
          <w:p w14:paraId="1F761132"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14:paraId="0F7E65FC" w14:textId="77777777" w:rsidR="00EB2729" w:rsidRDefault="00904FD8">
            <w:pPr>
              <w:spacing w:afterLines="50" w:after="120" w:line="264" w:lineRule="auto"/>
              <w:jc w:val="both"/>
              <w:rPr>
                <w:bCs/>
              </w:rPr>
            </w:pPr>
            <w:r>
              <w:rPr>
                <w:b/>
              </w:rPr>
              <w:t xml:space="preserve">Proposal 2: </w:t>
            </w:r>
            <w:r>
              <w:rPr>
                <w:bCs/>
              </w:rPr>
              <w:t xml:space="preserve">Inter-repetition frequency hopping is not supported for </w:t>
            </w:r>
            <w:proofErr w:type="spellStart"/>
            <w:r>
              <w:rPr>
                <w:bCs/>
              </w:rPr>
              <w:t>TBoMS</w:t>
            </w:r>
            <w:proofErr w:type="spellEnd"/>
            <w:r>
              <w:rPr>
                <w:bCs/>
              </w:rPr>
              <w:t>.</w:t>
            </w:r>
          </w:p>
          <w:p w14:paraId="7F1B3E93" w14:textId="77777777" w:rsidR="00EB2729" w:rsidRDefault="00EB2729">
            <w:pPr>
              <w:spacing w:afterLines="50" w:after="120" w:line="264" w:lineRule="auto"/>
              <w:jc w:val="both"/>
              <w:rPr>
                <w:b/>
              </w:rPr>
            </w:pPr>
          </w:p>
          <w:p w14:paraId="533C78EC"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 xml:space="preserve">R1-2111107 </w:t>
            </w:r>
            <w:proofErr w:type="spellStart"/>
            <w:r>
              <w:rPr>
                <w:rFonts w:eastAsia="Calibri"/>
                <w:b/>
                <w:bCs/>
                <w:sz w:val="22"/>
                <w:szCs w:val="22"/>
                <w:lang w:val="en-US" w:eastAsia="zh-CN"/>
              </w:rPr>
              <w:t>Spreadtrum</w:t>
            </w:r>
            <w:proofErr w:type="spellEnd"/>
          </w:p>
          <w:p w14:paraId="51F7E8C0" w14:textId="77777777" w:rsidR="00EB2729" w:rsidRDefault="00904FD8">
            <w:pPr>
              <w:jc w:val="both"/>
              <w:rPr>
                <w:b/>
              </w:rPr>
            </w:pPr>
            <w:r>
              <w:rPr>
                <w:b/>
              </w:rPr>
              <w:t xml:space="preserve">Proposal 4. </w:t>
            </w:r>
            <w:r>
              <w:rPr>
                <w:bCs/>
              </w:rPr>
              <w:t xml:space="preserve">Support Inter-slot FH (same as the legacy PUSCH repetition Type A) for </w:t>
            </w:r>
            <w:proofErr w:type="spellStart"/>
            <w:r>
              <w:rPr>
                <w:bCs/>
              </w:rPr>
              <w:t>TBoMS</w:t>
            </w:r>
            <w:proofErr w:type="spellEnd"/>
            <w:r>
              <w:rPr>
                <w:bCs/>
              </w:rPr>
              <w:t>.</w:t>
            </w:r>
          </w:p>
          <w:p w14:paraId="2EA8E09F" w14:textId="77777777" w:rsidR="00EB2729" w:rsidRDefault="00EB2729"/>
          <w:p w14:paraId="1FBE098F"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lastRenderedPageBreak/>
              <w:t>R1-2111585 Xiaomi</w:t>
            </w:r>
          </w:p>
          <w:p w14:paraId="58816599" w14:textId="77777777" w:rsidR="00EB2729" w:rsidRDefault="00904FD8">
            <w:pPr>
              <w:spacing w:after="100" w:afterAutospacing="1"/>
              <w:jc w:val="both"/>
              <w:rPr>
                <w:rFonts w:eastAsia="SimSun"/>
                <w:bCs/>
                <w:szCs w:val="18"/>
                <w:lang w:eastAsia="zh-CN"/>
              </w:rPr>
            </w:pPr>
            <w:r>
              <w:rPr>
                <w:rFonts w:eastAsia="SimSun"/>
                <w:b/>
                <w:szCs w:val="18"/>
                <w:lang w:eastAsia="zh-CN"/>
              </w:rPr>
              <w:t xml:space="preserve">Proposal 5: </w:t>
            </w:r>
            <w:r>
              <w:rPr>
                <w:rFonts w:eastAsia="SimSun"/>
                <w:bCs/>
                <w:szCs w:val="18"/>
                <w:lang w:eastAsia="zh-CN"/>
              </w:rPr>
              <w:t>Support intra-TB frequency hopping for TB processing over multi-slot PUSCH.</w:t>
            </w:r>
          </w:p>
          <w:p w14:paraId="772396B0" w14:textId="77777777" w:rsidR="00EB2729" w:rsidRDefault="00EB2729">
            <w:pPr>
              <w:spacing w:after="160"/>
              <w:rPr>
                <w:rFonts w:eastAsia="Calibri"/>
                <w:b/>
                <w:bCs/>
                <w:sz w:val="22"/>
                <w:szCs w:val="22"/>
                <w:lang w:val="en-US" w:eastAsia="zh-CN"/>
              </w:rPr>
            </w:pPr>
          </w:p>
          <w:p w14:paraId="2B58E4A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0C48F1A7" w14:textId="77777777" w:rsidR="00EB2729" w:rsidRDefault="00904FD8">
            <w:pPr>
              <w:spacing w:afterLines="50" w:after="120" w:line="320" w:lineRule="exact"/>
              <w:jc w:val="both"/>
              <w:rPr>
                <w:b/>
                <w:lang w:eastAsia="zh-CN"/>
              </w:rPr>
            </w:pPr>
            <w:r>
              <w:rPr>
                <w:b/>
                <w:lang w:eastAsia="zh-CN"/>
              </w:rPr>
              <w:t xml:space="preserve">Proposal 8: </w:t>
            </w:r>
            <w:r>
              <w:rPr>
                <w:bCs/>
                <w:lang w:eastAsia="zh-CN"/>
              </w:rPr>
              <w:t xml:space="preserve">The bundling of inter-slot frequency hopping should be supported for </w:t>
            </w:r>
            <w:proofErr w:type="spellStart"/>
            <w:r>
              <w:rPr>
                <w:bCs/>
                <w:lang w:eastAsia="zh-CN"/>
              </w:rPr>
              <w:t>TBoMS</w:t>
            </w:r>
            <w:proofErr w:type="spellEnd"/>
            <w:r>
              <w:rPr>
                <w:b/>
                <w:lang w:eastAsia="zh-CN"/>
              </w:rPr>
              <w:t>.</w:t>
            </w:r>
          </w:p>
          <w:p w14:paraId="656B475E" w14:textId="77777777" w:rsidR="00EB2729" w:rsidRDefault="00EB2729">
            <w:pPr>
              <w:jc w:val="both"/>
              <w:rPr>
                <w:b/>
              </w:rPr>
            </w:pPr>
          </w:p>
          <w:p w14:paraId="5F9DC7B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R1-2111272 CATT</w:t>
            </w:r>
          </w:p>
          <w:p w14:paraId="4303F799" w14:textId="77777777" w:rsidR="00EB2729" w:rsidRDefault="00904FD8">
            <w:pPr>
              <w:jc w:val="both"/>
              <w:rPr>
                <w:b/>
              </w:rPr>
            </w:pPr>
            <w:r>
              <w:rPr>
                <w:rFonts w:hint="eastAsia"/>
                <w:b/>
              </w:rPr>
              <w:t xml:space="preserve">Proposal 11: </w:t>
            </w:r>
            <w:r>
              <w:rPr>
                <w:rFonts w:hint="eastAsia"/>
                <w:bCs/>
              </w:rPr>
              <w:t xml:space="preserve">Inter-bundling hopping is supported for </w:t>
            </w:r>
            <w:proofErr w:type="spellStart"/>
            <w:r>
              <w:rPr>
                <w:rFonts w:hint="eastAsia"/>
                <w:bCs/>
              </w:rPr>
              <w:t>TBoMS</w:t>
            </w:r>
            <w:proofErr w:type="spellEnd"/>
            <w:r>
              <w:rPr>
                <w:rFonts w:hint="eastAsia"/>
                <w:bCs/>
              </w:rPr>
              <w:t xml:space="preserve"> for the case when DMRS bundling is applied</w:t>
            </w:r>
            <w:r>
              <w:rPr>
                <w:bCs/>
              </w:rPr>
              <w:t>.</w:t>
            </w:r>
          </w:p>
          <w:p w14:paraId="0A3E77EF" w14:textId="77777777" w:rsidR="00EB2729" w:rsidRDefault="00EB2729">
            <w:pPr>
              <w:spacing w:after="160"/>
              <w:rPr>
                <w:rFonts w:eastAsia="Calibri"/>
                <w:b/>
                <w:bCs/>
                <w:sz w:val="22"/>
                <w:szCs w:val="22"/>
                <w:lang w:val="en-US" w:eastAsia="zh-CN"/>
              </w:rPr>
            </w:pPr>
          </w:p>
          <w:p w14:paraId="198BCD0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 xml:space="preserve">R1-2111427 </w:t>
            </w:r>
            <w:proofErr w:type="spellStart"/>
            <w:r>
              <w:rPr>
                <w:rFonts w:eastAsia="Calibri"/>
                <w:b/>
                <w:bCs/>
                <w:sz w:val="22"/>
                <w:szCs w:val="22"/>
                <w:lang w:val="en-US" w:eastAsia="zh-CN"/>
              </w:rPr>
              <w:t>ChinaTelecom</w:t>
            </w:r>
            <w:proofErr w:type="spellEnd"/>
          </w:p>
          <w:p w14:paraId="2344C6FB" w14:textId="77777777" w:rsidR="00EB2729" w:rsidRDefault="00904FD8">
            <w:pPr>
              <w:overflowPunct w:val="0"/>
              <w:autoSpaceDE w:val="0"/>
              <w:autoSpaceDN w:val="0"/>
              <w:adjustRightInd w:val="0"/>
              <w:spacing w:after="120"/>
              <w:jc w:val="both"/>
              <w:textAlignment w:val="baseline"/>
              <w:rPr>
                <w:rFonts w:eastAsia="SimSun"/>
                <w:b/>
                <w:sz w:val="21"/>
                <w:szCs w:val="21"/>
                <w:lang w:val="en-US" w:eastAsia="zh-CN"/>
              </w:rPr>
            </w:pPr>
            <w:r>
              <w:rPr>
                <w:rFonts w:eastAsia="SimSun" w:hint="eastAsia"/>
                <w:b/>
                <w:sz w:val="21"/>
                <w:szCs w:val="21"/>
                <w:lang w:val="en-US" w:eastAsia="zh-CN"/>
              </w:rPr>
              <w:t>P</w:t>
            </w:r>
            <w:r>
              <w:rPr>
                <w:rFonts w:eastAsia="SimSun"/>
                <w:b/>
                <w:sz w:val="21"/>
                <w:szCs w:val="21"/>
                <w:lang w:val="en-US" w:eastAsia="zh-CN"/>
              </w:rPr>
              <w:t xml:space="preserve">roposal 4: </w:t>
            </w:r>
            <w:r>
              <w:rPr>
                <w:rFonts w:eastAsia="SimSun"/>
                <w:bCs/>
                <w:sz w:val="21"/>
                <w:szCs w:val="21"/>
                <w:lang w:val="en-US" w:eastAsia="zh-CN"/>
              </w:rPr>
              <w:t xml:space="preserve">Both inter-slot frequency hopping and inter-slot frequency hopping with inter-slot bundling to enable joint channel estimation should be supported for </w:t>
            </w:r>
            <w:proofErr w:type="spellStart"/>
            <w:r>
              <w:rPr>
                <w:rFonts w:eastAsia="SimSun"/>
                <w:bCs/>
                <w:sz w:val="21"/>
                <w:szCs w:val="21"/>
                <w:lang w:val="en-US" w:eastAsia="zh-CN"/>
              </w:rPr>
              <w:t>TBoMS</w:t>
            </w:r>
            <w:proofErr w:type="spellEnd"/>
            <w:r>
              <w:rPr>
                <w:rFonts w:eastAsia="SimSun"/>
                <w:bCs/>
                <w:sz w:val="21"/>
                <w:szCs w:val="21"/>
                <w:lang w:val="en-US" w:eastAsia="zh-CN"/>
              </w:rPr>
              <w:t>.</w:t>
            </w:r>
          </w:p>
          <w:p w14:paraId="20924B53" w14:textId="77777777" w:rsidR="00EB2729" w:rsidRDefault="00EB2729">
            <w:pPr>
              <w:jc w:val="both"/>
              <w:rPr>
                <w:b/>
              </w:rPr>
            </w:pPr>
          </w:p>
          <w:p w14:paraId="27607536"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R1-2111438 Panasonic</w:t>
            </w:r>
          </w:p>
          <w:p w14:paraId="3A7D6C17" w14:textId="77777777" w:rsidR="00EB2729" w:rsidRDefault="00904FD8">
            <w:pPr>
              <w:snapToGrid w:val="0"/>
              <w:spacing w:after="0"/>
              <w:rPr>
                <w:lang w:eastAsia="ja-JP"/>
              </w:rPr>
            </w:pPr>
            <w:r>
              <w:rPr>
                <w:b/>
                <w:bCs/>
                <w:lang w:eastAsia="ja-JP"/>
              </w:rPr>
              <w:t xml:space="preserve">Proposal 7: </w:t>
            </w:r>
            <w:r>
              <w:rPr>
                <w:lang w:eastAsia="ja-JP"/>
              </w:rPr>
              <w:t xml:space="preserve">The determination of inter-slot frequency hopping pattern and precoder cycling pattern for PUSCH repetition Type A is reused for </w:t>
            </w:r>
            <w:proofErr w:type="spellStart"/>
            <w:r>
              <w:rPr>
                <w:lang w:eastAsia="ja-JP"/>
              </w:rPr>
              <w:t>TBoMS</w:t>
            </w:r>
            <w:proofErr w:type="spellEnd"/>
            <w:r>
              <w:rPr>
                <w:lang w:eastAsia="ja-JP"/>
              </w:rPr>
              <w:t>.</w:t>
            </w:r>
          </w:p>
          <w:p w14:paraId="78A86F2A" w14:textId="77777777" w:rsidR="00EB2729" w:rsidRDefault="00904FD8">
            <w:pPr>
              <w:pStyle w:val="ListParagraph"/>
              <w:numPr>
                <w:ilvl w:val="0"/>
                <w:numId w:val="99"/>
              </w:numPr>
              <w:snapToGrid w:val="0"/>
              <w:spacing w:afterLines="50" w:after="120"/>
              <w:ind w:leftChars="100" w:left="620"/>
              <w:contextualSpacing w:val="0"/>
              <w:rPr>
                <w:lang w:eastAsia="ja-JP"/>
              </w:rPr>
            </w:pPr>
            <w:r>
              <w:rPr>
                <w:lang w:eastAsia="ja-JP"/>
              </w:rPr>
              <w:t xml:space="preserve">For </w:t>
            </w:r>
            <w:proofErr w:type="spellStart"/>
            <w:r>
              <w:rPr>
                <w:lang w:eastAsia="ja-JP"/>
              </w:rPr>
              <w:t>TBoMS</w:t>
            </w:r>
            <w:proofErr w:type="spellEnd"/>
            <w:r>
              <w:rPr>
                <w:lang w:eastAsia="ja-JP"/>
              </w:rPr>
              <w:t xml:space="preserve"> with joint channel estimation, the inter-slot frequency hopping is performed per configured TDW which is determined based on configured/indicated TDW length and semi-static TDD configuration. The details including configured or actual TDW determination is </w:t>
            </w:r>
            <w:r>
              <w:rPr>
                <w:rFonts w:eastAsiaTheme="minorEastAsia"/>
              </w:rPr>
              <w:t>according to discussion in AI 8.8.1.3 and/or 8.8.2.</w:t>
            </w:r>
          </w:p>
          <w:p w14:paraId="70BDA307" w14:textId="77777777" w:rsidR="00EB2729" w:rsidRDefault="00EB2729">
            <w:pPr>
              <w:jc w:val="both"/>
              <w:rPr>
                <w:b/>
              </w:rPr>
            </w:pPr>
          </w:p>
          <w:p w14:paraId="36243EA7"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278450EE" w14:textId="77777777" w:rsidR="00EB2729" w:rsidRDefault="00904FD8">
            <w:pPr>
              <w:spacing w:before="240" w:after="0"/>
              <w:jc w:val="both"/>
              <w:rPr>
                <w:b/>
              </w:rPr>
            </w:pPr>
            <w:r>
              <w:rPr>
                <w:b/>
              </w:rPr>
              <w:t>Proposal 5</w:t>
            </w:r>
          </w:p>
          <w:p w14:paraId="1A218026" w14:textId="77777777" w:rsidR="00EB2729" w:rsidRDefault="00904FD8">
            <w:pPr>
              <w:numPr>
                <w:ilvl w:val="0"/>
                <w:numId w:val="89"/>
              </w:numPr>
              <w:spacing w:before="60" w:after="0"/>
              <w:ind w:left="288" w:hanging="288"/>
              <w:jc w:val="both"/>
            </w:pPr>
            <w:r>
              <w:t xml:space="preserve">In case of DMRS bundling, inter-slot frequency hopping with inter-slot bundling is supported for </w:t>
            </w:r>
            <w:proofErr w:type="spellStart"/>
            <w:r>
              <w:t>TBoMS</w:t>
            </w:r>
            <w:proofErr w:type="spellEnd"/>
            <w:r>
              <w:t xml:space="preserve">. </w:t>
            </w:r>
          </w:p>
          <w:p w14:paraId="123DE270" w14:textId="77777777" w:rsidR="00EB2729" w:rsidRDefault="00904FD8">
            <w:pPr>
              <w:numPr>
                <w:ilvl w:val="0"/>
                <w:numId w:val="89"/>
              </w:numPr>
              <w:spacing w:before="60" w:after="0"/>
              <w:ind w:left="288" w:hanging="288"/>
              <w:jc w:val="both"/>
            </w:pPr>
            <w:r>
              <w:t xml:space="preserve">For repetition of a single </w:t>
            </w:r>
            <w:proofErr w:type="spellStart"/>
            <w:r>
              <w:t>TBoMS</w:t>
            </w:r>
            <w:proofErr w:type="spellEnd"/>
            <w:r>
              <w:t xml:space="preserve"> transmission, inter-repetition frequency hopping is supported.</w:t>
            </w:r>
          </w:p>
        </w:tc>
      </w:tr>
    </w:tbl>
    <w:p w14:paraId="74F8028F" w14:textId="77777777" w:rsidR="00EB2729" w:rsidRDefault="00EB2729">
      <w:pPr>
        <w:rPr>
          <w:lang w:val="en-US"/>
        </w:rPr>
      </w:pPr>
    </w:p>
    <w:p w14:paraId="69870E60" w14:textId="77777777" w:rsidR="00EB2729" w:rsidRDefault="00EB2729">
      <w:pPr>
        <w:spacing w:after="0"/>
        <w:contextualSpacing/>
        <w:jc w:val="both"/>
        <w:rPr>
          <w:lang w:val="en-US"/>
        </w:rPr>
      </w:pPr>
    </w:p>
    <w:p w14:paraId="7D3F5E66" w14:textId="77777777" w:rsidR="00EB2729" w:rsidRDefault="00904FD8">
      <w:pPr>
        <w:pStyle w:val="Heading2"/>
        <w:spacing w:before="0" w:after="240"/>
        <w:contextualSpacing/>
        <w:jc w:val="both"/>
        <w:rPr>
          <w:lang w:val="en-US"/>
        </w:rPr>
      </w:pPr>
      <w:r>
        <w:rPr>
          <w:lang w:val="en-US"/>
        </w:rPr>
        <w:t>A.9 Retransmissions</w:t>
      </w:r>
    </w:p>
    <w:tbl>
      <w:tblPr>
        <w:tblStyle w:val="TableGrid"/>
        <w:tblW w:w="9634" w:type="dxa"/>
        <w:tblLook w:val="04A0" w:firstRow="1" w:lastRow="0" w:firstColumn="1" w:lastColumn="0" w:noHBand="0" w:noVBand="1"/>
      </w:tblPr>
      <w:tblGrid>
        <w:gridCol w:w="9634"/>
      </w:tblGrid>
      <w:tr w:rsidR="00EB2729" w14:paraId="551FB26F" w14:textId="77777777">
        <w:tc>
          <w:tcPr>
            <w:tcW w:w="9634" w:type="dxa"/>
          </w:tcPr>
          <w:p w14:paraId="031573FB" w14:textId="77777777" w:rsidR="00EB2729" w:rsidRDefault="00904FD8">
            <w:pPr>
              <w:spacing w:before="60" w:after="60"/>
              <w:jc w:val="both"/>
              <w:rPr>
                <w:b/>
                <w:bCs/>
                <w:sz w:val="22"/>
                <w:szCs w:val="22"/>
                <w:lang w:val="en-US"/>
              </w:rPr>
            </w:pPr>
            <w:r>
              <w:rPr>
                <w:b/>
                <w:bCs/>
                <w:sz w:val="22"/>
                <w:szCs w:val="22"/>
                <w:lang w:val="en-US"/>
              </w:rPr>
              <w:t>R1-2111621 CMCC</w:t>
            </w:r>
          </w:p>
          <w:p w14:paraId="690F20A6" w14:textId="77777777" w:rsidR="00EB2729" w:rsidRDefault="00904FD8">
            <w:pPr>
              <w:adjustRightInd w:val="0"/>
              <w:snapToGrid w:val="0"/>
              <w:spacing w:after="0"/>
              <w:rPr>
                <w:b/>
                <w:bCs/>
                <w:lang w:val="en-US" w:eastAsia="zh-CN"/>
              </w:rPr>
            </w:pPr>
            <w:r>
              <w:rPr>
                <w:b/>
                <w:bCs/>
                <w:lang w:val="en-US" w:eastAsia="zh-CN"/>
              </w:rPr>
              <w:t>Proposal 5</w:t>
            </w:r>
            <w:r>
              <w:rPr>
                <w:lang w:val="en-US" w:eastAsia="zh-CN"/>
              </w:rPr>
              <w:t>:</w:t>
            </w:r>
          </w:p>
          <w:p w14:paraId="0464708E" w14:textId="77777777" w:rsidR="00EB2729" w:rsidRDefault="00904FD8">
            <w:pPr>
              <w:adjustRightInd w:val="0"/>
              <w:snapToGrid w:val="0"/>
              <w:spacing w:after="0"/>
              <w:rPr>
                <w:lang w:val="en-US" w:eastAsia="zh-CN"/>
              </w:rPr>
            </w:pPr>
            <w:r>
              <w:rPr>
                <w:lang w:val="en-US" w:eastAsia="zh-CN"/>
              </w:rPr>
              <w:t xml:space="preserve">At least single slot PUSCH and </w:t>
            </w:r>
            <w:proofErr w:type="spellStart"/>
            <w:r>
              <w:rPr>
                <w:lang w:val="en-US" w:eastAsia="zh-CN"/>
              </w:rPr>
              <w:t>TBoMS</w:t>
            </w:r>
            <w:proofErr w:type="spellEnd"/>
            <w:r>
              <w:rPr>
                <w:lang w:val="en-US" w:eastAsia="zh-CN"/>
              </w:rPr>
              <w:t xml:space="preserve"> with and without repetition could be used for the retransmission of TBOMS. </w:t>
            </w:r>
          </w:p>
          <w:p w14:paraId="1C3E9F73" w14:textId="77777777" w:rsidR="00EB2729" w:rsidRDefault="00EB2729">
            <w:pPr>
              <w:adjustRightInd w:val="0"/>
              <w:snapToGrid w:val="0"/>
              <w:spacing w:after="0"/>
              <w:rPr>
                <w:lang w:val="en-US" w:eastAsia="zh-CN"/>
              </w:rPr>
            </w:pPr>
          </w:p>
          <w:p w14:paraId="2977CA88" w14:textId="77777777" w:rsidR="00EB2729" w:rsidRDefault="00EB2729">
            <w:pPr>
              <w:adjustRightInd w:val="0"/>
              <w:snapToGrid w:val="0"/>
              <w:spacing w:after="0"/>
              <w:rPr>
                <w:b/>
                <w:bCs/>
                <w:sz w:val="22"/>
                <w:szCs w:val="22"/>
                <w:lang w:eastAsia="zh-CN"/>
              </w:rPr>
            </w:pPr>
          </w:p>
          <w:p w14:paraId="73A18F61" w14:textId="77777777" w:rsidR="00EB2729" w:rsidRDefault="00904FD8">
            <w:pPr>
              <w:adjustRightInd w:val="0"/>
              <w:snapToGrid w:val="0"/>
              <w:spacing w:after="0"/>
              <w:rPr>
                <w:b/>
                <w:bCs/>
                <w:sz w:val="22"/>
                <w:szCs w:val="22"/>
                <w:lang w:eastAsia="zh-CN"/>
              </w:rPr>
            </w:pPr>
            <w:r>
              <w:rPr>
                <w:b/>
                <w:bCs/>
                <w:sz w:val="22"/>
                <w:szCs w:val="22"/>
                <w:lang w:eastAsia="zh-CN"/>
              </w:rPr>
              <w:t>R1-2111888 Apple</w:t>
            </w:r>
          </w:p>
          <w:p w14:paraId="1806837D" w14:textId="77777777" w:rsidR="00EB2729" w:rsidRDefault="00904FD8">
            <w:pPr>
              <w:spacing w:before="120" w:after="120"/>
              <w:rPr>
                <w:color w:val="000000"/>
                <w:lang w:val="en-US"/>
              </w:rPr>
            </w:pPr>
            <w:r>
              <w:rPr>
                <w:b/>
                <w:bCs/>
                <w:color w:val="000000"/>
                <w:lang w:val="en-US"/>
              </w:rPr>
              <w:t>Proposal 3</w:t>
            </w:r>
            <w:r>
              <w:rPr>
                <w:color w:val="000000"/>
                <w:lang w:val="en-US"/>
              </w:rPr>
              <w:t xml:space="preserve">: It’s up to </w:t>
            </w:r>
            <w:proofErr w:type="spellStart"/>
            <w:r>
              <w:rPr>
                <w:color w:val="000000"/>
                <w:lang w:val="en-US"/>
              </w:rPr>
              <w:t>gNB</w:t>
            </w:r>
            <w:proofErr w:type="spellEnd"/>
            <w:r>
              <w:rPr>
                <w:color w:val="000000"/>
                <w:lang w:val="en-US"/>
              </w:rPr>
              <w:t xml:space="preserve"> scheduling to determine the </w:t>
            </w:r>
            <w:proofErr w:type="spellStart"/>
            <w:r>
              <w:rPr>
                <w:color w:val="000000"/>
                <w:lang w:val="en-US"/>
              </w:rPr>
              <w:t>TBoMS</w:t>
            </w:r>
            <w:proofErr w:type="spellEnd"/>
            <w:r>
              <w:rPr>
                <w:color w:val="000000"/>
                <w:lang w:val="en-US"/>
              </w:rPr>
              <w:t xml:space="preserve"> re-transmission is by </w:t>
            </w:r>
            <w:proofErr w:type="spellStart"/>
            <w:r>
              <w:rPr>
                <w:color w:val="000000"/>
                <w:lang w:val="en-US"/>
              </w:rPr>
              <w:t>TBoMS</w:t>
            </w:r>
            <w:proofErr w:type="spellEnd"/>
            <w:r>
              <w:rPr>
                <w:color w:val="000000"/>
                <w:lang w:val="en-US"/>
              </w:rPr>
              <w:t>, or by repetition, or by single slot transmission.</w:t>
            </w:r>
          </w:p>
          <w:p w14:paraId="4CEF00A4" w14:textId="77777777" w:rsidR="00EB2729" w:rsidRDefault="00EB2729">
            <w:pPr>
              <w:spacing w:before="120" w:after="120"/>
              <w:rPr>
                <w:color w:val="000000"/>
                <w:lang w:val="en-US"/>
              </w:rPr>
            </w:pPr>
          </w:p>
          <w:p w14:paraId="07F87031" w14:textId="77777777" w:rsidR="00EB2729" w:rsidRDefault="00904FD8">
            <w:pPr>
              <w:spacing w:before="120" w:after="120"/>
              <w:rPr>
                <w:b/>
                <w:bCs/>
                <w:color w:val="000000"/>
                <w:sz w:val="22"/>
                <w:szCs w:val="22"/>
                <w:lang w:val="en-US"/>
              </w:rPr>
            </w:pPr>
            <w:r>
              <w:rPr>
                <w:b/>
                <w:bCs/>
                <w:color w:val="000000"/>
                <w:sz w:val="22"/>
                <w:szCs w:val="22"/>
                <w:lang w:val="en-US"/>
              </w:rPr>
              <w:t>R1-2111949 Lenovo/Motorola</w:t>
            </w:r>
          </w:p>
          <w:p w14:paraId="60F4CEC2" w14:textId="77777777" w:rsidR="00EB2729" w:rsidRDefault="00904FD8">
            <w:pPr>
              <w:spacing w:before="120"/>
              <w:jc w:val="both"/>
              <w:rPr>
                <w:b/>
                <w:bCs/>
                <w:i/>
                <w:iCs/>
                <w:lang w:val="en-US"/>
              </w:rPr>
            </w:pPr>
            <w:r>
              <w:rPr>
                <w:b/>
                <w:bCs/>
                <w:lang w:val="en-US"/>
              </w:rPr>
              <w:lastRenderedPageBreak/>
              <w:t>Proposal 1</w:t>
            </w:r>
            <w:r>
              <w:rPr>
                <w:lang w:val="en-US"/>
              </w:rPr>
              <w:t xml:space="preserve">: For PUSCH coverage enhancements in NR Rel-17 with </w:t>
            </w:r>
            <w:proofErr w:type="spellStart"/>
            <w:r>
              <w:rPr>
                <w:lang w:val="en-US"/>
              </w:rPr>
              <w:t>TBoMS</w:t>
            </w:r>
            <w:proofErr w:type="spellEnd"/>
            <w:r>
              <w:rPr>
                <w:lang w:val="en-US"/>
              </w:rPr>
              <w:t xml:space="preserve">, retransmission procedure and signaling should be enhanced to support retransmission of only partial slots from the </w:t>
            </w:r>
            <w:proofErr w:type="spellStart"/>
            <w:r>
              <w:rPr>
                <w:lang w:val="en-US"/>
              </w:rPr>
              <w:t>TBoMS</w:t>
            </w:r>
            <w:proofErr w:type="spellEnd"/>
            <w:r>
              <w:rPr>
                <w:lang w:val="en-US"/>
              </w:rPr>
              <w:t>.</w:t>
            </w:r>
          </w:p>
          <w:p w14:paraId="2AACC2D7" w14:textId="77777777" w:rsidR="00EB2729" w:rsidRDefault="00904FD8">
            <w:pPr>
              <w:spacing w:before="120" w:after="0"/>
              <w:jc w:val="both"/>
              <w:rPr>
                <w:lang w:val="en-US"/>
              </w:rPr>
            </w:pPr>
            <w:r>
              <w:rPr>
                <w:b/>
                <w:bCs/>
                <w:lang w:val="en-US"/>
              </w:rPr>
              <w:t>Proposal 2</w:t>
            </w:r>
            <w:r>
              <w:rPr>
                <w:lang w:val="en-US"/>
              </w:rPr>
              <w:t xml:space="preserve">: For PUSCH coverage enhancements in NR Rel-18 with </w:t>
            </w:r>
            <w:proofErr w:type="spellStart"/>
            <w:r>
              <w:rPr>
                <w:lang w:val="en-US"/>
              </w:rPr>
              <w:t>TBoMS</w:t>
            </w:r>
            <w:proofErr w:type="spellEnd"/>
            <w:r>
              <w:rPr>
                <w:lang w:val="en-US"/>
              </w:rPr>
              <w:t xml:space="preserve">, if retransmission for duration shorter than the overall duration of </w:t>
            </w:r>
            <w:proofErr w:type="spellStart"/>
            <w:r>
              <w:rPr>
                <w:lang w:val="en-US"/>
              </w:rPr>
              <w:t>TBoMS</w:t>
            </w:r>
            <w:proofErr w:type="spellEnd"/>
            <w:r>
              <w:rPr>
                <w:lang w:val="en-US"/>
              </w:rPr>
              <w:t xml:space="preserve"> is supported, then implicit/explicit configuration of the portion (duration) should be supported with portion indication in the retransmission DCI. Exact duration of the portion can be as follows:</w:t>
            </w:r>
          </w:p>
          <w:p w14:paraId="40BB8E31" w14:textId="77777777" w:rsidR="00EB2729" w:rsidRDefault="00904FD8">
            <w:pPr>
              <w:pStyle w:val="ListParagraph"/>
              <w:numPr>
                <w:ilvl w:val="0"/>
                <w:numId w:val="100"/>
              </w:numPr>
              <w:overflowPunct w:val="0"/>
              <w:autoSpaceDE w:val="0"/>
              <w:autoSpaceDN w:val="0"/>
              <w:adjustRightInd w:val="0"/>
              <w:jc w:val="both"/>
              <w:textAlignment w:val="baseline"/>
              <w:rPr>
                <w:lang w:val="en-US"/>
              </w:rPr>
            </w:pPr>
            <w:r>
              <w:rPr>
                <w:lang w:val="en-US"/>
              </w:rPr>
              <w:t>Explicitly configured to the UE</w:t>
            </w:r>
          </w:p>
          <w:p w14:paraId="764AD0B4" w14:textId="77777777" w:rsidR="00EB2729" w:rsidRDefault="00904FD8">
            <w:pPr>
              <w:pStyle w:val="ListParagraph"/>
              <w:numPr>
                <w:ilvl w:val="0"/>
                <w:numId w:val="100"/>
              </w:numPr>
              <w:overflowPunct w:val="0"/>
              <w:autoSpaceDE w:val="0"/>
              <w:autoSpaceDN w:val="0"/>
              <w:adjustRightInd w:val="0"/>
              <w:spacing w:before="240"/>
              <w:jc w:val="both"/>
              <w:textAlignment w:val="baseline"/>
              <w:rPr>
                <w:lang w:val="en-US"/>
              </w:rPr>
            </w:pPr>
            <w:r>
              <w:rPr>
                <w:lang w:val="en-US"/>
              </w:rPr>
              <w:t xml:space="preserve">Implicitly determined by UE depending on the duration of </w:t>
            </w:r>
            <w:proofErr w:type="spellStart"/>
            <w:r>
              <w:rPr>
                <w:lang w:val="en-US"/>
              </w:rPr>
              <w:t>TBoMS</w:t>
            </w:r>
            <w:proofErr w:type="spellEnd"/>
            <w:r>
              <w:rPr>
                <w:lang w:val="en-US"/>
              </w:rPr>
              <w:t xml:space="preserve">, number of TOTs, duration of TOTs </w:t>
            </w:r>
          </w:p>
          <w:p w14:paraId="2F35809A" w14:textId="77777777" w:rsidR="00EB2729" w:rsidRDefault="00EB2729">
            <w:pPr>
              <w:spacing w:before="120" w:after="120"/>
              <w:rPr>
                <w:b/>
                <w:bCs/>
                <w:color w:val="000000"/>
                <w:lang w:val="en-US"/>
              </w:rPr>
            </w:pPr>
          </w:p>
          <w:p w14:paraId="32936D7C"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CDC0A35" w14:textId="77777777" w:rsidR="00EB2729" w:rsidRDefault="00904FD8">
            <w:pPr>
              <w:spacing w:after="60"/>
            </w:pPr>
            <w:r>
              <w:rPr>
                <w:b/>
                <w:bCs/>
                <w:lang w:val="en-US"/>
              </w:rPr>
              <w:t xml:space="preserve">Proposal 6. </w:t>
            </w:r>
            <w:r>
              <w:rPr>
                <w:lang w:eastAsia="zh-CN"/>
              </w:rPr>
              <w:t>Only</w:t>
            </w:r>
            <w:r>
              <w:t xml:space="preserve"> TB-based retransmission is supported for </w:t>
            </w:r>
            <w:proofErr w:type="spellStart"/>
            <w:r>
              <w:t>TBoMS</w:t>
            </w:r>
            <w:proofErr w:type="spellEnd"/>
            <w:r>
              <w:t>.</w:t>
            </w:r>
          </w:p>
          <w:p w14:paraId="00807D22" w14:textId="77777777" w:rsidR="00EB2729" w:rsidRDefault="00EB2729">
            <w:pPr>
              <w:adjustRightInd w:val="0"/>
              <w:snapToGrid w:val="0"/>
              <w:spacing w:after="0"/>
              <w:rPr>
                <w:lang w:val="en-US" w:eastAsia="zh-CN"/>
              </w:rPr>
            </w:pPr>
          </w:p>
          <w:p w14:paraId="5C4D27B7" w14:textId="77777777" w:rsidR="00EB2729" w:rsidRDefault="00904FD8">
            <w:pPr>
              <w:spacing w:before="60" w:after="60"/>
              <w:jc w:val="both"/>
              <w:rPr>
                <w:b/>
                <w:bCs/>
                <w:sz w:val="22"/>
                <w:szCs w:val="22"/>
              </w:rPr>
            </w:pPr>
            <w:r>
              <w:rPr>
                <w:b/>
                <w:bCs/>
                <w:sz w:val="22"/>
                <w:szCs w:val="22"/>
              </w:rPr>
              <w:t>R1-2110864 Nokia/NSB</w:t>
            </w:r>
          </w:p>
          <w:p w14:paraId="16F97153" w14:textId="77777777" w:rsidR="00EB2729" w:rsidRDefault="00904FD8">
            <w:pPr>
              <w:overflowPunct w:val="0"/>
              <w:autoSpaceDE w:val="0"/>
              <w:autoSpaceDN w:val="0"/>
              <w:adjustRightInd w:val="0"/>
              <w:spacing w:before="60" w:after="60"/>
              <w:jc w:val="both"/>
              <w:textAlignment w:val="baseline"/>
              <w:rPr>
                <w:lang w:val="en-US"/>
              </w:rPr>
            </w:pPr>
            <w:r>
              <w:rPr>
                <w:b/>
                <w:bCs/>
                <w:lang w:val="en-US"/>
              </w:rPr>
              <w:t>Proposal 8.</w:t>
            </w:r>
            <w:r>
              <w:rPr>
                <w:lang w:val="en-US"/>
              </w:rPr>
              <w:t xml:space="preserve"> Discussion on partial retransmission should be deprioritized, given the limited available time before the end of the discussions for Rel-17.</w:t>
            </w:r>
          </w:p>
          <w:p w14:paraId="7A7D33EC" w14:textId="77777777" w:rsidR="00EB2729" w:rsidRDefault="00EB2729">
            <w:pPr>
              <w:overflowPunct w:val="0"/>
              <w:autoSpaceDE w:val="0"/>
              <w:autoSpaceDN w:val="0"/>
              <w:adjustRightInd w:val="0"/>
              <w:spacing w:before="60" w:after="60"/>
              <w:jc w:val="both"/>
              <w:textAlignment w:val="baseline"/>
              <w:rPr>
                <w:lang w:val="en-US"/>
              </w:rPr>
            </w:pPr>
          </w:p>
          <w:p w14:paraId="303DDC7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503FCB9F" w14:textId="77777777" w:rsidR="00EB2729" w:rsidRDefault="00904FD8">
            <w:pPr>
              <w:jc w:val="both"/>
              <w:rPr>
                <w:b/>
                <w:lang w:eastAsia="zh-CN"/>
              </w:rPr>
            </w:pPr>
            <w:r>
              <w:rPr>
                <w:rFonts w:eastAsia="Microsoft YaHei UI"/>
                <w:b/>
                <w:lang w:eastAsia="zh-CN"/>
              </w:rPr>
              <w:t xml:space="preserve">Proposal 2. </w:t>
            </w:r>
            <w:r>
              <w:rPr>
                <w:rFonts w:eastAsia="Microsoft YaHei UI"/>
                <w:bCs/>
                <w:lang w:eastAsia="zh-CN"/>
              </w:rPr>
              <w:t xml:space="preserve">A slot or a set of slots retransmission for </w:t>
            </w:r>
            <w:proofErr w:type="spellStart"/>
            <w:r>
              <w:rPr>
                <w:rFonts w:eastAsia="Microsoft YaHei UI"/>
                <w:bCs/>
                <w:lang w:eastAsia="zh-CN"/>
              </w:rPr>
              <w:t>TBoMS</w:t>
            </w:r>
            <w:proofErr w:type="spellEnd"/>
            <w:r>
              <w:rPr>
                <w:rFonts w:eastAsia="Microsoft YaHei UI"/>
                <w:bCs/>
                <w:lang w:eastAsia="zh-CN"/>
              </w:rPr>
              <w:t xml:space="preserve"> should be supported.</w:t>
            </w:r>
            <w:r>
              <w:rPr>
                <w:rFonts w:eastAsia="Microsoft YaHei UI"/>
                <w:b/>
                <w:lang w:eastAsia="zh-CN"/>
              </w:rPr>
              <w:t xml:space="preserve"> </w:t>
            </w:r>
          </w:p>
          <w:p w14:paraId="3A737F69" w14:textId="77777777" w:rsidR="00EB2729" w:rsidRDefault="00EB2729">
            <w:pPr>
              <w:overflowPunct w:val="0"/>
              <w:autoSpaceDE w:val="0"/>
              <w:autoSpaceDN w:val="0"/>
              <w:adjustRightInd w:val="0"/>
              <w:spacing w:before="60" w:after="60"/>
              <w:jc w:val="both"/>
              <w:textAlignment w:val="baseline"/>
              <w:rPr>
                <w:lang w:val="en-US"/>
              </w:rPr>
            </w:pPr>
          </w:p>
          <w:p w14:paraId="7BEBA127"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R1-2111272 CATT</w:t>
            </w:r>
          </w:p>
          <w:p w14:paraId="19925659" w14:textId="77777777" w:rsidR="00EB2729" w:rsidRDefault="00904FD8">
            <w:pPr>
              <w:jc w:val="both"/>
              <w:rPr>
                <w:b/>
                <w:bCs/>
              </w:rPr>
            </w:pPr>
            <w:r>
              <w:rPr>
                <w:rFonts w:hint="eastAsia"/>
                <w:b/>
                <w:bCs/>
              </w:rPr>
              <w:t xml:space="preserve">Proposal 10: </w:t>
            </w:r>
            <w:r>
              <w:rPr>
                <w:rFonts w:hint="eastAsia"/>
              </w:rPr>
              <w:t xml:space="preserve">For retransmission, reuse the current principle that the TBS of </w:t>
            </w:r>
            <w:proofErr w:type="spellStart"/>
            <w:r>
              <w:rPr>
                <w:rFonts w:hint="eastAsia"/>
              </w:rPr>
              <w:t>TBoMS</w:t>
            </w:r>
            <w:proofErr w:type="spellEnd"/>
            <w:r>
              <w:rPr>
                <w:rFonts w:hint="eastAsia"/>
              </w:rPr>
              <w:t xml:space="preserve"> follows the TBS of initial transmission.</w:t>
            </w:r>
          </w:p>
          <w:p w14:paraId="1E074D81" w14:textId="77777777" w:rsidR="00EB2729" w:rsidRDefault="00904FD8">
            <w:pPr>
              <w:jc w:val="both"/>
              <w:rPr>
                <w:b/>
              </w:rPr>
            </w:pPr>
            <w:r>
              <w:rPr>
                <w:b/>
              </w:rPr>
              <w:t xml:space="preserve">Proposal </w:t>
            </w:r>
            <w:r>
              <w:rPr>
                <w:rFonts w:hint="eastAsia"/>
                <w:b/>
              </w:rPr>
              <w:t>12</w:t>
            </w:r>
            <w:r>
              <w:rPr>
                <w:b/>
              </w:rPr>
              <w:t xml:space="preserve">: </w:t>
            </w:r>
            <w:r>
              <w:rPr>
                <w:bCs/>
              </w:rPr>
              <w:t xml:space="preserve">For </w:t>
            </w:r>
            <w:proofErr w:type="spellStart"/>
            <w:r>
              <w:rPr>
                <w:bCs/>
              </w:rPr>
              <w:t>TBoMS</w:t>
            </w:r>
            <w:proofErr w:type="spellEnd"/>
            <w:r>
              <w:rPr>
                <w:bCs/>
              </w:rPr>
              <w:t xml:space="preserve"> retransmission, retransmitting the whole single </w:t>
            </w:r>
            <w:proofErr w:type="spellStart"/>
            <w:r>
              <w:rPr>
                <w:bCs/>
              </w:rPr>
              <w:t>TBoMS</w:t>
            </w:r>
            <w:proofErr w:type="spellEnd"/>
            <w:r>
              <w:rPr>
                <w:bCs/>
              </w:rPr>
              <w:t xml:space="preserve"> should be supported as the baseline.</w:t>
            </w:r>
          </w:p>
          <w:p w14:paraId="1935180C" w14:textId="77777777" w:rsidR="00EB2729" w:rsidRDefault="00EB2729">
            <w:pPr>
              <w:overflowPunct w:val="0"/>
              <w:autoSpaceDE w:val="0"/>
              <w:autoSpaceDN w:val="0"/>
              <w:adjustRightInd w:val="0"/>
              <w:spacing w:before="60" w:after="60"/>
              <w:jc w:val="both"/>
              <w:textAlignment w:val="baseline"/>
              <w:rPr>
                <w:lang w:val="en-US"/>
              </w:rPr>
            </w:pPr>
          </w:p>
          <w:p w14:paraId="24E83118"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7AB02A0D" w14:textId="77777777" w:rsidR="00EB2729" w:rsidRDefault="00904FD8">
            <w:pPr>
              <w:spacing w:before="240" w:after="0"/>
              <w:jc w:val="both"/>
              <w:rPr>
                <w:b/>
              </w:rPr>
            </w:pPr>
            <w:r>
              <w:rPr>
                <w:b/>
              </w:rPr>
              <w:t>Proposal 3</w:t>
            </w:r>
          </w:p>
          <w:p w14:paraId="534A27BD" w14:textId="77777777" w:rsidR="00EB2729" w:rsidRDefault="00904FD8">
            <w:pPr>
              <w:numPr>
                <w:ilvl w:val="0"/>
                <w:numId w:val="89"/>
              </w:numPr>
              <w:spacing w:before="60" w:after="0"/>
              <w:ind w:left="288" w:hanging="288"/>
              <w:jc w:val="both"/>
            </w:pPr>
            <w:r>
              <w:t xml:space="preserve">CBG based transmission is not supported for </w:t>
            </w:r>
            <w:proofErr w:type="spellStart"/>
            <w:r>
              <w:t>TBoMS</w:t>
            </w:r>
            <w:proofErr w:type="spellEnd"/>
            <w:r>
              <w:t xml:space="preserve">. </w:t>
            </w:r>
          </w:p>
          <w:p w14:paraId="5EE3509B" w14:textId="77777777" w:rsidR="00EB2729" w:rsidRDefault="00904FD8">
            <w:pPr>
              <w:numPr>
                <w:ilvl w:val="0"/>
                <w:numId w:val="89"/>
              </w:numPr>
              <w:spacing w:before="60" w:after="0"/>
              <w:ind w:left="288" w:hanging="288"/>
              <w:jc w:val="both"/>
            </w:pPr>
            <w:r>
              <w:t xml:space="preserve">In case of </w:t>
            </w:r>
            <w:proofErr w:type="spellStart"/>
            <w:r>
              <w:t>TBoMS</w:t>
            </w:r>
            <w:proofErr w:type="spellEnd"/>
            <w:r>
              <w:t xml:space="preserve"> retransmission, partial TB based transmission is not supported. </w:t>
            </w:r>
          </w:p>
          <w:p w14:paraId="51982712" w14:textId="77777777" w:rsidR="00EB2729" w:rsidRDefault="00EB2729">
            <w:pPr>
              <w:adjustRightInd w:val="0"/>
              <w:snapToGrid w:val="0"/>
              <w:spacing w:after="0"/>
              <w:jc w:val="both"/>
              <w:rPr>
                <w:i/>
                <w:iCs/>
                <w:lang w:val="en-US"/>
              </w:rPr>
            </w:pPr>
          </w:p>
        </w:tc>
      </w:tr>
    </w:tbl>
    <w:p w14:paraId="3C0D1E72" w14:textId="77777777" w:rsidR="00EB2729" w:rsidRDefault="00EB2729"/>
    <w:p w14:paraId="5E55D840" w14:textId="77777777" w:rsidR="00EB2729" w:rsidRDefault="00EB2729">
      <w:pPr>
        <w:spacing w:after="0"/>
        <w:contextualSpacing/>
        <w:jc w:val="both"/>
        <w:rPr>
          <w:b/>
          <w:bCs/>
          <w:lang w:val="en-US"/>
        </w:rPr>
      </w:pPr>
    </w:p>
    <w:p w14:paraId="1E55EB1D" w14:textId="77777777" w:rsidR="00EB2729" w:rsidRDefault="00904FD8">
      <w:pPr>
        <w:pStyle w:val="Heading2"/>
        <w:spacing w:before="0" w:after="240"/>
        <w:contextualSpacing/>
        <w:jc w:val="both"/>
        <w:rPr>
          <w:lang w:val="en-US"/>
        </w:rPr>
      </w:pPr>
      <w:r>
        <w:rPr>
          <w:lang w:val="en-US"/>
        </w:rPr>
        <w:t>A.10 UCI multiplexing and dropping rules</w:t>
      </w:r>
    </w:p>
    <w:p w14:paraId="61298589" w14:textId="77777777" w:rsidR="00EB2729" w:rsidRDefault="00904FD8">
      <w:pPr>
        <w:rPr>
          <w:b/>
          <w:bCs/>
          <w:lang w:val="en-US"/>
        </w:rPr>
      </w:pPr>
      <w:r>
        <w:rPr>
          <w:b/>
          <w:bCs/>
          <w:lang w:val="en-US"/>
        </w:rPr>
        <w:t>UCI multiplexing</w:t>
      </w:r>
    </w:p>
    <w:tbl>
      <w:tblPr>
        <w:tblStyle w:val="TableGrid"/>
        <w:tblW w:w="9634" w:type="dxa"/>
        <w:tblLook w:val="04A0" w:firstRow="1" w:lastRow="0" w:firstColumn="1" w:lastColumn="0" w:noHBand="0" w:noVBand="1"/>
      </w:tblPr>
      <w:tblGrid>
        <w:gridCol w:w="9634"/>
      </w:tblGrid>
      <w:tr w:rsidR="00EB2729" w14:paraId="687DE600" w14:textId="77777777">
        <w:tc>
          <w:tcPr>
            <w:tcW w:w="9634" w:type="dxa"/>
          </w:tcPr>
          <w:p w14:paraId="10F4B5FC" w14:textId="77777777" w:rsidR="00EB2729" w:rsidRDefault="00904FD8">
            <w:pPr>
              <w:pStyle w:val="BodyText"/>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16F63687" w14:textId="77777777" w:rsidR="00EB2729" w:rsidRDefault="00904FD8">
            <w:pPr>
              <w:rPr>
                <w:rFonts w:eastAsia="SimSun"/>
                <w:b/>
                <w:i/>
                <w:color w:val="000000" w:themeColor="text1"/>
                <w:lang w:eastAsia="zh-CN"/>
              </w:rPr>
            </w:pPr>
            <w:r>
              <w:rPr>
                <w:rFonts w:eastAsia="SimSun"/>
                <w:b/>
                <w:i/>
                <w:color w:val="000000" w:themeColor="text1"/>
                <w:lang w:eastAsia="zh-CN"/>
              </w:rPr>
              <w:t>Proposal 1</w:t>
            </w:r>
            <w:r>
              <w:rPr>
                <w:rFonts w:eastAsia="SimSun"/>
                <w:bCs/>
                <w:iCs/>
                <w:color w:val="000000" w:themeColor="text1"/>
                <w:lang w:eastAsia="zh-CN"/>
              </w:rPr>
              <w:t>:</w:t>
            </w:r>
            <w:r>
              <w:rPr>
                <w:rFonts w:eastAsia="SimSun"/>
                <w:b/>
                <w:i/>
                <w:color w:val="000000" w:themeColor="text1"/>
                <w:lang w:eastAsia="zh-CN"/>
              </w:rPr>
              <w:t xml:space="preserve"> </w:t>
            </w:r>
            <w:r>
              <w:rPr>
                <w:rFonts w:eastAsia="SimSun"/>
                <w:bCs/>
                <w:iCs/>
                <w:color w:val="000000" w:themeColor="text1"/>
                <w:lang w:eastAsia="zh-CN"/>
              </w:rPr>
              <w:t xml:space="preserve">Support </w:t>
            </w:r>
            <w:proofErr w:type="spellStart"/>
            <w:r>
              <w:rPr>
                <w:rFonts w:eastAsia="SimSun"/>
                <w:bCs/>
                <w:iCs/>
                <w:color w:val="000000" w:themeColor="text1"/>
                <w:lang w:eastAsia="zh-CN"/>
              </w:rPr>
              <w:t>TBoMS</w:t>
            </w:r>
            <w:proofErr w:type="spellEnd"/>
            <w:r>
              <w:rPr>
                <w:rFonts w:eastAsia="SimSun"/>
                <w:bCs/>
                <w:iCs/>
                <w:color w:val="000000" w:themeColor="text1"/>
                <w:lang w:eastAsia="zh-CN"/>
              </w:rPr>
              <w:t xml:space="preserve"> and UCI multiplexing. Legacy PUSCH repetition and UCI multiplexing </w:t>
            </w:r>
            <w:proofErr w:type="spellStart"/>
            <w:r>
              <w:rPr>
                <w:rFonts w:eastAsia="SimSun"/>
                <w:bCs/>
                <w:iCs/>
                <w:color w:val="000000" w:themeColor="text1"/>
                <w:lang w:eastAsia="zh-CN"/>
              </w:rPr>
              <w:t>behavior</w:t>
            </w:r>
            <w:proofErr w:type="spellEnd"/>
            <w:r>
              <w:rPr>
                <w:rFonts w:eastAsia="SimSun"/>
                <w:bCs/>
                <w:iCs/>
                <w:color w:val="000000" w:themeColor="text1"/>
                <w:lang w:eastAsia="zh-CN"/>
              </w:rPr>
              <w:t xml:space="preserve"> can be baseline.</w:t>
            </w:r>
          </w:p>
          <w:p w14:paraId="7E96926F" w14:textId="77777777" w:rsidR="00EB2729" w:rsidRDefault="00904FD8">
            <w:pPr>
              <w:rPr>
                <w:rFonts w:eastAsia="SimSun"/>
                <w:b/>
                <w:i/>
                <w:color w:val="000000" w:themeColor="text1"/>
                <w:lang w:eastAsia="zh-CN"/>
              </w:rPr>
            </w:pPr>
            <w:r>
              <w:rPr>
                <w:rFonts w:eastAsia="SimSun"/>
                <w:b/>
                <w:i/>
                <w:color w:val="000000" w:themeColor="text1"/>
                <w:lang w:eastAsia="zh-CN"/>
              </w:rPr>
              <w:t>Proposal 2</w:t>
            </w:r>
            <w:r>
              <w:rPr>
                <w:rFonts w:eastAsia="SimSun"/>
                <w:bCs/>
                <w:iCs/>
                <w:color w:val="000000" w:themeColor="text1"/>
                <w:lang w:eastAsia="zh-CN"/>
              </w:rPr>
              <w:t>:</w:t>
            </w:r>
            <w:r>
              <w:rPr>
                <w:rFonts w:eastAsia="SimSun"/>
                <w:b/>
                <w:i/>
                <w:color w:val="000000" w:themeColor="text1"/>
                <w:lang w:eastAsia="zh-CN"/>
              </w:rPr>
              <w:t xml:space="preserve"> </w:t>
            </w:r>
            <w:r>
              <w:rPr>
                <w:rFonts w:eastAsia="SimSun"/>
                <w:bCs/>
                <w:iCs/>
                <w:color w:val="000000" w:themeColor="text1"/>
                <w:lang w:eastAsia="zh-CN"/>
              </w:rPr>
              <w:t xml:space="preserve">When PUCCH transmission without PUCCH repetition overlaps with PUSCH </w:t>
            </w:r>
            <w:proofErr w:type="spellStart"/>
            <w:r>
              <w:rPr>
                <w:rFonts w:eastAsia="SimSun"/>
                <w:bCs/>
                <w:iCs/>
                <w:color w:val="000000" w:themeColor="text1"/>
                <w:lang w:eastAsia="zh-CN"/>
              </w:rPr>
              <w:t>TBoMS</w:t>
            </w:r>
            <w:proofErr w:type="spellEnd"/>
            <w:r>
              <w:rPr>
                <w:rFonts w:eastAsia="SimSun"/>
                <w:bCs/>
                <w:iCs/>
                <w:color w:val="000000" w:themeColor="text1"/>
                <w:lang w:eastAsia="zh-CN"/>
              </w:rPr>
              <w:t xml:space="preserve"> transmission, UCI multiplexed with </w:t>
            </w:r>
            <w:proofErr w:type="spellStart"/>
            <w:r>
              <w:rPr>
                <w:rFonts w:eastAsia="SimSun"/>
                <w:bCs/>
                <w:iCs/>
                <w:color w:val="000000" w:themeColor="text1"/>
                <w:lang w:eastAsia="zh-CN"/>
              </w:rPr>
              <w:t>TBoMS</w:t>
            </w:r>
            <w:proofErr w:type="spellEnd"/>
            <w:r>
              <w:rPr>
                <w:rFonts w:eastAsia="SimSun"/>
                <w:bCs/>
                <w:iCs/>
                <w:color w:val="000000" w:themeColor="text1"/>
                <w:lang w:eastAsia="zh-CN"/>
              </w:rPr>
              <w:t xml:space="preserve"> within a slot.</w:t>
            </w:r>
          </w:p>
          <w:p w14:paraId="717CB1C5" w14:textId="77777777" w:rsidR="00EB2729" w:rsidRDefault="00904FD8">
            <w:pPr>
              <w:rPr>
                <w:rFonts w:eastAsia="SimSun"/>
                <w:bCs/>
                <w:iCs/>
                <w:color w:val="000000" w:themeColor="text1"/>
                <w:lang w:eastAsia="zh-CN"/>
              </w:rPr>
            </w:pPr>
            <w:r>
              <w:rPr>
                <w:rFonts w:eastAsia="SimSun"/>
                <w:b/>
                <w:i/>
                <w:color w:val="000000" w:themeColor="text1"/>
                <w:lang w:eastAsia="zh-CN"/>
              </w:rPr>
              <w:t>Proposal 3</w:t>
            </w:r>
            <w:r>
              <w:rPr>
                <w:rFonts w:eastAsia="SimSun"/>
                <w:bCs/>
                <w:iCs/>
                <w:color w:val="000000" w:themeColor="text1"/>
                <w:lang w:eastAsia="zh-CN"/>
              </w:rPr>
              <w:t xml:space="preserve">: When to calculate ratio of resources for UCI in PUSCH in a slot, additional scaling factor based on scaling factor K used for </w:t>
            </w:r>
            <w:proofErr w:type="spellStart"/>
            <w:r>
              <w:rPr>
                <w:rFonts w:eastAsia="SimSun"/>
                <w:bCs/>
                <w:iCs/>
                <w:color w:val="000000" w:themeColor="text1"/>
                <w:lang w:eastAsia="zh-CN"/>
              </w:rPr>
              <w:t>TBoMS</w:t>
            </w:r>
            <w:proofErr w:type="spellEnd"/>
            <w:r>
              <w:rPr>
                <w:rFonts w:eastAsia="SimSun"/>
                <w:bCs/>
                <w:iCs/>
                <w:color w:val="000000" w:themeColor="text1"/>
                <w:lang w:eastAsia="zh-CN"/>
              </w:rPr>
              <w:t xml:space="preserve"> TB size determination should be considered.</w:t>
            </w:r>
          </w:p>
          <w:p w14:paraId="57BCBFBC" w14:textId="77777777" w:rsidR="00EB2729" w:rsidRDefault="00EB2729">
            <w:pPr>
              <w:rPr>
                <w:rFonts w:eastAsia="SimSun"/>
                <w:b/>
                <w:iCs/>
                <w:color w:val="000000" w:themeColor="text1"/>
                <w:lang w:eastAsia="zh-CN"/>
              </w:rPr>
            </w:pPr>
          </w:p>
          <w:p w14:paraId="7F148229" w14:textId="77777777" w:rsidR="00EB2729" w:rsidRDefault="00904FD8">
            <w:pPr>
              <w:adjustRightInd w:val="0"/>
              <w:snapToGrid w:val="0"/>
              <w:spacing w:after="0"/>
              <w:rPr>
                <w:b/>
                <w:bCs/>
                <w:color w:val="000000"/>
                <w:sz w:val="22"/>
                <w:szCs w:val="22"/>
                <w:lang w:val="en-US"/>
              </w:rPr>
            </w:pPr>
            <w:r>
              <w:rPr>
                <w:b/>
                <w:bCs/>
                <w:color w:val="000000"/>
                <w:sz w:val="22"/>
                <w:szCs w:val="22"/>
                <w:lang w:val="en-US"/>
              </w:rPr>
              <w:t>R1-2111752 Samsung</w:t>
            </w:r>
          </w:p>
          <w:p w14:paraId="50D24A31" w14:textId="77777777" w:rsidR="00EB2729" w:rsidRDefault="00904FD8">
            <w:pPr>
              <w:spacing w:before="240" w:line="276" w:lineRule="auto"/>
              <w:rPr>
                <w:rFonts w:eastAsia="DengXian"/>
                <w:b/>
                <w:bCs/>
                <w:iCs/>
                <w:lang w:eastAsia="zh-CN"/>
              </w:rPr>
            </w:pPr>
            <w:r>
              <w:rPr>
                <w:rFonts w:eastAsia="DengXian"/>
                <w:b/>
                <w:bCs/>
                <w:iCs/>
                <w:lang w:eastAsia="zh-CN"/>
              </w:rPr>
              <w:lastRenderedPageBreak/>
              <w:t>Proposal 6</w:t>
            </w:r>
            <w:r>
              <w:rPr>
                <w:rFonts w:eastAsia="DengXian"/>
                <w:iCs/>
                <w:lang w:eastAsia="zh-CN"/>
              </w:rPr>
              <w:t xml:space="preserve">: UCI multiplexing in </w:t>
            </w:r>
            <w:proofErr w:type="spellStart"/>
            <w:r>
              <w:rPr>
                <w:rFonts w:eastAsia="DengXian"/>
                <w:iCs/>
                <w:lang w:eastAsia="zh-CN"/>
              </w:rPr>
              <w:t>TBoMS</w:t>
            </w:r>
            <w:proofErr w:type="spellEnd"/>
            <w:r>
              <w:rPr>
                <w:rFonts w:eastAsia="DengXian"/>
                <w:iCs/>
                <w:lang w:eastAsia="zh-CN"/>
              </w:rPr>
              <w:t xml:space="preserve"> PUSCH is supported in Rel-17 CE,</w:t>
            </w:r>
            <w:r>
              <w:rPr>
                <w:rFonts w:eastAsia="DengXian"/>
                <w:b/>
                <w:bCs/>
                <w:iCs/>
                <w:lang w:eastAsia="zh-CN"/>
              </w:rPr>
              <w:t xml:space="preserve"> </w:t>
            </w:r>
          </w:p>
          <w:p w14:paraId="2E7517D6" w14:textId="77777777" w:rsidR="00EB2729" w:rsidRDefault="00904FD8">
            <w:pPr>
              <w:spacing w:before="240" w:line="276" w:lineRule="auto"/>
              <w:rPr>
                <w:rFonts w:eastAsia="DengXian"/>
                <w:b/>
                <w:bCs/>
                <w:iCs/>
                <w:lang w:eastAsia="zh-CN"/>
              </w:rPr>
            </w:pPr>
            <w:r>
              <w:rPr>
                <w:rFonts w:eastAsia="DengXian"/>
                <w:b/>
                <w:bCs/>
                <w:iCs/>
                <w:lang w:eastAsia="zh-CN"/>
              </w:rPr>
              <w:t>Proposal 7</w:t>
            </w:r>
            <w:r>
              <w:rPr>
                <w:rFonts w:eastAsia="DengXian"/>
                <w:iCs/>
                <w:lang w:eastAsia="zh-CN"/>
              </w:rPr>
              <w:t xml:space="preserve">: The timeline requirement is applied for the actual overlapped slot in the </w:t>
            </w:r>
            <w:proofErr w:type="spellStart"/>
            <w:r>
              <w:rPr>
                <w:rFonts w:eastAsia="DengXian"/>
                <w:iCs/>
                <w:lang w:eastAsia="zh-CN"/>
              </w:rPr>
              <w:t>TBoMS</w:t>
            </w:r>
            <w:proofErr w:type="spellEnd"/>
            <w:r>
              <w:rPr>
                <w:rFonts w:eastAsia="DengXian"/>
                <w:iCs/>
                <w:lang w:eastAsia="zh-CN"/>
              </w:rPr>
              <w:t>.</w:t>
            </w:r>
          </w:p>
          <w:p w14:paraId="5D204502" w14:textId="77777777" w:rsidR="00EB2729" w:rsidRDefault="00904FD8">
            <w:pPr>
              <w:spacing w:before="240" w:line="276" w:lineRule="auto"/>
              <w:rPr>
                <w:rFonts w:eastAsia="DengXian"/>
                <w:iCs/>
                <w:lang w:eastAsia="zh-CN"/>
              </w:rPr>
            </w:pPr>
            <w:r>
              <w:rPr>
                <w:rFonts w:eastAsia="DengXian"/>
                <w:b/>
                <w:bCs/>
                <w:iCs/>
                <w:lang w:eastAsia="zh-CN"/>
              </w:rPr>
              <w:t>Proposal 8</w:t>
            </w:r>
            <w:r>
              <w:rPr>
                <w:rFonts w:eastAsia="DengXian"/>
                <w:iCs/>
                <w:lang w:eastAsia="zh-CN"/>
              </w:rPr>
              <w:t xml:space="preserve">: Re-use only legacy UCI multiplexing </w:t>
            </w:r>
            <w:proofErr w:type="spellStart"/>
            <w:r>
              <w:rPr>
                <w:rFonts w:eastAsia="DengXian"/>
                <w:iCs/>
                <w:lang w:eastAsia="zh-CN"/>
              </w:rPr>
              <w:t>behavior</w:t>
            </w:r>
            <w:proofErr w:type="spellEnd"/>
            <w:r>
              <w:rPr>
                <w:rFonts w:eastAsia="DengXian"/>
                <w:iCs/>
                <w:lang w:eastAsia="zh-CN"/>
              </w:rPr>
              <w:t xml:space="preserve"> (rate-matching and puncturing).</w:t>
            </w:r>
          </w:p>
          <w:p w14:paraId="3A043684" w14:textId="77777777" w:rsidR="00EB2729" w:rsidRDefault="00EB2729">
            <w:pPr>
              <w:rPr>
                <w:rFonts w:eastAsia="SimSun"/>
                <w:b/>
                <w:i/>
                <w:color w:val="000000" w:themeColor="text1"/>
                <w:lang w:eastAsia="zh-CN"/>
              </w:rPr>
            </w:pPr>
          </w:p>
          <w:p w14:paraId="4EAC4928" w14:textId="77777777" w:rsidR="00EB2729" w:rsidRDefault="00904FD8">
            <w:pPr>
              <w:adjustRightInd w:val="0"/>
              <w:snapToGrid w:val="0"/>
              <w:spacing w:after="0"/>
              <w:rPr>
                <w:rFonts w:eastAsia="SimSun"/>
                <w:b/>
                <w:bCs/>
                <w:color w:val="000000"/>
                <w:sz w:val="22"/>
                <w:szCs w:val="22"/>
                <w:lang w:val="en-US" w:eastAsia="zh-CN"/>
              </w:rPr>
            </w:pPr>
            <w:r>
              <w:rPr>
                <w:rFonts w:eastAsia="SimSun"/>
                <w:b/>
                <w:bCs/>
                <w:color w:val="000000"/>
                <w:sz w:val="22"/>
                <w:szCs w:val="22"/>
                <w:lang w:val="en-US" w:eastAsia="zh-CN"/>
              </w:rPr>
              <w:t>R1-2111793 Interdigital</w:t>
            </w:r>
          </w:p>
          <w:p w14:paraId="427F7041" w14:textId="77777777" w:rsidR="00EB2729" w:rsidRDefault="00904FD8">
            <w:pPr>
              <w:spacing w:before="120"/>
              <w:rPr>
                <w:b/>
                <w:bCs/>
                <w:highlight w:val="yellow"/>
              </w:rPr>
            </w:pPr>
            <w:r>
              <w:rPr>
                <w:b/>
                <w:bCs/>
              </w:rPr>
              <w:t>Proposal 2</w:t>
            </w:r>
            <w:r>
              <w:t xml:space="preserve">:  Support UCI multiplexing with </w:t>
            </w:r>
            <w:proofErr w:type="spellStart"/>
            <w:r>
              <w:t>TBoMS</w:t>
            </w:r>
            <w:proofErr w:type="spellEnd"/>
            <w:r>
              <w:t xml:space="preserve"> transmission.</w:t>
            </w:r>
            <w:r>
              <w:rPr>
                <w:b/>
                <w:bCs/>
                <w:highlight w:val="yellow"/>
              </w:rPr>
              <w:t xml:space="preserve"> </w:t>
            </w:r>
          </w:p>
          <w:p w14:paraId="2E023698" w14:textId="77777777" w:rsidR="00EB2729" w:rsidRDefault="00904FD8">
            <w:pPr>
              <w:rPr>
                <w:b/>
                <w:bCs/>
              </w:rPr>
            </w:pPr>
            <w:r>
              <w:rPr>
                <w:b/>
                <w:bCs/>
              </w:rPr>
              <w:t>Proposal 3</w:t>
            </w:r>
            <w:r>
              <w:t xml:space="preserve">:  Support UCI repetition on multiple slots of </w:t>
            </w:r>
            <w:proofErr w:type="spellStart"/>
            <w:r>
              <w:t>TBoMS</w:t>
            </w:r>
            <w:proofErr w:type="spellEnd"/>
            <w:r>
              <w:t>.</w:t>
            </w:r>
            <w:r>
              <w:rPr>
                <w:b/>
                <w:bCs/>
              </w:rPr>
              <w:t xml:space="preserve"> </w:t>
            </w:r>
          </w:p>
          <w:p w14:paraId="25F53BEA" w14:textId="77777777" w:rsidR="00EB2729" w:rsidRDefault="00904FD8">
            <w:r>
              <w:rPr>
                <w:b/>
                <w:bCs/>
              </w:rPr>
              <w:t>Proposal 4</w:t>
            </w:r>
            <w:r>
              <w:t xml:space="preserve">:  Timeline constraint to multiplex UCI is based on the start of a slot within the allocated slots of </w:t>
            </w:r>
            <w:proofErr w:type="spellStart"/>
            <w:r>
              <w:t>TBoMS</w:t>
            </w:r>
            <w:proofErr w:type="spellEnd"/>
            <w:r>
              <w:t>.</w:t>
            </w:r>
          </w:p>
          <w:p w14:paraId="4C08398D" w14:textId="77777777" w:rsidR="00EB2729" w:rsidRDefault="00EB2729">
            <w:pPr>
              <w:pStyle w:val="3GPPNormalText"/>
              <w:spacing w:after="0"/>
              <w:contextualSpacing/>
              <w:rPr>
                <w:i/>
                <w:iCs/>
                <w:lang w:val="en-US"/>
              </w:rPr>
            </w:pPr>
          </w:p>
          <w:p w14:paraId="7294C33E" w14:textId="77777777" w:rsidR="00EB2729" w:rsidRDefault="00904FD8">
            <w:pPr>
              <w:spacing w:before="120" w:after="120"/>
              <w:rPr>
                <w:b/>
                <w:bCs/>
                <w:color w:val="000000"/>
                <w:sz w:val="22"/>
                <w:szCs w:val="22"/>
                <w:lang w:val="en-US"/>
              </w:rPr>
            </w:pPr>
            <w:r>
              <w:rPr>
                <w:b/>
                <w:bCs/>
                <w:color w:val="000000"/>
                <w:sz w:val="22"/>
                <w:szCs w:val="22"/>
                <w:lang w:val="en-US"/>
              </w:rPr>
              <w:t>R1-2111979 LGE</w:t>
            </w:r>
          </w:p>
          <w:p w14:paraId="50130660" w14:textId="77777777" w:rsidR="00EB2729" w:rsidRDefault="00904FD8">
            <w:pPr>
              <w:rPr>
                <w:rFonts w:eastAsia="BatangChe"/>
                <w:b/>
                <w:iCs/>
                <w:szCs w:val="22"/>
                <w:lang w:eastAsia="ko-KR"/>
              </w:rPr>
            </w:pPr>
            <w:r>
              <w:rPr>
                <w:rFonts w:eastAsia="BatangChe" w:hint="eastAsia"/>
                <w:b/>
                <w:iCs/>
                <w:szCs w:val="22"/>
                <w:lang w:eastAsia="ko-KR"/>
              </w:rPr>
              <w:t xml:space="preserve">Proposal </w:t>
            </w:r>
            <w:r>
              <w:rPr>
                <w:rFonts w:eastAsia="BatangChe"/>
                <w:b/>
                <w:iCs/>
                <w:szCs w:val="22"/>
                <w:lang w:eastAsia="ko-KR"/>
              </w:rPr>
              <w:t>4</w:t>
            </w:r>
            <w:r>
              <w:rPr>
                <w:rFonts w:eastAsia="BatangChe" w:hint="eastAsia"/>
                <w:bCs/>
                <w:iCs/>
                <w:szCs w:val="22"/>
                <w:lang w:eastAsia="ko-KR"/>
              </w:rPr>
              <w:t xml:space="preserve">: In case of collision between </w:t>
            </w:r>
            <w:proofErr w:type="spellStart"/>
            <w:r>
              <w:rPr>
                <w:rFonts w:eastAsia="BatangChe" w:hint="eastAsia"/>
                <w:bCs/>
                <w:iCs/>
                <w:szCs w:val="22"/>
                <w:lang w:eastAsia="ko-KR"/>
              </w:rPr>
              <w:t>TBoMS</w:t>
            </w:r>
            <w:proofErr w:type="spellEnd"/>
            <w:r>
              <w:rPr>
                <w:rFonts w:eastAsia="BatangChe" w:hint="eastAsia"/>
                <w:bCs/>
                <w:iCs/>
                <w:szCs w:val="22"/>
                <w:lang w:eastAsia="ko-KR"/>
              </w:rPr>
              <w:t xml:space="preserve"> and PUCCH </w:t>
            </w:r>
            <w:r>
              <w:rPr>
                <w:rFonts w:eastAsia="BatangChe"/>
                <w:bCs/>
                <w:iCs/>
                <w:szCs w:val="22"/>
                <w:lang w:eastAsia="ko-KR"/>
              </w:rPr>
              <w:t xml:space="preserve">without repetition, UCI is multiplexed on the </w:t>
            </w:r>
            <w:proofErr w:type="spellStart"/>
            <w:r>
              <w:rPr>
                <w:rFonts w:eastAsia="BatangChe"/>
                <w:bCs/>
                <w:iCs/>
                <w:szCs w:val="22"/>
                <w:lang w:eastAsia="ko-KR"/>
              </w:rPr>
              <w:t>TBoMS</w:t>
            </w:r>
            <w:proofErr w:type="spellEnd"/>
            <w:r>
              <w:rPr>
                <w:rFonts w:eastAsia="BatangChe"/>
                <w:bCs/>
                <w:iCs/>
                <w:szCs w:val="22"/>
                <w:lang w:eastAsia="ko-KR"/>
              </w:rPr>
              <w:t xml:space="preserve"> in the overlapped slot.</w:t>
            </w:r>
            <w:r>
              <w:rPr>
                <w:rFonts w:eastAsia="BatangChe"/>
                <w:b/>
                <w:iCs/>
                <w:szCs w:val="22"/>
                <w:lang w:eastAsia="ko-KR"/>
              </w:rPr>
              <w:t xml:space="preserve"> </w:t>
            </w:r>
          </w:p>
          <w:p w14:paraId="04E87D9A" w14:textId="77777777" w:rsidR="00EB2729" w:rsidRDefault="00904FD8">
            <w:pPr>
              <w:rPr>
                <w:rFonts w:eastAsia="BatangChe"/>
                <w:bCs/>
                <w:iCs/>
                <w:szCs w:val="22"/>
                <w:lang w:eastAsia="ko-KR"/>
              </w:rPr>
            </w:pPr>
            <w:r>
              <w:rPr>
                <w:rFonts w:eastAsia="BatangChe"/>
                <w:b/>
                <w:iCs/>
                <w:szCs w:val="22"/>
                <w:lang w:eastAsia="ko-KR"/>
              </w:rPr>
              <w:t>Proposal 5</w:t>
            </w:r>
            <w:r>
              <w:rPr>
                <w:rFonts w:eastAsia="BatangChe"/>
                <w:bCs/>
                <w:iCs/>
                <w:szCs w:val="22"/>
                <w:lang w:eastAsia="ko-KR"/>
              </w:rPr>
              <w:t xml:space="preserve">: In case of aperiodic CSI reporting with </w:t>
            </w:r>
            <w:proofErr w:type="spellStart"/>
            <w:r>
              <w:rPr>
                <w:rFonts w:eastAsia="BatangChe"/>
                <w:bCs/>
                <w:iCs/>
                <w:szCs w:val="22"/>
                <w:lang w:eastAsia="ko-KR"/>
              </w:rPr>
              <w:t>TBoMS</w:t>
            </w:r>
            <w:proofErr w:type="spellEnd"/>
            <w:r>
              <w:rPr>
                <w:rFonts w:eastAsia="BatangChe"/>
                <w:bCs/>
                <w:iCs/>
                <w:szCs w:val="22"/>
                <w:lang w:eastAsia="ko-KR"/>
              </w:rPr>
              <w:t xml:space="preserve"> transmission, it is necessary to clarify the location of the slot resource for aperiodic CSI multiplexing </w:t>
            </w:r>
            <w:r>
              <w:rPr>
                <w:rFonts w:eastAsia="BatangChe" w:hint="eastAsia"/>
                <w:bCs/>
                <w:iCs/>
                <w:szCs w:val="22"/>
                <w:lang w:eastAsia="ko-KR"/>
              </w:rPr>
              <w:t>a</w:t>
            </w:r>
            <w:r>
              <w:rPr>
                <w:rFonts w:eastAsia="BatangChe"/>
                <w:bCs/>
                <w:iCs/>
                <w:szCs w:val="22"/>
                <w:lang w:eastAsia="ko-KR"/>
              </w:rPr>
              <w:t xml:space="preserve">mong the N allocated slots of </w:t>
            </w:r>
            <w:proofErr w:type="spellStart"/>
            <w:r>
              <w:rPr>
                <w:rFonts w:eastAsia="BatangChe"/>
                <w:bCs/>
                <w:iCs/>
                <w:szCs w:val="22"/>
                <w:lang w:eastAsia="ko-KR"/>
              </w:rPr>
              <w:t>TBoMS</w:t>
            </w:r>
            <w:proofErr w:type="spellEnd"/>
            <w:r>
              <w:rPr>
                <w:rFonts w:eastAsia="BatangChe"/>
                <w:bCs/>
                <w:iCs/>
                <w:szCs w:val="22"/>
                <w:lang w:eastAsia="ko-KR"/>
              </w:rPr>
              <w:t>.</w:t>
            </w:r>
          </w:p>
          <w:p w14:paraId="66271F8F" w14:textId="77777777" w:rsidR="00EB2729" w:rsidRDefault="00904FD8">
            <w:pPr>
              <w:rPr>
                <w:rFonts w:eastAsia="BatangChe"/>
                <w:b/>
                <w:iCs/>
                <w:szCs w:val="22"/>
                <w:lang w:eastAsia="ko-KR"/>
              </w:rPr>
            </w:pPr>
            <w:r>
              <w:rPr>
                <w:rFonts w:eastAsia="BatangChe"/>
                <w:b/>
                <w:iCs/>
                <w:szCs w:val="22"/>
                <w:lang w:eastAsia="ko-KR"/>
              </w:rPr>
              <w:t>Proposal 6</w:t>
            </w:r>
            <w:r>
              <w:rPr>
                <w:rFonts w:eastAsia="BatangChe"/>
                <w:bCs/>
                <w:iCs/>
                <w:szCs w:val="22"/>
                <w:lang w:eastAsia="ko-KR"/>
              </w:rPr>
              <w:t>:</w:t>
            </w:r>
            <w:r>
              <w:rPr>
                <w:bCs/>
                <w:iCs/>
                <w:lang w:eastAsia="ko-KR"/>
              </w:rPr>
              <w:t xml:space="preserve"> </w:t>
            </w:r>
            <w:r>
              <w:rPr>
                <w:rFonts w:eastAsia="BatangChe"/>
                <w:bCs/>
                <w:iCs/>
                <w:szCs w:val="22"/>
                <w:lang w:eastAsia="ko-KR"/>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oMath>
            <w:r>
              <w:rPr>
                <w:rFonts w:eastAsia="BatangChe" w:hint="eastAsia"/>
                <w:bCs/>
                <w:iCs/>
                <w:szCs w:val="22"/>
                <w:lang w:eastAsia="ko-KR"/>
              </w:rPr>
              <w:t xml:space="preserve"> </w:t>
            </w:r>
            <w:r>
              <w:rPr>
                <w:rFonts w:eastAsia="BatangChe"/>
                <w:bCs/>
                <w:iCs/>
                <w:szCs w:val="22"/>
                <w:lang w:eastAsia="ko-KR"/>
              </w:rPr>
              <w:t xml:space="preserve"> is the number of symbols for </w:t>
            </w:r>
            <w:proofErr w:type="spellStart"/>
            <w:r>
              <w:rPr>
                <w:rFonts w:eastAsia="BatangChe"/>
                <w:bCs/>
                <w:iCs/>
                <w:szCs w:val="22"/>
                <w:lang w:eastAsia="ko-KR"/>
              </w:rPr>
              <w:t>TBoMS</w:t>
            </w:r>
            <w:proofErr w:type="spellEnd"/>
            <w:r>
              <w:rPr>
                <w:rFonts w:eastAsia="BatangChe"/>
                <w:bCs/>
                <w:iCs/>
                <w:szCs w:val="22"/>
                <w:lang w:eastAsia="ko-KR"/>
              </w:rPr>
              <w:t xml:space="preserve"> in a corresponding slot in which UCI is multiplexed for determination of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rFonts w:eastAsia="BatangChe"/>
                <w:bCs/>
                <w:iCs/>
                <w:szCs w:val="22"/>
                <w:lang w:eastAsia="ko-KR"/>
              </w:rPr>
              <w:t>.</w:t>
            </w:r>
          </w:p>
          <w:p w14:paraId="6AB91E16" w14:textId="77777777" w:rsidR="00EB2729" w:rsidRDefault="00904FD8">
            <w:pPr>
              <w:rPr>
                <w:rFonts w:eastAsia="BatangChe"/>
                <w:bCs/>
                <w:iCs/>
                <w:szCs w:val="22"/>
                <w:lang w:eastAsia="ko-KR"/>
              </w:rPr>
            </w:pPr>
            <w:r>
              <w:rPr>
                <w:rFonts w:eastAsia="BatangChe"/>
                <w:b/>
                <w:iCs/>
                <w:szCs w:val="22"/>
                <w:lang w:eastAsia="ko-KR"/>
              </w:rPr>
              <w:t>Proposal 7</w:t>
            </w:r>
            <w:r>
              <w:rPr>
                <w:rFonts w:eastAsia="BatangChe"/>
                <w:bCs/>
                <w:iCs/>
                <w:szCs w:val="22"/>
                <w:lang w:eastAsia="ko-KR"/>
              </w:rPr>
              <w:t>: To determine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bCs/>
                <w:iCs/>
                <w:lang w:eastAsia="ko-KR"/>
              </w:rPr>
              <w:t xml:space="preserve">, </w:t>
            </w:r>
            <m:oMath>
              <m:f>
                <m:fPr>
                  <m:type m:val="lin"/>
                  <m:ctrlPr>
                    <w:rPr>
                      <w:rFonts w:ascii="Cambria Math" w:hAnsi="Cambria Math"/>
                      <w:bCs/>
                      <w:iCs/>
                    </w:rPr>
                  </m:ctrlPr>
                </m:fPr>
                <m:num>
                  <m:nary>
                    <m:naryPr>
                      <m:chr m:val="∑"/>
                      <m:limLoc m:val="undOvr"/>
                      <m:ctrlPr>
                        <w:rPr>
                          <w:rFonts w:ascii="Cambria Math" w:hAnsi="Cambria Math"/>
                          <w:bCs/>
                          <w:iCs/>
                        </w:rPr>
                      </m:ctrlPr>
                    </m:naryPr>
                    <m:sub>
                      <m:r>
                        <m:rPr>
                          <m:sty m:val="p"/>
                        </m:rPr>
                        <w:rPr>
                          <w:rFonts w:ascii="Cambria Math" w:hAnsi="Cambria Math"/>
                        </w:rPr>
                        <m:t>l=0</m:t>
                      </m:r>
                    </m:sub>
                    <m:sup>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-1</m:t>
                      </m:r>
                    </m:sup>
                    <m:e>
                      <m:sSubSup>
                        <m:sSubSupPr>
                          <m:ctrlPr>
                            <w:rPr>
                              <w:rFonts w:ascii="Cambria Math" w:hAnsi="Cambria Math"/>
                              <w:bCs/>
                              <w:iCs/>
                            </w:rPr>
                          </m:ctrlPr>
                        </m:sSubSupPr>
                        <m:e>
                          <m:r>
                            <m:rPr>
                              <m:sty m:val="p"/>
                            </m:rP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iCs/>
                            </w:rPr>
                          </m:ctrlPr>
                        </m:dPr>
                        <m:e>
                          <m:r>
                            <m:rPr>
                              <m:sty m:val="p"/>
                            </m:rPr>
                            <w:rPr>
                              <w:rFonts w:ascii="Cambria Math" w:hAnsi="Cambria Math"/>
                            </w:rPr>
                            <m:t>l</m:t>
                          </m:r>
                        </m:e>
                      </m:d>
                    </m:e>
                  </m:nary>
                </m:num>
                <m:den>
                  <m:nary>
                    <m:naryPr>
                      <m:chr m:val="∑"/>
                      <m:limLoc m:val="undOvr"/>
                      <m:ctrlPr>
                        <w:rPr>
                          <w:rFonts w:ascii="Cambria Math" w:hAnsi="Cambria Math"/>
                          <w:bCs/>
                          <w:iCs/>
                        </w:rPr>
                      </m:ctrlPr>
                    </m:naryPr>
                    <m:sub>
                      <m:r>
                        <m:rPr>
                          <m:sty m:val="p"/>
                        </m:rPr>
                        <w:rPr>
                          <w:rFonts w:ascii="Cambria Math" w:hAnsi="Cambria Math"/>
                        </w:rPr>
                        <m:t>r=0</m:t>
                      </m:r>
                    </m:sub>
                    <m:sup>
                      <m:sSub>
                        <m:sSubPr>
                          <m:ctrlPr>
                            <w:rPr>
                              <w:rFonts w:ascii="Cambria Math" w:hAnsi="Cambria Math"/>
                              <w:bCs/>
                              <w:iCs/>
                            </w:rPr>
                          </m:ctrlPr>
                        </m:sSubPr>
                        <m:e>
                          <m:r>
                            <m:rPr>
                              <m:sty m:val="p"/>
                            </m:rPr>
                            <w:rPr>
                              <w:rFonts w:ascii="Cambria Math" w:hAnsi="Cambria Math"/>
                            </w:rPr>
                            <m:t>C</m:t>
                          </m:r>
                        </m:e>
                        <m:sub>
                          <m:r>
                            <m:rPr>
                              <m:sty m:val="p"/>
                            </m:rPr>
                            <w:rPr>
                              <w:rFonts w:ascii="Cambria Math" w:hAnsi="Cambria Math"/>
                            </w:rPr>
                            <m:t>UL-SCH</m:t>
                          </m:r>
                        </m:sub>
                      </m:sSub>
                      <m:r>
                        <m:rPr>
                          <m:sty m:val="p"/>
                        </m:rPr>
                        <w:rPr>
                          <w:rFonts w:ascii="Cambria Math" w:hAnsi="Cambria Math"/>
                        </w:rPr>
                        <m:t>-1</m:t>
                      </m:r>
                    </m:sup>
                    <m:e>
                      <m:sSub>
                        <m:sSubPr>
                          <m:ctrlPr>
                            <w:rPr>
                              <w:rFonts w:ascii="Cambria Math" w:hAnsi="Cambria Math"/>
                              <w:bCs/>
                              <w:iCs/>
                            </w:rPr>
                          </m:ctrlPr>
                        </m:sSubPr>
                        <m:e>
                          <m:r>
                            <m:rPr>
                              <m:sty m:val="p"/>
                            </m:rPr>
                            <w:rPr>
                              <w:rFonts w:ascii="Cambria Math" w:hAnsi="Cambria Math"/>
                            </w:rPr>
                            <m:t>K</m:t>
                          </m:r>
                        </m:e>
                        <m:sub>
                          <m:r>
                            <m:rPr>
                              <m:sty m:val="p"/>
                            </m:rPr>
                            <w:rPr>
                              <w:rFonts w:ascii="Cambria Math" w:hAnsi="Cambria Math"/>
                            </w:rPr>
                            <m:t>r</m:t>
                          </m:r>
                        </m:sub>
                      </m:sSub>
                    </m:e>
                  </m:nary>
                </m:den>
              </m:f>
            </m:oMath>
            <w:r>
              <w:rPr>
                <w:rFonts w:eastAsia="BatangChe" w:hint="eastAsia"/>
                <w:bCs/>
                <w:iCs/>
                <w:lang w:eastAsia="ko-KR"/>
              </w:rPr>
              <w:t xml:space="preserve"> </w:t>
            </w:r>
            <w:r>
              <w:rPr>
                <w:rFonts w:eastAsia="BatangChe"/>
                <w:bCs/>
                <w:iCs/>
                <w:lang w:eastAsia="ko-KR"/>
              </w:rPr>
              <w:t>is multiplexed by N,</w:t>
            </w:r>
            <w:r>
              <w:rPr>
                <w:rFonts w:eastAsia="BatangChe" w:hint="eastAsia"/>
                <w:bCs/>
                <w:iCs/>
                <w:lang w:eastAsia="ko-KR"/>
              </w:rPr>
              <w:t xml:space="preserve"> where </w:t>
            </w:r>
            <w:r>
              <w:rPr>
                <w:rFonts w:eastAsia="BatangChe"/>
                <w:bCs/>
                <w:iCs/>
                <w:lang w:eastAsia="ko-KR"/>
              </w:rPr>
              <w:t xml:space="preserve">N is the number of slots allocated for </w:t>
            </w:r>
            <w:proofErr w:type="spellStart"/>
            <w:r>
              <w:rPr>
                <w:rFonts w:eastAsia="BatangChe"/>
                <w:bCs/>
                <w:iCs/>
                <w:lang w:eastAsia="ko-KR"/>
              </w:rPr>
              <w:t>TBoMS</w:t>
            </w:r>
            <w:proofErr w:type="spellEnd"/>
            <w:r>
              <w:rPr>
                <w:rFonts w:eastAsia="BatangChe"/>
                <w:bCs/>
                <w:iCs/>
                <w:lang w:eastAsia="ko-KR"/>
              </w:rPr>
              <w:t>.</w:t>
            </w:r>
            <w:r>
              <w:rPr>
                <w:rFonts w:eastAsia="BatangChe"/>
                <w:bCs/>
                <w:iCs/>
                <w:szCs w:val="22"/>
                <w:lang w:eastAsia="ko-KR"/>
              </w:rPr>
              <w:t xml:space="preserve"> </w:t>
            </w:r>
          </w:p>
          <w:p w14:paraId="7D306FCD" w14:textId="77777777" w:rsidR="00EB2729" w:rsidRDefault="00EB2729">
            <w:pPr>
              <w:rPr>
                <w:b/>
                <w:bCs/>
              </w:rPr>
            </w:pPr>
          </w:p>
          <w:p w14:paraId="463E0FA5" w14:textId="77777777" w:rsidR="00EB2729" w:rsidRDefault="00904FD8">
            <w:pPr>
              <w:rPr>
                <w:b/>
                <w:bCs/>
                <w:sz w:val="22"/>
                <w:szCs w:val="22"/>
                <w:lang w:eastAsia="fr-FR"/>
              </w:rPr>
            </w:pPr>
            <w:r>
              <w:rPr>
                <w:b/>
                <w:bCs/>
                <w:sz w:val="22"/>
                <w:szCs w:val="22"/>
                <w:lang w:eastAsia="fr-FR"/>
              </w:rPr>
              <w:t>R1-2112020 Sharp</w:t>
            </w:r>
          </w:p>
          <w:p w14:paraId="55EB16AA" w14:textId="77777777" w:rsidR="00EB2729" w:rsidRDefault="00904FD8">
            <w:pPr>
              <w:rPr>
                <w:rFonts w:eastAsiaTheme="minorEastAsia"/>
                <w:b/>
                <w:i/>
                <w:szCs w:val="24"/>
              </w:rPr>
            </w:pPr>
            <w:r>
              <w:rPr>
                <w:rFonts w:eastAsiaTheme="minorEastAsia" w:hint="eastAsia"/>
                <w:b/>
                <w:i/>
                <w:szCs w:val="24"/>
              </w:rPr>
              <w:t>P</w:t>
            </w:r>
            <w:r>
              <w:rPr>
                <w:rFonts w:eastAsiaTheme="minorEastAsia"/>
                <w:b/>
                <w:i/>
                <w:szCs w:val="24"/>
              </w:rPr>
              <w:t>roposal 3</w:t>
            </w:r>
            <w:r>
              <w:rPr>
                <w:rFonts w:eastAsiaTheme="minorEastAsia"/>
                <w:bCs/>
                <w:iCs/>
                <w:szCs w:val="24"/>
              </w:rPr>
              <w:t>: In determination of Q’, the reciprocal number of the effective coding rate is multiplied by the beta offset and N.</w:t>
            </w:r>
          </w:p>
          <w:p w14:paraId="36D15CE9" w14:textId="77777777" w:rsidR="00EB2729" w:rsidRDefault="00EB2729">
            <w:pPr>
              <w:rPr>
                <w:b/>
                <w:bCs/>
              </w:rPr>
            </w:pPr>
          </w:p>
          <w:p w14:paraId="18E638BA"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531B087E" w14:textId="77777777" w:rsidR="00EB2729" w:rsidRDefault="00904FD8">
            <w:pPr>
              <w:spacing w:after="60"/>
            </w:pPr>
            <w:r>
              <w:rPr>
                <w:b/>
                <w:bCs/>
                <w:lang w:val="en-US"/>
              </w:rPr>
              <w:t xml:space="preserve">Proposal 9. </w:t>
            </w:r>
            <w:r>
              <w:t xml:space="preserve">Reuse Rel-16 UCI multiplexing on PUSCH by puncturing for </w:t>
            </w:r>
            <w:proofErr w:type="spellStart"/>
            <w:r>
              <w:t>TBoMS</w:t>
            </w:r>
            <w:proofErr w:type="spellEnd"/>
            <w:r>
              <w:t>.</w:t>
            </w:r>
          </w:p>
          <w:p w14:paraId="4F21AA35" w14:textId="77777777" w:rsidR="00EB2729" w:rsidRDefault="00904FD8">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10. </w:t>
            </w:r>
            <w:r>
              <w:rPr>
                <w:rFonts w:ascii="Times New Roman" w:hAnsi="Times New Roman" w:cs="Times New Roman"/>
                <w:sz w:val="20"/>
                <w:szCs w:val="20"/>
              </w:rPr>
              <w:t xml:space="preserve">If UCI multiplexing in multiple slots of </w:t>
            </w:r>
            <w:proofErr w:type="spellStart"/>
            <w:r>
              <w:rPr>
                <w:rFonts w:ascii="Times New Roman" w:hAnsi="Times New Roman" w:cs="Times New Roman"/>
                <w:sz w:val="20"/>
                <w:szCs w:val="20"/>
              </w:rPr>
              <w:t>TBoMS</w:t>
            </w:r>
            <w:proofErr w:type="spellEnd"/>
            <w:r>
              <w:rPr>
                <w:rFonts w:ascii="Times New Roman" w:hAnsi="Times New Roman" w:cs="Times New Roman"/>
                <w:sz w:val="20"/>
                <w:szCs w:val="20"/>
              </w:rPr>
              <w:t xml:space="preserve"> is supported, CSI or HARQ-ACK can be repeated in all slots of a </w:t>
            </w:r>
            <w:proofErr w:type="spellStart"/>
            <w:r>
              <w:rPr>
                <w:rFonts w:ascii="Times New Roman" w:hAnsi="Times New Roman" w:cs="Times New Roman"/>
                <w:sz w:val="20"/>
                <w:szCs w:val="20"/>
              </w:rPr>
              <w:t>TBoMS</w:t>
            </w:r>
            <w:proofErr w:type="spellEnd"/>
            <w:r>
              <w:rPr>
                <w:rFonts w:ascii="Times New Roman" w:hAnsi="Times New Roman" w:cs="Times New Roman"/>
                <w:sz w:val="20"/>
                <w:szCs w:val="20"/>
              </w:rPr>
              <w:t xml:space="preserve">. </w:t>
            </w:r>
          </w:p>
          <w:p w14:paraId="598B8453" w14:textId="77777777" w:rsidR="00EB2729" w:rsidRDefault="00EB2729">
            <w:pPr>
              <w:pStyle w:val="BodyText"/>
              <w:spacing w:after="60" w:line="259" w:lineRule="auto"/>
              <w:jc w:val="left"/>
              <w:rPr>
                <w:rFonts w:ascii="Times New Roman" w:hAnsi="Times New Roman" w:cs="Times New Roman"/>
                <w:sz w:val="20"/>
                <w:szCs w:val="20"/>
              </w:rPr>
            </w:pPr>
          </w:p>
          <w:p w14:paraId="58605285" w14:textId="77777777" w:rsidR="00EB2729" w:rsidRDefault="00904FD8">
            <w:pPr>
              <w:spacing w:after="60"/>
              <w:rPr>
                <w:rFonts w:eastAsiaTheme="minorEastAsia"/>
                <w:b/>
                <w:iCs/>
                <w:sz w:val="22"/>
                <w:szCs w:val="28"/>
              </w:rPr>
            </w:pPr>
            <w:r>
              <w:rPr>
                <w:rFonts w:eastAsiaTheme="minorEastAsia"/>
                <w:b/>
                <w:iCs/>
                <w:sz w:val="22"/>
                <w:szCs w:val="28"/>
              </w:rPr>
              <w:t>R1-2112120 NTT DOCOMO</w:t>
            </w:r>
          </w:p>
          <w:p w14:paraId="024AA784" w14:textId="77777777" w:rsidR="00EB2729" w:rsidRDefault="00904FD8">
            <w:pPr>
              <w:rPr>
                <w:rFonts w:eastAsia="Yu Mincho"/>
                <w:bCs/>
              </w:rPr>
            </w:pPr>
            <w:r>
              <w:rPr>
                <w:rFonts w:eastAsia="Yu Mincho" w:hint="eastAsia"/>
                <w:b/>
              </w:rPr>
              <w:t xml:space="preserve">Proposal </w:t>
            </w:r>
            <w:r>
              <w:rPr>
                <w:rFonts w:eastAsia="Yu Mincho"/>
                <w:b/>
              </w:rPr>
              <w:t>1</w:t>
            </w:r>
            <w:r>
              <w:rPr>
                <w:rFonts w:eastAsia="Yu Mincho"/>
                <w:bCs/>
              </w:rPr>
              <w:t xml:space="preserve">: Reuse legacy Rel-15/Rel-16 framework for UCI multiplexing with PUSCH as much as possible for </w:t>
            </w:r>
            <w:proofErr w:type="spellStart"/>
            <w:r>
              <w:rPr>
                <w:rFonts w:eastAsia="Yu Mincho"/>
                <w:bCs/>
              </w:rPr>
              <w:t>TBoMS</w:t>
            </w:r>
            <w:proofErr w:type="spellEnd"/>
            <w:r>
              <w:rPr>
                <w:rFonts w:eastAsia="Yu Mincho"/>
                <w:bCs/>
              </w:rPr>
              <w:t xml:space="preserve">, unless new rules are necessary to operate </w:t>
            </w:r>
            <w:proofErr w:type="spellStart"/>
            <w:r>
              <w:rPr>
                <w:rFonts w:eastAsia="Yu Mincho"/>
                <w:bCs/>
              </w:rPr>
              <w:t>TBoMS</w:t>
            </w:r>
            <w:proofErr w:type="spellEnd"/>
            <w:r>
              <w:rPr>
                <w:rFonts w:eastAsia="Yu Mincho"/>
                <w:bCs/>
              </w:rPr>
              <w:t xml:space="preserve"> PUSCH.</w:t>
            </w:r>
          </w:p>
          <w:p w14:paraId="05091559" w14:textId="77777777" w:rsidR="00EB2729" w:rsidRDefault="00904FD8">
            <w:pPr>
              <w:rPr>
                <w:rFonts w:eastAsia="Yu Mincho"/>
                <w:b/>
                <w:bCs/>
              </w:rPr>
            </w:pPr>
            <w:r>
              <w:rPr>
                <w:rFonts w:eastAsia="Yu Mincho" w:hint="eastAsia"/>
                <w:b/>
              </w:rPr>
              <w:t xml:space="preserve">Proposal </w:t>
            </w:r>
            <w:r>
              <w:rPr>
                <w:rFonts w:eastAsia="Yu Mincho"/>
                <w:b/>
              </w:rPr>
              <w:t>2</w:t>
            </w:r>
            <w:r>
              <w:rPr>
                <w:rFonts w:eastAsia="Yu Mincho"/>
                <w:bCs/>
              </w:rPr>
              <w:t xml:space="preserve">: How to calculate the number of coded modulation symbols for UCI in </w:t>
            </w:r>
            <w:proofErr w:type="spellStart"/>
            <w:r>
              <w:rPr>
                <w:rFonts w:eastAsia="Yu Mincho"/>
                <w:bCs/>
              </w:rPr>
              <w:t>TBoMS</w:t>
            </w:r>
            <w:proofErr w:type="spellEnd"/>
            <w:r>
              <w:rPr>
                <w:rFonts w:eastAsia="Yu Mincho"/>
                <w:bCs/>
              </w:rPr>
              <w:t xml:space="preserve"> PUSCH should be discussed.</w:t>
            </w:r>
            <w:r>
              <w:rPr>
                <w:rFonts w:eastAsia="Yu Mincho"/>
                <w:b/>
                <w:bCs/>
              </w:rPr>
              <w:t xml:space="preserve"> </w:t>
            </w:r>
          </w:p>
          <w:p w14:paraId="4884B91F" w14:textId="77777777" w:rsidR="00EB2729" w:rsidRDefault="00EB2729">
            <w:pPr>
              <w:rPr>
                <w:b/>
                <w:bCs/>
              </w:rPr>
            </w:pPr>
          </w:p>
          <w:p w14:paraId="26BEB72A"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7D8599CD" w14:textId="77777777" w:rsidR="00EB2729" w:rsidRDefault="00904FD8">
            <w:r>
              <w:rPr>
                <w:b/>
                <w:bCs/>
              </w:rPr>
              <w:t>Proposal 9:</w:t>
            </w:r>
            <w:r>
              <w:t xml:space="preserve"> Reuse R15/R16 framework for UCI multiplexing on PUSCH for each slot of a single </w:t>
            </w:r>
            <w:proofErr w:type="spellStart"/>
            <w:r>
              <w:t>TBoMS</w:t>
            </w:r>
            <w:proofErr w:type="spellEnd"/>
            <w:r>
              <w:t xml:space="preserve"> as well. </w:t>
            </w:r>
          </w:p>
          <w:p w14:paraId="096A3B9F" w14:textId="77777777" w:rsidR="00EB2729" w:rsidRDefault="00EB2729">
            <w:pPr>
              <w:rPr>
                <w:b/>
                <w:bCs/>
              </w:rPr>
            </w:pPr>
          </w:p>
          <w:p w14:paraId="4B7DF6D6" w14:textId="77777777" w:rsidR="00EB2729" w:rsidRDefault="00904FD8">
            <w:pPr>
              <w:spacing w:before="120" w:after="120"/>
              <w:rPr>
                <w:b/>
                <w:bCs/>
                <w:color w:val="000000"/>
                <w:sz w:val="22"/>
                <w:szCs w:val="22"/>
                <w:lang w:val="en-US"/>
              </w:rPr>
            </w:pPr>
            <w:r>
              <w:rPr>
                <w:b/>
                <w:bCs/>
                <w:color w:val="000000"/>
                <w:sz w:val="22"/>
                <w:szCs w:val="22"/>
                <w:lang w:val="en-US"/>
              </w:rPr>
              <w:t>R1-2112316 MediaTek</w:t>
            </w:r>
          </w:p>
          <w:p w14:paraId="3A7352CC" w14:textId="77777777" w:rsidR="00EB2729" w:rsidRDefault="00904FD8">
            <w:pPr>
              <w:jc w:val="both"/>
              <w:rPr>
                <w:b/>
              </w:rPr>
            </w:pPr>
            <w:r>
              <w:rPr>
                <w:b/>
              </w:rPr>
              <w:fldChar w:fldCharType="begin"/>
            </w:r>
            <w:r>
              <w:rPr>
                <w:b/>
              </w:rPr>
              <w:instrText xml:space="preserve"> REF _Ref87101725 \h  \* MERGEFORMAT </w:instrText>
            </w:r>
            <w:r>
              <w:rPr>
                <w:b/>
              </w:rPr>
            </w:r>
            <w:r>
              <w:rPr>
                <w:b/>
              </w:rPr>
              <w:fldChar w:fldCharType="separate"/>
            </w:r>
            <w:r>
              <w:rPr>
                <w:bCs/>
                <w:lang w:val="en-US"/>
              </w:rPr>
              <w:t>Error! Reference source not found.</w:t>
            </w:r>
            <w:r>
              <w:rPr>
                <w:b/>
              </w:rPr>
              <w:fldChar w:fldCharType="end"/>
            </w:r>
          </w:p>
          <w:p w14:paraId="753C3AE4" w14:textId="77777777" w:rsidR="00EB2729" w:rsidRDefault="00EB2729">
            <w:pPr>
              <w:rPr>
                <w:b/>
                <w:bCs/>
              </w:rPr>
            </w:pPr>
          </w:p>
          <w:p w14:paraId="22AC346A" w14:textId="77777777" w:rsidR="00EB2729" w:rsidRDefault="00904FD8">
            <w:pPr>
              <w:rPr>
                <w:b/>
                <w:bCs/>
                <w:sz w:val="22"/>
                <w:szCs w:val="22"/>
              </w:rPr>
            </w:pPr>
            <w:r>
              <w:rPr>
                <w:b/>
                <w:bCs/>
                <w:sz w:val="22"/>
                <w:szCs w:val="22"/>
              </w:rPr>
              <w:t>R1-2112390 WILUS</w:t>
            </w:r>
          </w:p>
          <w:p w14:paraId="43639C73" w14:textId="77777777" w:rsidR="00EB2729" w:rsidRDefault="00904FD8">
            <w:pPr>
              <w:pStyle w:val="BodyText"/>
              <w:spacing w:line="276" w:lineRule="auto"/>
              <w:rPr>
                <w:rFonts w:ascii="Times New Roman" w:hAnsi="Times New Roman" w:cs="Times New Roman"/>
                <w:sz w:val="20"/>
                <w:szCs w:val="20"/>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xml:space="preserve">: UCI multiplexing is performed on single slot for a single </w:t>
            </w:r>
            <w:proofErr w:type="spellStart"/>
            <w:r>
              <w:rPr>
                <w:rFonts w:ascii="Times New Roman" w:hAnsi="Times New Roman" w:cs="Times New Roman"/>
                <w:sz w:val="20"/>
                <w:szCs w:val="20"/>
                <w:lang w:eastAsia="ko-KR"/>
              </w:rPr>
              <w:t>TBoMS</w:t>
            </w:r>
            <w:proofErr w:type="spellEnd"/>
            <w:r>
              <w:rPr>
                <w:rFonts w:ascii="Times New Roman" w:hAnsi="Times New Roman" w:cs="Times New Roman"/>
                <w:sz w:val="20"/>
                <w:szCs w:val="20"/>
                <w:lang w:eastAsia="ko-KR"/>
              </w:rPr>
              <w:t>.</w:t>
            </w:r>
          </w:p>
          <w:p w14:paraId="5F75CEBA" w14:textId="77777777" w:rsidR="00EB2729" w:rsidRDefault="00904FD8">
            <w:pPr>
              <w:pStyle w:val="BodyText"/>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2</w:t>
            </w:r>
            <w:r>
              <w:rPr>
                <w:rFonts w:ascii="Times New Roman" w:hAnsi="Times New Roman" w:cs="Times New Roman"/>
                <w:sz w:val="20"/>
                <w:szCs w:val="20"/>
                <w:lang w:eastAsia="ko-KR"/>
              </w:rPr>
              <w:t>: The number of coded modulation symbols for the UCI in a slot (Q’</w:t>
            </w:r>
            <w:r>
              <w:rPr>
                <w:rFonts w:ascii="Times New Roman" w:hAnsi="Times New Roman" w:cs="Times New Roman"/>
                <w:sz w:val="20"/>
                <w:szCs w:val="20"/>
                <w:vertAlign w:val="subscript"/>
                <w:lang w:eastAsia="ko-KR"/>
              </w:rPr>
              <w:t>ACK</w:t>
            </w:r>
            <w:r>
              <w:rPr>
                <w:rFonts w:ascii="Times New Roman" w:hAnsi="Times New Roman" w:cs="Times New Roman"/>
                <w:sz w:val="20"/>
                <w:szCs w:val="20"/>
                <w:lang w:eastAsia="ko-KR"/>
              </w:rPr>
              <w:t>, Q’</w:t>
            </w:r>
            <w:r>
              <w:rPr>
                <w:rFonts w:ascii="Times New Roman" w:hAnsi="Times New Roman" w:cs="Times New Roman"/>
                <w:sz w:val="20"/>
                <w:szCs w:val="20"/>
                <w:vertAlign w:val="subscript"/>
                <w:lang w:eastAsia="ko-KR"/>
              </w:rPr>
              <w:t>CSI-1</w:t>
            </w:r>
            <w:r>
              <w:rPr>
                <w:rFonts w:ascii="Times New Roman" w:hAnsi="Times New Roman" w:cs="Times New Roman"/>
                <w:sz w:val="20"/>
                <w:szCs w:val="20"/>
                <w:lang w:eastAsia="ko-KR"/>
              </w:rPr>
              <w:t>, and Q’</w:t>
            </w:r>
            <w:r>
              <w:rPr>
                <w:rFonts w:ascii="Times New Roman" w:hAnsi="Times New Roman" w:cs="Times New Roman"/>
                <w:sz w:val="20"/>
                <w:szCs w:val="20"/>
                <w:vertAlign w:val="subscript"/>
                <w:lang w:eastAsia="ko-KR"/>
              </w:rPr>
              <w:t>CSI-2</w:t>
            </w:r>
            <w:r>
              <w:rPr>
                <w:rFonts w:ascii="Times New Roman" w:hAnsi="Times New Roman" w:cs="Times New Roman"/>
                <w:sz w:val="20"/>
                <w:szCs w:val="20"/>
                <w:lang w:eastAsia="ko-KR"/>
              </w:rPr>
              <w:t xml:space="preserve">) can be determined with following methods for UCI multiplexing on single slot for a single </w:t>
            </w:r>
            <w:proofErr w:type="spellStart"/>
            <w:r>
              <w:rPr>
                <w:rFonts w:ascii="Times New Roman" w:hAnsi="Times New Roman" w:cs="Times New Roman"/>
                <w:sz w:val="20"/>
                <w:szCs w:val="20"/>
                <w:lang w:eastAsia="ko-KR"/>
              </w:rPr>
              <w:t>TBoMS</w:t>
            </w:r>
            <w:proofErr w:type="spellEnd"/>
            <w:r>
              <w:rPr>
                <w:rFonts w:ascii="Times New Roman" w:hAnsi="Times New Roman" w:cs="Times New Roman"/>
                <w:sz w:val="20"/>
                <w:szCs w:val="20"/>
                <w:lang w:eastAsia="ko-KR"/>
              </w:rPr>
              <w:t>.</w:t>
            </w:r>
          </w:p>
          <w:p w14:paraId="4588A570" w14:textId="77777777" w:rsidR="00EB2729" w:rsidRDefault="00904FD8">
            <w:pPr>
              <w:pStyle w:val="BodyText"/>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1: TBS,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r=0</m:t>
                  </m:r>
                </m:sub>
                <m:sup>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C</m:t>
                      </m:r>
                    </m:e>
                    <m:sub>
                      <m:r>
                        <m:rPr>
                          <m:sty m:val="p"/>
                        </m:rPr>
                        <w:rPr>
                          <w:rFonts w:ascii="Cambria Math" w:hAnsi="Cambria Math" w:cs="Times New Roman"/>
                          <w:sz w:val="20"/>
                          <w:szCs w:val="20"/>
                          <w:lang w:eastAsia="ko-KR"/>
                        </w:rPr>
                        <m:t>UL-SCH</m:t>
                      </m:r>
                    </m:sub>
                  </m:sSub>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lang w:eastAsia="ko-KR"/>
                        </w:rPr>
                        <m:t>r</m:t>
                      </m:r>
                    </m:sub>
                  </m:sSub>
                </m:e>
              </m:nary>
            </m:oMath>
            <w:r>
              <w:rPr>
                <w:rFonts w:ascii="Times New Roman" w:hAnsi="Times New Roman" w:cs="Times New Roman"/>
                <w:sz w:val="20"/>
                <w:szCs w:val="20"/>
                <w:lang w:eastAsia="ko-KR"/>
              </w:rPr>
              <w:t xml:space="preserve"> is scaled by 1/N, where N is the number of slots allocated for a single TBoMS.</w:t>
            </w:r>
          </w:p>
          <w:p w14:paraId="05AB2411" w14:textId="77777777" w:rsidR="00EB2729" w:rsidRDefault="00904FD8">
            <w:pPr>
              <w:pStyle w:val="BodyText"/>
              <w:numPr>
                <w:ilvl w:val="1"/>
                <w:numId w:val="91"/>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i=0</m:t>
                  </m:r>
                </m:sub>
                <m:sup>
                  <m:r>
                    <m:rPr>
                      <m:sty m:val="p"/>
                    </m:rPr>
                    <w:rPr>
                      <w:rFonts w:ascii="Cambria Math" w:hAnsi="Cambria Math" w:cs="Times New Roman"/>
                      <w:sz w:val="20"/>
                      <w:szCs w:val="20"/>
                      <w:lang w:eastAsia="ko-KR"/>
                    </w:rPr>
                    <m:t>N-1</m:t>
                  </m:r>
                </m:sup>
                <m:e>
                  <m:nary>
                    <m:naryPr>
                      <m:chr m:val="∑"/>
                      <m:limLoc m:val="subSup"/>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l=0</m:t>
                      </m:r>
                    </m:sub>
                    <m:sup>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N</m:t>
                          </m:r>
                        </m:e>
                        <m:sub>
                          <m:r>
                            <m:rPr>
                              <m:sty m:val="p"/>
                            </m:rPr>
                            <w:rPr>
                              <w:rFonts w:ascii="Cambria Math" w:hAnsi="Cambria Math" w:cs="Times New Roman"/>
                              <w:sz w:val="20"/>
                              <w:szCs w:val="20"/>
                              <w:lang w:eastAsia="ko-KR"/>
                            </w:rPr>
                            <m:t>symb,all</m:t>
                          </m:r>
                        </m:sub>
                        <m:sup>
                          <m:r>
                            <m:rPr>
                              <m:sty m:val="p"/>
                            </m:rPr>
                            <w:rPr>
                              <w:rFonts w:ascii="Cambria Math" w:hAnsi="Cambria Math" w:cs="Times New Roman"/>
                              <w:sz w:val="20"/>
                              <w:szCs w:val="20"/>
                              <w:lang w:eastAsia="ko-KR"/>
                            </w:rPr>
                            <m:t>PUSCH</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m:t>
                          </m:r>
                        </m:e>
                      </m:d>
                      <m:r>
                        <m:rPr>
                          <m:sty m:val="p"/>
                        </m:rPr>
                        <w:rPr>
                          <w:rFonts w:ascii="Cambria Math" w:hAnsi="Cambria Math" w:cs="Times New Roman"/>
                          <w:sz w:val="20"/>
                          <w:szCs w:val="20"/>
                          <w:lang w:eastAsia="ko-KR"/>
                        </w:rPr>
                        <m:t>-1</m:t>
                      </m:r>
                    </m:sup>
                    <m:e>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M</m:t>
                          </m:r>
                        </m:e>
                        <m:sub>
                          <m:r>
                            <m:rPr>
                              <m:sty m:val="p"/>
                            </m:rPr>
                            <w:rPr>
                              <w:rFonts w:ascii="Cambria Math" w:hAnsi="Cambria Math" w:cs="Times New Roman"/>
                              <w:sz w:val="20"/>
                              <w:szCs w:val="20"/>
                              <w:lang w:eastAsia="ko-KR"/>
                            </w:rPr>
                            <m:t>sc</m:t>
                          </m:r>
                        </m:sub>
                        <m:sup>
                          <m:r>
                            <m:rPr>
                              <m:sty m:val="p"/>
                            </m:rPr>
                            <w:rPr>
                              <w:rFonts w:ascii="Cambria Math" w:hAnsi="Cambria Math" w:cs="Times New Roman"/>
                              <w:sz w:val="20"/>
                              <w:szCs w:val="20"/>
                              <w:lang w:eastAsia="ko-KR"/>
                            </w:rPr>
                            <m:t>UCI</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i,l</m:t>
                          </m:r>
                        </m:e>
                      </m:d>
                    </m:e>
                  </m:nary>
                </m:e>
              </m:nary>
            </m:oMath>
            <w:r>
              <w:rPr>
                <w:rFonts w:ascii="Times New Roman" w:hAnsi="Times New Roman" w:cs="Times New Roman"/>
                <w:sz w:val="20"/>
                <w:szCs w:val="20"/>
                <w:lang w:eastAsia="ko-KR"/>
              </w:rPr>
              <w:t>.</w:t>
            </w:r>
          </w:p>
          <w:p w14:paraId="1E46C660" w14:textId="77777777" w:rsidR="00EB2729" w:rsidRDefault="00EB2729">
            <w:pPr>
              <w:pStyle w:val="BodyText"/>
              <w:spacing w:line="276" w:lineRule="auto"/>
              <w:rPr>
                <w:b/>
                <w:bCs/>
              </w:rPr>
            </w:pPr>
          </w:p>
          <w:p w14:paraId="1C350481" w14:textId="77777777" w:rsidR="00EB2729" w:rsidRDefault="00904FD8">
            <w:pPr>
              <w:spacing w:before="72"/>
              <w:rPr>
                <w:b/>
                <w:iCs/>
                <w:sz w:val="22"/>
                <w:szCs w:val="22"/>
              </w:rPr>
            </w:pPr>
            <w:r>
              <w:rPr>
                <w:b/>
                <w:iCs/>
                <w:sz w:val="22"/>
                <w:szCs w:val="22"/>
              </w:rPr>
              <w:t>R1-2110790 Huawei/</w:t>
            </w:r>
            <w:proofErr w:type="spellStart"/>
            <w:r>
              <w:rPr>
                <w:b/>
                <w:iCs/>
                <w:sz w:val="22"/>
                <w:szCs w:val="22"/>
              </w:rPr>
              <w:t>HiSi</w:t>
            </w:r>
            <w:proofErr w:type="spellEnd"/>
          </w:p>
          <w:p w14:paraId="38FA821C" w14:textId="77777777" w:rsidR="00EB2729" w:rsidRDefault="00904FD8">
            <w:pPr>
              <w:pStyle w:val="BodyText"/>
              <w:spacing w:line="276" w:lineRule="auto"/>
              <w:rPr>
                <w:rFonts w:ascii="Times New Roman" w:hAnsi="Times New Roman" w:cs="Times New Roman"/>
                <w:iCs/>
                <w:sz w:val="20"/>
                <w:szCs w:val="20"/>
              </w:rPr>
            </w:pPr>
            <w:r>
              <w:rPr>
                <w:rFonts w:ascii="Times New Roman" w:hAnsi="Times New Roman" w:cs="Times New Roman"/>
                <w:b/>
                <w:iCs/>
                <w:sz w:val="20"/>
                <w:szCs w:val="20"/>
              </w:rPr>
              <w:t>Proposal 4:</w:t>
            </w:r>
            <w:r>
              <w:rPr>
                <w:rFonts w:ascii="Times New Roman" w:hAnsi="Times New Roman" w:cs="Times New Roman"/>
                <w:iCs/>
                <w:sz w:val="20"/>
                <w:szCs w:val="20"/>
              </w:rPr>
              <w:t xml:space="preserve"> Each available slot identified by UE is considered as a transmission occasion for </w:t>
            </w:r>
            <w:proofErr w:type="spellStart"/>
            <w:r>
              <w:rPr>
                <w:rFonts w:ascii="Times New Roman" w:hAnsi="Times New Roman" w:cs="Times New Roman"/>
                <w:iCs/>
                <w:sz w:val="20"/>
                <w:szCs w:val="20"/>
              </w:rPr>
              <w:t>TBoMS</w:t>
            </w:r>
            <w:proofErr w:type="spellEnd"/>
            <w:r>
              <w:rPr>
                <w:rFonts w:ascii="Times New Roman" w:hAnsi="Times New Roman" w:cs="Times New Roman"/>
                <w:iCs/>
                <w:sz w:val="20"/>
                <w:szCs w:val="20"/>
              </w:rPr>
              <w:t xml:space="preserve"> transmission, and the transmission occasion based power control, UCI multiplexing, rate matching in the current specification is reused.</w:t>
            </w:r>
          </w:p>
          <w:p w14:paraId="7D5E3D51" w14:textId="77777777" w:rsidR="00EB2729" w:rsidRDefault="00904FD8">
            <w:pPr>
              <w:spacing w:before="72"/>
              <w:rPr>
                <w:iCs/>
              </w:rPr>
            </w:pPr>
            <w:r>
              <w:rPr>
                <w:b/>
                <w:iCs/>
              </w:rPr>
              <w:t>Proposal 7:</w:t>
            </w:r>
            <w:r>
              <w:rPr>
                <w:iCs/>
              </w:rPr>
              <w:t xml:space="preserve"> The legacy UCI multiplexing in Rel-15/16 should be reused as much as possible, and at least the basic principles below should be followed:</w:t>
            </w:r>
          </w:p>
          <w:p w14:paraId="236341C4" w14:textId="77777777" w:rsidR="00EB2729" w:rsidRDefault="00904FD8">
            <w:pPr>
              <w:pStyle w:val="ListParagraph"/>
              <w:widowControl w:val="0"/>
              <w:numPr>
                <w:ilvl w:val="0"/>
                <w:numId w:val="101"/>
              </w:numPr>
              <w:adjustRightInd w:val="0"/>
              <w:snapToGrid w:val="0"/>
              <w:spacing w:beforeLines="30" w:before="72" w:after="0" w:line="60" w:lineRule="atLeast"/>
              <w:contextualSpacing w:val="0"/>
              <w:jc w:val="both"/>
              <w:rPr>
                <w:rFonts w:eastAsia="SimSun"/>
                <w:iCs/>
              </w:rPr>
            </w:pPr>
            <w:r>
              <w:rPr>
                <w:rFonts w:eastAsia="SimSun"/>
                <w:iCs/>
              </w:rPr>
              <w:t>UCI should be multiplexed on only one slot.</w:t>
            </w:r>
          </w:p>
          <w:p w14:paraId="31DEC110" w14:textId="77777777" w:rsidR="00EB2729" w:rsidRDefault="00904FD8">
            <w:pPr>
              <w:pStyle w:val="ListParagraph"/>
              <w:widowControl w:val="0"/>
              <w:numPr>
                <w:ilvl w:val="0"/>
                <w:numId w:val="101"/>
              </w:numPr>
              <w:adjustRightInd w:val="0"/>
              <w:snapToGrid w:val="0"/>
              <w:spacing w:beforeLines="30" w:before="72" w:after="0" w:line="60" w:lineRule="atLeast"/>
              <w:contextualSpacing w:val="0"/>
              <w:jc w:val="both"/>
              <w:rPr>
                <w:rFonts w:eastAsia="SimSun"/>
                <w:iCs/>
              </w:rPr>
            </w:pPr>
            <w:r>
              <w:rPr>
                <w:rFonts w:eastAsia="SimSun"/>
                <w:iCs/>
              </w:rPr>
              <w:t>Legacy timeline for UCI multiplexing should be followed.</w:t>
            </w:r>
          </w:p>
          <w:p w14:paraId="49A159E1" w14:textId="77777777" w:rsidR="00EB2729" w:rsidRDefault="00904FD8">
            <w:pPr>
              <w:pStyle w:val="ListParagraph"/>
              <w:widowControl w:val="0"/>
              <w:numPr>
                <w:ilvl w:val="1"/>
                <w:numId w:val="101"/>
              </w:numPr>
              <w:adjustRightInd w:val="0"/>
              <w:snapToGrid w:val="0"/>
              <w:spacing w:beforeLines="30" w:before="72" w:after="0" w:line="60" w:lineRule="atLeast"/>
              <w:contextualSpacing w:val="0"/>
              <w:jc w:val="both"/>
              <w:rPr>
                <w:rFonts w:eastAsia="SimSun"/>
                <w:iCs/>
              </w:rPr>
            </w:pPr>
            <w:r>
              <w:rPr>
                <w:rFonts w:eastAsia="SimSun"/>
                <w:iCs/>
              </w:rPr>
              <w:t xml:space="preserve">where </w:t>
            </w:r>
            <m:oMath>
              <m:sSub>
                <m:sSubPr>
                  <m:ctrlPr>
                    <w:rPr>
                      <w:rFonts w:ascii="Cambria Math" w:hAnsi="Cambria Math"/>
                      <w:iCs/>
                    </w:rPr>
                  </m:ctrlPr>
                </m:sSubPr>
                <m:e>
                  <m:r>
                    <m:rPr>
                      <m:sty m:val="p"/>
                    </m:rPr>
                    <w:rPr>
                      <w:rFonts w:ascii="Cambria Math"/>
                    </w:rPr>
                    <m:t>S</m:t>
                  </m:r>
                </m:e>
                <m:sub>
                  <m:r>
                    <m:rPr>
                      <m:sty m:val="p"/>
                    </m:rPr>
                    <w:rPr>
                      <w:rFonts w:ascii="Cambria Math"/>
                    </w:rPr>
                    <m:t>0</m:t>
                  </m:r>
                </m:sub>
              </m:sSub>
            </m:oMath>
            <w:r>
              <w:rPr>
                <w:rFonts w:eastAsia="SimSun"/>
                <w:iCs/>
              </w:rPr>
              <w:t xml:space="preserve"> is defined as the earliest symbol</w:t>
            </w:r>
            <w:r>
              <w:rPr>
                <w:rFonts w:eastAsia="SimSun" w:hint="eastAsia"/>
                <w:iCs/>
              </w:rPr>
              <w:t xml:space="preserve"> </w:t>
            </w:r>
            <w:r>
              <w:rPr>
                <w:rFonts w:eastAsia="SimSun"/>
                <w:iCs/>
              </w:rPr>
              <w:t>of PUCCH and PUSCH in the overlapped slot.</w:t>
            </w:r>
          </w:p>
          <w:p w14:paraId="7183B412" w14:textId="77777777" w:rsidR="00EB2729" w:rsidRDefault="00EB2729">
            <w:pPr>
              <w:pStyle w:val="ListParagraph"/>
              <w:widowControl w:val="0"/>
              <w:adjustRightInd w:val="0"/>
              <w:snapToGrid w:val="0"/>
              <w:spacing w:beforeLines="30" w:before="72" w:after="0" w:line="60" w:lineRule="atLeast"/>
              <w:ind w:left="1260"/>
              <w:contextualSpacing w:val="0"/>
              <w:jc w:val="both"/>
              <w:rPr>
                <w:rFonts w:eastAsia="SimSun"/>
                <w:iCs/>
              </w:rPr>
            </w:pPr>
          </w:p>
          <w:p w14:paraId="649FFED6" w14:textId="77777777" w:rsidR="00EB2729" w:rsidRDefault="00904FD8">
            <w:pPr>
              <w:spacing w:before="72"/>
              <w:rPr>
                <w:iCs/>
              </w:rPr>
            </w:pPr>
            <w:r>
              <w:rPr>
                <w:b/>
                <w:iCs/>
              </w:rPr>
              <w:t>Proposal 8:</w:t>
            </w:r>
            <w:r>
              <w:rPr>
                <w:iCs/>
              </w:rPr>
              <w:t xml:space="preserve"> For UCI multiplexing on </w:t>
            </w:r>
            <w:proofErr w:type="spellStart"/>
            <w:r>
              <w:rPr>
                <w:iCs/>
              </w:rPr>
              <w:t>TBoMS</w:t>
            </w:r>
            <w:proofErr w:type="spellEnd"/>
            <w:r>
              <w:rPr>
                <w:iCs/>
              </w:rPr>
              <w:t xml:space="preserve"> transmission, the parameter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oMath>
            <w:r>
              <w:rPr>
                <w:rFonts w:hint="eastAsia"/>
                <w:iCs/>
              </w:rPr>
              <w:t xml:space="preserve"> </w:t>
            </w:r>
            <w:r>
              <w:rPr>
                <w:iCs/>
              </w:rPr>
              <w:t>should be redefined to compensate the coding rate as follows:</w:t>
            </w:r>
          </w:p>
          <w:p w14:paraId="6BCA2F9A" w14:textId="77777777" w:rsidR="00EB2729" w:rsidRDefault="00573EFD">
            <w:pPr>
              <w:pStyle w:val="ListParagraph"/>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00904FD8">
              <w:rPr>
                <w:iCs/>
              </w:rPr>
              <w:t xml:space="preserve"> for HARQ-ACK;</w:t>
            </w:r>
          </w:p>
          <w:p w14:paraId="5F802DF8" w14:textId="77777777" w:rsidR="00EB2729" w:rsidRDefault="00573EFD">
            <w:pPr>
              <w:pStyle w:val="ListParagraph"/>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00904FD8">
              <w:rPr>
                <w:iCs/>
              </w:rPr>
              <w:t xml:space="preserve"> for CSI part 1;</w:t>
            </w:r>
          </w:p>
          <w:p w14:paraId="5276BF11" w14:textId="77777777" w:rsidR="00EB2729" w:rsidRDefault="00573EFD">
            <w:pPr>
              <w:pStyle w:val="ListParagraph"/>
              <w:widowControl w:val="0"/>
              <w:numPr>
                <w:ilvl w:val="0"/>
                <w:numId w:val="10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00904FD8">
              <w:rPr>
                <w:iCs/>
              </w:rPr>
              <w:t xml:space="preserve"> for CSI part 2;</w:t>
            </w:r>
          </w:p>
          <w:p w14:paraId="64791BCA" w14:textId="77777777" w:rsidR="00EB2729" w:rsidRDefault="00904FD8">
            <w:pPr>
              <w:spacing w:before="72"/>
              <w:rPr>
                <w:rFonts w:eastAsia="SimSun"/>
                <w:iCs/>
              </w:rPr>
            </w:pPr>
            <w:r>
              <w:rPr>
                <w:rFonts w:eastAsia="SimSun" w:hint="eastAsia"/>
                <w:iCs/>
              </w:rPr>
              <w:t>w</w:t>
            </w:r>
            <w:r>
              <w:rPr>
                <w:rFonts w:eastAsia="SimSun"/>
                <w:iCs/>
              </w:rPr>
              <w:t xml:space="preserve">here </w:t>
            </w:r>
            <m:oMath>
              <m:r>
                <m:rPr>
                  <m:sty m:val="p"/>
                </m:rPr>
                <w:rPr>
                  <w:rFonts w:ascii="Cambria Math" w:hAnsi="Cambria Math"/>
                </w:rPr>
                <m:t>K</m:t>
              </m:r>
            </m:oMath>
            <w:r>
              <w:rPr>
                <w:iCs/>
              </w:rPr>
              <w:t xml:space="preserve"> is the scaling factor to calculate </w:t>
            </w:r>
            <m:oMath>
              <m:sSub>
                <m:sSubPr>
                  <m:ctrlPr>
                    <w:rPr>
                      <w:rFonts w:ascii="Cambria Math" w:eastAsia="SimSun" w:hAnsi="Cambria Math"/>
                      <w:iCs/>
                    </w:rPr>
                  </m:ctrlPr>
                </m:sSubPr>
                <m:e>
                  <m:r>
                    <m:rPr>
                      <m:sty m:val="p"/>
                    </m:rPr>
                    <w:rPr>
                      <w:rFonts w:ascii="Cambria Math" w:eastAsia="SimSun" w:hAnsi="Cambria Math"/>
                    </w:rPr>
                    <m:t>N</m:t>
                  </m:r>
                </m:e>
                <m:sub>
                  <m:r>
                    <m:rPr>
                      <m:sty m:val="p"/>
                    </m:rPr>
                    <w:rPr>
                      <w:rFonts w:ascii="Cambria Math" w:eastAsia="SimSun" w:hAnsi="Cambria Math"/>
                    </w:rPr>
                    <m:t>info</m:t>
                  </m:r>
                </m:sub>
              </m:sSub>
            </m:oMath>
            <w:r>
              <w:rPr>
                <w:rFonts w:eastAsia="SimSun" w:hint="eastAsia"/>
                <w:iCs/>
              </w:rPr>
              <w:t xml:space="preserve"> </w:t>
            </w:r>
            <w:r>
              <w:rPr>
                <w:rFonts w:eastAsia="SimSun"/>
                <w:iCs/>
              </w:rPr>
              <w:t>for TBS determination</w:t>
            </w:r>
            <w:r>
              <w:rPr>
                <w:rFonts w:eastAsia="SimSun" w:hint="eastAsia"/>
                <w:iCs/>
              </w:rPr>
              <w:t>,</w:t>
            </w:r>
            <w:r>
              <w:rPr>
                <w:rFonts w:eastAsia="SimSun"/>
                <w:iCs/>
              </w:rPr>
              <w:t xml:space="preserve"> </w:t>
            </w:r>
            <w:r>
              <w:rPr>
                <w:rFonts w:eastAsia="SimSun" w:hint="eastAsia"/>
                <w:iCs/>
              </w:rPr>
              <w:t>a</w:t>
            </w:r>
            <w:r>
              <w:rPr>
                <w:rFonts w:eastAsia="SimSun"/>
                <w:iCs/>
              </w:rPr>
              <w:t xml:space="preserve">nd the parameters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Pr>
                <w:rFonts w:eastAsia="SimSun" w:hint="eastAsia"/>
                <w:iCs/>
              </w:rPr>
              <w:t>,</w:t>
            </w:r>
            <w:r>
              <w:rPr>
                <w:rFonts w:eastAsia="SimSun"/>
                <w:iCs/>
              </w:rPr>
              <w:t xml:space="preserve">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Pr>
                <w:rFonts w:eastAsia="SimSun" w:hint="eastAsia"/>
                <w:iCs/>
              </w:rPr>
              <w:t>,</w:t>
            </w:r>
            <w:r>
              <w:rPr>
                <w:rFonts w:eastAsia="SimSun"/>
                <w:iCs/>
              </w:rPr>
              <w:t xml:space="preserve"> and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Pr>
                <w:rFonts w:eastAsia="SimSun" w:hint="eastAsia"/>
                <w:iCs/>
              </w:rPr>
              <w:t xml:space="preserve"> </w:t>
            </w:r>
            <w:r>
              <w:rPr>
                <w:rFonts w:eastAsia="SimSun"/>
                <w:iCs/>
              </w:rPr>
              <w:t>are the coding rate compensation parameters for HARQ-ACK, CSI part 1, and CSI part 2, respectively, configured in RRC.</w:t>
            </w:r>
          </w:p>
          <w:p w14:paraId="3010EDC3" w14:textId="77777777" w:rsidR="00EB2729" w:rsidRDefault="00EB2729">
            <w:pPr>
              <w:pStyle w:val="BodyText"/>
              <w:spacing w:line="276" w:lineRule="auto"/>
              <w:rPr>
                <w:rFonts w:ascii="Times New Roman" w:hAnsi="Times New Roman" w:cs="Times New Roman"/>
                <w:b/>
                <w:bCs/>
                <w:iCs/>
                <w:sz w:val="20"/>
                <w:szCs w:val="20"/>
                <w:lang w:eastAsia="ko-KR"/>
              </w:rPr>
            </w:pPr>
          </w:p>
          <w:p w14:paraId="147E10BF"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R1-2111028 vivo</w:t>
            </w:r>
          </w:p>
          <w:p w14:paraId="43552260" w14:textId="77777777" w:rsidR="00EB2729" w:rsidRDefault="00904FD8">
            <w:pPr>
              <w:spacing w:beforeLines="50" w:before="120" w:after="0"/>
              <w:jc w:val="both"/>
              <w:rPr>
                <w:rFonts w:eastAsia="SimSun"/>
                <w:bCs/>
                <w:iCs/>
                <w:szCs w:val="24"/>
                <w:lang w:val="en-US" w:eastAsia="zh-CN"/>
              </w:rPr>
            </w:pPr>
            <w:bookmarkStart w:id="20" w:name="PP7"/>
            <w:r>
              <w:rPr>
                <w:rFonts w:ascii="Times" w:hAnsi="Times" w:cs="Times"/>
                <w:b/>
                <w:iCs/>
                <w:szCs w:val="24"/>
                <w:lang w:val="en-US"/>
              </w:rPr>
              <w:t xml:space="preserve">Proposal </w:t>
            </w:r>
            <w:r>
              <w:rPr>
                <w:rFonts w:ascii="Times" w:hAnsi="Times" w:cs="Times"/>
                <w:b/>
                <w:iCs/>
                <w:szCs w:val="24"/>
                <w:lang w:val="en-US"/>
              </w:rPr>
              <w:fldChar w:fldCharType="begin"/>
            </w:r>
            <w:r>
              <w:rPr>
                <w:rFonts w:ascii="Times" w:hAnsi="Times" w:cs="Times"/>
                <w:b/>
                <w:iCs/>
                <w:szCs w:val="24"/>
                <w:lang w:val="en-US"/>
              </w:rPr>
              <w:instrText xml:space="preserve"> SEQ Proposal \* ARABIC </w:instrText>
            </w:r>
            <w:r>
              <w:rPr>
                <w:rFonts w:ascii="Times" w:hAnsi="Times" w:cs="Times"/>
                <w:b/>
                <w:iCs/>
                <w:szCs w:val="24"/>
                <w:lang w:val="en-US"/>
              </w:rPr>
              <w:fldChar w:fldCharType="separate"/>
            </w:r>
            <w:r>
              <w:rPr>
                <w:rFonts w:ascii="Times" w:hAnsi="Times" w:cs="Times"/>
                <w:b/>
                <w:iCs/>
                <w:szCs w:val="24"/>
                <w:lang w:val="en-US"/>
              </w:rPr>
              <w:t>1</w:t>
            </w:r>
            <w:r>
              <w:rPr>
                <w:rFonts w:ascii="Times" w:hAnsi="Times" w:cs="Times"/>
                <w:b/>
                <w:iCs/>
                <w:szCs w:val="24"/>
                <w:lang w:val="en-US"/>
              </w:rPr>
              <w:fldChar w:fldCharType="end"/>
            </w:r>
            <w:r>
              <w:rPr>
                <w:rFonts w:eastAsia="SimSun"/>
                <w:b/>
                <w:iCs/>
                <w:szCs w:val="24"/>
                <w:lang w:val="en-US" w:eastAsia="zh-CN"/>
              </w:rPr>
              <w:t xml:space="preserve">: </w:t>
            </w:r>
            <w:r>
              <w:rPr>
                <w:rFonts w:eastAsia="SimSun"/>
                <w:bCs/>
                <w:iCs/>
                <w:szCs w:val="24"/>
                <w:lang w:val="en-US" w:eastAsia="zh-CN"/>
              </w:rPr>
              <w:t xml:space="preserve">Following equation is used to calculate the number of symbols for UCI multiplexing on a single </w:t>
            </w:r>
            <w:proofErr w:type="spellStart"/>
            <w:r>
              <w:rPr>
                <w:rFonts w:eastAsia="SimSun"/>
                <w:bCs/>
                <w:iCs/>
                <w:szCs w:val="24"/>
                <w:lang w:val="en-US" w:eastAsia="zh-CN"/>
              </w:rPr>
              <w:t>TBoMS</w:t>
            </w:r>
            <w:proofErr w:type="spellEnd"/>
            <w:r>
              <w:rPr>
                <w:rFonts w:eastAsia="SimSun"/>
                <w:bCs/>
                <w:iCs/>
                <w:szCs w:val="24"/>
                <w:lang w:val="en-US" w:eastAsia="zh-CN"/>
              </w:rPr>
              <w:t>.</w:t>
            </w:r>
          </w:p>
          <w:p w14:paraId="34149ACC" w14:textId="77777777" w:rsidR="00EB2729" w:rsidRDefault="00573EFD">
            <w:pPr>
              <w:numPr>
                <w:ilvl w:val="0"/>
                <w:numId w:val="103"/>
              </w:numPr>
              <w:spacing w:after="0"/>
              <w:ind w:left="357" w:hanging="357"/>
              <w:jc w:val="both"/>
              <w:rPr>
                <w:rFonts w:eastAsia="SimSun"/>
                <w:bCs/>
                <w:iCs/>
                <w:szCs w:val="24"/>
                <w:lang w:val="en-US" w:eastAsia="zh-CN"/>
              </w:rPr>
            </w:pPr>
            <m:oMath>
              <m:sSub>
                <m:sSubPr>
                  <m:ctrlPr>
                    <w:rPr>
                      <w:rFonts w:ascii="Cambria Math" w:hAnsi="Cambria Math"/>
                      <w:bCs/>
                      <w:iCs/>
                      <w:szCs w:val="24"/>
                      <w:lang w:val="en-US"/>
                    </w:rPr>
                  </m:ctrlPr>
                </m:sSubPr>
                <m:e>
                  <m:sSup>
                    <m:sSupPr>
                      <m:ctrlPr>
                        <w:rPr>
                          <w:rFonts w:ascii="Cambria Math" w:hAnsi="Cambria Math"/>
                          <w:bCs/>
                          <w:iCs/>
                          <w:szCs w:val="24"/>
                          <w:lang w:val="en-US"/>
                        </w:rPr>
                      </m:ctrlPr>
                    </m:sSupPr>
                    <m:e>
                      <m:r>
                        <m:rPr>
                          <m:sty m:val="p"/>
                        </m:rPr>
                        <w:rPr>
                          <w:rFonts w:ascii="Cambria Math" w:hAnsi="CG Times (WN)"/>
                          <w:szCs w:val="24"/>
                          <w:lang w:val="en-US"/>
                        </w:rPr>
                        <m:t>Q</m:t>
                      </m:r>
                    </m:e>
                    <m:sup>
                      <m:r>
                        <m:rPr>
                          <m:sty m:val="p"/>
                        </m:rPr>
                        <w:rPr>
                          <w:rFonts w:ascii="Cambria Math" w:hAnsi="CG Times (WN)"/>
                          <w:szCs w:val="24"/>
                          <w:lang w:val="en-US"/>
                        </w:rPr>
                        <m:t>'</m:t>
                      </m:r>
                    </m:sup>
                  </m:sSup>
                </m:e>
                <m:sub>
                  <m:r>
                    <m:rPr>
                      <m:nor/>
                    </m:rPr>
                    <w:rPr>
                      <w:rFonts w:ascii="Cambria Math" w:hAnsi="CG Times (WN)"/>
                      <w:bCs/>
                      <w:iCs/>
                      <w:szCs w:val="24"/>
                      <w:lang w:val="en-US"/>
                    </w:rPr>
                    <m:t>UCI</m:t>
                  </m:r>
                </m:sub>
              </m:sSub>
              <m:r>
                <m:rPr>
                  <m:sty m:val="p"/>
                </m:rPr>
                <w:rPr>
                  <w:rFonts w:ascii="Cambria Math" w:hAnsi="CG Times (WN)"/>
                  <w:szCs w:val="24"/>
                  <w:lang w:val="en-US"/>
                </w:rPr>
                <m:t>=</m:t>
              </m:r>
              <m:func>
                <m:funcPr>
                  <m:ctrlPr>
                    <w:rPr>
                      <w:rFonts w:ascii="Cambria Math" w:hAnsi="Cambria Math"/>
                      <w:bCs/>
                      <w:iCs/>
                      <w:szCs w:val="24"/>
                      <w:lang w:val="en-US"/>
                    </w:rPr>
                  </m:ctrlPr>
                </m:funcPr>
                <m:fName>
                  <m:r>
                    <m:rPr>
                      <m:sty m:val="p"/>
                    </m:rPr>
                    <w:rPr>
                      <w:rFonts w:ascii="Cambria Math" w:hAnsi="CG Times (WN)"/>
                      <w:szCs w:val="24"/>
                      <w:lang w:val="en-US"/>
                    </w:rPr>
                    <m:t>min</m:t>
                  </m:r>
                </m:fName>
                <m:e>
                  <m:d>
                    <m:dPr>
                      <m:begChr m:val="{"/>
                      <m:endChr m:val="}"/>
                      <m:ctrlPr>
                        <w:rPr>
                          <w:rFonts w:ascii="Cambria Math" w:hAnsi="Cambria Math"/>
                          <w:bCs/>
                          <w:iCs/>
                          <w:szCs w:val="24"/>
                          <w:lang w:val="en-US"/>
                        </w:rPr>
                      </m:ctrlPr>
                    </m:dPr>
                    <m:e>
                      <m:d>
                        <m:dPr>
                          <m:begChr m:val="⌈"/>
                          <m:endChr m:val="⌉"/>
                          <m:ctrlPr>
                            <w:rPr>
                              <w:rFonts w:ascii="Cambria Math" w:hAnsi="Cambria Math"/>
                              <w:bCs/>
                              <w:iCs/>
                              <w:szCs w:val="24"/>
                              <w:lang w:val="en-US"/>
                            </w:rPr>
                          </m:ctrlPr>
                        </m:dPr>
                        <m:e>
                          <m:f>
                            <m:fPr>
                              <m:ctrlPr>
                                <w:rPr>
                                  <w:rFonts w:ascii="Cambria Math" w:hAnsi="Cambria Math"/>
                                  <w:bCs/>
                                  <w:iCs/>
                                  <w:szCs w:val="24"/>
                                  <w:lang w:val="en-US"/>
                                </w:rPr>
                              </m:ctrlPr>
                            </m:fPr>
                            <m:num>
                              <m:d>
                                <m:dPr>
                                  <m:ctrlPr>
                                    <w:rPr>
                                      <w:rFonts w:ascii="Cambria Math" w:hAnsi="Cambria Math"/>
                                      <w:bCs/>
                                      <w:iCs/>
                                      <w:szCs w:val="24"/>
                                      <w:lang w:val="en-US"/>
                                    </w:rPr>
                                  </m:ctrlPr>
                                </m:dPr>
                                <m:e>
                                  <m:sSub>
                                    <m:sSubPr>
                                      <m:ctrlPr>
                                        <w:rPr>
                                          <w:rFonts w:ascii="Cambria Math" w:hAnsi="Cambria Math"/>
                                          <w:bCs/>
                                          <w:iCs/>
                                          <w:szCs w:val="24"/>
                                          <w:lang w:val="en-US"/>
                                        </w:rPr>
                                      </m:ctrlPr>
                                    </m:sSubPr>
                                    <m:e>
                                      <m:r>
                                        <m:rPr>
                                          <m:sty m:val="p"/>
                                        </m:rPr>
                                        <w:rPr>
                                          <w:rFonts w:ascii="Cambria Math" w:hAnsi="CG Times (WN)"/>
                                          <w:szCs w:val="24"/>
                                          <w:lang w:val="en-US"/>
                                        </w:rPr>
                                        <m:t>O</m:t>
                                      </m:r>
                                    </m:e>
                                    <m:sub>
                                      <m:r>
                                        <m:rPr>
                                          <m:nor/>
                                        </m:rPr>
                                        <w:rPr>
                                          <w:rFonts w:ascii="Cambria Math" w:hAnsi="CG Times (WN)"/>
                                          <w:bCs/>
                                          <w:iCs/>
                                          <w:szCs w:val="24"/>
                                          <w:lang w:val="en-US"/>
                                        </w:rPr>
                                        <m:t>UCI</m:t>
                                      </m:r>
                                    </m:sub>
                                  </m:sSub>
                                  <m:r>
                                    <m:rPr>
                                      <m:sty m:val="p"/>
                                    </m:rPr>
                                    <w:rPr>
                                      <w:rFonts w:ascii="Cambria Math" w:hAnsi="CG Times (WN)"/>
                                      <w:szCs w:val="24"/>
                                      <w:lang w:val="en-US"/>
                                    </w:rPr>
                                    <m:t>+</m:t>
                                  </m:r>
                                  <m:sSub>
                                    <m:sSubPr>
                                      <m:ctrlPr>
                                        <w:rPr>
                                          <w:rFonts w:ascii="Cambria Math" w:hAnsi="Cambria Math"/>
                                          <w:bCs/>
                                          <w:iCs/>
                                          <w:szCs w:val="24"/>
                                          <w:lang w:val="en-US"/>
                                        </w:rPr>
                                      </m:ctrlPr>
                                    </m:sSubPr>
                                    <m:e>
                                      <m:r>
                                        <m:rPr>
                                          <m:sty m:val="p"/>
                                        </m:rPr>
                                        <w:rPr>
                                          <w:rFonts w:ascii="Cambria Math" w:hAnsi="CG Times (WN)"/>
                                          <w:szCs w:val="24"/>
                                          <w:lang w:val="en-US"/>
                                        </w:rPr>
                                        <m:t>L</m:t>
                                      </m:r>
                                    </m:e>
                                    <m:sub>
                                      <m:r>
                                        <m:rPr>
                                          <m:nor/>
                                        </m:rPr>
                                        <w:rPr>
                                          <w:rFonts w:ascii="Cambria Math" w:hAnsi="CG Times (WN)"/>
                                          <w:bCs/>
                                          <w:iCs/>
                                          <w:szCs w:val="24"/>
                                          <w:lang w:val="en-US"/>
                                        </w:rPr>
                                        <m:t>UCI</m:t>
                                      </m:r>
                                    </m:sub>
                                  </m:sSub>
                                </m:e>
                              </m:d>
                              <m:r>
                                <m:rPr>
                                  <m:sty m:val="p"/>
                                </m:rPr>
                                <w:rPr>
                                  <w:rFonts w:ascii="Cambria Math" w:hAnsi="Cambria Math" w:cs="Cambria Math"/>
                                  <w:szCs w:val="24"/>
                                  <w:lang w:val="en-US"/>
                                </w:rPr>
                                <m:t>⋅</m:t>
                              </m:r>
                              <m:sSubSup>
                                <m:sSubSupPr>
                                  <m:ctrlPr>
                                    <w:rPr>
                                      <w:rFonts w:ascii="Cambria Math" w:hAnsi="Cambria Math"/>
                                      <w:bCs/>
                                      <w:iCs/>
                                      <w:szCs w:val="24"/>
                                      <w:lang w:val="en-US"/>
                                    </w:rPr>
                                  </m:ctrlPr>
                                </m:sSubSupPr>
                                <m:e>
                                  <m:r>
                                    <m:rPr>
                                      <m:sty m:val="p"/>
                                    </m:rPr>
                                    <w:rPr>
                                      <w:rFonts w:ascii="Cambria Math" w:hAnsi="CG Times (WN)"/>
                                      <w:szCs w:val="24"/>
                                      <w:lang w:val="en-US"/>
                                    </w:rPr>
                                    <m:t>β</m:t>
                                  </m:r>
                                </m:e>
                                <m:sub>
                                  <m:r>
                                    <m:rPr>
                                      <m:nor/>
                                    </m:rPr>
                                    <w:rPr>
                                      <w:rFonts w:ascii="Cambria Math" w:hAnsi="CG Times (WN)"/>
                                      <w:bCs/>
                                      <w:iCs/>
                                      <w:szCs w:val="24"/>
                                      <w:lang w:val="en-US"/>
                                    </w:rPr>
                                    <m:t>offset</m:t>
                                  </m:r>
                                </m:sub>
                                <m:sup>
                                  <m:r>
                                    <m:rPr>
                                      <m:nor/>
                                    </m:rPr>
                                    <w:rPr>
                                      <w:rFonts w:ascii="Cambria Math" w:hAnsi="CG Times (WN)"/>
                                      <w:bCs/>
                                      <w:iCs/>
                                      <w:szCs w:val="24"/>
                                      <w:lang w:val="en-US"/>
                                    </w:rPr>
                                    <m:t>PUSCH</m:t>
                                  </m:r>
                                </m:sup>
                              </m:sSubSup>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l=0</m:t>
                                  </m:r>
                                </m:sub>
                                <m:sup>
                                  <m:sSubSup>
                                    <m:sSubSupPr>
                                      <m:ctrlPr>
                                        <w:rPr>
                                          <w:rFonts w:ascii="Cambria Math" w:hAnsi="Cambria Math"/>
                                          <w:bCs/>
                                          <w:iCs/>
                                          <w:color w:val="000000"/>
                                          <w:szCs w:val="24"/>
                                          <w:lang w:val="en-US"/>
                                        </w:rPr>
                                      </m:ctrlPr>
                                    </m:sSubSupPr>
                                    <m:e>
                                      <m:r>
                                        <m:rPr>
                                          <m:sty m:val="p"/>
                                        </m:rPr>
                                        <w:rPr>
                                          <w:rFonts w:ascii="Cambria Math" w:hAnsi="CG Times (WN)"/>
                                          <w:color w:val="000000"/>
                                          <w:szCs w:val="24"/>
                                          <w:lang w:val="en-US"/>
                                        </w:rPr>
                                        <m:t>N</m:t>
                                      </m:r>
                                    </m:e>
                                    <m:sub>
                                      <m:r>
                                        <m:rPr>
                                          <m:nor/>
                                        </m:rPr>
                                        <w:rPr>
                                          <w:rFonts w:ascii="Cambria Math" w:hAnsi="CG Times (WN)"/>
                                          <w:bCs/>
                                          <w:iCs/>
                                          <w:color w:val="000000"/>
                                          <w:szCs w:val="24"/>
                                          <w:lang w:val="en-US"/>
                                        </w:rPr>
                                        <m:t>symb,all</m:t>
                                      </m:r>
                                    </m:sub>
                                    <m:sup>
                                      <m:r>
                                        <m:rPr>
                                          <m:nor/>
                                        </m:rPr>
                                        <w:rPr>
                                          <w:rFonts w:ascii="Cambria Math" w:hAnsi="CG Times (WN)"/>
                                          <w:bCs/>
                                          <w:iCs/>
                                          <w:color w:val="000000"/>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num>
                            <m:den>
                              <m:nary>
                                <m:naryPr>
                                  <m:chr m:val="∑"/>
                                  <m:ctrlPr>
                                    <w:rPr>
                                      <w:rFonts w:ascii="Cambria Math" w:hAnsi="Cambria Math"/>
                                      <w:bCs/>
                                      <w:iCs/>
                                      <w:szCs w:val="24"/>
                                      <w:lang w:val="en-US"/>
                                    </w:rPr>
                                  </m:ctrlPr>
                                </m:naryPr>
                                <m:sub>
                                  <m:r>
                                    <m:rPr>
                                      <m:sty m:val="p"/>
                                    </m:rPr>
                                    <w:rPr>
                                      <w:rFonts w:ascii="Cambria Math" w:hAnsi="CG Times (WN)"/>
                                      <w:szCs w:val="24"/>
                                      <w:lang w:val="en-US"/>
                                    </w:rPr>
                                    <m:t>r=0</m:t>
                                  </m:r>
                                </m:sub>
                                <m:sup>
                                  <m:sSub>
                                    <m:sSubPr>
                                      <m:ctrlPr>
                                        <w:rPr>
                                          <w:rFonts w:ascii="Cambria Math" w:hAnsi="Cambria Math"/>
                                          <w:bCs/>
                                          <w:iCs/>
                                          <w:szCs w:val="24"/>
                                          <w:lang w:val="en-US"/>
                                        </w:rPr>
                                      </m:ctrlPr>
                                    </m:sSubPr>
                                    <m:e>
                                      <m:r>
                                        <m:rPr>
                                          <m:sty m:val="p"/>
                                        </m:rPr>
                                        <w:rPr>
                                          <w:rFonts w:ascii="Cambria Math" w:hAnsi="CG Times (WN)"/>
                                          <w:szCs w:val="24"/>
                                          <w:lang w:val="en-US"/>
                                        </w:rPr>
                                        <m:t>C</m:t>
                                      </m:r>
                                    </m:e>
                                    <m:sub>
                                      <m:r>
                                        <m:rPr>
                                          <m:nor/>
                                        </m:rPr>
                                        <w:rPr>
                                          <w:rFonts w:ascii="Cambria Math" w:hAnsi="CG Times (WN)"/>
                                          <w:bCs/>
                                          <w:iCs/>
                                          <w:szCs w:val="24"/>
                                          <w:lang w:val="en-US"/>
                                        </w:rPr>
                                        <m:t>UL</m:t>
                                      </m:r>
                                      <m:r>
                                        <m:rPr>
                                          <m:sty m:val="p"/>
                                        </m:rPr>
                                        <w:rPr>
                                          <w:rFonts w:ascii="Cambria Math" w:hAnsi="CG Times (WN)"/>
                                          <w:szCs w:val="24"/>
                                          <w:lang w:val="en-US"/>
                                        </w:rPr>
                                        <m:t>-</m:t>
                                      </m:r>
                                      <m:r>
                                        <m:rPr>
                                          <m:nor/>
                                        </m:rPr>
                                        <w:rPr>
                                          <w:rFonts w:ascii="Cambria Math" w:hAnsi="CG Times (WN)"/>
                                          <w:bCs/>
                                          <w:iCs/>
                                          <w:szCs w:val="24"/>
                                          <w:lang w:val="en-US"/>
                                        </w:rPr>
                                        <m:t>SCH</m:t>
                                      </m:r>
                                    </m:sub>
                                  </m:sSub>
                                  <m:r>
                                    <m:rPr>
                                      <m:sty m:val="p"/>
                                    </m:rPr>
                                    <w:rPr>
                                      <w:rFonts w:ascii="Cambria Math" w:hAnsi="CG Times (WN)"/>
                                      <w:szCs w:val="24"/>
                                      <w:lang w:val="en-US"/>
                                    </w:rPr>
                                    <m:t>-</m:t>
                                  </m:r>
                                  <m:r>
                                    <m:rPr>
                                      <m:sty m:val="p"/>
                                    </m:rPr>
                                    <w:rPr>
                                      <w:rFonts w:ascii="Cambria Math" w:hAnsi="CG Times (WN)"/>
                                      <w:szCs w:val="24"/>
                                      <w:lang w:val="en-US"/>
                                    </w:rPr>
                                    <m:t>1</m:t>
                                  </m:r>
                                </m:sup>
                                <m:e>
                                  <m:sSub>
                                    <m:sSubPr>
                                      <m:ctrlPr>
                                        <w:rPr>
                                          <w:rFonts w:ascii="Cambria Math" w:hAnsi="Cambria Math"/>
                                          <w:bCs/>
                                          <w:iCs/>
                                          <w:szCs w:val="24"/>
                                          <w:lang w:val="en-US"/>
                                        </w:rPr>
                                      </m:ctrlPr>
                                    </m:sSubPr>
                                    <m:e>
                                      <m:r>
                                        <m:rPr>
                                          <m:sty m:val="p"/>
                                        </m:rPr>
                                        <w:rPr>
                                          <w:rFonts w:ascii="Cambria Math" w:hAnsi="CG Times (WN)"/>
                                          <w:szCs w:val="24"/>
                                          <w:lang w:val="en-US"/>
                                        </w:rPr>
                                        <m:t>K</m:t>
                                      </m:r>
                                    </m:e>
                                    <m:sub>
                                      <m:r>
                                        <m:rPr>
                                          <m:sty m:val="p"/>
                                        </m:rPr>
                                        <w:rPr>
                                          <w:rFonts w:ascii="Cambria Math" w:hAnsi="CG Times (WN)"/>
                                          <w:szCs w:val="24"/>
                                          <w:lang w:val="en-US"/>
                                        </w:rPr>
                                        <m:t>r</m:t>
                                      </m:r>
                                    </m:sub>
                                  </m:sSub>
                                </m:e>
                              </m:nary>
                            </m:den>
                          </m:f>
                        </m:e>
                      </m:d>
                      <m:r>
                        <m:rPr>
                          <m:sty m:val="p"/>
                        </m:rPr>
                        <w:rPr>
                          <w:rFonts w:ascii="Cambria Math" w:hAnsi="CG Times (WN)"/>
                          <w:szCs w:val="24"/>
                          <w:lang w:val="en-US"/>
                        </w:rPr>
                        <m:t>,</m:t>
                      </m:r>
                      <m:d>
                        <m:dPr>
                          <m:begChr m:val="⌈"/>
                          <m:endChr m:val="⌉"/>
                          <m:ctrlPr>
                            <w:rPr>
                              <w:rFonts w:ascii="Cambria Math" w:hAnsi="Cambria Math"/>
                              <w:bCs/>
                              <w:iCs/>
                              <w:szCs w:val="24"/>
                              <w:lang w:val="en-US"/>
                            </w:rPr>
                          </m:ctrlPr>
                        </m:dPr>
                        <m:e>
                          <m:r>
                            <m:rPr>
                              <m:sty m:val="p"/>
                            </m:rPr>
                            <w:rPr>
                              <w:rFonts w:ascii="Cambria Math" w:hAnsi="CG Times (WN)"/>
                              <w:szCs w:val="24"/>
                              <w:lang w:val="en-US"/>
                            </w:rPr>
                            <m:t>α</m:t>
                          </m:r>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m:t>
                              </m:r>
                              <m:sSub>
                                <m:sSubPr>
                                  <m:ctrlPr>
                                    <w:rPr>
                                      <w:rFonts w:ascii="Cambria Math" w:hAnsi="Cambria Math"/>
                                      <w:bCs/>
                                      <w:iCs/>
                                      <w:szCs w:val="24"/>
                                      <w:lang w:val="en-US"/>
                                    </w:rPr>
                                  </m:ctrlPr>
                                </m:sSubPr>
                                <m:e>
                                  <m:r>
                                    <m:rPr>
                                      <m:sty m:val="p"/>
                                    </m:rPr>
                                    <w:rPr>
                                      <w:rFonts w:ascii="Cambria Math" w:hAnsi="CG Times (WN)"/>
                                      <w:szCs w:val="24"/>
                                      <w:lang w:val="en-US"/>
                                    </w:rPr>
                                    <m:t>l</m:t>
                                  </m:r>
                                </m:e>
                                <m:sub>
                                  <m:r>
                                    <m:rPr>
                                      <m:sty m:val="p"/>
                                    </m:rPr>
                                    <w:rPr>
                                      <w:rFonts w:ascii="Cambria Math" w:hAnsi="CG Times (WN)"/>
                                      <w:szCs w:val="24"/>
                                      <w:lang w:val="en-US"/>
                                    </w:rPr>
                                    <m:t>0</m:t>
                                  </m:r>
                                </m:sub>
                              </m:sSub>
                            </m:sub>
                            <m:sup>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e>
                      </m:d>
                    </m:e>
                  </m:d>
                </m:e>
              </m:func>
            </m:oMath>
          </w:p>
          <w:p w14:paraId="69CCEA43" w14:textId="77777777" w:rsidR="00EB2729" w:rsidRDefault="00904FD8">
            <w:pPr>
              <w:numPr>
                <w:ilvl w:val="0"/>
                <w:numId w:val="103"/>
              </w:numPr>
              <w:spacing w:after="0"/>
              <w:ind w:left="357" w:hanging="357"/>
              <w:jc w:val="both"/>
              <w:rPr>
                <w:rFonts w:eastAsia="SimSun"/>
                <w:bCs/>
                <w:iCs/>
                <w:szCs w:val="24"/>
                <w:lang w:val="en-US" w:eastAsia="zh-CN"/>
              </w:rPr>
            </w:pPr>
            <w:r>
              <w:rPr>
                <w:rFonts w:eastAsia="SimSun"/>
                <w:bCs/>
                <w:iCs/>
                <w:szCs w:val="24"/>
                <w:lang w:val="en-US" w:eastAsia="zh-CN"/>
              </w:rPr>
              <w:t xml:space="preserve">Where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symb,all</m:t>
                  </m:r>
                </m:sub>
                <m:sup>
                  <m:r>
                    <m:rPr>
                      <m:nor/>
                    </m:rPr>
                    <w:rPr>
                      <w:rFonts w:ascii="Cambria Math" w:hAnsi="CG Times (WN)"/>
                      <w:bCs/>
                      <w:iCs/>
                      <w:szCs w:val="24"/>
                      <w:lang w:val="en-US"/>
                    </w:rPr>
                    <m:t>PUSCH</m:t>
                  </m:r>
                </m:sup>
              </m:sSubSup>
            </m:oMath>
            <w:r>
              <w:rPr>
                <w:rFonts w:eastAsia="SimSun" w:hint="eastAsia"/>
                <w:bCs/>
                <w:iCs/>
                <w:szCs w:val="24"/>
                <w:lang w:val="en-US" w:eastAsia="zh-CN"/>
              </w:rPr>
              <w:t xml:space="preserve"> </w:t>
            </w:r>
            <w:r>
              <w:rPr>
                <w:rFonts w:eastAsia="SimSun"/>
                <w:bCs/>
                <w:iCs/>
                <w:szCs w:val="24"/>
                <w:lang w:val="en-US" w:eastAsia="zh-CN"/>
              </w:rPr>
              <w:t xml:space="preserve">is </w:t>
            </w:r>
            <w:r>
              <w:rPr>
                <w:rFonts w:eastAsia="SimSun" w:hint="eastAsia"/>
                <w:bCs/>
                <w:iCs/>
                <w:szCs w:val="24"/>
                <w:lang w:val="en-US" w:eastAsia="zh-CN"/>
              </w:rPr>
              <w:t>the total number of OFDM symbols of the PUSCH</w:t>
            </w:r>
            <w:r>
              <w:rPr>
                <w:rFonts w:eastAsia="SimSun"/>
                <w:bCs/>
                <w:iCs/>
                <w:szCs w:val="24"/>
                <w:lang w:val="en-US" w:eastAsia="zh-CN"/>
              </w:rPr>
              <w:t xml:space="preserve"> across N slots for a single </w:t>
            </w:r>
            <w:proofErr w:type="spellStart"/>
            <w:r>
              <w:rPr>
                <w:rFonts w:eastAsia="SimSun"/>
                <w:bCs/>
                <w:iCs/>
                <w:szCs w:val="24"/>
                <w:lang w:val="en-US" w:eastAsia="zh-CN"/>
              </w:rPr>
              <w:t>TBoMS</w:t>
            </w:r>
            <w:proofErr w:type="spellEnd"/>
            <w:r>
              <w:rPr>
                <w:rFonts w:eastAsia="SimSun" w:hint="eastAsia"/>
                <w:bCs/>
                <w:iCs/>
                <w:szCs w:val="24"/>
                <w:lang w:val="en-US" w:eastAsia="zh-CN"/>
              </w:rPr>
              <w:t>, including all OFDM symbols used for DMRS</w:t>
            </w:r>
            <w:r>
              <w:rPr>
                <w:rFonts w:eastAsia="SimSun"/>
                <w:bCs/>
                <w:iCs/>
                <w:szCs w:val="24"/>
                <w:lang w:val="en-US" w:eastAsia="zh-CN"/>
              </w:rPr>
              <w:t>;</w:t>
            </w:r>
            <w:r>
              <w:rPr>
                <w:rFonts w:eastAsia="SimSun" w:hint="eastAsia"/>
                <w:bCs/>
                <w:iCs/>
                <w:szCs w:val="24"/>
                <w:lang w:val="en-US" w:eastAsia="zh-CN"/>
              </w:rPr>
              <w:t xml:space="preserve"> </w:t>
            </w:r>
            <w:r>
              <w:rPr>
                <w:rFonts w:eastAsia="SimSun"/>
                <w:bCs/>
                <w:iCs/>
                <w:szCs w:val="24"/>
                <w:lang w:val="en-US" w:eastAsia="zh-CN"/>
              </w:rPr>
              <w:t xml:space="preserve">and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oMath>
            <w:r>
              <w:rPr>
                <w:rFonts w:eastAsia="SimSun"/>
                <w:bCs/>
                <w:iCs/>
                <w:szCs w:val="24"/>
                <w:lang w:val="en-US" w:eastAsia="zh-CN"/>
              </w:rPr>
              <w:t xml:space="preserve"> is </w:t>
            </w:r>
            <w:r>
              <w:rPr>
                <w:rFonts w:eastAsia="SimSun" w:hint="eastAsia"/>
                <w:bCs/>
                <w:iCs/>
                <w:szCs w:val="24"/>
                <w:lang w:val="en-US" w:eastAsia="zh-CN"/>
              </w:rPr>
              <w:t>the total number of OFDM symbols of the PUSCH</w:t>
            </w:r>
            <w:r>
              <w:rPr>
                <w:rFonts w:eastAsia="SimSun"/>
                <w:bCs/>
                <w:iCs/>
                <w:szCs w:val="24"/>
                <w:lang w:val="en-US" w:eastAsia="zh-CN"/>
              </w:rPr>
              <w:t xml:space="preserve"> within one slot for </w:t>
            </w:r>
            <w:proofErr w:type="spellStart"/>
            <w:r>
              <w:rPr>
                <w:rFonts w:eastAsia="SimSun"/>
                <w:bCs/>
                <w:iCs/>
                <w:szCs w:val="24"/>
                <w:lang w:val="en-US" w:eastAsia="zh-CN"/>
              </w:rPr>
              <w:t>TBoMS</w:t>
            </w:r>
            <w:proofErr w:type="spellEnd"/>
            <w:r>
              <w:rPr>
                <w:rFonts w:eastAsia="SimSun" w:hint="eastAsia"/>
                <w:bCs/>
                <w:iCs/>
                <w:szCs w:val="24"/>
                <w:lang w:val="en-US" w:eastAsia="zh-CN"/>
              </w:rPr>
              <w:t>, including all OFDM symbols used for DMRS</w:t>
            </w:r>
            <w:r>
              <w:rPr>
                <w:rFonts w:eastAsia="SimSun"/>
                <w:bCs/>
                <w:iCs/>
                <w:szCs w:val="24"/>
                <w:lang w:val="en-US" w:eastAsia="zh-CN"/>
              </w:rPr>
              <w:t>.</w:t>
            </w:r>
          </w:p>
          <w:p w14:paraId="7F97FC1E" w14:textId="77777777" w:rsidR="00EB2729" w:rsidRDefault="00EB2729">
            <w:pPr>
              <w:spacing w:after="0"/>
              <w:jc w:val="both"/>
              <w:rPr>
                <w:rFonts w:eastAsia="SimSun"/>
                <w:bCs/>
                <w:iCs/>
                <w:szCs w:val="24"/>
                <w:lang w:val="en-US" w:eastAsia="zh-CN"/>
              </w:rPr>
            </w:pPr>
          </w:p>
          <w:bookmarkEnd w:id="20"/>
          <w:p w14:paraId="04AFFA53" w14:textId="77777777" w:rsidR="00EB2729" w:rsidRDefault="00EB2729">
            <w:pPr>
              <w:spacing w:after="160"/>
              <w:rPr>
                <w:rFonts w:eastAsia="Calibri"/>
                <w:b/>
                <w:bCs/>
                <w:iCs/>
                <w:sz w:val="22"/>
                <w:szCs w:val="22"/>
                <w:lang w:val="en-US" w:eastAsia="zh-CN"/>
              </w:rPr>
            </w:pPr>
          </w:p>
          <w:p w14:paraId="6E22EA16"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R1-2111204 TCL</w:t>
            </w:r>
          </w:p>
          <w:p w14:paraId="4C7B4713" w14:textId="77777777" w:rsidR="00EB2729" w:rsidRDefault="00904FD8">
            <w:pPr>
              <w:spacing w:after="160"/>
              <w:jc w:val="both"/>
              <w:rPr>
                <w:rFonts w:eastAsia="SimSun"/>
                <w:b/>
                <w:iCs/>
                <w:lang w:val="en-US" w:eastAsia="zh-CN"/>
              </w:rPr>
            </w:pPr>
            <w:r>
              <w:rPr>
                <w:rFonts w:eastAsia="SimSun"/>
                <w:b/>
                <w:iCs/>
                <w:lang w:val="en-US" w:eastAsia="zh-CN"/>
              </w:rPr>
              <w:t xml:space="preserve">Proposal 5: </w:t>
            </w:r>
            <w:r>
              <w:rPr>
                <w:rFonts w:eastAsia="SimSun"/>
                <w:bCs/>
                <w:iCs/>
                <w:lang w:val="en-US" w:eastAsia="zh-CN"/>
              </w:rPr>
              <w:t>UCI multiplexing is performed by puncturing or rate-matching depending on the determination time is before or latter the starting time of PUSCH preparation.</w:t>
            </w:r>
          </w:p>
          <w:p w14:paraId="30629220" w14:textId="77777777" w:rsidR="00EB2729" w:rsidRDefault="00904FD8">
            <w:pPr>
              <w:spacing w:after="160"/>
              <w:jc w:val="both"/>
              <w:rPr>
                <w:rFonts w:eastAsia="SimSun"/>
                <w:b/>
                <w:iCs/>
                <w:lang w:val="en-US" w:eastAsia="zh-CN"/>
              </w:rPr>
            </w:pPr>
            <w:r>
              <w:rPr>
                <w:rFonts w:eastAsia="SimSun"/>
                <w:b/>
                <w:iCs/>
                <w:lang w:val="en-US" w:eastAsia="zh-CN"/>
              </w:rPr>
              <w:t xml:space="preserve">Proposal 6: </w:t>
            </w:r>
            <w:r>
              <w:rPr>
                <w:rFonts w:eastAsia="SimSun"/>
                <w:bCs/>
                <w:iCs/>
                <w:lang w:val="en-US" w:eastAsia="zh-CN"/>
              </w:rPr>
              <w:t>If UCI multiplexing is performed by puncturing</w:t>
            </w:r>
            <w:r>
              <w:rPr>
                <w:rFonts w:eastAsia="SimSun"/>
                <w:bCs/>
                <w:iCs/>
                <w:lang w:val="en-US" w:eastAsia="zh-CN"/>
              </w:rPr>
              <w:t>，</w:t>
            </w:r>
            <m:oMath>
              <m:sSub>
                <m:sSubPr>
                  <m:ctrlPr>
                    <w:rPr>
                      <w:rFonts w:ascii="Cambria Math" w:eastAsia="SimSun" w:hAnsi="Cambria Math"/>
                      <w:bCs/>
                      <w:iCs/>
                      <w:lang w:val="en-US" w:eastAsia="zh-CN"/>
                    </w:rPr>
                  </m:ctrlPr>
                </m:sSubPr>
                <m:e>
                  <m:r>
                    <m:rPr>
                      <m:sty m:val="p"/>
                    </m:rPr>
                    <w:rPr>
                      <w:rFonts w:ascii="Cambria Math" w:eastAsia="SimSun" w:hAnsi="Cambria Math"/>
                      <w:lang w:val="en-US" w:eastAsia="zh-CN"/>
                    </w:rPr>
                    <m:t>S</m:t>
                  </m:r>
                </m:e>
                <m:sub>
                  <m:r>
                    <m:rPr>
                      <m:sty m:val="p"/>
                    </m:rPr>
                    <w:rPr>
                      <w:rFonts w:ascii="Cambria Math" w:eastAsia="SimSun" w:hAnsi="Cambria Math"/>
                      <w:lang w:val="en-US" w:eastAsia="zh-CN"/>
                    </w:rPr>
                    <m:t>0</m:t>
                  </m:r>
                </m:sub>
              </m:sSub>
            </m:oMath>
            <w:r>
              <w:rPr>
                <w:rFonts w:eastAsia="SimSun"/>
                <w:bCs/>
                <w:iCs/>
                <w:lang w:val="en-US" w:eastAsia="zh-CN"/>
              </w:rPr>
              <w:t xml:space="preserve">  may differ from rate-matching for UCI multiplexing.</w:t>
            </w:r>
          </w:p>
          <w:p w14:paraId="1EACFC75" w14:textId="77777777" w:rsidR="00EB2729" w:rsidRDefault="00904FD8">
            <w:pPr>
              <w:spacing w:after="160"/>
              <w:jc w:val="both"/>
              <w:rPr>
                <w:rFonts w:eastAsia="SimSun"/>
                <w:bCs/>
                <w:iCs/>
                <w:lang w:val="en-US" w:eastAsia="zh-CN"/>
              </w:rPr>
            </w:pPr>
            <w:r>
              <w:rPr>
                <w:rFonts w:eastAsia="SimSun"/>
                <w:b/>
                <w:iCs/>
                <w:lang w:val="en-US" w:eastAsia="zh-CN"/>
              </w:rPr>
              <w:t xml:space="preserve">Proposal 7: </w:t>
            </w:r>
            <w:r>
              <w:rPr>
                <w:rFonts w:eastAsia="SimSun"/>
                <w:bCs/>
                <w:iCs/>
                <w:lang w:eastAsia="zh-CN"/>
              </w:rPr>
              <w:t xml:space="preserve">If UCI multiplexing in </w:t>
            </w:r>
            <w:proofErr w:type="spellStart"/>
            <w:r>
              <w:rPr>
                <w:rFonts w:eastAsia="SimSun"/>
                <w:bCs/>
                <w:iCs/>
                <w:lang w:eastAsia="zh-CN"/>
              </w:rPr>
              <w:t>TBoMS</w:t>
            </w:r>
            <w:proofErr w:type="spellEnd"/>
            <w:r>
              <w:rPr>
                <w:rFonts w:eastAsia="SimSun"/>
                <w:bCs/>
                <w:iCs/>
                <w:lang w:eastAsia="zh-CN"/>
              </w:rPr>
              <w:t xml:space="preserve"> is supported, </w:t>
            </w:r>
            <w:r>
              <w:rPr>
                <w:rFonts w:eastAsia="SimSun"/>
                <w:bCs/>
                <w:iCs/>
                <w:lang w:val="en-US" w:eastAsia="zh-CN"/>
              </w:rPr>
              <w:t>UCI repetition should be considered.</w:t>
            </w:r>
          </w:p>
          <w:p w14:paraId="6D5DD9CF" w14:textId="77777777" w:rsidR="00EB2729" w:rsidRDefault="00EB2729">
            <w:pPr>
              <w:pStyle w:val="BodyText"/>
              <w:spacing w:line="276" w:lineRule="auto"/>
              <w:rPr>
                <w:rFonts w:ascii="Times New Roman" w:hAnsi="Times New Roman" w:cs="Times New Roman"/>
                <w:b/>
                <w:bCs/>
                <w:iCs/>
                <w:sz w:val="20"/>
                <w:szCs w:val="20"/>
                <w:lang w:eastAsia="ko-KR"/>
              </w:rPr>
            </w:pPr>
          </w:p>
          <w:p w14:paraId="4479DB13"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R1-2111272 CATT</w:t>
            </w:r>
          </w:p>
          <w:p w14:paraId="11D651EE" w14:textId="77777777" w:rsidR="00EB2729" w:rsidRDefault="00904FD8">
            <w:pPr>
              <w:jc w:val="both"/>
              <w:rPr>
                <w:bCs/>
                <w:iCs/>
                <w:u w:val="single"/>
              </w:rPr>
            </w:pPr>
            <w:r>
              <w:rPr>
                <w:rFonts w:hint="eastAsia"/>
                <w:b/>
                <w:iCs/>
              </w:rPr>
              <w:t xml:space="preserve">Proposal 4: </w:t>
            </w:r>
            <w:r>
              <w:rPr>
                <w:bCs/>
                <w:iCs/>
              </w:rPr>
              <w:t xml:space="preserve">To determine the number of REs for UCI multiplexing on </w:t>
            </w:r>
            <w:proofErr w:type="spellStart"/>
            <w:r>
              <w:rPr>
                <w:bCs/>
                <w:iCs/>
              </w:rPr>
              <w:t>TBoMS</w:t>
            </w:r>
            <w:proofErr w:type="spellEnd"/>
            <w:r>
              <w:rPr>
                <w:bCs/>
                <w:iCs/>
              </w:rPr>
              <w:t xml:space="preserve">, the following </w:t>
            </w:r>
            <w:r>
              <w:rPr>
                <w:rFonts w:hint="eastAsia"/>
                <w:bCs/>
                <w:iCs/>
              </w:rPr>
              <w:t xml:space="preserve">are </w:t>
            </w:r>
            <w:r>
              <w:rPr>
                <w:bCs/>
                <w:iCs/>
              </w:rPr>
              <w:t>supported:</w:t>
            </w:r>
          </w:p>
          <w:p w14:paraId="6611CBC2" w14:textId="77777777" w:rsidR="00EB2729" w:rsidRDefault="00904FD8">
            <w:pPr>
              <w:pStyle w:val="ListParagraph"/>
              <w:widowControl w:val="0"/>
              <w:numPr>
                <w:ilvl w:val="0"/>
                <w:numId w:val="104"/>
              </w:numPr>
              <w:spacing w:after="120"/>
              <w:contextualSpacing w:val="0"/>
              <w:jc w:val="both"/>
              <w:rPr>
                <w:bCs/>
                <w:iCs/>
              </w:rPr>
            </w:pPr>
            <w:r>
              <w:rPr>
                <w:rFonts w:hint="eastAsia"/>
                <w:bCs/>
                <w:iCs/>
              </w:rPr>
              <w:t>T</w:t>
            </w:r>
            <w:r>
              <w:rPr>
                <w:bCs/>
                <w:iCs/>
              </w:rPr>
              <w:t>he number of available slots for TBS determination can be used to determine the data rate for UCI resource computation;</w:t>
            </w:r>
          </w:p>
          <w:p w14:paraId="53C2C970" w14:textId="77777777" w:rsidR="00EB2729" w:rsidRDefault="00904FD8">
            <w:pPr>
              <w:pStyle w:val="ListParagraph"/>
              <w:widowControl w:val="0"/>
              <w:numPr>
                <w:ilvl w:val="0"/>
                <w:numId w:val="104"/>
              </w:numPr>
              <w:spacing w:after="120"/>
              <w:contextualSpacing w:val="0"/>
              <w:jc w:val="both"/>
              <w:rPr>
                <w:bCs/>
                <w:iCs/>
              </w:rPr>
            </w:pPr>
            <w:r>
              <w:rPr>
                <w:rFonts w:hint="eastAsia"/>
                <w:bCs/>
                <w:iCs/>
              </w:rPr>
              <w:t>T</w:t>
            </w:r>
            <w:r>
              <w:rPr>
                <w:bCs/>
                <w:iCs/>
              </w:rPr>
              <w:t xml:space="preserve">he number of available overlapping slots between PUCCH and </w:t>
            </w:r>
            <w:proofErr w:type="spellStart"/>
            <w:r>
              <w:rPr>
                <w:bCs/>
                <w:iCs/>
              </w:rPr>
              <w:t>TBoMS</w:t>
            </w:r>
            <w:proofErr w:type="spellEnd"/>
            <w:r>
              <w:rPr>
                <w:bCs/>
                <w:iCs/>
              </w:rPr>
              <w:t xml:space="preserve"> can be used to determine the upper bounder of UCI resource on </w:t>
            </w:r>
            <w:proofErr w:type="spellStart"/>
            <w:r>
              <w:rPr>
                <w:bCs/>
                <w:iCs/>
              </w:rPr>
              <w:t>TBoMS</w:t>
            </w:r>
            <w:proofErr w:type="spellEnd"/>
            <w:r>
              <w:rPr>
                <w:bCs/>
                <w:iCs/>
              </w:rPr>
              <w:t>.</w:t>
            </w:r>
          </w:p>
          <w:p w14:paraId="72B6A01B" w14:textId="77777777" w:rsidR="00EB2729" w:rsidRDefault="00904FD8">
            <w:pPr>
              <w:spacing w:before="120"/>
              <w:jc w:val="both"/>
              <w:rPr>
                <w:bCs/>
                <w:iCs/>
                <w:lang w:val="en-AU"/>
              </w:rPr>
            </w:pPr>
            <w:r>
              <w:rPr>
                <w:rFonts w:hint="eastAsia"/>
                <w:b/>
                <w:iCs/>
                <w:lang w:val="en-AU"/>
              </w:rPr>
              <w:t xml:space="preserve">Proposal 5: </w:t>
            </w:r>
            <w:r>
              <w:rPr>
                <w:rFonts w:hint="eastAsia"/>
                <w:bCs/>
                <w:iCs/>
                <w:lang w:val="en-AU"/>
              </w:rPr>
              <w:t>T</w:t>
            </w:r>
            <w:r>
              <w:rPr>
                <w:bCs/>
                <w:iCs/>
                <w:lang w:val="en-AU"/>
              </w:rPr>
              <w:t>h</w:t>
            </w:r>
            <w:r>
              <w:rPr>
                <w:rFonts w:hint="eastAsia"/>
                <w:bCs/>
                <w:iCs/>
                <w:lang w:val="en-AU"/>
              </w:rPr>
              <w:t xml:space="preserve">e UCI should be coded and rate matched based on the total number of REs for UCI multiplexing on </w:t>
            </w:r>
            <w:proofErr w:type="spellStart"/>
            <w:r>
              <w:rPr>
                <w:rFonts w:hint="eastAsia"/>
                <w:bCs/>
                <w:iCs/>
                <w:lang w:val="en-AU"/>
              </w:rPr>
              <w:t>TBoMS</w:t>
            </w:r>
            <w:proofErr w:type="spellEnd"/>
            <w:r>
              <w:rPr>
                <w:rFonts w:hint="eastAsia"/>
                <w:bCs/>
                <w:iCs/>
                <w:lang w:val="en-AU"/>
              </w:rPr>
              <w:t>.</w:t>
            </w:r>
          </w:p>
          <w:p w14:paraId="63292484" w14:textId="77777777" w:rsidR="00EB2729" w:rsidRDefault="00904FD8">
            <w:pPr>
              <w:spacing w:before="120"/>
              <w:jc w:val="both"/>
              <w:rPr>
                <w:bCs/>
                <w:iCs/>
              </w:rPr>
            </w:pPr>
            <w:r>
              <w:rPr>
                <w:b/>
                <w:iCs/>
              </w:rPr>
              <w:t xml:space="preserve">Proposal </w:t>
            </w:r>
            <w:r>
              <w:rPr>
                <w:rFonts w:hint="eastAsia"/>
                <w:b/>
                <w:iCs/>
              </w:rPr>
              <w:t>6</w:t>
            </w:r>
            <w:r>
              <w:rPr>
                <w:b/>
                <w:iCs/>
              </w:rPr>
              <w:t xml:space="preserve">: </w:t>
            </w:r>
            <w:r>
              <w:rPr>
                <w:bCs/>
                <w:iCs/>
              </w:rPr>
              <w:t xml:space="preserve">For UCI multiplexing in multiple slots of </w:t>
            </w:r>
            <w:proofErr w:type="spellStart"/>
            <w:r>
              <w:rPr>
                <w:bCs/>
                <w:iCs/>
              </w:rPr>
              <w:t>TBoMS</w:t>
            </w:r>
            <w:proofErr w:type="spellEnd"/>
            <w:r>
              <w:rPr>
                <w:bCs/>
                <w:iCs/>
              </w:rPr>
              <w:t xml:space="preserve">, the REs occupied by UCI are evenly divided and mapped in each of the </w:t>
            </w:r>
            <w:r>
              <w:rPr>
                <w:rFonts w:hint="eastAsia"/>
                <w:bCs/>
                <w:iCs/>
              </w:rPr>
              <w:t>overlapped</w:t>
            </w:r>
            <w:r>
              <w:rPr>
                <w:bCs/>
                <w:iCs/>
              </w:rPr>
              <w:t xml:space="preserve"> slots</w:t>
            </w:r>
            <w:r>
              <w:rPr>
                <w:rFonts w:hint="eastAsia"/>
                <w:bCs/>
                <w:iCs/>
              </w:rPr>
              <w:t xml:space="preserve"> and</w:t>
            </w:r>
            <w:r>
              <w:rPr>
                <w:bCs/>
                <w:iCs/>
              </w:rPr>
              <w:t xml:space="preserve"> the current UCI mapping rules can be reused</w:t>
            </w:r>
            <w:r>
              <w:rPr>
                <w:rFonts w:hint="eastAsia"/>
                <w:bCs/>
                <w:iCs/>
              </w:rPr>
              <w:t xml:space="preserve"> for UCI multiplexing in one slot</w:t>
            </w:r>
            <w:r>
              <w:rPr>
                <w:bCs/>
                <w:iCs/>
              </w:rPr>
              <w:t xml:space="preserve">. </w:t>
            </w:r>
          </w:p>
          <w:p w14:paraId="3C6ACDC5" w14:textId="77777777" w:rsidR="00EB2729" w:rsidRDefault="00EB2729">
            <w:pPr>
              <w:pStyle w:val="BodyText"/>
              <w:spacing w:line="276" w:lineRule="auto"/>
              <w:rPr>
                <w:rFonts w:ascii="Times New Roman" w:hAnsi="Times New Roman" w:cs="Times New Roman"/>
                <w:b/>
                <w:bCs/>
                <w:iCs/>
                <w:sz w:val="20"/>
                <w:szCs w:val="20"/>
                <w:lang w:eastAsia="ko-KR"/>
              </w:rPr>
            </w:pPr>
          </w:p>
          <w:p w14:paraId="6864D508"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R1-2111329 OPPO</w:t>
            </w:r>
          </w:p>
          <w:p w14:paraId="7F4D8545" w14:textId="77777777" w:rsidR="00EB2729" w:rsidRDefault="00904FD8">
            <w:pPr>
              <w:spacing w:after="120"/>
              <w:jc w:val="both"/>
              <w:rPr>
                <w:b/>
                <w:bCs/>
                <w:iCs/>
                <w:szCs w:val="24"/>
                <w:lang w:val="en-US" w:eastAsia="zh-CN"/>
              </w:rPr>
            </w:pPr>
            <w:r>
              <w:rPr>
                <w:b/>
                <w:bCs/>
                <w:iCs/>
                <w:szCs w:val="24"/>
                <w:lang w:val="en-US" w:eastAsia="zh-CN"/>
              </w:rPr>
              <w:t xml:space="preserve">Proposal 5: </w:t>
            </w:r>
            <w:r>
              <w:rPr>
                <w:iCs/>
                <w:szCs w:val="24"/>
                <w:lang w:val="en-US" w:eastAsia="zh-CN"/>
              </w:rPr>
              <w:t xml:space="preserve">UCI is equally multiplexed into all slots of </w:t>
            </w:r>
            <w:proofErr w:type="spellStart"/>
            <w:r>
              <w:rPr>
                <w:iCs/>
                <w:szCs w:val="24"/>
                <w:lang w:val="en-US" w:eastAsia="zh-CN"/>
              </w:rPr>
              <w:t>TBoMS</w:t>
            </w:r>
            <w:proofErr w:type="spellEnd"/>
            <w:r>
              <w:rPr>
                <w:iCs/>
                <w:szCs w:val="24"/>
                <w:lang w:val="en-US" w:eastAsia="zh-CN"/>
              </w:rPr>
              <w:t xml:space="preserve"> transmission.</w:t>
            </w:r>
          </w:p>
          <w:p w14:paraId="5BFEA173" w14:textId="77777777" w:rsidR="00EB2729" w:rsidRDefault="00EB2729">
            <w:pPr>
              <w:spacing w:after="120"/>
              <w:jc w:val="both"/>
              <w:rPr>
                <w:b/>
                <w:bCs/>
                <w:iCs/>
                <w:lang w:eastAsia="ko-KR"/>
              </w:rPr>
            </w:pPr>
          </w:p>
          <w:p w14:paraId="52849C82"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 xml:space="preserve">R1-2111427 </w:t>
            </w:r>
            <w:proofErr w:type="spellStart"/>
            <w:r>
              <w:rPr>
                <w:rFonts w:eastAsia="Calibri"/>
                <w:b/>
                <w:bCs/>
                <w:iCs/>
                <w:sz w:val="22"/>
                <w:szCs w:val="22"/>
                <w:lang w:val="en-US" w:eastAsia="zh-CN"/>
              </w:rPr>
              <w:t>ChinaTelecom</w:t>
            </w:r>
            <w:proofErr w:type="spellEnd"/>
          </w:p>
          <w:p w14:paraId="4474F800" w14:textId="77777777" w:rsidR="00EB2729" w:rsidRDefault="00904FD8">
            <w:pPr>
              <w:overflowPunct w:val="0"/>
              <w:autoSpaceDE w:val="0"/>
              <w:autoSpaceDN w:val="0"/>
              <w:adjustRightInd w:val="0"/>
              <w:spacing w:after="120"/>
              <w:jc w:val="both"/>
              <w:textAlignment w:val="baseline"/>
              <w:rPr>
                <w:rFonts w:eastAsia="SimSun"/>
                <w:b/>
                <w:iCs/>
                <w:sz w:val="21"/>
                <w:szCs w:val="21"/>
                <w:lang w:val="en-US" w:eastAsia="ko-KR"/>
              </w:rPr>
            </w:pPr>
            <w:r>
              <w:rPr>
                <w:rFonts w:eastAsia="SimSun"/>
                <w:b/>
                <w:iCs/>
                <w:sz w:val="21"/>
                <w:szCs w:val="21"/>
                <w:lang w:val="en-US" w:eastAsia="ko-KR"/>
              </w:rPr>
              <w:t xml:space="preserve">Proposal 3: </w:t>
            </w:r>
            <w:r>
              <w:rPr>
                <w:rFonts w:eastAsia="SimSun"/>
                <w:bCs/>
                <w:iCs/>
                <w:sz w:val="21"/>
                <w:szCs w:val="21"/>
                <w:lang w:val="en-US" w:eastAsia="ko-KR"/>
              </w:rPr>
              <w:t>Legacy R15/R16 framework for UCI multiplexing with PUSCH should be reused as much as possible. Other enhancements can only be considered, if justified necessary.</w:t>
            </w:r>
          </w:p>
          <w:p w14:paraId="565AEA7F" w14:textId="77777777" w:rsidR="00EB2729" w:rsidRDefault="00EB2729">
            <w:pPr>
              <w:spacing w:after="120"/>
              <w:jc w:val="both"/>
              <w:rPr>
                <w:b/>
                <w:bCs/>
                <w:iCs/>
                <w:lang w:eastAsia="ko-KR"/>
              </w:rPr>
            </w:pPr>
          </w:p>
          <w:p w14:paraId="78E2E373"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R1-2111438 Panasonic</w:t>
            </w:r>
          </w:p>
          <w:p w14:paraId="333CA066" w14:textId="77777777" w:rsidR="00EB2729" w:rsidRDefault="00904FD8">
            <w:pPr>
              <w:snapToGrid w:val="0"/>
              <w:spacing w:afterLines="50" w:after="120"/>
              <w:rPr>
                <w:b/>
                <w:bCs/>
                <w:iCs/>
                <w:lang w:eastAsia="ja-JP"/>
              </w:rPr>
            </w:pPr>
            <w:r>
              <w:rPr>
                <w:b/>
                <w:bCs/>
                <w:iCs/>
                <w:lang w:eastAsia="ja-JP"/>
              </w:rPr>
              <w:t xml:space="preserve">Proposal 4: </w:t>
            </w:r>
            <w:r>
              <w:rPr>
                <w:iCs/>
                <w:lang w:eastAsia="ja-JP"/>
              </w:rPr>
              <w:t>The legacy Rel.15/16 framework of UCI multiplexing on PUSCH should be reused as a baseline (i.e., reuse the per slot UCI multiplexing).</w:t>
            </w:r>
          </w:p>
          <w:p w14:paraId="37E23901" w14:textId="77777777" w:rsidR="00EB2729" w:rsidRDefault="00904FD8">
            <w:pPr>
              <w:snapToGrid w:val="0"/>
              <w:spacing w:afterLines="50" w:after="120"/>
              <w:rPr>
                <w:b/>
                <w:bCs/>
                <w:iCs/>
                <w:lang w:val="en-US" w:eastAsia="ja-JP"/>
              </w:rPr>
            </w:pPr>
            <w:r>
              <w:rPr>
                <w:b/>
                <w:bCs/>
                <w:iCs/>
                <w:lang w:eastAsia="ja-JP"/>
              </w:rPr>
              <w:t xml:space="preserve">Proposal 5: </w:t>
            </w:r>
            <w:r>
              <w:rPr>
                <w:iCs/>
                <w:lang w:eastAsia="ja-JP"/>
              </w:rPr>
              <w:t xml:space="preserve">For UCI resource determination for </w:t>
            </w:r>
            <w:proofErr w:type="spellStart"/>
            <w:r>
              <w:rPr>
                <w:iCs/>
                <w:lang w:eastAsia="ja-JP"/>
              </w:rPr>
              <w:t>TBoMS</w:t>
            </w:r>
            <w:proofErr w:type="spellEnd"/>
            <w:r>
              <w:rPr>
                <w:iCs/>
                <w:lang w:eastAsia="ja-JP"/>
              </w:rPr>
              <w:t xml:space="preserve">, </w:t>
            </w:r>
            <m:oMath>
              <m:nary>
                <m:naryPr>
                  <m:chr m:val="∑"/>
                  <m:ctrlPr>
                    <w:rPr>
                      <w:rFonts w:ascii="Cambria Math" w:hAnsi="Cambria Math"/>
                      <w:iCs/>
                      <w:lang w:val="en-US" w:eastAsia="ja-JP"/>
                    </w:rPr>
                  </m:ctrlPr>
                </m:naryPr>
                <m:sub>
                  <m:r>
                    <m:rPr>
                      <m:sty m:val="p"/>
                    </m:rPr>
                    <w:rPr>
                      <w:rFonts w:ascii="Cambria Math" w:hAnsi="Cambria Math"/>
                      <w:lang w:eastAsia="ja-JP"/>
                    </w:rPr>
                    <m:t>i=0</m:t>
                  </m:r>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d>
                    <m:dPr>
                      <m:ctrlPr>
                        <w:rPr>
                          <w:rFonts w:ascii="Cambria Math" w:hAnsi="Cambria Math"/>
                          <w:iCs/>
                          <w:lang w:val="en-US" w:eastAsia="ja-JP"/>
                        </w:rPr>
                      </m:ctrlPr>
                    </m:dPr>
                    <m:e>
                      <m:r>
                        <m:rPr>
                          <m:sty m:val="p"/>
                        </m:rPr>
                        <w:rPr>
                          <w:rFonts w:ascii="Cambria Math" w:hAnsi="Cambria Math"/>
                          <w:lang w:eastAsia="ja-JP"/>
                        </w:rPr>
                        <m:t>l</m:t>
                      </m:r>
                    </m:e>
                  </m:d>
                </m:e>
              </m:nary>
            </m:oMath>
            <w:r>
              <w:rPr>
                <w:iCs/>
                <w:lang w:val="en-US" w:eastAsia="ja-JP"/>
              </w:rPr>
              <w:t xml:space="preserve"> and </w:t>
            </w:r>
            <m:oMath>
              <m:nary>
                <m:naryPr>
                  <m:chr m:val="∑"/>
                  <m:ctrlPr>
                    <w:rPr>
                      <w:rFonts w:ascii="Cambria Math" w:hAnsi="Cambria Math"/>
                      <w:iCs/>
                      <w:lang w:val="en-US" w:eastAsia="ja-JP"/>
                    </w:rPr>
                  </m:ctrlPr>
                </m:naryPr>
                <m:sub>
                  <m:r>
                    <m:rPr>
                      <m:sty m:val="p"/>
                    </m:rPr>
                    <w:rPr>
                      <w:rFonts w:ascii="Cambria Math" w:hAnsi="Cambria Math"/>
                      <w:lang w:eastAsia="ja-JP"/>
                    </w:rPr>
                    <m:t>l=</m:t>
                  </m:r>
                  <m:sSub>
                    <m:sSubPr>
                      <m:ctrlPr>
                        <w:rPr>
                          <w:rFonts w:ascii="Cambria Math" w:hAnsi="Cambria Math"/>
                          <w:iCs/>
                          <w:lang w:val="en-US" w:eastAsia="ja-JP"/>
                        </w:rPr>
                      </m:ctrlPr>
                    </m:sSubPr>
                    <m:e>
                      <m:r>
                        <m:rPr>
                          <m:sty m:val="p"/>
                        </m:rPr>
                        <w:rPr>
                          <w:rFonts w:ascii="Cambria Math" w:hAnsi="Cambria Math"/>
                          <w:lang w:eastAsia="ja-JP"/>
                        </w:rPr>
                        <m:t>l</m:t>
                      </m:r>
                    </m:e>
                    <m:sub>
                      <m:r>
                        <m:rPr>
                          <m:sty m:val="p"/>
                        </m:rPr>
                        <w:rPr>
                          <w:rFonts w:ascii="Cambria Math" w:hAnsi="Cambria Math"/>
                          <w:lang w:eastAsia="ja-JP"/>
                        </w:rPr>
                        <m:t>0</m:t>
                      </m:r>
                    </m:sub>
                  </m:sSub>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r>
                    <m:rPr>
                      <m:sty m:val="p"/>
                    </m:rPr>
                    <w:rPr>
                      <w:rFonts w:ascii="Cambria Math" w:hAnsi="Cambria Math"/>
                      <w:lang w:eastAsia="ja-JP"/>
                    </w:rPr>
                    <m:t>(l)</m:t>
                  </m:r>
                </m:e>
              </m:nary>
            </m:oMath>
            <w:r>
              <w:rPr>
                <w:iCs/>
                <w:lang w:val="en-US" w:eastAsia="ja-JP"/>
              </w:rPr>
              <w:t xml:space="preserve"> should be calculated per slot basis.</w:t>
            </w:r>
          </w:p>
          <w:p w14:paraId="18A00A6A" w14:textId="77777777" w:rsidR="00EB2729" w:rsidRDefault="00904FD8">
            <w:pPr>
              <w:snapToGrid w:val="0"/>
              <w:spacing w:afterLines="50" w:after="120"/>
              <w:rPr>
                <w:b/>
                <w:bCs/>
                <w:iCs/>
                <w:lang w:eastAsia="ja-JP"/>
              </w:rPr>
            </w:pPr>
            <w:r>
              <w:rPr>
                <w:b/>
                <w:bCs/>
                <w:iCs/>
                <w:lang w:eastAsia="ja-JP"/>
              </w:rPr>
              <w:t xml:space="preserve">Proposal 6: </w:t>
            </w:r>
            <w:r>
              <w:rPr>
                <w:iCs/>
                <w:lang w:eastAsia="ja-JP"/>
              </w:rPr>
              <w:t xml:space="preserve">For UCI resource determination for </w:t>
            </w:r>
            <w:proofErr w:type="spellStart"/>
            <w:r>
              <w:rPr>
                <w:iCs/>
                <w:lang w:eastAsia="ja-JP"/>
              </w:rPr>
              <w:t>TBoMS</w:t>
            </w:r>
            <w:proofErr w:type="spellEnd"/>
            <w:r>
              <w:rPr>
                <w:iCs/>
                <w:lang w:eastAsia="ja-JP"/>
              </w:rPr>
              <w:t xml:space="preserve">, for the calculation of </w:t>
            </w:r>
            <m:oMath>
              <m:sSub>
                <m:sSubPr>
                  <m:ctrlPr>
                    <w:rPr>
                      <w:rFonts w:ascii="Cambria Math" w:hAnsi="Cambria Math"/>
                      <w:iCs/>
                      <w:lang w:val="en-US" w:eastAsia="ja-JP"/>
                    </w:rPr>
                  </m:ctrlPr>
                </m:sSubPr>
                <m:e>
                  <m:r>
                    <m:rPr>
                      <m:sty m:val="p"/>
                    </m:rPr>
                    <w:rPr>
                      <w:rFonts w:ascii="Cambria Math" w:hAnsi="Cambria Math"/>
                      <w:lang w:eastAsia="ja-JP"/>
                    </w:rPr>
                    <m:t>K</m:t>
                  </m:r>
                </m:e>
                <m:sub>
                  <m:r>
                    <m:rPr>
                      <m:sty m:val="p"/>
                    </m:rPr>
                    <w:rPr>
                      <w:rFonts w:ascii="Cambria Math" w:hAnsi="Cambria Math"/>
                      <w:lang w:eastAsia="ja-JP"/>
                    </w:rPr>
                    <m:t>r</m:t>
                  </m:r>
                </m:sub>
              </m:sSub>
            </m:oMath>
            <w:r>
              <w:rPr>
                <w:iCs/>
                <w:lang w:val="en-US" w:eastAsia="ja-JP"/>
              </w:rPr>
              <w:t>, TB size before multiplying scaling factor K should be used.</w:t>
            </w:r>
          </w:p>
          <w:p w14:paraId="4BA6DD95" w14:textId="77777777" w:rsidR="00EB2729" w:rsidRDefault="00EB2729">
            <w:pPr>
              <w:spacing w:after="120"/>
              <w:jc w:val="both"/>
              <w:rPr>
                <w:b/>
                <w:bCs/>
                <w:iCs/>
                <w:lang w:eastAsia="ko-KR"/>
              </w:rPr>
            </w:pPr>
          </w:p>
          <w:p w14:paraId="5B8F7EE9" w14:textId="77777777" w:rsidR="00EB2729" w:rsidRDefault="00904FD8">
            <w:pPr>
              <w:spacing w:after="160"/>
              <w:rPr>
                <w:rFonts w:eastAsia="Calibri"/>
                <w:b/>
                <w:bCs/>
                <w:iCs/>
                <w:sz w:val="22"/>
                <w:szCs w:val="22"/>
                <w:lang w:val="en-US" w:eastAsia="zh-CN"/>
              </w:rPr>
            </w:pPr>
            <w:r>
              <w:rPr>
                <w:rFonts w:eastAsia="Calibri"/>
                <w:b/>
                <w:bCs/>
                <w:iCs/>
                <w:sz w:val="22"/>
                <w:szCs w:val="22"/>
                <w:lang w:val="en-US" w:eastAsia="zh-CN"/>
              </w:rPr>
              <w:t>R1-2111585 Xiaomi</w:t>
            </w:r>
          </w:p>
          <w:p w14:paraId="2B048C0F" w14:textId="77777777" w:rsidR="00EB2729" w:rsidRDefault="00904FD8">
            <w:pPr>
              <w:spacing w:after="100" w:afterAutospacing="1"/>
              <w:jc w:val="both"/>
              <w:rPr>
                <w:rFonts w:eastAsia="SimSun"/>
                <w:b/>
                <w:i/>
                <w:iCs/>
                <w:sz w:val="21"/>
                <w:lang w:eastAsia="zh-CN"/>
              </w:rPr>
            </w:pPr>
            <w:r>
              <w:rPr>
                <w:rFonts w:eastAsia="SimSun"/>
                <w:b/>
                <w:iCs/>
                <w:sz w:val="21"/>
                <w:lang w:eastAsia="zh-CN"/>
              </w:rPr>
              <w:t xml:space="preserve">Proposal 2: </w:t>
            </w:r>
            <w:r>
              <w:rPr>
                <w:rFonts w:eastAsia="SimSun"/>
                <w:bCs/>
                <w:iCs/>
                <w:sz w:val="21"/>
                <w:lang w:eastAsia="zh-CN"/>
              </w:rPr>
              <w:t xml:space="preserve">Reuse the UCI multiplexing rule designed for PUSCH repetition in Rel-16 for </w:t>
            </w:r>
            <w:proofErr w:type="spellStart"/>
            <w:r>
              <w:rPr>
                <w:rFonts w:eastAsia="SimSun"/>
                <w:bCs/>
                <w:iCs/>
                <w:sz w:val="21"/>
                <w:lang w:eastAsia="zh-CN"/>
              </w:rPr>
              <w:t>TBoMS</w:t>
            </w:r>
            <w:proofErr w:type="spellEnd"/>
            <w:r>
              <w:rPr>
                <w:rFonts w:eastAsia="SimSun"/>
                <w:bCs/>
                <w:iCs/>
                <w:sz w:val="21"/>
                <w:lang w:eastAsia="zh-CN"/>
              </w:rPr>
              <w:t>.</w:t>
            </w:r>
          </w:p>
        </w:tc>
      </w:tr>
    </w:tbl>
    <w:p w14:paraId="40ED83F0" w14:textId="77777777" w:rsidR="00EB2729" w:rsidRDefault="00EB2729"/>
    <w:p w14:paraId="72EB6447" w14:textId="77777777" w:rsidR="00EB2729" w:rsidRDefault="00904FD8">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EB2729" w14:paraId="74DC5C20" w14:textId="77777777">
        <w:tc>
          <w:tcPr>
            <w:tcW w:w="9634" w:type="dxa"/>
          </w:tcPr>
          <w:p w14:paraId="4B72ECAE" w14:textId="77777777" w:rsidR="00EB2729" w:rsidRDefault="00904FD8">
            <w:pPr>
              <w:adjustRightInd w:val="0"/>
              <w:snapToGrid w:val="0"/>
              <w:spacing w:after="0"/>
              <w:rPr>
                <w:rFonts w:eastAsia="SimSun"/>
                <w:b/>
                <w:bCs/>
                <w:color w:val="000000"/>
                <w:sz w:val="22"/>
                <w:szCs w:val="22"/>
                <w:lang w:val="en-US" w:eastAsia="zh-CN"/>
              </w:rPr>
            </w:pPr>
            <w:r>
              <w:rPr>
                <w:rFonts w:eastAsia="SimSun"/>
                <w:b/>
                <w:bCs/>
                <w:color w:val="000000"/>
                <w:sz w:val="22"/>
                <w:szCs w:val="22"/>
                <w:lang w:val="en-US" w:eastAsia="zh-CN"/>
              </w:rPr>
              <w:t>R1-2111793 Interdigital</w:t>
            </w:r>
          </w:p>
          <w:p w14:paraId="12EEB6D7" w14:textId="77777777" w:rsidR="00EB2729" w:rsidRDefault="00904FD8">
            <w:pPr>
              <w:spacing w:before="120"/>
            </w:pPr>
            <w:r>
              <w:rPr>
                <w:b/>
                <w:bCs/>
              </w:rPr>
              <w:lastRenderedPageBreak/>
              <w:t>Proposal 5</w:t>
            </w:r>
            <w:r>
              <w:t xml:space="preserve">: In case of uplink cancellation, the UE resumes the </w:t>
            </w:r>
            <w:proofErr w:type="spellStart"/>
            <w:r>
              <w:t>TBoMS</w:t>
            </w:r>
            <w:proofErr w:type="spellEnd"/>
            <w:r>
              <w:t xml:space="preserve"> transmission in the next allocated slot.</w:t>
            </w:r>
          </w:p>
          <w:p w14:paraId="6AE91199" w14:textId="77777777" w:rsidR="00EB2729" w:rsidRDefault="00EB2729">
            <w:pPr>
              <w:spacing w:before="120"/>
            </w:pPr>
          </w:p>
          <w:p w14:paraId="0A54FCF7"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7979563C" w14:textId="77777777" w:rsidR="00EB2729" w:rsidRDefault="00904FD8">
            <w:pPr>
              <w:spacing w:after="60"/>
            </w:pPr>
            <w:r>
              <w:rPr>
                <w:b/>
                <w:bCs/>
                <w:lang w:val="en-US"/>
              </w:rPr>
              <w:t xml:space="preserve">Proposal 7. </w:t>
            </w:r>
            <w:r>
              <w:t xml:space="preserve">PUCCH repetition can override the transmission of a single </w:t>
            </w:r>
            <w:proofErr w:type="spellStart"/>
            <w:r>
              <w:t>TBoMS</w:t>
            </w:r>
            <w:proofErr w:type="spellEnd"/>
            <w:r>
              <w:t xml:space="preserve"> or repetitions of </w:t>
            </w:r>
            <w:proofErr w:type="spellStart"/>
            <w:r>
              <w:t>TBoMS</w:t>
            </w:r>
            <w:proofErr w:type="spellEnd"/>
            <w:r>
              <w:t xml:space="preserve"> in the overlapping slot(s).</w:t>
            </w:r>
          </w:p>
          <w:p w14:paraId="3EEE3914" w14:textId="77777777" w:rsidR="00EB2729" w:rsidRDefault="00904FD8">
            <w:pPr>
              <w:spacing w:after="60"/>
            </w:pPr>
            <w:r>
              <w:rPr>
                <w:b/>
                <w:bCs/>
                <w:lang w:val="en-US"/>
              </w:rPr>
              <w:t xml:space="preserve">Proposal 8. </w:t>
            </w:r>
            <w:r>
              <w:rPr>
                <w:lang w:val="en-US"/>
              </w:rPr>
              <w:t xml:space="preserve">Rel-17 PUSCH dropping rules include the case that one particular slot is determined as an available slot for multiple time-overlapping UL channels or signals (including </w:t>
            </w:r>
            <w:proofErr w:type="spellStart"/>
            <w:r>
              <w:rPr>
                <w:lang w:val="en-US"/>
              </w:rPr>
              <w:t>TBoMS</w:t>
            </w:r>
            <w:proofErr w:type="spellEnd"/>
            <w:r>
              <w:rPr>
                <w:lang w:val="en-US"/>
              </w:rPr>
              <w:t xml:space="preserve">, Type A PUSCH repetition enhancement option 2, A-SRS, or SPS HARQ-ACK). </w:t>
            </w:r>
            <w:r>
              <w:t>RAN1 is to define the priority of the multiple time-overlapping UL transmissions. The UE only transmits the channel or signal with the highest priority in overlapping symbols in the slot.</w:t>
            </w:r>
          </w:p>
          <w:p w14:paraId="541082B7" w14:textId="77777777" w:rsidR="00EB2729" w:rsidRDefault="00EB2729">
            <w:pPr>
              <w:pStyle w:val="Caption"/>
              <w:rPr>
                <w:rFonts w:ascii="Times New Roman" w:hAnsi="Times New Roman" w:cs="Times New Roman"/>
                <w:b w:val="0"/>
                <w:bCs/>
                <w:sz w:val="21"/>
                <w:szCs w:val="21"/>
              </w:rPr>
            </w:pPr>
          </w:p>
          <w:p w14:paraId="18738724"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R1-2111204 TCL</w:t>
            </w:r>
          </w:p>
          <w:p w14:paraId="23142FB2" w14:textId="77777777" w:rsidR="00EB2729" w:rsidRDefault="00904FD8">
            <w:pPr>
              <w:jc w:val="both"/>
              <w:rPr>
                <w:b/>
                <w:lang w:eastAsia="zh-CN"/>
              </w:rPr>
            </w:pPr>
            <w:r>
              <w:rPr>
                <w:b/>
                <w:lang w:eastAsia="zh-CN"/>
              </w:rPr>
              <w:t xml:space="preserve">Proposal 1: </w:t>
            </w:r>
            <w:r>
              <w:rPr>
                <w:bCs/>
                <w:lang w:eastAsia="zh-CN"/>
              </w:rPr>
              <w:t xml:space="preserve">Only dropping the overlapped slot(s) should be considered for </w:t>
            </w:r>
            <w:proofErr w:type="spellStart"/>
            <w:r>
              <w:rPr>
                <w:bCs/>
                <w:lang w:eastAsia="zh-CN"/>
              </w:rPr>
              <w:t>TBoMS</w:t>
            </w:r>
            <w:proofErr w:type="spellEnd"/>
            <w:r>
              <w:rPr>
                <w:bCs/>
                <w:lang w:eastAsia="zh-CN"/>
              </w:rPr>
              <w:t xml:space="preserve"> transmission when collision </w:t>
            </w:r>
            <w:r>
              <w:rPr>
                <w:rFonts w:hint="eastAsia"/>
                <w:bCs/>
                <w:lang w:eastAsia="zh-CN"/>
              </w:rPr>
              <w:t>happen</w:t>
            </w:r>
            <w:r>
              <w:rPr>
                <w:bCs/>
                <w:lang w:eastAsia="zh-CN"/>
              </w:rPr>
              <w:t>.</w:t>
            </w:r>
            <w:r>
              <w:rPr>
                <w:b/>
                <w:lang w:eastAsia="zh-CN"/>
              </w:rPr>
              <w:t xml:space="preserve"> </w:t>
            </w:r>
          </w:p>
          <w:p w14:paraId="58767B4E" w14:textId="77777777" w:rsidR="00EB2729" w:rsidRDefault="00EB2729">
            <w:pPr>
              <w:spacing w:after="160"/>
              <w:rPr>
                <w:rFonts w:eastAsia="Calibri"/>
                <w:b/>
                <w:bCs/>
                <w:sz w:val="22"/>
                <w:szCs w:val="22"/>
                <w:lang w:val="en-US" w:eastAsia="zh-CN"/>
              </w:rPr>
            </w:pPr>
          </w:p>
          <w:p w14:paraId="54654FA7"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R1-2111329 OPPO</w:t>
            </w:r>
          </w:p>
          <w:p w14:paraId="4DAD9E39" w14:textId="77777777" w:rsidR="00EB2729" w:rsidRDefault="00904FD8">
            <w:pPr>
              <w:spacing w:after="120"/>
              <w:jc w:val="both"/>
              <w:rPr>
                <w:b/>
                <w:bCs/>
                <w:szCs w:val="24"/>
                <w:lang w:val="en-US" w:eastAsia="zh-CN"/>
              </w:rPr>
            </w:pPr>
            <w:r>
              <w:rPr>
                <w:b/>
                <w:bCs/>
                <w:szCs w:val="24"/>
                <w:lang w:val="en-US" w:eastAsia="zh-CN"/>
              </w:rPr>
              <w:t>Proposal 4</w:t>
            </w:r>
            <w:r>
              <w:rPr>
                <w:rFonts w:ascii="DengXian" w:eastAsia="DengXian" w:hAnsi="DengXian" w:hint="eastAsia"/>
                <w:b/>
                <w:bCs/>
                <w:szCs w:val="24"/>
                <w:lang w:val="en-US" w:eastAsia="zh-CN"/>
              </w:rPr>
              <w:t>:</w:t>
            </w:r>
            <w:r>
              <w:rPr>
                <w:rFonts w:ascii="DengXian" w:eastAsia="DengXian" w:hAnsi="DengXian"/>
                <w:b/>
                <w:bCs/>
                <w:szCs w:val="24"/>
                <w:lang w:val="en-US" w:eastAsia="zh-CN"/>
              </w:rPr>
              <w:t xml:space="preserve"> </w:t>
            </w:r>
            <w:r>
              <w:rPr>
                <w:szCs w:val="24"/>
                <w:lang w:val="en-US" w:eastAsia="zh-CN"/>
              </w:rPr>
              <w:t>Slot dropping can puncture those slots after interleaving and bit selection.</w:t>
            </w:r>
          </w:p>
          <w:p w14:paraId="189BC168" w14:textId="77777777" w:rsidR="00EB2729" w:rsidRDefault="00EB2729"/>
          <w:p w14:paraId="2A577E50"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79957A22" w14:textId="77777777" w:rsidR="00EB2729" w:rsidRDefault="00904FD8">
            <w:pPr>
              <w:spacing w:before="240" w:after="0"/>
              <w:jc w:val="both"/>
              <w:rPr>
                <w:b/>
              </w:rPr>
            </w:pPr>
            <w:r>
              <w:rPr>
                <w:b/>
              </w:rPr>
              <w:t>Proposal 7</w:t>
            </w:r>
          </w:p>
          <w:p w14:paraId="767B5798" w14:textId="77777777" w:rsidR="00EB2729" w:rsidRDefault="00904FD8">
            <w:pPr>
              <w:numPr>
                <w:ilvl w:val="0"/>
                <w:numId w:val="89"/>
              </w:numPr>
              <w:spacing w:before="60" w:after="0"/>
              <w:ind w:left="288" w:hanging="288"/>
              <w:jc w:val="both"/>
            </w:pPr>
            <w:proofErr w:type="spellStart"/>
            <w:r>
              <w:t>TBoMS</w:t>
            </w:r>
            <w:proofErr w:type="spellEnd"/>
            <w:r>
              <w:t xml:space="preserve"> is considered as low priority uplink transmission.</w:t>
            </w:r>
          </w:p>
        </w:tc>
      </w:tr>
    </w:tbl>
    <w:p w14:paraId="44C725D8" w14:textId="77777777" w:rsidR="00EB2729" w:rsidRDefault="00EB2729">
      <w:pPr>
        <w:spacing w:after="0"/>
        <w:contextualSpacing/>
        <w:jc w:val="both"/>
      </w:pPr>
    </w:p>
    <w:p w14:paraId="2703B0CD" w14:textId="77777777" w:rsidR="00EB2729" w:rsidRDefault="00904FD8">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EB2729" w14:paraId="238510FA" w14:textId="77777777">
        <w:tc>
          <w:tcPr>
            <w:tcW w:w="9634" w:type="dxa"/>
          </w:tcPr>
          <w:p w14:paraId="53A28070"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14:paraId="1C262BF8" w14:textId="77777777" w:rsidR="00EB2729" w:rsidRDefault="00904FD8">
            <w:pPr>
              <w:rPr>
                <w:rFonts w:eastAsia="BatangChe"/>
                <w:bCs/>
                <w:szCs w:val="22"/>
                <w:lang w:eastAsia="ko-KR"/>
              </w:rPr>
            </w:pPr>
            <w:r>
              <w:rPr>
                <w:rFonts w:eastAsia="BatangChe"/>
                <w:b/>
                <w:szCs w:val="22"/>
                <w:lang w:eastAsia="ko-KR"/>
              </w:rPr>
              <w:t>Proposal 6</w:t>
            </w:r>
            <w:r>
              <w:rPr>
                <w:rFonts w:eastAsia="BatangChe"/>
                <w:bCs/>
                <w:szCs w:val="22"/>
                <w:lang w:eastAsia="ko-KR"/>
              </w:rPr>
              <w:t xml:space="preserve">: The same timeline for UCI multiplexing on type-A PUSCH repetition, as that in Rel-16, is reused for UCI multiplexing on </w:t>
            </w:r>
            <w:proofErr w:type="spellStart"/>
            <w:r>
              <w:rPr>
                <w:rFonts w:eastAsia="BatangChe"/>
                <w:bCs/>
                <w:szCs w:val="22"/>
                <w:lang w:eastAsia="ko-KR"/>
              </w:rPr>
              <w:t>TBoMS</w:t>
            </w:r>
            <w:proofErr w:type="spellEnd"/>
            <w:r>
              <w:rPr>
                <w:rFonts w:eastAsia="BatangChe"/>
                <w:bCs/>
                <w:szCs w:val="22"/>
                <w:lang w:eastAsia="ko-KR"/>
              </w:rPr>
              <w:t>.</w:t>
            </w:r>
          </w:p>
          <w:p w14:paraId="7F71966B" w14:textId="77777777" w:rsidR="00EB2729" w:rsidRDefault="00EB2729">
            <w:pPr>
              <w:rPr>
                <w:rFonts w:eastAsia="BatangChe"/>
                <w:bCs/>
                <w:szCs w:val="22"/>
                <w:lang w:eastAsia="ko-KR"/>
              </w:rPr>
            </w:pPr>
          </w:p>
          <w:p w14:paraId="43A47218"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 xml:space="preserve">R1-2111107 </w:t>
            </w:r>
            <w:proofErr w:type="spellStart"/>
            <w:r>
              <w:rPr>
                <w:rFonts w:eastAsia="Calibri"/>
                <w:b/>
                <w:bCs/>
                <w:sz w:val="22"/>
                <w:szCs w:val="22"/>
                <w:lang w:val="en-US" w:eastAsia="zh-CN"/>
              </w:rPr>
              <w:t>Spreadtrum</w:t>
            </w:r>
            <w:proofErr w:type="spellEnd"/>
          </w:p>
          <w:p w14:paraId="16B9D9DD" w14:textId="77777777" w:rsidR="00EB2729" w:rsidRDefault="00904FD8">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72E7B046" w14:textId="77777777" w:rsidR="00EB2729" w:rsidRDefault="00904FD8">
            <w:pPr>
              <w:jc w:val="both"/>
              <w:rPr>
                <w:b/>
              </w:rPr>
            </w:pPr>
            <w:r>
              <w:rPr>
                <w:b/>
              </w:rPr>
              <w:t>Proposal 2.</w:t>
            </w:r>
            <w:r>
              <w:rPr>
                <w:b/>
              </w:rPr>
              <w:tab/>
            </w:r>
            <w:r>
              <w:rPr>
                <w:bCs/>
              </w:rPr>
              <w:t>Cancellation/dropping of coded bit do not have to be known prior to the determination of the index of the starting coded bit for each transmitted slot. They have to obey the legacy timeline reference to the starting symbol in the allocated slot that is cancelled.</w:t>
            </w:r>
          </w:p>
          <w:p w14:paraId="3D626816" w14:textId="77777777" w:rsidR="00EB2729" w:rsidRDefault="00EB2729">
            <w:pPr>
              <w:spacing w:after="160"/>
              <w:rPr>
                <w:rFonts w:eastAsia="Calibri"/>
                <w:b/>
                <w:bCs/>
                <w:sz w:val="22"/>
                <w:szCs w:val="22"/>
                <w:lang w:val="en-US" w:eastAsia="zh-CN"/>
              </w:rPr>
            </w:pPr>
          </w:p>
          <w:p w14:paraId="033FFB2C" w14:textId="77777777" w:rsidR="00EB2729" w:rsidRDefault="00904FD8">
            <w:pPr>
              <w:spacing w:after="60"/>
              <w:rPr>
                <w:rFonts w:eastAsia="Calibri"/>
                <w:b/>
                <w:bCs/>
                <w:sz w:val="22"/>
                <w:szCs w:val="22"/>
                <w:lang w:val="en-US" w:eastAsia="zh-CN"/>
              </w:rPr>
            </w:pPr>
            <w:r>
              <w:rPr>
                <w:rFonts w:eastAsia="Calibri"/>
                <w:b/>
                <w:bCs/>
                <w:sz w:val="22"/>
                <w:szCs w:val="22"/>
                <w:lang w:val="en-US" w:eastAsia="zh-CN"/>
              </w:rPr>
              <w:t>R1-2111508 Intel</w:t>
            </w:r>
          </w:p>
          <w:p w14:paraId="48937F08" w14:textId="77777777" w:rsidR="00EB2729" w:rsidRDefault="00904FD8">
            <w:pPr>
              <w:spacing w:after="0"/>
              <w:jc w:val="both"/>
              <w:rPr>
                <w:b/>
              </w:rPr>
            </w:pPr>
            <w:r>
              <w:rPr>
                <w:b/>
              </w:rPr>
              <w:t>Proposal 6</w:t>
            </w:r>
          </w:p>
          <w:p w14:paraId="5D7D2AA7" w14:textId="77777777" w:rsidR="00EB2729" w:rsidRDefault="00904FD8">
            <w:pPr>
              <w:numPr>
                <w:ilvl w:val="0"/>
                <w:numId w:val="89"/>
              </w:numPr>
              <w:spacing w:before="60" w:after="0"/>
              <w:ind w:left="288" w:hanging="288"/>
              <w:jc w:val="both"/>
            </w:pPr>
            <w:r>
              <w:t>Two options can be considered for UCI multiplexing timeline.</w:t>
            </w:r>
          </w:p>
          <w:p w14:paraId="25DA23DC" w14:textId="77777777" w:rsidR="00EB2729" w:rsidRDefault="00904FD8">
            <w:pPr>
              <w:numPr>
                <w:ilvl w:val="1"/>
                <w:numId w:val="89"/>
              </w:numPr>
              <w:spacing w:before="60" w:after="0"/>
              <w:ind w:left="648" w:hanging="360"/>
              <w:jc w:val="both"/>
            </w:pPr>
            <w:r>
              <w:t xml:space="preserve">Option 1: UCI multiplexing timeline is determined based on the first symbol of </w:t>
            </w:r>
            <w:proofErr w:type="spellStart"/>
            <w:r>
              <w:t>TBoMS</w:t>
            </w:r>
            <w:proofErr w:type="spellEnd"/>
            <w:r>
              <w:t xml:space="preserve"> transmission.</w:t>
            </w:r>
          </w:p>
          <w:p w14:paraId="3C9E6492" w14:textId="77777777" w:rsidR="00EB2729" w:rsidRDefault="00904FD8">
            <w:pPr>
              <w:numPr>
                <w:ilvl w:val="1"/>
                <w:numId w:val="89"/>
              </w:numPr>
              <w:spacing w:before="60" w:after="0"/>
              <w:ind w:left="648" w:hanging="360"/>
              <w:jc w:val="both"/>
            </w:pPr>
            <w:r>
              <w:lastRenderedPageBreak/>
              <w:t xml:space="preserve">Option 2: UCI multiplexing timeline is determined based on the first symbol of the overlapped slot for </w:t>
            </w:r>
            <w:proofErr w:type="spellStart"/>
            <w:r>
              <w:t>TBoMS</w:t>
            </w:r>
            <w:proofErr w:type="spellEnd"/>
            <w:r>
              <w:t xml:space="preserve"> transmission.</w:t>
            </w:r>
          </w:p>
        </w:tc>
      </w:tr>
    </w:tbl>
    <w:p w14:paraId="42E91BCA" w14:textId="77777777" w:rsidR="00EB2729" w:rsidRDefault="00EB2729">
      <w:pPr>
        <w:spacing w:after="0"/>
        <w:contextualSpacing/>
        <w:jc w:val="both"/>
      </w:pPr>
    </w:p>
    <w:p w14:paraId="03DBED7A" w14:textId="77777777" w:rsidR="00EB2729" w:rsidRDefault="00EB2729">
      <w:pPr>
        <w:spacing w:after="0"/>
        <w:contextualSpacing/>
        <w:jc w:val="both"/>
      </w:pPr>
    </w:p>
    <w:p w14:paraId="273213AD" w14:textId="77777777" w:rsidR="00EB2729" w:rsidRDefault="00EB2729">
      <w:pPr>
        <w:spacing w:after="0"/>
        <w:contextualSpacing/>
        <w:jc w:val="both"/>
      </w:pPr>
    </w:p>
    <w:p w14:paraId="472989B9" w14:textId="77777777" w:rsidR="00EB2729" w:rsidRDefault="00904FD8">
      <w:pPr>
        <w:pStyle w:val="Heading2"/>
        <w:spacing w:before="0" w:after="240"/>
        <w:contextualSpacing/>
        <w:jc w:val="both"/>
        <w:rPr>
          <w:lang w:val="en-US"/>
        </w:rPr>
      </w:pPr>
      <w:r>
        <w:rPr>
          <w:lang w:val="en-US"/>
        </w:rPr>
        <w:t>A.11 Additional indicators and configuration options</w:t>
      </w:r>
    </w:p>
    <w:tbl>
      <w:tblPr>
        <w:tblStyle w:val="TableGrid"/>
        <w:tblW w:w="9634" w:type="dxa"/>
        <w:tblLook w:val="04A0" w:firstRow="1" w:lastRow="0" w:firstColumn="1" w:lastColumn="0" w:noHBand="0" w:noVBand="1"/>
      </w:tblPr>
      <w:tblGrid>
        <w:gridCol w:w="9634"/>
      </w:tblGrid>
      <w:tr w:rsidR="00EB2729" w14:paraId="25541006" w14:textId="77777777">
        <w:tc>
          <w:tcPr>
            <w:tcW w:w="9634" w:type="dxa"/>
          </w:tcPr>
          <w:p w14:paraId="1F9548B0" w14:textId="77777777" w:rsidR="00EB2729" w:rsidRDefault="00904FD8">
            <w:pPr>
              <w:spacing w:before="60" w:after="60"/>
              <w:jc w:val="both"/>
              <w:rPr>
                <w:b/>
                <w:bCs/>
                <w:sz w:val="22"/>
                <w:szCs w:val="22"/>
                <w:lang w:val="en-US"/>
              </w:rPr>
            </w:pPr>
            <w:r>
              <w:rPr>
                <w:b/>
                <w:bCs/>
                <w:sz w:val="22"/>
                <w:szCs w:val="22"/>
                <w:lang w:val="en-US"/>
              </w:rPr>
              <w:t>R1-2111621 CMCC</w:t>
            </w:r>
          </w:p>
          <w:p w14:paraId="3D12508B" w14:textId="77777777" w:rsidR="00EB2729" w:rsidRDefault="00904FD8">
            <w:pPr>
              <w:adjustRightInd w:val="0"/>
              <w:snapToGrid w:val="0"/>
              <w:spacing w:after="0"/>
              <w:rPr>
                <w:rFonts w:eastAsia="SimSun"/>
                <w:b/>
                <w:bCs/>
                <w:color w:val="000000"/>
                <w:lang w:val="en-US" w:eastAsia="zh-CN"/>
              </w:rPr>
            </w:pPr>
            <w:r>
              <w:rPr>
                <w:rFonts w:eastAsia="SimSun"/>
                <w:b/>
                <w:bCs/>
                <w:color w:val="000000"/>
                <w:lang w:val="en-US" w:eastAsia="zh-CN"/>
              </w:rPr>
              <w:t>Proposal 1:</w:t>
            </w:r>
          </w:p>
          <w:p w14:paraId="02A8BEB7" w14:textId="77777777" w:rsidR="00EB2729" w:rsidRDefault="00904FD8">
            <w:pPr>
              <w:adjustRightInd w:val="0"/>
              <w:snapToGrid w:val="0"/>
              <w:spacing w:after="0"/>
              <w:rPr>
                <w:rFonts w:eastAsia="SimSun"/>
                <w:color w:val="000000"/>
                <w:lang w:val="en-US" w:eastAsia="zh-CN"/>
              </w:rPr>
            </w:pPr>
            <w:r>
              <w:rPr>
                <w:rFonts w:eastAsia="SimSun"/>
                <w:color w:val="000000"/>
                <w:lang w:val="en-US" w:eastAsia="zh-CN"/>
              </w:rPr>
              <w:t xml:space="preserve">It is proposed that the dynamic switching between </w:t>
            </w:r>
            <w:proofErr w:type="spellStart"/>
            <w:r>
              <w:rPr>
                <w:rFonts w:eastAsia="SimSun"/>
                <w:color w:val="000000"/>
                <w:lang w:val="en-US" w:eastAsia="zh-CN"/>
              </w:rPr>
              <w:t>TBoMS</w:t>
            </w:r>
            <w:proofErr w:type="spellEnd"/>
            <w:r>
              <w:rPr>
                <w:rFonts w:eastAsia="SimSun"/>
                <w:color w:val="000000"/>
                <w:lang w:val="en-US" w:eastAsia="zh-CN"/>
              </w:rPr>
              <w:t xml:space="preserve"> and single slot PUSCH with and without repetition.</w:t>
            </w:r>
          </w:p>
          <w:p w14:paraId="1EA91A45" w14:textId="77777777" w:rsidR="00EB2729" w:rsidRDefault="00904FD8">
            <w:pPr>
              <w:adjustRightInd w:val="0"/>
              <w:snapToGrid w:val="0"/>
              <w:spacing w:after="0"/>
              <w:rPr>
                <w:rFonts w:eastAsia="SimSun"/>
                <w:b/>
                <w:bCs/>
                <w:color w:val="000000"/>
                <w:lang w:val="en-US" w:eastAsia="zh-CN"/>
              </w:rPr>
            </w:pPr>
            <w:r>
              <w:rPr>
                <w:rFonts w:eastAsia="SimSun"/>
                <w:b/>
                <w:bCs/>
                <w:color w:val="000000"/>
                <w:lang w:val="en-US" w:eastAsia="zh-CN"/>
              </w:rPr>
              <w:t>Proposal 2:</w:t>
            </w:r>
          </w:p>
          <w:p w14:paraId="58618DDA" w14:textId="77777777" w:rsidR="00EB2729" w:rsidRDefault="00904FD8">
            <w:pPr>
              <w:adjustRightInd w:val="0"/>
              <w:snapToGrid w:val="0"/>
              <w:spacing w:after="0"/>
              <w:rPr>
                <w:rFonts w:eastAsia="SimSun"/>
                <w:color w:val="000000"/>
                <w:lang w:val="en-US" w:eastAsia="zh-CN"/>
              </w:rPr>
            </w:pPr>
            <w:r>
              <w:rPr>
                <w:rFonts w:eastAsia="SimSun" w:hint="eastAsia"/>
                <w:color w:val="000000"/>
                <w:lang w:val="en-US" w:eastAsia="zh-CN"/>
              </w:rPr>
              <w:t>N</w:t>
            </w:r>
            <w:r>
              <w:rPr>
                <w:rFonts w:eastAsia="SimSun"/>
                <w:color w:val="000000"/>
                <w:lang w:val="en-US" w:eastAsia="zh-CN"/>
              </w:rPr>
              <w:t xml:space="preserve">=1 should be supported for the switching between </w:t>
            </w:r>
            <w:proofErr w:type="spellStart"/>
            <w:r>
              <w:rPr>
                <w:rFonts w:eastAsia="SimSun"/>
                <w:color w:val="000000"/>
                <w:lang w:val="en-US" w:eastAsia="zh-CN"/>
              </w:rPr>
              <w:t>TBoMS</w:t>
            </w:r>
            <w:proofErr w:type="spellEnd"/>
            <w:r>
              <w:rPr>
                <w:rFonts w:eastAsia="SimSun"/>
                <w:color w:val="000000"/>
                <w:lang w:val="en-US" w:eastAsia="zh-CN"/>
              </w:rPr>
              <w:t xml:space="preserve"> and single slot PUSCH.</w:t>
            </w:r>
          </w:p>
          <w:p w14:paraId="318BCB4C" w14:textId="77777777" w:rsidR="00EB2729" w:rsidRDefault="00EB2729">
            <w:pPr>
              <w:adjustRightInd w:val="0"/>
              <w:snapToGrid w:val="0"/>
              <w:spacing w:after="0"/>
              <w:rPr>
                <w:rFonts w:eastAsia="SimSun"/>
                <w:color w:val="000000"/>
                <w:lang w:val="en-US" w:eastAsia="zh-CN"/>
              </w:rPr>
            </w:pPr>
          </w:p>
          <w:p w14:paraId="5B02FA0D" w14:textId="77777777" w:rsidR="00EB2729" w:rsidRDefault="00904FD8">
            <w:pPr>
              <w:spacing w:before="120" w:after="120" w:line="276" w:lineRule="auto"/>
              <w:jc w:val="both"/>
              <w:rPr>
                <w:b/>
                <w:bCs/>
                <w:sz w:val="22"/>
                <w:szCs w:val="22"/>
                <w:lang w:eastAsia="zh-CN"/>
              </w:rPr>
            </w:pPr>
            <w:r>
              <w:rPr>
                <w:b/>
                <w:bCs/>
                <w:sz w:val="22"/>
                <w:szCs w:val="22"/>
                <w:lang w:eastAsia="zh-CN"/>
              </w:rPr>
              <w:t>R1-2112036 Ericsson</w:t>
            </w:r>
          </w:p>
          <w:p w14:paraId="1C3F9D97" w14:textId="77777777" w:rsidR="00EB2729" w:rsidRDefault="00904FD8">
            <w:pPr>
              <w:spacing w:after="60"/>
            </w:pPr>
            <w:r>
              <w:rPr>
                <w:b/>
                <w:bCs/>
                <w:lang w:val="en-US"/>
              </w:rPr>
              <w:t xml:space="preserve">Proposal 3. </w:t>
            </w:r>
            <w:r>
              <w:t xml:space="preserve">All the entries in a Rel-17 TDRA list are either for PUSCH repetition or for </w:t>
            </w:r>
            <w:proofErr w:type="spellStart"/>
            <w:r>
              <w:t>TBoMS</w:t>
            </w:r>
            <w:proofErr w:type="spellEnd"/>
            <w:r>
              <w:t xml:space="preserve">. An exception is N=1 and M=1 for single-slot PUSCH is included in the TDRA table for </w:t>
            </w:r>
            <w:proofErr w:type="spellStart"/>
            <w:r>
              <w:t>TBoMS</w:t>
            </w:r>
            <w:proofErr w:type="spellEnd"/>
            <w:r>
              <w:rPr>
                <w:lang w:eastAsia="zh-CN"/>
              </w:rPr>
              <w:t>.</w:t>
            </w:r>
          </w:p>
          <w:p w14:paraId="4F8D6DAA" w14:textId="77777777" w:rsidR="00EB2729" w:rsidRDefault="00EB2729">
            <w:pPr>
              <w:adjustRightInd w:val="0"/>
              <w:snapToGrid w:val="0"/>
              <w:spacing w:after="0"/>
              <w:rPr>
                <w:rFonts w:eastAsia="SimSun"/>
                <w:color w:val="000000"/>
                <w:lang w:eastAsia="zh-CN"/>
              </w:rPr>
            </w:pPr>
          </w:p>
          <w:p w14:paraId="7FB4FB5B" w14:textId="77777777" w:rsidR="00EB2729" w:rsidRDefault="00EB2729">
            <w:pPr>
              <w:adjustRightInd w:val="0"/>
              <w:snapToGrid w:val="0"/>
              <w:spacing w:after="0"/>
              <w:rPr>
                <w:rFonts w:eastAsia="SimSun"/>
                <w:color w:val="000000"/>
                <w:lang w:val="en-US" w:eastAsia="zh-CN"/>
              </w:rPr>
            </w:pPr>
          </w:p>
          <w:p w14:paraId="5D1BC1C6"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0CE5C28B" w14:textId="77777777" w:rsidR="00EB2729" w:rsidRDefault="00904FD8">
            <w:pPr>
              <w:jc w:val="both"/>
            </w:pPr>
            <w:r>
              <w:rPr>
                <w:b/>
                <w:bCs/>
              </w:rPr>
              <w:t>Proposal 7:</w:t>
            </w:r>
            <w:r>
              <w:t xml:space="preserve"> Impose no restrictions on dynamic switching between legacy (R15/R16) PUSCH repetitions and TBOMS. Allow the desired mode of transmission to be chosen based on the </w:t>
            </w:r>
            <w:proofErr w:type="spellStart"/>
            <w:r>
              <w:t>signaled</w:t>
            </w:r>
            <w:proofErr w:type="spellEnd"/>
            <w:r>
              <w:t xml:space="preserve"> or configured row index of the TDRA table.</w:t>
            </w:r>
          </w:p>
          <w:p w14:paraId="6564FA67" w14:textId="77777777" w:rsidR="00EB2729" w:rsidRDefault="00EB2729">
            <w:pPr>
              <w:adjustRightInd w:val="0"/>
              <w:snapToGrid w:val="0"/>
              <w:spacing w:after="0"/>
              <w:rPr>
                <w:b/>
                <w:bCs/>
                <w:i/>
                <w:iCs/>
                <w:lang w:val="en-US"/>
              </w:rPr>
            </w:pPr>
          </w:p>
          <w:p w14:paraId="6DE72C30" w14:textId="77777777" w:rsidR="00EB2729" w:rsidRDefault="00904FD8">
            <w:pPr>
              <w:spacing w:before="60" w:after="60"/>
              <w:jc w:val="both"/>
              <w:rPr>
                <w:b/>
                <w:bCs/>
                <w:sz w:val="22"/>
                <w:szCs w:val="22"/>
              </w:rPr>
            </w:pPr>
            <w:r>
              <w:rPr>
                <w:b/>
                <w:bCs/>
                <w:sz w:val="22"/>
                <w:szCs w:val="22"/>
              </w:rPr>
              <w:t>R1-2110864 Nokia/NSB</w:t>
            </w:r>
          </w:p>
          <w:p w14:paraId="5897276B" w14:textId="77777777" w:rsidR="00EB2729" w:rsidRDefault="00904FD8">
            <w:pPr>
              <w:spacing w:before="60" w:after="60"/>
              <w:jc w:val="both"/>
              <w:rPr>
                <w:lang w:val="en-US"/>
              </w:rPr>
            </w:pPr>
            <w:r>
              <w:rPr>
                <w:b/>
                <w:bCs/>
                <w:lang w:val="en-US"/>
              </w:rPr>
              <w:t>Proposal 9.</w:t>
            </w:r>
            <w:r>
              <w:rPr>
                <w:lang w:val="en-US"/>
              </w:rPr>
              <w:t xml:space="preserve"> In Rel-17, single-slot PUSCH transmission is enabled when N = 1 and M =1. PUSCH repetition Type A is enabled when N = 1 and M &gt; 1, where N and M are configured in TDRA table as agreed the context of Rel-17 </w:t>
            </w:r>
            <w:proofErr w:type="spellStart"/>
            <w:r>
              <w:rPr>
                <w:lang w:val="en-US"/>
              </w:rPr>
              <w:t>TBoMS</w:t>
            </w:r>
            <w:proofErr w:type="spellEnd"/>
            <w:r>
              <w:rPr>
                <w:lang w:val="en-US"/>
              </w:rPr>
              <w:t>, at least for the case in which UE is configured for counting based on available slots for PUSCH repetition Type A.</w:t>
            </w:r>
          </w:p>
          <w:p w14:paraId="39D028FC" w14:textId="77777777" w:rsidR="00EB2729" w:rsidRDefault="00904FD8">
            <w:pPr>
              <w:spacing w:before="60" w:after="60"/>
              <w:jc w:val="both"/>
              <w:rPr>
                <w:lang w:val="en-US"/>
              </w:rPr>
            </w:pPr>
            <w:r>
              <w:rPr>
                <w:b/>
                <w:bCs/>
                <w:lang w:val="en-US"/>
              </w:rPr>
              <w:t xml:space="preserve">Proposal 10. </w:t>
            </w:r>
            <w:proofErr w:type="spellStart"/>
            <w:r>
              <w:rPr>
                <w:lang w:val="en-US"/>
              </w:rPr>
              <w:t>TBoMS</w:t>
            </w:r>
            <w:proofErr w:type="spellEnd"/>
            <w:r>
              <w:rPr>
                <w:lang w:val="en-US"/>
              </w:rPr>
              <w:t xml:space="preserve"> feature is enabled when the number of allocated slots for a single </w:t>
            </w:r>
            <w:proofErr w:type="spellStart"/>
            <w:r>
              <w:rPr>
                <w:lang w:val="en-US"/>
              </w:rPr>
              <w:t>TBoMS</w:t>
            </w:r>
            <w:proofErr w:type="spellEnd"/>
            <w:r>
              <w:rPr>
                <w:lang w:val="en-US"/>
              </w:rPr>
              <w:t xml:space="preserve"> (N) is configured in a row of the TDRA table and the parameter </w:t>
            </w:r>
            <w:proofErr w:type="spellStart"/>
            <w:r>
              <w:rPr>
                <w:lang w:val="en-US"/>
              </w:rPr>
              <w:t>AvailableSlotCounting</w:t>
            </w:r>
            <w:proofErr w:type="spellEnd"/>
            <w:r>
              <w:rPr>
                <w:lang w:val="en-US"/>
              </w:rPr>
              <w:t xml:space="preserve"> is configured and set to enable, at least for unpaired spectrum.</w:t>
            </w:r>
          </w:p>
          <w:p w14:paraId="01C121B8" w14:textId="77777777" w:rsidR="00EB2729" w:rsidRDefault="00EB2729">
            <w:pPr>
              <w:spacing w:before="60" w:after="60"/>
              <w:jc w:val="both"/>
              <w:rPr>
                <w:b/>
                <w:bCs/>
                <w:lang w:val="en-US"/>
              </w:rPr>
            </w:pPr>
          </w:p>
          <w:p w14:paraId="69373EF9"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R1-2111028 vivo</w:t>
            </w:r>
          </w:p>
          <w:p w14:paraId="0777B9F8" w14:textId="77777777" w:rsidR="00EB2729" w:rsidRDefault="00904FD8">
            <w:pPr>
              <w:spacing w:before="60" w:after="60"/>
              <w:jc w:val="both"/>
              <w:rPr>
                <w:lang w:val="en-US"/>
              </w:rPr>
            </w:pPr>
            <w:r>
              <w:rPr>
                <w:b/>
                <w:bCs/>
                <w:lang w:val="en-US"/>
              </w:rPr>
              <w:t xml:space="preserve">Proposal 3: </w:t>
            </w:r>
            <w:r>
              <w:rPr>
                <w:lang w:val="en-US"/>
              </w:rPr>
              <w:t>N=1(type-A PUSCH repetition) and N&gt;1(</w:t>
            </w:r>
            <w:proofErr w:type="spellStart"/>
            <w:r>
              <w:rPr>
                <w:lang w:val="en-US"/>
              </w:rPr>
              <w:t>TBoMS</w:t>
            </w:r>
            <w:proofErr w:type="spellEnd"/>
            <w:r>
              <w:rPr>
                <w:lang w:val="en-US"/>
              </w:rPr>
              <w:t>) cannot be configured simultaneously in a single TDRA table.</w:t>
            </w:r>
          </w:p>
          <w:p w14:paraId="17260B9B" w14:textId="77777777" w:rsidR="00EB2729" w:rsidRDefault="00EB2729">
            <w:pPr>
              <w:spacing w:before="60" w:after="60"/>
              <w:jc w:val="both"/>
              <w:rPr>
                <w:lang w:val="en-US"/>
              </w:rPr>
            </w:pPr>
          </w:p>
          <w:p w14:paraId="2997E8BD" w14:textId="77777777" w:rsidR="00EB2729" w:rsidRDefault="00904FD8">
            <w:pPr>
              <w:spacing w:after="160"/>
              <w:rPr>
                <w:rFonts w:eastAsia="Calibri"/>
                <w:b/>
                <w:bCs/>
                <w:sz w:val="22"/>
                <w:szCs w:val="22"/>
                <w:lang w:val="en-US" w:eastAsia="zh-CN"/>
              </w:rPr>
            </w:pPr>
            <w:r>
              <w:rPr>
                <w:rFonts w:eastAsia="Calibri"/>
                <w:b/>
                <w:bCs/>
                <w:sz w:val="22"/>
                <w:szCs w:val="22"/>
                <w:lang w:val="en-US" w:eastAsia="zh-CN"/>
              </w:rPr>
              <w:t>R1-2111508 Intel</w:t>
            </w:r>
          </w:p>
          <w:p w14:paraId="43C873AD" w14:textId="77777777" w:rsidR="00EB2729" w:rsidRDefault="00904FD8">
            <w:pPr>
              <w:spacing w:before="120" w:after="0"/>
              <w:jc w:val="both"/>
              <w:rPr>
                <w:b/>
              </w:rPr>
            </w:pPr>
            <w:r>
              <w:rPr>
                <w:b/>
              </w:rPr>
              <w:t>Proposal 2</w:t>
            </w:r>
          </w:p>
          <w:p w14:paraId="7C0A8597" w14:textId="77777777" w:rsidR="00EB2729" w:rsidRDefault="00904FD8">
            <w:pPr>
              <w:numPr>
                <w:ilvl w:val="0"/>
                <w:numId w:val="89"/>
              </w:numPr>
              <w:spacing w:before="60" w:after="0"/>
              <w:ind w:left="288" w:hanging="288"/>
              <w:jc w:val="both"/>
            </w:pPr>
            <w:r>
              <w:t xml:space="preserve">TDRA table partitioning can be employed to differentiate single-slot PUSCH and </w:t>
            </w:r>
            <w:proofErr w:type="spellStart"/>
            <w:r>
              <w:t>TBoMS</w:t>
            </w:r>
            <w:proofErr w:type="spellEnd"/>
            <w:r>
              <w:t xml:space="preserve"> transmission.</w:t>
            </w:r>
          </w:p>
          <w:p w14:paraId="3AB3F894" w14:textId="77777777" w:rsidR="00EB2729" w:rsidRDefault="00904FD8">
            <w:pPr>
              <w:numPr>
                <w:ilvl w:val="1"/>
                <w:numId w:val="89"/>
              </w:numPr>
              <w:spacing w:before="60" w:after="0"/>
              <w:ind w:left="648" w:hanging="360"/>
              <w:jc w:val="both"/>
              <w:rPr>
                <w:i/>
                <w:iCs/>
              </w:rPr>
            </w:pPr>
            <w:r>
              <w:t>Number of rows allocated for single-slot PUSCH transmission can be configured as part of TDRA table.</w:t>
            </w:r>
            <w:r>
              <w:rPr>
                <w:i/>
                <w:iCs/>
              </w:rPr>
              <w:t xml:space="preserve">  </w:t>
            </w:r>
          </w:p>
        </w:tc>
      </w:tr>
    </w:tbl>
    <w:p w14:paraId="24F769E2" w14:textId="77777777" w:rsidR="00EB2729" w:rsidRDefault="00EB2729">
      <w:pPr>
        <w:pStyle w:val="3GPPNormalText"/>
        <w:rPr>
          <w:lang w:val="en-US"/>
        </w:rPr>
      </w:pPr>
    </w:p>
    <w:p w14:paraId="42A5C351" w14:textId="77777777" w:rsidR="00EB2729" w:rsidRDefault="00904FD8">
      <w:pPr>
        <w:pStyle w:val="Heading2"/>
        <w:spacing w:after="240"/>
        <w:rPr>
          <w:rFonts w:eastAsia="DengXian"/>
        </w:rPr>
      </w:pPr>
      <w:r>
        <w:t xml:space="preserve">A.12 Application of DM-RS bundling to </w:t>
      </w:r>
      <w:proofErr w:type="spellStart"/>
      <w:r>
        <w:t>TBoMS</w:t>
      </w:r>
      <w:proofErr w:type="spellEnd"/>
    </w:p>
    <w:tbl>
      <w:tblPr>
        <w:tblStyle w:val="TableGrid"/>
        <w:tblW w:w="9634" w:type="dxa"/>
        <w:tblLook w:val="04A0" w:firstRow="1" w:lastRow="0" w:firstColumn="1" w:lastColumn="0" w:noHBand="0" w:noVBand="1"/>
      </w:tblPr>
      <w:tblGrid>
        <w:gridCol w:w="9634"/>
      </w:tblGrid>
      <w:tr w:rsidR="00EB2729" w14:paraId="36B6AF09" w14:textId="77777777">
        <w:tc>
          <w:tcPr>
            <w:tcW w:w="9634" w:type="dxa"/>
          </w:tcPr>
          <w:p w14:paraId="6C42C773" w14:textId="77777777" w:rsidR="00EB2729" w:rsidRDefault="00904FD8">
            <w:pPr>
              <w:adjustRightInd w:val="0"/>
              <w:snapToGrid w:val="0"/>
              <w:spacing w:after="0"/>
              <w:rPr>
                <w:rFonts w:eastAsia="SimSun"/>
                <w:b/>
                <w:bCs/>
                <w:color w:val="000000"/>
                <w:sz w:val="22"/>
                <w:szCs w:val="22"/>
                <w:lang w:val="en-US" w:eastAsia="zh-CN"/>
              </w:rPr>
            </w:pPr>
            <w:r>
              <w:rPr>
                <w:rFonts w:eastAsia="SimSun"/>
                <w:b/>
                <w:bCs/>
                <w:color w:val="000000"/>
                <w:sz w:val="22"/>
                <w:szCs w:val="22"/>
                <w:lang w:val="en-US" w:eastAsia="zh-CN"/>
              </w:rPr>
              <w:t>R1-2111793 Interdigital</w:t>
            </w:r>
          </w:p>
          <w:p w14:paraId="58EA7C7D" w14:textId="77777777" w:rsidR="00EB2729" w:rsidRDefault="00904FD8">
            <w:pPr>
              <w:adjustRightInd w:val="0"/>
              <w:snapToGrid w:val="0"/>
              <w:spacing w:before="120" w:after="0"/>
              <w:rPr>
                <w:lang w:val="en-CA" w:eastAsia="zh-CN"/>
              </w:rPr>
            </w:pPr>
            <w:r>
              <w:rPr>
                <w:b/>
                <w:bCs/>
                <w:lang w:val="en-CA" w:eastAsia="zh-CN"/>
              </w:rPr>
              <w:t>Proposal 11</w:t>
            </w:r>
            <w:r>
              <w:rPr>
                <w:lang w:val="en-CA" w:eastAsia="zh-CN"/>
              </w:rPr>
              <w:t xml:space="preserve">: Support joint channel estimation for </w:t>
            </w:r>
            <w:proofErr w:type="spellStart"/>
            <w:r>
              <w:rPr>
                <w:lang w:val="en-CA" w:eastAsia="zh-CN"/>
              </w:rPr>
              <w:t>TBoMS</w:t>
            </w:r>
            <w:proofErr w:type="spellEnd"/>
            <w:r>
              <w:rPr>
                <w:lang w:val="en-CA" w:eastAsia="zh-CN"/>
              </w:rPr>
              <w:t xml:space="preserve"> repetition.</w:t>
            </w:r>
          </w:p>
        </w:tc>
      </w:tr>
    </w:tbl>
    <w:p w14:paraId="1965CE21" w14:textId="77777777" w:rsidR="00EB2729" w:rsidRDefault="00EB2729">
      <w:pPr>
        <w:spacing w:after="0"/>
        <w:contextualSpacing/>
        <w:jc w:val="both"/>
        <w:rPr>
          <w:sz w:val="22"/>
          <w:szCs w:val="22"/>
          <w:lang w:val="en-US"/>
        </w:rPr>
      </w:pPr>
    </w:p>
    <w:p w14:paraId="71A18401" w14:textId="77777777" w:rsidR="00EB2729" w:rsidRDefault="00EB2729"/>
    <w:p w14:paraId="5C520728" w14:textId="77777777" w:rsidR="00EB2729" w:rsidRDefault="00904FD8">
      <w:pPr>
        <w:pStyle w:val="Heading2"/>
        <w:spacing w:after="240"/>
        <w:rPr>
          <w:rFonts w:eastAsia="DengXian"/>
        </w:rPr>
      </w:pPr>
      <w:r>
        <w:rPr>
          <w:lang w:val="en-US"/>
        </w:rPr>
        <w:lastRenderedPageBreak/>
        <w:t xml:space="preserve">A.13 Interlaced </w:t>
      </w:r>
      <w:proofErr w:type="spellStart"/>
      <w:r>
        <w:rPr>
          <w:lang w:val="en-US"/>
        </w:rPr>
        <w:t>TBoMS</w:t>
      </w:r>
      <w:proofErr w:type="spellEnd"/>
      <w:r>
        <w:rPr>
          <w:lang w:val="en-US"/>
        </w:rPr>
        <w:t xml:space="preserve"> transmissions</w:t>
      </w:r>
    </w:p>
    <w:tbl>
      <w:tblPr>
        <w:tblStyle w:val="TableGrid"/>
        <w:tblW w:w="9634" w:type="dxa"/>
        <w:tblLook w:val="04A0" w:firstRow="1" w:lastRow="0" w:firstColumn="1" w:lastColumn="0" w:noHBand="0" w:noVBand="1"/>
      </w:tblPr>
      <w:tblGrid>
        <w:gridCol w:w="9634"/>
      </w:tblGrid>
      <w:tr w:rsidR="00EB2729" w14:paraId="23D6E3EB" w14:textId="77777777">
        <w:tc>
          <w:tcPr>
            <w:tcW w:w="9634" w:type="dxa"/>
          </w:tcPr>
          <w:p w14:paraId="51E97FD8" w14:textId="77777777" w:rsidR="00EB2729" w:rsidRDefault="00904FD8">
            <w:pPr>
              <w:spacing w:afterLines="50" w:after="120"/>
              <w:jc w:val="both"/>
              <w:rPr>
                <w:rFonts w:eastAsia="Yu Mincho"/>
                <w:b/>
                <w:sz w:val="22"/>
                <w:szCs w:val="22"/>
                <w:lang w:val="en-US"/>
              </w:rPr>
            </w:pPr>
            <w:r>
              <w:rPr>
                <w:rFonts w:eastAsia="Yu Mincho"/>
                <w:b/>
                <w:sz w:val="22"/>
                <w:szCs w:val="22"/>
                <w:lang w:val="en-US"/>
              </w:rPr>
              <w:t>R1-2112231 Qualcomm</w:t>
            </w:r>
          </w:p>
          <w:p w14:paraId="05DA540B" w14:textId="77777777" w:rsidR="00EB2729" w:rsidRDefault="00904FD8">
            <w:r>
              <w:rPr>
                <w:b/>
                <w:bCs/>
              </w:rPr>
              <w:t>Proposal 10:</w:t>
            </w:r>
            <w:r>
              <w:t xml:space="preserve"> Interlaced </w:t>
            </w:r>
            <w:proofErr w:type="spellStart"/>
            <w:r>
              <w:t>TBoMS</w:t>
            </w:r>
            <w:proofErr w:type="spellEnd"/>
            <w:r>
              <w:t xml:space="preserve"> transmissions (carrying different TBs) are not permitted. A UE does not expect a </w:t>
            </w:r>
            <w:proofErr w:type="spellStart"/>
            <w:r>
              <w:t>TBoMS</w:t>
            </w:r>
            <w:proofErr w:type="spellEnd"/>
            <w:r>
              <w:t xml:space="preserve"> transmission in a component carrier to begin before the completion of an ongoing </w:t>
            </w:r>
            <w:proofErr w:type="spellStart"/>
            <w:r>
              <w:t>TBoMS</w:t>
            </w:r>
            <w:proofErr w:type="spellEnd"/>
            <w:r>
              <w:t xml:space="preserve"> transmission in the same component carrier.</w:t>
            </w:r>
          </w:p>
        </w:tc>
      </w:tr>
    </w:tbl>
    <w:p w14:paraId="05F27183" w14:textId="77777777" w:rsidR="00EB2729" w:rsidRDefault="00EB2729"/>
    <w:p w14:paraId="40F9587A" w14:textId="77777777" w:rsidR="00EB2729" w:rsidRDefault="00904FD8">
      <w:pPr>
        <w:pStyle w:val="Heading1"/>
        <w:spacing w:before="0" w:after="0"/>
        <w:contextualSpacing/>
        <w:jc w:val="both"/>
        <w:rPr>
          <w:lang w:val="en-US"/>
        </w:rPr>
      </w:pPr>
      <w:r>
        <w:rPr>
          <w:lang w:val="en-US"/>
        </w:rPr>
        <w:t xml:space="preserve">Appendix B: Previous agreements on TB processing over multi-slot PUSCH </w:t>
      </w:r>
    </w:p>
    <w:p w14:paraId="38C40867" w14:textId="77777777" w:rsidR="00EB2729" w:rsidRDefault="00EB2729">
      <w:pPr>
        <w:spacing w:after="0"/>
        <w:contextualSpacing/>
        <w:jc w:val="both"/>
        <w:rPr>
          <w:lang w:val="en-US"/>
        </w:rPr>
      </w:pPr>
    </w:p>
    <w:p w14:paraId="53832737" w14:textId="77777777" w:rsidR="00EB2729" w:rsidRDefault="00904FD8">
      <w:pPr>
        <w:rPr>
          <w:highlight w:val="darkYellow"/>
          <w:lang w:eastAsia="zh-CN"/>
        </w:rPr>
      </w:pPr>
      <w:bookmarkStart w:id="21" w:name="_Hlk69477917"/>
      <w:bookmarkStart w:id="22"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698453FA" w14:textId="77777777" w:rsidR="00EB2729" w:rsidRDefault="00904FD8">
      <w:pPr>
        <w:jc w:val="both"/>
      </w:pPr>
      <w:r>
        <w:t xml:space="preserve">For TBS determination of </w:t>
      </w:r>
      <w:proofErr w:type="spellStart"/>
      <w:r>
        <w:t>TBoMS</w:t>
      </w:r>
      <w:proofErr w:type="spellEnd"/>
      <w:r>
        <w:t>:</w:t>
      </w:r>
    </w:p>
    <w:p w14:paraId="14968659" w14:textId="77777777" w:rsidR="00EB2729" w:rsidRDefault="00904FD8">
      <w:pPr>
        <w:pStyle w:val="ListParagraph"/>
        <w:numPr>
          <w:ilvl w:val="0"/>
          <w:numId w:val="105"/>
        </w:numPr>
        <w:jc w:val="both"/>
        <w:rPr>
          <w:lang w:val="en-US"/>
        </w:rPr>
      </w:pPr>
      <w:proofErr w:type="spellStart"/>
      <w:r>
        <w:rPr>
          <w:rFonts w:eastAsia="SimSun"/>
          <w:i/>
          <w:iCs/>
          <w:lang w:val="en-US"/>
        </w:rPr>
        <w:t>N</w:t>
      </w:r>
      <w:r>
        <w:rPr>
          <w:rFonts w:eastAsia="SimSun"/>
          <w:i/>
          <w:iCs/>
          <w:vertAlign w:val="subscript"/>
          <w:lang w:val="en-US"/>
        </w:rPr>
        <w:t>oh</w:t>
      </w:r>
      <w:r>
        <w:rPr>
          <w:rFonts w:eastAsia="SimSun"/>
          <w:i/>
          <w:iCs/>
          <w:vertAlign w:val="superscript"/>
          <w:lang w:val="en-US"/>
        </w:rPr>
        <w:t>PRB</w:t>
      </w:r>
      <w:proofErr w:type="spellEnd"/>
      <w:r>
        <w:rPr>
          <w:lang w:val="en-US"/>
        </w:rPr>
        <w:t xml:space="preserve"> is configured by </w:t>
      </w:r>
      <w:proofErr w:type="spellStart"/>
      <w:r>
        <w:rPr>
          <w:lang w:val="en-US"/>
        </w:rPr>
        <w:t>xOverhead</w:t>
      </w:r>
      <w:proofErr w:type="spellEnd"/>
      <w:r>
        <w:rPr>
          <w:lang w:val="en-US"/>
        </w:rPr>
        <w:t xml:space="preserve"> and represents the overhead per slot.</w:t>
      </w:r>
    </w:p>
    <w:p w14:paraId="6DACC6B7" w14:textId="77777777" w:rsidR="00EB2729" w:rsidRDefault="00904FD8">
      <w:pPr>
        <w:pStyle w:val="ListParagraph"/>
        <w:numPr>
          <w:ilvl w:val="0"/>
          <w:numId w:val="105"/>
        </w:numPr>
        <w:jc w:val="both"/>
        <w:rPr>
          <w:lang w:val="en-US"/>
        </w:rPr>
      </w:pPr>
      <w:proofErr w:type="spellStart"/>
      <w:r>
        <w:rPr>
          <w:rFonts w:eastAsia="SimSun"/>
          <w:i/>
          <w:iCs/>
          <w:lang w:val="en-US"/>
        </w:rPr>
        <w:t>N</w:t>
      </w:r>
      <w:r>
        <w:rPr>
          <w:rFonts w:eastAsia="SimSun"/>
          <w:i/>
          <w:iCs/>
          <w:vertAlign w:val="subscript"/>
          <w:lang w:val="en-US"/>
        </w:rPr>
        <w:t>oh</w:t>
      </w:r>
      <w:r>
        <w:rPr>
          <w:rFonts w:eastAsia="SimSun"/>
          <w:i/>
          <w:iCs/>
          <w:vertAlign w:val="superscript"/>
          <w:lang w:val="en-US"/>
        </w:rPr>
        <w:t>PRB</w:t>
      </w:r>
      <w:proofErr w:type="spellEnd"/>
      <w:r>
        <w:rPr>
          <w:rFonts w:eastAsia="SimSun"/>
          <w:lang w:val="en-US"/>
        </w:rPr>
        <w:t xml:space="preserve"> is </w:t>
      </w:r>
      <w:r>
        <w:rPr>
          <w:lang w:val="en-US"/>
        </w:rPr>
        <w:t xml:space="preserve">assumed to be the same for all the slots over which the </w:t>
      </w:r>
      <w:proofErr w:type="spellStart"/>
      <w:r>
        <w:rPr>
          <w:lang w:val="en-US"/>
        </w:rPr>
        <w:t>TBoMS</w:t>
      </w:r>
      <w:proofErr w:type="spellEnd"/>
      <w:r>
        <w:rPr>
          <w:lang w:val="en-US"/>
        </w:rPr>
        <w:t xml:space="preserve"> transmission is allocated. </w:t>
      </w:r>
    </w:p>
    <w:p w14:paraId="18505823" w14:textId="77777777" w:rsidR="00EB2729" w:rsidRDefault="00904FD8">
      <w:pPr>
        <w:jc w:val="both"/>
      </w:pPr>
      <w:r>
        <w:t xml:space="preserve">Note: </w:t>
      </w:r>
      <w:proofErr w:type="spellStart"/>
      <w:r>
        <w:rPr>
          <w:lang w:val="en-US"/>
        </w:rPr>
        <w:t>xOverhead</w:t>
      </w:r>
      <w:proofErr w:type="spellEnd"/>
      <w:r>
        <w:rPr>
          <w:lang w:val="en-US"/>
        </w:rPr>
        <w:t xml:space="preserve"> configuration is as per Rel-15/16.</w:t>
      </w:r>
    </w:p>
    <w:p w14:paraId="5D5201B7" w14:textId="77777777" w:rsidR="00EB2729" w:rsidRDefault="00EB2729">
      <w:pPr>
        <w:rPr>
          <w:lang w:eastAsia="zh-CN"/>
        </w:rPr>
      </w:pPr>
    </w:p>
    <w:p w14:paraId="2E18C2DE" w14:textId="77777777" w:rsidR="00EB2729" w:rsidRDefault="00904FD8">
      <w:pPr>
        <w:jc w:val="both"/>
        <w:rPr>
          <w:highlight w:val="green"/>
          <w:lang w:val="en-US" w:eastAsia="fr-FR"/>
        </w:rPr>
      </w:pPr>
      <w:r>
        <w:rPr>
          <w:highlight w:val="green"/>
          <w:lang w:val="en-US"/>
        </w:rPr>
        <w:t>Agreement:</w:t>
      </w:r>
    </w:p>
    <w:p w14:paraId="06F87C05" w14:textId="77777777" w:rsidR="00EB2729" w:rsidRDefault="00904FD8">
      <w:pPr>
        <w:jc w:val="both"/>
        <w:rPr>
          <w:rFonts w:ascii="Calibri" w:hAnsi="Calibri" w:cs="Calibri"/>
          <w:lang w:val="en-US"/>
        </w:rPr>
      </w:pPr>
      <w:r>
        <w:rPr>
          <w:lang w:val="en-US"/>
        </w:rPr>
        <w:t xml:space="preserve">The following 2 options for time domain resource determination for </w:t>
      </w:r>
      <w:proofErr w:type="spellStart"/>
      <w:r>
        <w:rPr>
          <w:lang w:val="en-US"/>
        </w:rPr>
        <w:t>TBoMS</w:t>
      </w:r>
      <w:proofErr w:type="spellEnd"/>
      <w:r>
        <w:rPr>
          <w:lang w:val="en-US"/>
        </w:rPr>
        <w:t xml:space="preserve"> are considered for down-selection during RAN1 #105-e:</w:t>
      </w:r>
    </w:p>
    <w:p w14:paraId="05BA763B" w14:textId="77777777" w:rsidR="00EB2729" w:rsidRDefault="00904FD8">
      <w:pPr>
        <w:numPr>
          <w:ilvl w:val="0"/>
          <w:numId w:val="106"/>
        </w:numPr>
        <w:spacing w:after="0" w:line="256" w:lineRule="auto"/>
        <w:jc w:val="both"/>
      </w:pPr>
      <w:r>
        <w:t xml:space="preserve">Option 1: Time domain resource determination for </w:t>
      </w:r>
      <w:proofErr w:type="spellStart"/>
      <w:r>
        <w:t>TBoMS</w:t>
      </w:r>
      <w:proofErr w:type="spellEnd"/>
      <w:r>
        <w:t xml:space="preserve"> can be performed only via PUSCH repetition Type A like TDRA.</w:t>
      </w:r>
      <w:r>
        <w:rPr>
          <w:lang w:val="en-US"/>
        </w:rPr>
        <w:t xml:space="preserve"> </w:t>
      </w:r>
    </w:p>
    <w:p w14:paraId="5D566191" w14:textId="77777777" w:rsidR="00EB2729" w:rsidRDefault="00904FD8">
      <w:pPr>
        <w:numPr>
          <w:ilvl w:val="0"/>
          <w:numId w:val="106"/>
        </w:numPr>
        <w:spacing w:after="0" w:line="256" w:lineRule="auto"/>
        <w:jc w:val="both"/>
      </w:pPr>
      <w:r>
        <w:t xml:space="preserve">Option 2: Time domain resource determination for </w:t>
      </w:r>
      <w:proofErr w:type="spellStart"/>
      <w:r>
        <w:t>TBoMS</w:t>
      </w:r>
      <w:proofErr w:type="spellEnd"/>
      <w:r>
        <w:t xml:space="preserve"> can be performed via PUSCH repetition Type A like TDRA or via PUSCH repetition Type B like TDRA.</w:t>
      </w:r>
    </w:p>
    <w:p w14:paraId="55E9D0FD" w14:textId="77777777" w:rsidR="00EB2729" w:rsidRDefault="00904FD8">
      <w:pPr>
        <w:numPr>
          <w:ilvl w:val="1"/>
          <w:numId w:val="107"/>
        </w:numPr>
        <w:spacing w:after="0" w:line="256" w:lineRule="auto"/>
        <w:jc w:val="both"/>
      </w:pPr>
      <w:r>
        <w:t xml:space="preserve">The use of PUSCH repetition Type B like TDRA for time domain resource determination is according to an additional UE capability for a </w:t>
      </w:r>
      <w:proofErr w:type="spellStart"/>
      <w:r>
        <w:t>TBoMS</w:t>
      </w:r>
      <w:proofErr w:type="spellEnd"/>
      <w:r>
        <w:t xml:space="preserve"> capable UE.</w:t>
      </w:r>
    </w:p>
    <w:p w14:paraId="06036789" w14:textId="77777777" w:rsidR="00EB2729" w:rsidRDefault="00904FD8">
      <w:pPr>
        <w:numPr>
          <w:ilvl w:val="1"/>
          <w:numId w:val="107"/>
        </w:numPr>
        <w:spacing w:after="0" w:line="256" w:lineRule="auto"/>
        <w:jc w:val="both"/>
      </w:pPr>
      <w:r>
        <w:t>FFS DMRS pattern for PUSCH repetition Type B like TDRA</w:t>
      </w:r>
    </w:p>
    <w:p w14:paraId="4BA79C48" w14:textId="77777777" w:rsidR="00EB2729" w:rsidRDefault="00EB2729">
      <w:pPr>
        <w:spacing w:after="0" w:line="256" w:lineRule="auto"/>
        <w:ind w:left="1440"/>
        <w:jc w:val="both"/>
      </w:pPr>
    </w:p>
    <w:p w14:paraId="782341C1" w14:textId="77777777" w:rsidR="00EB2729" w:rsidRDefault="00EB2729">
      <w:pPr>
        <w:rPr>
          <w:b/>
          <w:bCs/>
          <w:highlight w:val="darkYellow"/>
          <w:lang w:val="en-US"/>
        </w:rPr>
      </w:pPr>
    </w:p>
    <w:p w14:paraId="7B9E93E1" w14:textId="77777777" w:rsidR="00EB2729" w:rsidRDefault="00904FD8">
      <w:pPr>
        <w:rPr>
          <w:b/>
          <w:bCs/>
          <w:highlight w:val="darkYellow"/>
          <w:lang w:val="en-US"/>
        </w:rPr>
      </w:pPr>
      <w:r>
        <w:rPr>
          <w:b/>
          <w:bCs/>
          <w:highlight w:val="darkYellow"/>
          <w:lang w:val="en-US"/>
        </w:rPr>
        <w:t>Working assumption</w:t>
      </w:r>
    </w:p>
    <w:p w14:paraId="0D9C07DE" w14:textId="77777777" w:rsidR="00EB2729" w:rsidRDefault="00904FD8">
      <w:pPr>
        <w:spacing w:line="252" w:lineRule="auto"/>
        <w:rPr>
          <w:lang w:val="en-US"/>
        </w:rPr>
      </w:pPr>
      <w:r>
        <w:rPr>
          <w:lang w:val="en-US"/>
        </w:rPr>
        <w:t xml:space="preserve">A transmission occasion for </w:t>
      </w:r>
      <w:proofErr w:type="spellStart"/>
      <w:r>
        <w:rPr>
          <w:lang w:val="en-US"/>
        </w:rPr>
        <w:t>TBoMS</w:t>
      </w:r>
      <w:proofErr w:type="spellEnd"/>
      <w:r>
        <w:rPr>
          <w:lang w:val="en-US"/>
        </w:rPr>
        <w:t xml:space="preserve"> (TOT) is constituted of at least one slot or multiple consecutive physical slots for UL transmission </w:t>
      </w:r>
    </w:p>
    <w:p w14:paraId="35E67D21" w14:textId="77777777" w:rsidR="00EB2729" w:rsidRDefault="00904FD8">
      <w:pPr>
        <w:pStyle w:val="ListParagraph"/>
        <w:numPr>
          <w:ilvl w:val="0"/>
          <w:numId w:val="108"/>
        </w:numPr>
        <w:spacing w:after="0" w:line="252" w:lineRule="auto"/>
        <w:jc w:val="both"/>
        <w:rPr>
          <w:lang w:val="en-US"/>
        </w:rPr>
      </w:pPr>
      <w:r>
        <w:rPr>
          <w:lang w:val="en-US"/>
        </w:rPr>
        <w:t>FFS: whether the concept of TOT will be used for designing aspects related to signal generation, e.g., rate-matching, power control, etc.</w:t>
      </w:r>
    </w:p>
    <w:p w14:paraId="665B3EA4" w14:textId="77777777" w:rsidR="00EB2729" w:rsidRDefault="00904FD8">
      <w:pPr>
        <w:pStyle w:val="ListParagraph"/>
        <w:numPr>
          <w:ilvl w:val="0"/>
          <w:numId w:val="108"/>
        </w:numPr>
        <w:spacing w:after="0" w:line="252" w:lineRule="auto"/>
        <w:jc w:val="both"/>
        <w:rPr>
          <w:lang w:val="en-US"/>
        </w:rPr>
      </w:pPr>
      <w:r>
        <w:rPr>
          <w:lang w:val="en-US"/>
        </w:rPr>
        <w:t>FFS: whether such concept will be specified or not.</w:t>
      </w:r>
    </w:p>
    <w:p w14:paraId="557F09BF" w14:textId="77777777" w:rsidR="00EB2729" w:rsidRDefault="00EB2729">
      <w:pPr>
        <w:rPr>
          <w:lang w:val="en-US"/>
        </w:rPr>
      </w:pPr>
    </w:p>
    <w:p w14:paraId="05A5BB02" w14:textId="77777777" w:rsidR="00EB2729" w:rsidRDefault="00904FD8">
      <w:pPr>
        <w:rPr>
          <w:highlight w:val="green"/>
        </w:rPr>
      </w:pPr>
      <w:r>
        <w:rPr>
          <w:highlight w:val="green"/>
        </w:rPr>
        <w:t>Agreement:</w:t>
      </w:r>
    </w:p>
    <w:p w14:paraId="4203EE4E" w14:textId="77777777" w:rsidR="00EB2729" w:rsidRDefault="00904FD8">
      <w:pPr>
        <w:numPr>
          <w:ilvl w:val="0"/>
          <w:numId w:val="109"/>
        </w:numPr>
        <w:spacing w:after="0"/>
      </w:pPr>
      <w:r>
        <w:t xml:space="preserve">The structure of </w:t>
      </w:r>
      <w:proofErr w:type="spellStart"/>
      <w:r>
        <w:t>TBoMS</w:t>
      </w:r>
      <w:proofErr w:type="spellEnd"/>
      <w:r>
        <w:t xml:space="preserve"> will be according to only one of these two options (to be down-selected in RAN1#106-e)</w:t>
      </w:r>
    </w:p>
    <w:p w14:paraId="2BD9F11E" w14:textId="77777777" w:rsidR="00EB2729" w:rsidRDefault="00904FD8">
      <w:pPr>
        <w:pStyle w:val="ListParagraph"/>
        <w:numPr>
          <w:ilvl w:val="1"/>
          <w:numId w:val="106"/>
        </w:numPr>
        <w:spacing w:line="256" w:lineRule="auto"/>
        <w:jc w:val="both"/>
      </w:pPr>
      <w:r>
        <w:t xml:space="preserve">Option 3, if a design based on single RV is adopted. </w:t>
      </w:r>
    </w:p>
    <w:p w14:paraId="6303CA03" w14:textId="77777777" w:rsidR="00EB2729" w:rsidRDefault="00904FD8">
      <w:pPr>
        <w:pStyle w:val="ListParagraph"/>
        <w:numPr>
          <w:ilvl w:val="1"/>
          <w:numId w:val="106"/>
        </w:numPr>
        <w:spacing w:line="256" w:lineRule="auto"/>
        <w:jc w:val="both"/>
      </w:pPr>
      <w:r>
        <w:t xml:space="preserve">Option 4, if a design based on different RVs is adopted. </w:t>
      </w:r>
    </w:p>
    <w:p w14:paraId="2369C52F" w14:textId="77777777" w:rsidR="00EB2729" w:rsidRDefault="00904FD8">
      <w:pPr>
        <w:numPr>
          <w:ilvl w:val="0"/>
          <w:numId w:val="106"/>
        </w:numPr>
        <w:spacing w:after="0"/>
      </w:pPr>
      <w:r>
        <w:t xml:space="preserve">FFS: other details, e.g., rate-matching, TBS determination, collision handling, etc. </w:t>
      </w:r>
    </w:p>
    <w:p w14:paraId="2BBE6BB9" w14:textId="77777777" w:rsidR="00EB2729" w:rsidRDefault="00904FD8">
      <w:pPr>
        <w:numPr>
          <w:ilvl w:val="0"/>
          <w:numId w:val="106"/>
        </w:numPr>
        <w:spacing w:after="0"/>
      </w:pPr>
      <w:r>
        <w:t>The single RV is not constrained to have only the same coded bits in each slot or in each TOT</w:t>
      </w:r>
    </w:p>
    <w:p w14:paraId="43377545" w14:textId="77777777" w:rsidR="00EB2729" w:rsidRDefault="00904FD8">
      <w:pPr>
        <w:numPr>
          <w:ilvl w:val="0"/>
          <w:numId w:val="106"/>
        </w:numPr>
        <w:spacing w:after="0"/>
      </w:pPr>
      <w:r>
        <w:lastRenderedPageBreak/>
        <w:t xml:space="preserve">The concept of TOT as per the corresponding Working assumption is used to define Option 3 and Option 4 and may or may not be used to design other details, e.g., rate-matching, TBS determination, collision handling and so on. </w:t>
      </w:r>
    </w:p>
    <w:p w14:paraId="419AA278" w14:textId="77777777" w:rsidR="00EB2729" w:rsidRDefault="00EB2729"/>
    <w:p w14:paraId="6457BD98" w14:textId="77777777" w:rsidR="00EB2729" w:rsidRDefault="00904FD8">
      <w:pPr>
        <w:rPr>
          <w:highlight w:val="green"/>
          <w:lang w:val="en-US"/>
        </w:rPr>
      </w:pPr>
      <w:r>
        <w:rPr>
          <w:highlight w:val="green"/>
          <w:lang w:val="en-US"/>
        </w:rPr>
        <w:t>Agreement:</w:t>
      </w:r>
    </w:p>
    <w:p w14:paraId="15114E8E" w14:textId="77777777" w:rsidR="00EB2729" w:rsidRDefault="00904FD8">
      <w:pPr>
        <w:spacing w:line="252" w:lineRule="auto"/>
        <w:rPr>
          <w:lang w:val="en-US"/>
        </w:rPr>
      </w:pPr>
      <w:r>
        <w:t xml:space="preserve">Time domain resource determination for </w:t>
      </w:r>
      <w:proofErr w:type="spellStart"/>
      <w:r>
        <w:t>TBoMS</w:t>
      </w:r>
      <w:proofErr w:type="spellEnd"/>
      <w:r>
        <w:t xml:space="preserve"> can be performed only via PUSCH repetition Type A like TDRA.</w:t>
      </w:r>
      <w:r>
        <w:rPr>
          <w:lang w:val="en-US"/>
        </w:rPr>
        <w:t xml:space="preserve"> </w:t>
      </w:r>
    </w:p>
    <w:p w14:paraId="53FF6B5C" w14:textId="77777777" w:rsidR="00EB2729" w:rsidRDefault="00904FD8">
      <w:pPr>
        <w:numPr>
          <w:ilvl w:val="0"/>
          <w:numId w:val="37"/>
        </w:numPr>
        <w:spacing w:after="0" w:line="252" w:lineRule="auto"/>
        <w:rPr>
          <w:lang w:val="en-US"/>
        </w:rPr>
      </w:pPr>
      <w:r>
        <w:rPr>
          <w:lang w:val="en-US"/>
        </w:rPr>
        <w:t>FFS: details</w:t>
      </w:r>
    </w:p>
    <w:p w14:paraId="08C69718" w14:textId="77777777" w:rsidR="00EB2729" w:rsidRDefault="00904FD8">
      <w:pPr>
        <w:numPr>
          <w:ilvl w:val="0"/>
          <w:numId w:val="37"/>
        </w:numPr>
        <w:spacing w:after="0"/>
      </w:pPr>
      <w:r>
        <w:t xml:space="preserve">FFS: whether or not optimizations for time domain resource determination are necessary for allocating resource in the S slots (for the unpaired spectrum case) </w:t>
      </w:r>
    </w:p>
    <w:p w14:paraId="459F320F" w14:textId="77777777" w:rsidR="00EB2729" w:rsidRDefault="00EB2729"/>
    <w:p w14:paraId="07504816" w14:textId="77777777" w:rsidR="00EB2729" w:rsidRDefault="00904FD8">
      <w:pPr>
        <w:rPr>
          <w:b/>
          <w:bCs/>
          <w:highlight w:val="darkYellow"/>
        </w:rPr>
      </w:pPr>
      <w:r>
        <w:rPr>
          <w:b/>
          <w:bCs/>
          <w:highlight w:val="darkYellow"/>
        </w:rPr>
        <w:t>Working assumption</w:t>
      </w:r>
    </w:p>
    <w:p w14:paraId="2DEA3747" w14:textId="77777777" w:rsidR="00EB2729" w:rsidRDefault="00904FD8">
      <w:pPr>
        <w:rPr>
          <w:lang w:val="en-US"/>
        </w:rPr>
      </w:pPr>
      <w:r>
        <w:rPr>
          <w:lang w:val="en-US"/>
        </w:rPr>
        <w:t xml:space="preserve">Allocating resources for </w:t>
      </w:r>
      <w:proofErr w:type="spellStart"/>
      <w:r>
        <w:rPr>
          <w:lang w:val="en-US"/>
        </w:rPr>
        <w:t>TBoMS</w:t>
      </w:r>
      <w:proofErr w:type="spellEnd"/>
      <w:r>
        <w:rPr>
          <w:lang w:val="en-US"/>
        </w:rPr>
        <w:t xml:space="preserve"> in the special slot in TDD is possible according to the agreed time domain resource determination for </w:t>
      </w:r>
      <w:proofErr w:type="spellStart"/>
      <w:r>
        <w:rPr>
          <w:lang w:val="en-US"/>
        </w:rPr>
        <w:t>TBoMS</w:t>
      </w:r>
      <w:proofErr w:type="spellEnd"/>
      <w:r>
        <w:rPr>
          <w:lang w:val="en-US"/>
        </w:rPr>
        <w:t>.</w:t>
      </w:r>
    </w:p>
    <w:p w14:paraId="0D577CFB" w14:textId="77777777" w:rsidR="00EB2729" w:rsidRDefault="00EB2729">
      <w:pPr>
        <w:rPr>
          <w:b/>
          <w:bCs/>
          <w:i/>
          <w:iCs/>
          <w:sz w:val="22"/>
          <w:szCs w:val="22"/>
          <w:highlight w:val="yellow"/>
          <w:lang w:val="en-US"/>
        </w:rPr>
      </w:pPr>
    </w:p>
    <w:p w14:paraId="70626905" w14:textId="77777777" w:rsidR="00EB2729" w:rsidRDefault="00904FD8">
      <w:pPr>
        <w:rPr>
          <w:highlight w:val="green"/>
          <w:lang w:val="en-US"/>
        </w:rPr>
      </w:pPr>
      <w:r>
        <w:rPr>
          <w:highlight w:val="green"/>
          <w:lang w:val="en-US"/>
        </w:rPr>
        <w:t>Agreement:</w:t>
      </w:r>
    </w:p>
    <w:p w14:paraId="0A63DBBB" w14:textId="77777777" w:rsidR="00EB2729" w:rsidRDefault="00904FD8">
      <w:pPr>
        <w:rPr>
          <w:lang w:val="en-US"/>
        </w:rPr>
      </w:pPr>
      <w:r>
        <w:rPr>
          <w:lang w:val="en-US"/>
        </w:rPr>
        <w:t xml:space="preserve">The following three options for rate-matching for </w:t>
      </w:r>
      <w:proofErr w:type="spellStart"/>
      <w:r>
        <w:rPr>
          <w:lang w:val="en-US"/>
        </w:rPr>
        <w:t>TBoMS</w:t>
      </w:r>
      <w:proofErr w:type="spellEnd"/>
      <w:r>
        <w:rPr>
          <w:lang w:val="en-US"/>
        </w:rPr>
        <w:t xml:space="preserve"> are considered for down-selection during RAN1 #106-e, where only one option will be selected:</w:t>
      </w:r>
    </w:p>
    <w:p w14:paraId="33F1529A" w14:textId="77777777" w:rsidR="00EB2729" w:rsidRDefault="00904FD8">
      <w:pPr>
        <w:pStyle w:val="ListParagraph"/>
        <w:numPr>
          <w:ilvl w:val="0"/>
          <w:numId w:val="110"/>
        </w:numPr>
        <w:spacing w:line="256" w:lineRule="auto"/>
        <w:jc w:val="both"/>
        <w:rPr>
          <w:lang w:val="en-US"/>
        </w:rPr>
      </w:pPr>
      <w:r>
        <w:rPr>
          <w:lang w:val="en-US"/>
        </w:rPr>
        <w:t>Option a: Rate-matching is performed per slot;</w:t>
      </w:r>
    </w:p>
    <w:p w14:paraId="4BFAA43A" w14:textId="77777777" w:rsidR="00EB2729" w:rsidRDefault="00904FD8">
      <w:pPr>
        <w:pStyle w:val="ListParagraph"/>
        <w:numPr>
          <w:ilvl w:val="0"/>
          <w:numId w:val="110"/>
        </w:numPr>
        <w:spacing w:line="256" w:lineRule="auto"/>
        <w:jc w:val="both"/>
        <w:rPr>
          <w:lang w:val="en-US"/>
        </w:rPr>
      </w:pPr>
      <w:r>
        <w:rPr>
          <w:lang w:val="en-US"/>
        </w:rPr>
        <w:t>Option b: Rate matching is performed continuously across all the allocated slot(s) per TOT;</w:t>
      </w:r>
    </w:p>
    <w:p w14:paraId="697B2D71" w14:textId="77777777" w:rsidR="00EB2729" w:rsidRDefault="00904FD8">
      <w:pPr>
        <w:pStyle w:val="ListParagraph"/>
        <w:numPr>
          <w:ilvl w:val="0"/>
          <w:numId w:val="110"/>
        </w:numPr>
        <w:spacing w:line="256" w:lineRule="auto"/>
        <w:jc w:val="both"/>
        <w:rPr>
          <w:lang w:val="en-US"/>
        </w:rPr>
      </w:pPr>
      <w:r>
        <w:rPr>
          <w:lang w:val="en-US"/>
        </w:rPr>
        <w:t xml:space="preserve">Option c: Rate matching is performed continuously across all the allocated slots/TOTs for </w:t>
      </w:r>
      <w:proofErr w:type="spellStart"/>
      <w:r>
        <w:rPr>
          <w:lang w:val="en-US"/>
        </w:rPr>
        <w:t>TBoMS</w:t>
      </w:r>
      <w:proofErr w:type="spellEnd"/>
    </w:p>
    <w:p w14:paraId="358B493A" w14:textId="77777777" w:rsidR="00EB2729" w:rsidRDefault="00904FD8">
      <w:r>
        <w:rPr>
          <w:lang w:val="en-US"/>
        </w:rPr>
        <w:t xml:space="preserve">Note: </w:t>
      </w:r>
      <w:r>
        <w:t>“</w:t>
      </w:r>
      <w:r>
        <w:rPr>
          <w:lang w:val="en-US" w:eastAsia="zh-CN"/>
        </w:rPr>
        <w:t>rate-matching is performed per X” means that the time unit for the</w:t>
      </w:r>
      <w:r>
        <w:t xml:space="preserve"> bit selection and bit interleaving is X. </w:t>
      </w:r>
    </w:p>
    <w:p w14:paraId="3B85159B" w14:textId="77777777" w:rsidR="00EB2729" w:rsidRDefault="00904FD8">
      <w:pPr>
        <w:rPr>
          <w:lang w:val="en-US"/>
        </w:rPr>
      </w:pPr>
      <w:r>
        <w:t>Note2: the above 3 options imply that the UL resource in the time unit may or may not be consecutive (depending on the given option)</w:t>
      </w:r>
    </w:p>
    <w:p w14:paraId="7B9AA57C" w14:textId="77777777" w:rsidR="00EB2729" w:rsidRDefault="00EB2729">
      <w:pPr>
        <w:rPr>
          <w:lang w:val="en-US"/>
        </w:rPr>
      </w:pPr>
    </w:p>
    <w:p w14:paraId="76CB7F81" w14:textId="77777777" w:rsidR="00EB2729" w:rsidRDefault="00904FD8">
      <w:pPr>
        <w:rPr>
          <w:highlight w:val="green"/>
        </w:rPr>
      </w:pPr>
      <w:r>
        <w:rPr>
          <w:highlight w:val="green"/>
        </w:rPr>
        <w:t>Agreement:</w:t>
      </w:r>
    </w:p>
    <w:p w14:paraId="77E762A2" w14:textId="77777777" w:rsidR="00EB2729" w:rsidRDefault="00904FD8">
      <w:r>
        <w:t xml:space="preserve">Number of slots allocated for </w:t>
      </w:r>
      <w:proofErr w:type="spellStart"/>
      <w:r>
        <w:t>TBoMS</w:t>
      </w:r>
      <w:proofErr w:type="spellEnd"/>
      <w:r>
        <w:t xml:space="preserve"> is determined by using a row index of a TDRA list, configured via RRC.</w:t>
      </w:r>
    </w:p>
    <w:p w14:paraId="02BFDAEA" w14:textId="77777777" w:rsidR="00EB2729" w:rsidRDefault="00904FD8">
      <w:pPr>
        <w:numPr>
          <w:ilvl w:val="0"/>
          <w:numId w:val="111"/>
        </w:numPr>
        <w:spacing w:after="0"/>
      </w:pPr>
      <w:r>
        <w:t>FFS: details.</w:t>
      </w:r>
    </w:p>
    <w:p w14:paraId="153DF271" w14:textId="77777777" w:rsidR="00EB2729" w:rsidRDefault="00EB2729"/>
    <w:p w14:paraId="048A8BB5" w14:textId="77777777" w:rsidR="00EB2729" w:rsidRDefault="00904FD8">
      <w:pPr>
        <w:rPr>
          <w:highlight w:val="green"/>
        </w:rPr>
      </w:pPr>
      <w:r>
        <w:rPr>
          <w:highlight w:val="green"/>
        </w:rPr>
        <w:t>Agreement:</w:t>
      </w:r>
    </w:p>
    <w:p w14:paraId="521E6124" w14:textId="77777777" w:rsidR="00EB2729" w:rsidRDefault="00904FD8">
      <w:r>
        <w:t>The following approach is used to calculate</w:t>
      </w:r>
      <w:r>
        <w:rPr>
          <w:lang w:val="en-US"/>
        </w:rPr>
        <w:t> </w:t>
      </w:r>
      <w:proofErr w:type="spellStart"/>
      <w:r>
        <w:t>N</w:t>
      </w:r>
      <w:r>
        <w:rPr>
          <w:vertAlign w:val="subscript"/>
        </w:rPr>
        <w:t>Info</w:t>
      </w:r>
      <w:proofErr w:type="spellEnd"/>
      <w:r>
        <w:t xml:space="preserve"> for </w:t>
      </w:r>
      <w:proofErr w:type="spellStart"/>
      <w:r>
        <w:t>TBoMS</w:t>
      </w:r>
      <w:proofErr w:type="spellEnd"/>
      <w:r>
        <w:t>:</w:t>
      </w:r>
    </w:p>
    <w:p w14:paraId="7281795E" w14:textId="77777777" w:rsidR="00EB2729" w:rsidRDefault="00904FD8">
      <w:pPr>
        <w:numPr>
          <w:ilvl w:val="0"/>
          <w:numId w:val="32"/>
        </w:numPr>
        <w:snapToGrid w:val="0"/>
        <w:spacing w:after="0" w:line="60" w:lineRule="atLeast"/>
        <w:ind w:left="714" w:hanging="357"/>
        <w:jc w:val="both"/>
        <w:rPr>
          <w:rFonts w:ascii="Calibri" w:hAnsi="Calibri" w:cs="Calibri"/>
        </w:rPr>
      </w:pPr>
      <w:r>
        <w:t xml:space="preserve">Approach 2: Based on the number of REs determined in the first L symbols over which the </w:t>
      </w:r>
      <w:proofErr w:type="spellStart"/>
      <w:r>
        <w:t>TBoMS</w:t>
      </w:r>
      <w:proofErr w:type="spellEnd"/>
      <w:r>
        <w:t xml:space="preserve"> transmission is allocated, scaled by K≥1.</w:t>
      </w:r>
    </w:p>
    <w:p w14:paraId="6C19FC70" w14:textId="77777777" w:rsidR="00EB2729" w:rsidRDefault="00904FD8">
      <w:pPr>
        <w:numPr>
          <w:ilvl w:val="1"/>
          <w:numId w:val="33"/>
        </w:numPr>
        <w:snapToGrid w:val="0"/>
        <w:spacing w:after="0" w:line="60" w:lineRule="atLeast"/>
        <w:ind w:left="1071" w:hanging="357"/>
        <w:jc w:val="both"/>
      </w:pPr>
      <w:r>
        <w:t>FFS: the definition of K.</w:t>
      </w:r>
    </w:p>
    <w:p w14:paraId="3BF6471B" w14:textId="77777777" w:rsidR="00EB2729" w:rsidRDefault="00EB2729"/>
    <w:p w14:paraId="7212985E" w14:textId="77777777" w:rsidR="00EB2729" w:rsidRDefault="00904FD8">
      <w:pPr>
        <w:rPr>
          <w:rFonts w:ascii="Calibri" w:hAnsi="Calibri" w:cs="Calibri"/>
        </w:rPr>
      </w:pPr>
      <w:r>
        <w:t>L is the number of symbols determined using the SLIV of PUSCH indicated via TDRA</w:t>
      </w:r>
    </w:p>
    <w:p w14:paraId="4E6C4BE1" w14:textId="77777777" w:rsidR="00EB2729" w:rsidRDefault="00904FD8">
      <w:r>
        <w:t xml:space="preserve">FFS: impacts and further details if repetitions of </w:t>
      </w:r>
      <w:proofErr w:type="spellStart"/>
      <w:r>
        <w:t>TBoMS</w:t>
      </w:r>
      <w:proofErr w:type="spellEnd"/>
      <w:r>
        <w:t xml:space="preserve"> is supported.</w:t>
      </w:r>
    </w:p>
    <w:p w14:paraId="2BA7C8C9" w14:textId="77777777" w:rsidR="00EB2729" w:rsidRDefault="00904FD8">
      <w:r>
        <w:t xml:space="preserve">FFS: whether the symbols over which the </w:t>
      </w:r>
      <w:proofErr w:type="spellStart"/>
      <w:r>
        <w:t>TBoMS</w:t>
      </w:r>
      <w:proofErr w:type="spellEnd"/>
      <w:r>
        <w:t xml:space="preserve"> transmission is allocated are the same or can be different from the symbols over which the </w:t>
      </w:r>
      <w:proofErr w:type="spellStart"/>
      <w:r>
        <w:t>TBoMS</w:t>
      </w:r>
      <w:proofErr w:type="spellEnd"/>
      <w:r>
        <w:t xml:space="preserve"> transmission is performed, and details on how to handle such scenarios.</w:t>
      </w:r>
    </w:p>
    <w:p w14:paraId="5ECE9CE3" w14:textId="77777777" w:rsidR="00EB2729" w:rsidRDefault="00EB2729">
      <w:pPr>
        <w:rPr>
          <w:highlight w:val="green"/>
          <w:lang w:eastAsia="zh-CN"/>
        </w:rPr>
      </w:pPr>
    </w:p>
    <w:p w14:paraId="37659073" w14:textId="77777777" w:rsidR="00EB2729" w:rsidRDefault="00904FD8">
      <w:pPr>
        <w:rPr>
          <w:highlight w:val="green"/>
          <w:lang w:eastAsia="zh-CN"/>
        </w:rPr>
      </w:pPr>
      <w:r>
        <w:rPr>
          <w:highlight w:val="green"/>
          <w:lang w:eastAsia="zh-CN"/>
        </w:rPr>
        <w:t>Agreement:</w:t>
      </w:r>
    </w:p>
    <w:bookmarkEnd w:id="21"/>
    <w:p w14:paraId="4E635967" w14:textId="77777777" w:rsidR="00EB2729" w:rsidRDefault="00904FD8">
      <w:r>
        <w:lastRenderedPageBreak/>
        <w:t xml:space="preserve">Non-consecutive physical slots for UL transmission can be used to transmit </w:t>
      </w:r>
      <w:proofErr w:type="spellStart"/>
      <w:r>
        <w:t>TBoMS</w:t>
      </w:r>
      <w:proofErr w:type="spellEnd"/>
      <w:r>
        <w:t xml:space="preserve"> at least for unpaired spectrum.</w:t>
      </w:r>
    </w:p>
    <w:p w14:paraId="5469A526" w14:textId="77777777" w:rsidR="00EB2729" w:rsidRDefault="00904FD8">
      <w:pPr>
        <w:numPr>
          <w:ilvl w:val="0"/>
          <w:numId w:val="34"/>
        </w:numPr>
        <w:spacing w:after="0"/>
      </w:pPr>
      <w:r>
        <w:t xml:space="preserve">How </w:t>
      </w:r>
      <w:proofErr w:type="spellStart"/>
      <w:r>
        <w:t>TBoMS</w:t>
      </w:r>
      <w:proofErr w:type="spellEnd"/>
      <w:r>
        <w:t xml:space="preserve"> is transmitted over non-consecutive physical slots for UL transmission for unpaired spectrum is to be discussed further. </w:t>
      </w:r>
    </w:p>
    <w:p w14:paraId="73F18FBF" w14:textId="77777777" w:rsidR="00EB2729" w:rsidRDefault="00904FD8">
      <w:pPr>
        <w:numPr>
          <w:ilvl w:val="0"/>
          <w:numId w:val="34"/>
        </w:numPr>
        <w:spacing w:after="0"/>
      </w:pPr>
      <w:r>
        <w:t xml:space="preserve">Whether and how non-consecutive physical slots for UL transmission can be used to transmit </w:t>
      </w:r>
      <w:proofErr w:type="spellStart"/>
      <w:r>
        <w:t>TBoMS</w:t>
      </w:r>
      <w:proofErr w:type="spellEnd"/>
      <w:r>
        <w:t xml:space="preserve"> for paired spectrum and SUL band as well, is to be discussed further.</w:t>
      </w:r>
    </w:p>
    <w:bookmarkEnd w:id="22"/>
    <w:p w14:paraId="152496A3" w14:textId="77777777" w:rsidR="00EB2729" w:rsidRDefault="00EB2729">
      <w:pPr>
        <w:rPr>
          <w:lang w:eastAsia="zh-CN"/>
        </w:rPr>
      </w:pPr>
    </w:p>
    <w:p w14:paraId="37B3B59F" w14:textId="77777777" w:rsidR="00EB2729" w:rsidRDefault="00904FD8">
      <w:pPr>
        <w:jc w:val="both"/>
        <w:rPr>
          <w:rFonts w:ascii="Calibri" w:hAnsi="Calibri"/>
          <w:highlight w:val="darkYellow"/>
          <w:lang w:val="en-US" w:eastAsia="zh-CN"/>
        </w:rPr>
      </w:pPr>
      <w:r>
        <w:rPr>
          <w:highlight w:val="darkYellow"/>
        </w:rPr>
        <w:t>Working Assumption</w:t>
      </w:r>
    </w:p>
    <w:p w14:paraId="044B5667" w14:textId="77777777" w:rsidR="00EB2729" w:rsidRDefault="00904FD8">
      <w:pPr>
        <w:spacing w:line="252" w:lineRule="auto"/>
        <w:jc w:val="both"/>
        <w:rPr>
          <w:rFonts w:ascii="Times" w:hAnsi="Times"/>
          <w:color w:val="000000"/>
          <w:lang w:eastAsia="zh-CN"/>
        </w:rPr>
      </w:pPr>
      <w:r>
        <w:rPr>
          <w:color w:val="000000"/>
          <w:lang w:eastAsia="zh-CN"/>
        </w:rPr>
        <w:t xml:space="preserve">The concept of transmission occasion for </w:t>
      </w:r>
      <w:proofErr w:type="spellStart"/>
      <w:r>
        <w:rPr>
          <w:color w:val="000000"/>
          <w:lang w:eastAsia="zh-CN"/>
        </w:rPr>
        <w:t>TBoMS</w:t>
      </w:r>
      <w:proofErr w:type="spellEnd"/>
      <w:r>
        <w:rPr>
          <w:color w:val="000000"/>
          <w:lang w:eastAsia="zh-CN"/>
        </w:rPr>
        <w:t xml:space="preserve"> (TOT) is utilized for the purpose of discussion, where a TOT is constituted of time domain resources which </w:t>
      </w:r>
      <w:r>
        <w:rPr>
          <w:lang w:eastAsia="zh-CN"/>
        </w:rPr>
        <w:t>may or may not</w:t>
      </w:r>
      <w:r>
        <w:rPr>
          <w:color w:val="000000"/>
          <w:lang w:eastAsia="zh-CN"/>
        </w:rPr>
        <w:t xml:space="preserve"> span multiple slots</w:t>
      </w:r>
    </w:p>
    <w:p w14:paraId="593E6563" w14:textId="77777777" w:rsidR="00EB2729" w:rsidRDefault="00904FD8">
      <w:pPr>
        <w:pStyle w:val="ListParagraph"/>
        <w:numPr>
          <w:ilvl w:val="0"/>
          <w:numId w:val="112"/>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49C47B1A" w14:textId="77777777" w:rsidR="00EB2729" w:rsidRDefault="00904FD8">
      <w:pPr>
        <w:pStyle w:val="ListParagraph"/>
        <w:numPr>
          <w:ilvl w:val="0"/>
          <w:numId w:val="112"/>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11B3831E" w14:textId="77777777" w:rsidR="00EB2729" w:rsidRDefault="00904FD8">
      <w:pPr>
        <w:pStyle w:val="ListParagraph"/>
        <w:numPr>
          <w:ilvl w:val="0"/>
          <w:numId w:val="108"/>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2EB9D43D" w14:textId="77777777" w:rsidR="00EB2729" w:rsidRDefault="00EB2729">
      <w:pPr>
        <w:rPr>
          <w:rFonts w:ascii="Times" w:hAnsi="Times"/>
        </w:rPr>
      </w:pPr>
    </w:p>
    <w:p w14:paraId="2A1006CC" w14:textId="77777777" w:rsidR="00EB2729" w:rsidRDefault="00904FD8">
      <w:pPr>
        <w:jc w:val="both"/>
      </w:pPr>
      <w:r>
        <w:rPr>
          <w:highlight w:val="green"/>
        </w:rPr>
        <w:t>Agreements</w:t>
      </w:r>
      <w:r>
        <w:rPr>
          <w:b/>
          <w:bCs/>
        </w:rPr>
        <w:t>:</w:t>
      </w:r>
    </w:p>
    <w:p w14:paraId="43E18365" w14:textId="77777777" w:rsidR="00EB2729" w:rsidRDefault="00904FD8">
      <w:pPr>
        <w:jc w:val="both"/>
      </w:pPr>
      <w:r>
        <w:t xml:space="preserve">For the definition of a single </w:t>
      </w:r>
      <w:proofErr w:type="spellStart"/>
      <w:r>
        <w:t>TBoMS</w:t>
      </w:r>
      <w:proofErr w:type="spellEnd"/>
      <w:r>
        <w:t>, down select among the following options:</w:t>
      </w:r>
    </w:p>
    <w:p w14:paraId="3D7A97E0" w14:textId="77777777" w:rsidR="00EB2729" w:rsidRDefault="00904FD8">
      <w:pPr>
        <w:numPr>
          <w:ilvl w:val="0"/>
          <w:numId w:val="40"/>
        </w:numPr>
        <w:spacing w:line="252" w:lineRule="auto"/>
        <w:jc w:val="both"/>
      </w:pPr>
      <w:r>
        <w:rPr>
          <w:b/>
          <w:bCs/>
        </w:rPr>
        <w:t>Option 1</w:t>
      </w:r>
      <w:r>
        <w:t xml:space="preserve">: Only one TOT is determined for a </w:t>
      </w:r>
      <w:proofErr w:type="spellStart"/>
      <w:r>
        <w:t>TBoMS</w:t>
      </w:r>
      <w:proofErr w:type="spellEnd"/>
      <w:r>
        <w:t xml:space="preserve">. The TB is transmitted on the TOT using a single RV. </w:t>
      </w:r>
    </w:p>
    <w:p w14:paraId="23215294" w14:textId="77777777" w:rsidR="00EB2729" w:rsidRDefault="00904FD8">
      <w:pPr>
        <w:numPr>
          <w:ilvl w:val="1"/>
          <w:numId w:val="40"/>
        </w:numPr>
        <w:spacing w:line="252" w:lineRule="auto"/>
        <w:jc w:val="both"/>
      </w:pPr>
      <w:r>
        <w:t>FFS: whether and how the single RV is rate matched across the TOT, e.g., continuous rate-matching across the TOT, rate matched for each slot and so on.</w:t>
      </w:r>
    </w:p>
    <w:p w14:paraId="5069C850" w14:textId="77777777" w:rsidR="00EB2729" w:rsidRDefault="00904FD8">
      <w:pPr>
        <w:numPr>
          <w:ilvl w:val="0"/>
          <w:numId w:val="40"/>
        </w:numPr>
        <w:spacing w:line="252" w:lineRule="auto"/>
        <w:jc w:val="both"/>
      </w:pPr>
      <w:r>
        <w:rPr>
          <w:b/>
          <w:bCs/>
        </w:rPr>
        <w:t>Option 2</w:t>
      </w:r>
      <w:r>
        <w:t xml:space="preserve">: Only one TOT is determined for a </w:t>
      </w:r>
      <w:proofErr w:type="spellStart"/>
      <w:r>
        <w:t>TBoMS</w:t>
      </w:r>
      <w:proofErr w:type="spellEnd"/>
      <w:r>
        <w:t>. The TB is transmitted on the TOT using different RVs.</w:t>
      </w:r>
    </w:p>
    <w:p w14:paraId="05368905" w14:textId="77777777" w:rsidR="00EB2729" w:rsidRDefault="00904FD8">
      <w:pPr>
        <w:numPr>
          <w:ilvl w:val="1"/>
          <w:numId w:val="40"/>
        </w:numPr>
        <w:spacing w:line="252" w:lineRule="auto"/>
        <w:jc w:val="both"/>
      </w:pPr>
      <w:r>
        <w:t xml:space="preserve">FFS: how RV index is refreshed within the TOT, e.g. after each slot boundary, at every jump between two non-contiguous resources, if any, and so on. </w:t>
      </w:r>
    </w:p>
    <w:p w14:paraId="18334422" w14:textId="77777777" w:rsidR="00EB2729" w:rsidRDefault="00904FD8">
      <w:pPr>
        <w:numPr>
          <w:ilvl w:val="0"/>
          <w:numId w:val="40"/>
        </w:numPr>
        <w:spacing w:line="252" w:lineRule="auto"/>
        <w:jc w:val="both"/>
      </w:pPr>
      <w:r>
        <w:rPr>
          <w:b/>
          <w:bCs/>
        </w:rPr>
        <w:t>Option 3</w:t>
      </w:r>
      <w:r>
        <w:t xml:space="preserve">: Multiple TOTs are determined for a </w:t>
      </w:r>
      <w:proofErr w:type="spellStart"/>
      <w:r>
        <w:t>TBoMS</w:t>
      </w:r>
      <w:proofErr w:type="spellEnd"/>
      <w:r>
        <w:t xml:space="preserve">. The TB is transmitted on the multiple TOTs using a single RV. </w:t>
      </w:r>
    </w:p>
    <w:p w14:paraId="01C9927D" w14:textId="77777777" w:rsidR="00EB2729" w:rsidRDefault="00904FD8">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p w14:paraId="2D05797D" w14:textId="77777777" w:rsidR="00EB2729" w:rsidRDefault="00904FD8">
      <w:pPr>
        <w:numPr>
          <w:ilvl w:val="0"/>
          <w:numId w:val="40"/>
        </w:numPr>
        <w:spacing w:line="252" w:lineRule="auto"/>
        <w:jc w:val="both"/>
      </w:pPr>
      <w:r>
        <w:rPr>
          <w:b/>
          <w:bCs/>
        </w:rPr>
        <w:t>Option 4</w:t>
      </w:r>
      <w:r>
        <w:t xml:space="preserve">: Multiple TOTs are determined for a </w:t>
      </w:r>
      <w:proofErr w:type="spellStart"/>
      <w:r>
        <w:t>TBoMS</w:t>
      </w:r>
      <w:proofErr w:type="spellEnd"/>
      <w:r>
        <w:t xml:space="preserve">. The TB is transmitted on the multiple TOTs using different RVs. </w:t>
      </w:r>
    </w:p>
    <w:p w14:paraId="46126D1B" w14:textId="77777777" w:rsidR="00EB2729" w:rsidRDefault="00904FD8">
      <w:pPr>
        <w:numPr>
          <w:ilvl w:val="1"/>
          <w:numId w:val="40"/>
        </w:numPr>
        <w:spacing w:line="252" w:lineRule="auto"/>
        <w:jc w:val="both"/>
      </w:pPr>
      <w:r>
        <w:t xml:space="preserve">FFS: whether and how RV index is refreshed within one TOT, e.g. after each slot boundary, at every jump between two non-contiguous resources, if any, and so on. </w:t>
      </w:r>
    </w:p>
    <w:p w14:paraId="4BF0743B" w14:textId="77777777" w:rsidR="00EB2729" w:rsidRDefault="00904FD8">
      <w:pPr>
        <w:numPr>
          <w:ilvl w:val="0"/>
          <w:numId w:val="40"/>
        </w:numPr>
        <w:spacing w:line="252" w:lineRule="auto"/>
        <w:jc w:val="both"/>
      </w:pPr>
      <w:r>
        <w:t xml:space="preserve">FFS: the exact TBS determination procedure. </w:t>
      </w:r>
    </w:p>
    <w:p w14:paraId="62A7E9F3" w14:textId="77777777" w:rsidR="00EB2729" w:rsidRDefault="00904FD8">
      <w:pPr>
        <w:numPr>
          <w:ilvl w:val="0"/>
          <w:numId w:val="40"/>
        </w:numPr>
        <w:spacing w:line="252" w:lineRule="auto"/>
        <w:jc w:val="both"/>
      </w:pPr>
      <w:r>
        <w:t xml:space="preserve">FFS: whether a single </w:t>
      </w:r>
      <w:proofErr w:type="spellStart"/>
      <w:r>
        <w:t>TBoMS</w:t>
      </w:r>
      <w:proofErr w:type="spellEnd"/>
      <w:r>
        <w:t xml:space="preserve"> can be repeated or not.</w:t>
      </w:r>
    </w:p>
    <w:p w14:paraId="5EC70C68" w14:textId="77777777" w:rsidR="00EB2729" w:rsidRDefault="00904FD8">
      <w:pPr>
        <w:numPr>
          <w:ilvl w:val="0"/>
          <w:numId w:val="40"/>
        </w:numPr>
        <w:spacing w:line="252" w:lineRule="auto"/>
        <w:jc w:val="both"/>
      </w:pPr>
      <w:r>
        <w:t xml:space="preserve">FFS: other implications, e.g., power control, collision handling and so on. </w:t>
      </w:r>
    </w:p>
    <w:p w14:paraId="1533D8A9" w14:textId="77777777" w:rsidR="00EB2729" w:rsidRDefault="00EB2729">
      <w:pPr>
        <w:spacing w:after="0"/>
        <w:contextualSpacing/>
        <w:jc w:val="both"/>
        <w:rPr>
          <w:lang w:val="en-US"/>
        </w:rPr>
      </w:pPr>
    </w:p>
    <w:p w14:paraId="010B8DEF" w14:textId="77777777" w:rsidR="00EB2729" w:rsidRDefault="00904FD8">
      <w:pPr>
        <w:rPr>
          <w:szCs w:val="22"/>
        </w:rPr>
      </w:pPr>
      <w:r>
        <w:rPr>
          <w:highlight w:val="green"/>
        </w:rPr>
        <w:t>Agreement:</w:t>
      </w:r>
    </w:p>
    <w:p w14:paraId="3350C8B1" w14:textId="77777777" w:rsidR="00EB2729" w:rsidRDefault="00904FD8">
      <w:pPr>
        <w:numPr>
          <w:ilvl w:val="0"/>
          <w:numId w:val="32"/>
        </w:numPr>
        <w:adjustRightInd w:val="0"/>
        <w:snapToGrid w:val="0"/>
        <w:spacing w:after="0" w:line="60" w:lineRule="atLeast"/>
        <w:ind w:left="714" w:hanging="357"/>
        <w:jc w:val="both"/>
        <w:rPr>
          <w:szCs w:val="22"/>
        </w:rPr>
      </w:pPr>
      <w:r>
        <w:rPr>
          <w:szCs w:val="22"/>
        </w:rPr>
        <w:t xml:space="preserve">Consider one or two of the following options as starting points to design time domain resource determination of </w:t>
      </w:r>
      <w:proofErr w:type="spellStart"/>
      <w:r>
        <w:rPr>
          <w:szCs w:val="22"/>
        </w:rPr>
        <w:t>TBoMS</w:t>
      </w:r>
      <w:proofErr w:type="spellEnd"/>
    </w:p>
    <w:p w14:paraId="3D2FF0FD" w14:textId="77777777" w:rsidR="00EB2729" w:rsidRDefault="00904FD8">
      <w:pPr>
        <w:numPr>
          <w:ilvl w:val="1"/>
          <w:numId w:val="33"/>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733CF236" w14:textId="77777777" w:rsidR="00EB2729" w:rsidRDefault="00904FD8">
      <w:pPr>
        <w:numPr>
          <w:ilvl w:val="1"/>
          <w:numId w:val="33"/>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0424F11D" w14:textId="77777777" w:rsidR="00EB2729" w:rsidRDefault="00EB2729">
      <w:pPr>
        <w:widowControl w:val="0"/>
        <w:adjustRightInd w:val="0"/>
        <w:snapToGrid w:val="0"/>
        <w:spacing w:after="0" w:line="60" w:lineRule="atLeast"/>
        <w:ind w:left="1071"/>
        <w:jc w:val="both"/>
        <w:rPr>
          <w:szCs w:val="22"/>
        </w:rPr>
      </w:pPr>
    </w:p>
    <w:p w14:paraId="1842A3CE" w14:textId="77777777" w:rsidR="00EB2729" w:rsidRDefault="00904FD8">
      <w:pPr>
        <w:rPr>
          <w:szCs w:val="22"/>
          <w:highlight w:val="green"/>
        </w:rPr>
      </w:pPr>
      <w:r>
        <w:rPr>
          <w:highlight w:val="green"/>
        </w:rPr>
        <w:t>Agreement:</w:t>
      </w:r>
    </w:p>
    <w:p w14:paraId="4F92C723" w14:textId="77777777" w:rsidR="00EB2729" w:rsidRDefault="00904FD8">
      <w:pPr>
        <w:numPr>
          <w:ilvl w:val="0"/>
          <w:numId w:val="32"/>
        </w:numPr>
        <w:adjustRightInd w:val="0"/>
        <w:snapToGrid w:val="0"/>
        <w:spacing w:after="0" w:line="60" w:lineRule="atLeast"/>
        <w:ind w:left="714" w:hanging="357"/>
        <w:jc w:val="both"/>
        <w:rPr>
          <w:szCs w:val="22"/>
        </w:rPr>
      </w:pPr>
      <w:r>
        <w:rPr>
          <w:szCs w:val="22"/>
        </w:rPr>
        <w:t>C</w:t>
      </w:r>
      <w:r>
        <w:rPr>
          <w:rFonts w:hint="eastAsia"/>
          <w:szCs w:val="22"/>
        </w:rPr>
        <w:t xml:space="preserve">onsecutive physical slots for UL transmission can be used for </w:t>
      </w:r>
      <w:proofErr w:type="spellStart"/>
      <w:r>
        <w:rPr>
          <w:rFonts w:hint="eastAsia"/>
          <w:szCs w:val="22"/>
        </w:rPr>
        <w:t>TBoMS</w:t>
      </w:r>
      <w:proofErr w:type="spellEnd"/>
      <w:r>
        <w:rPr>
          <w:rFonts w:hint="eastAsia"/>
          <w:szCs w:val="22"/>
        </w:rPr>
        <w:t xml:space="preserve"> for unpaired spectrum.</w:t>
      </w:r>
    </w:p>
    <w:p w14:paraId="4CEE777C" w14:textId="77777777" w:rsidR="00EB2729" w:rsidRDefault="00904FD8">
      <w:pPr>
        <w:numPr>
          <w:ilvl w:val="1"/>
          <w:numId w:val="33"/>
        </w:numPr>
        <w:adjustRightInd w:val="0"/>
        <w:snapToGrid w:val="0"/>
        <w:spacing w:after="0" w:line="60" w:lineRule="atLeast"/>
        <w:ind w:left="1071" w:hanging="357"/>
        <w:jc w:val="both"/>
        <w:rPr>
          <w:szCs w:val="22"/>
        </w:rPr>
      </w:pPr>
      <w:r>
        <w:rPr>
          <w:szCs w:val="22"/>
        </w:rPr>
        <w:lastRenderedPageBreak/>
        <w:t xml:space="preserve">To resolve in RAN1#104b-e whether to support non-consecutive </w:t>
      </w:r>
      <w:r>
        <w:rPr>
          <w:rFonts w:hint="eastAsia"/>
          <w:szCs w:val="22"/>
        </w:rPr>
        <w:t xml:space="preserve">physical slots for UL transmission for </w:t>
      </w:r>
      <w:proofErr w:type="spellStart"/>
      <w:r>
        <w:rPr>
          <w:rFonts w:hint="eastAsia"/>
          <w:szCs w:val="22"/>
        </w:rPr>
        <w:t>TBoMS</w:t>
      </w:r>
      <w:proofErr w:type="spellEnd"/>
      <w:r>
        <w:rPr>
          <w:rFonts w:hint="eastAsia"/>
          <w:szCs w:val="22"/>
        </w:rPr>
        <w:t xml:space="preserve"> for unpaired spectrum</w:t>
      </w:r>
      <w:r>
        <w:rPr>
          <w:szCs w:val="22"/>
        </w:rPr>
        <w:t>.</w:t>
      </w:r>
    </w:p>
    <w:p w14:paraId="736AADDB" w14:textId="77777777"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 xml:space="preserve">Consecutive physical slots for UL transmission can be used for </w:t>
      </w:r>
      <w:proofErr w:type="spellStart"/>
      <w:r>
        <w:rPr>
          <w:rFonts w:hint="eastAsia"/>
          <w:szCs w:val="22"/>
        </w:rPr>
        <w:t>TBoMS</w:t>
      </w:r>
      <w:proofErr w:type="spellEnd"/>
      <w:r>
        <w:rPr>
          <w:rFonts w:hint="eastAsia"/>
          <w:szCs w:val="22"/>
        </w:rPr>
        <w:t xml:space="preserve"> for paired spectrum and the SUL band</w:t>
      </w:r>
      <w:r>
        <w:rPr>
          <w:szCs w:val="22"/>
        </w:rPr>
        <w:t>.</w:t>
      </w:r>
    </w:p>
    <w:p w14:paraId="5E9C9448" w14:textId="77777777" w:rsidR="00EB2729" w:rsidRDefault="00904FD8">
      <w:pPr>
        <w:numPr>
          <w:ilvl w:val="1"/>
          <w:numId w:val="33"/>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37F17363" w14:textId="77777777" w:rsidR="00EB2729" w:rsidRDefault="00EB2729">
      <w:pPr>
        <w:adjustRightInd w:val="0"/>
        <w:snapToGrid w:val="0"/>
        <w:spacing w:after="0" w:line="60" w:lineRule="atLeast"/>
        <w:ind w:left="1071"/>
        <w:jc w:val="both"/>
        <w:rPr>
          <w:szCs w:val="22"/>
        </w:rPr>
      </w:pPr>
    </w:p>
    <w:p w14:paraId="44E45FA7" w14:textId="77777777" w:rsidR="00EB2729" w:rsidRDefault="00904FD8">
      <w:pPr>
        <w:rPr>
          <w:szCs w:val="22"/>
          <w:highlight w:val="green"/>
        </w:rPr>
      </w:pPr>
      <w:r>
        <w:rPr>
          <w:highlight w:val="green"/>
        </w:rPr>
        <w:t>Agreement:</w:t>
      </w:r>
    </w:p>
    <w:p w14:paraId="08365679" w14:textId="77777777" w:rsidR="00EB2729" w:rsidRDefault="00904FD8">
      <w:pPr>
        <w:numPr>
          <w:ilvl w:val="0"/>
          <w:numId w:val="32"/>
        </w:numPr>
        <w:adjustRightInd w:val="0"/>
        <w:snapToGrid w:val="0"/>
        <w:spacing w:after="0" w:line="60" w:lineRule="atLeast"/>
        <w:ind w:left="714" w:hanging="357"/>
        <w:jc w:val="both"/>
        <w:rPr>
          <w:szCs w:val="22"/>
        </w:rPr>
      </w:pPr>
      <w:r>
        <w:rPr>
          <w:szCs w:val="22"/>
        </w:rPr>
        <w:t xml:space="preserve">The same number of PRBs per symbol is allocated across slots for </w:t>
      </w:r>
      <w:proofErr w:type="spellStart"/>
      <w:r>
        <w:rPr>
          <w:szCs w:val="22"/>
        </w:rPr>
        <w:t>TBoMS</w:t>
      </w:r>
      <w:proofErr w:type="spellEnd"/>
      <w:r>
        <w:rPr>
          <w:szCs w:val="22"/>
        </w:rPr>
        <w:t xml:space="preserve"> transmission.</w:t>
      </w:r>
    </w:p>
    <w:p w14:paraId="27A01A67" w14:textId="77777777" w:rsidR="00EB2729" w:rsidRDefault="00EB2729">
      <w:pPr>
        <w:adjustRightInd w:val="0"/>
        <w:snapToGrid w:val="0"/>
        <w:spacing w:after="0" w:line="60" w:lineRule="atLeast"/>
        <w:ind w:left="714"/>
        <w:jc w:val="both"/>
        <w:rPr>
          <w:szCs w:val="22"/>
        </w:rPr>
      </w:pPr>
    </w:p>
    <w:p w14:paraId="4421AEF8" w14:textId="77777777" w:rsidR="00EB2729" w:rsidRDefault="00904FD8">
      <w:pPr>
        <w:rPr>
          <w:szCs w:val="22"/>
        </w:rPr>
      </w:pPr>
      <w:r>
        <w:rPr>
          <w:highlight w:val="green"/>
        </w:rPr>
        <w:t>Agreement:</w:t>
      </w:r>
    </w:p>
    <w:p w14:paraId="5B4239DB" w14:textId="77777777" w:rsidR="00EB2729" w:rsidRDefault="00904FD8">
      <w:pPr>
        <w:rPr>
          <w:szCs w:val="22"/>
        </w:rPr>
      </w:pPr>
      <w:r>
        <w:rPr>
          <w:szCs w:val="22"/>
        </w:rPr>
        <w:t xml:space="preserve">For </w:t>
      </w:r>
      <w:proofErr w:type="spellStart"/>
      <w:r>
        <w:rPr>
          <w:szCs w:val="22"/>
        </w:rPr>
        <w:t>TBoMS</w:t>
      </w:r>
      <w:proofErr w:type="spellEnd"/>
      <w:r>
        <w:rPr>
          <w:szCs w:val="22"/>
        </w:rPr>
        <w:t>, the maximum supported TBS should not exceed legacy maximum supported TBS in Rel-15/16, for the same number of layers.</w:t>
      </w:r>
    </w:p>
    <w:p w14:paraId="16B277A1" w14:textId="77777777" w:rsidR="00EB2729" w:rsidRDefault="00904FD8">
      <w:pPr>
        <w:numPr>
          <w:ilvl w:val="0"/>
          <w:numId w:val="32"/>
        </w:numPr>
        <w:adjustRightInd w:val="0"/>
        <w:snapToGrid w:val="0"/>
        <w:spacing w:after="0" w:line="60" w:lineRule="atLeast"/>
        <w:ind w:left="714" w:hanging="357"/>
        <w:jc w:val="both"/>
        <w:rPr>
          <w:szCs w:val="22"/>
        </w:rPr>
      </w:pPr>
      <w:r>
        <w:rPr>
          <w:rFonts w:hint="eastAsia"/>
          <w:szCs w:val="22"/>
        </w:rPr>
        <w:t xml:space="preserve">FFS: Details and further constraints on the applicability of </w:t>
      </w:r>
      <w:proofErr w:type="spellStart"/>
      <w:r>
        <w:rPr>
          <w:rFonts w:hint="eastAsia"/>
          <w:szCs w:val="22"/>
        </w:rPr>
        <w:t>TBoMS</w:t>
      </w:r>
      <w:proofErr w:type="spellEnd"/>
      <w:r>
        <w:rPr>
          <w:rFonts w:hint="eastAsia"/>
          <w:szCs w:val="22"/>
        </w:rPr>
        <w:t>.</w:t>
      </w:r>
    </w:p>
    <w:p w14:paraId="57A412A2" w14:textId="77777777" w:rsidR="00EB2729" w:rsidRDefault="00EB2729">
      <w:pPr>
        <w:adjustRightInd w:val="0"/>
        <w:snapToGrid w:val="0"/>
        <w:spacing w:after="0" w:line="60" w:lineRule="atLeast"/>
        <w:ind w:left="714"/>
        <w:jc w:val="both"/>
        <w:rPr>
          <w:szCs w:val="22"/>
        </w:rPr>
      </w:pPr>
    </w:p>
    <w:p w14:paraId="4C6BC511" w14:textId="77777777" w:rsidR="00EB2729" w:rsidRDefault="00904FD8">
      <w:pPr>
        <w:rPr>
          <w:szCs w:val="22"/>
          <w:highlight w:val="green"/>
        </w:rPr>
      </w:pPr>
      <w:r>
        <w:rPr>
          <w:highlight w:val="green"/>
        </w:rPr>
        <w:t>Agreement:</w:t>
      </w:r>
    </w:p>
    <w:p w14:paraId="5D73EC73" w14:textId="77777777" w:rsidR="00EB2729" w:rsidRDefault="00904FD8">
      <w:pPr>
        <w:rPr>
          <w:szCs w:val="22"/>
        </w:rPr>
      </w:pPr>
      <w:r>
        <w:rPr>
          <w:szCs w:val="22"/>
        </w:rPr>
        <w:t xml:space="preserve">One or two of the following approaches will be considered as a starting point to decide how </w:t>
      </w:r>
      <w:proofErr w:type="spellStart"/>
      <w:r>
        <w:rPr>
          <w:iCs/>
          <w:szCs w:val="22"/>
        </w:rPr>
        <w:t>N</w:t>
      </w:r>
      <w:r>
        <w:rPr>
          <w:szCs w:val="22"/>
          <w:vertAlign w:val="subscript"/>
        </w:rPr>
        <w:t>Info</w:t>
      </w:r>
      <w:proofErr w:type="spellEnd"/>
      <w:r>
        <w:rPr>
          <w:szCs w:val="22"/>
        </w:rPr>
        <w:t xml:space="preserve"> for </w:t>
      </w:r>
      <w:proofErr w:type="spellStart"/>
      <w:r>
        <w:rPr>
          <w:szCs w:val="22"/>
        </w:rPr>
        <w:t>TBoMS</w:t>
      </w:r>
      <w:proofErr w:type="spellEnd"/>
      <w:r>
        <w:rPr>
          <w:szCs w:val="22"/>
        </w:rPr>
        <w:t xml:space="preserve"> is calculated (aiming for down selection in RAN1 #104-bis-e):</w:t>
      </w:r>
    </w:p>
    <w:p w14:paraId="4342D85C" w14:textId="77777777" w:rsidR="00EB2729" w:rsidRDefault="00904FD8">
      <w:pPr>
        <w:numPr>
          <w:ilvl w:val="0"/>
          <w:numId w:val="32"/>
        </w:numPr>
        <w:adjustRightInd w:val="0"/>
        <w:snapToGrid w:val="0"/>
        <w:spacing w:after="0" w:line="60" w:lineRule="atLeast"/>
        <w:ind w:left="714" w:hanging="357"/>
        <w:jc w:val="both"/>
        <w:rPr>
          <w:szCs w:val="22"/>
        </w:rPr>
      </w:pPr>
      <w:r>
        <w:rPr>
          <w:szCs w:val="22"/>
        </w:rPr>
        <w:t xml:space="preserve">Approach 1: Based on all REs determined across the symbols or slots (FFS whether symbols or slots are used) over which the </w:t>
      </w:r>
      <w:proofErr w:type="spellStart"/>
      <w:r>
        <w:rPr>
          <w:szCs w:val="22"/>
        </w:rPr>
        <w:t>TBoMS</w:t>
      </w:r>
      <w:proofErr w:type="spellEnd"/>
      <w:r>
        <w:rPr>
          <w:szCs w:val="22"/>
        </w:rPr>
        <w:t xml:space="preserve"> transmission is allocated.</w:t>
      </w:r>
    </w:p>
    <w:p w14:paraId="7673206E" w14:textId="77777777" w:rsidR="00EB2729" w:rsidRDefault="00904FD8">
      <w:pPr>
        <w:numPr>
          <w:ilvl w:val="0"/>
          <w:numId w:val="32"/>
        </w:numPr>
        <w:adjustRightInd w:val="0"/>
        <w:snapToGrid w:val="0"/>
        <w:spacing w:after="0" w:line="60" w:lineRule="atLeast"/>
        <w:ind w:left="714" w:hanging="357"/>
        <w:jc w:val="both"/>
        <w:rPr>
          <w:szCs w:val="22"/>
        </w:rPr>
      </w:pPr>
      <w:r>
        <w:rPr>
          <w:szCs w:val="22"/>
        </w:rPr>
        <w:t xml:space="preserve">Approach 2: Based on the number of REs determined in the first L symbols over which the </w:t>
      </w:r>
      <w:proofErr w:type="spellStart"/>
      <w:r>
        <w:rPr>
          <w:szCs w:val="22"/>
        </w:rPr>
        <w:t>TBoMS</w:t>
      </w:r>
      <w:proofErr w:type="spellEnd"/>
      <w:r>
        <w:rPr>
          <w:szCs w:val="22"/>
        </w:rPr>
        <w:t xml:space="preserve"> transmission is allocated, scaled by K≥1.</w:t>
      </w:r>
    </w:p>
    <w:p w14:paraId="39B00217" w14:textId="77777777" w:rsidR="00EB2729" w:rsidRDefault="00904FD8">
      <w:pPr>
        <w:numPr>
          <w:ilvl w:val="1"/>
          <w:numId w:val="33"/>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304CF603" w14:textId="77777777" w:rsidR="00EB2729" w:rsidRDefault="00904FD8">
      <w:pPr>
        <w:ind w:left="357" w:firstLine="357"/>
        <w:rPr>
          <w:rFonts w:eastAsia="MS PGothic" w:cs="Calibri"/>
          <w:szCs w:val="22"/>
        </w:rPr>
      </w:pPr>
      <w:r>
        <w:rPr>
          <w:szCs w:val="22"/>
        </w:rPr>
        <w:t>Note: L is the number of symbols determined using the SLIV of PUSCH indicated via TDRA</w:t>
      </w:r>
    </w:p>
    <w:p w14:paraId="138699C6" w14:textId="77777777" w:rsidR="00EB2729" w:rsidRDefault="00904FD8">
      <w:pPr>
        <w:rPr>
          <w:szCs w:val="22"/>
        </w:rPr>
      </w:pPr>
      <w:r>
        <w:rPr>
          <w:szCs w:val="22"/>
        </w:rPr>
        <w:t xml:space="preserve">FFS: impacts and further details if repetitions of </w:t>
      </w:r>
      <w:proofErr w:type="spellStart"/>
      <w:r>
        <w:rPr>
          <w:szCs w:val="22"/>
        </w:rPr>
        <w:t>TBoMS</w:t>
      </w:r>
      <w:proofErr w:type="spellEnd"/>
      <w:r>
        <w:rPr>
          <w:szCs w:val="22"/>
        </w:rPr>
        <w:t xml:space="preserve"> is supported.</w:t>
      </w:r>
    </w:p>
    <w:p w14:paraId="2DC5FBC0" w14:textId="77777777" w:rsidR="00EB2729" w:rsidRDefault="00904FD8">
      <w:pPr>
        <w:rPr>
          <w:szCs w:val="22"/>
        </w:rPr>
      </w:pPr>
      <w:r>
        <w:rPr>
          <w:szCs w:val="22"/>
        </w:rPr>
        <w:t xml:space="preserve">FFS: whether the symbols over which the </w:t>
      </w:r>
      <w:proofErr w:type="spellStart"/>
      <w:r>
        <w:rPr>
          <w:szCs w:val="22"/>
        </w:rPr>
        <w:t>TBoMS</w:t>
      </w:r>
      <w:proofErr w:type="spellEnd"/>
      <w:r>
        <w:rPr>
          <w:szCs w:val="22"/>
        </w:rPr>
        <w:t xml:space="preserve"> transmission is allocated are the same or can be different from the symbols over which the </w:t>
      </w:r>
      <w:proofErr w:type="spellStart"/>
      <w:r>
        <w:rPr>
          <w:szCs w:val="22"/>
        </w:rPr>
        <w:t>TBoMS</w:t>
      </w:r>
      <w:proofErr w:type="spellEnd"/>
      <w:r>
        <w:rPr>
          <w:szCs w:val="22"/>
        </w:rPr>
        <w:t xml:space="preserve"> transmission is performed, and details on how to handle such scenarios.</w:t>
      </w:r>
    </w:p>
    <w:p w14:paraId="1F57BEC8" w14:textId="77777777" w:rsidR="00EB2729" w:rsidRDefault="00904FD8">
      <w:pPr>
        <w:rPr>
          <w:szCs w:val="22"/>
          <w:highlight w:val="green"/>
        </w:rPr>
      </w:pPr>
      <w:r>
        <w:rPr>
          <w:highlight w:val="green"/>
        </w:rPr>
        <w:t>Agreement:</w:t>
      </w:r>
    </w:p>
    <w:p w14:paraId="043EC3D2" w14:textId="77777777" w:rsidR="00EB2729" w:rsidRDefault="00904FD8">
      <w:pPr>
        <w:rPr>
          <w:szCs w:val="22"/>
        </w:rPr>
      </w:pPr>
      <w:r>
        <w:rPr>
          <w:szCs w:val="22"/>
        </w:rPr>
        <w:t xml:space="preserve">One or two of the following options will be considered (aiming for down-selection in RAN1#104b-e) to calculate </w:t>
      </w:r>
      <w:proofErr w:type="spellStart"/>
      <w:r>
        <w:rPr>
          <w:iCs/>
          <w:szCs w:val="22"/>
        </w:rPr>
        <w:t>N</w:t>
      </w:r>
      <w:r>
        <w:rPr>
          <w:iCs/>
          <w:szCs w:val="22"/>
          <w:vertAlign w:val="subscript"/>
        </w:rPr>
        <w:t>oh</w:t>
      </w:r>
      <w:r>
        <w:rPr>
          <w:iCs/>
          <w:szCs w:val="22"/>
          <w:vertAlign w:val="superscript"/>
        </w:rPr>
        <w:t>PRB</w:t>
      </w:r>
      <w:proofErr w:type="spellEnd"/>
      <w:r>
        <w:rPr>
          <w:szCs w:val="22"/>
        </w:rPr>
        <w:t xml:space="preserve"> for </w:t>
      </w:r>
      <w:proofErr w:type="spellStart"/>
      <w:r>
        <w:rPr>
          <w:szCs w:val="22"/>
        </w:rPr>
        <w:t>TBoMS</w:t>
      </w:r>
      <w:proofErr w:type="spellEnd"/>
      <w:r>
        <w:rPr>
          <w:szCs w:val="22"/>
        </w:rPr>
        <w:t>:</w:t>
      </w:r>
    </w:p>
    <w:p w14:paraId="76EAF580" w14:textId="77777777" w:rsidR="00EB2729" w:rsidRDefault="00904FD8">
      <w:pPr>
        <w:numPr>
          <w:ilvl w:val="0"/>
          <w:numId w:val="32"/>
        </w:numPr>
        <w:adjustRightInd w:val="0"/>
        <w:snapToGrid w:val="0"/>
        <w:spacing w:after="0" w:line="60" w:lineRule="atLeast"/>
        <w:ind w:left="714" w:hanging="357"/>
        <w:jc w:val="both"/>
        <w:rPr>
          <w:szCs w:val="22"/>
        </w:rPr>
      </w:pPr>
      <w:r>
        <w:rPr>
          <w:bCs/>
          <w:szCs w:val="22"/>
        </w:rPr>
        <w:t>Option 1</w:t>
      </w:r>
      <w:r>
        <w:rPr>
          <w:szCs w:val="22"/>
        </w:rPr>
        <w:t xml:space="preserve">: </w:t>
      </w:r>
      <w:proofErr w:type="spellStart"/>
      <w:r>
        <w:rPr>
          <w:szCs w:val="22"/>
        </w:rPr>
        <w:t>N</w:t>
      </w:r>
      <w:r>
        <w:rPr>
          <w:szCs w:val="22"/>
          <w:vertAlign w:val="subscript"/>
        </w:rPr>
        <w:t>oh</w:t>
      </w:r>
      <w:r>
        <w:rPr>
          <w:szCs w:val="22"/>
          <w:vertAlign w:val="superscript"/>
        </w:rPr>
        <w:t>PRB</w:t>
      </w:r>
      <w:proofErr w:type="spellEnd"/>
      <w:r>
        <w:rPr>
          <w:szCs w:val="22"/>
        </w:rPr>
        <w:t xml:space="preserve"> is assumed to be the same for all the slots over which the </w:t>
      </w:r>
      <w:proofErr w:type="spellStart"/>
      <w:r>
        <w:rPr>
          <w:szCs w:val="22"/>
        </w:rPr>
        <w:t>TBoMS</w:t>
      </w:r>
      <w:proofErr w:type="spellEnd"/>
      <w:r>
        <w:rPr>
          <w:szCs w:val="22"/>
        </w:rPr>
        <w:t xml:space="preserve"> transmission is allocated and can be configured by </w:t>
      </w:r>
      <w:proofErr w:type="spellStart"/>
      <w:r>
        <w:rPr>
          <w:iCs/>
          <w:szCs w:val="22"/>
        </w:rPr>
        <w:t>xOverhead</w:t>
      </w:r>
      <w:proofErr w:type="spellEnd"/>
      <w:r>
        <w:rPr>
          <w:szCs w:val="22"/>
        </w:rPr>
        <w:t xml:space="preserve"> as in Rel-15/16.</w:t>
      </w:r>
    </w:p>
    <w:p w14:paraId="2ED921C4" w14:textId="77777777" w:rsidR="00EB2729" w:rsidRDefault="00904FD8">
      <w:pPr>
        <w:numPr>
          <w:ilvl w:val="0"/>
          <w:numId w:val="32"/>
        </w:numPr>
        <w:adjustRightInd w:val="0"/>
        <w:snapToGrid w:val="0"/>
        <w:spacing w:after="0" w:line="60" w:lineRule="atLeast"/>
        <w:ind w:left="714" w:hanging="357"/>
        <w:jc w:val="both"/>
        <w:rPr>
          <w:szCs w:val="22"/>
        </w:rPr>
      </w:pPr>
      <w:r>
        <w:rPr>
          <w:szCs w:val="22"/>
        </w:rPr>
        <w:t xml:space="preserve">Option 2: </w:t>
      </w:r>
      <w:proofErr w:type="spellStart"/>
      <w:r>
        <w:rPr>
          <w:szCs w:val="22"/>
        </w:rPr>
        <w:t>N</w:t>
      </w:r>
      <w:r>
        <w:rPr>
          <w:szCs w:val="22"/>
          <w:vertAlign w:val="subscript"/>
        </w:rPr>
        <w:t>oh</w:t>
      </w:r>
      <w:r>
        <w:rPr>
          <w:szCs w:val="22"/>
          <w:vertAlign w:val="superscript"/>
        </w:rPr>
        <w:t>PRB</w:t>
      </w:r>
      <w:proofErr w:type="spellEnd"/>
      <w:r>
        <w:rPr>
          <w:szCs w:val="22"/>
        </w:rPr>
        <w:t xml:space="preserve"> is calculated depending on both </w:t>
      </w:r>
      <w:proofErr w:type="spellStart"/>
      <w:r>
        <w:rPr>
          <w:szCs w:val="22"/>
        </w:rPr>
        <w:t>xOverhead</w:t>
      </w:r>
      <w:proofErr w:type="spellEnd"/>
      <w:r>
        <w:rPr>
          <w:szCs w:val="22"/>
        </w:rPr>
        <w:t xml:space="preserve"> and the number of symbols or slots (FFS whether symbol or slot are used) over which the </w:t>
      </w:r>
      <w:proofErr w:type="spellStart"/>
      <w:r>
        <w:rPr>
          <w:szCs w:val="22"/>
        </w:rPr>
        <w:t>TBoMS</w:t>
      </w:r>
      <w:proofErr w:type="spellEnd"/>
      <w:r>
        <w:rPr>
          <w:szCs w:val="22"/>
        </w:rPr>
        <w:t xml:space="preserve"> transmission is allocated.</w:t>
      </w:r>
    </w:p>
    <w:p w14:paraId="5AF13631" w14:textId="77777777" w:rsidR="00EB2729" w:rsidRDefault="00904FD8">
      <w:pPr>
        <w:numPr>
          <w:ilvl w:val="1"/>
          <w:numId w:val="33"/>
        </w:numPr>
        <w:adjustRightInd w:val="0"/>
        <w:snapToGrid w:val="0"/>
        <w:spacing w:after="0" w:line="60" w:lineRule="atLeast"/>
        <w:ind w:left="1071" w:hanging="357"/>
        <w:jc w:val="both"/>
        <w:rPr>
          <w:szCs w:val="22"/>
        </w:rPr>
      </w:pPr>
      <w:r>
        <w:rPr>
          <w:szCs w:val="22"/>
        </w:rPr>
        <w:t>FFS: if either the number of symbols or the number of slots is used.</w:t>
      </w:r>
    </w:p>
    <w:p w14:paraId="72B8D568" w14:textId="77777777" w:rsidR="00EB2729" w:rsidRDefault="00904FD8">
      <w:pPr>
        <w:numPr>
          <w:ilvl w:val="1"/>
          <w:numId w:val="33"/>
        </w:numPr>
        <w:adjustRightInd w:val="0"/>
        <w:snapToGrid w:val="0"/>
        <w:spacing w:after="0" w:line="60" w:lineRule="atLeast"/>
        <w:ind w:left="1071" w:hanging="357"/>
        <w:jc w:val="both"/>
        <w:rPr>
          <w:szCs w:val="22"/>
        </w:rPr>
      </w:pPr>
      <w:r>
        <w:rPr>
          <w:szCs w:val="22"/>
        </w:rPr>
        <w:t xml:space="preserve">FFS: if </w:t>
      </w:r>
      <w:proofErr w:type="spellStart"/>
      <w:r>
        <w:rPr>
          <w:szCs w:val="22"/>
        </w:rPr>
        <w:t>xOverhead</w:t>
      </w:r>
      <w:proofErr w:type="spellEnd"/>
      <w:r>
        <w:rPr>
          <w:szCs w:val="22"/>
        </w:rPr>
        <w:t xml:space="preserve"> is separately configured from the one in Rel-15/16.</w:t>
      </w:r>
    </w:p>
    <w:p w14:paraId="37DFEE4B" w14:textId="77777777" w:rsidR="00EB2729" w:rsidRDefault="00904FD8">
      <w:pPr>
        <w:rPr>
          <w:szCs w:val="22"/>
        </w:rPr>
      </w:pPr>
      <w:r>
        <w:rPr>
          <w:szCs w:val="22"/>
        </w:rPr>
        <w:t xml:space="preserve">FFS: impacts and further details if repetitions of </w:t>
      </w:r>
      <w:proofErr w:type="spellStart"/>
      <w:r>
        <w:rPr>
          <w:szCs w:val="22"/>
        </w:rPr>
        <w:t>TBoMS</w:t>
      </w:r>
      <w:proofErr w:type="spellEnd"/>
      <w:r>
        <w:rPr>
          <w:szCs w:val="22"/>
        </w:rPr>
        <w:t xml:space="preserve"> is supported.</w:t>
      </w:r>
    </w:p>
    <w:p w14:paraId="24C5824C" w14:textId="77777777" w:rsidR="00EB2729" w:rsidRDefault="00904FD8">
      <w:pPr>
        <w:jc w:val="both"/>
        <w:rPr>
          <w:szCs w:val="22"/>
        </w:rPr>
      </w:pPr>
      <w:r>
        <w:rPr>
          <w:szCs w:val="22"/>
        </w:rPr>
        <w:t xml:space="preserve">FFS: whether the symbols over which the </w:t>
      </w:r>
      <w:proofErr w:type="spellStart"/>
      <w:r>
        <w:rPr>
          <w:szCs w:val="22"/>
        </w:rPr>
        <w:t>TBoMS</w:t>
      </w:r>
      <w:proofErr w:type="spellEnd"/>
      <w:r>
        <w:rPr>
          <w:szCs w:val="22"/>
        </w:rPr>
        <w:t xml:space="preserve"> transmission is allocated are the same or can be different from the symbols over which the </w:t>
      </w:r>
      <w:proofErr w:type="spellStart"/>
      <w:r>
        <w:rPr>
          <w:szCs w:val="22"/>
        </w:rPr>
        <w:t>TBoMS</w:t>
      </w:r>
      <w:proofErr w:type="spellEnd"/>
      <w:r>
        <w:rPr>
          <w:szCs w:val="22"/>
        </w:rPr>
        <w:t xml:space="preserve"> transmission is performed.</w:t>
      </w:r>
    </w:p>
    <w:p w14:paraId="48246949" w14:textId="77777777" w:rsidR="00EB2729" w:rsidRDefault="00EB2729">
      <w:pPr>
        <w:jc w:val="both"/>
        <w:rPr>
          <w:szCs w:val="22"/>
        </w:rPr>
      </w:pPr>
    </w:p>
    <w:p w14:paraId="37E800E5" w14:textId="77777777" w:rsidR="00EB2729" w:rsidRDefault="00EB2729">
      <w:pPr>
        <w:jc w:val="both"/>
        <w:rPr>
          <w:szCs w:val="22"/>
        </w:rPr>
      </w:pPr>
    </w:p>
    <w:p w14:paraId="5A770FD5" w14:textId="77777777" w:rsidR="00EB2729" w:rsidRDefault="00904FD8">
      <w:pPr>
        <w:shd w:val="clear" w:color="auto" w:fill="FFFFFF"/>
        <w:rPr>
          <w:highlight w:val="green"/>
        </w:rPr>
      </w:pPr>
      <w:r>
        <w:rPr>
          <w:highlight w:val="green"/>
        </w:rPr>
        <w:t>Agreement</w:t>
      </w:r>
    </w:p>
    <w:p w14:paraId="24A73286" w14:textId="77777777" w:rsidR="00EB2729" w:rsidRDefault="00904FD8">
      <w:pPr>
        <w:shd w:val="clear" w:color="auto" w:fill="FFFFFF"/>
      </w:pPr>
      <w:r>
        <w:t xml:space="preserve">The number of slots allocated for </w:t>
      </w:r>
      <w:proofErr w:type="spellStart"/>
      <w:r>
        <w:t>TBoMS</w:t>
      </w:r>
      <w:proofErr w:type="spellEnd"/>
      <w:r>
        <w:t xml:space="preserve"> is counted based on the available slots for UL transmission. </w:t>
      </w:r>
    </w:p>
    <w:p w14:paraId="3D4A17D8" w14:textId="77777777" w:rsidR="00EB2729" w:rsidRDefault="00904FD8">
      <w:pPr>
        <w:numPr>
          <w:ilvl w:val="0"/>
          <w:numId w:val="21"/>
        </w:numPr>
        <w:spacing w:after="0"/>
        <w:jc w:val="both"/>
        <w:rPr>
          <w:lang w:eastAsia="zh-CN"/>
        </w:rPr>
      </w:pPr>
      <w:r>
        <w:rPr>
          <w:lang w:eastAsia="zh-CN"/>
        </w:rPr>
        <w:t>The determination of available slots for PUSCH repetition Type A, as defined in AI 8.8.1.1, is reused.</w:t>
      </w:r>
    </w:p>
    <w:p w14:paraId="5E819927" w14:textId="77777777" w:rsidR="00EB2729" w:rsidRDefault="00904FD8">
      <w:pPr>
        <w:numPr>
          <w:ilvl w:val="0"/>
          <w:numId w:val="21"/>
        </w:numPr>
        <w:spacing w:after="0"/>
        <w:jc w:val="both"/>
        <w:rPr>
          <w:lang w:eastAsia="zh-CN"/>
        </w:rPr>
      </w:pPr>
      <w:r>
        <w:rPr>
          <w:rFonts w:eastAsia="DengXian"/>
          <w:lang w:eastAsia="zh-CN"/>
        </w:rPr>
        <w:t xml:space="preserve">Note: Available slots for FDD or SUL could be revisited according to discussion in </w:t>
      </w:r>
      <w:r>
        <w:rPr>
          <w:lang w:eastAsia="zh-CN"/>
        </w:rPr>
        <w:t>AI 8.8.1.1</w:t>
      </w:r>
    </w:p>
    <w:p w14:paraId="2CDD4549" w14:textId="77777777" w:rsidR="00EB2729" w:rsidRDefault="00EB2729">
      <w:pPr>
        <w:rPr>
          <w:rFonts w:eastAsia="Batang"/>
        </w:rPr>
      </w:pPr>
    </w:p>
    <w:p w14:paraId="3FB7CC60" w14:textId="77777777" w:rsidR="00EB2729" w:rsidRDefault="00904FD8">
      <w:pPr>
        <w:shd w:val="clear" w:color="auto" w:fill="FFFFFF"/>
        <w:rPr>
          <w:highlight w:val="green"/>
        </w:rPr>
      </w:pPr>
      <w:r>
        <w:rPr>
          <w:highlight w:val="green"/>
        </w:rPr>
        <w:t>Agreement</w:t>
      </w:r>
    </w:p>
    <w:p w14:paraId="092843F6" w14:textId="77777777" w:rsidR="00EB2729" w:rsidRDefault="00904FD8">
      <w:pPr>
        <w:shd w:val="clear" w:color="auto" w:fill="FFFFFF"/>
      </w:pPr>
      <w:r>
        <w:lastRenderedPageBreak/>
        <w:t xml:space="preserve">Allocating resources for </w:t>
      </w:r>
      <w:proofErr w:type="spellStart"/>
      <w:r>
        <w:t>TBoMS</w:t>
      </w:r>
      <w:proofErr w:type="spellEnd"/>
      <w:r>
        <w:t xml:space="preserve"> in the special slot in TDD is possible according to the agreed time domain resource determination for </w:t>
      </w:r>
      <w:proofErr w:type="spellStart"/>
      <w:r>
        <w:t>TBoMS</w:t>
      </w:r>
      <w:proofErr w:type="spellEnd"/>
      <w:r>
        <w:t>.</w:t>
      </w:r>
    </w:p>
    <w:p w14:paraId="68C3F9F9" w14:textId="77777777" w:rsidR="00EB2729" w:rsidRDefault="00904FD8">
      <w:pPr>
        <w:numPr>
          <w:ilvl w:val="0"/>
          <w:numId w:val="21"/>
        </w:numPr>
        <w:spacing w:after="0"/>
        <w:jc w:val="both"/>
        <w:rPr>
          <w:lang w:eastAsia="zh-CN"/>
        </w:rPr>
      </w:pPr>
      <w:r>
        <w:rPr>
          <w:lang w:eastAsia="zh-CN"/>
        </w:rPr>
        <w:t xml:space="preserve">No further optimization to allocate resources for </w:t>
      </w:r>
      <w:proofErr w:type="spellStart"/>
      <w:r>
        <w:rPr>
          <w:lang w:eastAsia="zh-CN"/>
        </w:rPr>
        <w:t>TBoMS</w:t>
      </w:r>
      <w:proofErr w:type="spellEnd"/>
      <w:r>
        <w:rPr>
          <w:lang w:eastAsia="zh-CN"/>
        </w:rPr>
        <w:t xml:space="preserve"> in the special slot is supported.</w:t>
      </w:r>
    </w:p>
    <w:p w14:paraId="4159BBD8" w14:textId="77777777" w:rsidR="00EB2729" w:rsidRDefault="00EB2729">
      <w:pPr>
        <w:spacing w:after="0"/>
        <w:rPr>
          <w:lang w:eastAsia="zh-CN"/>
        </w:rPr>
      </w:pPr>
    </w:p>
    <w:p w14:paraId="2A882702" w14:textId="77777777" w:rsidR="00EB2729" w:rsidRDefault="00EB2729">
      <w:pPr>
        <w:spacing w:after="0"/>
        <w:rPr>
          <w:lang w:eastAsia="zh-CN"/>
        </w:rPr>
      </w:pPr>
    </w:p>
    <w:p w14:paraId="444D53E3" w14:textId="77777777" w:rsidR="00EB2729" w:rsidRDefault="00904FD8">
      <w:pPr>
        <w:shd w:val="clear" w:color="auto" w:fill="FFFFFF"/>
        <w:rPr>
          <w:highlight w:val="green"/>
        </w:rPr>
      </w:pPr>
      <w:r>
        <w:rPr>
          <w:highlight w:val="green"/>
        </w:rPr>
        <w:t>Agreement</w:t>
      </w:r>
    </w:p>
    <w:p w14:paraId="65981556" w14:textId="77777777" w:rsidR="00EB2729" w:rsidRDefault="00904FD8">
      <w:pPr>
        <w:shd w:val="clear" w:color="auto" w:fill="FFFFFF"/>
      </w:pPr>
      <w:proofErr w:type="spellStart"/>
      <w:r>
        <w:t>TBoMS</w:t>
      </w:r>
      <w:proofErr w:type="spellEnd"/>
      <w:r>
        <w:t xml:space="preserve"> is supported for both configured grant and dynamic grant.</w:t>
      </w:r>
    </w:p>
    <w:p w14:paraId="16777756" w14:textId="77777777" w:rsidR="00EB2729" w:rsidRDefault="00EB2729">
      <w:pPr>
        <w:shd w:val="clear" w:color="auto" w:fill="FFFFFF"/>
      </w:pPr>
    </w:p>
    <w:p w14:paraId="0029D1B9" w14:textId="77777777" w:rsidR="00EB2729" w:rsidRDefault="00904FD8">
      <w:pPr>
        <w:shd w:val="clear" w:color="auto" w:fill="FFFFFF"/>
        <w:tabs>
          <w:tab w:val="left" w:pos="3290"/>
        </w:tabs>
        <w:rPr>
          <w:rFonts w:eastAsia="DengXian"/>
          <w:highlight w:val="darkYellow"/>
          <w:lang w:eastAsia="zh-CN"/>
        </w:rPr>
      </w:pPr>
      <w:r>
        <w:rPr>
          <w:rFonts w:eastAsia="DengXian"/>
          <w:highlight w:val="darkYellow"/>
          <w:lang w:eastAsia="zh-CN"/>
        </w:rPr>
        <w:t>Working Assumption</w:t>
      </w:r>
    </w:p>
    <w:p w14:paraId="5F5F5184" w14:textId="77777777" w:rsidR="00EB2729" w:rsidRDefault="00904FD8">
      <w:pPr>
        <w:shd w:val="clear" w:color="auto" w:fill="FFFFFF"/>
        <w:rPr>
          <w:rFonts w:eastAsia="DengXian"/>
          <w:highlight w:val="yellow"/>
          <w:lang w:eastAsia="zh-CN"/>
        </w:rPr>
      </w:pPr>
      <w:r>
        <w:t xml:space="preserve">Single </w:t>
      </w:r>
      <w:proofErr w:type="spellStart"/>
      <w:r>
        <w:t>TBoMS</w:t>
      </w:r>
      <w:proofErr w:type="spellEnd"/>
      <w:r>
        <w:t xml:space="preserve"> structure of Option 3 is selected</w:t>
      </w:r>
    </w:p>
    <w:p w14:paraId="66C70E58" w14:textId="77777777" w:rsidR="00EB2729" w:rsidRDefault="00904FD8">
      <w:pPr>
        <w:numPr>
          <w:ilvl w:val="0"/>
          <w:numId w:val="40"/>
        </w:numPr>
        <w:spacing w:line="252" w:lineRule="auto"/>
        <w:jc w:val="both"/>
        <w:rPr>
          <w:rFonts w:eastAsia="Batang"/>
        </w:rPr>
      </w:pPr>
      <w:r>
        <w:rPr>
          <w:b/>
          <w:bCs/>
        </w:rPr>
        <w:t>Option 3</w:t>
      </w:r>
      <w:r>
        <w:t xml:space="preserve">: Multiple TOTs are determined for a </w:t>
      </w:r>
      <w:proofErr w:type="spellStart"/>
      <w:r>
        <w:t>TBoMS</w:t>
      </w:r>
      <w:proofErr w:type="spellEnd"/>
      <w:r>
        <w:t xml:space="preserve">. The TB is transmitted on the multiple TOTs using a single RV. </w:t>
      </w:r>
    </w:p>
    <w:p w14:paraId="7D7E2294" w14:textId="77777777" w:rsidR="00EB2729" w:rsidRDefault="00904FD8">
      <w:pPr>
        <w:numPr>
          <w:ilvl w:val="1"/>
          <w:numId w:val="40"/>
        </w:numPr>
        <w:spacing w:line="252" w:lineRule="auto"/>
        <w:jc w:val="both"/>
      </w:pPr>
      <w:r>
        <w:t xml:space="preserve">FFS: how the single RV is rate matched across single or multiple TOTs, e.g., rate matched for each TOT, rate matched for all the TOTs, rate matched for each slot and so on. </w:t>
      </w:r>
    </w:p>
    <w:p w14:paraId="6B017515" w14:textId="77777777" w:rsidR="00EB2729" w:rsidRDefault="00EB2729">
      <w:pPr>
        <w:rPr>
          <w:rFonts w:eastAsia="DengXian"/>
          <w:lang w:eastAsia="zh-CN"/>
        </w:rPr>
      </w:pPr>
    </w:p>
    <w:p w14:paraId="31F5A76F" w14:textId="77777777" w:rsidR="00EB2729" w:rsidRDefault="00904FD8">
      <w:pPr>
        <w:rPr>
          <w:rFonts w:ascii="Calibri" w:eastAsia="Batang" w:hAnsi="Calibri"/>
          <w:b/>
          <w:bCs/>
          <w:szCs w:val="22"/>
          <w:highlight w:val="green"/>
          <w:lang w:val="en-US" w:eastAsia="fr-FR"/>
        </w:rPr>
      </w:pPr>
      <w:r>
        <w:rPr>
          <w:b/>
          <w:bCs/>
          <w:highlight w:val="green"/>
          <w:lang w:val="en-US"/>
        </w:rPr>
        <w:t xml:space="preserve">Agreement </w:t>
      </w:r>
    </w:p>
    <w:p w14:paraId="38250A18" w14:textId="77777777" w:rsidR="00EB2729" w:rsidRDefault="00904FD8">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30266F44" w14:textId="77777777" w:rsidR="00EB2729" w:rsidRDefault="00904FD8">
      <w:pPr>
        <w:rPr>
          <w:lang w:val="en-US"/>
        </w:rPr>
      </w:pPr>
      <w:r>
        <w:rPr>
          <w:lang w:val="en-US"/>
        </w:rPr>
        <w:t>FFS: whether further values 1&lt;K&lt;N are supported.</w:t>
      </w:r>
    </w:p>
    <w:p w14:paraId="4D874531" w14:textId="77777777" w:rsidR="00EB2729" w:rsidRDefault="00904FD8">
      <w:pPr>
        <w:rPr>
          <w:lang w:val="en-US"/>
        </w:rPr>
      </w:pPr>
      <w:r>
        <w:rPr>
          <w:lang w:val="en-US"/>
        </w:rPr>
        <w:t>FFS: details related to the indication of K.</w:t>
      </w:r>
    </w:p>
    <w:p w14:paraId="59763933" w14:textId="77777777" w:rsidR="00EB2729" w:rsidRDefault="00904FD8">
      <w:pPr>
        <w:rPr>
          <w:lang w:val="en-US"/>
        </w:rPr>
      </w:pPr>
      <w:r>
        <w:rPr>
          <w:lang w:val="en-US"/>
        </w:rPr>
        <w:t xml:space="preserve">Note: No supporting the case K=1 for a single </w:t>
      </w:r>
      <w:proofErr w:type="spellStart"/>
      <w:r>
        <w:rPr>
          <w:lang w:val="en-US"/>
        </w:rPr>
        <w:t>TBoMS</w:t>
      </w:r>
      <w:proofErr w:type="spellEnd"/>
      <w:r>
        <w:rPr>
          <w:lang w:val="en-US"/>
        </w:rPr>
        <w:t>.</w:t>
      </w:r>
    </w:p>
    <w:p w14:paraId="277D2F8C" w14:textId="77777777" w:rsidR="00EB2729" w:rsidRDefault="00EB2729">
      <w:pPr>
        <w:rPr>
          <w:lang w:val="en-US"/>
        </w:rPr>
      </w:pPr>
    </w:p>
    <w:p w14:paraId="0895D56B" w14:textId="77777777" w:rsidR="00EB2729" w:rsidRDefault="00EB2729">
      <w:pPr>
        <w:rPr>
          <w:lang w:val="en-US"/>
        </w:rPr>
      </w:pPr>
    </w:p>
    <w:p w14:paraId="77292F40" w14:textId="77777777" w:rsidR="00EB2729" w:rsidRDefault="00904FD8">
      <w:pPr>
        <w:rPr>
          <w:b/>
          <w:bCs/>
          <w:highlight w:val="green"/>
          <w:lang w:val="en-US"/>
        </w:rPr>
      </w:pPr>
      <w:r>
        <w:rPr>
          <w:b/>
          <w:bCs/>
          <w:highlight w:val="green"/>
          <w:lang w:val="en-US"/>
        </w:rPr>
        <w:t>Agreement</w:t>
      </w:r>
    </w:p>
    <w:p w14:paraId="0206B219" w14:textId="77777777" w:rsidR="00EB2729" w:rsidRDefault="00904FD8">
      <w:pPr>
        <w:rPr>
          <w:lang w:val="en-US"/>
        </w:rPr>
      </w:pPr>
      <w:r>
        <w:rPr>
          <w:lang w:val="en-US"/>
        </w:rPr>
        <w:t xml:space="preserve">Repetitions of a single </w:t>
      </w:r>
      <w:proofErr w:type="spellStart"/>
      <w:r>
        <w:rPr>
          <w:lang w:val="en-US"/>
        </w:rPr>
        <w:t>TBoMS</w:t>
      </w:r>
      <w:proofErr w:type="spellEnd"/>
      <w:r>
        <w:rPr>
          <w:lang w:val="en-US"/>
        </w:rPr>
        <w:t xml:space="preserve"> are supported, where:</w:t>
      </w:r>
    </w:p>
    <w:p w14:paraId="55EB28B2" w14:textId="77777777" w:rsidR="00EB2729" w:rsidRDefault="00904FD8">
      <w:pPr>
        <w:pStyle w:val="ListParagraph"/>
        <w:numPr>
          <w:ilvl w:val="0"/>
          <w:numId w:val="113"/>
        </w:numPr>
        <w:spacing w:line="254" w:lineRule="auto"/>
        <w:jc w:val="both"/>
        <w:rPr>
          <w:sz w:val="22"/>
          <w:lang w:val="en-US"/>
        </w:rPr>
      </w:pPr>
      <w:r>
        <w:rPr>
          <w:sz w:val="22"/>
          <w:lang w:val="en-US"/>
        </w:rPr>
        <w:t xml:space="preserve">The number of repetitions is denoted by M, i.e., the total number of allocated slots for </w:t>
      </w:r>
      <w:proofErr w:type="spellStart"/>
      <w:r>
        <w:rPr>
          <w:sz w:val="22"/>
          <w:lang w:val="en-US"/>
        </w:rPr>
        <w:t>TBoMS</w:t>
      </w:r>
      <w:proofErr w:type="spellEnd"/>
      <w:r>
        <w:rPr>
          <w:sz w:val="22"/>
          <w:lang w:val="en-US"/>
        </w:rPr>
        <w:t xml:space="preserve"> repetition is M*N.</w:t>
      </w:r>
    </w:p>
    <w:p w14:paraId="398516AC" w14:textId="77777777" w:rsidR="00EB2729" w:rsidRDefault="00904FD8">
      <w:pPr>
        <w:pStyle w:val="ListParagraph"/>
        <w:numPr>
          <w:ilvl w:val="1"/>
          <w:numId w:val="113"/>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41C3A571" w14:textId="77777777" w:rsidR="00EB2729" w:rsidRDefault="00904FD8">
      <w:pPr>
        <w:pStyle w:val="ListParagraph"/>
        <w:numPr>
          <w:ilvl w:val="0"/>
          <w:numId w:val="113"/>
        </w:numPr>
        <w:spacing w:after="0" w:line="254" w:lineRule="auto"/>
        <w:jc w:val="both"/>
        <w:rPr>
          <w:sz w:val="22"/>
          <w:lang w:val="en-US"/>
        </w:rPr>
      </w:pPr>
      <w:r>
        <w:rPr>
          <w:sz w:val="22"/>
          <w:lang w:val="en-US"/>
        </w:rPr>
        <w:t>Available slot determination is according to existing agreements.</w:t>
      </w:r>
    </w:p>
    <w:p w14:paraId="09AEBB8B" w14:textId="77777777" w:rsidR="00EB2729" w:rsidRDefault="00904FD8">
      <w:pPr>
        <w:pStyle w:val="ListParagraph"/>
        <w:numPr>
          <w:ilvl w:val="0"/>
          <w:numId w:val="113"/>
        </w:numPr>
        <w:spacing w:after="0" w:line="254" w:lineRule="auto"/>
        <w:jc w:val="both"/>
        <w:rPr>
          <w:sz w:val="22"/>
          <w:lang w:val="en-US" w:eastAsia="ko-KR"/>
        </w:rPr>
      </w:pPr>
      <w:r>
        <w:rPr>
          <w:sz w:val="22"/>
          <w:lang w:val="en-US" w:eastAsia="zh-CN"/>
        </w:rPr>
        <w:t xml:space="preserve">The number and location of allocated symbols within an allocated slot for </w:t>
      </w:r>
      <w:proofErr w:type="spellStart"/>
      <w:r>
        <w:rPr>
          <w:sz w:val="22"/>
          <w:lang w:val="en-US" w:eastAsia="zh-CN"/>
        </w:rPr>
        <w:t>TBoMS</w:t>
      </w:r>
      <w:proofErr w:type="spellEnd"/>
      <w:r>
        <w:rPr>
          <w:sz w:val="22"/>
          <w:lang w:val="en-US" w:eastAsia="zh-CN"/>
        </w:rPr>
        <w:t xml:space="preserve"> transmission are the same among all repeated single </w:t>
      </w:r>
      <w:proofErr w:type="spellStart"/>
      <w:r>
        <w:rPr>
          <w:sz w:val="22"/>
          <w:lang w:val="en-US" w:eastAsia="zh-CN"/>
        </w:rPr>
        <w:t>TBoMS</w:t>
      </w:r>
      <w:proofErr w:type="spellEnd"/>
      <w:r>
        <w:rPr>
          <w:sz w:val="22"/>
          <w:lang w:val="en-US" w:eastAsia="zh-CN"/>
        </w:rPr>
        <w:t>.</w:t>
      </w:r>
    </w:p>
    <w:p w14:paraId="0F5D6EA8" w14:textId="77777777" w:rsidR="00EB2729" w:rsidRDefault="00904FD8">
      <w:pPr>
        <w:pStyle w:val="ListParagraph"/>
        <w:numPr>
          <w:ilvl w:val="0"/>
          <w:numId w:val="113"/>
        </w:numPr>
        <w:spacing w:after="0" w:line="254" w:lineRule="auto"/>
        <w:jc w:val="both"/>
        <w:rPr>
          <w:sz w:val="22"/>
          <w:lang w:val="en-US"/>
        </w:rPr>
      </w:pPr>
      <w:r>
        <w:rPr>
          <w:sz w:val="22"/>
          <w:lang w:val="en-US"/>
        </w:rPr>
        <w:t xml:space="preserve">FFS other aspects of </w:t>
      </w:r>
      <w:proofErr w:type="spellStart"/>
      <w:r>
        <w:rPr>
          <w:sz w:val="22"/>
          <w:lang w:val="en-US"/>
        </w:rPr>
        <w:t>TBoMS</w:t>
      </w:r>
      <w:proofErr w:type="spellEnd"/>
      <w:r>
        <w:rPr>
          <w:sz w:val="22"/>
          <w:lang w:val="en-US"/>
        </w:rPr>
        <w:t xml:space="preserve"> repetitions, e.g.:</w:t>
      </w:r>
    </w:p>
    <w:p w14:paraId="0E6AEE7D" w14:textId="77777777" w:rsidR="00EB2729" w:rsidRDefault="00904FD8">
      <w:pPr>
        <w:pStyle w:val="ListParagraph"/>
        <w:numPr>
          <w:ilvl w:val="1"/>
          <w:numId w:val="113"/>
        </w:numPr>
        <w:spacing w:after="0" w:line="254" w:lineRule="auto"/>
        <w:jc w:val="both"/>
        <w:rPr>
          <w:sz w:val="22"/>
          <w:lang w:val="en-US"/>
        </w:rPr>
      </w:pPr>
      <w:r>
        <w:rPr>
          <w:sz w:val="22"/>
          <w:lang w:val="en-US"/>
        </w:rPr>
        <w:t>Details of time domain resource indication.</w:t>
      </w:r>
    </w:p>
    <w:p w14:paraId="374BE184" w14:textId="77777777" w:rsidR="00EB2729" w:rsidRDefault="00904FD8">
      <w:pPr>
        <w:pStyle w:val="ListParagraph"/>
        <w:numPr>
          <w:ilvl w:val="1"/>
          <w:numId w:val="113"/>
        </w:numPr>
        <w:spacing w:after="0" w:line="254" w:lineRule="auto"/>
        <w:jc w:val="both"/>
        <w:rPr>
          <w:sz w:val="22"/>
          <w:lang w:val="en-US"/>
        </w:rPr>
      </w:pPr>
      <w:r>
        <w:rPr>
          <w:sz w:val="22"/>
          <w:lang w:val="en-US"/>
        </w:rPr>
        <w:t xml:space="preserve">Supported values for the number of </w:t>
      </w:r>
      <w:proofErr w:type="spellStart"/>
      <w:r>
        <w:rPr>
          <w:sz w:val="22"/>
          <w:lang w:val="en-US"/>
        </w:rPr>
        <w:t>TBoMS</w:t>
      </w:r>
      <w:proofErr w:type="spellEnd"/>
      <w:r>
        <w:rPr>
          <w:sz w:val="22"/>
          <w:lang w:val="en-US"/>
        </w:rPr>
        <w:t xml:space="preserve"> repetitions.</w:t>
      </w:r>
    </w:p>
    <w:p w14:paraId="75174FF4" w14:textId="77777777" w:rsidR="00EB2729" w:rsidRDefault="00904FD8">
      <w:pPr>
        <w:pStyle w:val="ListParagraph"/>
        <w:numPr>
          <w:ilvl w:val="1"/>
          <w:numId w:val="113"/>
        </w:numPr>
        <w:spacing w:after="0" w:line="254" w:lineRule="auto"/>
        <w:jc w:val="both"/>
        <w:rPr>
          <w:sz w:val="22"/>
          <w:lang w:val="en-US"/>
        </w:rPr>
      </w:pPr>
      <w:r>
        <w:rPr>
          <w:sz w:val="22"/>
          <w:lang w:val="en-US"/>
        </w:rPr>
        <w:t xml:space="preserve">How to indicate the number of </w:t>
      </w:r>
      <w:proofErr w:type="spellStart"/>
      <w:r>
        <w:rPr>
          <w:sz w:val="22"/>
          <w:lang w:val="en-US"/>
        </w:rPr>
        <w:t>TBoMS</w:t>
      </w:r>
      <w:proofErr w:type="spellEnd"/>
      <w:r>
        <w:rPr>
          <w:sz w:val="22"/>
          <w:lang w:val="en-US"/>
        </w:rPr>
        <w:t xml:space="preserve"> repetitions.</w:t>
      </w:r>
    </w:p>
    <w:p w14:paraId="1A633D07" w14:textId="77777777" w:rsidR="00EB2729" w:rsidRDefault="00904FD8">
      <w:pPr>
        <w:pStyle w:val="ListParagraph"/>
        <w:numPr>
          <w:ilvl w:val="1"/>
          <w:numId w:val="113"/>
        </w:numPr>
        <w:spacing w:after="0" w:line="254" w:lineRule="auto"/>
        <w:jc w:val="both"/>
        <w:rPr>
          <w:sz w:val="22"/>
          <w:lang w:val="en-US"/>
        </w:rPr>
      </w:pPr>
      <w:r>
        <w:rPr>
          <w:sz w:val="22"/>
          <w:lang w:val="en-US"/>
        </w:rPr>
        <w:t xml:space="preserve">Interactions with frequency hopping and precoder cycling across the M groups of N allocated slots for each single </w:t>
      </w:r>
      <w:proofErr w:type="spellStart"/>
      <w:r>
        <w:rPr>
          <w:sz w:val="22"/>
          <w:lang w:val="en-US"/>
        </w:rPr>
        <w:t>TBoMS</w:t>
      </w:r>
      <w:proofErr w:type="spellEnd"/>
      <w:r>
        <w:rPr>
          <w:sz w:val="22"/>
          <w:lang w:val="en-US"/>
        </w:rPr>
        <w:t xml:space="preserve"> repetition.</w:t>
      </w:r>
    </w:p>
    <w:p w14:paraId="6C28F2E8" w14:textId="77777777" w:rsidR="00EB2729" w:rsidRDefault="00904FD8">
      <w:pPr>
        <w:pStyle w:val="ListParagraph"/>
        <w:numPr>
          <w:ilvl w:val="1"/>
          <w:numId w:val="113"/>
        </w:numPr>
        <w:spacing w:after="0" w:line="254" w:lineRule="auto"/>
        <w:jc w:val="both"/>
        <w:rPr>
          <w:sz w:val="22"/>
          <w:lang w:val="en-US"/>
        </w:rPr>
      </w:pPr>
      <w:r>
        <w:rPr>
          <w:sz w:val="22"/>
          <w:lang w:val="en-US"/>
        </w:rPr>
        <w:t xml:space="preserve">Whether RV indices should be cycled across the M groups of N allocated slots for each single </w:t>
      </w:r>
      <w:proofErr w:type="spellStart"/>
      <w:r>
        <w:rPr>
          <w:sz w:val="22"/>
          <w:lang w:val="en-US"/>
        </w:rPr>
        <w:t>TBoMS</w:t>
      </w:r>
      <w:proofErr w:type="spellEnd"/>
      <w:r>
        <w:rPr>
          <w:sz w:val="22"/>
          <w:lang w:val="en-US"/>
        </w:rPr>
        <w:t xml:space="preserve"> repetition.</w:t>
      </w:r>
    </w:p>
    <w:p w14:paraId="79FBA56A" w14:textId="77777777" w:rsidR="00EB2729" w:rsidRDefault="00904FD8">
      <w:pPr>
        <w:pStyle w:val="ListParagraph"/>
        <w:numPr>
          <w:ilvl w:val="1"/>
          <w:numId w:val="113"/>
        </w:numPr>
        <w:spacing w:after="0" w:line="254" w:lineRule="auto"/>
        <w:jc w:val="both"/>
        <w:rPr>
          <w:sz w:val="22"/>
          <w:lang w:val="en-US"/>
        </w:rPr>
      </w:pPr>
      <w:r>
        <w:rPr>
          <w:sz w:val="22"/>
          <w:lang w:val="en-US"/>
        </w:rPr>
        <w:t xml:space="preserve">Details of </w:t>
      </w:r>
      <w:proofErr w:type="spellStart"/>
      <w:r>
        <w:rPr>
          <w:sz w:val="22"/>
          <w:lang w:val="en-US"/>
        </w:rPr>
        <w:t>TBoMS</w:t>
      </w:r>
      <w:proofErr w:type="spellEnd"/>
      <w:r>
        <w:rPr>
          <w:sz w:val="22"/>
          <w:lang w:val="en-US"/>
        </w:rPr>
        <w:t xml:space="preserve"> retransmissions.</w:t>
      </w:r>
    </w:p>
    <w:p w14:paraId="4605CC84" w14:textId="77777777" w:rsidR="00EB2729" w:rsidRDefault="00904FD8">
      <w:pPr>
        <w:pStyle w:val="ListParagraph"/>
        <w:numPr>
          <w:ilvl w:val="1"/>
          <w:numId w:val="113"/>
        </w:numPr>
        <w:spacing w:after="0" w:line="254" w:lineRule="auto"/>
        <w:jc w:val="both"/>
        <w:rPr>
          <w:sz w:val="22"/>
          <w:lang w:val="en-US"/>
        </w:rPr>
      </w:pPr>
      <w:r>
        <w:rPr>
          <w:rFonts w:eastAsia="DengXian"/>
          <w:sz w:val="22"/>
          <w:lang w:val="en-US" w:eastAsia="zh-CN"/>
        </w:rPr>
        <w:t>Potential MAC layer impact, but should be decided by RAN2</w:t>
      </w:r>
    </w:p>
    <w:p w14:paraId="6783CB47" w14:textId="77777777" w:rsidR="00EB2729" w:rsidRDefault="00904FD8">
      <w:pPr>
        <w:rPr>
          <w:sz w:val="22"/>
          <w:lang w:val="en-US"/>
        </w:rPr>
      </w:pPr>
      <w:r>
        <w:rPr>
          <w:lang w:val="en-US"/>
        </w:rPr>
        <w:lastRenderedPageBreak/>
        <w:t xml:space="preserve">Note: No additional dropping rule optimization will be introduced other than dropping rules for single </w:t>
      </w:r>
      <w:proofErr w:type="spellStart"/>
      <w:r>
        <w:rPr>
          <w:lang w:val="en-US"/>
        </w:rPr>
        <w:t>TBoMS</w:t>
      </w:r>
      <w:proofErr w:type="spellEnd"/>
      <w:r>
        <w:rPr>
          <w:lang w:val="en-US"/>
        </w:rPr>
        <w:t xml:space="preserve"> transmission. </w:t>
      </w:r>
    </w:p>
    <w:p w14:paraId="461A4F24" w14:textId="77777777" w:rsidR="00EB2729" w:rsidRDefault="00EB2729">
      <w:pPr>
        <w:spacing w:after="240"/>
        <w:rPr>
          <w:lang w:val="en-US" w:eastAsia="ko-KR"/>
        </w:rPr>
      </w:pPr>
    </w:p>
    <w:p w14:paraId="7A5AE494" w14:textId="77777777" w:rsidR="00EB2729" w:rsidRDefault="00904FD8">
      <w:pPr>
        <w:rPr>
          <w:b/>
          <w:bCs/>
          <w:highlight w:val="green"/>
          <w:lang w:val="en-US"/>
        </w:rPr>
      </w:pPr>
      <w:r>
        <w:rPr>
          <w:b/>
          <w:bCs/>
          <w:highlight w:val="green"/>
          <w:lang w:val="en-US"/>
        </w:rPr>
        <w:t>Agreement</w:t>
      </w:r>
    </w:p>
    <w:p w14:paraId="0BFFED11" w14:textId="77777777" w:rsidR="00EB2729" w:rsidRDefault="00904FD8">
      <w:pPr>
        <w:rPr>
          <w:lang w:val="en-US"/>
        </w:rPr>
      </w:pPr>
      <w:r>
        <w:rPr>
          <w:lang w:val="en-US" w:eastAsia="zh-CN"/>
        </w:rPr>
        <w:t>The</w:t>
      </w:r>
      <w:r>
        <w:rPr>
          <w:lang w:val="en-US"/>
        </w:rPr>
        <w:t xml:space="preserve"> UE determines whether or not to drop a slot determined as available for </w:t>
      </w:r>
      <w:proofErr w:type="spellStart"/>
      <w:r>
        <w:rPr>
          <w:lang w:val="en-US" w:eastAsia="zh-CN"/>
        </w:rPr>
        <w:t>TBoMS</w:t>
      </w:r>
      <w:proofErr w:type="spellEnd"/>
      <w:r>
        <w:rPr>
          <w:lang w:val="en-US"/>
        </w:rPr>
        <w:t xml:space="preserve"> transmission according to Rel-15/16 PUSCH dropping rules, where the dropped slot is still counted in the N allocated slots for the single </w:t>
      </w:r>
      <w:proofErr w:type="spellStart"/>
      <w:r>
        <w:rPr>
          <w:lang w:val="en-US"/>
        </w:rPr>
        <w:t>TBoMS</w:t>
      </w:r>
      <w:proofErr w:type="spellEnd"/>
      <w:r>
        <w:rPr>
          <w:lang w:val="en-US"/>
        </w:rPr>
        <w:t xml:space="preserve"> transmission.</w:t>
      </w:r>
    </w:p>
    <w:p w14:paraId="74365CD8" w14:textId="77777777" w:rsidR="00EB2729" w:rsidRDefault="00904FD8">
      <w:pPr>
        <w:rPr>
          <w:color w:val="000000"/>
          <w:lang w:val="en-US"/>
        </w:rPr>
      </w:pPr>
      <w:r>
        <w:rPr>
          <w:color w:val="000000"/>
          <w:lang w:val="en-US"/>
        </w:rPr>
        <w:t>FFS: Rel-17 PUSCH dropping rules are also applied if introduced in other WI(s)</w:t>
      </w:r>
    </w:p>
    <w:p w14:paraId="6494C918" w14:textId="77777777" w:rsidR="00EB2729" w:rsidRDefault="00EB2729">
      <w:pPr>
        <w:spacing w:after="240"/>
        <w:rPr>
          <w:lang w:val="en-US" w:eastAsia="ko-KR"/>
        </w:rPr>
      </w:pPr>
    </w:p>
    <w:tbl>
      <w:tblPr>
        <w:tblStyle w:val="TableGrid"/>
        <w:tblW w:w="0" w:type="auto"/>
        <w:tblLook w:val="04A0" w:firstRow="1" w:lastRow="0" w:firstColumn="1" w:lastColumn="0" w:noHBand="0" w:noVBand="1"/>
      </w:tblPr>
      <w:tblGrid>
        <w:gridCol w:w="9629"/>
      </w:tblGrid>
      <w:tr w:rsidR="00EB2729" w14:paraId="3E79D07C" w14:textId="77777777">
        <w:tc>
          <w:tcPr>
            <w:tcW w:w="9629" w:type="dxa"/>
          </w:tcPr>
          <w:p w14:paraId="3AF39D06" w14:textId="77777777" w:rsidR="00EB2729" w:rsidRDefault="00904FD8">
            <w:pPr>
              <w:spacing w:after="240"/>
              <w:rPr>
                <w:b/>
                <w:bCs/>
                <w:lang w:val="en-US" w:eastAsia="ko-KR"/>
              </w:rPr>
            </w:pPr>
            <w:r>
              <w:rPr>
                <w:b/>
                <w:bCs/>
                <w:lang w:val="en-US" w:eastAsia="ko-KR"/>
              </w:rPr>
              <w:t>Conclusion</w:t>
            </w:r>
          </w:p>
          <w:p w14:paraId="2EDBB9F6" w14:textId="77777777" w:rsidR="00EB2729" w:rsidRDefault="00904FD8">
            <w:pPr>
              <w:spacing w:after="240"/>
              <w:rPr>
                <w:lang w:val="en-US" w:eastAsia="ko-KR"/>
              </w:rPr>
            </w:pPr>
            <w:r>
              <w:rPr>
                <w:lang w:val="en-US" w:eastAsia="ko-KR"/>
              </w:rPr>
              <w:t xml:space="preserve">Bit interleaving performed per </w:t>
            </w:r>
            <w:proofErr w:type="spellStart"/>
            <w:r>
              <w:rPr>
                <w:lang w:val="en-US" w:eastAsia="ko-KR"/>
              </w:rPr>
              <w:t>ToT</w:t>
            </w:r>
            <w:proofErr w:type="spellEnd"/>
            <w:r>
              <w:rPr>
                <w:lang w:val="en-US" w:eastAsia="ko-KR"/>
              </w:rPr>
              <w:t xml:space="preserve"> is precluded, and </w:t>
            </w:r>
            <w:proofErr w:type="spellStart"/>
            <w:r>
              <w:rPr>
                <w:lang w:val="en-US" w:eastAsia="ko-KR"/>
              </w:rPr>
              <w:t>ToT</w:t>
            </w:r>
            <w:proofErr w:type="spellEnd"/>
            <w:r>
              <w:rPr>
                <w:lang w:val="en-US" w:eastAsia="ko-KR"/>
              </w:rPr>
              <w:t xml:space="preserve"> will not be used in further discussion.</w:t>
            </w:r>
          </w:p>
        </w:tc>
      </w:tr>
    </w:tbl>
    <w:p w14:paraId="623FEEC6" w14:textId="77777777" w:rsidR="00EB2729" w:rsidRDefault="00EB2729">
      <w:pPr>
        <w:rPr>
          <w:lang w:val="en-US"/>
        </w:rPr>
      </w:pPr>
    </w:p>
    <w:p w14:paraId="49B817F1" w14:textId="77777777" w:rsidR="00EB2729" w:rsidRDefault="00EB2729">
      <w:pPr>
        <w:rPr>
          <w:lang w:val="en-US"/>
        </w:rPr>
      </w:pPr>
    </w:p>
    <w:tbl>
      <w:tblPr>
        <w:tblStyle w:val="TableGrid"/>
        <w:tblW w:w="0" w:type="auto"/>
        <w:tblLook w:val="04A0" w:firstRow="1" w:lastRow="0" w:firstColumn="1" w:lastColumn="0" w:noHBand="0" w:noVBand="1"/>
      </w:tblPr>
      <w:tblGrid>
        <w:gridCol w:w="9629"/>
      </w:tblGrid>
      <w:tr w:rsidR="00EB2729" w14:paraId="65317045" w14:textId="77777777">
        <w:tc>
          <w:tcPr>
            <w:tcW w:w="9629" w:type="dxa"/>
          </w:tcPr>
          <w:p w14:paraId="367B559D" w14:textId="77777777" w:rsidR="00EB2729" w:rsidRDefault="00904FD8">
            <w:pPr>
              <w:rPr>
                <w:b/>
                <w:bCs/>
                <w:lang w:val="en-US"/>
              </w:rPr>
            </w:pPr>
            <w:r>
              <w:rPr>
                <w:b/>
                <w:bCs/>
                <w:lang w:val="en-US"/>
              </w:rPr>
              <w:t>Conclusion</w:t>
            </w:r>
          </w:p>
          <w:p w14:paraId="34903271" w14:textId="77777777" w:rsidR="00EB2729" w:rsidRDefault="00904FD8">
            <w:pPr>
              <w:rPr>
                <w:lang w:val="en-US"/>
              </w:rPr>
            </w:pPr>
            <w:r>
              <w:rPr>
                <w:lang w:val="en-US"/>
              </w:rPr>
              <w:t xml:space="preserve">The N allocated slots for the single </w:t>
            </w:r>
            <w:proofErr w:type="spellStart"/>
            <w:r>
              <w:rPr>
                <w:lang w:val="en-US"/>
              </w:rPr>
              <w:t>TBoMS</w:t>
            </w:r>
            <w:proofErr w:type="spellEnd"/>
            <w:r>
              <w:rPr>
                <w:lang w:val="en-US"/>
              </w:rPr>
              <w:t xml:space="preserve"> are defined as the number of slots after available slot determination for a single </w:t>
            </w:r>
            <w:proofErr w:type="spellStart"/>
            <w:r>
              <w:rPr>
                <w:lang w:val="en-US"/>
              </w:rPr>
              <w:t>TBoMS</w:t>
            </w:r>
            <w:proofErr w:type="spellEnd"/>
            <w:r>
              <w:rPr>
                <w:lang w:val="en-US"/>
              </w:rPr>
              <w:t xml:space="preserve"> transmission, before dropping rules are applied.</w:t>
            </w:r>
          </w:p>
          <w:p w14:paraId="1AEBDAB1" w14:textId="77777777" w:rsidR="00EB2729" w:rsidRDefault="00904FD8">
            <w:pPr>
              <w:rPr>
                <w:lang w:val="en-US"/>
              </w:rPr>
            </w:pPr>
            <w:r>
              <w:rPr>
                <w:lang w:val="en-US"/>
              </w:rPr>
              <w:t xml:space="preserve">Note: the number of final transmitted slots for the single </w:t>
            </w:r>
            <w:proofErr w:type="spellStart"/>
            <w:r>
              <w:rPr>
                <w:lang w:val="en-US"/>
              </w:rPr>
              <w:t>TBoMS</w:t>
            </w:r>
            <w:proofErr w:type="spellEnd"/>
            <w:r>
              <w:rPr>
                <w:lang w:val="en-US"/>
              </w:rPr>
              <w:t xml:space="preserve"> may be lower than N, depending on dropping </w:t>
            </w:r>
            <w:r>
              <w:rPr>
                <w:color w:val="000000"/>
                <w:lang w:val="en-US"/>
              </w:rPr>
              <w:t xml:space="preserve">rules for </w:t>
            </w:r>
            <w:proofErr w:type="spellStart"/>
            <w:r>
              <w:rPr>
                <w:color w:val="000000"/>
                <w:lang w:val="en-US"/>
              </w:rPr>
              <w:t>TBoMS</w:t>
            </w:r>
            <w:proofErr w:type="spellEnd"/>
            <w:r>
              <w:rPr>
                <w:color w:val="000000"/>
                <w:lang w:val="en-US"/>
              </w:rPr>
              <w:t xml:space="preserve"> transmission.</w:t>
            </w:r>
          </w:p>
        </w:tc>
      </w:tr>
    </w:tbl>
    <w:p w14:paraId="34ACFB35" w14:textId="77777777" w:rsidR="00EB2729" w:rsidRDefault="00EB2729">
      <w:pPr>
        <w:rPr>
          <w:lang w:val="en-US"/>
        </w:rPr>
      </w:pPr>
    </w:p>
    <w:p w14:paraId="6B2DE88F" w14:textId="77777777" w:rsidR="00EB2729" w:rsidRDefault="00EB2729">
      <w:pPr>
        <w:jc w:val="both"/>
        <w:rPr>
          <w:rFonts w:eastAsia="Batang"/>
          <w:lang w:val="en-US"/>
        </w:rPr>
      </w:pPr>
    </w:p>
    <w:p w14:paraId="5B3F9AA7" w14:textId="77777777" w:rsidR="00EB2729" w:rsidRDefault="00904FD8">
      <w:pPr>
        <w:jc w:val="both"/>
        <w:rPr>
          <w:b/>
          <w:bCs/>
          <w:sz w:val="22"/>
          <w:highlight w:val="green"/>
          <w:lang w:val="en-US"/>
        </w:rPr>
      </w:pPr>
      <w:r>
        <w:rPr>
          <w:b/>
          <w:bCs/>
          <w:sz w:val="22"/>
          <w:highlight w:val="green"/>
          <w:lang w:val="en-US"/>
        </w:rPr>
        <w:t>Agreement</w:t>
      </w:r>
    </w:p>
    <w:p w14:paraId="321CD74E" w14:textId="77777777" w:rsidR="00EB2729" w:rsidRDefault="00904FD8">
      <w:pPr>
        <w:numPr>
          <w:ilvl w:val="0"/>
          <w:numId w:val="85"/>
        </w:numPr>
        <w:spacing w:after="0"/>
        <w:jc w:val="both"/>
        <w:rPr>
          <w:sz w:val="22"/>
          <w:lang w:val="en-US"/>
        </w:rPr>
      </w:pPr>
      <w:r>
        <w:rPr>
          <w:sz w:val="22"/>
          <w:lang w:val="en-US"/>
        </w:rPr>
        <w:t xml:space="preserve">For transmission power determination of </w:t>
      </w:r>
      <w:proofErr w:type="spellStart"/>
      <w:r>
        <w:rPr>
          <w:sz w:val="22"/>
          <w:lang w:val="en-US"/>
        </w:rPr>
        <w:t>TBoMS</w:t>
      </w:r>
      <w:proofErr w:type="spellEnd"/>
      <w:r>
        <w:rPr>
          <w:sz w:val="22"/>
          <w:lang w:val="en-US"/>
        </w:rPr>
        <w:t xml:space="preserve"> transmission in Rel-17, RAN1 to down-select one of the following two options:</w:t>
      </w:r>
    </w:p>
    <w:p w14:paraId="177C8EA0" w14:textId="77777777" w:rsidR="00EB2729" w:rsidRDefault="00904FD8">
      <w:pPr>
        <w:pStyle w:val="ListParagraph"/>
        <w:numPr>
          <w:ilvl w:val="0"/>
          <w:numId w:val="86"/>
        </w:numPr>
        <w:jc w:val="both"/>
        <w:rPr>
          <w:sz w:val="22"/>
          <w:szCs w:val="22"/>
        </w:rPr>
      </w:pPr>
      <w:r>
        <w:rPr>
          <w:sz w:val="22"/>
          <w:szCs w:val="22"/>
        </w:rPr>
        <w:t xml:space="preserve">Option 1: The transmission power determination of </w:t>
      </w:r>
      <w:proofErr w:type="spellStart"/>
      <w:r>
        <w:rPr>
          <w:sz w:val="22"/>
          <w:szCs w:val="22"/>
        </w:rPr>
        <w:t>TBoMS</w:t>
      </w:r>
      <w:proofErr w:type="spellEnd"/>
      <w:r>
        <w:rPr>
          <w:sz w:val="22"/>
          <w:szCs w:val="22"/>
        </w:rPr>
        <w:t xml:space="preserve"> should be based on all the REs allocated in one available slot for the </w:t>
      </w:r>
      <w:proofErr w:type="spellStart"/>
      <w:r>
        <w:rPr>
          <w:sz w:val="22"/>
          <w:szCs w:val="22"/>
        </w:rPr>
        <w:t>TBoMS</w:t>
      </w:r>
      <w:proofErr w:type="spellEnd"/>
      <w:r>
        <w:rPr>
          <w:sz w:val="22"/>
          <w:szCs w:val="22"/>
        </w:rPr>
        <w:t xml:space="preserve"> transmission, excluding the overhead of reference signals</w:t>
      </w:r>
    </w:p>
    <w:p w14:paraId="207847F3" w14:textId="77777777" w:rsidR="00EB2729" w:rsidRDefault="00904FD8">
      <w:pPr>
        <w:pStyle w:val="ListParagraph"/>
        <w:numPr>
          <w:ilvl w:val="0"/>
          <w:numId w:val="86"/>
        </w:numPr>
        <w:jc w:val="both"/>
        <w:rPr>
          <w:sz w:val="22"/>
          <w:szCs w:val="22"/>
        </w:rPr>
      </w:pPr>
      <w:r>
        <w:rPr>
          <w:sz w:val="22"/>
          <w:szCs w:val="22"/>
        </w:rPr>
        <w:t xml:space="preserve">Option 2: The transmission power determination of </w:t>
      </w:r>
      <w:proofErr w:type="spellStart"/>
      <w:r>
        <w:rPr>
          <w:sz w:val="22"/>
          <w:szCs w:val="22"/>
        </w:rPr>
        <w:t>TBoMS</w:t>
      </w:r>
      <w:proofErr w:type="spellEnd"/>
      <w:r>
        <w:rPr>
          <w:sz w:val="22"/>
          <w:szCs w:val="22"/>
        </w:rPr>
        <w:t xml:space="preserve"> should be based on all the REs allocated in the N available slots for the </w:t>
      </w:r>
      <w:proofErr w:type="spellStart"/>
      <w:r>
        <w:rPr>
          <w:sz w:val="22"/>
          <w:szCs w:val="22"/>
        </w:rPr>
        <w:t>TBoMS</w:t>
      </w:r>
      <w:proofErr w:type="spellEnd"/>
      <w:r>
        <w:rPr>
          <w:sz w:val="22"/>
          <w:szCs w:val="22"/>
        </w:rPr>
        <w:t xml:space="preserve"> transmission, excluding the overhead of reference signals.</w:t>
      </w:r>
    </w:p>
    <w:p w14:paraId="416CF51E" w14:textId="77777777" w:rsidR="00EB2729" w:rsidRDefault="00904FD8">
      <w:pPr>
        <w:numPr>
          <w:ilvl w:val="0"/>
          <w:numId w:val="85"/>
        </w:numPr>
        <w:spacing w:after="0"/>
        <w:jc w:val="both"/>
        <w:rPr>
          <w:sz w:val="22"/>
          <w:szCs w:val="22"/>
        </w:rPr>
      </w:pPr>
      <w:r>
        <w:rPr>
          <w:sz w:val="22"/>
          <w:szCs w:val="22"/>
        </w:rPr>
        <w:t>FFS: details on BPRE</w:t>
      </w:r>
    </w:p>
    <w:p w14:paraId="0C045073" w14:textId="77777777" w:rsidR="00EB2729" w:rsidRDefault="00EB2729">
      <w:pPr>
        <w:jc w:val="both"/>
        <w:rPr>
          <w:rFonts w:eastAsia="DengXian"/>
          <w:highlight w:val="yellow"/>
          <w:lang w:eastAsia="zh-CN"/>
        </w:rPr>
      </w:pPr>
    </w:p>
    <w:p w14:paraId="1C8F095F" w14:textId="77777777" w:rsidR="00EB2729" w:rsidRDefault="00904FD8">
      <w:pPr>
        <w:jc w:val="both"/>
        <w:rPr>
          <w:b/>
          <w:bCs/>
          <w:sz w:val="22"/>
          <w:highlight w:val="green"/>
          <w:lang w:val="en-US"/>
        </w:rPr>
      </w:pPr>
      <w:r>
        <w:rPr>
          <w:b/>
          <w:bCs/>
          <w:sz w:val="22"/>
          <w:highlight w:val="green"/>
          <w:lang w:val="en-US"/>
        </w:rPr>
        <w:t>Agreement</w:t>
      </w:r>
    </w:p>
    <w:p w14:paraId="366740D4" w14:textId="77777777" w:rsidR="00EB2729" w:rsidRDefault="00904FD8">
      <w:pPr>
        <w:jc w:val="both"/>
        <w:rPr>
          <w:sz w:val="22"/>
          <w:lang w:val="en-US"/>
        </w:rPr>
      </w:pPr>
      <w:r>
        <w:rPr>
          <w:sz w:val="22"/>
          <w:lang w:val="en-US"/>
        </w:rPr>
        <w:t xml:space="preserve">The number of MIMO layers (rank) for </w:t>
      </w:r>
      <w:proofErr w:type="spellStart"/>
      <w:r>
        <w:rPr>
          <w:sz w:val="22"/>
          <w:lang w:val="en-US"/>
        </w:rPr>
        <w:t>TBoMS</w:t>
      </w:r>
      <w:proofErr w:type="spellEnd"/>
      <w:r>
        <w:rPr>
          <w:sz w:val="22"/>
          <w:lang w:val="en-US"/>
        </w:rPr>
        <w:t xml:space="preserve"> transmission in Rel-17 is limited to 1. </w:t>
      </w:r>
    </w:p>
    <w:p w14:paraId="322ECB26" w14:textId="77777777" w:rsidR="00EB2729" w:rsidRDefault="00EB2729">
      <w:pPr>
        <w:jc w:val="both"/>
        <w:rPr>
          <w:sz w:val="22"/>
          <w:lang w:val="en-US"/>
        </w:rPr>
      </w:pPr>
    </w:p>
    <w:p w14:paraId="48344B3E" w14:textId="77777777" w:rsidR="00EB2729" w:rsidRDefault="00904FD8">
      <w:pPr>
        <w:shd w:val="clear" w:color="auto" w:fill="FFFFFF"/>
        <w:jc w:val="both"/>
        <w:rPr>
          <w:rFonts w:eastAsia="SimSun"/>
          <w:color w:val="000000"/>
          <w:sz w:val="24"/>
          <w:highlight w:val="green"/>
          <w:lang w:val="en-US" w:eastAsia="zh-CN"/>
        </w:rPr>
      </w:pPr>
      <w:r>
        <w:rPr>
          <w:rFonts w:eastAsia="SimSun"/>
          <w:b/>
          <w:bCs/>
          <w:color w:val="000000"/>
          <w:sz w:val="22"/>
          <w:szCs w:val="22"/>
          <w:highlight w:val="green"/>
          <w:shd w:val="clear" w:color="auto" w:fill="FFFF00"/>
          <w:lang w:val="en-US" w:eastAsia="zh-CN"/>
        </w:rPr>
        <w:t>Agreement</w:t>
      </w:r>
    </w:p>
    <w:p w14:paraId="19376C95" w14:textId="77777777" w:rsidR="00EB2729" w:rsidRDefault="00904FD8">
      <w:pPr>
        <w:shd w:val="clear" w:color="auto" w:fill="FFFFFF"/>
        <w:jc w:val="both"/>
        <w:rPr>
          <w:rFonts w:ascii="Times" w:eastAsia="Batang" w:hAnsi="Times"/>
          <w:sz w:val="22"/>
          <w:szCs w:val="22"/>
        </w:rPr>
      </w:pPr>
      <w:r>
        <w:rPr>
          <w:sz w:val="22"/>
          <w:szCs w:val="22"/>
        </w:rPr>
        <w:t xml:space="preserve">For a single </w:t>
      </w:r>
      <w:proofErr w:type="spellStart"/>
      <w:r>
        <w:rPr>
          <w:sz w:val="22"/>
          <w:szCs w:val="22"/>
        </w:rPr>
        <w:t>TBoMS</w:t>
      </w:r>
      <w:proofErr w:type="spellEnd"/>
      <w:r>
        <w:rPr>
          <w:sz w:val="22"/>
          <w:szCs w:val="22"/>
        </w:rPr>
        <w:t xml:space="preserve"> transmission and </w:t>
      </w:r>
      <w:proofErr w:type="spellStart"/>
      <w:r>
        <w:rPr>
          <w:sz w:val="22"/>
          <w:szCs w:val="22"/>
        </w:rPr>
        <w:t>TBoMS</w:t>
      </w:r>
      <w:proofErr w:type="spellEnd"/>
      <w:r>
        <w:rPr>
          <w:sz w:val="22"/>
          <w:szCs w:val="22"/>
        </w:rPr>
        <w:t xml:space="preserve"> repetitions in Rel-17, at least the legacy Rel-15/16 inter-slot frequency hopping framework used in PUSCH repetition Type A is supported.</w:t>
      </w:r>
    </w:p>
    <w:p w14:paraId="7E4D488C" w14:textId="77777777" w:rsidR="00EB2729" w:rsidRDefault="00904FD8">
      <w:pPr>
        <w:numPr>
          <w:ilvl w:val="0"/>
          <w:numId w:val="114"/>
        </w:numPr>
        <w:shd w:val="clear" w:color="auto" w:fill="FFFFFF"/>
        <w:ind w:left="778"/>
        <w:jc w:val="both"/>
        <w:rPr>
          <w:sz w:val="22"/>
          <w:szCs w:val="22"/>
        </w:rPr>
      </w:pPr>
      <w:r>
        <w:rPr>
          <w:sz w:val="22"/>
          <w:szCs w:val="22"/>
        </w:rPr>
        <w:t>FFS: other frequency hopping schemes.</w:t>
      </w:r>
    </w:p>
    <w:p w14:paraId="75E51A71" w14:textId="77777777" w:rsidR="00EB2729" w:rsidRDefault="00EB2729">
      <w:pPr>
        <w:rPr>
          <w:szCs w:val="24"/>
          <w:highlight w:val="cyan"/>
          <w:lang w:val="en-US" w:eastAsia="zh-CN"/>
        </w:rPr>
      </w:pPr>
    </w:p>
    <w:p w14:paraId="71345D5B" w14:textId="77777777" w:rsidR="00EB2729" w:rsidRDefault="00904FD8">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lastRenderedPageBreak/>
        <w:t>Agreement</w:t>
      </w:r>
    </w:p>
    <w:p w14:paraId="00EE5317" w14:textId="77777777" w:rsidR="00EB2729" w:rsidRDefault="00904FD8">
      <w:pPr>
        <w:numPr>
          <w:ilvl w:val="0"/>
          <w:numId w:val="115"/>
        </w:numPr>
        <w:shd w:val="clear" w:color="auto" w:fill="FFFFFF"/>
        <w:spacing w:after="0"/>
        <w:jc w:val="both"/>
        <w:rPr>
          <w:rFonts w:eastAsia="SimSun"/>
          <w:color w:val="000000"/>
          <w:sz w:val="22"/>
          <w:szCs w:val="22"/>
          <w:lang w:val="en-US" w:eastAsia="zh-CN"/>
        </w:rPr>
      </w:pPr>
      <w:r>
        <w:rPr>
          <w:rFonts w:eastAsia="SimSun"/>
          <w:color w:val="000000"/>
          <w:sz w:val="22"/>
          <w:szCs w:val="22"/>
          <w:lang w:val="en-US" w:eastAsia="zh-CN"/>
        </w:rPr>
        <w:t>The number </w:t>
      </w:r>
      <w:r>
        <w:rPr>
          <w:rFonts w:eastAsia="SimSun"/>
          <w:i/>
          <w:iCs/>
          <w:color w:val="000000"/>
          <w:sz w:val="22"/>
          <w:szCs w:val="22"/>
          <w:lang w:val="en-US" w:eastAsia="zh-CN"/>
        </w:rPr>
        <w:t>N</w:t>
      </w:r>
      <w:r>
        <w:rPr>
          <w:rFonts w:eastAsia="SimSun"/>
          <w:color w:val="000000"/>
          <w:sz w:val="22"/>
          <w:szCs w:val="22"/>
          <w:lang w:val="en-US" w:eastAsia="zh-CN"/>
        </w:rPr>
        <w:t xml:space="preserve"> of allocated slots for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is indicated via a new column added to the TDRA table configured via </w:t>
      </w:r>
      <w:r>
        <w:rPr>
          <w:rFonts w:eastAsia="SimSun"/>
          <w:i/>
          <w:iCs/>
          <w:color w:val="000000"/>
          <w:sz w:val="22"/>
          <w:szCs w:val="22"/>
          <w:lang w:val="en-US" w:eastAsia="zh-CN"/>
        </w:rPr>
        <w:t>PUSCH-</w:t>
      </w:r>
      <w:proofErr w:type="spellStart"/>
      <w:r>
        <w:rPr>
          <w:rFonts w:eastAsia="SimSun"/>
          <w:i/>
          <w:iCs/>
          <w:color w:val="000000"/>
          <w:sz w:val="22"/>
          <w:szCs w:val="22"/>
          <w:lang w:val="en-US" w:eastAsia="zh-CN"/>
        </w:rPr>
        <w:t>TimeDomainAllocationList</w:t>
      </w:r>
      <w:proofErr w:type="spellEnd"/>
      <w:r>
        <w:rPr>
          <w:rFonts w:eastAsia="SimSun"/>
          <w:color w:val="000000"/>
          <w:sz w:val="22"/>
          <w:szCs w:val="22"/>
          <w:lang w:val="en-US" w:eastAsia="zh-CN"/>
        </w:rPr>
        <w:t>. The </w:t>
      </w:r>
      <w:r>
        <w:rPr>
          <w:rFonts w:eastAsia="SimSun"/>
          <w:strike/>
          <w:color w:val="FF0000"/>
          <w:sz w:val="22"/>
          <w:szCs w:val="22"/>
          <w:lang w:val="en-US" w:eastAsia="zh-CN"/>
        </w:rPr>
        <w:t>existing </w:t>
      </w:r>
      <w:r>
        <w:rPr>
          <w:rFonts w:eastAsia="SimSun"/>
          <w:color w:val="000000"/>
          <w:sz w:val="22"/>
          <w:szCs w:val="22"/>
          <w:lang w:val="en-US" w:eastAsia="zh-CN"/>
        </w:rPr>
        <w:t>column for configuring the number of repetitions in the TDRA for </w:t>
      </w:r>
      <w:r>
        <w:rPr>
          <w:rFonts w:eastAsia="SimSun"/>
          <w:color w:val="FF0000"/>
          <w:sz w:val="22"/>
          <w:szCs w:val="22"/>
          <w:lang w:val="en-US" w:eastAsia="zh-CN"/>
        </w:rPr>
        <w:t>Rel-17</w:t>
      </w:r>
      <w:r>
        <w:rPr>
          <w:rFonts w:eastAsia="SimSun"/>
          <w:color w:val="000000"/>
          <w:sz w:val="22"/>
          <w:szCs w:val="22"/>
          <w:lang w:val="en-US" w:eastAsia="zh-CN"/>
        </w:rPr>
        <w:t> PUSCH repetition Type A, i.e., </w:t>
      </w:r>
      <w:proofErr w:type="spellStart"/>
      <w:r>
        <w:rPr>
          <w:rFonts w:eastAsia="SimSun"/>
          <w:i/>
          <w:iCs/>
          <w:color w:val="000000"/>
          <w:sz w:val="22"/>
          <w:szCs w:val="22"/>
          <w:lang w:val="en-US" w:eastAsia="zh-CN"/>
        </w:rPr>
        <w:t>numberOfRepetitions</w:t>
      </w:r>
      <w:proofErr w:type="spellEnd"/>
      <w:r>
        <w:rPr>
          <w:rFonts w:eastAsia="SimSun"/>
          <w:i/>
          <w:iCs/>
          <w:color w:val="000000"/>
          <w:sz w:val="22"/>
          <w:szCs w:val="22"/>
          <w:lang w:val="en-US" w:eastAsia="zh-CN"/>
        </w:rPr>
        <w:t>, </w:t>
      </w:r>
      <w:r>
        <w:rPr>
          <w:rFonts w:eastAsia="SimSun"/>
          <w:color w:val="000000"/>
          <w:sz w:val="22"/>
          <w:szCs w:val="22"/>
          <w:lang w:val="en-US" w:eastAsia="zh-CN"/>
        </w:rPr>
        <w:t>is used for indicating the number of repetitions </w:t>
      </w:r>
      <w:r>
        <w:rPr>
          <w:rFonts w:eastAsia="SimSun"/>
          <w:i/>
          <w:iCs/>
          <w:color w:val="000000"/>
          <w:sz w:val="22"/>
          <w:szCs w:val="22"/>
          <w:lang w:val="en-US" w:eastAsia="zh-CN"/>
        </w:rPr>
        <w:t>M</w:t>
      </w:r>
      <w:r>
        <w:rPr>
          <w:rFonts w:eastAsia="SimSun"/>
          <w:color w:val="000000"/>
          <w:sz w:val="22"/>
          <w:szCs w:val="22"/>
          <w:lang w:val="en-US" w:eastAsia="zh-CN"/>
        </w:rPr>
        <w:t xml:space="preserve"> of a single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when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 is enabled.</w:t>
      </w:r>
    </w:p>
    <w:p w14:paraId="51F6438A" w14:textId="77777777" w:rsidR="00EB2729" w:rsidRDefault="00904FD8">
      <w:pPr>
        <w:numPr>
          <w:ilvl w:val="0"/>
          <w:numId w:val="115"/>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FFS: supported values of </w:t>
      </w:r>
      <w:r>
        <w:rPr>
          <w:rFonts w:eastAsia="SimSun"/>
          <w:i/>
          <w:iCs/>
          <w:color w:val="000000"/>
          <w:sz w:val="22"/>
          <w:szCs w:val="22"/>
          <w:lang w:val="en-US" w:eastAsia="zh-CN"/>
        </w:rPr>
        <w:t>N</w:t>
      </w:r>
      <w:r>
        <w:rPr>
          <w:rFonts w:eastAsia="SimSun"/>
          <w:color w:val="000000"/>
          <w:sz w:val="22"/>
          <w:szCs w:val="22"/>
          <w:lang w:val="en-US" w:eastAsia="zh-CN"/>
        </w:rPr>
        <w:t> and </w:t>
      </w:r>
      <w:r>
        <w:rPr>
          <w:rFonts w:eastAsia="SimSun"/>
          <w:i/>
          <w:iCs/>
          <w:color w:val="000000"/>
          <w:sz w:val="22"/>
          <w:szCs w:val="22"/>
          <w:lang w:val="en-US" w:eastAsia="zh-CN"/>
        </w:rPr>
        <w:t>M.</w:t>
      </w:r>
    </w:p>
    <w:p w14:paraId="6F89E916" w14:textId="77777777" w:rsidR="00EB2729" w:rsidRDefault="00904FD8">
      <w:pPr>
        <w:numPr>
          <w:ilvl w:val="0"/>
          <w:numId w:val="115"/>
        </w:numPr>
        <w:shd w:val="clear" w:color="auto" w:fill="FFFFFF"/>
        <w:spacing w:after="0"/>
        <w:rPr>
          <w:rFonts w:eastAsia="SimSun"/>
          <w:color w:val="000000"/>
          <w:sz w:val="22"/>
          <w:szCs w:val="22"/>
          <w:lang w:val="en-US" w:eastAsia="zh-CN"/>
        </w:rPr>
      </w:pPr>
      <w:r>
        <w:rPr>
          <w:rFonts w:eastAsia="SimSun"/>
          <w:color w:val="000000"/>
          <w:sz w:val="22"/>
          <w:szCs w:val="22"/>
          <w:lang w:val="en-US" w:eastAsia="zh-CN"/>
        </w:rPr>
        <w:t xml:space="preserve">FFS: how to enable the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w:t>
      </w:r>
    </w:p>
    <w:p w14:paraId="18BFE223" w14:textId="77777777" w:rsidR="00EB2729" w:rsidRDefault="00904FD8">
      <w:pPr>
        <w:numPr>
          <w:ilvl w:val="0"/>
          <w:numId w:val="115"/>
        </w:numPr>
        <w:shd w:val="clear" w:color="auto" w:fill="FFFFFF"/>
        <w:spacing w:after="0"/>
        <w:rPr>
          <w:rFonts w:eastAsia="SimSun"/>
          <w:color w:val="000000"/>
          <w:sz w:val="22"/>
          <w:szCs w:val="22"/>
          <w:lang w:val="en-US" w:eastAsia="zh-CN"/>
        </w:rPr>
      </w:pPr>
      <w:r>
        <w:rPr>
          <w:rFonts w:eastAsia="SimSun"/>
          <w:color w:val="FF0000"/>
          <w:sz w:val="22"/>
          <w:szCs w:val="22"/>
          <w:lang w:val="en-US" w:eastAsia="zh-CN"/>
        </w:rPr>
        <w:t xml:space="preserve">FFS: details of retransmission of </w:t>
      </w:r>
      <w:proofErr w:type="spellStart"/>
      <w:r>
        <w:rPr>
          <w:rFonts w:eastAsia="SimSun"/>
          <w:color w:val="FF0000"/>
          <w:sz w:val="22"/>
          <w:szCs w:val="22"/>
          <w:lang w:val="en-US" w:eastAsia="zh-CN"/>
        </w:rPr>
        <w:t>TBoMS</w:t>
      </w:r>
      <w:proofErr w:type="spellEnd"/>
    </w:p>
    <w:p w14:paraId="145316FC"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52A572D9" w14:textId="77777777" w:rsidR="00EB2729" w:rsidRDefault="00904FD8">
      <w:pPr>
        <w:shd w:val="clear" w:color="auto" w:fill="FFFFFF"/>
        <w:rPr>
          <w:rFonts w:eastAsia="SimSun"/>
          <w:b/>
          <w:bCs/>
          <w:color w:val="000000"/>
          <w:sz w:val="22"/>
          <w:szCs w:val="22"/>
          <w:highlight w:val="green"/>
          <w:shd w:val="clear" w:color="auto" w:fill="FFFF00"/>
          <w:lang w:val="en-US" w:eastAsia="zh-CN"/>
        </w:rPr>
      </w:pPr>
      <w:r>
        <w:rPr>
          <w:rFonts w:eastAsia="SimSun"/>
          <w:b/>
          <w:bCs/>
          <w:color w:val="000000"/>
          <w:sz w:val="22"/>
          <w:szCs w:val="22"/>
          <w:highlight w:val="green"/>
          <w:shd w:val="clear" w:color="auto" w:fill="FFFF00"/>
          <w:lang w:val="en-US" w:eastAsia="zh-CN"/>
        </w:rPr>
        <w:t>Agreement</w:t>
      </w:r>
    </w:p>
    <w:p w14:paraId="3033DC9A" w14:textId="77777777" w:rsidR="00EB2729" w:rsidRDefault="00904FD8">
      <w:pPr>
        <w:shd w:val="clear" w:color="auto" w:fill="FFFFFF"/>
        <w:jc w:val="both"/>
        <w:rPr>
          <w:rFonts w:eastAsia="SimSun"/>
          <w:color w:val="000000"/>
          <w:sz w:val="22"/>
          <w:szCs w:val="22"/>
          <w:lang w:val="en-US" w:eastAsia="zh-CN"/>
        </w:rPr>
      </w:pPr>
      <w:r>
        <w:rPr>
          <w:rFonts w:eastAsia="SimSun"/>
          <w:color w:val="000000"/>
          <w:sz w:val="22"/>
          <w:szCs w:val="22"/>
          <w:lang w:val="en-US" w:eastAsia="zh-CN"/>
        </w:rPr>
        <w:t xml:space="preserve">For the repetition of a single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 redundancy versions (RVs) are cycled across the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repetitions. The legacy Rel-15/16 RV sequences and RV index indication are reused.</w:t>
      </w:r>
    </w:p>
    <w:p w14:paraId="50A2DDC1" w14:textId="77777777" w:rsidR="00EB2729" w:rsidRDefault="00904FD8">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EB2729" w14:paraId="3EF81F46" w14:textId="77777777">
        <w:tc>
          <w:tcPr>
            <w:tcW w:w="9629" w:type="dxa"/>
          </w:tcPr>
          <w:p w14:paraId="13221ED7" w14:textId="77777777" w:rsidR="00EB2729" w:rsidRDefault="00904FD8">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1F05DCE6" w14:textId="77777777" w:rsidR="00EB2729" w:rsidRDefault="00904FD8">
            <w:pPr>
              <w:shd w:val="clear" w:color="auto" w:fill="FFFFFF"/>
              <w:jc w:val="both"/>
              <w:rPr>
                <w:rFonts w:eastAsia="SimSun"/>
                <w:color w:val="000000"/>
                <w:sz w:val="22"/>
                <w:szCs w:val="22"/>
                <w:lang w:val="en-US" w:eastAsia="zh-CN"/>
              </w:rPr>
            </w:pPr>
            <w:r>
              <w:rPr>
                <w:rFonts w:eastAsia="SimSun"/>
                <w:color w:val="000000"/>
                <w:sz w:val="22"/>
                <w:szCs w:val="22"/>
                <w:lang w:val="en-US" w:eastAsia="zh-CN"/>
              </w:rPr>
              <w:t xml:space="preserve">Values 1&lt;K&lt;N for the scaling factor to calculate </w:t>
            </w:r>
            <w:proofErr w:type="spellStart"/>
            <w:r>
              <w:rPr>
                <w:rFonts w:eastAsia="SimSun"/>
                <w:color w:val="000000"/>
                <w:sz w:val="22"/>
                <w:szCs w:val="22"/>
                <w:lang w:val="en-US" w:eastAsia="zh-CN"/>
              </w:rPr>
              <w:t>N_info</w:t>
            </w:r>
            <w:proofErr w:type="spellEnd"/>
            <w:r>
              <w:rPr>
                <w:rFonts w:eastAsia="SimSun"/>
                <w:color w:val="000000"/>
                <w:sz w:val="22"/>
                <w:szCs w:val="22"/>
                <w:lang w:val="en-US" w:eastAsia="zh-CN"/>
              </w:rPr>
              <w:t xml:space="preserve"> for TBS determination for </w:t>
            </w:r>
            <w:proofErr w:type="spellStart"/>
            <w:r>
              <w:rPr>
                <w:rFonts w:eastAsia="SimSun"/>
                <w:color w:val="000000"/>
                <w:sz w:val="22"/>
                <w:szCs w:val="22"/>
                <w:lang w:val="en-US" w:eastAsia="zh-CN"/>
              </w:rPr>
              <w:t>TBoMS</w:t>
            </w:r>
            <w:proofErr w:type="spellEnd"/>
            <w:r>
              <w:rPr>
                <w:rFonts w:eastAsia="SimSun"/>
                <w:color w:val="000000"/>
                <w:sz w:val="22"/>
                <w:szCs w:val="22"/>
                <w:lang w:val="en-US" w:eastAsia="zh-CN"/>
              </w:rPr>
              <w:t xml:space="preserve"> transmission in Rel-17 are not supported.</w:t>
            </w:r>
          </w:p>
        </w:tc>
      </w:tr>
    </w:tbl>
    <w:p w14:paraId="4FD4915A" w14:textId="77777777" w:rsidR="00EB2729" w:rsidRDefault="00EB2729">
      <w:pPr>
        <w:rPr>
          <w:rFonts w:ascii="Times" w:eastAsia="Batang" w:hAnsi="Times"/>
          <w:szCs w:val="24"/>
          <w:highlight w:val="cyan"/>
          <w:lang w:val="en-US" w:eastAsia="zh-CN"/>
        </w:rPr>
      </w:pPr>
    </w:p>
    <w:p w14:paraId="28D90A21" w14:textId="77777777" w:rsidR="00EB2729" w:rsidRDefault="00EB2729">
      <w:pPr>
        <w:rPr>
          <w:rFonts w:ascii="Times" w:eastAsia="Batang" w:hAnsi="Times"/>
          <w:szCs w:val="24"/>
          <w:highlight w:val="cyan"/>
          <w:lang w:val="en-US" w:eastAsia="zh-CN"/>
        </w:rPr>
      </w:pPr>
    </w:p>
    <w:p w14:paraId="29666510" w14:textId="77777777" w:rsidR="00EB2729" w:rsidRDefault="00904FD8">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583FDED1"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At least the following values are supported in Rel-17 for the number</w:t>
      </w:r>
      <w:r>
        <w:rPr>
          <w:rFonts w:ascii="Calibri" w:eastAsia="SimSun" w:hAnsi="Calibri" w:cs="Calibri"/>
          <w:i/>
          <w:iCs/>
          <w:color w:val="000000"/>
          <w:sz w:val="22"/>
          <w:szCs w:val="22"/>
          <w:lang w:val="en-US" w:eastAsia="zh-CN"/>
        </w:rPr>
        <w:t> N</w:t>
      </w:r>
      <w:r>
        <w:rPr>
          <w:rFonts w:ascii="Calibri" w:eastAsia="SimSun" w:hAnsi="Calibri" w:cs="Calibri"/>
          <w:color w:val="000000"/>
          <w:sz w:val="22"/>
          <w:szCs w:val="22"/>
          <w:lang w:val="en-US" w:eastAsia="zh-CN"/>
        </w:rPr>
        <w:t xml:space="preserve"> of allocated slots for the single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w:t>
      </w:r>
    </w:p>
    <w:p w14:paraId="2553E71F" w14:textId="77777777" w:rsidR="00EB2729" w:rsidRDefault="00904FD8">
      <w:pPr>
        <w:numPr>
          <w:ilvl w:val="0"/>
          <w:numId w:val="116"/>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2E0A329B" wp14:editId="58443B99">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1ED65905"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whether </w:t>
      </w:r>
      <w:r>
        <w:rPr>
          <w:rFonts w:ascii="Calibri" w:eastAsia="SimSun" w:hAnsi="Calibri" w:cs="Calibri"/>
          <w:i/>
          <w:iCs/>
          <w:color w:val="000000"/>
          <w:sz w:val="22"/>
          <w:szCs w:val="22"/>
          <w:lang w:val="en-US" w:eastAsia="zh-CN"/>
        </w:rPr>
        <w:t>N</w:t>
      </w:r>
      <w:r>
        <w:rPr>
          <w:rFonts w:ascii="Calibri" w:eastAsia="SimSun" w:hAnsi="Calibri" w:cs="Calibri"/>
          <w:color w:val="000000"/>
          <w:sz w:val="22"/>
          <w:szCs w:val="22"/>
          <w:lang w:val="en-US" w:eastAsia="zh-CN"/>
        </w:rPr>
        <w:t xml:space="preserve">=1 is also supported depends on how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transmission feature is enabled (or disabled)</w:t>
      </w:r>
    </w:p>
    <w:p w14:paraId="2021D69B"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FFS: other values, if any.</w:t>
      </w:r>
    </w:p>
    <w:p w14:paraId="4D32BE37"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w:t>
      </w:r>
    </w:p>
    <w:p w14:paraId="2EB82FE1" w14:textId="77777777" w:rsidR="00EB2729" w:rsidRDefault="00EB2729">
      <w:pPr>
        <w:shd w:val="clear" w:color="auto" w:fill="FFFFFF"/>
        <w:rPr>
          <w:rFonts w:ascii="Microsoft YaHei UI" w:eastAsia="Microsoft YaHei UI" w:hAnsi="Microsoft YaHei UI" w:cs="SimSun"/>
          <w:color w:val="000000"/>
          <w:sz w:val="21"/>
          <w:szCs w:val="21"/>
          <w:lang w:val="en-US" w:eastAsia="zh-CN"/>
        </w:rPr>
      </w:pPr>
    </w:p>
    <w:p w14:paraId="6B1193CB" w14:textId="77777777" w:rsidR="00EB2729" w:rsidRDefault="00904FD8">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FL’s proposal 13</w:t>
      </w:r>
    </w:p>
    <w:p w14:paraId="1C5FB069"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The following values are supported in Rel-17 for the number</w:t>
      </w:r>
      <w:r>
        <w:rPr>
          <w:rFonts w:ascii="Calibri" w:eastAsia="SimSun" w:hAnsi="Calibri" w:cs="Calibri"/>
          <w:i/>
          <w:iCs/>
          <w:color w:val="000000"/>
          <w:sz w:val="22"/>
          <w:szCs w:val="22"/>
          <w:lang w:val="en-US" w:eastAsia="zh-CN"/>
        </w:rPr>
        <w:t> M </w:t>
      </w:r>
      <w:r>
        <w:rPr>
          <w:rFonts w:ascii="Calibri" w:eastAsia="SimSun" w:hAnsi="Calibri" w:cs="Calibri"/>
          <w:color w:val="000000"/>
          <w:sz w:val="22"/>
          <w:szCs w:val="22"/>
          <w:lang w:val="en-US" w:eastAsia="zh-CN"/>
        </w:rPr>
        <w:t xml:space="preserve">of repetitions of the single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w:t>
      </w:r>
    </w:p>
    <w:p w14:paraId="1DFF61B8" w14:textId="77777777" w:rsidR="00EB2729" w:rsidRDefault="00904FD8">
      <w:pPr>
        <w:numPr>
          <w:ilvl w:val="0"/>
          <w:numId w:val="117"/>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4CAF4DE0" wp14:editId="7C4B566D">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6954A4CF"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FFS: further constraints on N*M, e.g., N*M is a valid value according to agreements in AI 8.8.1.1</w:t>
      </w:r>
    </w:p>
    <w:p w14:paraId="6F4398A6" w14:textId="77777777" w:rsidR="00EB2729" w:rsidRDefault="00EB2729">
      <w:pPr>
        <w:rPr>
          <w:rFonts w:ascii="Times" w:eastAsia="Batang" w:hAnsi="Times"/>
          <w:szCs w:val="24"/>
          <w:highlight w:val="cyan"/>
          <w:lang w:val="en-US" w:eastAsia="zh-CN"/>
        </w:rPr>
      </w:pPr>
    </w:p>
    <w:p w14:paraId="0F441763" w14:textId="77777777" w:rsidR="00EB2729" w:rsidRDefault="00EB2729">
      <w:pPr>
        <w:rPr>
          <w:highlight w:val="cyan"/>
          <w:lang w:val="en-US" w:eastAsia="zh-CN"/>
        </w:rPr>
      </w:pPr>
    </w:p>
    <w:p w14:paraId="4241E6D7" w14:textId="77777777" w:rsidR="00EB2729" w:rsidRDefault="00904FD8">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75419095" w14:textId="77777777" w:rsidR="00EB2729" w:rsidRDefault="00904FD8">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BPRE for TBOMS is calculated as </w:t>
      </w:r>
      <w:r>
        <w:rPr>
          <w:rFonts w:ascii="Calibri" w:eastAsia="SimSun" w:hAnsi="Calibri" w:cs="Calibri"/>
          <w:noProof/>
          <w:color w:val="000000"/>
          <w:sz w:val="22"/>
          <w:szCs w:val="22"/>
          <w:lang w:val="en-US" w:eastAsia="zh-CN"/>
        </w:rPr>
        <w:drawing>
          <wp:inline distT="0" distB="0" distL="0" distR="0" wp14:anchorId="713F7B72" wp14:editId="2B6FBB54">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SimSun" w:hAnsi="Calibri" w:cs="Calibri"/>
          <w:color w:val="000000"/>
          <w:sz w:val="22"/>
          <w:szCs w:val="22"/>
          <w:lang w:val="en-US" w:eastAsia="zh-CN"/>
        </w:rPr>
        <w:t> where N is the number of slots allocated for a single TBOMS and </w:t>
      </w:r>
      <w:r>
        <w:rPr>
          <w:rFonts w:ascii="Calibri" w:eastAsia="SimSun" w:hAnsi="Calibri" w:cs="Calibri"/>
          <w:noProof/>
          <w:color w:val="000000"/>
          <w:sz w:val="22"/>
          <w:szCs w:val="22"/>
          <w:lang w:val="en-US" w:eastAsia="zh-CN"/>
        </w:rPr>
        <w:drawing>
          <wp:inline distT="0" distB="0" distL="0" distR="0" wp14:anchorId="7872432E" wp14:editId="5288285B">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SimSun" w:hAnsi="Calibri" w:cs="Calibri"/>
          <w:color w:val="000000"/>
          <w:sz w:val="22"/>
          <w:szCs w:val="22"/>
          <w:lang w:val="en-US" w:eastAsia="zh-CN"/>
        </w:rPr>
        <w:t> is the number of allocated REs in one allocated slot of a single TBOMS.</w:t>
      </w:r>
    </w:p>
    <w:p w14:paraId="6F549318"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How this equation or its equivalent is captured in the specification is left to the editor</w:t>
      </w:r>
    </w:p>
    <w:p w14:paraId="1A9C0060"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lastRenderedPageBreak/>
        <w:t> </w:t>
      </w:r>
    </w:p>
    <w:p w14:paraId="6DC711B4" w14:textId="77777777" w:rsidR="00EB2729" w:rsidRDefault="00904FD8">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000000"/>
          <w:sz w:val="22"/>
          <w:szCs w:val="22"/>
          <w:shd w:val="clear" w:color="auto" w:fill="00FF00"/>
          <w:lang w:val="en-US" w:eastAsia="zh-CN"/>
        </w:rPr>
        <w:t>Agreement</w:t>
      </w:r>
    </w:p>
    <w:p w14:paraId="08FF1464" w14:textId="77777777" w:rsidR="00EB2729" w:rsidRDefault="00904FD8">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xml:space="preserve">For a single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transmission and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repetitions in Rel-17, the legacy Rel-15/16 intra-slot frequency hopping framework used in PUSCH repetition Type A is supported.</w:t>
      </w:r>
    </w:p>
    <w:p w14:paraId="3CBDE651" w14:textId="77777777" w:rsidR="00EB2729" w:rsidRDefault="00904FD8">
      <w:pPr>
        <w:numPr>
          <w:ilvl w:val="0"/>
          <w:numId w:val="118"/>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5C398EC9" w14:textId="77777777" w:rsidR="00EB2729" w:rsidRDefault="00EB2729">
      <w:pPr>
        <w:rPr>
          <w:rFonts w:ascii="Times" w:eastAsia="Batang" w:hAnsi="Times"/>
          <w:szCs w:val="24"/>
          <w:highlight w:val="cyan"/>
          <w:lang w:val="en-US" w:eastAsia="zh-CN"/>
        </w:rPr>
      </w:pPr>
    </w:p>
    <w:p w14:paraId="27279B4C" w14:textId="77777777" w:rsidR="00EB2729" w:rsidRDefault="00904FD8">
      <w:pPr>
        <w:shd w:val="clear" w:color="auto" w:fill="FFFFFF"/>
        <w:rPr>
          <w:rFonts w:ascii="Calibri" w:eastAsia="SimSun" w:hAnsi="Calibri" w:cs="Calibri"/>
          <w:color w:val="000000"/>
          <w:sz w:val="22"/>
          <w:szCs w:val="22"/>
          <w:highlight w:val="darkYellow"/>
          <w:lang w:val="en-US" w:eastAsia="zh-CN"/>
        </w:rPr>
      </w:pPr>
      <w:r>
        <w:rPr>
          <w:rFonts w:ascii="Calibri" w:eastAsia="SimSun" w:hAnsi="Calibri" w:cs="Calibri"/>
          <w:b/>
          <w:bCs/>
          <w:color w:val="000000"/>
          <w:sz w:val="22"/>
          <w:szCs w:val="22"/>
          <w:highlight w:val="darkYellow"/>
          <w:shd w:val="clear" w:color="auto" w:fill="FFFF00"/>
          <w:lang w:val="en-US" w:eastAsia="zh-CN"/>
        </w:rPr>
        <w:t>Working Assumption</w:t>
      </w:r>
    </w:p>
    <w:p w14:paraId="357D8A20"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xml:space="preserve">For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in Rel-17, the following is supported:</w:t>
      </w:r>
    </w:p>
    <w:p w14:paraId="2C28CD76" w14:textId="77777777" w:rsidR="00EB2729" w:rsidRDefault="00904FD8">
      <w:pPr>
        <w:numPr>
          <w:ilvl w:val="0"/>
          <w:numId w:val="42"/>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345EE78F" w14:textId="77777777" w:rsidR="00EB2729" w:rsidRDefault="00904FD8">
      <w:pPr>
        <w:shd w:val="clear" w:color="auto" w:fill="FFFFFF"/>
        <w:spacing w:before="100" w:beforeAutospacing="1" w:line="253" w:lineRule="atLeast"/>
        <w:ind w:left="1440" w:hanging="360"/>
        <w:jc w:val="both"/>
        <w:rPr>
          <w:rFonts w:ascii="Calibri" w:eastAsia="SimSun" w:hAnsi="Calibri" w:cs="Calibri"/>
          <w:color w:val="000000"/>
          <w:sz w:val="22"/>
          <w:szCs w:val="22"/>
          <w:lang w:val="en-US" w:eastAsia="zh-CN"/>
        </w:rPr>
      </w:pPr>
      <w:r>
        <w:rPr>
          <w:rFonts w:ascii="Symbol" w:eastAsia="SimSun" w:hAnsi="Symbol" w:cs="Calibri"/>
          <w:color w:val="000000"/>
          <w:sz w:val="22"/>
          <w:szCs w:val="22"/>
          <w:lang w:val="en-US" w:eastAsia="zh-CN"/>
        </w:rPr>
        <w:t></w:t>
      </w:r>
      <w:r>
        <w:rPr>
          <w:rFonts w:eastAsia="SimSun"/>
          <w:color w:val="000000"/>
          <w:sz w:val="14"/>
          <w:szCs w:val="14"/>
          <w:lang w:val="en-US" w:eastAsia="zh-CN"/>
        </w:rPr>
        <w:t>       </w:t>
      </w:r>
      <w:r>
        <w:rPr>
          <w:rFonts w:ascii="Calibri" w:eastAsia="SimSun" w:hAnsi="Calibri" w:cs="Calibri"/>
          <w:color w:val="000000"/>
          <w:sz w:val="22"/>
          <w:szCs w:val="22"/>
          <w:lang w:val="en-US" w:eastAsia="zh-CN"/>
        </w:rPr>
        <w:t xml:space="preserve">The index of the starting coded bit for each transmitted slot is predetermined prior to the start of the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xml:space="preserve"> transmission.</w:t>
      </w:r>
    </w:p>
    <w:p w14:paraId="37E61B90"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11BC2926" w14:textId="77777777" w:rsidR="00EB2729" w:rsidRDefault="00904FD8">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7A83555E" w14:textId="77777777" w:rsidR="00EB2729" w:rsidRDefault="00904FD8">
      <w:pPr>
        <w:numPr>
          <w:ilvl w:val="0"/>
          <w:numId w:val="43"/>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 xml:space="preserve">FFS: Performance with UCI multiplexing on single and multiple slots of a single </w:t>
      </w:r>
      <w:proofErr w:type="spellStart"/>
      <w:r>
        <w:rPr>
          <w:rFonts w:ascii="Calibri" w:eastAsia="Microsoft YaHei UI" w:hAnsi="Calibri" w:cs="Calibri"/>
          <w:color w:val="FF0000"/>
          <w:sz w:val="22"/>
          <w:szCs w:val="22"/>
          <w:lang w:val="en-US" w:eastAsia="zh-CN"/>
        </w:rPr>
        <w:t>TBoMS</w:t>
      </w:r>
      <w:proofErr w:type="spellEnd"/>
    </w:p>
    <w:p w14:paraId="1B6EEAB1" w14:textId="77777777" w:rsidR="00EB2729" w:rsidRDefault="00904FD8">
      <w:pPr>
        <w:shd w:val="clear" w:color="auto" w:fill="FFFFFF"/>
        <w:ind w:left="360"/>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092E3F60"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How UCI multiplexing and </w:t>
      </w:r>
      <w:r>
        <w:rPr>
          <w:rFonts w:ascii="Calibri" w:eastAsia="SimSun" w:hAnsi="Calibri" w:cs="Calibri"/>
          <w:color w:val="000000"/>
          <w:sz w:val="22"/>
          <w:szCs w:val="22"/>
          <w:lang w:val="en-US" w:eastAsia="zh-CN"/>
        </w:rPr>
        <w:t>cancellation/dropping of coded bits</w:t>
      </w:r>
      <w:r>
        <w:rPr>
          <w:rFonts w:ascii="Calibri" w:eastAsia="SimSun"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SimSun" w:hAnsi="Calibri" w:cs="Calibri"/>
          <w:color w:val="000000"/>
          <w:sz w:val="22"/>
          <w:szCs w:val="22"/>
          <w:lang w:val="en-US" w:eastAsia="zh-CN"/>
        </w:rPr>
        <w:t>cancellation/dropping of coded bits</w:t>
      </w:r>
      <w:r>
        <w:rPr>
          <w:rFonts w:ascii="Calibri" w:eastAsia="SimSun"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SimSun" w:hAnsi="Calibri" w:cs="Calibri"/>
          <w:color w:val="000000"/>
          <w:sz w:val="22"/>
          <w:szCs w:val="22"/>
          <w:lang w:val="en-US" w:eastAsia="zh-CN"/>
        </w:rPr>
        <w:t>.</w:t>
      </w:r>
    </w:p>
    <w:p w14:paraId="4E420CC2"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56F041DF" w14:textId="77777777" w:rsidR="00EB2729" w:rsidRDefault="00904FD8">
      <w:pPr>
        <w:shd w:val="clear" w:color="auto" w:fill="FFFFFF"/>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w:t>
      </w:r>
    </w:p>
    <w:p w14:paraId="5A1BE838" w14:textId="77777777" w:rsidR="00EB2729" w:rsidRDefault="00904FD8">
      <w:pPr>
        <w:shd w:val="clear" w:color="auto" w:fill="FFFFFF"/>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t>Agreement</w:t>
      </w:r>
    </w:p>
    <w:p w14:paraId="7BA88EDF" w14:textId="77777777" w:rsidR="00EB2729" w:rsidRDefault="00904FD8">
      <w:pPr>
        <w:shd w:val="clear" w:color="auto" w:fill="FFFFFF"/>
        <w:spacing w:after="240"/>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For </w:t>
      </w:r>
      <w:r>
        <w:rPr>
          <w:rFonts w:ascii="Calibri" w:eastAsia="SimSun" w:hAnsi="Calibri" w:cs="Calibri"/>
          <w:color w:val="FF0000"/>
          <w:sz w:val="22"/>
          <w:szCs w:val="22"/>
          <w:lang w:val="en-US" w:eastAsia="zh-CN"/>
        </w:rPr>
        <w:t>the bit selection for</w:t>
      </w:r>
      <w:r>
        <w:rPr>
          <w:rFonts w:ascii="Calibri" w:eastAsia="SimSun" w:hAnsi="Calibri" w:cs="Calibri"/>
          <w:color w:val="000000"/>
          <w:sz w:val="22"/>
          <w:szCs w:val="22"/>
          <w:lang w:val="en-US" w:eastAsia="zh-CN"/>
        </w:rPr>
        <w:t> each </w:t>
      </w:r>
      <w:r>
        <w:rPr>
          <w:rFonts w:ascii="Calibri" w:eastAsia="SimSun" w:hAnsi="Calibri" w:cs="Calibri"/>
          <w:color w:val="FF0000"/>
          <w:sz w:val="22"/>
          <w:szCs w:val="22"/>
          <w:lang w:val="en-US" w:eastAsia="zh-CN"/>
        </w:rPr>
        <w:t>transmitted</w:t>
      </w:r>
      <w:r>
        <w:rPr>
          <w:rFonts w:ascii="Calibri" w:eastAsia="SimSun" w:hAnsi="Calibri" w:cs="Calibri"/>
          <w:color w:val="000000"/>
          <w:sz w:val="22"/>
          <w:szCs w:val="22"/>
          <w:lang w:val="en-US" w:eastAsia="zh-CN"/>
        </w:rPr>
        <w:t xml:space="preserve"> slot for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one of the following is to be down selected in RAN1 #107-e for determining </w:t>
      </w:r>
      <w:r>
        <w:rPr>
          <w:rFonts w:ascii="Calibri" w:eastAsia="SimSun" w:hAnsi="Calibri" w:cs="Calibri"/>
          <w:color w:val="FF0000"/>
          <w:sz w:val="22"/>
          <w:szCs w:val="22"/>
          <w:lang w:val="en-US" w:eastAsia="zh-CN"/>
        </w:rPr>
        <w:t>the index of the starting coded bit in the circular buffer</w:t>
      </w:r>
      <w:r>
        <w:rPr>
          <w:rFonts w:ascii="Calibri" w:eastAsia="SimSun" w:hAnsi="Calibri" w:cs="Calibri"/>
          <w:color w:val="000000"/>
          <w:sz w:val="22"/>
          <w:szCs w:val="22"/>
          <w:lang w:val="en-US" w:eastAsia="zh-CN"/>
        </w:rPr>
        <w:t>:</w:t>
      </w:r>
    </w:p>
    <w:p w14:paraId="0C7DFBBF" w14:textId="77777777" w:rsidR="00EB2729" w:rsidRDefault="00904FD8">
      <w:pPr>
        <w:numPr>
          <w:ilvl w:val="0"/>
          <w:numId w:val="44"/>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582F963E" w14:textId="77777777" w:rsidR="00EB2729" w:rsidRDefault="00904FD8">
      <w:pPr>
        <w:numPr>
          <w:ilvl w:val="0"/>
          <w:numId w:val="44"/>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34A3A9C8" w14:textId="77777777" w:rsidR="00EB2729" w:rsidRDefault="00904FD8">
      <w:pPr>
        <w:shd w:val="clear" w:color="auto" w:fill="FFFFFF"/>
        <w:spacing w:after="240"/>
        <w:jc w:val="both"/>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 xml:space="preserve">FFS: whether the index of the starting coded bit for each transmitted slot is expressed as a multiple integer of the lifting size </w:t>
      </w:r>
      <w:proofErr w:type="spellStart"/>
      <w:r>
        <w:rPr>
          <w:rFonts w:ascii="Calibri" w:eastAsia="SimSun" w:hAnsi="Calibri" w:cs="Calibri"/>
          <w:color w:val="FF0000"/>
          <w:sz w:val="22"/>
          <w:szCs w:val="22"/>
          <w:lang w:val="en-US" w:eastAsia="zh-CN"/>
        </w:rPr>
        <w:t>Zc</w:t>
      </w:r>
      <w:proofErr w:type="spellEnd"/>
    </w:p>
    <w:p w14:paraId="05B52EA8" w14:textId="77777777" w:rsidR="00EB2729" w:rsidRDefault="00904FD8">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FF0000"/>
          <w:sz w:val="22"/>
          <w:szCs w:val="22"/>
          <w:lang w:val="en-US" w:eastAsia="zh-CN"/>
        </w:rPr>
        <w:t>Note: Dropping/cancellation rules are not considered for the starting bit position determination in both Option B and Option C.</w:t>
      </w:r>
    </w:p>
    <w:p w14:paraId="12CBA412" w14:textId="77777777" w:rsidR="00EB2729" w:rsidRDefault="00904FD8">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2962137E" w14:textId="77777777" w:rsidR="00EB2729" w:rsidRDefault="00904FD8">
      <w:pPr>
        <w:shd w:val="clear" w:color="auto" w:fill="FFFFFF"/>
        <w:jc w:val="both"/>
        <w:rPr>
          <w:rFonts w:ascii="Calibri" w:eastAsia="SimSun" w:hAnsi="Calibri" w:cs="Calibri"/>
          <w:color w:val="000000"/>
          <w:sz w:val="22"/>
          <w:szCs w:val="22"/>
          <w:lang w:val="en-US" w:eastAsia="zh-CN"/>
        </w:rPr>
      </w:pPr>
      <w:r>
        <w:rPr>
          <w:rFonts w:ascii="Calibri" w:eastAsia="SimSun" w:hAnsi="Calibri" w:cs="Calibri"/>
          <w:b/>
          <w:bCs/>
          <w:color w:val="FF0000"/>
          <w:sz w:val="22"/>
          <w:szCs w:val="22"/>
          <w:lang w:val="en-US" w:eastAsia="zh-CN"/>
        </w:rPr>
        <w:t> </w:t>
      </w:r>
    </w:p>
    <w:p w14:paraId="32929128" w14:textId="77777777" w:rsidR="00EB2729" w:rsidRDefault="00904FD8">
      <w:pPr>
        <w:shd w:val="clear" w:color="auto" w:fill="FFFFFF"/>
        <w:jc w:val="both"/>
        <w:rPr>
          <w:rFonts w:ascii="Calibri" w:eastAsia="SimSun" w:hAnsi="Calibri" w:cs="Calibri"/>
          <w:color w:val="000000"/>
          <w:sz w:val="22"/>
          <w:szCs w:val="22"/>
          <w:highlight w:val="green"/>
          <w:lang w:val="en-US" w:eastAsia="zh-CN"/>
        </w:rPr>
      </w:pPr>
      <w:r>
        <w:rPr>
          <w:rFonts w:ascii="Calibri" w:eastAsia="SimSun" w:hAnsi="Calibri" w:cs="Calibri"/>
          <w:b/>
          <w:bCs/>
          <w:color w:val="000000"/>
          <w:sz w:val="22"/>
          <w:szCs w:val="22"/>
          <w:highlight w:val="green"/>
          <w:shd w:val="clear" w:color="auto" w:fill="FFFF00"/>
          <w:lang w:val="en-US" w:eastAsia="zh-CN"/>
        </w:rPr>
        <w:lastRenderedPageBreak/>
        <w:t>Agreement</w:t>
      </w:r>
    </w:p>
    <w:p w14:paraId="3BD770D7" w14:textId="77777777" w:rsidR="00EB2729" w:rsidRDefault="00904FD8">
      <w:pPr>
        <w:shd w:val="clear" w:color="auto" w:fill="FFFFFF"/>
        <w:jc w:val="both"/>
        <w:rPr>
          <w:rFonts w:ascii="Calibri" w:eastAsia="SimSun" w:hAnsi="Calibri" w:cs="Calibri"/>
          <w:color w:val="000000"/>
          <w:sz w:val="22"/>
          <w:szCs w:val="22"/>
          <w:lang w:val="en-US" w:eastAsia="zh-CN"/>
        </w:rPr>
      </w:pPr>
      <w:r>
        <w:rPr>
          <w:rFonts w:ascii="Calibri" w:eastAsia="SimSun" w:hAnsi="Calibri" w:cs="Calibri"/>
          <w:color w:val="000000"/>
          <w:sz w:val="22"/>
          <w:szCs w:val="22"/>
          <w:lang w:val="en-US" w:eastAsia="zh-CN"/>
        </w:rPr>
        <w:t xml:space="preserve">For </w:t>
      </w:r>
      <w:proofErr w:type="spellStart"/>
      <w:r>
        <w:rPr>
          <w:rFonts w:ascii="Calibri" w:eastAsia="SimSun" w:hAnsi="Calibri" w:cs="Calibri"/>
          <w:color w:val="000000"/>
          <w:sz w:val="22"/>
          <w:szCs w:val="22"/>
          <w:lang w:val="en-US" w:eastAsia="zh-CN"/>
        </w:rPr>
        <w:t>TBoMS</w:t>
      </w:r>
      <w:proofErr w:type="spellEnd"/>
      <w:r>
        <w:rPr>
          <w:rFonts w:ascii="Calibri" w:eastAsia="SimSun" w:hAnsi="Calibri" w:cs="Calibri"/>
          <w:color w:val="000000"/>
          <w:sz w:val="22"/>
          <w:szCs w:val="22"/>
          <w:lang w:val="en-US" w:eastAsia="zh-CN"/>
        </w:rPr>
        <w:t> </w:t>
      </w:r>
      <w:r>
        <w:rPr>
          <w:rFonts w:ascii="Calibri" w:eastAsia="SimSun" w:hAnsi="Calibri" w:cs="Calibri"/>
          <w:color w:val="FF0000"/>
          <w:sz w:val="22"/>
          <w:szCs w:val="22"/>
          <w:lang w:val="en-US" w:eastAsia="zh-CN"/>
        </w:rPr>
        <w:t>transmission</w:t>
      </w:r>
      <w:r>
        <w:rPr>
          <w:rFonts w:ascii="Calibri" w:eastAsia="SimSun" w:hAnsi="Calibri" w:cs="Calibri"/>
          <w:color w:val="000000"/>
          <w:sz w:val="22"/>
          <w:szCs w:val="22"/>
          <w:lang w:val="en-US" w:eastAsia="zh-CN"/>
        </w:rPr>
        <w:t> in Rel-17:</w:t>
      </w:r>
    </w:p>
    <w:p w14:paraId="5310C29E" w14:textId="77777777" w:rsidR="00EB2729" w:rsidRDefault="00904FD8">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proofErr w:type="spellStart"/>
      <w:r>
        <w:rPr>
          <w:rFonts w:ascii="Calibri" w:eastAsia="Microsoft YaHei UI" w:hAnsi="Calibri" w:cs="Calibri"/>
          <w:color w:val="000000"/>
          <w:sz w:val="22"/>
          <w:szCs w:val="22"/>
          <w:lang w:val="en-US" w:eastAsia="zh-CN"/>
        </w:rPr>
        <w:t>TBoMS</w:t>
      </w:r>
      <w:proofErr w:type="spellEnd"/>
      <w:r>
        <w:rPr>
          <w:rFonts w:ascii="Calibri" w:eastAsia="Microsoft YaHei UI" w:hAnsi="Calibri" w:cs="Calibri"/>
          <w:color w:val="000000"/>
          <w:sz w:val="22"/>
          <w:szCs w:val="22"/>
          <w:lang w:val="en-US" w:eastAsia="zh-CN"/>
        </w:rPr>
        <w:t>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 xml:space="preserve">feature is enabled (or disabled) by configuring (or not) the number of allocated slots for a single </w:t>
      </w:r>
      <w:proofErr w:type="spellStart"/>
      <w:r>
        <w:rPr>
          <w:rFonts w:ascii="Calibri" w:eastAsia="Microsoft YaHei UI" w:hAnsi="Calibri" w:cs="Calibri"/>
          <w:color w:val="000000"/>
          <w:sz w:val="22"/>
          <w:szCs w:val="22"/>
          <w:lang w:val="en-US" w:eastAsia="zh-CN"/>
        </w:rPr>
        <w:t>TBoMS</w:t>
      </w:r>
      <w:proofErr w:type="spellEnd"/>
      <w:r>
        <w:rPr>
          <w:rFonts w:ascii="Calibri" w:eastAsia="Microsoft YaHei UI" w:hAnsi="Calibri" w:cs="Calibri"/>
          <w:color w:val="000000"/>
          <w:sz w:val="22"/>
          <w:szCs w:val="22"/>
          <w:lang w:val="en-US" w:eastAsia="zh-CN"/>
        </w:rPr>
        <w:t xml:space="preserve">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4507116C" w14:textId="77777777" w:rsidR="00EB2729" w:rsidRDefault="00904FD8">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w:t>
      </w:r>
      <w:proofErr w:type="spellStart"/>
      <w:r>
        <w:rPr>
          <w:rFonts w:ascii="Calibri" w:eastAsia="Microsoft YaHei UI" w:hAnsi="Calibri" w:cs="Calibri"/>
          <w:strike/>
          <w:color w:val="FF0000"/>
          <w:sz w:val="22"/>
          <w:szCs w:val="22"/>
          <w:lang w:val="en-US" w:eastAsia="zh-CN"/>
        </w:rPr>
        <w:t>TboMS</w:t>
      </w:r>
      <w:proofErr w:type="spellEnd"/>
      <w:r>
        <w:rPr>
          <w:rFonts w:ascii="Calibri" w:eastAsia="Microsoft YaHei UI" w:hAnsi="Calibri" w:cs="Calibri"/>
          <w:strike/>
          <w:color w:val="FF0000"/>
          <w:sz w:val="22"/>
          <w:szCs w:val="22"/>
          <w:lang w:val="en-US" w:eastAsia="zh-CN"/>
        </w:rPr>
        <w:t xml:space="preserve"> transmission and the legacy single-slot PUSCH transmission, by using a row in the TDRA table, is supported.</w:t>
      </w:r>
    </w:p>
    <w:p w14:paraId="3B3436E6"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proofErr w:type="spellStart"/>
      <w:r>
        <w:rPr>
          <w:rFonts w:ascii="Calibri" w:eastAsia="Microsoft YaHei UI" w:hAnsi="Calibri" w:cs="Calibri"/>
          <w:color w:val="000000"/>
          <w:sz w:val="22"/>
          <w:szCs w:val="22"/>
          <w:lang w:val="en-US" w:eastAsia="zh-CN"/>
        </w:rPr>
        <w:t>TBoMS</w:t>
      </w:r>
      <w:proofErr w:type="spellEnd"/>
      <w:r>
        <w:rPr>
          <w:rFonts w:ascii="Calibri" w:eastAsia="Microsoft YaHei UI" w:hAnsi="Calibri" w:cs="Calibri"/>
          <w:color w:val="000000"/>
          <w:sz w:val="22"/>
          <w:szCs w:val="22"/>
          <w:lang w:val="en-US" w:eastAsia="zh-CN"/>
        </w:rPr>
        <w:t>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xml:space="preserve"> is enabled when N&gt;1, where N is the number of allocated slots for a single </w:t>
      </w:r>
      <w:proofErr w:type="spellStart"/>
      <w:r>
        <w:rPr>
          <w:rFonts w:ascii="Calibri" w:eastAsia="Microsoft YaHei UI" w:hAnsi="Calibri" w:cs="Calibri"/>
          <w:color w:val="000000"/>
          <w:sz w:val="22"/>
          <w:szCs w:val="22"/>
          <w:lang w:val="en-US" w:eastAsia="zh-CN"/>
        </w:rPr>
        <w:t>TBoMS</w:t>
      </w:r>
      <w:proofErr w:type="spellEnd"/>
      <w:r>
        <w:rPr>
          <w:rFonts w:ascii="Calibri" w:eastAsia="Microsoft YaHei UI" w:hAnsi="Calibri" w:cs="Calibri"/>
          <w:color w:val="000000"/>
          <w:sz w:val="22"/>
          <w:szCs w:val="22"/>
          <w:lang w:val="en-US" w:eastAsia="zh-CN"/>
        </w:rPr>
        <w:t>.</w:t>
      </w:r>
    </w:p>
    <w:p w14:paraId="5D2AE726"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51F29597" w14:textId="77777777" w:rsidR="00EB2729" w:rsidRDefault="00904FD8">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p w14:paraId="62619433" w14:textId="77777777" w:rsidR="00EB2729" w:rsidRDefault="00EB2729">
      <w:pPr>
        <w:jc w:val="both"/>
        <w:rPr>
          <w:rFonts w:eastAsia="Batang"/>
          <w:lang w:val="en-US"/>
        </w:rPr>
      </w:pPr>
    </w:p>
    <w:sectPr w:rsidR="00EB2729">
      <w:head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9C6EF" w14:textId="77777777" w:rsidR="00A905D9" w:rsidRDefault="00A905D9">
      <w:pPr>
        <w:spacing w:after="0" w:line="240" w:lineRule="auto"/>
      </w:pPr>
      <w:r>
        <w:separator/>
      </w:r>
    </w:p>
  </w:endnote>
  <w:endnote w:type="continuationSeparator" w:id="0">
    <w:p w14:paraId="38894435" w14:textId="77777777" w:rsidR="00A905D9" w:rsidRDefault="00A9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n">
    <w:altName w:val="Cambria"/>
    <w:panose1 w:val="00000000000000000000"/>
    <w:charset w:val="00"/>
    <w:family w:val="roman"/>
    <w:notTrueType/>
    <w:pitch w:val="default"/>
  </w:font>
  <w:font w:name="Yu Mincho">
    <w:charset w:val="80"/>
    <w:family w:val="roman"/>
    <w:pitch w:val="variable"/>
    <w:sig w:usb0="0000028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526B6" w14:textId="77777777" w:rsidR="00A905D9" w:rsidRDefault="00A905D9">
      <w:pPr>
        <w:spacing w:after="0" w:line="240" w:lineRule="auto"/>
      </w:pPr>
      <w:r>
        <w:separator/>
      </w:r>
    </w:p>
  </w:footnote>
  <w:footnote w:type="continuationSeparator" w:id="0">
    <w:p w14:paraId="68720D71" w14:textId="77777777" w:rsidR="00A905D9" w:rsidRDefault="00A90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6D891" w14:textId="77777777" w:rsidR="00A905D9" w:rsidRDefault="00A905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073D69"/>
    <w:multiLevelType w:val="singleLevel"/>
    <w:tmpl w:val="93073D69"/>
    <w:lvl w:ilvl="0">
      <w:start w:val="1"/>
      <w:numFmt w:val="bullet"/>
      <w:lvlText w:val=""/>
      <w:lvlJc w:val="left"/>
      <w:pPr>
        <w:ind w:left="420" w:hanging="420"/>
      </w:pPr>
      <w:rPr>
        <w:rFonts w:ascii="Wingdings" w:hAnsi="Wingdings" w:hint="default"/>
      </w:rPr>
    </w:lvl>
  </w:abstractNum>
  <w:abstractNum w:abstractNumId="1" w15:restartNumberingAfterBreak="0">
    <w:nsid w:val="E4E56C16"/>
    <w:multiLevelType w:val="singleLevel"/>
    <w:tmpl w:val="E4E56C16"/>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31211"/>
    <w:multiLevelType w:val="multilevel"/>
    <w:tmpl w:val="07B312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30AF0"/>
    <w:multiLevelType w:val="hybridMultilevel"/>
    <w:tmpl w:val="7C12566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C112F7"/>
    <w:multiLevelType w:val="multilevel"/>
    <w:tmpl w:val="0BC112F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0D056E"/>
    <w:multiLevelType w:val="hybridMultilevel"/>
    <w:tmpl w:val="1810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D6FDB"/>
    <w:multiLevelType w:val="multilevel"/>
    <w:tmpl w:val="100D6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FC260B"/>
    <w:multiLevelType w:val="multilevel"/>
    <w:tmpl w:val="11FC2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7111DE"/>
    <w:multiLevelType w:val="multilevel"/>
    <w:tmpl w:val="13711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901867"/>
    <w:multiLevelType w:val="multilevel"/>
    <w:tmpl w:val="149018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440D10"/>
    <w:multiLevelType w:val="hybridMultilevel"/>
    <w:tmpl w:val="A58EB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940A08"/>
    <w:multiLevelType w:val="multilevel"/>
    <w:tmpl w:val="15940A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7E30D95"/>
    <w:multiLevelType w:val="multilevel"/>
    <w:tmpl w:val="17E30D95"/>
    <w:lvl w:ilvl="0">
      <w:numFmt w:val="bullet"/>
      <w:lvlText w:val=""/>
      <w:lvlJc w:val="left"/>
      <w:pPr>
        <w:ind w:left="840" w:hanging="420"/>
      </w:pPr>
      <w:rPr>
        <w:rFonts w:ascii="Wingdings" w:eastAsia="Batang" w:hAnsi="Wingdings" w:cs="Times New Roman" w:hint="default"/>
      </w:rPr>
    </w:lvl>
    <w:lvl w:ilvl="1">
      <w:numFmt w:val="bullet"/>
      <w:lvlText w:val=""/>
      <w:lvlJc w:val="left"/>
      <w:pPr>
        <w:ind w:left="1260" w:hanging="420"/>
      </w:pPr>
      <w:rPr>
        <w:rFonts w:ascii="Wingdings" w:eastAsia="Batang" w:hAnsi="Wingdings"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8BD3ED0"/>
    <w:multiLevelType w:val="hybridMultilevel"/>
    <w:tmpl w:val="6CD47898"/>
    <w:lvl w:ilvl="0" w:tplc="040C0011">
      <w:start w:val="1"/>
      <w:numFmt w:val="decimal"/>
      <w:lvlText w:val="%1)"/>
      <w:lvlJc w:val="left"/>
      <w:pPr>
        <w:ind w:left="780" w:hanging="360"/>
      </w:pPr>
      <w:rPr>
        <w:rFont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3"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40109B"/>
    <w:multiLevelType w:val="multilevel"/>
    <w:tmpl w:val="1B401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7" w15:restartNumberingAfterBreak="0">
    <w:nsid w:val="1DE87D85"/>
    <w:multiLevelType w:val="multilevel"/>
    <w:tmpl w:val="1DE87D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1CC448C"/>
    <w:multiLevelType w:val="multilevel"/>
    <w:tmpl w:val="21CC4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1EA4E77"/>
    <w:multiLevelType w:val="multilevel"/>
    <w:tmpl w:val="21EA4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240E56DE"/>
    <w:multiLevelType w:val="multilevel"/>
    <w:tmpl w:val="240E5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5BE332A"/>
    <w:multiLevelType w:val="multilevel"/>
    <w:tmpl w:val="25BE3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65E0ED0"/>
    <w:multiLevelType w:val="multilevel"/>
    <w:tmpl w:val="265E0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692638A"/>
    <w:multiLevelType w:val="multilevel"/>
    <w:tmpl w:val="2692638A"/>
    <w:lvl w:ilvl="0">
      <w:start w:val="1"/>
      <w:numFmt w:val="decimal"/>
      <w:lvlText w:val="2.3.2.%1."/>
      <w:lvlJc w:val="righ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7"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40" w15:restartNumberingAfterBreak="0">
    <w:nsid w:val="2B1B5900"/>
    <w:multiLevelType w:val="multilevel"/>
    <w:tmpl w:val="2B1B59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CA452C5"/>
    <w:multiLevelType w:val="multilevel"/>
    <w:tmpl w:val="2CA452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D2820E2"/>
    <w:multiLevelType w:val="multilevel"/>
    <w:tmpl w:val="11FC2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D52635A"/>
    <w:multiLevelType w:val="multilevel"/>
    <w:tmpl w:val="2D526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2E7C0A0F"/>
    <w:multiLevelType w:val="multilevel"/>
    <w:tmpl w:val="2E7C0A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9B3D44"/>
    <w:multiLevelType w:val="multilevel"/>
    <w:tmpl w:val="2E9B3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9F5268"/>
    <w:multiLevelType w:val="multilevel"/>
    <w:tmpl w:val="2E9F5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55" w15:restartNumberingAfterBreak="0">
    <w:nsid w:val="32452F5E"/>
    <w:multiLevelType w:val="multilevel"/>
    <w:tmpl w:val="32452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D656E5"/>
    <w:multiLevelType w:val="multilevel"/>
    <w:tmpl w:val="33D656E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36FE7B68"/>
    <w:multiLevelType w:val="multilevel"/>
    <w:tmpl w:val="36FE7B6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8457D99"/>
    <w:multiLevelType w:val="multilevel"/>
    <w:tmpl w:val="38457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3C333600"/>
    <w:multiLevelType w:val="multilevel"/>
    <w:tmpl w:val="3C333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8A1CB0"/>
    <w:multiLevelType w:val="multilevel"/>
    <w:tmpl w:val="3D8A1CB0"/>
    <w:lvl w:ilvl="0">
      <w:start w:val="1"/>
      <w:numFmt w:val="bullet"/>
      <w:lvlText w:val=""/>
      <w:lvlJc w:val="left"/>
      <w:pPr>
        <w:ind w:left="864" w:hanging="420"/>
      </w:pPr>
      <w:rPr>
        <w:rFonts w:ascii="Wingdings" w:hAnsi="Wingdings" w:hint="default"/>
      </w:rPr>
    </w:lvl>
    <w:lvl w:ilvl="1">
      <w:start w:val="1"/>
      <w:numFmt w:val="bullet"/>
      <w:lvlText w:val=""/>
      <w:lvlJc w:val="left"/>
      <w:pPr>
        <w:ind w:left="1284" w:hanging="420"/>
      </w:pPr>
      <w:rPr>
        <w:rFonts w:ascii="Wingdings" w:hAnsi="Wingdings" w:hint="default"/>
      </w:rPr>
    </w:lvl>
    <w:lvl w:ilvl="2">
      <w:start w:val="1"/>
      <w:numFmt w:val="bullet"/>
      <w:lvlText w:val=""/>
      <w:lvlJc w:val="left"/>
      <w:pPr>
        <w:ind w:left="1704" w:hanging="420"/>
      </w:pPr>
      <w:rPr>
        <w:rFonts w:ascii="Wingdings" w:hAnsi="Wingdings" w:hint="default"/>
      </w:rPr>
    </w:lvl>
    <w:lvl w:ilvl="3">
      <w:start w:val="1"/>
      <w:numFmt w:val="bullet"/>
      <w:lvlText w:val=""/>
      <w:lvlJc w:val="left"/>
      <w:pPr>
        <w:ind w:left="2124" w:hanging="420"/>
      </w:pPr>
      <w:rPr>
        <w:rFonts w:ascii="Wingdings" w:hAnsi="Wingdings" w:hint="default"/>
      </w:rPr>
    </w:lvl>
    <w:lvl w:ilvl="4">
      <w:start w:val="1"/>
      <w:numFmt w:val="bullet"/>
      <w:lvlText w:val=""/>
      <w:lvlJc w:val="left"/>
      <w:pPr>
        <w:ind w:left="2544" w:hanging="420"/>
      </w:pPr>
      <w:rPr>
        <w:rFonts w:ascii="Wingdings" w:hAnsi="Wingdings" w:hint="default"/>
      </w:rPr>
    </w:lvl>
    <w:lvl w:ilvl="5">
      <w:start w:val="1"/>
      <w:numFmt w:val="bullet"/>
      <w:lvlText w:val=""/>
      <w:lvlJc w:val="left"/>
      <w:pPr>
        <w:ind w:left="2964" w:hanging="420"/>
      </w:pPr>
      <w:rPr>
        <w:rFonts w:ascii="Wingdings" w:hAnsi="Wingdings" w:hint="default"/>
      </w:rPr>
    </w:lvl>
    <w:lvl w:ilvl="6">
      <w:start w:val="1"/>
      <w:numFmt w:val="bullet"/>
      <w:lvlText w:val=""/>
      <w:lvlJc w:val="left"/>
      <w:pPr>
        <w:ind w:left="3384" w:hanging="420"/>
      </w:pPr>
      <w:rPr>
        <w:rFonts w:ascii="Wingdings" w:hAnsi="Wingdings" w:hint="default"/>
      </w:rPr>
    </w:lvl>
    <w:lvl w:ilvl="7">
      <w:start w:val="1"/>
      <w:numFmt w:val="bullet"/>
      <w:lvlText w:val=""/>
      <w:lvlJc w:val="left"/>
      <w:pPr>
        <w:ind w:left="3804" w:hanging="420"/>
      </w:pPr>
      <w:rPr>
        <w:rFonts w:ascii="Wingdings" w:hAnsi="Wingdings" w:hint="default"/>
      </w:rPr>
    </w:lvl>
    <w:lvl w:ilvl="8">
      <w:start w:val="1"/>
      <w:numFmt w:val="bullet"/>
      <w:lvlText w:val=""/>
      <w:lvlJc w:val="left"/>
      <w:pPr>
        <w:ind w:left="4224" w:hanging="420"/>
      </w:pPr>
      <w:rPr>
        <w:rFonts w:ascii="Wingdings" w:hAnsi="Wingdings" w:hint="default"/>
      </w:rPr>
    </w:lvl>
  </w:abstractNum>
  <w:abstractNum w:abstractNumId="6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924E12"/>
    <w:multiLevelType w:val="multilevel"/>
    <w:tmpl w:val="41924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1D3783E"/>
    <w:multiLevelType w:val="multilevel"/>
    <w:tmpl w:val="41D37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2B85813"/>
    <w:multiLevelType w:val="multilevel"/>
    <w:tmpl w:val="42B85813"/>
    <w:lvl w:ilvl="0">
      <w:start w:val="2"/>
      <w:numFmt w:val="decimal"/>
      <w:lvlText w:val="%1-"/>
      <w:lvlJc w:val="left"/>
      <w:pPr>
        <w:ind w:left="720" w:hanging="360"/>
      </w:pPr>
      <w:rPr>
        <w:rFonts w:eastAsia="MS Mincho"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3BB1A5F"/>
    <w:multiLevelType w:val="multilevel"/>
    <w:tmpl w:val="43BB1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D4357E"/>
    <w:multiLevelType w:val="multilevel"/>
    <w:tmpl w:val="44D4357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44EE0E6A"/>
    <w:multiLevelType w:val="multilevel"/>
    <w:tmpl w:val="44EE0E6A"/>
    <w:lvl w:ilvl="0">
      <w:start w:val="1"/>
      <w:numFmt w:val="decimal"/>
      <w:lvlText w:val="2.1.3.%1."/>
      <w:lvlJc w:val="left"/>
      <w:pPr>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BE1C99"/>
    <w:multiLevelType w:val="multilevel"/>
    <w:tmpl w:val="46BE1C99"/>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6" w15:restartNumberingAfterBreak="0">
    <w:nsid w:val="478E55D4"/>
    <w:multiLevelType w:val="multilevel"/>
    <w:tmpl w:val="478E55D4"/>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7" w15:restartNumberingAfterBreak="0">
    <w:nsid w:val="4A683F66"/>
    <w:multiLevelType w:val="multilevel"/>
    <w:tmpl w:val="4A683F6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AB84AED"/>
    <w:multiLevelType w:val="multilevel"/>
    <w:tmpl w:val="4AB84A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4E8E7002"/>
    <w:multiLevelType w:val="multilevel"/>
    <w:tmpl w:val="4E8E7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EC77390"/>
    <w:multiLevelType w:val="multilevel"/>
    <w:tmpl w:val="4EC77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05F0A3F"/>
    <w:multiLevelType w:val="multilevel"/>
    <w:tmpl w:val="505F0A3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5"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7128D8"/>
    <w:multiLevelType w:val="hybridMultilevel"/>
    <w:tmpl w:val="406E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26B2B91"/>
    <w:multiLevelType w:val="multilevel"/>
    <w:tmpl w:val="526B2B91"/>
    <w:lvl w:ilvl="0">
      <w:start w:val="1"/>
      <w:numFmt w:val="decimal"/>
      <w:lvlText w:val="2.3.3.%1"/>
      <w:lvlJc w:val="right"/>
      <w:pPr>
        <w:ind w:left="1211"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5143061"/>
    <w:multiLevelType w:val="multilevel"/>
    <w:tmpl w:val="5514306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5BE25B7"/>
    <w:multiLevelType w:val="multilevel"/>
    <w:tmpl w:val="55BE25B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Arial" w:eastAsia="MS Mincho" w:hAnsi="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2" w15:restartNumberingAfterBreak="0">
    <w:nsid w:val="56BD68E0"/>
    <w:multiLevelType w:val="multilevel"/>
    <w:tmpl w:val="56BD68E0"/>
    <w:lvl w:ilvl="0">
      <w:start w:val="2"/>
      <w:numFmt w:val="decimal"/>
      <w:lvlText w:val="%1"/>
      <w:lvlJc w:val="left"/>
      <w:pPr>
        <w:ind w:left="640" w:hanging="640"/>
      </w:pPr>
      <w:rPr>
        <w:rFonts w:hint="default"/>
        <w:color w:val="FF0000"/>
      </w:rPr>
    </w:lvl>
    <w:lvl w:ilvl="1">
      <w:start w:val="3"/>
      <w:numFmt w:val="decimal"/>
      <w:lvlText w:val="%1.%2"/>
      <w:lvlJc w:val="left"/>
      <w:pPr>
        <w:ind w:left="1287" w:hanging="720"/>
      </w:pPr>
      <w:rPr>
        <w:rFonts w:hint="default"/>
        <w:color w:val="FF0000"/>
      </w:rPr>
    </w:lvl>
    <w:lvl w:ilvl="2">
      <w:start w:val="6"/>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FF0000"/>
      </w:rPr>
    </w:lvl>
    <w:lvl w:ilvl="4">
      <w:start w:val="1"/>
      <w:numFmt w:val="decimal"/>
      <w:lvlText w:val="%1.%2.%3.%4.%5"/>
      <w:lvlJc w:val="left"/>
      <w:pPr>
        <w:ind w:left="3708" w:hanging="144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93"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4" w15:restartNumberingAfterBreak="0">
    <w:nsid w:val="5A2D3FFF"/>
    <w:multiLevelType w:val="multilevel"/>
    <w:tmpl w:val="5A2D3FFF"/>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134" w:hanging="1134"/>
      </w:pPr>
      <w:rPr>
        <w:rFonts w:hint="default"/>
      </w:rPr>
    </w:lvl>
    <w:lvl w:ilvl="3">
      <w:start w:val="1"/>
      <w:numFmt w:val="decimal"/>
      <w:lvlText w:val="2.3.1.%4."/>
      <w:lvlJc w:val="righ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AB05085"/>
    <w:multiLevelType w:val="hybridMultilevel"/>
    <w:tmpl w:val="9B9EA3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AB177A4"/>
    <w:multiLevelType w:val="multilevel"/>
    <w:tmpl w:val="5AB177A4"/>
    <w:lvl w:ilvl="0">
      <w:start w:val="9"/>
      <w:numFmt w:val="bullet"/>
      <w:lvlText w:val="-"/>
      <w:lvlJc w:val="left"/>
      <w:pPr>
        <w:ind w:left="840" w:hanging="420"/>
      </w:pPr>
      <w:rPr>
        <w:rFonts w:ascii="Times New Roman" w:eastAsia="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7" w15:restartNumberingAfterBreak="0">
    <w:nsid w:val="5ED261EC"/>
    <w:multiLevelType w:val="multilevel"/>
    <w:tmpl w:val="5ED261EC"/>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FFF7F47"/>
    <w:multiLevelType w:val="multilevel"/>
    <w:tmpl w:val="5FFF7F4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9"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2F402C7"/>
    <w:multiLevelType w:val="multilevel"/>
    <w:tmpl w:val="62F402C7"/>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2"/>
      <w:numFmt w:val="decimal"/>
      <w:lvlText w:val="2.3.1.%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65CF07D5"/>
    <w:multiLevelType w:val="multilevel"/>
    <w:tmpl w:val="65CF07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8E60916"/>
    <w:multiLevelType w:val="multilevel"/>
    <w:tmpl w:val="68E6091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5" w15:restartNumberingAfterBreak="0">
    <w:nsid w:val="69633C46"/>
    <w:multiLevelType w:val="multilevel"/>
    <w:tmpl w:val="69633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AFDB329"/>
    <w:multiLevelType w:val="singleLevel"/>
    <w:tmpl w:val="6AFDB329"/>
    <w:lvl w:ilvl="0">
      <w:start w:val="1"/>
      <w:numFmt w:val="bullet"/>
      <w:lvlText w:val=""/>
      <w:lvlJc w:val="left"/>
      <w:pPr>
        <w:tabs>
          <w:tab w:val="left" w:pos="420"/>
        </w:tabs>
        <w:ind w:left="840" w:hanging="420"/>
      </w:pPr>
      <w:rPr>
        <w:rFonts w:ascii="Wingdings" w:hAnsi="Wingdings" w:hint="default"/>
      </w:rPr>
    </w:lvl>
  </w:abstractNum>
  <w:abstractNum w:abstractNumId="109" w15:restartNumberingAfterBreak="0">
    <w:nsid w:val="6CF37CD5"/>
    <w:multiLevelType w:val="multilevel"/>
    <w:tmpl w:val="6CF37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DE95911"/>
    <w:multiLevelType w:val="multilevel"/>
    <w:tmpl w:val="6DE95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E1C756B"/>
    <w:multiLevelType w:val="multilevel"/>
    <w:tmpl w:val="6E1C75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2" w15:restartNumberingAfterBreak="0">
    <w:nsid w:val="6E6313CD"/>
    <w:multiLevelType w:val="multilevel"/>
    <w:tmpl w:val="6E6313CD"/>
    <w:lvl w:ilvl="0">
      <w:start w:val="1"/>
      <w:numFmt w:val="decimal"/>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08C037C"/>
    <w:multiLevelType w:val="multilevel"/>
    <w:tmpl w:val="708C037C"/>
    <w:lvl w:ilvl="0">
      <w:numFmt w:val="bullet"/>
      <w:lvlText w:val="-"/>
      <w:lvlJc w:val="left"/>
      <w:pPr>
        <w:ind w:left="527" w:hanging="420"/>
      </w:pPr>
      <w:rPr>
        <w:rFonts w:ascii="Times New Roman" w:eastAsia="MS Mincho" w:hAnsi="Times New Roman"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115" w15:restartNumberingAfterBreak="0">
    <w:nsid w:val="71C01E89"/>
    <w:multiLevelType w:val="multilevel"/>
    <w:tmpl w:val="11FC2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3BD5A07"/>
    <w:multiLevelType w:val="multilevel"/>
    <w:tmpl w:val="73BD5A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47D27C3"/>
    <w:multiLevelType w:val="multilevel"/>
    <w:tmpl w:val="747D27C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6905628"/>
    <w:multiLevelType w:val="multilevel"/>
    <w:tmpl w:val="76905628"/>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6B315ED"/>
    <w:multiLevelType w:val="multilevel"/>
    <w:tmpl w:val="76B31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6BD760A"/>
    <w:multiLevelType w:val="multilevel"/>
    <w:tmpl w:val="76BD7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9D25084"/>
    <w:multiLevelType w:val="multilevel"/>
    <w:tmpl w:val="79D250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1"/>
    <w:lvlOverride w:ilvl="0">
      <w:startOverride w:val="1"/>
    </w:lvlOverride>
  </w:num>
  <w:num w:numId="2">
    <w:abstractNumId w:val="86"/>
  </w:num>
  <w:num w:numId="3">
    <w:abstractNumId w:val="53"/>
  </w:num>
  <w:num w:numId="4">
    <w:abstractNumId w:val="64"/>
  </w:num>
  <w:num w:numId="5">
    <w:abstractNumId w:val="26"/>
  </w:num>
  <w:num w:numId="6">
    <w:abstractNumId w:val="42"/>
  </w:num>
  <w:num w:numId="7">
    <w:abstractNumId w:val="125"/>
  </w:num>
  <w:num w:numId="8">
    <w:abstractNumId w:val="31"/>
  </w:num>
  <w:num w:numId="9">
    <w:abstractNumId w:val="21"/>
  </w:num>
  <w:num w:numId="10">
    <w:abstractNumId w:val="102"/>
  </w:num>
  <w:num w:numId="11">
    <w:abstractNumId w:val="16"/>
  </w:num>
  <w:num w:numId="12">
    <w:abstractNumId w:val="9"/>
  </w:num>
  <w:num w:numId="13">
    <w:abstractNumId w:val="40"/>
  </w:num>
  <w:num w:numId="14">
    <w:abstractNumId w:val="89"/>
  </w:num>
  <w:num w:numId="15">
    <w:abstractNumId w:val="44"/>
  </w:num>
  <w:num w:numId="16">
    <w:abstractNumId w:val="113"/>
  </w:num>
  <w:num w:numId="17">
    <w:abstractNumId w:val="3"/>
  </w:num>
  <w:num w:numId="18">
    <w:abstractNumId w:val="121"/>
  </w:num>
  <w:num w:numId="19">
    <w:abstractNumId w:val="29"/>
  </w:num>
  <w:num w:numId="20">
    <w:abstractNumId w:val="85"/>
  </w:num>
  <w:num w:numId="21">
    <w:abstractNumId w:val="24"/>
  </w:num>
  <w:num w:numId="22">
    <w:abstractNumId w:val="59"/>
  </w:num>
  <w:num w:numId="23">
    <w:abstractNumId w:val="66"/>
  </w:num>
  <w:num w:numId="24">
    <w:abstractNumId w:val="110"/>
  </w:num>
  <w:num w:numId="25">
    <w:abstractNumId w:val="116"/>
  </w:num>
  <w:num w:numId="26">
    <w:abstractNumId w:val="34"/>
  </w:num>
  <w:num w:numId="27">
    <w:abstractNumId w:val="55"/>
  </w:num>
  <w:num w:numId="28">
    <w:abstractNumId w:val="22"/>
  </w:num>
  <w:num w:numId="29">
    <w:abstractNumId w:val="60"/>
  </w:num>
  <w:num w:numId="30">
    <w:abstractNumId w:val="90"/>
  </w:num>
  <w:num w:numId="31">
    <w:abstractNumId w:val="75"/>
  </w:num>
  <w:num w:numId="32">
    <w:abstractNumId w:val="58"/>
  </w:num>
  <w:num w:numId="33">
    <w:abstractNumId w:val="32"/>
  </w:num>
  <w:num w:numId="34">
    <w:abstractNumId w:val="19"/>
  </w:num>
  <w:num w:numId="35">
    <w:abstractNumId w:val="109"/>
  </w:num>
  <w:num w:numId="36">
    <w:abstractNumId w:val="18"/>
  </w:num>
  <w:num w:numId="37">
    <w:abstractNumId w:val="106"/>
  </w:num>
  <w:num w:numId="38">
    <w:abstractNumId w:val="49"/>
  </w:num>
  <w:num w:numId="39">
    <w:abstractNumId w:val="25"/>
  </w:num>
  <w:num w:numId="40">
    <w:abstractNumId w:val="93"/>
  </w:num>
  <w:num w:numId="41">
    <w:abstractNumId w:val="71"/>
  </w:num>
  <w:num w:numId="42">
    <w:abstractNumId w:val="81"/>
  </w:num>
  <w:num w:numId="43">
    <w:abstractNumId w:val="80"/>
  </w:num>
  <w:num w:numId="44">
    <w:abstractNumId w:val="54"/>
  </w:num>
  <w:num w:numId="45">
    <w:abstractNumId w:val="122"/>
  </w:num>
  <w:num w:numId="46">
    <w:abstractNumId w:val="4"/>
  </w:num>
  <w:num w:numId="47">
    <w:abstractNumId w:val="56"/>
  </w:num>
  <w:num w:numId="48">
    <w:abstractNumId w:val="48"/>
  </w:num>
  <w:num w:numId="49">
    <w:abstractNumId w:val="35"/>
  </w:num>
  <w:num w:numId="50">
    <w:abstractNumId w:val="70"/>
  </w:num>
  <w:num w:numId="51">
    <w:abstractNumId w:val="68"/>
  </w:num>
  <w:num w:numId="52">
    <w:abstractNumId w:val="76"/>
  </w:num>
  <w:num w:numId="53">
    <w:abstractNumId w:val="1"/>
  </w:num>
  <w:num w:numId="54">
    <w:abstractNumId w:val="13"/>
  </w:num>
  <w:num w:numId="55">
    <w:abstractNumId w:val="43"/>
  </w:num>
  <w:num w:numId="56">
    <w:abstractNumId w:val="12"/>
  </w:num>
  <w:num w:numId="57">
    <w:abstractNumId w:val="82"/>
  </w:num>
  <w:num w:numId="58">
    <w:abstractNumId w:val="69"/>
  </w:num>
  <w:num w:numId="59">
    <w:abstractNumId w:val="11"/>
  </w:num>
  <w:num w:numId="60">
    <w:abstractNumId w:val="0"/>
  </w:num>
  <w:num w:numId="61">
    <w:abstractNumId w:val="46"/>
  </w:num>
  <w:num w:numId="62">
    <w:abstractNumId w:val="103"/>
  </w:num>
  <w:num w:numId="63">
    <w:abstractNumId w:val="57"/>
  </w:num>
  <w:num w:numId="64">
    <w:abstractNumId w:val="123"/>
  </w:num>
  <w:num w:numId="65">
    <w:abstractNumId w:val="38"/>
  </w:num>
  <w:num w:numId="66">
    <w:abstractNumId w:val="62"/>
  </w:num>
  <w:num w:numId="67">
    <w:abstractNumId w:val="78"/>
  </w:num>
  <w:num w:numId="68">
    <w:abstractNumId w:val="65"/>
  </w:num>
  <w:num w:numId="69">
    <w:abstractNumId w:val="8"/>
  </w:num>
  <w:num w:numId="70">
    <w:abstractNumId w:val="2"/>
  </w:num>
  <w:num w:numId="71">
    <w:abstractNumId w:val="83"/>
  </w:num>
  <w:num w:numId="72">
    <w:abstractNumId w:val="7"/>
  </w:num>
  <w:num w:numId="73">
    <w:abstractNumId w:val="17"/>
  </w:num>
  <w:num w:numId="74">
    <w:abstractNumId w:val="33"/>
  </w:num>
  <w:num w:numId="75">
    <w:abstractNumId w:val="105"/>
  </w:num>
  <w:num w:numId="76">
    <w:abstractNumId w:val="111"/>
  </w:num>
  <w:num w:numId="77">
    <w:abstractNumId w:val="79"/>
  </w:num>
  <w:num w:numId="78">
    <w:abstractNumId w:val="100"/>
  </w:num>
  <w:num w:numId="79">
    <w:abstractNumId w:val="94"/>
  </w:num>
  <w:num w:numId="80">
    <w:abstractNumId w:val="50"/>
  </w:num>
  <w:num w:numId="81">
    <w:abstractNumId w:val="36"/>
  </w:num>
  <w:num w:numId="82">
    <w:abstractNumId w:val="14"/>
  </w:num>
  <w:num w:numId="83">
    <w:abstractNumId w:val="30"/>
  </w:num>
  <w:num w:numId="84">
    <w:abstractNumId w:val="88"/>
  </w:num>
  <w:num w:numId="85">
    <w:abstractNumId w:val="99"/>
  </w:num>
  <w:num w:numId="86">
    <w:abstractNumId w:val="23"/>
  </w:num>
  <w:num w:numId="87">
    <w:abstractNumId w:val="92"/>
  </w:num>
  <w:num w:numId="88">
    <w:abstractNumId w:val="118"/>
  </w:num>
  <w:num w:numId="89">
    <w:abstractNumId w:val="72"/>
  </w:num>
  <w:num w:numId="90">
    <w:abstractNumId w:val="117"/>
  </w:num>
  <w:num w:numId="91">
    <w:abstractNumId w:val="39"/>
  </w:num>
  <w:num w:numId="92">
    <w:abstractNumId w:val="98"/>
  </w:num>
  <w:num w:numId="93">
    <w:abstractNumId w:val="84"/>
  </w:num>
  <w:num w:numId="94">
    <w:abstractNumId w:val="112"/>
  </w:num>
  <w:num w:numId="95">
    <w:abstractNumId w:val="63"/>
  </w:num>
  <w:num w:numId="96">
    <w:abstractNumId w:val="108"/>
  </w:num>
  <w:num w:numId="97">
    <w:abstractNumId w:val="114"/>
  </w:num>
  <w:num w:numId="98">
    <w:abstractNumId w:val="124"/>
  </w:num>
  <w:num w:numId="99">
    <w:abstractNumId w:val="101"/>
  </w:num>
  <w:num w:numId="100">
    <w:abstractNumId w:val="120"/>
  </w:num>
  <w:num w:numId="101">
    <w:abstractNumId w:val="91"/>
  </w:num>
  <w:num w:numId="102">
    <w:abstractNumId w:val="77"/>
  </w:num>
  <w:num w:numId="103">
    <w:abstractNumId w:val="27"/>
  </w:num>
  <w:num w:numId="104">
    <w:abstractNumId w:val="96"/>
  </w:num>
  <w:num w:numId="105">
    <w:abstractNumId w:val="104"/>
  </w:num>
  <w:num w:numId="106">
    <w:abstractNumId w:val="119"/>
  </w:num>
  <w:num w:numId="107">
    <w:abstractNumId w:val="67"/>
  </w:num>
  <w:num w:numId="108">
    <w:abstractNumId w:val="28"/>
  </w:num>
  <w:num w:numId="109">
    <w:abstractNumId w:val="73"/>
  </w:num>
  <w:num w:numId="110">
    <w:abstractNumId w:val="107"/>
  </w:num>
  <w:num w:numId="111">
    <w:abstractNumId w:val="74"/>
  </w:num>
  <w:num w:numId="112">
    <w:abstractNumId w:val="52"/>
  </w:num>
  <w:num w:numId="113">
    <w:abstractNumId w:val="51"/>
  </w:num>
  <w:num w:numId="114">
    <w:abstractNumId w:val="37"/>
  </w:num>
  <w:num w:numId="115">
    <w:abstractNumId w:val="97"/>
  </w:num>
  <w:num w:numId="116">
    <w:abstractNumId w:val="47"/>
  </w:num>
  <w:num w:numId="117">
    <w:abstractNumId w:val="41"/>
  </w:num>
  <w:num w:numId="118">
    <w:abstractNumId w:val="6"/>
  </w:num>
  <w:num w:numId="119">
    <w:abstractNumId w:val="5"/>
  </w:num>
  <w:num w:numId="120">
    <w:abstractNumId w:val="20"/>
  </w:num>
  <w:num w:numId="121">
    <w:abstractNumId w:val="45"/>
  </w:num>
  <w:num w:numId="122">
    <w:abstractNumId w:val="115"/>
  </w:num>
  <w:num w:numId="123">
    <w:abstractNumId w:val="95"/>
  </w:num>
  <w:num w:numId="124">
    <w:abstractNumId w:val="10"/>
  </w:num>
  <w:num w:numId="125">
    <w:abstractNumId w:val="87"/>
  </w:num>
  <w:num w:numId="126">
    <w:abstractNumId w:val="1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1ED4"/>
    <w:rsid w:val="00002B5A"/>
    <w:rsid w:val="0000305B"/>
    <w:rsid w:val="000032A4"/>
    <w:rsid w:val="000032FD"/>
    <w:rsid w:val="0000379A"/>
    <w:rsid w:val="00004F1A"/>
    <w:rsid w:val="00005198"/>
    <w:rsid w:val="000051BC"/>
    <w:rsid w:val="000053F3"/>
    <w:rsid w:val="0000543C"/>
    <w:rsid w:val="00005EC9"/>
    <w:rsid w:val="00005F41"/>
    <w:rsid w:val="0000636F"/>
    <w:rsid w:val="00006BF4"/>
    <w:rsid w:val="00007386"/>
    <w:rsid w:val="00007583"/>
    <w:rsid w:val="000075B5"/>
    <w:rsid w:val="00007CAD"/>
    <w:rsid w:val="00007F3E"/>
    <w:rsid w:val="00010198"/>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5A9"/>
    <w:rsid w:val="00033BCE"/>
    <w:rsid w:val="00033FC4"/>
    <w:rsid w:val="00034801"/>
    <w:rsid w:val="00034B20"/>
    <w:rsid w:val="000356CC"/>
    <w:rsid w:val="000359EB"/>
    <w:rsid w:val="00037383"/>
    <w:rsid w:val="00037D58"/>
    <w:rsid w:val="00040141"/>
    <w:rsid w:val="00041393"/>
    <w:rsid w:val="000414ED"/>
    <w:rsid w:val="00042C81"/>
    <w:rsid w:val="000431EB"/>
    <w:rsid w:val="00043783"/>
    <w:rsid w:val="000442E3"/>
    <w:rsid w:val="000447CE"/>
    <w:rsid w:val="00044D90"/>
    <w:rsid w:val="0004563C"/>
    <w:rsid w:val="00046970"/>
    <w:rsid w:val="00046A8D"/>
    <w:rsid w:val="00046E88"/>
    <w:rsid w:val="00047B19"/>
    <w:rsid w:val="00047BFB"/>
    <w:rsid w:val="0005039C"/>
    <w:rsid w:val="00050E67"/>
    <w:rsid w:val="0005185C"/>
    <w:rsid w:val="00052BC1"/>
    <w:rsid w:val="0005336F"/>
    <w:rsid w:val="0005364C"/>
    <w:rsid w:val="00053965"/>
    <w:rsid w:val="000544B4"/>
    <w:rsid w:val="000544EF"/>
    <w:rsid w:val="00054500"/>
    <w:rsid w:val="00055501"/>
    <w:rsid w:val="00055B06"/>
    <w:rsid w:val="00055D6A"/>
    <w:rsid w:val="0005602C"/>
    <w:rsid w:val="000561F0"/>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825"/>
    <w:rsid w:val="00065B0E"/>
    <w:rsid w:val="000664E0"/>
    <w:rsid w:val="0006661B"/>
    <w:rsid w:val="00066758"/>
    <w:rsid w:val="00066A4F"/>
    <w:rsid w:val="00070552"/>
    <w:rsid w:val="00070EEB"/>
    <w:rsid w:val="0007146A"/>
    <w:rsid w:val="00072042"/>
    <w:rsid w:val="000722CC"/>
    <w:rsid w:val="00073666"/>
    <w:rsid w:val="000742A2"/>
    <w:rsid w:val="000745CE"/>
    <w:rsid w:val="00074A2F"/>
    <w:rsid w:val="00074D17"/>
    <w:rsid w:val="00074E7F"/>
    <w:rsid w:val="00074FCC"/>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385"/>
    <w:rsid w:val="00082736"/>
    <w:rsid w:val="00083188"/>
    <w:rsid w:val="000844C2"/>
    <w:rsid w:val="00084667"/>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1EE0"/>
    <w:rsid w:val="000927CE"/>
    <w:rsid w:val="000928D1"/>
    <w:rsid w:val="00092B39"/>
    <w:rsid w:val="00094464"/>
    <w:rsid w:val="000947A3"/>
    <w:rsid w:val="00095097"/>
    <w:rsid w:val="00096C0C"/>
    <w:rsid w:val="00096D36"/>
    <w:rsid w:val="0009760E"/>
    <w:rsid w:val="0009779B"/>
    <w:rsid w:val="00097B8D"/>
    <w:rsid w:val="00097DC9"/>
    <w:rsid w:val="000A136B"/>
    <w:rsid w:val="000A2674"/>
    <w:rsid w:val="000A3D0D"/>
    <w:rsid w:val="000A4B3D"/>
    <w:rsid w:val="000A4BE5"/>
    <w:rsid w:val="000A4CD8"/>
    <w:rsid w:val="000A5A52"/>
    <w:rsid w:val="000A6374"/>
    <w:rsid w:val="000A6394"/>
    <w:rsid w:val="000A6562"/>
    <w:rsid w:val="000A6CCE"/>
    <w:rsid w:val="000A7129"/>
    <w:rsid w:val="000A7504"/>
    <w:rsid w:val="000A7A37"/>
    <w:rsid w:val="000B0617"/>
    <w:rsid w:val="000B0DEE"/>
    <w:rsid w:val="000B0EE8"/>
    <w:rsid w:val="000B1554"/>
    <w:rsid w:val="000B1C7E"/>
    <w:rsid w:val="000B2438"/>
    <w:rsid w:val="000B2E23"/>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86"/>
    <w:rsid w:val="000C12D1"/>
    <w:rsid w:val="000C1716"/>
    <w:rsid w:val="000C1F7B"/>
    <w:rsid w:val="000C272F"/>
    <w:rsid w:val="000C331F"/>
    <w:rsid w:val="000C3AC0"/>
    <w:rsid w:val="000C4516"/>
    <w:rsid w:val="000C466A"/>
    <w:rsid w:val="000C48C3"/>
    <w:rsid w:val="000C4B51"/>
    <w:rsid w:val="000C4BE3"/>
    <w:rsid w:val="000C6349"/>
    <w:rsid w:val="000C6598"/>
    <w:rsid w:val="000C6619"/>
    <w:rsid w:val="000C699D"/>
    <w:rsid w:val="000C6C67"/>
    <w:rsid w:val="000C6DBF"/>
    <w:rsid w:val="000C6EAF"/>
    <w:rsid w:val="000C7360"/>
    <w:rsid w:val="000C768E"/>
    <w:rsid w:val="000C78D5"/>
    <w:rsid w:val="000C7990"/>
    <w:rsid w:val="000C7CF4"/>
    <w:rsid w:val="000D09C5"/>
    <w:rsid w:val="000D0DF5"/>
    <w:rsid w:val="000D1175"/>
    <w:rsid w:val="000D2275"/>
    <w:rsid w:val="000D2289"/>
    <w:rsid w:val="000D2ADD"/>
    <w:rsid w:val="000D362B"/>
    <w:rsid w:val="000D3D9F"/>
    <w:rsid w:val="000D553C"/>
    <w:rsid w:val="000D5D2E"/>
    <w:rsid w:val="000D5F95"/>
    <w:rsid w:val="000D6092"/>
    <w:rsid w:val="000D648D"/>
    <w:rsid w:val="000D6759"/>
    <w:rsid w:val="000D7447"/>
    <w:rsid w:val="000E06E3"/>
    <w:rsid w:val="000E0712"/>
    <w:rsid w:val="000E1168"/>
    <w:rsid w:val="000E15FA"/>
    <w:rsid w:val="000E172C"/>
    <w:rsid w:val="000E173E"/>
    <w:rsid w:val="000E191E"/>
    <w:rsid w:val="000E1B0F"/>
    <w:rsid w:val="000E2138"/>
    <w:rsid w:val="000E2C24"/>
    <w:rsid w:val="000E33EC"/>
    <w:rsid w:val="000E34F9"/>
    <w:rsid w:val="000E35F7"/>
    <w:rsid w:val="000E428A"/>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3AE4"/>
    <w:rsid w:val="00103EEF"/>
    <w:rsid w:val="00104377"/>
    <w:rsid w:val="0010479B"/>
    <w:rsid w:val="00105FBA"/>
    <w:rsid w:val="0010655B"/>
    <w:rsid w:val="0010715A"/>
    <w:rsid w:val="0010734E"/>
    <w:rsid w:val="00107911"/>
    <w:rsid w:val="00110DE3"/>
    <w:rsid w:val="0011174A"/>
    <w:rsid w:val="001117CD"/>
    <w:rsid w:val="001119FC"/>
    <w:rsid w:val="00112D9D"/>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2B2E"/>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2456"/>
    <w:rsid w:val="00133406"/>
    <w:rsid w:val="00133AF5"/>
    <w:rsid w:val="00133C3C"/>
    <w:rsid w:val="00134930"/>
    <w:rsid w:val="00135464"/>
    <w:rsid w:val="001355F2"/>
    <w:rsid w:val="00135740"/>
    <w:rsid w:val="00136139"/>
    <w:rsid w:val="00136A3F"/>
    <w:rsid w:val="0014153D"/>
    <w:rsid w:val="001415A4"/>
    <w:rsid w:val="00141730"/>
    <w:rsid w:val="001417C2"/>
    <w:rsid w:val="00141C25"/>
    <w:rsid w:val="00142816"/>
    <w:rsid w:val="00142D41"/>
    <w:rsid w:val="001431E9"/>
    <w:rsid w:val="00143FCF"/>
    <w:rsid w:val="001443ED"/>
    <w:rsid w:val="00144AD9"/>
    <w:rsid w:val="00145A38"/>
    <w:rsid w:val="00145D43"/>
    <w:rsid w:val="0014709C"/>
    <w:rsid w:val="00147AAB"/>
    <w:rsid w:val="00147CFA"/>
    <w:rsid w:val="00150AEB"/>
    <w:rsid w:val="0015109F"/>
    <w:rsid w:val="001516C5"/>
    <w:rsid w:val="001516E1"/>
    <w:rsid w:val="0015178E"/>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6B1"/>
    <w:rsid w:val="00163856"/>
    <w:rsid w:val="001641FA"/>
    <w:rsid w:val="0016440D"/>
    <w:rsid w:val="00164CD8"/>
    <w:rsid w:val="001657A4"/>
    <w:rsid w:val="001659DA"/>
    <w:rsid w:val="00165CDB"/>
    <w:rsid w:val="00166389"/>
    <w:rsid w:val="00166CE5"/>
    <w:rsid w:val="00166EC7"/>
    <w:rsid w:val="00166EC8"/>
    <w:rsid w:val="00166F5F"/>
    <w:rsid w:val="00167467"/>
    <w:rsid w:val="001679B9"/>
    <w:rsid w:val="00167AFF"/>
    <w:rsid w:val="0017010D"/>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8760B"/>
    <w:rsid w:val="00190197"/>
    <w:rsid w:val="00190886"/>
    <w:rsid w:val="001908D5"/>
    <w:rsid w:val="001908F5"/>
    <w:rsid w:val="00190D85"/>
    <w:rsid w:val="001911B3"/>
    <w:rsid w:val="0019254E"/>
    <w:rsid w:val="00192C46"/>
    <w:rsid w:val="00192DEE"/>
    <w:rsid w:val="001934EA"/>
    <w:rsid w:val="00193A7E"/>
    <w:rsid w:val="00193AB7"/>
    <w:rsid w:val="00194261"/>
    <w:rsid w:val="00195A0D"/>
    <w:rsid w:val="001967B0"/>
    <w:rsid w:val="00196907"/>
    <w:rsid w:val="001A02BC"/>
    <w:rsid w:val="001A02F7"/>
    <w:rsid w:val="001A0777"/>
    <w:rsid w:val="001A08B3"/>
    <w:rsid w:val="001A0940"/>
    <w:rsid w:val="001A0EB1"/>
    <w:rsid w:val="001A186C"/>
    <w:rsid w:val="001A1FC0"/>
    <w:rsid w:val="001A281C"/>
    <w:rsid w:val="001A2852"/>
    <w:rsid w:val="001A2E06"/>
    <w:rsid w:val="001A441D"/>
    <w:rsid w:val="001A4A35"/>
    <w:rsid w:val="001A53D0"/>
    <w:rsid w:val="001A646F"/>
    <w:rsid w:val="001A7AE3"/>
    <w:rsid w:val="001A7B60"/>
    <w:rsid w:val="001A7E35"/>
    <w:rsid w:val="001B013A"/>
    <w:rsid w:val="001B023B"/>
    <w:rsid w:val="001B0297"/>
    <w:rsid w:val="001B0302"/>
    <w:rsid w:val="001B0BA5"/>
    <w:rsid w:val="001B2146"/>
    <w:rsid w:val="001B2299"/>
    <w:rsid w:val="001B28D4"/>
    <w:rsid w:val="001B2987"/>
    <w:rsid w:val="001B2E7E"/>
    <w:rsid w:val="001B3086"/>
    <w:rsid w:val="001B4AA7"/>
    <w:rsid w:val="001B4CB7"/>
    <w:rsid w:val="001B5217"/>
    <w:rsid w:val="001B52F0"/>
    <w:rsid w:val="001B73FE"/>
    <w:rsid w:val="001B7867"/>
    <w:rsid w:val="001B78FA"/>
    <w:rsid w:val="001B7A10"/>
    <w:rsid w:val="001B7A65"/>
    <w:rsid w:val="001B7AF4"/>
    <w:rsid w:val="001B7BC5"/>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1BF"/>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3739"/>
    <w:rsid w:val="001F46F3"/>
    <w:rsid w:val="001F61A5"/>
    <w:rsid w:val="001F72C6"/>
    <w:rsid w:val="001F78BD"/>
    <w:rsid w:val="001F7E76"/>
    <w:rsid w:val="002018A0"/>
    <w:rsid w:val="002018E7"/>
    <w:rsid w:val="00201FA5"/>
    <w:rsid w:val="00202765"/>
    <w:rsid w:val="0020396C"/>
    <w:rsid w:val="002044E0"/>
    <w:rsid w:val="002047B0"/>
    <w:rsid w:val="00204AB5"/>
    <w:rsid w:val="0020558B"/>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1E02"/>
    <w:rsid w:val="002230B4"/>
    <w:rsid w:val="00223117"/>
    <w:rsid w:val="0022327E"/>
    <w:rsid w:val="00223D71"/>
    <w:rsid w:val="002242B3"/>
    <w:rsid w:val="00224478"/>
    <w:rsid w:val="00224929"/>
    <w:rsid w:val="00224E8F"/>
    <w:rsid w:val="002250A3"/>
    <w:rsid w:val="002259A1"/>
    <w:rsid w:val="00227104"/>
    <w:rsid w:val="002276B4"/>
    <w:rsid w:val="002279C0"/>
    <w:rsid w:val="00227A59"/>
    <w:rsid w:val="00227AC6"/>
    <w:rsid w:val="002301BA"/>
    <w:rsid w:val="00230268"/>
    <w:rsid w:val="0023177B"/>
    <w:rsid w:val="00231D89"/>
    <w:rsid w:val="00231F36"/>
    <w:rsid w:val="0023252F"/>
    <w:rsid w:val="00232AA6"/>
    <w:rsid w:val="00232E86"/>
    <w:rsid w:val="002331B2"/>
    <w:rsid w:val="002332B1"/>
    <w:rsid w:val="0023337E"/>
    <w:rsid w:val="00233BE6"/>
    <w:rsid w:val="002341A6"/>
    <w:rsid w:val="00234660"/>
    <w:rsid w:val="00234F1C"/>
    <w:rsid w:val="0023519A"/>
    <w:rsid w:val="00235297"/>
    <w:rsid w:val="0023585C"/>
    <w:rsid w:val="00235A59"/>
    <w:rsid w:val="00237616"/>
    <w:rsid w:val="0023761D"/>
    <w:rsid w:val="0023764B"/>
    <w:rsid w:val="00237C1D"/>
    <w:rsid w:val="00240044"/>
    <w:rsid w:val="00240334"/>
    <w:rsid w:val="00240BF3"/>
    <w:rsid w:val="0024121A"/>
    <w:rsid w:val="00241C10"/>
    <w:rsid w:val="00241F22"/>
    <w:rsid w:val="002425BD"/>
    <w:rsid w:val="0024260B"/>
    <w:rsid w:val="00243280"/>
    <w:rsid w:val="00244317"/>
    <w:rsid w:val="0024528A"/>
    <w:rsid w:val="0024548D"/>
    <w:rsid w:val="00245ACE"/>
    <w:rsid w:val="00245BE8"/>
    <w:rsid w:val="00246A95"/>
    <w:rsid w:val="00247045"/>
    <w:rsid w:val="0024746B"/>
    <w:rsid w:val="00247FEE"/>
    <w:rsid w:val="0025014C"/>
    <w:rsid w:val="0025044A"/>
    <w:rsid w:val="0025048D"/>
    <w:rsid w:val="00250C09"/>
    <w:rsid w:val="0025123B"/>
    <w:rsid w:val="00251418"/>
    <w:rsid w:val="00251BA2"/>
    <w:rsid w:val="00251D24"/>
    <w:rsid w:val="0025201F"/>
    <w:rsid w:val="002526B4"/>
    <w:rsid w:val="00253526"/>
    <w:rsid w:val="00253B85"/>
    <w:rsid w:val="00253BA8"/>
    <w:rsid w:val="00253F3F"/>
    <w:rsid w:val="00254067"/>
    <w:rsid w:val="002542DC"/>
    <w:rsid w:val="00254456"/>
    <w:rsid w:val="002548A6"/>
    <w:rsid w:val="00254974"/>
    <w:rsid w:val="00254D25"/>
    <w:rsid w:val="00256586"/>
    <w:rsid w:val="00256EC4"/>
    <w:rsid w:val="002573FA"/>
    <w:rsid w:val="0026004D"/>
    <w:rsid w:val="00260AA8"/>
    <w:rsid w:val="00260E22"/>
    <w:rsid w:val="002612C3"/>
    <w:rsid w:val="00262496"/>
    <w:rsid w:val="00262F45"/>
    <w:rsid w:val="00263A2A"/>
    <w:rsid w:val="00263DDC"/>
    <w:rsid w:val="002640DD"/>
    <w:rsid w:val="0026418E"/>
    <w:rsid w:val="002646FC"/>
    <w:rsid w:val="0026486A"/>
    <w:rsid w:val="00265049"/>
    <w:rsid w:val="00265309"/>
    <w:rsid w:val="0026601E"/>
    <w:rsid w:val="002662F3"/>
    <w:rsid w:val="00266361"/>
    <w:rsid w:val="0026636B"/>
    <w:rsid w:val="00266402"/>
    <w:rsid w:val="00266D1C"/>
    <w:rsid w:val="00266D80"/>
    <w:rsid w:val="00266FB0"/>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845"/>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214"/>
    <w:rsid w:val="00294304"/>
    <w:rsid w:val="00294A0F"/>
    <w:rsid w:val="00295139"/>
    <w:rsid w:val="00295642"/>
    <w:rsid w:val="00295EF2"/>
    <w:rsid w:val="002960A0"/>
    <w:rsid w:val="002968F5"/>
    <w:rsid w:val="00297670"/>
    <w:rsid w:val="00297B1F"/>
    <w:rsid w:val="00297CC8"/>
    <w:rsid w:val="002A002E"/>
    <w:rsid w:val="002A01F9"/>
    <w:rsid w:val="002A0812"/>
    <w:rsid w:val="002A2658"/>
    <w:rsid w:val="002A3376"/>
    <w:rsid w:val="002A3C14"/>
    <w:rsid w:val="002A3F0A"/>
    <w:rsid w:val="002A3FAA"/>
    <w:rsid w:val="002A436D"/>
    <w:rsid w:val="002A54D0"/>
    <w:rsid w:val="002A560C"/>
    <w:rsid w:val="002A5BD0"/>
    <w:rsid w:val="002A67A0"/>
    <w:rsid w:val="002A69FE"/>
    <w:rsid w:val="002A7C82"/>
    <w:rsid w:val="002A7F3F"/>
    <w:rsid w:val="002B0314"/>
    <w:rsid w:val="002B309B"/>
    <w:rsid w:val="002B3B9F"/>
    <w:rsid w:val="002B3EEA"/>
    <w:rsid w:val="002B40A4"/>
    <w:rsid w:val="002B4519"/>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545A"/>
    <w:rsid w:val="002C618D"/>
    <w:rsid w:val="002C6F96"/>
    <w:rsid w:val="002C7253"/>
    <w:rsid w:val="002C75B0"/>
    <w:rsid w:val="002D0845"/>
    <w:rsid w:val="002D1E9B"/>
    <w:rsid w:val="002D1FAE"/>
    <w:rsid w:val="002D27A5"/>
    <w:rsid w:val="002D2EB3"/>
    <w:rsid w:val="002D3020"/>
    <w:rsid w:val="002D351E"/>
    <w:rsid w:val="002D5230"/>
    <w:rsid w:val="002D54DC"/>
    <w:rsid w:val="002D5A9E"/>
    <w:rsid w:val="002D653F"/>
    <w:rsid w:val="002D6D85"/>
    <w:rsid w:val="002E0E73"/>
    <w:rsid w:val="002E12FA"/>
    <w:rsid w:val="002E1833"/>
    <w:rsid w:val="002E263E"/>
    <w:rsid w:val="002E287A"/>
    <w:rsid w:val="002E2A75"/>
    <w:rsid w:val="002E2ECB"/>
    <w:rsid w:val="002E357F"/>
    <w:rsid w:val="002E45B4"/>
    <w:rsid w:val="002E48FB"/>
    <w:rsid w:val="002E4B24"/>
    <w:rsid w:val="002E5044"/>
    <w:rsid w:val="002E5330"/>
    <w:rsid w:val="002E5B56"/>
    <w:rsid w:val="002E5EAE"/>
    <w:rsid w:val="002E6097"/>
    <w:rsid w:val="002E62DD"/>
    <w:rsid w:val="002E6C5D"/>
    <w:rsid w:val="002E782D"/>
    <w:rsid w:val="002E7B8D"/>
    <w:rsid w:val="002E7F1F"/>
    <w:rsid w:val="002E7F53"/>
    <w:rsid w:val="002F2205"/>
    <w:rsid w:val="002F27C3"/>
    <w:rsid w:val="002F4604"/>
    <w:rsid w:val="002F4888"/>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B"/>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5AE9"/>
    <w:rsid w:val="00326190"/>
    <w:rsid w:val="00326B5B"/>
    <w:rsid w:val="00327555"/>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37E19"/>
    <w:rsid w:val="0034003B"/>
    <w:rsid w:val="0034012C"/>
    <w:rsid w:val="003402E9"/>
    <w:rsid w:val="0034071C"/>
    <w:rsid w:val="00341376"/>
    <w:rsid w:val="003417AF"/>
    <w:rsid w:val="00341852"/>
    <w:rsid w:val="00341D71"/>
    <w:rsid w:val="0034230F"/>
    <w:rsid w:val="00342388"/>
    <w:rsid w:val="00342EA8"/>
    <w:rsid w:val="00343085"/>
    <w:rsid w:val="003430F6"/>
    <w:rsid w:val="003430F7"/>
    <w:rsid w:val="00343AD0"/>
    <w:rsid w:val="00343BFF"/>
    <w:rsid w:val="00344529"/>
    <w:rsid w:val="00344C01"/>
    <w:rsid w:val="003450BD"/>
    <w:rsid w:val="003459DE"/>
    <w:rsid w:val="00345A14"/>
    <w:rsid w:val="00350134"/>
    <w:rsid w:val="003509BA"/>
    <w:rsid w:val="00350AB2"/>
    <w:rsid w:val="0035197F"/>
    <w:rsid w:val="00352B17"/>
    <w:rsid w:val="003532F1"/>
    <w:rsid w:val="00353A09"/>
    <w:rsid w:val="00353F16"/>
    <w:rsid w:val="00354063"/>
    <w:rsid w:val="0035435B"/>
    <w:rsid w:val="003546D6"/>
    <w:rsid w:val="003548DB"/>
    <w:rsid w:val="00355FCF"/>
    <w:rsid w:val="00356359"/>
    <w:rsid w:val="00356E0F"/>
    <w:rsid w:val="00357ADB"/>
    <w:rsid w:val="00357F88"/>
    <w:rsid w:val="003603CF"/>
    <w:rsid w:val="00360402"/>
    <w:rsid w:val="003609EF"/>
    <w:rsid w:val="00360BA6"/>
    <w:rsid w:val="00360F87"/>
    <w:rsid w:val="003615A0"/>
    <w:rsid w:val="003619A0"/>
    <w:rsid w:val="00361B95"/>
    <w:rsid w:val="0036231A"/>
    <w:rsid w:val="00363D70"/>
    <w:rsid w:val="003642F6"/>
    <w:rsid w:val="00364DDF"/>
    <w:rsid w:val="00365CB4"/>
    <w:rsid w:val="00365F63"/>
    <w:rsid w:val="003666A4"/>
    <w:rsid w:val="00366D1A"/>
    <w:rsid w:val="00366F72"/>
    <w:rsid w:val="003673E2"/>
    <w:rsid w:val="0036748E"/>
    <w:rsid w:val="00367F08"/>
    <w:rsid w:val="00370154"/>
    <w:rsid w:val="00372199"/>
    <w:rsid w:val="0037240A"/>
    <w:rsid w:val="003724BE"/>
    <w:rsid w:val="00372A0A"/>
    <w:rsid w:val="00372A3B"/>
    <w:rsid w:val="0037345E"/>
    <w:rsid w:val="0037358E"/>
    <w:rsid w:val="003738CE"/>
    <w:rsid w:val="00374305"/>
    <w:rsid w:val="003745B1"/>
    <w:rsid w:val="00374752"/>
    <w:rsid w:val="00374E1A"/>
    <w:rsid w:val="003751FA"/>
    <w:rsid w:val="003755A3"/>
    <w:rsid w:val="00375822"/>
    <w:rsid w:val="00375960"/>
    <w:rsid w:val="0037605F"/>
    <w:rsid w:val="0037710A"/>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2747"/>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853"/>
    <w:rsid w:val="003A3DA6"/>
    <w:rsid w:val="003A3FCB"/>
    <w:rsid w:val="003A44AA"/>
    <w:rsid w:val="003A522F"/>
    <w:rsid w:val="003A5D4F"/>
    <w:rsid w:val="003A63F8"/>
    <w:rsid w:val="003A6BB7"/>
    <w:rsid w:val="003A6F7B"/>
    <w:rsid w:val="003B07F3"/>
    <w:rsid w:val="003B2FD7"/>
    <w:rsid w:val="003B3B37"/>
    <w:rsid w:val="003B4CA5"/>
    <w:rsid w:val="003B57C5"/>
    <w:rsid w:val="003B60FD"/>
    <w:rsid w:val="003B6A14"/>
    <w:rsid w:val="003C00F5"/>
    <w:rsid w:val="003C03D3"/>
    <w:rsid w:val="003C0576"/>
    <w:rsid w:val="003C0FB3"/>
    <w:rsid w:val="003C1AA4"/>
    <w:rsid w:val="003C2302"/>
    <w:rsid w:val="003C29B4"/>
    <w:rsid w:val="003C3583"/>
    <w:rsid w:val="003C492E"/>
    <w:rsid w:val="003C498D"/>
    <w:rsid w:val="003C563D"/>
    <w:rsid w:val="003C5692"/>
    <w:rsid w:val="003C5B89"/>
    <w:rsid w:val="003C5DBA"/>
    <w:rsid w:val="003C6BC1"/>
    <w:rsid w:val="003C6DCF"/>
    <w:rsid w:val="003C7859"/>
    <w:rsid w:val="003C7D8A"/>
    <w:rsid w:val="003D0E23"/>
    <w:rsid w:val="003D0FBC"/>
    <w:rsid w:val="003D1556"/>
    <w:rsid w:val="003D181E"/>
    <w:rsid w:val="003D2E49"/>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490"/>
    <w:rsid w:val="003E66E0"/>
    <w:rsid w:val="003E66F2"/>
    <w:rsid w:val="003E684D"/>
    <w:rsid w:val="003E7101"/>
    <w:rsid w:val="003E72B2"/>
    <w:rsid w:val="003E7AAA"/>
    <w:rsid w:val="003E7CE6"/>
    <w:rsid w:val="003F0194"/>
    <w:rsid w:val="003F0856"/>
    <w:rsid w:val="003F0A37"/>
    <w:rsid w:val="003F21AF"/>
    <w:rsid w:val="003F263A"/>
    <w:rsid w:val="003F26D0"/>
    <w:rsid w:val="003F27A5"/>
    <w:rsid w:val="003F3FE8"/>
    <w:rsid w:val="003F4B32"/>
    <w:rsid w:val="003F4EBD"/>
    <w:rsid w:val="003F52EC"/>
    <w:rsid w:val="003F53DB"/>
    <w:rsid w:val="003F5BED"/>
    <w:rsid w:val="003F5BF1"/>
    <w:rsid w:val="003F6179"/>
    <w:rsid w:val="003F632B"/>
    <w:rsid w:val="003F6E6B"/>
    <w:rsid w:val="003F6E71"/>
    <w:rsid w:val="003F6EC4"/>
    <w:rsid w:val="003F76AE"/>
    <w:rsid w:val="003F7AA6"/>
    <w:rsid w:val="003F7C57"/>
    <w:rsid w:val="003F7DDC"/>
    <w:rsid w:val="004010D2"/>
    <w:rsid w:val="00401522"/>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B73"/>
    <w:rsid w:val="00407CD9"/>
    <w:rsid w:val="00410371"/>
    <w:rsid w:val="00411A05"/>
    <w:rsid w:val="00411B62"/>
    <w:rsid w:val="00411BF5"/>
    <w:rsid w:val="00412D78"/>
    <w:rsid w:val="00413AA5"/>
    <w:rsid w:val="00414831"/>
    <w:rsid w:val="004154A3"/>
    <w:rsid w:val="00415523"/>
    <w:rsid w:val="00415840"/>
    <w:rsid w:val="00415958"/>
    <w:rsid w:val="00415992"/>
    <w:rsid w:val="00416066"/>
    <w:rsid w:val="0041733B"/>
    <w:rsid w:val="00417884"/>
    <w:rsid w:val="00417CEB"/>
    <w:rsid w:val="00420968"/>
    <w:rsid w:val="00420B7D"/>
    <w:rsid w:val="00420C4C"/>
    <w:rsid w:val="0042119C"/>
    <w:rsid w:val="004216C3"/>
    <w:rsid w:val="00421839"/>
    <w:rsid w:val="00421915"/>
    <w:rsid w:val="00421D87"/>
    <w:rsid w:val="004227F1"/>
    <w:rsid w:val="00423A7F"/>
    <w:rsid w:val="00423D4B"/>
    <w:rsid w:val="004242F1"/>
    <w:rsid w:val="004244EB"/>
    <w:rsid w:val="0042481C"/>
    <w:rsid w:val="00424BD9"/>
    <w:rsid w:val="0042501D"/>
    <w:rsid w:val="00425255"/>
    <w:rsid w:val="0042581F"/>
    <w:rsid w:val="00425DFD"/>
    <w:rsid w:val="00425E54"/>
    <w:rsid w:val="00426853"/>
    <w:rsid w:val="004270CB"/>
    <w:rsid w:val="00427166"/>
    <w:rsid w:val="004271D4"/>
    <w:rsid w:val="004276C8"/>
    <w:rsid w:val="0042777F"/>
    <w:rsid w:val="00430178"/>
    <w:rsid w:val="004308C2"/>
    <w:rsid w:val="00430CBA"/>
    <w:rsid w:val="00430FBA"/>
    <w:rsid w:val="0043179C"/>
    <w:rsid w:val="004318E8"/>
    <w:rsid w:val="00432B96"/>
    <w:rsid w:val="00432DD0"/>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46DED"/>
    <w:rsid w:val="004506D0"/>
    <w:rsid w:val="00450D1A"/>
    <w:rsid w:val="0045184B"/>
    <w:rsid w:val="00451A08"/>
    <w:rsid w:val="00453447"/>
    <w:rsid w:val="00453822"/>
    <w:rsid w:val="00453EE1"/>
    <w:rsid w:val="00454083"/>
    <w:rsid w:val="00454F8F"/>
    <w:rsid w:val="00455362"/>
    <w:rsid w:val="00456D50"/>
    <w:rsid w:val="004574C8"/>
    <w:rsid w:val="004605EE"/>
    <w:rsid w:val="00460B9C"/>
    <w:rsid w:val="00460C9B"/>
    <w:rsid w:val="00460CCE"/>
    <w:rsid w:val="004616B0"/>
    <w:rsid w:val="00461D83"/>
    <w:rsid w:val="00461F2F"/>
    <w:rsid w:val="004639D4"/>
    <w:rsid w:val="00463B7F"/>
    <w:rsid w:val="00465185"/>
    <w:rsid w:val="00465257"/>
    <w:rsid w:val="00466496"/>
    <w:rsid w:val="004669B4"/>
    <w:rsid w:val="004670BA"/>
    <w:rsid w:val="004670CD"/>
    <w:rsid w:val="00467202"/>
    <w:rsid w:val="004673DB"/>
    <w:rsid w:val="00470A1C"/>
    <w:rsid w:val="00471511"/>
    <w:rsid w:val="004719B0"/>
    <w:rsid w:val="004719B5"/>
    <w:rsid w:val="00472070"/>
    <w:rsid w:val="00472895"/>
    <w:rsid w:val="00473181"/>
    <w:rsid w:val="004732AB"/>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4F36"/>
    <w:rsid w:val="00495C3A"/>
    <w:rsid w:val="00497287"/>
    <w:rsid w:val="00497E86"/>
    <w:rsid w:val="004A0073"/>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7537"/>
    <w:rsid w:val="004A79CC"/>
    <w:rsid w:val="004B051B"/>
    <w:rsid w:val="004B1603"/>
    <w:rsid w:val="004B2C1B"/>
    <w:rsid w:val="004B36A4"/>
    <w:rsid w:val="004B3F6A"/>
    <w:rsid w:val="004B4C6D"/>
    <w:rsid w:val="004B579B"/>
    <w:rsid w:val="004B5F38"/>
    <w:rsid w:val="004B618A"/>
    <w:rsid w:val="004B6B32"/>
    <w:rsid w:val="004B6BBD"/>
    <w:rsid w:val="004B718F"/>
    <w:rsid w:val="004B73E7"/>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5B0"/>
    <w:rsid w:val="004E1999"/>
    <w:rsid w:val="004E26E1"/>
    <w:rsid w:val="004E3458"/>
    <w:rsid w:val="004E3585"/>
    <w:rsid w:val="004E3D7A"/>
    <w:rsid w:val="004E3ECF"/>
    <w:rsid w:val="004E403B"/>
    <w:rsid w:val="004E415D"/>
    <w:rsid w:val="004E452E"/>
    <w:rsid w:val="004E5157"/>
    <w:rsid w:val="004E5B1C"/>
    <w:rsid w:val="004E68D9"/>
    <w:rsid w:val="004E7099"/>
    <w:rsid w:val="004F014C"/>
    <w:rsid w:val="004F07B1"/>
    <w:rsid w:val="004F1DFF"/>
    <w:rsid w:val="004F27B5"/>
    <w:rsid w:val="004F2B64"/>
    <w:rsid w:val="004F3615"/>
    <w:rsid w:val="004F451F"/>
    <w:rsid w:val="004F4720"/>
    <w:rsid w:val="004F4F53"/>
    <w:rsid w:val="004F5BF1"/>
    <w:rsid w:val="004F68E7"/>
    <w:rsid w:val="004F6983"/>
    <w:rsid w:val="004F6D4E"/>
    <w:rsid w:val="004F6FDD"/>
    <w:rsid w:val="004F70D0"/>
    <w:rsid w:val="004F717C"/>
    <w:rsid w:val="004F7A73"/>
    <w:rsid w:val="004F7C27"/>
    <w:rsid w:val="005003DE"/>
    <w:rsid w:val="005027BF"/>
    <w:rsid w:val="00502FD5"/>
    <w:rsid w:val="00503B8F"/>
    <w:rsid w:val="00504117"/>
    <w:rsid w:val="00504F16"/>
    <w:rsid w:val="005057CE"/>
    <w:rsid w:val="00505BBF"/>
    <w:rsid w:val="0050656D"/>
    <w:rsid w:val="00506C96"/>
    <w:rsid w:val="005071D2"/>
    <w:rsid w:val="0050720C"/>
    <w:rsid w:val="00507CC4"/>
    <w:rsid w:val="0051158B"/>
    <w:rsid w:val="00511D3B"/>
    <w:rsid w:val="005143A8"/>
    <w:rsid w:val="005143AA"/>
    <w:rsid w:val="0051580D"/>
    <w:rsid w:val="00515CBE"/>
    <w:rsid w:val="0051622F"/>
    <w:rsid w:val="005168CE"/>
    <w:rsid w:val="005171DC"/>
    <w:rsid w:val="00517DF2"/>
    <w:rsid w:val="00517EA6"/>
    <w:rsid w:val="0052042E"/>
    <w:rsid w:val="00520635"/>
    <w:rsid w:val="005208AD"/>
    <w:rsid w:val="00520D15"/>
    <w:rsid w:val="00521DC7"/>
    <w:rsid w:val="0052221A"/>
    <w:rsid w:val="00522345"/>
    <w:rsid w:val="005229BD"/>
    <w:rsid w:val="00522A9C"/>
    <w:rsid w:val="00523198"/>
    <w:rsid w:val="005242A7"/>
    <w:rsid w:val="00524594"/>
    <w:rsid w:val="00524740"/>
    <w:rsid w:val="00525065"/>
    <w:rsid w:val="00525730"/>
    <w:rsid w:val="005258BE"/>
    <w:rsid w:val="00525B63"/>
    <w:rsid w:val="00525EAB"/>
    <w:rsid w:val="005261D9"/>
    <w:rsid w:val="00526730"/>
    <w:rsid w:val="00527ACF"/>
    <w:rsid w:val="00530894"/>
    <w:rsid w:val="005313E0"/>
    <w:rsid w:val="0053147E"/>
    <w:rsid w:val="005315C0"/>
    <w:rsid w:val="00532280"/>
    <w:rsid w:val="00533227"/>
    <w:rsid w:val="0053322F"/>
    <w:rsid w:val="00533B63"/>
    <w:rsid w:val="005342E1"/>
    <w:rsid w:val="005343F8"/>
    <w:rsid w:val="0053446C"/>
    <w:rsid w:val="005344F2"/>
    <w:rsid w:val="00535279"/>
    <w:rsid w:val="005358C0"/>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4865"/>
    <w:rsid w:val="00545810"/>
    <w:rsid w:val="00545F50"/>
    <w:rsid w:val="005461BE"/>
    <w:rsid w:val="00547111"/>
    <w:rsid w:val="00547803"/>
    <w:rsid w:val="00547908"/>
    <w:rsid w:val="00550BC2"/>
    <w:rsid w:val="00550FAE"/>
    <w:rsid w:val="00550FCD"/>
    <w:rsid w:val="00551CCF"/>
    <w:rsid w:val="00552D6A"/>
    <w:rsid w:val="00552FC4"/>
    <w:rsid w:val="005532CC"/>
    <w:rsid w:val="00553913"/>
    <w:rsid w:val="00553BC8"/>
    <w:rsid w:val="00553EC4"/>
    <w:rsid w:val="00555FBE"/>
    <w:rsid w:val="00556703"/>
    <w:rsid w:val="00556A3F"/>
    <w:rsid w:val="00556AE5"/>
    <w:rsid w:val="00556E24"/>
    <w:rsid w:val="005571F1"/>
    <w:rsid w:val="0055782C"/>
    <w:rsid w:val="0056014D"/>
    <w:rsid w:val="005602FF"/>
    <w:rsid w:val="00560553"/>
    <w:rsid w:val="00560579"/>
    <w:rsid w:val="00561AD8"/>
    <w:rsid w:val="005621A4"/>
    <w:rsid w:val="005621F6"/>
    <w:rsid w:val="0056246E"/>
    <w:rsid w:val="00563DAD"/>
    <w:rsid w:val="00563FB1"/>
    <w:rsid w:val="0056435B"/>
    <w:rsid w:val="00564362"/>
    <w:rsid w:val="00564D93"/>
    <w:rsid w:val="005665E1"/>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3236"/>
    <w:rsid w:val="00573EFD"/>
    <w:rsid w:val="00574218"/>
    <w:rsid w:val="005745D7"/>
    <w:rsid w:val="005746F7"/>
    <w:rsid w:val="005757E8"/>
    <w:rsid w:val="00575D35"/>
    <w:rsid w:val="00576A50"/>
    <w:rsid w:val="00577332"/>
    <w:rsid w:val="0058058E"/>
    <w:rsid w:val="00580C3B"/>
    <w:rsid w:val="00581242"/>
    <w:rsid w:val="005815DD"/>
    <w:rsid w:val="00581757"/>
    <w:rsid w:val="005823C4"/>
    <w:rsid w:val="00582585"/>
    <w:rsid w:val="00583304"/>
    <w:rsid w:val="00584DB1"/>
    <w:rsid w:val="00584DDD"/>
    <w:rsid w:val="00585220"/>
    <w:rsid w:val="0058522A"/>
    <w:rsid w:val="0058551F"/>
    <w:rsid w:val="0058599C"/>
    <w:rsid w:val="00586187"/>
    <w:rsid w:val="00587044"/>
    <w:rsid w:val="005871FD"/>
    <w:rsid w:val="005875A3"/>
    <w:rsid w:val="0058798B"/>
    <w:rsid w:val="005904DD"/>
    <w:rsid w:val="00590622"/>
    <w:rsid w:val="00590BC2"/>
    <w:rsid w:val="00590C18"/>
    <w:rsid w:val="0059100A"/>
    <w:rsid w:val="0059131F"/>
    <w:rsid w:val="00591602"/>
    <w:rsid w:val="0059206A"/>
    <w:rsid w:val="00592D74"/>
    <w:rsid w:val="00594187"/>
    <w:rsid w:val="005945D0"/>
    <w:rsid w:val="0059500B"/>
    <w:rsid w:val="005959E0"/>
    <w:rsid w:val="00596779"/>
    <w:rsid w:val="00596804"/>
    <w:rsid w:val="00596A16"/>
    <w:rsid w:val="00596F45"/>
    <w:rsid w:val="00597821"/>
    <w:rsid w:val="00597C4C"/>
    <w:rsid w:val="005A03E8"/>
    <w:rsid w:val="005A1959"/>
    <w:rsid w:val="005A1D26"/>
    <w:rsid w:val="005A21EF"/>
    <w:rsid w:val="005A255A"/>
    <w:rsid w:val="005A28E6"/>
    <w:rsid w:val="005A44AD"/>
    <w:rsid w:val="005A4526"/>
    <w:rsid w:val="005A4D5E"/>
    <w:rsid w:val="005A5642"/>
    <w:rsid w:val="005A5989"/>
    <w:rsid w:val="005A667F"/>
    <w:rsid w:val="005A6964"/>
    <w:rsid w:val="005A69CE"/>
    <w:rsid w:val="005A6B6C"/>
    <w:rsid w:val="005A6C68"/>
    <w:rsid w:val="005A773B"/>
    <w:rsid w:val="005A7B6E"/>
    <w:rsid w:val="005B08E5"/>
    <w:rsid w:val="005B0C33"/>
    <w:rsid w:val="005B0E54"/>
    <w:rsid w:val="005B1628"/>
    <w:rsid w:val="005B1863"/>
    <w:rsid w:val="005B3C65"/>
    <w:rsid w:val="005B3F43"/>
    <w:rsid w:val="005B3F7E"/>
    <w:rsid w:val="005B519A"/>
    <w:rsid w:val="005B52CC"/>
    <w:rsid w:val="005B53DE"/>
    <w:rsid w:val="005B58AB"/>
    <w:rsid w:val="005B5E63"/>
    <w:rsid w:val="005B6BA7"/>
    <w:rsid w:val="005C0921"/>
    <w:rsid w:val="005C0BE9"/>
    <w:rsid w:val="005C13DB"/>
    <w:rsid w:val="005C2287"/>
    <w:rsid w:val="005C2660"/>
    <w:rsid w:val="005C2C72"/>
    <w:rsid w:val="005C2D0C"/>
    <w:rsid w:val="005C3151"/>
    <w:rsid w:val="005C3699"/>
    <w:rsid w:val="005C389C"/>
    <w:rsid w:val="005C4A7D"/>
    <w:rsid w:val="005C55A0"/>
    <w:rsid w:val="005C629A"/>
    <w:rsid w:val="005C6BB3"/>
    <w:rsid w:val="005C6ED7"/>
    <w:rsid w:val="005D022E"/>
    <w:rsid w:val="005D0D90"/>
    <w:rsid w:val="005D0F24"/>
    <w:rsid w:val="005D1025"/>
    <w:rsid w:val="005D17D1"/>
    <w:rsid w:val="005D1FAD"/>
    <w:rsid w:val="005D23CC"/>
    <w:rsid w:val="005D3030"/>
    <w:rsid w:val="005D46D5"/>
    <w:rsid w:val="005D5A55"/>
    <w:rsid w:val="005D5E2E"/>
    <w:rsid w:val="005D5E39"/>
    <w:rsid w:val="005D6C69"/>
    <w:rsid w:val="005D70AF"/>
    <w:rsid w:val="005D7304"/>
    <w:rsid w:val="005D733E"/>
    <w:rsid w:val="005D7B4E"/>
    <w:rsid w:val="005D7C72"/>
    <w:rsid w:val="005E033A"/>
    <w:rsid w:val="005E1F73"/>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73"/>
    <w:rsid w:val="005E649C"/>
    <w:rsid w:val="005E7168"/>
    <w:rsid w:val="005E7CE9"/>
    <w:rsid w:val="005E7E6C"/>
    <w:rsid w:val="005F1040"/>
    <w:rsid w:val="005F179F"/>
    <w:rsid w:val="005F2062"/>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31D7"/>
    <w:rsid w:val="00603C39"/>
    <w:rsid w:val="00604282"/>
    <w:rsid w:val="006047F3"/>
    <w:rsid w:val="00604950"/>
    <w:rsid w:val="00604FAE"/>
    <w:rsid w:val="0060501D"/>
    <w:rsid w:val="006051B4"/>
    <w:rsid w:val="0060597A"/>
    <w:rsid w:val="00605A9C"/>
    <w:rsid w:val="00606098"/>
    <w:rsid w:val="00606D29"/>
    <w:rsid w:val="00606F0F"/>
    <w:rsid w:val="0060736A"/>
    <w:rsid w:val="00607748"/>
    <w:rsid w:val="00607874"/>
    <w:rsid w:val="00607C13"/>
    <w:rsid w:val="00607E42"/>
    <w:rsid w:val="00607ED4"/>
    <w:rsid w:val="00607FE7"/>
    <w:rsid w:val="0061053F"/>
    <w:rsid w:val="00610558"/>
    <w:rsid w:val="00610769"/>
    <w:rsid w:val="006116CC"/>
    <w:rsid w:val="00611754"/>
    <w:rsid w:val="00611958"/>
    <w:rsid w:val="00611D24"/>
    <w:rsid w:val="00611E65"/>
    <w:rsid w:val="006123CF"/>
    <w:rsid w:val="00612E60"/>
    <w:rsid w:val="00614B69"/>
    <w:rsid w:val="00614BD1"/>
    <w:rsid w:val="006153DF"/>
    <w:rsid w:val="00615EBE"/>
    <w:rsid w:val="006166AD"/>
    <w:rsid w:val="00616D3C"/>
    <w:rsid w:val="006170E4"/>
    <w:rsid w:val="00617709"/>
    <w:rsid w:val="0062072C"/>
    <w:rsid w:val="006209A9"/>
    <w:rsid w:val="00620B36"/>
    <w:rsid w:val="00621188"/>
    <w:rsid w:val="00621BB1"/>
    <w:rsid w:val="00621C35"/>
    <w:rsid w:val="00621D59"/>
    <w:rsid w:val="00621E18"/>
    <w:rsid w:val="0062202C"/>
    <w:rsid w:val="006227F3"/>
    <w:rsid w:val="0062297E"/>
    <w:rsid w:val="0062422B"/>
    <w:rsid w:val="00624380"/>
    <w:rsid w:val="00624E97"/>
    <w:rsid w:val="006252F5"/>
    <w:rsid w:val="006257ED"/>
    <w:rsid w:val="00627F6C"/>
    <w:rsid w:val="00630194"/>
    <w:rsid w:val="00630540"/>
    <w:rsid w:val="00630A12"/>
    <w:rsid w:val="006312A2"/>
    <w:rsid w:val="00631834"/>
    <w:rsid w:val="00631D34"/>
    <w:rsid w:val="00632648"/>
    <w:rsid w:val="006329CF"/>
    <w:rsid w:val="006330EF"/>
    <w:rsid w:val="006333B3"/>
    <w:rsid w:val="00633D61"/>
    <w:rsid w:val="00633EE4"/>
    <w:rsid w:val="00634025"/>
    <w:rsid w:val="0063487E"/>
    <w:rsid w:val="006350E0"/>
    <w:rsid w:val="006351CC"/>
    <w:rsid w:val="00636770"/>
    <w:rsid w:val="00636CE3"/>
    <w:rsid w:val="006409E6"/>
    <w:rsid w:val="00640FDB"/>
    <w:rsid w:val="0064131E"/>
    <w:rsid w:val="0064157C"/>
    <w:rsid w:val="00641AEF"/>
    <w:rsid w:val="00641E10"/>
    <w:rsid w:val="006429BE"/>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4DF6"/>
    <w:rsid w:val="00655097"/>
    <w:rsid w:val="00655272"/>
    <w:rsid w:val="006556F1"/>
    <w:rsid w:val="00655706"/>
    <w:rsid w:val="00656093"/>
    <w:rsid w:val="006561F4"/>
    <w:rsid w:val="00656939"/>
    <w:rsid w:val="00656F0A"/>
    <w:rsid w:val="006605B9"/>
    <w:rsid w:val="00660A2A"/>
    <w:rsid w:val="006614C9"/>
    <w:rsid w:val="00661C46"/>
    <w:rsid w:val="006626DA"/>
    <w:rsid w:val="0066291F"/>
    <w:rsid w:val="00662967"/>
    <w:rsid w:val="00664471"/>
    <w:rsid w:val="00664E84"/>
    <w:rsid w:val="00665B8A"/>
    <w:rsid w:val="00665CC6"/>
    <w:rsid w:val="0066709B"/>
    <w:rsid w:val="006670AE"/>
    <w:rsid w:val="006677A4"/>
    <w:rsid w:val="0066782D"/>
    <w:rsid w:val="0067042C"/>
    <w:rsid w:val="00670FAE"/>
    <w:rsid w:val="0067124F"/>
    <w:rsid w:val="006719AC"/>
    <w:rsid w:val="0067202B"/>
    <w:rsid w:val="00674E6E"/>
    <w:rsid w:val="0067510D"/>
    <w:rsid w:val="00675121"/>
    <w:rsid w:val="00675584"/>
    <w:rsid w:val="00675EBF"/>
    <w:rsid w:val="00675F65"/>
    <w:rsid w:val="00676BDB"/>
    <w:rsid w:val="00676FC1"/>
    <w:rsid w:val="00677A77"/>
    <w:rsid w:val="006805C8"/>
    <w:rsid w:val="0068089C"/>
    <w:rsid w:val="006808B8"/>
    <w:rsid w:val="00680A05"/>
    <w:rsid w:val="00681523"/>
    <w:rsid w:val="00681562"/>
    <w:rsid w:val="00682385"/>
    <w:rsid w:val="0068281D"/>
    <w:rsid w:val="00682EEF"/>
    <w:rsid w:val="00683F17"/>
    <w:rsid w:val="0068430C"/>
    <w:rsid w:val="006844CD"/>
    <w:rsid w:val="00684653"/>
    <w:rsid w:val="006846D7"/>
    <w:rsid w:val="0068573F"/>
    <w:rsid w:val="00685B99"/>
    <w:rsid w:val="0068652C"/>
    <w:rsid w:val="006870DD"/>
    <w:rsid w:val="006904AA"/>
    <w:rsid w:val="006908EE"/>
    <w:rsid w:val="00691532"/>
    <w:rsid w:val="00691767"/>
    <w:rsid w:val="006919E6"/>
    <w:rsid w:val="00693628"/>
    <w:rsid w:val="006943FD"/>
    <w:rsid w:val="00694556"/>
    <w:rsid w:val="0069510F"/>
    <w:rsid w:val="00695808"/>
    <w:rsid w:val="00695A83"/>
    <w:rsid w:val="00696393"/>
    <w:rsid w:val="00696843"/>
    <w:rsid w:val="00696BC8"/>
    <w:rsid w:val="00697915"/>
    <w:rsid w:val="00697B90"/>
    <w:rsid w:val="00697FD8"/>
    <w:rsid w:val="006A01A2"/>
    <w:rsid w:val="006A0740"/>
    <w:rsid w:val="006A24C3"/>
    <w:rsid w:val="006A3795"/>
    <w:rsid w:val="006A4507"/>
    <w:rsid w:val="006A4A88"/>
    <w:rsid w:val="006A56FE"/>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0AE6"/>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68F1"/>
    <w:rsid w:val="006C704C"/>
    <w:rsid w:val="006C7104"/>
    <w:rsid w:val="006C7F60"/>
    <w:rsid w:val="006D0B78"/>
    <w:rsid w:val="006D11D2"/>
    <w:rsid w:val="006D176A"/>
    <w:rsid w:val="006D1AAF"/>
    <w:rsid w:val="006D20CE"/>
    <w:rsid w:val="006D23BA"/>
    <w:rsid w:val="006D2A99"/>
    <w:rsid w:val="006D435E"/>
    <w:rsid w:val="006D4BBE"/>
    <w:rsid w:val="006D5417"/>
    <w:rsid w:val="006D5807"/>
    <w:rsid w:val="006D5E24"/>
    <w:rsid w:val="006D60B7"/>
    <w:rsid w:val="006D65BC"/>
    <w:rsid w:val="006D6714"/>
    <w:rsid w:val="006D7524"/>
    <w:rsid w:val="006D7631"/>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4A27"/>
    <w:rsid w:val="006E52E5"/>
    <w:rsid w:val="006E5879"/>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4F7A"/>
    <w:rsid w:val="006F54F0"/>
    <w:rsid w:val="006F630B"/>
    <w:rsid w:val="006F65F2"/>
    <w:rsid w:val="006F6B11"/>
    <w:rsid w:val="006F6B44"/>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1D"/>
    <w:rsid w:val="00722B6B"/>
    <w:rsid w:val="00722E0A"/>
    <w:rsid w:val="0072323E"/>
    <w:rsid w:val="00723998"/>
    <w:rsid w:val="00724E47"/>
    <w:rsid w:val="00724F71"/>
    <w:rsid w:val="0072722E"/>
    <w:rsid w:val="007272FA"/>
    <w:rsid w:val="0072750D"/>
    <w:rsid w:val="007314BE"/>
    <w:rsid w:val="00731B88"/>
    <w:rsid w:val="00731C40"/>
    <w:rsid w:val="00732E0D"/>
    <w:rsid w:val="007364A4"/>
    <w:rsid w:val="007365C1"/>
    <w:rsid w:val="00736FE0"/>
    <w:rsid w:val="00737462"/>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DA0"/>
    <w:rsid w:val="00751FF9"/>
    <w:rsid w:val="0075239C"/>
    <w:rsid w:val="00752582"/>
    <w:rsid w:val="007529E0"/>
    <w:rsid w:val="00752B85"/>
    <w:rsid w:val="00752E9A"/>
    <w:rsid w:val="007534CA"/>
    <w:rsid w:val="00754044"/>
    <w:rsid w:val="007541E6"/>
    <w:rsid w:val="00754526"/>
    <w:rsid w:val="0075453A"/>
    <w:rsid w:val="0075486B"/>
    <w:rsid w:val="00754B23"/>
    <w:rsid w:val="00756160"/>
    <w:rsid w:val="00757B87"/>
    <w:rsid w:val="007607F1"/>
    <w:rsid w:val="007611A9"/>
    <w:rsid w:val="00761CD7"/>
    <w:rsid w:val="00761D5A"/>
    <w:rsid w:val="00761D75"/>
    <w:rsid w:val="00761F36"/>
    <w:rsid w:val="007622ED"/>
    <w:rsid w:val="00763F6D"/>
    <w:rsid w:val="00764ADB"/>
    <w:rsid w:val="007664E7"/>
    <w:rsid w:val="0076681B"/>
    <w:rsid w:val="00766A97"/>
    <w:rsid w:val="00766FBD"/>
    <w:rsid w:val="00767C14"/>
    <w:rsid w:val="00770248"/>
    <w:rsid w:val="00771706"/>
    <w:rsid w:val="007719EA"/>
    <w:rsid w:val="0077253C"/>
    <w:rsid w:val="00772711"/>
    <w:rsid w:val="00773390"/>
    <w:rsid w:val="007738B4"/>
    <w:rsid w:val="007748FE"/>
    <w:rsid w:val="00774E91"/>
    <w:rsid w:val="00774F23"/>
    <w:rsid w:val="007755C6"/>
    <w:rsid w:val="00775AE5"/>
    <w:rsid w:val="00775C11"/>
    <w:rsid w:val="007762A3"/>
    <w:rsid w:val="00776993"/>
    <w:rsid w:val="00776BEC"/>
    <w:rsid w:val="00776C9C"/>
    <w:rsid w:val="00776FF6"/>
    <w:rsid w:val="0077752F"/>
    <w:rsid w:val="007775F4"/>
    <w:rsid w:val="007778D4"/>
    <w:rsid w:val="00777A06"/>
    <w:rsid w:val="007811DE"/>
    <w:rsid w:val="00781BEB"/>
    <w:rsid w:val="00781C1E"/>
    <w:rsid w:val="00781D34"/>
    <w:rsid w:val="0078200F"/>
    <w:rsid w:val="0078337E"/>
    <w:rsid w:val="00783744"/>
    <w:rsid w:val="00783890"/>
    <w:rsid w:val="00783D42"/>
    <w:rsid w:val="007840D6"/>
    <w:rsid w:val="00784263"/>
    <w:rsid w:val="00784B01"/>
    <w:rsid w:val="00784C11"/>
    <w:rsid w:val="00784F26"/>
    <w:rsid w:val="007852BE"/>
    <w:rsid w:val="00785811"/>
    <w:rsid w:val="00785910"/>
    <w:rsid w:val="00786469"/>
    <w:rsid w:val="007874F4"/>
    <w:rsid w:val="00787768"/>
    <w:rsid w:val="00787F8A"/>
    <w:rsid w:val="007900E9"/>
    <w:rsid w:val="007906CB"/>
    <w:rsid w:val="0079075D"/>
    <w:rsid w:val="00790962"/>
    <w:rsid w:val="007910E4"/>
    <w:rsid w:val="00791546"/>
    <w:rsid w:val="007916BD"/>
    <w:rsid w:val="00792342"/>
    <w:rsid w:val="00793472"/>
    <w:rsid w:val="007942B6"/>
    <w:rsid w:val="007959FC"/>
    <w:rsid w:val="00795F58"/>
    <w:rsid w:val="00796069"/>
    <w:rsid w:val="007964BD"/>
    <w:rsid w:val="00797308"/>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51E"/>
    <w:rsid w:val="007B6D51"/>
    <w:rsid w:val="007B6E6A"/>
    <w:rsid w:val="007B7460"/>
    <w:rsid w:val="007B78DC"/>
    <w:rsid w:val="007C050B"/>
    <w:rsid w:val="007C0AF7"/>
    <w:rsid w:val="007C0F6C"/>
    <w:rsid w:val="007C0FD9"/>
    <w:rsid w:val="007C10EE"/>
    <w:rsid w:val="007C1C14"/>
    <w:rsid w:val="007C1DD6"/>
    <w:rsid w:val="007C2097"/>
    <w:rsid w:val="007C2658"/>
    <w:rsid w:val="007C26AD"/>
    <w:rsid w:val="007C39F4"/>
    <w:rsid w:val="007C3E1E"/>
    <w:rsid w:val="007C3E5B"/>
    <w:rsid w:val="007C40F7"/>
    <w:rsid w:val="007C4383"/>
    <w:rsid w:val="007C44F9"/>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4C12"/>
    <w:rsid w:val="007D5047"/>
    <w:rsid w:val="007D5D4D"/>
    <w:rsid w:val="007D6A07"/>
    <w:rsid w:val="007D70A4"/>
    <w:rsid w:val="007D76E4"/>
    <w:rsid w:val="007D7AF0"/>
    <w:rsid w:val="007D7B76"/>
    <w:rsid w:val="007D7B9A"/>
    <w:rsid w:val="007E010F"/>
    <w:rsid w:val="007E0C1F"/>
    <w:rsid w:val="007E125B"/>
    <w:rsid w:val="007E17D5"/>
    <w:rsid w:val="007E2090"/>
    <w:rsid w:val="007E259B"/>
    <w:rsid w:val="007E269A"/>
    <w:rsid w:val="007E2AC1"/>
    <w:rsid w:val="007E36E2"/>
    <w:rsid w:val="007E3A5F"/>
    <w:rsid w:val="007E3B6F"/>
    <w:rsid w:val="007E3C25"/>
    <w:rsid w:val="007E3FF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11FA"/>
    <w:rsid w:val="007F2D87"/>
    <w:rsid w:val="007F3501"/>
    <w:rsid w:val="007F4429"/>
    <w:rsid w:val="007F5936"/>
    <w:rsid w:val="007F59E3"/>
    <w:rsid w:val="007F5A39"/>
    <w:rsid w:val="007F5C35"/>
    <w:rsid w:val="007F5DEF"/>
    <w:rsid w:val="007F6453"/>
    <w:rsid w:val="007F6984"/>
    <w:rsid w:val="007F7259"/>
    <w:rsid w:val="007F7990"/>
    <w:rsid w:val="007F7CDC"/>
    <w:rsid w:val="00801086"/>
    <w:rsid w:val="00801E48"/>
    <w:rsid w:val="008029E9"/>
    <w:rsid w:val="008030A7"/>
    <w:rsid w:val="00803C26"/>
    <w:rsid w:val="00803FC1"/>
    <w:rsid w:val="0080403D"/>
    <w:rsid w:val="00804916"/>
    <w:rsid w:val="00804C5B"/>
    <w:rsid w:val="008051DD"/>
    <w:rsid w:val="00805310"/>
    <w:rsid w:val="00805330"/>
    <w:rsid w:val="008067F1"/>
    <w:rsid w:val="00806B10"/>
    <w:rsid w:val="00807A79"/>
    <w:rsid w:val="00807EF0"/>
    <w:rsid w:val="008103FD"/>
    <w:rsid w:val="00810E23"/>
    <w:rsid w:val="00811045"/>
    <w:rsid w:val="00811219"/>
    <w:rsid w:val="008112CA"/>
    <w:rsid w:val="008114C3"/>
    <w:rsid w:val="008115CF"/>
    <w:rsid w:val="00811725"/>
    <w:rsid w:val="0081192E"/>
    <w:rsid w:val="00812186"/>
    <w:rsid w:val="00812802"/>
    <w:rsid w:val="00813465"/>
    <w:rsid w:val="00813A02"/>
    <w:rsid w:val="00813DC9"/>
    <w:rsid w:val="0081412B"/>
    <w:rsid w:val="008145E1"/>
    <w:rsid w:val="00814A8A"/>
    <w:rsid w:val="008158FD"/>
    <w:rsid w:val="00815F43"/>
    <w:rsid w:val="00816086"/>
    <w:rsid w:val="008167BE"/>
    <w:rsid w:val="00816C54"/>
    <w:rsid w:val="00817455"/>
    <w:rsid w:val="0082003F"/>
    <w:rsid w:val="00821328"/>
    <w:rsid w:val="00821741"/>
    <w:rsid w:val="00822032"/>
    <w:rsid w:val="00822AA3"/>
    <w:rsid w:val="00822F08"/>
    <w:rsid w:val="0082490B"/>
    <w:rsid w:val="008253DA"/>
    <w:rsid w:val="00825A55"/>
    <w:rsid w:val="00826BE1"/>
    <w:rsid w:val="00826E4B"/>
    <w:rsid w:val="008272EB"/>
    <w:rsid w:val="008279FA"/>
    <w:rsid w:val="00830A99"/>
    <w:rsid w:val="008318D9"/>
    <w:rsid w:val="00831F66"/>
    <w:rsid w:val="008320EA"/>
    <w:rsid w:val="00832835"/>
    <w:rsid w:val="00832BD3"/>
    <w:rsid w:val="00833A20"/>
    <w:rsid w:val="00833A60"/>
    <w:rsid w:val="00833B90"/>
    <w:rsid w:val="008344F7"/>
    <w:rsid w:val="00834AD1"/>
    <w:rsid w:val="00835781"/>
    <w:rsid w:val="00836D2A"/>
    <w:rsid w:val="00837595"/>
    <w:rsid w:val="008379FD"/>
    <w:rsid w:val="0084007E"/>
    <w:rsid w:val="008400B8"/>
    <w:rsid w:val="00840415"/>
    <w:rsid w:val="0084043F"/>
    <w:rsid w:val="00840576"/>
    <w:rsid w:val="008405E2"/>
    <w:rsid w:val="0084089E"/>
    <w:rsid w:val="008408FD"/>
    <w:rsid w:val="00841742"/>
    <w:rsid w:val="0084216B"/>
    <w:rsid w:val="00842173"/>
    <w:rsid w:val="0084229B"/>
    <w:rsid w:val="008425B4"/>
    <w:rsid w:val="008437A8"/>
    <w:rsid w:val="00843B1B"/>
    <w:rsid w:val="00844B24"/>
    <w:rsid w:val="00844BFA"/>
    <w:rsid w:val="008450B3"/>
    <w:rsid w:val="0084523A"/>
    <w:rsid w:val="008453A3"/>
    <w:rsid w:val="0084576A"/>
    <w:rsid w:val="00845BC8"/>
    <w:rsid w:val="00845ECD"/>
    <w:rsid w:val="00846186"/>
    <w:rsid w:val="00846C1F"/>
    <w:rsid w:val="00846EE7"/>
    <w:rsid w:val="008473B4"/>
    <w:rsid w:val="00847C0B"/>
    <w:rsid w:val="00847C93"/>
    <w:rsid w:val="00850418"/>
    <w:rsid w:val="00850436"/>
    <w:rsid w:val="00850CCB"/>
    <w:rsid w:val="00850CE5"/>
    <w:rsid w:val="00850D1B"/>
    <w:rsid w:val="00850EE1"/>
    <w:rsid w:val="0085120A"/>
    <w:rsid w:val="0085168F"/>
    <w:rsid w:val="00851D45"/>
    <w:rsid w:val="0085258A"/>
    <w:rsid w:val="008528D6"/>
    <w:rsid w:val="00854280"/>
    <w:rsid w:val="00854C41"/>
    <w:rsid w:val="00854D35"/>
    <w:rsid w:val="00854EC9"/>
    <w:rsid w:val="0085510D"/>
    <w:rsid w:val="00855BC9"/>
    <w:rsid w:val="00856A9E"/>
    <w:rsid w:val="00860654"/>
    <w:rsid w:val="0086131C"/>
    <w:rsid w:val="0086149B"/>
    <w:rsid w:val="008626E0"/>
    <w:rsid w:val="008626E7"/>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B94"/>
    <w:rsid w:val="00870EE7"/>
    <w:rsid w:val="00871F98"/>
    <w:rsid w:val="00872C35"/>
    <w:rsid w:val="00872C75"/>
    <w:rsid w:val="00874CF8"/>
    <w:rsid w:val="00874FD1"/>
    <w:rsid w:val="008757A0"/>
    <w:rsid w:val="00875857"/>
    <w:rsid w:val="00875BED"/>
    <w:rsid w:val="00877A68"/>
    <w:rsid w:val="00877D8F"/>
    <w:rsid w:val="00880890"/>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6BE"/>
    <w:rsid w:val="00886E9E"/>
    <w:rsid w:val="00890648"/>
    <w:rsid w:val="00891607"/>
    <w:rsid w:val="00891692"/>
    <w:rsid w:val="008917C0"/>
    <w:rsid w:val="008927E7"/>
    <w:rsid w:val="0089288F"/>
    <w:rsid w:val="00892BE2"/>
    <w:rsid w:val="00893563"/>
    <w:rsid w:val="0089471C"/>
    <w:rsid w:val="00894B4C"/>
    <w:rsid w:val="00894B89"/>
    <w:rsid w:val="00895547"/>
    <w:rsid w:val="008966AE"/>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282"/>
    <w:rsid w:val="008B1B7B"/>
    <w:rsid w:val="008B1CEA"/>
    <w:rsid w:val="008B1E70"/>
    <w:rsid w:val="008B25B5"/>
    <w:rsid w:val="008B25DE"/>
    <w:rsid w:val="008B3993"/>
    <w:rsid w:val="008B498B"/>
    <w:rsid w:val="008B5890"/>
    <w:rsid w:val="008B5FD6"/>
    <w:rsid w:val="008B5FF2"/>
    <w:rsid w:val="008B61FC"/>
    <w:rsid w:val="008B6420"/>
    <w:rsid w:val="008B68B8"/>
    <w:rsid w:val="008B6D91"/>
    <w:rsid w:val="008B7032"/>
    <w:rsid w:val="008B7074"/>
    <w:rsid w:val="008B791C"/>
    <w:rsid w:val="008B7C94"/>
    <w:rsid w:val="008C0991"/>
    <w:rsid w:val="008C2663"/>
    <w:rsid w:val="008C4F8E"/>
    <w:rsid w:val="008C51F9"/>
    <w:rsid w:val="008C528B"/>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06C"/>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5D00"/>
    <w:rsid w:val="008E6217"/>
    <w:rsid w:val="008E6262"/>
    <w:rsid w:val="008E63F7"/>
    <w:rsid w:val="008E6C9C"/>
    <w:rsid w:val="008E6FA8"/>
    <w:rsid w:val="008E7E93"/>
    <w:rsid w:val="008F15E4"/>
    <w:rsid w:val="008F29DC"/>
    <w:rsid w:val="008F31DC"/>
    <w:rsid w:val="008F3951"/>
    <w:rsid w:val="008F3CDB"/>
    <w:rsid w:val="008F3F1C"/>
    <w:rsid w:val="008F463D"/>
    <w:rsid w:val="008F4E16"/>
    <w:rsid w:val="008F50D8"/>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4762"/>
    <w:rsid w:val="00904FD8"/>
    <w:rsid w:val="00905AC8"/>
    <w:rsid w:val="009064CF"/>
    <w:rsid w:val="009070A1"/>
    <w:rsid w:val="00907175"/>
    <w:rsid w:val="00907188"/>
    <w:rsid w:val="00907280"/>
    <w:rsid w:val="009075FC"/>
    <w:rsid w:val="00910253"/>
    <w:rsid w:val="009104E8"/>
    <w:rsid w:val="009115EE"/>
    <w:rsid w:val="00911C06"/>
    <w:rsid w:val="00911EAB"/>
    <w:rsid w:val="00912E20"/>
    <w:rsid w:val="0091452B"/>
    <w:rsid w:val="009148DE"/>
    <w:rsid w:val="00916EE5"/>
    <w:rsid w:val="00917221"/>
    <w:rsid w:val="00917949"/>
    <w:rsid w:val="00917AA6"/>
    <w:rsid w:val="00917B72"/>
    <w:rsid w:val="00917E36"/>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BD7"/>
    <w:rsid w:val="00927DEF"/>
    <w:rsid w:val="00930201"/>
    <w:rsid w:val="00930BC0"/>
    <w:rsid w:val="00930EF7"/>
    <w:rsid w:val="00931A4B"/>
    <w:rsid w:val="00931DC3"/>
    <w:rsid w:val="00932055"/>
    <w:rsid w:val="009335D1"/>
    <w:rsid w:val="009339A8"/>
    <w:rsid w:val="009348D3"/>
    <w:rsid w:val="0093505D"/>
    <w:rsid w:val="009357A8"/>
    <w:rsid w:val="00935DF4"/>
    <w:rsid w:val="00935DF6"/>
    <w:rsid w:val="0093677C"/>
    <w:rsid w:val="00936C2B"/>
    <w:rsid w:val="00936ED8"/>
    <w:rsid w:val="009373F5"/>
    <w:rsid w:val="0094020E"/>
    <w:rsid w:val="00940835"/>
    <w:rsid w:val="00940906"/>
    <w:rsid w:val="00941D2F"/>
    <w:rsid w:val="0094202A"/>
    <w:rsid w:val="00942237"/>
    <w:rsid w:val="00943161"/>
    <w:rsid w:val="00943D8C"/>
    <w:rsid w:val="00943F63"/>
    <w:rsid w:val="009449FB"/>
    <w:rsid w:val="00944F22"/>
    <w:rsid w:val="00945E0B"/>
    <w:rsid w:val="0094604E"/>
    <w:rsid w:val="00946126"/>
    <w:rsid w:val="009470C1"/>
    <w:rsid w:val="00947437"/>
    <w:rsid w:val="0094792D"/>
    <w:rsid w:val="009500A7"/>
    <w:rsid w:val="0095030D"/>
    <w:rsid w:val="009503F5"/>
    <w:rsid w:val="00950D91"/>
    <w:rsid w:val="00951950"/>
    <w:rsid w:val="00952AB4"/>
    <w:rsid w:val="00952D72"/>
    <w:rsid w:val="00953A86"/>
    <w:rsid w:val="0095418A"/>
    <w:rsid w:val="0095596B"/>
    <w:rsid w:val="00955B48"/>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6D1"/>
    <w:rsid w:val="00971455"/>
    <w:rsid w:val="00972282"/>
    <w:rsid w:val="0097307A"/>
    <w:rsid w:val="009735D6"/>
    <w:rsid w:val="009746BB"/>
    <w:rsid w:val="00974AE0"/>
    <w:rsid w:val="009753EC"/>
    <w:rsid w:val="009756F6"/>
    <w:rsid w:val="00976C0C"/>
    <w:rsid w:val="009777D9"/>
    <w:rsid w:val="00980840"/>
    <w:rsid w:val="00980CF5"/>
    <w:rsid w:val="009815BA"/>
    <w:rsid w:val="00981726"/>
    <w:rsid w:val="0098173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8DA"/>
    <w:rsid w:val="00993B54"/>
    <w:rsid w:val="00993C06"/>
    <w:rsid w:val="0099402C"/>
    <w:rsid w:val="0099476C"/>
    <w:rsid w:val="00994AB3"/>
    <w:rsid w:val="0099575F"/>
    <w:rsid w:val="0099577E"/>
    <w:rsid w:val="009964F8"/>
    <w:rsid w:val="00996AFA"/>
    <w:rsid w:val="00997A47"/>
    <w:rsid w:val="00997EB3"/>
    <w:rsid w:val="009A054F"/>
    <w:rsid w:val="009A10A8"/>
    <w:rsid w:val="009A11B5"/>
    <w:rsid w:val="009A171B"/>
    <w:rsid w:val="009A1DEA"/>
    <w:rsid w:val="009A1F76"/>
    <w:rsid w:val="009A2060"/>
    <w:rsid w:val="009A2D9D"/>
    <w:rsid w:val="009A2F1B"/>
    <w:rsid w:val="009A2F91"/>
    <w:rsid w:val="009A3483"/>
    <w:rsid w:val="009A3C69"/>
    <w:rsid w:val="009A40A8"/>
    <w:rsid w:val="009A51D1"/>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ED"/>
    <w:rsid w:val="009B21A5"/>
    <w:rsid w:val="009B281F"/>
    <w:rsid w:val="009B33FA"/>
    <w:rsid w:val="009B43B9"/>
    <w:rsid w:val="009B4D30"/>
    <w:rsid w:val="009B519C"/>
    <w:rsid w:val="009B5553"/>
    <w:rsid w:val="009B6646"/>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461F"/>
    <w:rsid w:val="009C50A2"/>
    <w:rsid w:val="009C5306"/>
    <w:rsid w:val="009C56E6"/>
    <w:rsid w:val="009C60B7"/>
    <w:rsid w:val="009C68CF"/>
    <w:rsid w:val="009C7BBD"/>
    <w:rsid w:val="009D014E"/>
    <w:rsid w:val="009D06B6"/>
    <w:rsid w:val="009D07CC"/>
    <w:rsid w:val="009D0888"/>
    <w:rsid w:val="009D0AEF"/>
    <w:rsid w:val="009D1596"/>
    <w:rsid w:val="009D1882"/>
    <w:rsid w:val="009D18C1"/>
    <w:rsid w:val="009D1CE7"/>
    <w:rsid w:val="009D1D96"/>
    <w:rsid w:val="009D23F4"/>
    <w:rsid w:val="009D2B89"/>
    <w:rsid w:val="009D2D33"/>
    <w:rsid w:val="009D351F"/>
    <w:rsid w:val="009D3FB7"/>
    <w:rsid w:val="009D4224"/>
    <w:rsid w:val="009D4BD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418"/>
    <w:rsid w:val="009E4625"/>
    <w:rsid w:val="009E4B38"/>
    <w:rsid w:val="009E4C89"/>
    <w:rsid w:val="009E5A6F"/>
    <w:rsid w:val="009E7544"/>
    <w:rsid w:val="009E77F5"/>
    <w:rsid w:val="009E7873"/>
    <w:rsid w:val="009E796A"/>
    <w:rsid w:val="009F012E"/>
    <w:rsid w:val="009F060A"/>
    <w:rsid w:val="009F125C"/>
    <w:rsid w:val="009F1CEA"/>
    <w:rsid w:val="009F2079"/>
    <w:rsid w:val="009F24C7"/>
    <w:rsid w:val="009F31E6"/>
    <w:rsid w:val="009F3212"/>
    <w:rsid w:val="009F3D0E"/>
    <w:rsid w:val="009F3D1A"/>
    <w:rsid w:val="009F5014"/>
    <w:rsid w:val="009F505F"/>
    <w:rsid w:val="009F734F"/>
    <w:rsid w:val="009F7472"/>
    <w:rsid w:val="009F74DA"/>
    <w:rsid w:val="009F76ED"/>
    <w:rsid w:val="00A0002C"/>
    <w:rsid w:val="00A001CD"/>
    <w:rsid w:val="00A00425"/>
    <w:rsid w:val="00A00837"/>
    <w:rsid w:val="00A00C5A"/>
    <w:rsid w:val="00A0112E"/>
    <w:rsid w:val="00A019A5"/>
    <w:rsid w:val="00A01EA5"/>
    <w:rsid w:val="00A024FA"/>
    <w:rsid w:val="00A02AB9"/>
    <w:rsid w:val="00A02D72"/>
    <w:rsid w:val="00A03E36"/>
    <w:rsid w:val="00A03E6A"/>
    <w:rsid w:val="00A04114"/>
    <w:rsid w:val="00A056DC"/>
    <w:rsid w:val="00A0574E"/>
    <w:rsid w:val="00A06B52"/>
    <w:rsid w:val="00A076EA"/>
    <w:rsid w:val="00A07C2F"/>
    <w:rsid w:val="00A1008E"/>
    <w:rsid w:val="00A1041F"/>
    <w:rsid w:val="00A10909"/>
    <w:rsid w:val="00A114E6"/>
    <w:rsid w:val="00A11965"/>
    <w:rsid w:val="00A11A57"/>
    <w:rsid w:val="00A12209"/>
    <w:rsid w:val="00A12B1A"/>
    <w:rsid w:val="00A139AE"/>
    <w:rsid w:val="00A14436"/>
    <w:rsid w:val="00A14A6C"/>
    <w:rsid w:val="00A14FBE"/>
    <w:rsid w:val="00A15387"/>
    <w:rsid w:val="00A15824"/>
    <w:rsid w:val="00A15BC7"/>
    <w:rsid w:val="00A161A4"/>
    <w:rsid w:val="00A16F24"/>
    <w:rsid w:val="00A17655"/>
    <w:rsid w:val="00A1773D"/>
    <w:rsid w:val="00A20221"/>
    <w:rsid w:val="00A20C41"/>
    <w:rsid w:val="00A21180"/>
    <w:rsid w:val="00A218B1"/>
    <w:rsid w:val="00A21EBD"/>
    <w:rsid w:val="00A2263A"/>
    <w:rsid w:val="00A22874"/>
    <w:rsid w:val="00A231EC"/>
    <w:rsid w:val="00A23A09"/>
    <w:rsid w:val="00A246B6"/>
    <w:rsid w:val="00A246C8"/>
    <w:rsid w:val="00A24836"/>
    <w:rsid w:val="00A2532E"/>
    <w:rsid w:val="00A26918"/>
    <w:rsid w:val="00A26A17"/>
    <w:rsid w:val="00A26D4E"/>
    <w:rsid w:val="00A26F9C"/>
    <w:rsid w:val="00A274C4"/>
    <w:rsid w:val="00A30447"/>
    <w:rsid w:val="00A30752"/>
    <w:rsid w:val="00A30A56"/>
    <w:rsid w:val="00A30BA5"/>
    <w:rsid w:val="00A31080"/>
    <w:rsid w:val="00A310ED"/>
    <w:rsid w:val="00A31B31"/>
    <w:rsid w:val="00A31F91"/>
    <w:rsid w:val="00A32A4D"/>
    <w:rsid w:val="00A32E70"/>
    <w:rsid w:val="00A3390D"/>
    <w:rsid w:val="00A341E6"/>
    <w:rsid w:val="00A3465F"/>
    <w:rsid w:val="00A34863"/>
    <w:rsid w:val="00A34B5F"/>
    <w:rsid w:val="00A3504F"/>
    <w:rsid w:val="00A353EF"/>
    <w:rsid w:val="00A36649"/>
    <w:rsid w:val="00A36F4F"/>
    <w:rsid w:val="00A370F1"/>
    <w:rsid w:val="00A37B3E"/>
    <w:rsid w:val="00A40146"/>
    <w:rsid w:val="00A418E2"/>
    <w:rsid w:val="00A41BF6"/>
    <w:rsid w:val="00A41EF8"/>
    <w:rsid w:val="00A42751"/>
    <w:rsid w:val="00A43141"/>
    <w:rsid w:val="00A46328"/>
    <w:rsid w:val="00A47E70"/>
    <w:rsid w:val="00A50731"/>
    <w:rsid w:val="00A50CAB"/>
    <w:rsid w:val="00A50CF0"/>
    <w:rsid w:val="00A50EB3"/>
    <w:rsid w:val="00A518BE"/>
    <w:rsid w:val="00A5371F"/>
    <w:rsid w:val="00A54023"/>
    <w:rsid w:val="00A55169"/>
    <w:rsid w:val="00A5769D"/>
    <w:rsid w:val="00A60075"/>
    <w:rsid w:val="00A606C6"/>
    <w:rsid w:val="00A608C3"/>
    <w:rsid w:val="00A62144"/>
    <w:rsid w:val="00A6396F"/>
    <w:rsid w:val="00A64A0D"/>
    <w:rsid w:val="00A64ED7"/>
    <w:rsid w:val="00A65B35"/>
    <w:rsid w:val="00A65DDE"/>
    <w:rsid w:val="00A66897"/>
    <w:rsid w:val="00A66AAE"/>
    <w:rsid w:val="00A6704B"/>
    <w:rsid w:val="00A676D6"/>
    <w:rsid w:val="00A677E2"/>
    <w:rsid w:val="00A67A95"/>
    <w:rsid w:val="00A7086F"/>
    <w:rsid w:val="00A71CCC"/>
    <w:rsid w:val="00A71F5A"/>
    <w:rsid w:val="00A7275D"/>
    <w:rsid w:val="00A72B9C"/>
    <w:rsid w:val="00A72FBC"/>
    <w:rsid w:val="00A73573"/>
    <w:rsid w:val="00A74629"/>
    <w:rsid w:val="00A74D2A"/>
    <w:rsid w:val="00A753BD"/>
    <w:rsid w:val="00A7545F"/>
    <w:rsid w:val="00A75620"/>
    <w:rsid w:val="00A75D96"/>
    <w:rsid w:val="00A7671C"/>
    <w:rsid w:val="00A7686D"/>
    <w:rsid w:val="00A76AF2"/>
    <w:rsid w:val="00A76F76"/>
    <w:rsid w:val="00A8046B"/>
    <w:rsid w:val="00A80B87"/>
    <w:rsid w:val="00A80CAA"/>
    <w:rsid w:val="00A81046"/>
    <w:rsid w:val="00A82013"/>
    <w:rsid w:val="00A822AD"/>
    <w:rsid w:val="00A82A1C"/>
    <w:rsid w:val="00A82BE5"/>
    <w:rsid w:val="00A835C3"/>
    <w:rsid w:val="00A83D3F"/>
    <w:rsid w:val="00A83E32"/>
    <w:rsid w:val="00A84022"/>
    <w:rsid w:val="00A848E7"/>
    <w:rsid w:val="00A84B00"/>
    <w:rsid w:val="00A8544F"/>
    <w:rsid w:val="00A859C4"/>
    <w:rsid w:val="00A8710E"/>
    <w:rsid w:val="00A87198"/>
    <w:rsid w:val="00A87AE9"/>
    <w:rsid w:val="00A87AF2"/>
    <w:rsid w:val="00A904E9"/>
    <w:rsid w:val="00A905D9"/>
    <w:rsid w:val="00A90E23"/>
    <w:rsid w:val="00A9159B"/>
    <w:rsid w:val="00A92965"/>
    <w:rsid w:val="00A93E8E"/>
    <w:rsid w:val="00A942DA"/>
    <w:rsid w:val="00A94CE9"/>
    <w:rsid w:val="00AA012D"/>
    <w:rsid w:val="00AA118B"/>
    <w:rsid w:val="00AA1A85"/>
    <w:rsid w:val="00AA1E92"/>
    <w:rsid w:val="00AA216A"/>
    <w:rsid w:val="00AA221A"/>
    <w:rsid w:val="00AA2CBC"/>
    <w:rsid w:val="00AA33DD"/>
    <w:rsid w:val="00AA4726"/>
    <w:rsid w:val="00AA4A95"/>
    <w:rsid w:val="00AA4DC3"/>
    <w:rsid w:val="00AA5D06"/>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7B3"/>
    <w:rsid w:val="00AB4828"/>
    <w:rsid w:val="00AB4D74"/>
    <w:rsid w:val="00AB53F9"/>
    <w:rsid w:val="00AB585E"/>
    <w:rsid w:val="00AB6133"/>
    <w:rsid w:val="00AB65CD"/>
    <w:rsid w:val="00AB6620"/>
    <w:rsid w:val="00AB7AAD"/>
    <w:rsid w:val="00AC0A0A"/>
    <w:rsid w:val="00AC0CDB"/>
    <w:rsid w:val="00AC1517"/>
    <w:rsid w:val="00AC1C26"/>
    <w:rsid w:val="00AC1E69"/>
    <w:rsid w:val="00AC23E7"/>
    <w:rsid w:val="00AC2930"/>
    <w:rsid w:val="00AC29BE"/>
    <w:rsid w:val="00AC2C6B"/>
    <w:rsid w:val="00AC2CCE"/>
    <w:rsid w:val="00AC2E6E"/>
    <w:rsid w:val="00AC3562"/>
    <w:rsid w:val="00AC40DB"/>
    <w:rsid w:val="00AC4848"/>
    <w:rsid w:val="00AC49E3"/>
    <w:rsid w:val="00AC5634"/>
    <w:rsid w:val="00AC5658"/>
    <w:rsid w:val="00AC5754"/>
    <w:rsid w:val="00AC5820"/>
    <w:rsid w:val="00AC6125"/>
    <w:rsid w:val="00AC6D85"/>
    <w:rsid w:val="00AC739D"/>
    <w:rsid w:val="00AC78D8"/>
    <w:rsid w:val="00AC798F"/>
    <w:rsid w:val="00AC7FB7"/>
    <w:rsid w:val="00AD0479"/>
    <w:rsid w:val="00AD10E7"/>
    <w:rsid w:val="00AD1626"/>
    <w:rsid w:val="00AD1CD8"/>
    <w:rsid w:val="00AD1EC6"/>
    <w:rsid w:val="00AD29E7"/>
    <w:rsid w:val="00AD307B"/>
    <w:rsid w:val="00AD3329"/>
    <w:rsid w:val="00AD41D2"/>
    <w:rsid w:val="00AD4833"/>
    <w:rsid w:val="00AD5DE3"/>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A24"/>
    <w:rsid w:val="00AE5DA7"/>
    <w:rsid w:val="00AE5E6E"/>
    <w:rsid w:val="00AE5FA6"/>
    <w:rsid w:val="00AE6312"/>
    <w:rsid w:val="00AE6DDA"/>
    <w:rsid w:val="00AE6EDA"/>
    <w:rsid w:val="00AE767C"/>
    <w:rsid w:val="00AF1293"/>
    <w:rsid w:val="00AF1F11"/>
    <w:rsid w:val="00AF2AA0"/>
    <w:rsid w:val="00AF2B25"/>
    <w:rsid w:val="00AF3760"/>
    <w:rsid w:val="00AF3936"/>
    <w:rsid w:val="00AF3FD0"/>
    <w:rsid w:val="00AF469B"/>
    <w:rsid w:val="00AF4FFF"/>
    <w:rsid w:val="00AF56B6"/>
    <w:rsid w:val="00AF5B65"/>
    <w:rsid w:val="00AF632F"/>
    <w:rsid w:val="00AF7611"/>
    <w:rsid w:val="00AF7B58"/>
    <w:rsid w:val="00B002A1"/>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742"/>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A66"/>
    <w:rsid w:val="00B30CC9"/>
    <w:rsid w:val="00B31877"/>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4DF3"/>
    <w:rsid w:val="00B458D0"/>
    <w:rsid w:val="00B45F13"/>
    <w:rsid w:val="00B4606F"/>
    <w:rsid w:val="00B46AD7"/>
    <w:rsid w:val="00B46EBB"/>
    <w:rsid w:val="00B476A8"/>
    <w:rsid w:val="00B47C66"/>
    <w:rsid w:val="00B47E32"/>
    <w:rsid w:val="00B507E3"/>
    <w:rsid w:val="00B50B7D"/>
    <w:rsid w:val="00B511B8"/>
    <w:rsid w:val="00B51344"/>
    <w:rsid w:val="00B51442"/>
    <w:rsid w:val="00B518A5"/>
    <w:rsid w:val="00B519F3"/>
    <w:rsid w:val="00B52610"/>
    <w:rsid w:val="00B53A47"/>
    <w:rsid w:val="00B53F25"/>
    <w:rsid w:val="00B54552"/>
    <w:rsid w:val="00B54644"/>
    <w:rsid w:val="00B54F07"/>
    <w:rsid w:val="00B56114"/>
    <w:rsid w:val="00B566A5"/>
    <w:rsid w:val="00B56AD8"/>
    <w:rsid w:val="00B56CAA"/>
    <w:rsid w:val="00B570B4"/>
    <w:rsid w:val="00B5740A"/>
    <w:rsid w:val="00B575FE"/>
    <w:rsid w:val="00B57931"/>
    <w:rsid w:val="00B6041F"/>
    <w:rsid w:val="00B6163A"/>
    <w:rsid w:val="00B61954"/>
    <w:rsid w:val="00B625A0"/>
    <w:rsid w:val="00B629E6"/>
    <w:rsid w:val="00B63304"/>
    <w:rsid w:val="00B63485"/>
    <w:rsid w:val="00B63C69"/>
    <w:rsid w:val="00B64041"/>
    <w:rsid w:val="00B650A8"/>
    <w:rsid w:val="00B6534F"/>
    <w:rsid w:val="00B658E2"/>
    <w:rsid w:val="00B65BAF"/>
    <w:rsid w:val="00B65F29"/>
    <w:rsid w:val="00B67B97"/>
    <w:rsid w:val="00B7097B"/>
    <w:rsid w:val="00B70BDA"/>
    <w:rsid w:val="00B72A18"/>
    <w:rsid w:val="00B72ECA"/>
    <w:rsid w:val="00B7338E"/>
    <w:rsid w:val="00B7353F"/>
    <w:rsid w:val="00B73AF7"/>
    <w:rsid w:val="00B74266"/>
    <w:rsid w:val="00B748AB"/>
    <w:rsid w:val="00B75037"/>
    <w:rsid w:val="00B75112"/>
    <w:rsid w:val="00B75F47"/>
    <w:rsid w:val="00B76998"/>
    <w:rsid w:val="00B80069"/>
    <w:rsid w:val="00B80644"/>
    <w:rsid w:val="00B80F64"/>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6EA6"/>
    <w:rsid w:val="00B97599"/>
    <w:rsid w:val="00B97D02"/>
    <w:rsid w:val="00B97DE9"/>
    <w:rsid w:val="00B97FB5"/>
    <w:rsid w:val="00BA075B"/>
    <w:rsid w:val="00BA0CF1"/>
    <w:rsid w:val="00BA2037"/>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43F"/>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D7D05"/>
    <w:rsid w:val="00BE06D1"/>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5961"/>
    <w:rsid w:val="00BE64F3"/>
    <w:rsid w:val="00BE6728"/>
    <w:rsid w:val="00BE6DF2"/>
    <w:rsid w:val="00BE7174"/>
    <w:rsid w:val="00BE75D6"/>
    <w:rsid w:val="00BF0D21"/>
    <w:rsid w:val="00BF1865"/>
    <w:rsid w:val="00BF1A4E"/>
    <w:rsid w:val="00BF1A82"/>
    <w:rsid w:val="00BF25A1"/>
    <w:rsid w:val="00BF2720"/>
    <w:rsid w:val="00BF336B"/>
    <w:rsid w:val="00BF394D"/>
    <w:rsid w:val="00BF3CFD"/>
    <w:rsid w:val="00BF462B"/>
    <w:rsid w:val="00BF4BB4"/>
    <w:rsid w:val="00BF620A"/>
    <w:rsid w:val="00C008BB"/>
    <w:rsid w:val="00C00CBD"/>
    <w:rsid w:val="00C01027"/>
    <w:rsid w:val="00C01627"/>
    <w:rsid w:val="00C02A39"/>
    <w:rsid w:val="00C02A45"/>
    <w:rsid w:val="00C03B82"/>
    <w:rsid w:val="00C03ED4"/>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28E2"/>
    <w:rsid w:val="00C12A0F"/>
    <w:rsid w:val="00C133DD"/>
    <w:rsid w:val="00C15E4C"/>
    <w:rsid w:val="00C16143"/>
    <w:rsid w:val="00C16C7F"/>
    <w:rsid w:val="00C17891"/>
    <w:rsid w:val="00C209D7"/>
    <w:rsid w:val="00C20D6E"/>
    <w:rsid w:val="00C21867"/>
    <w:rsid w:val="00C2335F"/>
    <w:rsid w:val="00C23CB0"/>
    <w:rsid w:val="00C24659"/>
    <w:rsid w:val="00C24934"/>
    <w:rsid w:val="00C251A3"/>
    <w:rsid w:val="00C2655E"/>
    <w:rsid w:val="00C27006"/>
    <w:rsid w:val="00C2711A"/>
    <w:rsid w:val="00C273F1"/>
    <w:rsid w:val="00C27796"/>
    <w:rsid w:val="00C27EF1"/>
    <w:rsid w:val="00C30CF4"/>
    <w:rsid w:val="00C30D62"/>
    <w:rsid w:val="00C30E14"/>
    <w:rsid w:val="00C30FB7"/>
    <w:rsid w:val="00C3149B"/>
    <w:rsid w:val="00C3195F"/>
    <w:rsid w:val="00C3259A"/>
    <w:rsid w:val="00C32C61"/>
    <w:rsid w:val="00C32EB0"/>
    <w:rsid w:val="00C331EC"/>
    <w:rsid w:val="00C334CC"/>
    <w:rsid w:val="00C339A7"/>
    <w:rsid w:val="00C339FE"/>
    <w:rsid w:val="00C33A56"/>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17F"/>
    <w:rsid w:val="00C44618"/>
    <w:rsid w:val="00C446C6"/>
    <w:rsid w:val="00C446D0"/>
    <w:rsid w:val="00C44F3B"/>
    <w:rsid w:val="00C450BC"/>
    <w:rsid w:val="00C451FC"/>
    <w:rsid w:val="00C4525B"/>
    <w:rsid w:val="00C452E5"/>
    <w:rsid w:val="00C460FA"/>
    <w:rsid w:val="00C46215"/>
    <w:rsid w:val="00C468D0"/>
    <w:rsid w:val="00C468ED"/>
    <w:rsid w:val="00C477DC"/>
    <w:rsid w:val="00C47950"/>
    <w:rsid w:val="00C47DD9"/>
    <w:rsid w:val="00C5008F"/>
    <w:rsid w:val="00C5046C"/>
    <w:rsid w:val="00C523B7"/>
    <w:rsid w:val="00C525C6"/>
    <w:rsid w:val="00C52792"/>
    <w:rsid w:val="00C530B4"/>
    <w:rsid w:val="00C53477"/>
    <w:rsid w:val="00C53FFF"/>
    <w:rsid w:val="00C54AE0"/>
    <w:rsid w:val="00C54BA9"/>
    <w:rsid w:val="00C55661"/>
    <w:rsid w:val="00C55B09"/>
    <w:rsid w:val="00C562DD"/>
    <w:rsid w:val="00C566C2"/>
    <w:rsid w:val="00C56871"/>
    <w:rsid w:val="00C577A8"/>
    <w:rsid w:val="00C578A8"/>
    <w:rsid w:val="00C57F9F"/>
    <w:rsid w:val="00C6054A"/>
    <w:rsid w:val="00C60960"/>
    <w:rsid w:val="00C61B14"/>
    <w:rsid w:val="00C629C9"/>
    <w:rsid w:val="00C63846"/>
    <w:rsid w:val="00C6413E"/>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67A88"/>
    <w:rsid w:val="00C70232"/>
    <w:rsid w:val="00C70ADF"/>
    <w:rsid w:val="00C70DA8"/>
    <w:rsid w:val="00C71749"/>
    <w:rsid w:val="00C72264"/>
    <w:rsid w:val="00C72CE1"/>
    <w:rsid w:val="00C731E2"/>
    <w:rsid w:val="00C7363D"/>
    <w:rsid w:val="00C7395B"/>
    <w:rsid w:val="00C73D22"/>
    <w:rsid w:val="00C73D5A"/>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469"/>
    <w:rsid w:val="00C84E28"/>
    <w:rsid w:val="00C84EBC"/>
    <w:rsid w:val="00C858AF"/>
    <w:rsid w:val="00C85E33"/>
    <w:rsid w:val="00C87092"/>
    <w:rsid w:val="00C87335"/>
    <w:rsid w:val="00C8771D"/>
    <w:rsid w:val="00C8792D"/>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620"/>
    <w:rsid w:val="00CA56BD"/>
    <w:rsid w:val="00CA6495"/>
    <w:rsid w:val="00CA650E"/>
    <w:rsid w:val="00CA7C5E"/>
    <w:rsid w:val="00CB02F3"/>
    <w:rsid w:val="00CB2D8F"/>
    <w:rsid w:val="00CB3180"/>
    <w:rsid w:val="00CB3BD6"/>
    <w:rsid w:val="00CB464D"/>
    <w:rsid w:val="00CB4939"/>
    <w:rsid w:val="00CB5339"/>
    <w:rsid w:val="00CB5460"/>
    <w:rsid w:val="00CB568E"/>
    <w:rsid w:val="00CB5C7B"/>
    <w:rsid w:val="00CB63C4"/>
    <w:rsid w:val="00CB7387"/>
    <w:rsid w:val="00CB781E"/>
    <w:rsid w:val="00CB79C2"/>
    <w:rsid w:val="00CC1782"/>
    <w:rsid w:val="00CC1EC0"/>
    <w:rsid w:val="00CC1EE2"/>
    <w:rsid w:val="00CC2872"/>
    <w:rsid w:val="00CC2A25"/>
    <w:rsid w:val="00CC31BE"/>
    <w:rsid w:val="00CC3C97"/>
    <w:rsid w:val="00CC3D71"/>
    <w:rsid w:val="00CC41AB"/>
    <w:rsid w:val="00CC490F"/>
    <w:rsid w:val="00CC4ADB"/>
    <w:rsid w:val="00CC5026"/>
    <w:rsid w:val="00CC518A"/>
    <w:rsid w:val="00CC5D43"/>
    <w:rsid w:val="00CC6CBE"/>
    <w:rsid w:val="00CC6E7C"/>
    <w:rsid w:val="00CC7971"/>
    <w:rsid w:val="00CD100E"/>
    <w:rsid w:val="00CD1185"/>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37C"/>
    <w:rsid w:val="00CE31A4"/>
    <w:rsid w:val="00CE382B"/>
    <w:rsid w:val="00CE4445"/>
    <w:rsid w:val="00CE4820"/>
    <w:rsid w:val="00CE4860"/>
    <w:rsid w:val="00CE5BDF"/>
    <w:rsid w:val="00CE5C0A"/>
    <w:rsid w:val="00CE61C7"/>
    <w:rsid w:val="00CE64D0"/>
    <w:rsid w:val="00CE6792"/>
    <w:rsid w:val="00CE6D20"/>
    <w:rsid w:val="00CE6F70"/>
    <w:rsid w:val="00CE710F"/>
    <w:rsid w:val="00CE767F"/>
    <w:rsid w:val="00CE7EE4"/>
    <w:rsid w:val="00CF003E"/>
    <w:rsid w:val="00CF0120"/>
    <w:rsid w:val="00CF0954"/>
    <w:rsid w:val="00CF0A45"/>
    <w:rsid w:val="00CF0B96"/>
    <w:rsid w:val="00CF114D"/>
    <w:rsid w:val="00CF12F4"/>
    <w:rsid w:val="00CF13E5"/>
    <w:rsid w:val="00CF1E6C"/>
    <w:rsid w:val="00CF23C9"/>
    <w:rsid w:val="00CF23E0"/>
    <w:rsid w:val="00CF2BA0"/>
    <w:rsid w:val="00CF3199"/>
    <w:rsid w:val="00CF33AA"/>
    <w:rsid w:val="00CF3832"/>
    <w:rsid w:val="00CF3B6C"/>
    <w:rsid w:val="00CF3D0E"/>
    <w:rsid w:val="00CF4121"/>
    <w:rsid w:val="00CF41F7"/>
    <w:rsid w:val="00CF52C4"/>
    <w:rsid w:val="00CF5F1B"/>
    <w:rsid w:val="00CF5F2B"/>
    <w:rsid w:val="00CF62A9"/>
    <w:rsid w:val="00CF6CE9"/>
    <w:rsid w:val="00CF6F8F"/>
    <w:rsid w:val="00CF7793"/>
    <w:rsid w:val="00D00576"/>
    <w:rsid w:val="00D01121"/>
    <w:rsid w:val="00D01D18"/>
    <w:rsid w:val="00D01E85"/>
    <w:rsid w:val="00D01FDC"/>
    <w:rsid w:val="00D02041"/>
    <w:rsid w:val="00D02145"/>
    <w:rsid w:val="00D021E1"/>
    <w:rsid w:val="00D02E46"/>
    <w:rsid w:val="00D035EC"/>
    <w:rsid w:val="00D03E89"/>
    <w:rsid w:val="00D03F8D"/>
    <w:rsid w:val="00D03F96"/>
    <w:rsid w:val="00D03F9A"/>
    <w:rsid w:val="00D03FCD"/>
    <w:rsid w:val="00D0434C"/>
    <w:rsid w:val="00D04612"/>
    <w:rsid w:val="00D04BE3"/>
    <w:rsid w:val="00D05E7F"/>
    <w:rsid w:val="00D06313"/>
    <w:rsid w:val="00D0665F"/>
    <w:rsid w:val="00D06D51"/>
    <w:rsid w:val="00D1023E"/>
    <w:rsid w:val="00D105A3"/>
    <w:rsid w:val="00D10972"/>
    <w:rsid w:val="00D10B6D"/>
    <w:rsid w:val="00D10E6E"/>
    <w:rsid w:val="00D11230"/>
    <w:rsid w:val="00D12117"/>
    <w:rsid w:val="00D12ADB"/>
    <w:rsid w:val="00D12F26"/>
    <w:rsid w:val="00D138C0"/>
    <w:rsid w:val="00D139ED"/>
    <w:rsid w:val="00D13CAC"/>
    <w:rsid w:val="00D14E24"/>
    <w:rsid w:val="00D14E3E"/>
    <w:rsid w:val="00D1528D"/>
    <w:rsid w:val="00D15FB5"/>
    <w:rsid w:val="00D16510"/>
    <w:rsid w:val="00D16D67"/>
    <w:rsid w:val="00D20AF9"/>
    <w:rsid w:val="00D20C26"/>
    <w:rsid w:val="00D20D59"/>
    <w:rsid w:val="00D20DEC"/>
    <w:rsid w:val="00D20EF4"/>
    <w:rsid w:val="00D21524"/>
    <w:rsid w:val="00D22A06"/>
    <w:rsid w:val="00D2338D"/>
    <w:rsid w:val="00D2463B"/>
    <w:rsid w:val="00D24991"/>
    <w:rsid w:val="00D25368"/>
    <w:rsid w:val="00D25DE3"/>
    <w:rsid w:val="00D25FF8"/>
    <w:rsid w:val="00D261E6"/>
    <w:rsid w:val="00D2659C"/>
    <w:rsid w:val="00D26C4E"/>
    <w:rsid w:val="00D2709C"/>
    <w:rsid w:val="00D274CE"/>
    <w:rsid w:val="00D27C16"/>
    <w:rsid w:val="00D31498"/>
    <w:rsid w:val="00D31BC8"/>
    <w:rsid w:val="00D3267D"/>
    <w:rsid w:val="00D330DF"/>
    <w:rsid w:val="00D33362"/>
    <w:rsid w:val="00D33DDF"/>
    <w:rsid w:val="00D33E28"/>
    <w:rsid w:val="00D340B4"/>
    <w:rsid w:val="00D340FA"/>
    <w:rsid w:val="00D34164"/>
    <w:rsid w:val="00D347BB"/>
    <w:rsid w:val="00D348E4"/>
    <w:rsid w:val="00D35785"/>
    <w:rsid w:val="00D357A7"/>
    <w:rsid w:val="00D3660E"/>
    <w:rsid w:val="00D36A5D"/>
    <w:rsid w:val="00D37290"/>
    <w:rsid w:val="00D37F9C"/>
    <w:rsid w:val="00D401F2"/>
    <w:rsid w:val="00D403EB"/>
    <w:rsid w:val="00D40672"/>
    <w:rsid w:val="00D4068B"/>
    <w:rsid w:val="00D409AA"/>
    <w:rsid w:val="00D40BA8"/>
    <w:rsid w:val="00D41A9E"/>
    <w:rsid w:val="00D41E29"/>
    <w:rsid w:val="00D423C4"/>
    <w:rsid w:val="00D42431"/>
    <w:rsid w:val="00D426B4"/>
    <w:rsid w:val="00D42C56"/>
    <w:rsid w:val="00D437D6"/>
    <w:rsid w:val="00D43822"/>
    <w:rsid w:val="00D439C3"/>
    <w:rsid w:val="00D43B2D"/>
    <w:rsid w:val="00D43F7C"/>
    <w:rsid w:val="00D4409A"/>
    <w:rsid w:val="00D45ACE"/>
    <w:rsid w:val="00D45D1F"/>
    <w:rsid w:val="00D45DD0"/>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727"/>
    <w:rsid w:val="00D61EC4"/>
    <w:rsid w:val="00D622CD"/>
    <w:rsid w:val="00D62B9F"/>
    <w:rsid w:val="00D63033"/>
    <w:rsid w:val="00D649D9"/>
    <w:rsid w:val="00D655C5"/>
    <w:rsid w:val="00D66E4C"/>
    <w:rsid w:val="00D672D9"/>
    <w:rsid w:val="00D7072C"/>
    <w:rsid w:val="00D707A2"/>
    <w:rsid w:val="00D70CC6"/>
    <w:rsid w:val="00D7119C"/>
    <w:rsid w:val="00D7124A"/>
    <w:rsid w:val="00D71D81"/>
    <w:rsid w:val="00D7278E"/>
    <w:rsid w:val="00D728E2"/>
    <w:rsid w:val="00D72C56"/>
    <w:rsid w:val="00D73A6B"/>
    <w:rsid w:val="00D73B4D"/>
    <w:rsid w:val="00D73C3D"/>
    <w:rsid w:val="00D74B64"/>
    <w:rsid w:val="00D74D2B"/>
    <w:rsid w:val="00D74F4B"/>
    <w:rsid w:val="00D76082"/>
    <w:rsid w:val="00D77380"/>
    <w:rsid w:val="00D7772D"/>
    <w:rsid w:val="00D7791F"/>
    <w:rsid w:val="00D77B16"/>
    <w:rsid w:val="00D801B8"/>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4C2"/>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5B5A"/>
    <w:rsid w:val="00DC656F"/>
    <w:rsid w:val="00DC6A63"/>
    <w:rsid w:val="00DC72E4"/>
    <w:rsid w:val="00DD0049"/>
    <w:rsid w:val="00DD0146"/>
    <w:rsid w:val="00DD2D9A"/>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035"/>
    <w:rsid w:val="00DD7943"/>
    <w:rsid w:val="00DD7F0E"/>
    <w:rsid w:val="00DE0307"/>
    <w:rsid w:val="00DE0504"/>
    <w:rsid w:val="00DE08E6"/>
    <w:rsid w:val="00DE0B4D"/>
    <w:rsid w:val="00DE0BF5"/>
    <w:rsid w:val="00DE11A3"/>
    <w:rsid w:val="00DE11C5"/>
    <w:rsid w:val="00DE1CAA"/>
    <w:rsid w:val="00DE1F07"/>
    <w:rsid w:val="00DE1F4D"/>
    <w:rsid w:val="00DE2759"/>
    <w:rsid w:val="00DE2A7D"/>
    <w:rsid w:val="00DE323E"/>
    <w:rsid w:val="00DE34CF"/>
    <w:rsid w:val="00DE3BD1"/>
    <w:rsid w:val="00DE4AFD"/>
    <w:rsid w:val="00DE5363"/>
    <w:rsid w:val="00DE581D"/>
    <w:rsid w:val="00DE5AAB"/>
    <w:rsid w:val="00DE6165"/>
    <w:rsid w:val="00DE6A44"/>
    <w:rsid w:val="00DE71A4"/>
    <w:rsid w:val="00DE7A34"/>
    <w:rsid w:val="00DE7CB9"/>
    <w:rsid w:val="00DE7FF2"/>
    <w:rsid w:val="00DF0C80"/>
    <w:rsid w:val="00DF1DEB"/>
    <w:rsid w:val="00DF20B7"/>
    <w:rsid w:val="00DF3451"/>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11F"/>
    <w:rsid w:val="00E004A0"/>
    <w:rsid w:val="00E00EBD"/>
    <w:rsid w:val="00E01FA8"/>
    <w:rsid w:val="00E02074"/>
    <w:rsid w:val="00E02AB5"/>
    <w:rsid w:val="00E02C58"/>
    <w:rsid w:val="00E0304D"/>
    <w:rsid w:val="00E0412A"/>
    <w:rsid w:val="00E04425"/>
    <w:rsid w:val="00E04E00"/>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DBD"/>
    <w:rsid w:val="00E2207A"/>
    <w:rsid w:val="00E23352"/>
    <w:rsid w:val="00E239F9"/>
    <w:rsid w:val="00E23D99"/>
    <w:rsid w:val="00E2426D"/>
    <w:rsid w:val="00E24D48"/>
    <w:rsid w:val="00E250B9"/>
    <w:rsid w:val="00E252F4"/>
    <w:rsid w:val="00E25BFA"/>
    <w:rsid w:val="00E25E5A"/>
    <w:rsid w:val="00E272B1"/>
    <w:rsid w:val="00E273C6"/>
    <w:rsid w:val="00E27431"/>
    <w:rsid w:val="00E31069"/>
    <w:rsid w:val="00E32A60"/>
    <w:rsid w:val="00E32B73"/>
    <w:rsid w:val="00E3388D"/>
    <w:rsid w:val="00E33B2C"/>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37655"/>
    <w:rsid w:val="00E403AD"/>
    <w:rsid w:val="00E41814"/>
    <w:rsid w:val="00E41B5C"/>
    <w:rsid w:val="00E41D42"/>
    <w:rsid w:val="00E41FCF"/>
    <w:rsid w:val="00E432EF"/>
    <w:rsid w:val="00E43CDC"/>
    <w:rsid w:val="00E43D26"/>
    <w:rsid w:val="00E4419A"/>
    <w:rsid w:val="00E44613"/>
    <w:rsid w:val="00E446BC"/>
    <w:rsid w:val="00E44DAF"/>
    <w:rsid w:val="00E4536D"/>
    <w:rsid w:val="00E45A74"/>
    <w:rsid w:val="00E45B74"/>
    <w:rsid w:val="00E45C69"/>
    <w:rsid w:val="00E464D6"/>
    <w:rsid w:val="00E465FF"/>
    <w:rsid w:val="00E466FF"/>
    <w:rsid w:val="00E46704"/>
    <w:rsid w:val="00E474C5"/>
    <w:rsid w:val="00E474C8"/>
    <w:rsid w:val="00E50008"/>
    <w:rsid w:val="00E5124F"/>
    <w:rsid w:val="00E518EE"/>
    <w:rsid w:val="00E52A51"/>
    <w:rsid w:val="00E52FCA"/>
    <w:rsid w:val="00E53641"/>
    <w:rsid w:val="00E53BDB"/>
    <w:rsid w:val="00E54E31"/>
    <w:rsid w:val="00E557E0"/>
    <w:rsid w:val="00E55A24"/>
    <w:rsid w:val="00E55FFA"/>
    <w:rsid w:val="00E57D60"/>
    <w:rsid w:val="00E6014B"/>
    <w:rsid w:val="00E61B51"/>
    <w:rsid w:val="00E61B93"/>
    <w:rsid w:val="00E61D9F"/>
    <w:rsid w:val="00E62160"/>
    <w:rsid w:val="00E62E0B"/>
    <w:rsid w:val="00E63BF9"/>
    <w:rsid w:val="00E651CA"/>
    <w:rsid w:val="00E657DC"/>
    <w:rsid w:val="00E66046"/>
    <w:rsid w:val="00E663EA"/>
    <w:rsid w:val="00E66B4A"/>
    <w:rsid w:val="00E66FEC"/>
    <w:rsid w:val="00E67A3E"/>
    <w:rsid w:val="00E67BDA"/>
    <w:rsid w:val="00E70F0A"/>
    <w:rsid w:val="00E722B3"/>
    <w:rsid w:val="00E7292F"/>
    <w:rsid w:val="00E7344E"/>
    <w:rsid w:val="00E735AF"/>
    <w:rsid w:val="00E73775"/>
    <w:rsid w:val="00E74CD5"/>
    <w:rsid w:val="00E75034"/>
    <w:rsid w:val="00E7548B"/>
    <w:rsid w:val="00E754B4"/>
    <w:rsid w:val="00E7634A"/>
    <w:rsid w:val="00E77268"/>
    <w:rsid w:val="00E774B5"/>
    <w:rsid w:val="00E77848"/>
    <w:rsid w:val="00E77BC2"/>
    <w:rsid w:val="00E8012F"/>
    <w:rsid w:val="00E808C0"/>
    <w:rsid w:val="00E8197C"/>
    <w:rsid w:val="00E81C89"/>
    <w:rsid w:val="00E82042"/>
    <w:rsid w:val="00E82E19"/>
    <w:rsid w:val="00E82FBA"/>
    <w:rsid w:val="00E84DB6"/>
    <w:rsid w:val="00E8565B"/>
    <w:rsid w:val="00E85CE5"/>
    <w:rsid w:val="00E86804"/>
    <w:rsid w:val="00E86899"/>
    <w:rsid w:val="00E87070"/>
    <w:rsid w:val="00E873AC"/>
    <w:rsid w:val="00E87733"/>
    <w:rsid w:val="00E913F0"/>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1CF"/>
    <w:rsid w:val="00EA08EE"/>
    <w:rsid w:val="00EA1328"/>
    <w:rsid w:val="00EA14BA"/>
    <w:rsid w:val="00EA18F9"/>
    <w:rsid w:val="00EA1BD1"/>
    <w:rsid w:val="00EA2D9C"/>
    <w:rsid w:val="00EA2FB2"/>
    <w:rsid w:val="00EA3A18"/>
    <w:rsid w:val="00EA4A00"/>
    <w:rsid w:val="00EA503B"/>
    <w:rsid w:val="00EA5E57"/>
    <w:rsid w:val="00EA5EB1"/>
    <w:rsid w:val="00EA639D"/>
    <w:rsid w:val="00EA6F85"/>
    <w:rsid w:val="00EA77EF"/>
    <w:rsid w:val="00EB11F9"/>
    <w:rsid w:val="00EB15DC"/>
    <w:rsid w:val="00EB1A52"/>
    <w:rsid w:val="00EB1DE4"/>
    <w:rsid w:val="00EB2729"/>
    <w:rsid w:val="00EB29A8"/>
    <w:rsid w:val="00EB2A9C"/>
    <w:rsid w:val="00EB34CE"/>
    <w:rsid w:val="00EB63A9"/>
    <w:rsid w:val="00EB71DC"/>
    <w:rsid w:val="00EB7A65"/>
    <w:rsid w:val="00EB7AA2"/>
    <w:rsid w:val="00EB7E6D"/>
    <w:rsid w:val="00EC1154"/>
    <w:rsid w:val="00EC24DF"/>
    <w:rsid w:val="00EC340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14F"/>
    <w:rsid w:val="00EE16B4"/>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00B"/>
    <w:rsid w:val="00EF1269"/>
    <w:rsid w:val="00EF218A"/>
    <w:rsid w:val="00EF268C"/>
    <w:rsid w:val="00EF2DEE"/>
    <w:rsid w:val="00EF33FA"/>
    <w:rsid w:val="00EF41AC"/>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C3B"/>
    <w:rsid w:val="00F23CB1"/>
    <w:rsid w:val="00F23DCD"/>
    <w:rsid w:val="00F24311"/>
    <w:rsid w:val="00F24CD7"/>
    <w:rsid w:val="00F2524C"/>
    <w:rsid w:val="00F25644"/>
    <w:rsid w:val="00F259E0"/>
    <w:rsid w:val="00F25D98"/>
    <w:rsid w:val="00F25E85"/>
    <w:rsid w:val="00F25F34"/>
    <w:rsid w:val="00F25F7D"/>
    <w:rsid w:val="00F26906"/>
    <w:rsid w:val="00F26B6E"/>
    <w:rsid w:val="00F300FB"/>
    <w:rsid w:val="00F30119"/>
    <w:rsid w:val="00F3199C"/>
    <w:rsid w:val="00F31A04"/>
    <w:rsid w:val="00F32ABF"/>
    <w:rsid w:val="00F336A0"/>
    <w:rsid w:val="00F33DA2"/>
    <w:rsid w:val="00F3452F"/>
    <w:rsid w:val="00F34711"/>
    <w:rsid w:val="00F35F72"/>
    <w:rsid w:val="00F36892"/>
    <w:rsid w:val="00F36F56"/>
    <w:rsid w:val="00F3743C"/>
    <w:rsid w:val="00F37CC5"/>
    <w:rsid w:val="00F37FEE"/>
    <w:rsid w:val="00F40338"/>
    <w:rsid w:val="00F404C7"/>
    <w:rsid w:val="00F41108"/>
    <w:rsid w:val="00F417D9"/>
    <w:rsid w:val="00F4393F"/>
    <w:rsid w:val="00F43B49"/>
    <w:rsid w:val="00F43E5F"/>
    <w:rsid w:val="00F44A59"/>
    <w:rsid w:val="00F44EBF"/>
    <w:rsid w:val="00F45A3E"/>
    <w:rsid w:val="00F45B20"/>
    <w:rsid w:val="00F4782C"/>
    <w:rsid w:val="00F501F2"/>
    <w:rsid w:val="00F5037E"/>
    <w:rsid w:val="00F50A16"/>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5E0F"/>
    <w:rsid w:val="00F66376"/>
    <w:rsid w:val="00F664EC"/>
    <w:rsid w:val="00F67153"/>
    <w:rsid w:val="00F6725A"/>
    <w:rsid w:val="00F70942"/>
    <w:rsid w:val="00F70BB6"/>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5A7"/>
    <w:rsid w:val="00F85918"/>
    <w:rsid w:val="00F868E3"/>
    <w:rsid w:val="00F87177"/>
    <w:rsid w:val="00F877C0"/>
    <w:rsid w:val="00F90222"/>
    <w:rsid w:val="00F902B0"/>
    <w:rsid w:val="00F91101"/>
    <w:rsid w:val="00F91A1F"/>
    <w:rsid w:val="00F922B3"/>
    <w:rsid w:val="00F92404"/>
    <w:rsid w:val="00F925EA"/>
    <w:rsid w:val="00F9281F"/>
    <w:rsid w:val="00F92AB9"/>
    <w:rsid w:val="00F93248"/>
    <w:rsid w:val="00F937A0"/>
    <w:rsid w:val="00F94E06"/>
    <w:rsid w:val="00F958AD"/>
    <w:rsid w:val="00F95983"/>
    <w:rsid w:val="00F95C2F"/>
    <w:rsid w:val="00F95E0D"/>
    <w:rsid w:val="00F96182"/>
    <w:rsid w:val="00F9685B"/>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2AB"/>
    <w:rsid w:val="00FB74D6"/>
    <w:rsid w:val="00FB78B2"/>
    <w:rsid w:val="00FB79B6"/>
    <w:rsid w:val="00FB7A99"/>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2BCE"/>
    <w:rsid w:val="00FD3207"/>
    <w:rsid w:val="00FD3862"/>
    <w:rsid w:val="00FD3A57"/>
    <w:rsid w:val="00FD3EAC"/>
    <w:rsid w:val="00FD4052"/>
    <w:rsid w:val="00FD4CBF"/>
    <w:rsid w:val="00FD5323"/>
    <w:rsid w:val="00FD53DB"/>
    <w:rsid w:val="00FD55BB"/>
    <w:rsid w:val="00FD579A"/>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6450"/>
    <w:rsid w:val="00FE7C3A"/>
    <w:rsid w:val="00FF01F4"/>
    <w:rsid w:val="00FF14B7"/>
    <w:rsid w:val="00FF1DD8"/>
    <w:rsid w:val="00FF2109"/>
    <w:rsid w:val="00FF2145"/>
    <w:rsid w:val="00FF2822"/>
    <w:rsid w:val="00FF2DA0"/>
    <w:rsid w:val="00FF329F"/>
    <w:rsid w:val="00FF337D"/>
    <w:rsid w:val="00FF33B7"/>
    <w:rsid w:val="00FF36EB"/>
    <w:rsid w:val="00FF3A6B"/>
    <w:rsid w:val="00FF3DD5"/>
    <w:rsid w:val="00FF3FB2"/>
    <w:rsid w:val="00FF41E7"/>
    <w:rsid w:val="00FF433F"/>
    <w:rsid w:val="00FF4365"/>
    <w:rsid w:val="00FF44CC"/>
    <w:rsid w:val="00FF4B9E"/>
    <w:rsid w:val="00FF54B8"/>
    <w:rsid w:val="00FF54D0"/>
    <w:rsid w:val="00FF58B3"/>
    <w:rsid w:val="00FF5928"/>
    <w:rsid w:val="00FF6173"/>
    <w:rsid w:val="00FF737C"/>
    <w:rsid w:val="00FF7D76"/>
    <w:rsid w:val="01023A13"/>
    <w:rsid w:val="014B3F03"/>
    <w:rsid w:val="01762E38"/>
    <w:rsid w:val="039E17A0"/>
    <w:rsid w:val="04570FE9"/>
    <w:rsid w:val="046911DC"/>
    <w:rsid w:val="04CB51D2"/>
    <w:rsid w:val="057C570C"/>
    <w:rsid w:val="07474A78"/>
    <w:rsid w:val="07894172"/>
    <w:rsid w:val="09601A3F"/>
    <w:rsid w:val="09AE5459"/>
    <w:rsid w:val="0A121F86"/>
    <w:rsid w:val="0AFF25EF"/>
    <w:rsid w:val="0BA76D9A"/>
    <w:rsid w:val="0E946412"/>
    <w:rsid w:val="0EC33B4E"/>
    <w:rsid w:val="0EE81EFF"/>
    <w:rsid w:val="0F787C44"/>
    <w:rsid w:val="0FA71825"/>
    <w:rsid w:val="0FAE4E92"/>
    <w:rsid w:val="0FB2E06A"/>
    <w:rsid w:val="0FEA1BBC"/>
    <w:rsid w:val="109905FA"/>
    <w:rsid w:val="10F45CB2"/>
    <w:rsid w:val="11010BBF"/>
    <w:rsid w:val="111A3F36"/>
    <w:rsid w:val="12A55609"/>
    <w:rsid w:val="12B50433"/>
    <w:rsid w:val="13532AB3"/>
    <w:rsid w:val="14CD2296"/>
    <w:rsid w:val="1509694A"/>
    <w:rsid w:val="150A4B74"/>
    <w:rsid w:val="1591509B"/>
    <w:rsid w:val="15DD0E9C"/>
    <w:rsid w:val="16906074"/>
    <w:rsid w:val="16A8258E"/>
    <w:rsid w:val="17310A58"/>
    <w:rsid w:val="18E12D90"/>
    <w:rsid w:val="1AC16314"/>
    <w:rsid w:val="1B630870"/>
    <w:rsid w:val="1B9C159C"/>
    <w:rsid w:val="1ED021A0"/>
    <w:rsid w:val="20B47976"/>
    <w:rsid w:val="20EA659C"/>
    <w:rsid w:val="20EF0E01"/>
    <w:rsid w:val="21951C41"/>
    <w:rsid w:val="21BF48C3"/>
    <w:rsid w:val="21C62175"/>
    <w:rsid w:val="220175F5"/>
    <w:rsid w:val="25BB674E"/>
    <w:rsid w:val="2AA44103"/>
    <w:rsid w:val="2C7D6337"/>
    <w:rsid w:val="2D0007AC"/>
    <w:rsid w:val="30700E3D"/>
    <w:rsid w:val="30DF2CB7"/>
    <w:rsid w:val="36843B5A"/>
    <w:rsid w:val="36B705C5"/>
    <w:rsid w:val="3739120D"/>
    <w:rsid w:val="38A35AE3"/>
    <w:rsid w:val="3AA257F2"/>
    <w:rsid w:val="3DB77DED"/>
    <w:rsid w:val="3E567A4B"/>
    <w:rsid w:val="40AA2253"/>
    <w:rsid w:val="40AD4540"/>
    <w:rsid w:val="41A126A3"/>
    <w:rsid w:val="471117A9"/>
    <w:rsid w:val="47233BC4"/>
    <w:rsid w:val="49B62BA2"/>
    <w:rsid w:val="4B3F5F58"/>
    <w:rsid w:val="50BF33E7"/>
    <w:rsid w:val="51150A0E"/>
    <w:rsid w:val="51282B6B"/>
    <w:rsid w:val="53682EC5"/>
    <w:rsid w:val="53D22787"/>
    <w:rsid w:val="5494CA5A"/>
    <w:rsid w:val="54CE2953"/>
    <w:rsid w:val="563804EC"/>
    <w:rsid w:val="56390379"/>
    <w:rsid w:val="5917726A"/>
    <w:rsid w:val="5B8B3051"/>
    <w:rsid w:val="5BD61C87"/>
    <w:rsid w:val="5C194BBD"/>
    <w:rsid w:val="5C874A08"/>
    <w:rsid w:val="5FC94DD4"/>
    <w:rsid w:val="6069171F"/>
    <w:rsid w:val="62980219"/>
    <w:rsid w:val="631145FA"/>
    <w:rsid w:val="63507E3C"/>
    <w:rsid w:val="63DB1BAB"/>
    <w:rsid w:val="63FE715C"/>
    <w:rsid w:val="643E5B15"/>
    <w:rsid w:val="64523953"/>
    <w:rsid w:val="65BC3230"/>
    <w:rsid w:val="66682455"/>
    <w:rsid w:val="66780FCB"/>
    <w:rsid w:val="66A66A3A"/>
    <w:rsid w:val="686648AF"/>
    <w:rsid w:val="68A61B00"/>
    <w:rsid w:val="68CD72DC"/>
    <w:rsid w:val="68EE7EDE"/>
    <w:rsid w:val="693934D7"/>
    <w:rsid w:val="69941F62"/>
    <w:rsid w:val="6A317326"/>
    <w:rsid w:val="6AE46355"/>
    <w:rsid w:val="6D09680B"/>
    <w:rsid w:val="6DF12863"/>
    <w:rsid w:val="6EA03F91"/>
    <w:rsid w:val="6EAA1249"/>
    <w:rsid w:val="6ED01410"/>
    <w:rsid w:val="6FAE72A3"/>
    <w:rsid w:val="701651A5"/>
    <w:rsid w:val="712C7842"/>
    <w:rsid w:val="71AE1342"/>
    <w:rsid w:val="729B0C4B"/>
    <w:rsid w:val="73B106E6"/>
    <w:rsid w:val="741E7D3F"/>
    <w:rsid w:val="74616CDA"/>
    <w:rsid w:val="764A5E83"/>
    <w:rsid w:val="77570DAC"/>
    <w:rsid w:val="77981297"/>
    <w:rsid w:val="78265E2C"/>
    <w:rsid w:val="79C34660"/>
    <w:rsid w:val="7A466597"/>
    <w:rsid w:val="7A5264AD"/>
    <w:rsid w:val="7B557648"/>
    <w:rsid w:val="7BE35030"/>
    <w:rsid w:val="7CF17A4C"/>
    <w:rsid w:val="7D3A17A9"/>
    <w:rsid w:val="7D824595"/>
    <w:rsid w:val="7E270DEC"/>
    <w:rsid w:val="7E424A6A"/>
    <w:rsid w:val="7F6C1684"/>
    <w:rsid w:val="7F9442B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DE60080"/>
  <w15:docId w15:val="{0807E32C-A433-4553-BFD9-07DB8750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240"/>
      <w:outlineLvl w:val="2"/>
    </w:pPr>
    <w:rPr>
      <w:sz w:val="28"/>
    </w:rPr>
  </w:style>
  <w:style w:type="paragraph" w:styleId="Heading4">
    <w:name w:val="heading 4"/>
    <w:basedOn w:val="Heading3"/>
    <w:next w:val="Normal"/>
    <w:link w:val="Heading4Char"/>
    <w:qFormat/>
    <w:pPr>
      <w:ind w:left="1418" w:hanging="1418"/>
      <w:outlineLvl w:val="3"/>
    </w:pPr>
    <w:rPr>
      <w:rFonts w:ascii="Times New Roman" w:hAnsi="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jc w:val="both"/>
    </w:pPr>
    <w:rPr>
      <w:rFonts w:ascii="Arial" w:eastAsiaTheme="minorEastAsia" w:hAnsi="Arial" w:cstheme="minorBidi"/>
      <w:sz w:val="22"/>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pPr>
    <w:rPr>
      <w:rFonts w:ascii="Times New Roman" w:eastAsia="SimSu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
    <w:name w:val="修订1"/>
    <w:hidden/>
    <w:uiPriority w:val="99"/>
    <w:semiHidden/>
    <w:qFormat/>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hAnsi="Calibri"/>
      <w:b/>
      <w:lang w:val="en-CA"/>
    </w:rPr>
  </w:style>
  <w:style w:type="character" w:customStyle="1" w:styleId="Proposal1Char">
    <w:name w:val="Proposal1 Char"/>
    <w:link w:val="Proposal1"/>
    <w:qFormat/>
    <w:rPr>
      <w:rFonts w:ascii="Calibri" w:hAnsi="Calibri"/>
      <w:b/>
      <w:lang w:val="en-CA"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Pr>
      <w:rFonts w:ascii="Times New Roman" w:eastAsia="SimSun" w:hAnsi="Times New Roman"/>
      <w:lang w:val="en-US" w:eastAsia="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D728E2"/>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388801">
      <w:bodyDiv w:val="1"/>
      <w:marLeft w:val="0"/>
      <w:marRight w:val="0"/>
      <w:marTop w:val="0"/>
      <w:marBottom w:val="0"/>
      <w:divBdr>
        <w:top w:val="none" w:sz="0" w:space="0" w:color="auto"/>
        <w:left w:val="none" w:sz="0" w:space="0" w:color="auto"/>
        <w:bottom w:val="none" w:sz="0" w:space="0" w:color="auto"/>
        <w:right w:val="none" w:sz="0" w:space="0" w:color="auto"/>
      </w:divBdr>
    </w:div>
    <w:div w:id="990259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file:///C:\Users\cmcc\AppData\Roaming\Foxmail7\Temp-15828-20211019034505\Attach\image009(10-19-1(10-19-19-50-26).pn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file:///C:\Users\cmcc\AppData\Roaming\Foxmail7\Temp-15828-20211019034505\Attach\image002(10-19-1(10-19-19-43-26).p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file:///C:\Users\cmcc\AppData\Roaming\Foxmail7\Temp-15828-20211019034505\Attach\image010(10-19-1(10-19-19-50-26).png" TargetMode="External"/><Relationship Id="rId28" Type="http://schemas.openxmlformats.org/officeDocument/2006/relationships/image" Target="media/image11.png"/><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file:///C:\Users\cmcc\AppData\Roaming\Foxmail7\Temp-15828-20211019034505\Attach\image001(10-19-1(10-19-19-43-26).png"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85D128FF-AACE-46A3-A24F-33106557B8A4}">
  <ds:schemaRefs>
    <ds:schemaRef ds:uri="http://schemas.openxmlformats.org/officeDocument/2006/bibliography"/>
  </ds:schemaRefs>
</ds:datastoreItem>
</file>

<file path=customXml/itemProps7.xml><?xml version="1.0" encoding="utf-8"?>
<ds:datastoreItem xmlns:ds="http://schemas.openxmlformats.org/officeDocument/2006/customXml" ds:itemID="{FFD64F30-F62F-4899-ADCE-E58B53111D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139</TotalTime>
  <Pages>107</Pages>
  <Words>43773</Words>
  <Characters>223862</Characters>
  <Application>Microsoft Office Word</Application>
  <DocSecurity>0</DocSecurity>
  <Lines>1865</Lines>
  <Paragraphs>534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3GPP Support Team</Company>
  <LinksUpToDate>false</LinksUpToDate>
  <CharactersWithSpaces>267101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Nokia/NSB</cp:lastModifiedBy>
  <cp:revision>11</cp:revision>
  <cp:lastPrinted>1900-12-31T16:00:00Z</cp:lastPrinted>
  <dcterms:created xsi:type="dcterms:W3CDTF">2021-11-17T10:14:00Z</dcterms:created>
  <dcterms:modified xsi:type="dcterms:W3CDTF">2021-11-17T15:26:00Z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CWMb4b5b5d1d71940b2a7d93a38323cc759">
    <vt:lpwstr>CWMQu/WegYvv/A+pO9u4XSee+b5R+UL8Le1fum5u/kVBPwc8rOEobVW2yKMrIQhdB/ePFQYG7L9rs2cLmODXt22Qg==</vt:lpwstr>
  </property>
</Properties>
</file>