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EE5D0" w14:textId="6CF697EB" w:rsidR="006D3CAD" w:rsidRPr="00F2562C" w:rsidRDefault="00BE0B45" w:rsidP="00F2562C">
      <w:pPr>
        <w:tabs>
          <w:tab w:val="center" w:pos="4536"/>
          <w:tab w:val="right" w:pos="8280"/>
          <w:tab w:val="right" w:pos="9639"/>
        </w:tabs>
        <w:overflowPunct w:val="0"/>
        <w:autoSpaceDE w:val="0"/>
        <w:autoSpaceDN w:val="0"/>
        <w:adjustRightInd w:val="0"/>
        <w:snapToGrid w:val="0"/>
        <w:spacing w:after="0" w:line="240" w:lineRule="auto"/>
        <w:ind w:left="562" w:right="2" w:hangingChars="200" w:hanging="562"/>
        <w:jc w:val="both"/>
        <w:textAlignment w:val="baseline"/>
        <w:rPr>
          <w:rFonts w:ascii="Arial" w:eastAsia="Arial" w:hAnsi="Arial" w:cs="Arial"/>
          <w:b/>
          <w:bCs/>
          <w:color w:val="auto"/>
          <w:sz w:val="28"/>
          <w:szCs w:val="28"/>
          <w:lang w:val="en-GB"/>
        </w:rPr>
      </w:pPr>
      <w:r w:rsidRPr="00F2562C">
        <w:rPr>
          <w:rFonts w:ascii="Arial" w:eastAsia="Arial" w:hAnsi="Arial" w:cs="Arial"/>
          <w:b/>
          <w:bCs/>
          <w:color w:val="auto"/>
          <w:sz w:val="28"/>
          <w:szCs w:val="28"/>
          <w:lang w:val="en-GB"/>
        </w:rPr>
        <w:t>3GPP TSG RAN WG1 #107-e                                                   R1-211256</w:t>
      </w:r>
      <w:r w:rsidR="007F2C64">
        <w:rPr>
          <w:rFonts w:ascii="Arial" w:eastAsia="Arial" w:hAnsi="Arial" w:cs="Arial"/>
          <w:b/>
          <w:bCs/>
          <w:color w:val="auto"/>
          <w:sz w:val="28"/>
          <w:szCs w:val="28"/>
          <w:lang w:val="en-GB"/>
        </w:rPr>
        <w:t>7</w:t>
      </w:r>
    </w:p>
    <w:p w14:paraId="5E733D98" w14:textId="28B831AC" w:rsidR="006D3CAD" w:rsidRPr="00F2562C" w:rsidRDefault="00BE0B45" w:rsidP="00F2562C">
      <w:pPr>
        <w:tabs>
          <w:tab w:val="center" w:pos="4536"/>
          <w:tab w:val="right" w:pos="8280"/>
          <w:tab w:val="right" w:pos="9639"/>
        </w:tabs>
        <w:overflowPunct w:val="0"/>
        <w:autoSpaceDE w:val="0"/>
        <w:autoSpaceDN w:val="0"/>
        <w:adjustRightInd w:val="0"/>
        <w:snapToGrid w:val="0"/>
        <w:spacing w:after="0" w:line="240" w:lineRule="auto"/>
        <w:ind w:left="562" w:right="2" w:hangingChars="200" w:hanging="562"/>
        <w:jc w:val="both"/>
        <w:textAlignment w:val="baseline"/>
        <w:rPr>
          <w:rFonts w:ascii="Arial" w:eastAsia="Arial" w:hAnsi="Arial" w:cs="Arial"/>
          <w:b/>
          <w:bCs/>
          <w:color w:val="auto"/>
          <w:sz w:val="28"/>
          <w:szCs w:val="28"/>
          <w:lang w:val="en-GB"/>
        </w:rPr>
      </w:pPr>
      <w:r w:rsidRPr="00F2562C">
        <w:rPr>
          <w:rFonts w:ascii="Arial" w:eastAsia="Arial" w:hAnsi="Arial" w:cs="Arial"/>
          <w:b/>
          <w:bCs/>
          <w:color w:val="auto"/>
          <w:sz w:val="28"/>
          <w:szCs w:val="28"/>
          <w:lang w:val="en-GB"/>
        </w:rPr>
        <w:t>e-Meeting, November 11</w:t>
      </w:r>
      <w:r w:rsidRPr="00FC19CB">
        <w:rPr>
          <w:rFonts w:ascii="Arial" w:eastAsia="Arial" w:hAnsi="Arial" w:cs="Arial"/>
          <w:b/>
          <w:bCs/>
          <w:color w:val="auto"/>
          <w:sz w:val="28"/>
          <w:szCs w:val="28"/>
          <w:vertAlign w:val="superscript"/>
          <w:lang w:val="en-GB"/>
        </w:rPr>
        <w:t>th</w:t>
      </w:r>
      <w:r w:rsidR="007F2C64">
        <w:rPr>
          <w:rFonts w:ascii="Arial" w:eastAsia="Arial" w:hAnsi="Arial" w:cs="Arial"/>
          <w:b/>
          <w:bCs/>
          <w:color w:val="auto"/>
          <w:sz w:val="28"/>
          <w:szCs w:val="28"/>
          <w:vertAlign w:val="superscript"/>
          <w:lang w:val="en-GB"/>
        </w:rPr>
        <w:t xml:space="preserve"> </w:t>
      </w:r>
      <w:r w:rsidRPr="00F2562C">
        <w:rPr>
          <w:rFonts w:ascii="Arial" w:eastAsia="Arial" w:hAnsi="Arial" w:cs="Arial"/>
          <w:b/>
          <w:bCs/>
          <w:color w:val="auto"/>
          <w:sz w:val="28"/>
          <w:szCs w:val="28"/>
          <w:lang w:val="en-GB"/>
        </w:rPr>
        <w:t>– 19</w:t>
      </w:r>
      <w:r w:rsidRPr="00FC19CB">
        <w:rPr>
          <w:rFonts w:ascii="Arial" w:eastAsia="Arial" w:hAnsi="Arial" w:cs="Arial"/>
          <w:b/>
          <w:bCs/>
          <w:color w:val="auto"/>
          <w:sz w:val="28"/>
          <w:szCs w:val="28"/>
          <w:vertAlign w:val="superscript"/>
          <w:lang w:val="en-GB"/>
        </w:rPr>
        <w:t>th</w:t>
      </w:r>
      <w:r w:rsidRPr="00F2562C">
        <w:rPr>
          <w:rFonts w:ascii="Arial" w:eastAsia="Arial" w:hAnsi="Arial" w:cs="Arial"/>
          <w:b/>
          <w:bCs/>
          <w:color w:val="auto"/>
          <w:sz w:val="28"/>
          <w:szCs w:val="28"/>
          <w:lang w:val="en-GB"/>
        </w:rPr>
        <w:t>, 2021</w:t>
      </w:r>
    </w:p>
    <w:p w14:paraId="05BED4ED" w14:textId="04FB4611" w:rsidR="00F2562C" w:rsidRDefault="00F2562C">
      <w:pPr>
        <w:spacing w:after="326" w:line="265" w:lineRule="auto"/>
        <w:ind w:left="-5"/>
        <w:rPr>
          <w:b/>
        </w:rPr>
      </w:pPr>
    </w:p>
    <w:p w14:paraId="36BBB5F8" w14:textId="6458EA00" w:rsidR="00F2562C" w:rsidRPr="00F2562C" w:rsidRDefault="00F2562C" w:rsidP="00F2562C">
      <w:pPr>
        <w:tabs>
          <w:tab w:val="center" w:pos="4536"/>
          <w:tab w:val="right" w:pos="8280"/>
          <w:tab w:val="right" w:pos="9639"/>
        </w:tabs>
        <w:overflowPunct w:val="0"/>
        <w:autoSpaceDE w:val="0"/>
        <w:autoSpaceDN w:val="0"/>
        <w:adjustRightInd w:val="0"/>
        <w:snapToGrid w:val="0"/>
        <w:spacing w:after="0" w:line="240" w:lineRule="auto"/>
        <w:ind w:left="562" w:right="2" w:hangingChars="200" w:hanging="562"/>
        <w:jc w:val="both"/>
        <w:textAlignment w:val="baseline"/>
        <w:rPr>
          <w:rFonts w:ascii="Arial" w:eastAsia="Arial" w:hAnsi="Arial" w:cs="Arial"/>
          <w:b/>
          <w:bCs/>
          <w:color w:val="auto"/>
          <w:sz w:val="28"/>
          <w:szCs w:val="28"/>
          <w:lang w:val="en-GB"/>
        </w:rPr>
      </w:pPr>
    </w:p>
    <w:p w14:paraId="1F6C939F" w14:textId="2485CB73" w:rsidR="00F2562C" w:rsidRDefault="00BE0B45" w:rsidP="00F2562C">
      <w:pPr>
        <w:tabs>
          <w:tab w:val="center" w:pos="4536"/>
          <w:tab w:val="right" w:pos="8280"/>
          <w:tab w:val="right" w:pos="9639"/>
        </w:tabs>
        <w:overflowPunct w:val="0"/>
        <w:autoSpaceDE w:val="0"/>
        <w:autoSpaceDN w:val="0"/>
        <w:adjustRightInd w:val="0"/>
        <w:snapToGrid w:val="0"/>
        <w:spacing w:after="0" w:line="240" w:lineRule="auto"/>
        <w:ind w:left="562" w:right="2" w:hangingChars="200" w:hanging="562"/>
        <w:jc w:val="both"/>
        <w:textAlignment w:val="baseline"/>
        <w:rPr>
          <w:rFonts w:ascii="Arial" w:eastAsia="Arial" w:hAnsi="Arial" w:cs="Arial"/>
          <w:b/>
          <w:bCs/>
          <w:color w:val="auto"/>
          <w:sz w:val="28"/>
          <w:szCs w:val="28"/>
          <w:lang w:val="en-GB"/>
        </w:rPr>
      </w:pPr>
      <w:r w:rsidRPr="00F2562C">
        <w:rPr>
          <w:rFonts w:ascii="Arial" w:eastAsia="Arial" w:hAnsi="Arial" w:cs="Arial"/>
          <w:b/>
          <w:bCs/>
          <w:color w:val="auto"/>
          <w:sz w:val="28"/>
          <w:szCs w:val="28"/>
          <w:lang w:val="en-GB"/>
        </w:rPr>
        <w:t>Title:</w:t>
      </w:r>
      <w:r w:rsidR="00F2562C">
        <w:rPr>
          <w:rFonts w:ascii="Arial" w:eastAsia="Arial" w:hAnsi="Arial" w:cs="Arial"/>
          <w:b/>
          <w:bCs/>
          <w:color w:val="auto"/>
          <w:sz w:val="28"/>
          <w:szCs w:val="28"/>
          <w:lang w:val="en-GB"/>
        </w:rPr>
        <w:tab/>
        <w:t xml:space="preserve">                  </w:t>
      </w:r>
      <w:r w:rsidRPr="00F2562C">
        <w:rPr>
          <w:rFonts w:ascii="Arial" w:eastAsia="Arial" w:hAnsi="Arial" w:cs="Arial"/>
          <w:b/>
          <w:bCs/>
          <w:color w:val="auto"/>
          <w:sz w:val="28"/>
          <w:szCs w:val="28"/>
          <w:lang w:val="en-GB"/>
        </w:rPr>
        <w:t>Feature Lead Summary#</w:t>
      </w:r>
      <w:r w:rsidR="007F2C64">
        <w:rPr>
          <w:rFonts w:ascii="Arial" w:eastAsia="Arial" w:hAnsi="Arial" w:cs="Arial"/>
          <w:b/>
          <w:bCs/>
          <w:color w:val="auto"/>
          <w:sz w:val="28"/>
          <w:szCs w:val="28"/>
          <w:lang w:val="en-GB"/>
        </w:rPr>
        <w:t>2</w:t>
      </w:r>
      <w:r w:rsidRPr="00F2562C">
        <w:rPr>
          <w:rFonts w:ascii="Arial" w:eastAsia="Arial" w:hAnsi="Arial" w:cs="Arial"/>
          <w:b/>
          <w:bCs/>
          <w:color w:val="auto"/>
          <w:sz w:val="28"/>
          <w:szCs w:val="28"/>
          <w:lang w:val="en-GB"/>
        </w:rPr>
        <w:t xml:space="preserve"> for E-mail Discussion </w:t>
      </w:r>
    </w:p>
    <w:p w14:paraId="060ED2AE" w14:textId="51F31CE7" w:rsidR="006D3CAD" w:rsidRPr="00F2562C" w:rsidRDefault="00F2562C" w:rsidP="00F2562C">
      <w:pPr>
        <w:tabs>
          <w:tab w:val="center" w:pos="4536"/>
          <w:tab w:val="right" w:pos="8280"/>
          <w:tab w:val="right" w:pos="9639"/>
        </w:tabs>
        <w:overflowPunct w:val="0"/>
        <w:autoSpaceDE w:val="0"/>
        <w:autoSpaceDN w:val="0"/>
        <w:adjustRightInd w:val="0"/>
        <w:snapToGrid w:val="0"/>
        <w:spacing w:after="0" w:line="240" w:lineRule="auto"/>
        <w:ind w:left="562" w:right="2" w:hangingChars="200" w:hanging="562"/>
        <w:jc w:val="both"/>
        <w:textAlignment w:val="baseline"/>
        <w:rPr>
          <w:rFonts w:ascii="Arial" w:eastAsia="Arial" w:hAnsi="Arial" w:cs="Arial"/>
          <w:b/>
          <w:bCs/>
          <w:color w:val="auto"/>
          <w:sz w:val="28"/>
          <w:szCs w:val="28"/>
          <w:lang w:val="en-GB"/>
        </w:rPr>
      </w:pPr>
      <w:r>
        <w:rPr>
          <w:rFonts w:ascii="Arial" w:eastAsia="Arial" w:hAnsi="Arial" w:cs="Arial"/>
          <w:b/>
          <w:bCs/>
          <w:color w:val="auto"/>
          <w:sz w:val="28"/>
          <w:szCs w:val="28"/>
          <w:lang w:val="en-GB"/>
        </w:rPr>
        <w:tab/>
        <w:t xml:space="preserve">                    </w:t>
      </w:r>
      <w:r w:rsidR="00BE0B45" w:rsidRPr="00F2562C">
        <w:rPr>
          <w:rFonts w:ascii="Arial" w:eastAsia="Arial" w:hAnsi="Arial" w:cs="Arial"/>
          <w:b/>
          <w:bCs/>
          <w:color w:val="auto"/>
          <w:sz w:val="28"/>
          <w:szCs w:val="28"/>
          <w:lang w:val="en-GB"/>
        </w:rPr>
        <w:t>[107e-NR-ePos-02]</w:t>
      </w:r>
    </w:p>
    <w:p w14:paraId="01B50441" w14:textId="0566C07D" w:rsidR="006D3CAD" w:rsidRPr="00F2562C" w:rsidRDefault="00BE0B45" w:rsidP="00F2562C">
      <w:pPr>
        <w:tabs>
          <w:tab w:val="center" w:pos="4536"/>
          <w:tab w:val="right" w:pos="8280"/>
          <w:tab w:val="right" w:pos="9639"/>
        </w:tabs>
        <w:overflowPunct w:val="0"/>
        <w:autoSpaceDE w:val="0"/>
        <w:autoSpaceDN w:val="0"/>
        <w:adjustRightInd w:val="0"/>
        <w:snapToGrid w:val="0"/>
        <w:spacing w:after="0" w:line="240" w:lineRule="auto"/>
        <w:ind w:left="562" w:right="2" w:hangingChars="200" w:hanging="562"/>
        <w:jc w:val="both"/>
        <w:textAlignment w:val="baseline"/>
        <w:rPr>
          <w:rFonts w:ascii="Arial" w:eastAsia="Arial" w:hAnsi="Arial" w:cs="Arial"/>
          <w:b/>
          <w:bCs/>
          <w:color w:val="auto"/>
          <w:sz w:val="28"/>
          <w:szCs w:val="28"/>
          <w:lang w:val="en-GB"/>
        </w:rPr>
      </w:pPr>
      <w:r w:rsidRPr="00F2562C">
        <w:rPr>
          <w:rFonts w:ascii="Arial" w:eastAsia="Arial" w:hAnsi="Arial" w:cs="Arial"/>
          <w:b/>
          <w:bCs/>
          <w:color w:val="auto"/>
          <w:sz w:val="28"/>
          <w:szCs w:val="28"/>
          <w:lang w:val="en-GB"/>
        </w:rPr>
        <w:t>Agenda item:</w:t>
      </w:r>
      <w:r w:rsidR="00F2562C">
        <w:rPr>
          <w:rFonts w:ascii="Arial" w:eastAsia="Arial" w:hAnsi="Arial" w:cs="Arial"/>
          <w:b/>
          <w:bCs/>
          <w:color w:val="auto"/>
          <w:sz w:val="28"/>
          <w:szCs w:val="28"/>
          <w:lang w:val="en-GB"/>
        </w:rPr>
        <w:t xml:space="preserve">  </w:t>
      </w:r>
      <w:r w:rsidRPr="00F2562C">
        <w:rPr>
          <w:rFonts w:ascii="Arial" w:eastAsia="Arial" w:hAnsi="Arial" w:cs="Arial"/>
          <w:b/>
          <w:bCs/>
          <w:color w:val="auto"/>
          <w:sz w:val="28"/>
          <w:szCs w:val="28"/>
          <w:lang w:val="en-GB"/>
        </w:rPr>
        <w:t xml:space="preserve"> </w:t>
      </w:r>
      <w:r w:rsidR="00F2562C">
        <w:rPr>
          <w:rFonts w:ascii="Arial" w:eastAsia="Arial" w:hAnsi="Arial" w:cs="Arial"/>
          <w:b/>
          <w:bCs/>
          <w:color w:val="auto"/>
          <w:sz w:val="28"/>
          <w:szCs w:val="28"/>
          <w:lang w:val="en-GB"/>
        </w:rPr>
        <w:t xml:space="preserve"> </w:t>
      </w:r>
      <w:r w:rsidRPr="00F2562C">
        <w:rPr>
          <w:rFonts w:ascii="Arial" w:eastAsia="Arial" w:hAnsi="Arial" w:cs="Arial"/>
          <w:b/>
          <w:bCs/>
          <w:color w:val="auto"/>
          <w:sz w:val="28"/>
          <w:szCs w:val="28"/>
          <w:lang w:val="en-GB"/>
        </w:rPr>
        <w:t>8.5.2</w:t>
      </w:r>
    </w:p>
    <w:p w14:paraId="1870D715" w14:textId="7479F2DB" w:rsidR="006D3CAD" w:rsidRPr="00F2562C" w:rsidRDefault="00BE0B45" w:rsidP="00F2562C">
      <w:pPr>
        <w:tabs>
          <w:tab w:val="center" w:pos="4536"/>
          <w:tab w:val="right" w:pos="8280"/>
          <w:tab w:val="right" w:pos="9639"/>
        </w:tabs>
        <w:overflowPunct w:val="0"/>
        <w:autoSpaceDE w:val="0"/>
        <w:autoSpaceDN w:val="0"/>
        <w:adjustRightInd w:val="0"/>
        <w:snapToGrid w:val="0"/>
        <w:spacing w:after="0" w:line="240" w:lineRule="auto"/>
        <w:ind w:left="562" w:right="2" w:hangingChars="200" w:hanging="562"/>
        <w:jc w:val="both"/>
        <w:textAlignment w:val="baseline"/>
        <w:rPr>
          <w:rFonts w:ascii="Arial" w:eastAsia="Arial" w:hAnsi="Arial" w:cs="Arial"/>
          <w:b/>
          <w:bCs/>
          <w:color w:val="auto"/>
          <w:sz w:val="28"/>
          <w:szCs w:val="28"/>
          <w:lang w:val="en-GB"/>
        </w:rPr>
      </w:pPr>
      <w:r w:rsidRPr="00F2562C">
        <w:rPr>
          <w:rFonts w:ascii="Arial" w:eastAsia="Arial" w:hAnsi="Arial" w:cs="Arial"/>
          <w:b/>
          <w:bCs/>
          <w:color w:val="auto"/>
          <w:sz w:val="28"/>
          <w:szCs w:val="28"/>
          <w:lang w:val="en-GB"/>
        </w:rPr>
        <w:t>Document for:  Discussion and Decision</w:t>
      </w:r>
    </w:p>
    <w:p w14:paraId="6677E8CD" w14:textId="212AE747" w:rsidR="00F2562C" w:rsidRDefault="00F2562C" w:rsidP="00F2562C">
      <w:pPr>
        <w:tabs>
          <w:tab w:val="center" w:pos="4536"/>
          <w:tab w:val="right" w:pos="8280"/>
          <w:tab w:val="right" w:pos="9639"/>
        </w:tabs>
        <w:overflowPunct w:val="0"/>
        <w:autoSpaceDE w:val="0"/>
        <w:autoSpaceDN w:val="0"/>
        <w:adjustRightInd w:val="0"/>
        <w:snapToGrid w:val="0"/>
        <w:spacing w:after="0" w:line="240" w:lineRule="auto"/>
        <w:ind w:left="442" w:right="2" w:hangingChars="200" w:hanging="442"/>
        <w:jc w:val="both"/>
        <w:textAlignment w:val="baseline"/>
        <w:rPr>
          <w:rFonts w:ascii="Arial" w:eastAsia="Arial" w:hAnsi="Arial" w:cs="Arial"/>
          <w:b/>
          <w:bCs/>
          <w:color w:val="auto"/>
          <w:lang w:val="en-GB"/>
        </w:rPr>
      </w:pPr>
    </w:p>
    <w:p w14:paraId="05F74A5D" w14:textId="77777777" w:rsidR="00F2562C" w:rsidRPr="00F2562C" w:rsidRDefault="00F2562C" w:rsidP="00F2562C">
      <w:pPr>
        <w:tabs>
          <w:tab w:val="center" w:pos="4536"/>
          <w:tab w:val="right" w:pos="8280"/>
          <w:tab w:val="right" w:pos="9639"/>
        </w:tabs>
        <w:overflowPunct w:val="0"/>
        <w:autoSpaceDE w:val="0"/>
        <w:autoSpaceDN w:val="0"/>
        <w:adjustRightInd w:val="0"/>
        <w:snapToGrid w:val="0"/>
        <w:spacing w:after="0" w:line="240" w:lineRule="auto"/>
        <w:ind w:left="442" w:right="2" w:hangingChars="200" w:hanging="442"/>
        <w:jc w:val="both"/>
        <w:textAlignment w:val="baseline"/>
        <w:rPr>
          <w:rFonts w:ascii="Arial" w:eastAsia="Arial" w:hAnsi="Arial" w:cs="Arial"/>
          <w:b/>
          <w:bCs/>
          <w:color w:val="auto"/>
          <w:lang w:val="en-GB"/>
        </w:rPr>
      </w:pPr>
    </w:p>
    <w:p w14:paraId="31542462" w14:textId="77777777" w:rsidR="006D3CAD" w:rsidRPr="00BE0B45" w:rsidRDefault="00BE0B45" w:rsidP="00480CA8">
      <w:pPr>
        <w:pStyle w:val="3GPPH1"/>
        <w:numPr>
          <w:ilvl w:val="0"/>
          <w:numId w:val="4"/>
        </w:numPr>
        <w:rPr>
          <w:lang w:val="en-US"/>
        </w:rPr>
      </w:pPr>
      <w:r w:rsidRPr="00BE0B45">
        <w:rPr>
          <w:lang w:val="en-US"/>
        </w:rPr>
        <w:t>Introduction</w:t>
      </w:r>
    </w:p>
    <w:p w14:paraId="04048F6F" w14:textId="707B140A" w:rsidR="006D3CAD" w:rsidRDefault="00BE0B45" w:rsidP="00BE0B45">
      <w:pPr>
        <w:pStyle w:val="3GPPText"/>
      </w:pPr>
      <w:r>
        <w:t>In this contribution, we provide summary of the enhancements for UL-AOA positioning proposed by companies in contributions [1]-[15]. In each section, we formulate tentative proposals for RAN WG1 discussion and decision, and capture views provided by companies during RAN1 e-mail discussion [107-e-NR-ePos-02]:</w:t>
      </w:r>
    </w:p>
    <w:tbl>
      <w:tblPr>
        <w:tblStyle w:val="TableGrid0"/>
        <w:tblW w:w="0" w:type="auto"/>
        <w:tblInd w:w="10" w:type="dxa"/>
        <w:tblLook w:val="04A0" w:firstRow="1" w:lastRow="0" w:firstColumn="1" w:lastColumn="0" w:noHBand="0" w:noVBand="1"/>
      </w:tblPr>
      <w:tblGrid>
        <w:gridCol w:w="9619"/>
      </w:tblGrid>
      <w:tr w:rsidR="00BE0B45" w14:paraId="15193834" w14:textId="77777777" w:rsidTr="00BE0B45">
        <w:tc>
          <w:tcPr>
            <w:tcW w:w="9629" w:type="dxa"/>
          </w:tcPr>
          <w:p w14:paraId="1AE66E11" w14:textId="7CE1BAE9" w:rsidR="00BE0B45" w:rsidRDefault="00BE0B45" w:rsidP="00BE0B45">
            <w:pPr>
              <w:spacing w:after="0" w:line="240" w:lineRule="auto"/>
              <w:ind w:left="11" w:right="11" w:hanging="11"/>
            </w:pPr>
            <w:r>
              <w:t>[107-e-NR-ePos-02] Email discussion/approval on accuracy improvements for UL-</w:t>
            </w:r>
            <w:proofErr w:type="spellStart"/>
            <w:r>
              <w:t>AoA</w:t>
            </w:r>
            <w:proofErr w:type="spellEnd"/>
            <w:r>
              <w:t xml:space="preserve"> positioning solutions, with checkpoints for agreements on November 15 and 19 – Alexey (Intel)</w:t>
            </w:r>
          </w:p>
        </w:tc>
      </w:tr>
    </w:tbl>
    <w:p w14:paraId="3CBCB5E6" w14:textId="77777777" w:rsidR="00BE0B45" w:rsidRDefault="00BE0B45">
      <w:pPr>
        <w:spacing w:after="274"/>
        <w:ind w:right="9"/>
      </w:pPr>
    </w:p>
    <w:p w14:paraId="2CA900E4" w14:textId="5D41DBD6" w:rsidR="006D3CAD" w:rsidRDefault="00BE0B45" w:rsidP="00480CA8">
      <w:pPr>
        <w:pStyle w:val="3GPPH1"/>
        <w:numPr>
          <w:ilvl w:val="0"/>
          <w:numId w:val="4"/>
        </w:numPr>
      </w:pPr>
      <w:r w:rsidRPr="00BE0B45">
        <w:rPr>
          <w:lang w:val="en-US"/>
        </w:rPr>
        <w:t>Proposed</w:t>
      </w:r>
      <w:r>
        <w:t xml:space="preserve"> Priority Order for Discussion</w:t>
      </w:r>
    </w:p>
    <w:p w14:paraId="2EC12126" w14:textId="77777777" w:rsidR="00BE0B45" w:rsidRPr="00601AD6" w:rsidRDefault="00BE0B45" w:rsidP="00BE0B45">
      <w:pPr>
        <w:pStyle w:val="3GPPText"/>
      </w:pPr>
      <w:r>
        <w:t xml:space="preserve">Companies are invited to </w:t>
      </w:r>
      <w:r w:rsidRPr="00BE0B45">
        <w:t>provide</w:t>
      </w:r>
      <w:r>
        <w:t xml:space="preserve"> views on all discussion aspects. Proposed priorities for upcoming GTW discussions are indicated in this section.</w:t>
      </w:r>
    </w:p>
    <w:p w14:paraId="571D26D1" w14:textId="77777777" w:rsidR="00BE0B45" w:rsidRPr="00BE0B45" w:rsidRDefault="00BE0B45" w:rsidP="00480CA8">
      <w:pPr>
        <w:pStyle w:val="ListParagraph"/>
        <w:keepNext/>
        <w:keepLines/>
        <w:numPr>
          <w:ilvl w:val="0"/>
          <w:numId w:val="3"/>
        </w:numPr>
        <w:spacing w:after="140" w:line="259" w:lineRule="auto"/>
        <w:outlineLvl w:val="0"/>
        <w:rPr>
          <w:rFonts w:ascii="Arial" w:eastAsia="Arial" w:hAnsi="Arial" w:cs="Arial"/>
          <w:vanish/>
          <w:color w:val="000000"/>
          <w:sz w:val="34"/>
        </w:rPr>
      </w:pPr>
    </w:p>
    <w:p w14:paraId="516B3921" w14:textId="77777777" w:rsidR="00BE0B45" w:rsidRPr="00BE0B45" w:rsidRDefault="00BE0B45" w:rsidP="00480CA8">
      <w:pPr>
        <w:pStyle w:val="ListParagraph"/>
        <w:keepNext/>
        <w:keepLines/>
        <w:numPr>
          <w:ilvl w:val="0"/>
          <w:numId w:val="3"/>
        </w:numPr>
        <w:spacing w:after="140" w:line="259" w:lineRule="auto"/>
        <w:outlineLvl w:val="0"/>
        <w:rPr>
          <w:rFonts w:ascii="Arial" w:eastAsia="Arial" w:hAnsi="Arial" w:cs="Arial"/>
          <w:vanish/>
          <w:color w:val="000000"/>
          <w:sz w:val="34"/>
        </w:rPr>
      </w:pPr>
    </w:p>
    <w:p w14:paraId="6A93FCF2" w14:textId="146713B1" w:rsidR="006D3CAD" w:rsidRDefault="00BE0B45" w:rsidP="00BE0B45">
      <w:pPr>
        <w:pStyle w:val="Heading2"/>
      </w:pPr>
      <w:r w:rsidRPr="00BE0B45">
        <w:t>Round</w:t>
      </w:r>
      <w:r>
        <w:t>#1</w:t>
      </w:r>
    </w:p>
    <w:p w14:paraId="4A5BD31D" w14:textId="77777777" w:rsidR="006D3CAD" w:rsidRDefault="00BE0B45" w:rsidP="00BE0B45">
      <w:pPr>
        <w:pStyle w:val="3GPPText"/>
      </w:pPr>
      <w:r>
        <w:t>For initial discussion during the RAN1#107-e, it is recommended to focus on Aspects 1 - Aspect 4.</w:t>
      </w:r>
    </w:p>
    <w:p w14:paraId="3FBEDB66" w14:textId="77777777" w:rsidR="006D3CAD" w:rsidRDefault="00BE0B45" w:rsidP="00480CA8">
      <w:pPr>
        <w:pStyle w:val="3GPPAgreements"/>
        <w:numPr>
          <w:ilvl w:val="0"/>
          <w:numId w:val="6"/>
        </w:numPr>
        <w:ind w:left="284" w:hanging="284"/>
      </w:pPr>
      <w:r>
        <w:t>Aspect #1: Definition of Path Specific UL SRS-RSRP Measurements</w:t>
      </w:r>
    </w:p>
    <w:p w14:paraId="17F3A60F" w14:textId="77777777" w:rsidR="006D3CAD" w:rsidRDefault="00BE0B45" w:rsidP="00480CA8">
      <w:pPr>
        <w:pStyle w:val="3GPPAgreements"/>
        <w:numPr>
          <w:ilvl w:val="0"/>
          <w:numId w:val="6"/>
        </w:numPr>
        <w:ind w:left="284" w:hanging="284"/>
      </w:pPr>
      <w:r>
        <w:t>Aspect #2: Definition of Path Specific UL AOA Measurements</w:t>
      </w:r>
    </w:p>
    <w:p w14:paraId="7936444B" w14:textId="77777777" w:rsidR="006D3CAD" w:rsidRDefault="00BE0B45" w:rsidP="00480CA8">
      <w:pPr>
        <w:pStyle w:val="3GPPAgreements"/>
        <w:numPr>
          <w:ilvl w:val="0"/>
          <w:numId w:val="6"/>
        </w:numPr>
        <w:ind w:left="284" w:hanging="284"/>
      </w:pPr>
      <w:r>
        <w:t>Aspect #3: ARP Association with UL Measurements</w:t>
      </w:r>
    </w:p>
    <w:p w14:paraId="31E6EFF3" w14:textId="6A0A3ACC" w:rsidR="006D3CAD" w:rsidRDefault="00BE0B45" w:rsidP="00480CA8">
      <w:pPr>
        <w:pStyle w:val="3GPPAgreements"/>
        <w:numPr>
          <w:ilvl w:val="0"/>
          <w:numId w:val="6"/>
        </w:numPr>
        <w:ind w:left="284" w:hanging="284"/>
      </w:pPr>
      <w:r>
        <w:t>Aspect #4: UL-AOA Report Enhancements</w:t>
      </w:r>
    </w:p>
    <w:p w14:paraId="4AB9A139" w14:textId="4B7091ED" w:rsidR="006D3CAD" w:rsidRDefault="006D3CAD">
      <w:pPr>
        <w:spacing w:after="125" w:line="259" w:lineRule="auto"/>
        <w:ind w:left="0" w:firstLine="0"/>
      </w:pPr>
    </w:p>
    <w:p w14:paraId="4E6AF0AE" w14:textId="77777777" w:rsidR="006D3CAD" w:rsidRDefault="00BE0B45" w:rsidP="00480CA8">
      <w:pPr>
        <w:pStyle w:val="3GPPH1"/>
        <w:numPr>
          <w:ilvl w:val="0"/>
          <w:numId w:val="4"/>
        </w:numPr>
      </w:pPr>
      <w:r>
        <w:t>UL-AOA Enhancements</w:t>
      </w:r>
    </w:p>
    <w:p w14:paraId="29938461" w14:textId="77777777" w:rsidR="00BE0B45" w:rsidRPr="00BE0B45" w:rsidRDefault="00BE0B45" w:rsidP="00480CA8">
      <w:pPr>
        <w:pStyle w:val="ListParagraph"/>
        <w:keepNext/>
        <w:keepLines/>
        <w:numPr>
          <w:ilvl w:val="0"/>
          <w:numId w:val="3"/>
        </w:numPr>
        <w:spacing w:after="140" w:line="259" w:lineRule="auto"/>
        <w:outlineLvl w:val="0"/>
        <w:rPr>
          <w:rFonts w:ascii="Arial" w:eastAsia="Arial" w:hAnsi="Arial" w:cs="Arial"/>
          <w:vanish/>
          <w:color w:val="000000"/>
          <w:sz w:val="34"/>
        </w:rPr>
      </w:pPr>
    </w:p>
    <w:p w14:paraId="77A02F68" w14:textId="6B795A8B" w:rsidR="006D3CAD" w:rsidRDefault="00BE0B45" w:rsidP="00BE0B45">
      <w:pPr>
        <w:pStyle w:val="Heading2"/>
      </w:pPr>
      <w:r>
        <w:t>Aspect #1: Definition of Path Specific UL SRS-RSRP Measurement</w:t>
      </w:r>
    </w:p>
    <w:p w14:paraId="57478DB5" w14:textId="77777777" w:rsidR="006D3CAD" w:rsidRDefault="00BE0B45" w:rsidP="00BE0B45">
      <w:pPr>
        <w:pStyle w:val="3GPPText"/>
      </w:pPr>
      <w:r>
        <w:t>The following views were expressed on definition of path specific UL SRS-RSRP measurement:</w:t>
      </w:r>
    </w:p>
    <w:p w14:paraId="6F144C5E" w14:textId="22D91ECC" w:rsidR="006D3CAD" w:rsidRPr="00BE0B45" w:rsidRDefault="00BE0B45" w:rsidP="00BE0B45">
      <w:pPr>
        <w:pStyle w:val="3GPPText"/>
      </w:pPr>
      <w:r w:rsidRPr="00BE0B45">
        <w:t>[Huawei, [1]]</w:t>
      </w:r>
    </w:p>
    <w:p w14:paraId="78C29666" w14:textId="7F689EE6" w:rsidR="006D3CAD" w:rsidRDefault="00BE0B45" w:rsidP="00480CA8">
      <w:pPr>
        <w:pStyle w:val="3GPPAgreements"/>
        <w:numPr>
          <w:ilvl w:val="0"/>
          <w:numId w:val="6"/>
        </w:numPr>
        <w:ind w:left="284" w:hanging="284"/>
      </w:pPr>
      <w:r>
        <w:t>Confirm the definition of UL SRS-RSRPP implemented in the draft CR of TS 38.215.</w:t>
      </w:r>
    </w:p>
    <w:p w14:paraId="5B75D3D8" w14:textId="0EC79EBE" w:rsidR="00343A46" w:rsidRDefault="00BE0B45" w:rsidP="00BE0B45">
      <w:pPr>
        <w:pStyle w:val="3GPPText"/>
      </w:pPr>
      <w:r>
        <w:t>[ZTE, [2]</w:t>
      </w:r>
      <w:r w:rsidR="00343A46">
        <w:t>]</w:t>
      </w:r>
    </w:p>
    <w:p w14:paraId="0AF27E24" w14:textId="1CCFF248" w:rsidR="006D3CAD" w:rsidRDefault="00343A46" w:rsidP="00480CA8">
      <w:pPr>
        <w:pStyle w:val="3GPPAgreements"/>
        <w:numPr>
          <w:ilvl w:val="0"/>
          <w:numId w:val="6"/>
        </w:numPr>
        <w:ind w:left="284" w:hanging="284"/>
      </w:pPr>
      <w:r>
        <w:t xml:space="preserve">The </w:t>
      </w:r>
      <w:r w:rsidR="00BE0B45">
        <w:t xml:space="preserve">measured path SRS RSRP for </w:t>
      </w:r>
      <w:proofErr w:type="spellStart"/>
      <w:r w:rsidR="00BE0B45">
        <w:t>ith</w:t>
      </w:r>
      <w:proofErr w:type="spellEnd"/>
      <w:r w:rsidR="00BE0B45">
        <w:t xml:space="preserve"> path delay is defined as the power of the received SRS signal configured for the measurement at the </w:t>
      </w:r>
      <w:proofErr w:type="spellStart"/>
      <w:r w:rsidR="00BE0B45">
        <w:t>ith</w:t>
      </w:r>
      <w:proofErr w:type="spellEnd"/>
      <w:r w:rsidR="00BE0B45">
        <w:t xml:space="preserve"> path delay of the channel response, and</w:t>
      </w:r>
    </w:p>
    <w:p w14:paraId="13DDDF62" w14:textId="77777777" w:rsidR="006D3CAD" w:rsidRDefault="00BE0B45" w:rsidP="00480CA8">
      <w:pPr>
        <w:pStyle w:val="3GPPAgreements"/>
        <w:numPr>
          <w:ilvl w:val="0"/>
          <w:numId w:val="6"/>
        </w:numPr>
        <w:ind w:left="284" w:hanging="284"/>
      </w:pPr>
      <w:r>
        <w:t>Path SRS RSRP for 1st path delay is the power corresponding to the first detected path</w:t>
      </w:r>
    </w:p>
    <w:p w14:paraId="445E5708" w14:textId="1C0DF7E1" w:rsidR="00343A46" w:rsidRDefault="00BE0B45" w:rsidP="00480CA8">
      <w:pPr>
        <w:pStyle w:val="3GPPAgreements"/>
        <w:numPr>
          <w:ilvl w:val="0"/>
          <w:numId w:val="6"/>
        </w:numPr>
        <w:ind w:left="284" w:hanging="284"/>
      </w:pPr>
      <w:r>
        <w:lastRenderedPageBreak/>
        <w:t>Note: Any updates on the definition of path PRS RSRP should also be amended to the path</w:t>
      </w:r>
      <w:r w:rsidR="00343A46">
        <w:t xml:space="preserve"> </w:t>
      </w:r>
      <w:r>
        <w:t>SRS RSRP</w:t>
      </w:r>
    </w:p>
    <w:p w14:paraId="4AB2F69B" w14:textId="114CA4E3" w:rsidR="006D3CAD" w:rsidRDefault="00BE0B45" w:rsidP="00BE0B45">
      <w:pPr>
        <w:pStyle w:val="3GPPText"/>
      </w:pPr>
      <w:r>
        <w:t>[CATT, [4]]</w:t>
      </w:r>
    </w:p>
    <w:p w14:paraId="4EAB63B0" w14:textId="7898BB13" w:rsidR="006D3CAD" w:rsidRDefault="00BE0B45" w:rsidP="00480CA8">
      <w:pPr>
        <w:pStyle w:val="3GPPAgreements"/>
        <w:numPr>
          <w:ilvl w:val="0"/>
          <w:numId w:val="6"/>
        </w:numPr>
        <w:ind w:left="284" w:hanging="284"/>
      </w:pPr>
      <w:r>
        <w:t>The measured path UL SRS RSRP for first path delay is defined as the power of the received UL SRS signal configured for the measurement at the first path delay of the channel response</w:t>
      </w:r>
    </w:p>
    <w:p w14:paraId="201C2670" w14:textId="77777777" w:rsidR="006D3CAD" w:rsidRDefault="00BE0B45" w:rsidP="00480CA8">
      <w:pPr>
        <w:pStyle w:val="3GPPAgreements"/>
        <w:numPr>
          <w:ilvl w:val="0"/>
          <w:numId w:val="6"/>
        </w:numPr>
        <w:ind w:left="284" w:hanging="284"/>
      </w:pPr>
      <w:r>
        <w:t>The path UL SRS RSRP measurement is normalized with UL SRS RSRP.</w:t>
      </w:r>
    </w:p>
    <w:p w14:paraId="5F62EE25" w14:textId="77777777" w:rsidR="00343A46" w:rsidRDefault="00BE0B45" w:rsidP="00480CA8">
      <w:pPr>
        <w:pStyle w:val="3GPPAgreements"/>
        <w:numPr>
          <w:ilvl w:val="1"/>
          <w:numId w:val="6"/>
        </w:numPr>
        <w:ind w:left="567" w:hanging="283"/>
      </w:pPr>
      <w:r>
        <w:t>Note: TRP may choose to use a time window to compute path UL SRS RSRP by TRP implementation</w:t>
      </w:r>
    </w:p>
    <w:p w14:paraId="317DAF36" w14:textId="3F0FE221" w:rsidR="006D3CAD" w:rsidRDefault="00BE0B45" w:rsidP="00480CA8">
      <w:pPr>
        <w:pStyle w:val="3GPPAgreements"/>
        <w:numPr>
          <w:ilvl w:val="1"/>
          <w:numId w:val="6"/>
        </w:numPr>
        <w:ind w:left="567" w:hanging="283"/>
      </w:pPr>
      <w:r>
        <w:t xml:space="preserve">Note: This does not imply that the path delay </w:t>
      </w:r>
      <w:proofErr w:type="gramStart"/>
      <w:r>
        <w:t>has to</w:t>
      </w:r>
      <w:proofErr w:type="gramEnd"/>
      <w:r>
        <w:t xml:space="preserve"> be reported in UL-</w:t>
      </w:r>
      <w:proofErr w:type="spellStart"/>
      <w:r>
        <w:t>AoA</w:t>
      </w:r>
      <w:proofErr w:type="spellEnd"/>
      <w:r>
        <w:t xml:space="preserve"> positioning</w:t>
      </w:r>
    </w:p>
    <w:p w14:paraId="0C5B0B19" w14:textId="77777777" w:rsidR="00343A46" w:rsidRDefault="00BE0B45" w:rsidP="00480CA8">
      <w:pPr>
        <w:pStyle w:val="3GPPAgreements"/>
        <w:numPr>
          <w:ilvl w:val="0"/>
          <w:numId w:val="6"/>
        </w:numPr>
        <w:ind w:left="284" w:hanging="284"/>
      </w:pPr>
      <w:r>
        <w:t>No support of reporting multiple UL SRS-RSRPs for the first arrival path of an SRS for positioning resource in Rel-17</w:t>
      </w:r>
    </w:p>
    <w:p w14:paraId="40A6F91D" w14:textId="1BC56E43" w:rsidR="006D3CAD" w:rsidRDefault="00BE0B45" w:rsidP="00BE0B45">
      <w:pPr>
        <w:pStyle w:val="3GPPText"/>
      </w:pPr>
      <w:r>
        <w:t>[OPPO, [5]]</w:t>
      </w:r>
    </w:p>
    <w:p w14:paraId="60AF9A09" w14:textId="503DCD31" w:rsidR="006D3CAD" w:rsidRDefault="00BE0B45" w:rsidP="00480CA8">
      <w:pPr>
        <w:pStyle w:val="3GPPAgreements"/>
        <w:numPr>
          <w:ilvl w:val="0"/>
          <w:numId w:val="6"/>
        </w:numPr>
        <w:ind w:left="284" w:hanging="284"/>
      </w:pPr>
      <w:r>
        <w:t>The path UL SRS RSRP is defined as follows:</w:t>
      </w:r>
    </w:p>
    <w:p w14:paraId="4BB53691" w14:textId="77777777" w:rsidR="006D3CAD" w:rsidRDefault="00BE0B45" w:rsidP="00480CA8">
      <w:pPr>
        <w:pStyle w:val="3GPPAgreements"/>
        <w:numPr>
          <w:ilvl w:val="1"/>
          <w:numId w:val="6"/>
        </w:numPr>
        <w:ind w:left="567" w:hanging="283"/>
      </w:pPr>
      <w:r>
        <w:t xml:space="preserve">The measured path UL SRS RSRP for </w:t>
      </w:r>
      <w:proofErr w:type="spellStart"/>
      <w:r>
        <w:t>ith</w:t>
      </w:r>
      <w:proofErr w:type="spellEnd"/>
      <w:r>
        <w:t xml:space="preserve"> path delay is defined as the power of the received UL SRS signal configured for the measurement at the </w:t>
      </w:r>
      <w:proofErr w:type="spellStart"/>
      <w:r>
        <w:t>ith</w:t>
      </w:r>
      <w:proofErr w:type="spellEnd"/>
      <w:r>
        <w:t xml:space="preserve"> path delay of the channel response.</w:t>
      </w:r>
    </w:p>
    <w:p w14:paraId="183BB83D" w14:textId="77777777" w:rsidR="00343A46" w:rsidRDefault="00BE0B45" w:rsidP="00480CA8">
      <w:pPr>
        <w:pStyle w:val="3GPPAgreements"/>
        <w:numPr>
          <w:ilvl w:val="1"/>
          <w:numId w:val="6"/>
        </w:numPr>
        <w:ind w:left="567" w:hanging="283"/>
      </w:pPr>
      <w:r>
        <w:t xml:space="preserve">In </w:t>
      </w:r>
      <w:proofErr w:type="spellStart"/>
      <w:r>
        <w:t>gNB</w:t>
      </w:r>
      <w:proofErr w:type="spellEnd"/>
      <w:r>
        <w:t xml:space="preserve"> reporting, the path UL SRS RSRP is normalized with the RSRP of the corresponding SRS resource.</w:t>
      </w:r>
    </w:p>
    <w:p w14:paraId="1D6EBC63" w14:textId="0E50168E" w:rsidR="006D3CAD" w:rsidRDefault="00BE0B45" w:rsidP="00343A46">
      <w:pPr>
        <w:pStyle w:val="3GPPAgreements"/>
        <w:numPr>
          <w:ilvl w:val="0"/>
          <w:numId w:val="0"/>
        </w:numPr>
      </w:pPr>
      <w:r>
        <w:t>[Sony, [7]]</w:t>
      </w:r>
    </w:p>
    <w:p w14:paraId="3C3DD465" w14:textId="77777777" w:rsidR="006D3CAD" w:rsidRDefault="00BE0B45" w:rsidP="00480CA8">
      <w:pPr>
        <w:pStyle w:val="3GPPAgreements"/>
        <w:numPr>
          <w:ilvl w:val="0"/>
          <w:numId w:val="6"/>
        </w:numPr>
        <w:ind w:left="284" w:hanging="284"/>
      </w:pPr>
      <w:r>
        <w:t xml:space="preserve">The measured path UL SRS RSRP for </w:t>
      </w:r>
      <w:proofErr w:type="spellStart"/>
      <w:r>
        <w:t>i</w:t>
      </w:r>
      <w:r w:rsidRPr="00BE0B45">
        <w:t>th</w:t>
      </w:r>
      <w:proofErr w:type="spellEnd"/>
      <w:r w:rsidRPr="00BE0B45">
        <w:t xml:space="preserve"> </w:t>
      </w:r>
      <w:r>
        <w:t>path delay is defined as the power of the received UL</w:t>
      </w:r>
    </w:p>
    <w:p w14:paraId="2B09FA8A" w14:textId="2607DDF7" w:rsidR="006D3CAD" w:rsidRDefault="00BE0B45" w:rsidP="00480CA8">
      <w:pPr>
        <w:pStyle w:val="3GPPAgreements"/>
        <w:numPr>
          <w:ilvl w:val="0"/>
          <w:numId w:val="6"/>
        </w:numPr>
        <w:ind w:left="284" w:hanging="284"/>
      </w:pPr>
      <w:r>
        <w:t xml:space="preserve">SRS signal configured for the measurement at the </w:t>
      </w:r>
      <w:proofErr w:type="spellStart"/>
      <w:r>
        <w:t>i</w:t>
      </w:r>
      <w:r w:rsidRPr="00BE0B45">
        <w:t>th</w:t>
      </w:r>
      <w:proofErr w:type="spellEnd"/>
      <w:r w:rsidRPr="00BE0B45">
        <w:t xml:space="preserve"> </w:t>
      </w:r>
      <w:r>
        <w:t>path delay of the channel response, and path UL SRS RSRP for 1st path delay is the power corresponding to the first detected path</w:t>
      </w:r>
    </w:p>
    <w:p w14:paraId="38DD3D6D" w14:textId="77777777" w:rsidR="006D3CAD" w:rsidRDefault="00BE0B45" w:rsidP="00480CA8">
      <w:pPr>
        <w:pStyle w:val="3GPPAgreements"/>
        <w:numPr>
          <w:ilvl w:val="0"/>
          <w:numId w:val="6"/>
        </w:numPr>
        <w:ind w:left="284" w:hanging="284"/>
      </w:pPr>
      <w:r>
        <w:t>The path RSRP measurement is normalized with legacy SRS RSRP.</w:t>
      </w:r>
    </w:p>
    <w:p w14:paraId="1A8A4868" w14:textId="0908C13F" w:rsidR="006D3CAD" w:rsidRDefault="00BE0B45" w:rsidP="00480CA8">
      <w:pPr>
        <w:pStyle w:val="3GPPAgreements"/>
        <w:numPr>
          <w:ilvl w:val="0"/>
          <w:numId w:val="6"/>
        </w:numPr>
        <w:ind w:left="284" w:hanging="284"/>
      </w:pPr>
      <w:r>
        <w:t xml:space="preserve">Note: </w:t>
      </w:r>
      <w:proofErr w:type="spellStart"/>
      <w:r>
        <w:t>gNB</w:t>
      </w:r>
      <w:proofErr w:type="spellEnd"/>
      <w:r>
        <w:t xml:space="preserve"> may choose to use a time window to compute path UL SRS RSRP by </w:t>
      </w:r>
      <w:proofErr w:type="spellStart"/>
      <w:r>
        <w:t>gNB</w:t>
      </w:r>
      <w:proofErr w:type="spellEnd"/>
      <w:r>
        <w:t xml:space="preserve"> implementation (there is no impact to specifications managed by RAN1 for this) </w:t>
      </w:r>
      <w:r w:rsidRPr="00BE0B45">
        <w:t xml:space="preserve">○ </w:t>
      </w:r>
      <w:r>
        <w:t xml:space="preserve">Note: This does not imply that the path delay </w:t>
      </w:r>
      <w:proofErr w:type="gramStart"/>
      <w:r>
        <w:t>has to</w:t>
      </w:r>
      <w:proofErr w:type="gramEnd"/>
      <w:r>
        <w:t xml:space="preserve"> be reported in UL-</w:t>
      </w:r>
      <w:proofErr w:type="spellStart"/>
      <w:r>
        <w:t>AoA</w:t>
      </w:r>
      <w:proofErr w:type="spellEnd"/>
      <w:r>
        <w:t xml:space="preserve"> positioning</w:t>
      </w:r>
    </w:p>
    <w:p w14:paraId="46086E09" w14:textId="47D7AA19" w:rsidR="006D3CAD" w:rsidRDefault="00BE0B45" w:rsidP="00BE0B45">
      <w:pPr>
        <w:pStyle w:val="3GPPText"/>
      </w:pPr>
      <w:r>
        <w:t>[NTT DOCOMO, [13]]</w:t>
      </w:r>
    </w:p>
    <w:p w14:paraId="4C722835" w14:textId="3A04DCE7" w:rsidR="006D3CAD" w:rsidRDefault="00BE0B45" w:rsidP="00480CA8">
      <w:pPr>
        <w:pStyle w:val="3GPPAgreements"/>
        <w:numPr>
          <w:ilvl w:val="0"/>
          <w:numId w:val="6"/>
        </w:numPr>
        <w:ind w:left="284" w:hanging="284"/>
      </w:pPr>
      <w:r>
        <w:t xml:space="preserve">The measured path SRS RSRP for </w:t>
      </w:r>
      <w:proofErr w:type="spellStart"/>
      <w:r>
        <w:t>i</w:t>
      </w:r>
      <w:r w:rsidRPr="00BE0B45">
        <w:t>th</w:t>
      </w:r>
      <w:proofErr w:type="spellEnd"/>
      <w:r w:rsidRPr="00BE0B45">
        <w:t xml:space="preserve"> </w:t>
      </w:r>
      <w:r>
        <w:t xml:space="preserve">path delay is defined as the power of the received SRS signal configured for the measurement at the </w:t>
      </w:r>
      <w:proofErr w:type="spellStart"/>
      <w:r>
        <w:t>i</w:t>
      </w:r>
      <w:r w:rsidRPr="00BE0B45">
        <w:t>th</w:t>
      </w:r>
      <w:proofErr w:type="spellEnd"/>
      <w:r w:rsidRPr="00BE0B45">
        <w:t xml:space="preserve"> </w:t>
      </w:r>
      <w:r>
        <w:t>path delay of the channel response, and</w:t>
      </w:r>
    </w:p>
    <w:p w14:paraId="527D6A65" w14:textId="77777777" w:rsidR="006D3CAD" w:rsidRDefault="00BE0B45" w:rsidP="00480CA8">
      <w:pPr>
        <w:pStyle w:val="3GPPAgreements"/>
        <w:numPr>
          <w:ilvl w:val="0"/>
          <w:numId w:val="6"/>
        </w:numPr>
        <w:ind w:left="284" w:hanging="284"/>
      </w:pPr>
      <w:r>
        <w:t>path SRS RSRP for 1st path delay is the power corresponding to the first detected path</w:t>
      </w:r>
    </w:p>
    <w:p w14:paraId="6D052782" w14:textId="437F0FB2" w:rsidR="00343A46" w:rsidRPr="00343A46" w:rsidRDefault="00BE0B45" w:rsidP="00480CA8">
      <w:pPr>
        <w:pStyle w:val="3GPPAgreements"/>
        <w:numPr>
          <w:ilvl w:val="0"/>
          <w:numId w:val="6"/>
        </w:numPr>
        <w:ind w:left="284" w:hanging="284"/>
      </w:pPr>
      <w:r>
        <w:t xml:space="preserve">Note: </w:t>
      </w:r>
      <w:proofErr w:type="spellStart"/>
      <w:r>
        <w:t>gNB</w:t>
      </w:r>
      <w:proofErr w:type="spellEnd"/>
      <w:r>
        <w:t xml:space="preserve"> may choose to use a time window to compute path SRS RSRP by </w:t>
      </w:r>
      <w:proofErr w:type="spellStart"/>
      <w:r>
        <w:t>gNB</w:t>
      </w:r>
      <w:proofErr w:type="spellEnd"/>
      <w:r>
        <w:t xml:space="preserve"> implementation (there is no impact to specifications managed by RAN1 for this)</w:t>
      </w:r>
    </w:p>
    <w:p w14:paraId="3067892C" w14:textId="16DB1018" w:rsidR="006D3CAD" w:rsidRDefault="00BE0B45" w:rsidP="00480CA8">
      <w:pPr>
        <w:pStyle w:val="3GPPAgreements"/>
        <w:numPr>
          <w:ilvl w:val="0"/>
          <w:numId w:val="6"/>
        </w:numPr>
        <w:ind w:left="284" w:hanging="284"/>
      </w:pPr>
      <w:r>
        <w:t xml:space="preserve">Note: This does not imply that the path delay </w:t>
      </w:r>
      <w:proofErr w:type="gramStart"/>
      <w:r>
        <w:t>has to</w:t>
      </w:r>
      <w:proofErr w:type="gramEnd"/>
      <w:r>
        <w:t xml:space="preserve"> be reported in UL-</w:t>
      </w:r>
      <w:proofErr w:type="spellStart"/>
      <w:r>
        <w:t>AoA</w:t>
      </w:r>
      <w:proofErr w:type="spellEnd"/>
      <w:r>
        <w:t xml:space="preserve"> positioning</w:t>
      </w:r>
    </w:p>
    <w:p w14:paraId="2195159F" w14:textId="77777777" w:rsidR="00343A46" w:rsidRDefault="00BE0B45" w:rsidP="00480CA8">
      <w:pPr>
        <w:pStyle w:val="3GPPAgreements"/>
        <w:numPr>
          <w:ilvl w:val="0"/>
          <w:numId w:val="6"/>
        </w:numPr>
        <w:ind w:left="284" w:hanging="284"/>
      </w:pPr>
      <w:r>
        <w:t xml:space="preserve">Send LS to RAN4 to check the details of the definition and feedback if they identify any update is </w:t>
      </w:r>
      <w:r w:rsidR="00343A46">
        <w:t>necessary</w:t>
      </w:r>
    </w:p>
    <w:p w14:paraId="7A080A20" w14:textId="43C8F711" w:rsidR="006D3CAD" w:rsidRDefault="00BE0B45" w:rsidP="00343A46">
      <w:pPr>
        <w:pStyle w:val="3GPPAgreements"/>
        <w:numPr>
          <w:ilvl w:val="0"/>
          <w:numId w:val="0"/>
        </w:numPr>
      </w:pPr>
      <w:r>
        <w:t>[Ericsson, [15]]</w:t>
      </w:r>
    </w:p>
    <w:p w14:paraId="2179710D" w14:textId="77777777" w:rsidR="006D3CAD" w:rsidRDefault="00BE0B45" w:rsidP="00480CA8">
      <w:pPr>
        <w:pStyle w:val="3GPPAgreements"/>
        <w:numPr>
          <w:ilvl w:val="0"/>
          <w:numId w:val="6"/>
        </w:numPr>
        <w:ind w:left="284" w:hanging="284"/>
      </w:pPr>
      <w:r>
        <w:t xml:space="preserve">The measured path UL SRS RSRP for </w:t>
      </w:r>
      <w:proofErr w:type="spellStart"/>
      <w:r>
        <w:t>i</w:t>
      </w:r>
      <w:r w:rsidRPr="00BE0B45">
        <w:t>th</w:t>
      </w:r>
      <w:proofErr w:type="spellEnd"/>
      <w:r w:rsidRPr="00BE0B45">
        <w:t xml:space="preserve"> </w:t>
      </w:r>
      <w:r>
        <w:t xml:space="preserve">path delay is defined as the power of the received UL SRS configured for the measurement at the </w:t>
      </w:r>
      <w:proofErr w:type="spellStart"/>
      <w:r>
        <w:t>i</w:t>
      </w:r>
      <w:r w:rsidRPr="00BE0B45">
        <w:t>th</w:t>
      </w:r>
      <w:proofErr w:type="spellEnd"/>
      <w:r w:rsidRPr="00BE0B45">
        <w:t xml:space="preserve"> </w:t>
      </w:r>
      <w:r>
        <w:t>path delay of the channel response, and</w:t>
      </w:r>
    </w:p>
    <w:p w14:paraId="405137E0" w14:textId="77777777" w:rsidR="00343A46" w:rsidRDefault="00BE0B45" w:rsidP="00480CA8">
      <w:pPr>
        <w:pStyle w:val="3GPPAgreements"/>
        <w:numPr>
          <w:ilvl w:val="0"/>
          <w:numId w:val="6"/>
        </w:numPr>
        <w:ind w:left="284" w:hanging="284"/>
      </w:pPr>
      <w:r>
        <w:t>UL SRS can be the SRS for positioning or the SRS for MIMO path UL SRS RSRP for 1st path delay is the power corresponding to the first detected path</w:t>
      </w:r>
    </w:p>
    <w:p w14:paraId="4AF2CA47" w14:textId="7C2880E3" w:rsidR="006D3CAD" w:rsidRDefault="00BE0B45" w:rsidP="00480CA8">
      <w:pPr>
        <w:pStyle w:val="3GPPAgreements"/>
        <w:numPr>
          <w:ilvl w:val="1"/>
          <w:numId w:val="6"/>
        </w:numPr>
        <w:ind w:left="567" w:hanging="283"/>
      </w:pPr>
      <w:r>
        <w:t>FFS: Whether the path RSRP measurement is normalized with SRS- RSRP.</w:t>
      </w:r>
      <w:r w:rsidRPr="00BE0B45">
        <w:t>th</w:t>
      </w:r>
    </w:p>
    <w:p w14:paraId="5F46D55D" w14:textId="6D9F233E" w:rsidR="006D3CAD" w:rsidRDefault="00BE0B45" w:rsidP="00480CA8">
      <w:pPr>
        <w:pStyle w:val="3GPPAgreements"/>
        <w:numPr>
          <w:ilvl w:val="1"/>
          <w:numId w:val="6"/>
        </w:numPr>
        <w:ind w:left="567" w:hanging="283"/>
      </w:pPr>
      <w:r w:rsidRPr="00BE0B45">
        <w:tab/>
      </w:r>
      <w:r>
        <w:t xml:space="preserve">FFS: Whether the definition of the </w:t>
      </w:r>
      <w:proofErr w:type="gramStart"/>
      <w:r w:rsidR="00343A46">
        <w:t xml:space="preserve">i </w:t>
      </w:r>
      <w:r>
        <w:t>path</w:t>
      </w:r>
      <w:proofErr w:type="gramEnd"/>
      <w:r>
        <w:t xml:space="preserve"> delay (other than i=1) is required.</w:t>
      </w:r>
    </w:p>
    <w:p w14:paraId="3B744D3E" w14:textId="77777777" w:rsidR="006D3CAD" w:rsidRDefault="00BE0B45" w:rsidP="00480CA8">
      <w:pPr>
        <w:pStyle w:val="3GPPAgreements"/>
        <w:numPr>
          <w:ilvl w:val="0"/>
          <w:numId w:val="6"/>
        </w:numPr>
        <w:ind w:left="284" w:hanging="284"/>
      </w:pPr>
      <w:r>
        <w:t xml:space="preserve">Note: This does not imply that the path delay </w:t>
      </w:r>
      <w:proofErr w:type="gramStart"/>
      <w:r>
        <w:t>has to</w:t>
      </w:r>
      <w:proofErr w:type="gramEnd"/>
      <w:r>
        <w:t xml:space="preserve"> be reported in UL-</w:t>
      </w:r>
      <w:proofErr w:type="spellStart"/>
      <w:r>
        <w:t>AoA</w:t>
      </w:r>
      <w:proofErr w:type="spellEnd"/>
      <w:r>
        <w:t xml:space="preserve"> positioning</w:t>
      </w:r>
    </w:p>
    <w:p w14:paraId="498D6AAB" w14:textId="7C51DD0B" w:rsidR="00343A46" w:rsidRDefault="00BE0B45" w:rsidP="00480CA8">
      <w:pPr>
        <w:pStyle w:val="3GPPAgreements"/>
        <w:numPr>
          <w:ilvl w:val="0"/>
          <w:numId w:val="6"/>
        </w:numPr>
        <w:ind w:left="284" w:hanging="284"/>
      </w:pPr>
      <w:r>
        <w:t>Send LS to RAN4 to check the details of the definition and feedback if they identify any update is necessary</w:t>
      </w:r>
    </w:p>
    <w:p w14:paraId="69833406" w14:textId="77777777" w:rsidR="00343A46" w:rsidRDefault="00343A46" w:rsidP="00BE0B45">
      <w:pPr>
        <w:pStyle w:val="3GPPText"/>
      </w:pPr>
    </w:p>
    <w:p w14:paraId="37F53DFC" w14:textId="5141EF39" w:rsidR="006D3CAD" w:rsidRPr="00343A46" w:rsidRDefault="00BE0B45" w:rsidP="00BE0B45">
      <w:pPr>
        <w:pStyle w:val="3GPPText"/>
      </w:pPr>
      <w:r w:rsidRPr="00BE0B45">
        <w:rPr>
          <w:b/>
          <w:bCs/>
        </w:rPr>
        <w:t>Summary</w:t>
      </w:r>
    </w:p>
    <w:p w14:paraId="5657CE7A" w14:textId="765F9A04" w:rsidR="006D3CAD" w:rsidRDefault="00BE0B45" w:rsidP="00BE0B45">
      <w:pPr>
        <w:pStyle w:val="3GPPText"/>
      </w:pPr>
      <w:r>
        <w:t xml:space="preserve">Companies provided similar definitions based on path DL PRS RSRP </w:t>
      </w:r>
      <w:proofErr w:type="gramStart"/>
      <w:r>
        <w:t>similar to</w:t>
      </w:r>
      <w:proofErr w:type="gramEnd"/>
      <w:r>
        <w:t xml:space="preserve"> the one provided by specification editor. According to FL understanding, the definition of path UL SRS-RSRP is already endorsed with brackets for measurement reference point and receiver diversity considerations.</w:t>
      </w:r>
    </w:p>
    <w:p w14:paraId="4CA488A8" w14:textId="77777777" w:rsidR="00343A46" w:rsidRDefault="00343A46" w:rsidP="00BE0B45">
      <w:pPr>
        <w:pStyle w:val="3GPPText"/>
      </w:pPr>
    </w:p>
    <w:p w14:paraId="019907AC" w14:textId="77777777" w:rsidR="006D3CAD" w:rsidRPr="00343A46" w:rsidRDefault="00BE0B45" w:rsidP="00343A46">
      <w:pPr>
        <w:pStyle w:val="Heading3"/>
        <w:rPr>
          <w:b/>
          <w:bCs/>
        </w:rPr>
      </w:pPr>
      <w:r w:rsidRPr="00343A46">
        <w:rPr>
          <w:b/>
          <w:bCs/>
        </w:rPr>
        <w:t>Round#1</w:t>
      </w:r>
    </w:p>
    <w:p w14:paraId="66C813CB" w14:textId="77777777" w:rsidR="006D3CAD" w:rsidRDefault="00BE0B45" w:rsidP="00343A46">
      <w:pPr>
        <w:pStyle w:val="3GPPText"/>
      </w:pPr>
      <w:r>
        <w:t xml:space="preserve">Based on review of contributions, the following is proposed to facilitate further discussion: </w:t>
      </w:r>
    </w:p>
    <w:p w14:paraId="24AC4970" w14:textId="77777777" w:rsidR="006D3CAD" w:rsidRPr="00343A46" w:rsidRDefault="00BE0B45" w:rsidP="00343A46">
      <w:pPr>
        <w:pStyle w:val="3GPPText"/>
        <w:rPr>
          <w:b/>
          <w:bCs/>
        </w:rPr>
      </w:pPr>
      <w:r w:rsidRPr="00343A46">
        <w:rPr>
          <w:b/>
          <w:bCs/>
        </w:rPr>
        <w:t>Proposal 3.1-1</w:t>
      </w:r>
    </w:p>
    <w:p w14:paraId="1F51DE9B" w14:textId="1C27C1A9" w:rsidR="00343A46" w:rsidRDefault="00BE0B45" w:rsidP="00480CA8">
      <w:pPr>
        <w:pStyle w:val="3GPPAgreements"/>
        <w:numPr>
          <w:ilvl w:val="0"/>
          <w:numId w:val="6"/>
        </w:numPr>
        <w:ind w:left="284" w:hanging="284"/>
      </w:pPr>
      <w:r w:rsidRPr="00343A46">
        <w:t>Remove</w:t>
      </w:r>
      <w:r>
        <w:t xml:space="preserve"> brackets in the following definition of path UL SRS RSRP (UL SRS-RSRPP) and endorse it</w:t>
      </w:r>
    </w:p>
    <w:p w14:paraId="008A01D7" w14:textId="22D59270" w:rsidR="006D3CAD" w:rsidRDefault="00BE0B45" w:rsidP="00343A46">
      <w:pPr>
        <w:pStyle w:val="3GPPAgreements"/>
        <w:numPr>
          <w:ilvl w:val="0"/>
          <w:numId w:val="0"/>
        </w:numPr>
      </w:pPr>
      <w:r>
        <w:rPr>
          <w:b/>
        </w:rPr>
        <w:t>Definition</w:t>
      </w:r>
    </w:p>
    <w:p w14:paraId="03C79EE7" w14:textId="77777777" w:rsidR="00343A46" w:rsidRDefault="00BE0B45" w:rsidP="00480CA8">
      <w:pPr>
        <w:pStyle w:val="3GPPAgreements"/>
        <w:numPr>
          <w:ilvl w:val="1"/>
          <w:numId w:val="6"/>
        </w:numPr>
        <w:ind w:left="567" w:hanging="283"/>
      </w:pPr>
      <w:r>
        <w:t>UL SRS reference signal received path power (UL SRS-RSRPP) is defined as the power of the received UL SRS signal configured for the measurement at the i-</w:t>
      </w:r>
      <w:proofErr w:type="spellStart"/>
      <w:r>
        <w:t>th</w:t>
      </w:r>
      <w:proofErr w:type="spellEnd"/>
      <w:r>
        <w:t xml:space="preserve"> path delay of the channel response, where UL SRS-RSRPP for 1st path delay is the power corresponding to the first detected path.</w:t>
      </w:r>
    </w:p>
    <w:p w14:paraId="56746303" w14:textId="77777777" w:rsidR="00343A46" w:rsidRDefault="00BE0B45" w:rsidP="00480CA8">
      <w:pPr>
        <w:pStyle w:val="3GPPAgreements"/>
        <w:numPr>
          <w:ilvl w:val="1"/>
          <w:numId w:val="6"/>
        </w:numPr>
        <w:ind w:left="567" w:hanging="283"/>
      </w:pPr>
      <w:r w:rsidRPr="00343A46">
        <w:t>[</w:t>
      </w:r>
      <w:r>
        <w:t xml:space="preserve">For frequency range 1, the reference point for the UL SRS-RSRPP shall be the antenna connector of the </w:t>
      </w:r>
      <w:proofErr w:type="spellStart"/>
      <w:r>
        <w:t>gNB</w:t>
      </w:r>
      <w:proofErr w:type="spellEnd"/>
      <w:r>
        <w:t xml:space="preserve">. For frequency range 2, UL SRS-RSRPP shall be measured based on the combined signal from antenna elements corresponding to a given receiver branch. For frequency range 1 and 2, if receiver diversity is in use by the </w:t>
      </w:r>
      <w:proofErr w:type="spellStart"/>
      <w:r>
        <w:t>gNB</w:t>
      </w:r>
      <w:proofErr w:type="spellEnd"/>
      <w:r>
        <w:t>, the reported UL SRS-RSRPP value shall not be lower than the corresponding UL SRS-RSRPP of any of the individual receiver branches.</w:t>
      </w:r>
      <w:r w:rsidRPr="00343A46">
        <w:t xml:space="preserve">] </w:t>
      </w:r>
    </w:p>
    <w:p w14:paraId="35DB31DE" w14:textId="1829C092" w:rsidR="006D3CAD" w:rsidRDefault="00BE0B45" w:rsidP="00480CA8">
      <w:pPr>
        <w:pStyle w:val="3GPPAgreements"/>
        <w:numPr>
          <w:ilvl w:val="1"/>
          <w:numId w:val="6"/>
        </w:numPr>
        <w:ind w:left="567" w:hanging="283"/>
      </w:pPr>
      <w:r>
        <w:t>Note: Definition is applied for both SRS for MIMO and SRS for positioning.</w:t>
      </w:r>
    </w:p>
    <w:p w14:paraId="201AD68D" w14:textId="77777777" w:rsidR="00480CA8" w:rsidRDefault="00480CA8">
      <w:pPr>
        <w:spacing w:after="274"/>
        <w:ind w:right="9"/>
      </w:pPr>
    </w:p>
    <w:p w14:paraId="3514EEB6" w14:textId="41742777" w:rsidR="006D3CAD" w:rsidRDefault="00BE0B45">
      <w:pPr>
        <w:spacing w:after="274"/>
        <w:ind w:right="9"/>
      </w:pPr>
      <w:r>
        <w:t>Comments from companies:</w:t>
      </w:r>
    </w:p>
    <w:tbl>
      <w:tblPr>
        <w:tblStyle w:val="TableGrid"/>
        <w:tblW w:w="9614" w:type="dxa"/>
        <w:tblInd w:w="12" w:type="dxa"/>
        <w:tblCellMar>
          <w:left w:w="142" w:type="dxa"/>
          <w:right w:w="130" w:type="dxa"/>
        </w:tblCellMar>
        <w:tblLook w:val="04A0" w:firstRow="1" w:lastRow="0" w:firstColumn="1" w:lastColumn="0" w:noHBand="0" w:noVBand="1"/>
      </w:tblPr>
      <w:tblGrid>
        <w:gridCol w:w="9614"/>
      </w:tblGrid>
      <w:tr w:rsidR="00343A46" w14:paraId="6C4F12F2" w14:textId="77777777" w:rsidTr="00343A46">
        <w:trPr>
          <w:trHeight w:val="123"/>
        </w:trPr>
        <w:tc>
          <w:tcPr>
            <w:tcW w:w="9614" w:type="dxa"/>
            <w:tcBorders>
              <w:top w:val="single" w:sz="3" w:space="0" w:color="000000"/>
              <w:left w:val="single" w:sz="10" w:space="0" w:color="000000"/>
              <w:bottom w:val="single" w:sz="3" w:space="0" w:color="000000"/>
              <w:right w:val="single" w:sz="10" w:space="0" w:color="000000"/>
            </w:tcBorders>
            <w:vAlign w:val="center"/>
          </w:tcPr>
          <w:p w14:paraId="5FAF8A07" w14:textId="7B2D8678" w:rsidR="00343A46" w:rsidRDefault="00343A46" w:rsidP="00343A46">
            <w:pPr>
              <w:pStyle w:val="3GPPText"/>
              <w:spacing w:after="0"/>
              <w:rPr>
                <w:b/>
              </w:rPr>
            </w:pPr>
            <w:r>
              <w:rPr>
                <w:b/>
              </w:rPr>
              <w:t xml:space="preserve">1 – CATT </w:t>
            </w:r>
            <w:r>
              <w:t>Support</w:t>
            </w:r>
          </w:p>
        </w:tc>
      </w:tr>
      <w:tr w:rsidR="006D3CAD" w14:paraId="53CD00B4" w14:textId="77777777" w:rsidTr="00343A46">
        <w:trPr>
          <w:trHeight w:val="329"/>
        </w:trPr>
        <w:tc>
          <w:tcPr>
            <w:tcW w:w="9614" w:type="dxa"/>
            <w:tcBorders>
              <w:top w:val="single" w:sz="3" w:space="0" w:color="000000"/>
              <w:left w:val="single" w:sz="10" w:space="0" w:color="000000"/>
              <w:bottom w:val="single" w:sz="3" w:space="0" w:color="000000"/>
              <w:right w:val="single" w:sz="10" w:space="0" w:color="000000"/>
            </w:tcBorders>
            <w:vAlign w:val="center"/>
          </w:tcPr>
          <w:p w14:paraId="3967F5C3" w14:textId="77777777" w:rsidR="006D3CAD" w:rsidRDefault="00BE0B45" w:rsidP="00343A46">
            <w:pPr>
              <w:pStyle w:val="3GPPText"/>
              <w:spacing w:after="0"/>
            </w:pPr>
            <w:r>
              <w:rPr>
                <w:b/>
              </w:rPr>
              <w:t>2 – Qualcomm Incorporated</w:t>
            </w:r>
          </w:p>
          <w:p w14:paraId="644C079D" w14:textId="77777777" w:rsidR="006D3CAD" w:rsidRDefault="00BE0B45" w:rsidP="00343A46">
            <w:pPr>
              <w:pStyle w:val="3GPPText"/>
              <w:spacing w:after="0"/>
            </w:pPr>
            <w:r>
              <w:t>OK with the proposal</w:t>
            </w:r>
          </w:p>
        </w:tc>
      </w:tr>
      <w:tr w:rsidR="006D3CAD" w14:paraId="0FF3EF6C" w14:textId="77777777" w:rsidTr="00343A46">
        <w:trPr>
          <w:trHeight w:val="251"/>
        </w:trPr>
        <w:tc>
          <w:tcPr>
            <w:tcW w:w="9614" w:type="dxa"/>
            <w:tcBorders>
              <w:top w:val="single" w:sz="3" w:space="0" w:color="000000"/>
              <w:left w:val="single" w:sz="10" w:space="0" w:color="000000"/>
              <w:bottom w:val="single" w:sz="3" w:space="0" w:color="000000"/>
              <w:right w:val="single" w:sz="10" w:space="0" w:color="000000"/>
            </w:tcBorders>
            <w:vAlign w:val="center"/>
          </w:tcPr>
          <w:p w14:paraId="7AA0DE17" w14:textId="77777777" w:rsidR="006D3CAD" w:rsidRDefault="00BE0B45" w:rsidP="00343A46">
            <w:pPr>
              <w:pStyle w:val="3GPPText"/>
              <w:spacing w:after="0"/>
            </w:pPr>
            <w:r>
              <w:rPr>
                <w:b/>
              </w:rPr>
              <w:t>3 – Nokia Japan</w:t>
            </w:r>
          </w:p>
          <w:p w14:paraId="08751D5B" w14:textId="77777777" w:rsidR="006D3CAD" w:rsidRDefault="00BE0B45" w:rsidP="00343A46">
            <w:pPr>
              <w:pStyle w:val="3GPPText"/>
              <w:spacing w:after="0"/>
            </w:pPr>
            <w:r>
              <w:t>Support the proposal</w:t>
            </w:r>
          </w:p>
        </w:tc>
      </w:tr>
      <w:tr w:rsidR="006D3CAD" w14:paraId="2EDDE543" w14:textId="77777777" w:rsidTr="00480CA8">
        <w:trPr>
          <w:trHeight w:val="217"/>
        </w:trPr>
        <w:tc>
          <w:tcPr>
            <w:tcW w:w="9614" w:type="dxa"/>
            <w:tcBorders>
              <w:top w:val="single" w:sz="3" w:space="0" w:color="000000"/>
              <w:left w:val="single" w:sz="10" w:space="0" w:color="000000"/>
              <w:bottom w:val="single" w:sz="3" w:space="0" w:color="000000"/>
              <w:right w:val="single" w:sz="10" w:space="0" w:color="000000"/>
            </w:tcBorders>
            <w:vAlign w:val="center"/>
          </w:tcPr>
          <w:p w14:paraId="1C34C107" w14:textId="77777777" w:rsidR="006D3CAD" w:rsidRDefault="00BE0B45" w:rsidP="00343A46">
            <w:pPr>
              <w:pStyle w:val="3GPPText"/>
              <w:spacing w:after="0"/>
            </w:pPr>
            <w:r>
              <w:rPr>
                <w:b/>
              </w:rPr>
              <w:t xml:space="preserve">4 – ZTE Corporation </w:t>
            </w:r>
            <w:r>
              <w:t>OK with the proposal</w:t>
            </w:r>
          </w:p>
        </w:tc>
      </w:tr>
      <w:tr w:rsidR="006D3CAD" w14:paraId="35953EBA" w14:textId="77777777" w:rsidTr="00343A46">
        <w:trPr>
          <w:trHeight w:val="2830"/>
        </w:trPr>
        <w:tc>
          <w:tcPr>
            <w:tcW w:w="9614" w:type="dxa"/>
            <w:tcBorders>
              <w:top w:val="single" w:sz="3" w:space="0" w:color="000000"/>
              <w:left w:val="single" w:sz="10" w:space="0" w:color="000000"/>
              <w:bottom w:val="single" w:sz="3" w:space="0" w:color="000000"/>
              <w:right w:val="single" w:sz="10" w:space="0" w:color="000000"/>
            </w:tcBorders>
            <w:vAlign w:val="center"/>
          </w:tcPr>
          <w:p w14:paraId="11B10C44" w14:textId="77777777" w:rsidR="006D3CAD" w:rsidRDefault="00BE0B45" w:rsidP="00343A46">
            <w:pPr>
              <w:pStyle w:val="3GPPText"/>
              <w:spacing w:after="0"/>
            </w:pPr>
            <w:r>
              <w:rPr>
                <w:b/>
              </w:rPr>
              <w:t>5 – HUAWEI TECHNOLOGIES Co. Ltd.</w:t>
            </w:r>
          </w:p>
          <w:p w14:paraId="503046C6" w14:textId="77777777" w:rsidR="006D3CAD" w:rsidRDefault="00BE0B45" w:rsidP="00343A46">
            <w:pPr>
              <w:pStyle w:val="3GPPText"/>
              <w:spacing w:after="0"/>
            </w:pPr>
            <w:r>
              <w:t xml:space="preserve">We disagree with the proposal to </w:t>
            </w:r>
            <w:proofErr w:type="gramStart"/>
            <w:r>
              <w:t>remove ”</w:t>
            </w:r>
            <w:proofErr w:type="gramEnd"/>
            <w:r>
              <w:t xml:space="preserve">[” and ”]” for reference point and receiver diversity. </w:t>
            </w:r>
            <w:proofErr w:type="gramStart"/>
            <w:r>
              <w:t>Actually</w:t>
            </w:r>
            <w:proofErr w:type="gramEnd"/>
            <w:r>
              <w:t xml:space="preserve"> we have proposal on this, but it is listed elsewhere. The proposal </w:t>
            </w:r>
            <w:proofErr w:type="gramStart"/>
            <w:r>
              <w:t>are</w:t>
            </w:r>
            <w:proofErr w:type="gramEnd"/>
            <w:r>
              <w:t xml:space="preserve"> captured below.</w:t>
            </w:r>
          </w:p>
          <w:p w14:paraId="6717EB00" w14:textId="77777777" w:rsidR="006D3CAD" w:rsidRDefault="00BE0B45" w:rsidP="00343A46">
            <w:pPr>
              <w:pStyle w:val="3GPPText"/>
              <w:spacing w:after="0"/>
            </w:pPr>
            <w:r>
              <w:rPr>
                <w:b/>
                <w:i/>
              </w:rPr>
              <w:t>Proposal 2: For path UL SRS RSRP measurement reporting, when receiver diversity is in use, support reporting the Rx branch set ID to identify whether different path RSRP measurements are associated with the same Rx branch set.</w:t>
            </w:r>
          </w:p>
          <w:p w14:paraId="1B9F4D5F" w14:textId="77777777" w:rsidR="006D3CAD" w:rsidRDefault="00BE0B45" w:rsidP="00343A46">
            <w:pPr>
              <w:pStyle w:val="3GPPText"/>
              <w:spacing w:after="0"/>
            </w:pPr>
            <w:r>
              <w:t xml:space="preserve">●    </w:t>
            </w:r>
            <w:r>
              <w:rPr>
                <w:b/>
                <w:i/>
              </w:rPr>
              <w:t>Spatial filtering based on the UL-</w:t>
            </w:r>
            <w:proofErr w:type="spellStart"/>
            <w:r>
              <w:rPr>
                <w:b/>
                <w:i/>
              </w:rPr>
              <w:t>AoA</w:t>
            </w:r>
            <w:proofErr w:type="spellEnd"/>
            <w:r>
              <w:rPr>
                <w:b/>
                <w:i/>
              </w:rPr>
              <w:t xml:space="preserve"> measurement on the Rx branches in the Rx branch set is optional.</w:t>
            </w:r>
          </w:p>
          <w:p w14:paraId="4967FE57" w14:textId="77777777" w:rsidR="006D3CAD" w:rsidRDefault="00BE0B45" w:rsidP="00343A46">
            <w:pPr>
              <w:pStyle w:val="3GPPText"/>
              <w:spacing w:after="0"/>
            </w:pPr>
            <w:r>
              <w:rPr>
                <w:b/>
                <w:i/>
              </w:rPr>
              <w:t>Proposal 3: Send an LS to RAN4 asking whether the reference point for RSRP measurement, including UL SRS-RSRP and path UL SRS-RSRP, should be differentiated with different base station types (1-C, 1-H, 1-O/2-O).</w:t>
            </w:r>
          </w:p>
        </w:tc>
      </w:tr>
      <w:tr w:rsidR="006D3CAD" w14:paraId="1417146A" w14:textId="77777777" w:rsidTr="00343A46">
        <w:trPr>
          <w:trHeight w:val="104"/>
        </w:trPr>
        <w:tc>
          <w:tcPr>
            <w:tcW w:w="9614" w:type="dxa"/>
            <w:tcBorders>
              <w:top w:val="single" w:sz="3" w:space="0" w:color="000000"/>
              <w:left w:val="single" w:sz="10" w:space="0" w:color="000000"/>
              <w:bottom w:val="single" w:sz="3" w:space="0" w:color="000000"/>
              <w:right w:val="single" w:sz="10" w:space="0" w:color="000000"/>
            </w:tcBorders>
            <w:vAlign w:val="center"/>
          </w:tcPr>
          <w:p w14:paraId="3994275C" w14:textId="77777777" w:rsidR="006D3CAD" w:rsidRDefault="00BE0B45" w:rsidP="00343A46">
            <w:pPr>
              <w:pStyle w:val="3GPPText"/>
              <w:spacing w:after="0"/>
            </w:pPr>
            <w:r>
              <w:rPr>
                <w:b/>
              </w:rPr>
              <w:t>6 – Guangdong OPPO Mobile Telecom.</w:t>
            </w:r>
          </w:p>
          <w:p w14:paraId="03B6BA55" w14:textId="77777777" w:rsidR="006D3CAD" w:rsidRDefault="00BE0B45" w:rsidP="00343A46">
            <w:pPr>
              <w:pStyle w:val="3GPPText"/>
              <w:spacing w:after="0"/>
            </w:pPr>
            <w:r>
              <w:t>Support</w:t>
            </w:r>
          </w:p>
        </w:tc>
      </w:tr>
      <w:tr w:rsidR="006D3CAD" w14:paraId="044FE040" w14:textId="77777777" w:rsidTr="00343A46">
        <w:trPr>
          <w:trHeight w:val="501"/>
        </w:trPr>
        <w:tc>
          <w:tcPr>
            <w:tcW w:w="9614" w:type="dxa"/>
            <w:tcBorders>
              <w:top w:val="single" w:sz="3" w:space="0" w:color="000000"/>
              <w:left w:val="single" w:sz="10" w:space="0" w:color="000000"/>
              <w:bottom w:val="single" w:sz="3" w:space="0" w:color="000000"/>
              <w:right w:val="single" w:sz="10" w:space="0" w:color="000000"/>
            </w:tcBorders>
            <w:vAlign w:val="center"/>
          </w:tcPr>
          <w:p w14:paraId="5476EF90" w14:textId="77777777" w:rsidR="006D3CAD" w:rsidRDefault="00BE0B45" w:rsidP="00343A46">
            <w:pPr>
              <w:pStyle w:val="3GPPText"/>
              <w:spacing w:after="0"/>
            </w:pPr>
            <w:r>
              <w:rPr>
                <w:b/>
              </w:rPr>
              <w:lastRenderedPageBreak/>
              <w:t>7 – Fraunhofer IIS</w:t>
            </w:r>
          </w:p>
          <w:p w14:paraId="71D144F8" w14:textId="77777777" w:rsidR="006D3CAD" w:rsidRDefault="00BE0B45" w:rsidP="00343A46">
            <w:pPr>
              <w:pStyle w:val="3GPPText"/>
              <w:spacing w:after="0"/>
            </w:pPr>
            <w:r>
              <w:t>Support</w:t>
            </w:r>
          </w:p>
        </w:tc>
      </w:tr>
      <w:tr w:rsidR="006D3CAD" w14:paraId="5E12823F" w14:textId="77777777" w:rsidTr="00343A46">
        <w:trPr>
          <w:trHeight w:val="203"/>
        </w:trPr>
        <w:tc>
          <w:tcPr>
            <w:tcW w:w="9614" w:type="dxa"/>
            <w:tcBorders>
              <w:top w:val="single" w:sz="3" w:space="0" w:color="000000"/>
              <w:left w:val="single" w:sz="10" w:space="0" w:color="000000"/>
              <w:bottom w:val="single" w:sz="3" w:space="0" w:color="000000"/>
              <w:right w:val="single" w:sz="10" w:space="0" w:color="000000"/>
            </w:tcBorders>
            <w:vAlign w:val="center"/>
          </w:tcPr>
          <w:p w14:paraId="075A97FF" w14:textId="77777777" w:rsidR="006D3CAD" w:rsidRDefault="00BE0B45" w:rsidP="00343A46">
            <w:pPr>
              <w:pStyle w:val="3GPPText"/>
              <w:spacing w:after="0"/>
            </w:pPr>
            <w:r>
              <w:rPr>
                <w:b/>
              </w:rPr>
              <w:t>8 – Intel Finland Oy</w:t>
            </w:r>
          </w:p>
          <w:p w14:paraId="3985D393" w14:textId="77777777" w:rsidR="006D3CAD" w:rsidRDefault="00BE0B45" w:rsidP="00343A46">
            <w:pPr>
              <w:pStyle w:val="3GPPText"/>
              <w:spacing w:after="0"/>
            </w:pPr>
            <w:r>
              <w:t>Support</w:t>
            </w:r>
          </w:p>
        </w:tc>
      </w:tr>
      <w:tr w:rsidR="006D3CAD" w14:paraId="523B4497" w14:textId="77777777">
        <w:trPr>
          <w:trHeight w:val="961"/>
        </w:trPr>
        <w:tc>
          <w:tcPr>
            <w:tcW w:w="9614" w:type="dxa"/>
            <w:tcBorders>
              <w:top w:val="single" w:sz="3" w:space="0" w:color="000000"/>
              <w:left w:val="single" w:sz="10" w:space="0" w:color="000000"/>
              <w:bottom w:val="single" w:sz="3" w:space="0" w:color="000000"/>
              <w:right w:val="single" w:sz="10" w:space="0" w:color="000000"/>
            </w:tcBorders>
            <w:vAlign w:val="center"/>
          </w:tcPr>
          <w:p w14:paraId="071B8E8C" w14:textId="77777777" w:rsidR="006D3CAD" w:rsidRDefault="00BE0B45" w:rsidP="00343A46">
            <w:pPr>
              <w:pStyle w:val="3GPPText"/>
              <w:spacing w:after="0"/>
            </w:pPr>
            <w:r>
              <w:rPr>
                <w:b/>
              </w:rPr>
              <w:t>9 – vivo Mobile Communication Co.</w:t>
            </w:r>
          </w:p>
          <w:p w14:paraId="4738344D" w14:textId="77777777" w:rsidR="006D3CAD" w:rsidRDefault="00BE0B45" w:rsidP="00343A46">
            <w:pPr>
              <w:pStyle w:val="3GPPText"/>
              <w:spacing w:after="0"/>
            </w:pPr>
            <w:r>
              <w:t>we can leave Rx branch issue to the RAN4 decided</w:t>
            </w:r>
          </w:p>
        </w:tc>
      </w:tr>
      <w:tr w:rsidR="006D3CAD" w14:paraId="240EA9F2" w14:textId="77777777" w:rsidTr="00343A46">
        <w:trPr>
          <w:trHeight w:val="204"/>
        </w:trPr>
        <w:tc>
          <w:tcPr>
            <w:tcW w:w="9614" w:type="dxa"/>
            <w:tcBorders>
              <w:top w:val="single" w:sz="3" w:space="0" w:color="000000"/>
              <w:left w:val="single" w:sz="10" w:space="0" w:color="000000"/>
              <w:bottom w:val="single" w:sz="3" w:space="0" w:color="000000"/>
              <w:right w:val="single" w:sz="10" w:space="0" w:color="000000"/>
            </w:tcBorders>
            <w:vAlign w:val="center"/>
          </w:tcPr>
          <w:p w14:paraId="46C32DCC" w14:textId="77777777" w:rsidR="006D3CAD" w:rsidRDefault="00BE0B45" w:rsidP="00343A46">
            <w:pPr>
              <w:pStyle w:val="3GPPText"/>
              <w:spacing w:after="0"/>
            </w:pPr>
            <w:r>
              <w:rPr>
                <w:b/>
              </w:rPr>
              <w:t>10 – Ericsson Inc.</w:t>
            </w:r>
          </w:p>
          <w:p w14:paraId="48C0B5E3" w14:textId="77777777" w:rsidR="006D3CAD" w:rsidRDefault="00BE0B45" w:rsidP="00343A46">
            <w:pPr>
              <w:pStyle w:val="3GPPText"/>
              <w:spacing w:after="0"/>
            </w:pPr>
            <w:r>
              <w:t>we need to discuss the receiver diversity further. one option is to report the branch, another is to specify that the same branch is used across first and additional path when reported.</w:t>
            </w:r>
          </w:p>
        </w:tc>
      </w:tr>
      <w:tr w:rsidR="006D3CAD" w14:paraId="7D2CF396" w14:textId="77777777" w:rsidTr="00343A46">
        <w:trPr>
          <w:trHeight w:val="78"/>
        </w:trPr>
        <w:tc>
          <w:tcPr>
            <w:tcW w:w="9614" w:type="dxa"/>
            <w:tcBorders>
              <w:top w:val="single" w:sz="3" w:space="0" w:color="000000"/>
              <w:left w:val="single" w:sz="10" w:space="0" w:color="000000"/>
              <w:bottom w:val="single" w:sz="10" w:space="0" w:color="000000"/>
              <w:right w:val="single" w:sz="10" w:space="0" w:color="000000"/>
            </w:tcBorders>
            <w:vAlign w:val="center"/>
          </w:tcPr>
          <w:p w14:paraId="619A72A4" w14:textId="77777777" w:rsidR="006D3CAD" w:rsidRDefault="00BE0B45" w:rsidP="00343A46">
            <w:pPr>
              <w:pStyle w:val="3GPPText"/>
              <w:spacing w:after="0"/>
            </w:pPr>
            <w:r>
              <w:rPr>
                <w:b/>
              </w:rPr>
              <w:t xml:space="preserve">11 – Samsung Research America </w:t>
            </w:r>
            <w:r>
              <w:t>okay with the proposal</w:t>
            </w:r>
          </w:p>
        </w:tc>
      </w:tr>
    </w:tbl>
    <w:p w14:paraId="4089C4EB" w14:textId="77777777" w:rsidR="006D3CAD" w:rsidRPr="00343A46" w:rsidRDefault="00BE0B45" w:rsidP="00343A46">
      <w:pPr>
        <w:pStyle w:val="3GPPText"/>
        <w:rPr>
          <w:b/>
          <w:bCs/>
        </w:rPr>
      </w:pPr>
      <w:r w:rsidRPr="00343A46">
        <w:rPr>
          <w:b/>
          <w:bCs/>
        </w:rPr>
        <w:t>Summary</w:t>
      </w:r>
    </w:p>
    <w:p w14:paraId="005435EE" w14:textId="77777777" w:rsidR="006D3CAD" w:rsidRDefault="00BE0B45" w:rsidP="00480CA8">
      <w:pPr>
        <w:pStyle w:val="3GPPText"/>
        <w:numPr>
          <w:ilvl w:val="0"/>
          <w:numId w:val="6"/>
        </w:numPr>
        <w:ind w:left="284" w:hanging="284"/>
      </w:pPr>
      <w:r>
        <w:t>Majority of companies (9 out of 11) supported original FL proposal on definition of SRS-RSRPP, including RX diversity and reference point considerations. The following additional points were raised:</w:t>
      </w:r>
    </w:p>
    <w:p w14:paraId="39A594AC" w14:textId="77777777" w:rsidR="006D3CAD" w:rsidRDefault="00BE0B45" w:rsidP="00480CA8">
      <w:pPr>
        <w:pStyle w:val="3GPPText"/>
        <w:numPr>
          <w:ilvl w:val="0"/>
          <w:numId w:val="6"/>
        </w:numPr>
        <w:ind w:left="284" w:hanging="284"/>
      </w:pPr>
      <w:r>
        <w:t>Association and report of RX branch set with UL SRS-RSRPP measurement to handle RX diversity</w:t>
      </w:r>
    </w:p>
    <w:p w14:paraId="20456095" w14:textId="09A2B7F6" w:rsidR="006D3CAD" w:rsidRDefault="00BE0B45" w:rsidP="00480CA8">
      <w:pPr>
        <w:pStyle w:val="3GPPText"/>
        <w:numPr>
          <w:ilvl w:val="0"/>
          <w:numId w:val="6"/>
        </w:numPr>
        <w:ind w:left="284" w:hanging="284"/>
      </w:pPr>
      <w:r>
        <w:t>First and additional path, when reported use the same RX branch or RX branch set is reported for each path</w:t>
      </w:r>
    </w:p>
    <w:p w14:paraId="2096EAAE" w14:textId="308566E6" w:rsidR="006D3CAD" w:rsidRDefault="00BE0B45" w:rsidP="00480CA8">
      <w:pPr>
        <w:pStyle w:val="3GPPText"/>
        <w:numPr>
          <w:ilvl w:val="0"/>
          <w:numId w:val="6"/>
        </w:numPr>
        <w:ind w:left="284" w:hanging="284"/>
      </w:pPr>
      <w:r>
        <w:t>Differentiation of reference point for UL SRS-RSRP and SRS-RSRPP for different base station types</w:t>
      </w:r>
    </w:p>
    <w:p w14:paraId="58B5D1AD" w14:textId="77777777" w:rsidR="006D3CAD" w:rsidRDefault="00BE0B45" w:rsidP="00343A46">
      <w:pPr>
        <w:pStyle w:val="3GPPText"/>
      </w:pPr>
      <w:r>
        <w:t>Considering provided feedback, RAN1 needs to agree on how to proceed further. Option 1 - do not change definition. Option 2 - introduce new association and report of RX branch set ID with UL SRS-RSRPP measurements. According to FL understanding Option 1, does not preclude combining which is left up to implementation</w:t>
      </w:r>
    </w:p>
    <w:p w14:paraId="5239CA17" w14:textId="77777777" w:rsidR="006D3CAD" w:rsidRDefault="00BE0B45" w:rsidP="00343A46">
      <w:pPr>
        <w:pStyle w:val="Heading3"/>
      </w:pPr>
      <w:r w:rsidRPr="00343A46">
        <w:rPr>
          <w:b/>
          <w:bCs/>
        </w:rPr>
        <w:t>Round#</w:t>
      </w:r>
      <w:r>
        <w:t>2</w:t>
      </w:r>
    </w:p>
    <w:p w14:paraId="0E0AB1F2" w14:textId="2B12C281" w:rsidR="006D3CAD" w:rsidRDefault="00BE0B45">
      <w:pPr>
        <w:spacing w:after="274"/>
        <w:ind w:right="9"/>
      </w:pPr>
      <w:r>
        <w:t xml:space="preserve">Considering the received </w:t>
      </w:r>
      <w:proofErr w:type="gramStart"/>
      <w:r>
        <w:t>comments</w:t>
      </w:r>
      <w:proofErr w:type="gramEnd"/>
      <w:r>
        <w:t xml:space="preserve"> the proposal is revised as follows</w:t>
      </w:r>
    </w:p>
    <w:p w14:paraId="4B593F5F" w14:textId="77777777" w:rsidR="006D3CAD" w:rsidRPr="00171357" w:rsidRDefault="00BE0B45" w:rsidP="00171357">
      <w:pPr>
        <w:pStyle w:val="3GPPText"/>
        <w:rPr>
          <w:b/>
          <w:bCs/>
        </w:rPr>
      </w:pPr>
      <w:r w:rsidRPr="00171357">
        <w:rPr>
          <w:b/>
          <w:bCs/>
        </w:rPr>
        <w:t>Proposal 3.1-2</w:t>
      </w:r>
    </w:p>
    <w:p w14:paraId="39E0EAAA" w14:textId="77777777" w:rsidR="006D3CAD" w:rsidRDefault="00BE0B45" w:rsidP="00480CA8">
      <w:pPr>
        <w:pStyle w:val="3GPPAgreements"/>
        <w:numPr>
          <w:ilvl w:val="0"/>
          <w:numId w:val="6"/>
        </w:numPr>
        <w:ind w:left="284" w:hanging="284"/>
      </w:pPr>
      <w:r>
        <w:t>The following definition for UL SRS-RSRPP is endorsed:</w:t>
      </w:r>
    </w:p>
    <w:p w14:paraId="04975CB8" w14:textId="5CA211AD" w:rsidR="006D3CAD" w:rsidRDefault="00BE0B45" w:rsidP="00343A46">
      <w:pPr>
        <w:pStyle w:val="3GPPAgreements"/>
        <w:numPr>
          <w:ilvl w:val="0"/>
          <w:numId w:val="0"/>
        </w:numPr>
      </w:pPr>
      <w:r>
        <w:rPr>
          <w:b/>
        </w:rPr>
        <w:t>Definition</w:t>
      </w:r>
    </w:p>
    <w:p w14:paraId="3DCCB3F8" w14:textId="77777777" w:rsidR="006D3CAD" w:rsidRDefault="00BE0B45" w:rsidP="00480CA8">
      <w:pPr>
        <w:pStyle w:val="3GPPAgreements"/>
        <w:numPr>
          <w:ilvl w:val="0"/>
          <w:numId w:val="6"/>
        </w:numPr>
        <w:ind w:left="284" w:hanging="284"/>
      </w:pPr>
      <w:r>
        <w:t>UL SRS reference signal received path power (UL SRS-RSRPP) is defined as the power of the received UL SRS signal configured for the measurement at the i-</w:t>
      </w:r>
      <w:proofErr w:type="spellStart"/>
      <w:r>
        <w:t>th</w:t>
      </w:r>
      <w:proofErr w:type="spellEnd"/>
      <w:r>
        <w:t xml:space="preserve"> path delay of the channel response, where UL SRS-RSRPP for 1st path delay is the power corresponding to the first detected path.</w:t>
      </w:r>
    </w:p>
    <w:p w14:paraId="7121029D" w14:textId="49B860C2" w:rsidR="006D3CAD" w:rsidRDefault="00BE0B45" w:rsidP="00480CA8">
      <w:pPr>
        <w:pStyle w:val="3GPPAgreements"/>
        <w:numPr>
          <w:ilvl w:val="0"/>
          <w:numId w:val="6"/>
        </w:numPr>
        <w:ind w:left="284" w:hanging="284"/>
      </w:pPr>
      <w:r>
        <w:t>Select one of the following alternatives for UL SRS-RSRPP definition:</w:t>
      </w:r>
    </w:p>
    <w:p w14:paraId="1A6E32DB" w14:textId="365FA5D6" w:rsidR="006D3CAD" w:rsidRDefault="00BE0B45" w:rsidP="00480CA8">
      <w:pPr>
        <w:pStyle w:val="3GPPAgreements"/>
        <w:numPr>
          <w:ilvl w:val="1"/>
          <w:numId w:val="6"/>
        </w:numPr>
        <w:ind w:left="567" w:hanging="283"/>
      </w:pPr>
      <w:r w:rsidRPr="00343A46">
        <w:t>Alt</w:t>
      </w:r>
      <w:r>
        <w:t>.1: Add the following text to the UL SRS-RSRPP definition above</w:t>
      </w:r>
    </w:p>
    <w:p w14:paraId="10A1ABBE" w14:textId="77777777" w:rsidR="006D3CAD" w:rsidRDefault="00BE0B45" w:rsidP="00480CA8">
      <w:pPr>
        <w:pStyle w:val="3GPPAgreements"/>
        <w:numPr>
          <w:ilvl w:val="2"/>
          <w:numId w:val="6"/>
        </w:numPr>
        <w:ind w:left="851" w:hanging="284"/>
      </w:pPr>
      <w:r w:rsidRPr="00343A46">
        <w:t>For frequency range 1, the reference point for the UL SRS-RSRPP shall be the antenna</w:t>
      </w:r>
      <w:r>
        <w:t xml:space="preserve"> connector of the </w:t>
      </w:r>
      <w:proofErr w:type="spellStart"/>
      <w:r>
        <w:t>gNB</w:t>
      </w:r>
      <w:proofErr w:type="spellEnd"/>
      <w:r>
        <w:t xml:space="preserve">. For frequency range 2, UL SRS-RSRPP shall be measured based on the combined signal from antenna elements corresponding to a given receiver branch. For frequency range 1 and 2, if receiver diversity is in use by the </w:t>
      </w:r>
      <w:proofErr w:type="spellStart"/>
      <w:r>
        <w:t>gNB</w:t>
      </w:r>
      <w:proofErr w:type="spellEnd"/>
      <w:r>
        <w:t>, the reported UL SRS-RSRPP value shall not be lower than the corresponding UL SRS-RSRPP of any of the individual receiver branches</w:t>
      </w:r>
    </w:p>
    <w:p w14:paraId="254643A2" w14:textId="77777777" w:rsidR="006D3CAD" w:rsidRDefault="00BE0B45" w:rsidP="00480CA8">
      <w:pPr>
        <w:pStyle w:val="3GPPAgreements"/>
        <w:numPr>
          <w:ilvl w:val="2"/>
          <w:numId w:val="6"/>
        </w:numPr>
        <w:ind w:left="851" w:hanging="284"/>
      </w:pPr>
      <w:r>
        <w:t>Note: First and additional paths, when provided in the same report, use the same RX branch selected for the first arrival path</w:t>
      </w:r>
    </w:p>
    <w:p w14:paraId="139D6CC1" w14:textId="153932D9" w:rsidR="006D3CAD" w:rsidRDefault="00BE0B45" w:rsidP="00480CA8">
      <w:pPr>
        <w:pStyle w:val="3GPPAgreements"/>
        <w:numPr>
          <w:ilvl w:val="1"/>
          <w:numId w:val="6"/>
        </w:numPr>
        <w:ind w:left="567" w:hanging="283"/>
      </w:pPr>
      <w:r>
        <w:t xml:space="preserve">Alt.2: Enhance </w:t>
      </w:r>
      <w:proofErr w:type="spellStart"/>
      <w:r>
        <w:t>gNB</w:t>
      </w:r>
      <w:proofErr w:type="spellEnd"/>
      <w:r>
        <w:t xml:space="preserve"> reporting to LMF</w:t>
      </w:r>
    </w:p>
    <w:p w14:paraId="1961E5DB" w14:textId="77777777" w:rsidR="006D3CAD" w:rsidRDefault="00BE0B45" w:rsidP="00480CA8">
      <w:pPr>
        <w:pStyle w:val="3GPPAgreements"/>
        <w:numPr>
          <w:ilvl w:val="2"/>
          <w:numId w:val="6"/>
        </w:numPr>
        <w:ind w:left="851" w:hanging="284"/>
      </w:pPr>
      <w:r>
        <w:t>UL SRS-RSRPP measurement is associated and reported with RX branch set ID</w:t>
      </w:r>
    </w:p>
    <w:p w14:paraId="5BBBCFCF" w14:textId="621888D6" w:rsidR="006D3CAD" w:rsidRDefault="00BE0B45" w:rsidP="00480CA8">
      <w:pPr>
        <w:pStyle w:val="3GPPAgreements"/>
        <w:numPr>
          <w:ilvl w:val="2"/>
          <w:numId w:val="6"/>
        </w:numPr>
        <w:ind w:left="851" w:hanging="284"/>
      </w:pPr>
      <w:r>
        <w:lastRenderedPageBreak/>
        <w:t>Send an LS to RAN4 to clarify whether UL SRS-RSRP and UL SRS-RSRPP should be differentiated for different base station types (1-C, 1-H, 1-O/2-O).</w:t>
      </w:r>
    </w:p>
    <w:p w14:paraId="569ECD22" w14:textId="77777777" w:rsidR="00171357" w:rsidRDefault="00171357" w:rsidP="00171357">
      <w:pPr>
        <w:pStyle w:val="3GPPText"/>
      </w:pPr>
    </w:p>
    <w:p w14:paraId="4F201C74" w14:textId="27893ABB" w:rsidR="006D3CAD" w:rsidRDefault="00BE0B45" w:rsidP="00171357">
      <w:pPr>
        <w:pStyle w:val="3GPPText"/>
      </w:pPr>
      <w:r>
        <w:t>Comments from companies:</w:t>
      </w:r>
    </w:p>
    <w:p w14:paraId="2B059787" w14:textId="77777777" w:rsidR="006D3CAD" w:rsidRDefault="006D3CAD">
      <w:pPr>
        <w:spacing w:after="0" w:line="259" w:lineRule="auto"/>
        <w:ind w:left="-1134" w:right="13" w:firstLine="0"/>
      </w:pPr>
    </w:p>
    <w:tbl>
      <w:tblPr>
        <w:tblStyle w:val="TableGrid"/>
        <w:tblW w:w="9614" w:type="dxa"/>
        <w:tblInd w:w="12" w:type="dxa"/>
        <w:tblCellMar>
          <w:left w:w="142" w:type="dxa"/>
          <w:right w:w="130" w:type="dxa"/>
        </w:tblCellMar>
        <w:tblLook w:val="04A0" w:firstRow="1" w:lastRow="0" w:firstColumn="1" w:lastColumn="0" w:noHBand="0" w:noVBand="1"/>
      </w:tblPr>
      <w:tblGrid>
        <w:gridCol w:w="9614"/>
      </w:tblGrid>
      <w:tr w:rsidR="006D3CAD" w14:paraId="201340C5" w14:textId="77777777" w:rsidTr="00171357">
        <w:trPr>
          <w:trHeight w:val="289"/>
        </w:trPr>
        <w:tc>
          <w:tcPr>
            <w:tcW w:w="9614" w:type="dxa"/>
            <w:tcBorders>
              <w:top w:val="single" w:sz="10" w:space="0" w:color="000000"/>
              <w:left w:val="single" w:sz="10" w:space="0" w:color="000000"/>
              <w:bottom w:val="single" w:sz="3" w:space="0" w:color="000000"/>
              <w:right w:val="single" w:sz="10" w:space="0" w:color="000000"/>
            </w:tcBorders>
            <w:vAlign w:val="center"/>
          </w:tcPr>
          <w:p w14:paraId="1092F1FC" w14:textId="77777777" w:rsidR="006D3CAD" w:rsidRDefault="00BE0B45" w:rsidP="00171357">
            <w:pPr>
              <w:spacing w:after="0" w:line="240" w:lineRule="auto"/>
              <w:ind w:left="0" w:firstLine="0"/>
            </w:pPr>
            <w:r>
              <w:rPr>
                <w:b/>
              </w:rPr>
              <w:t>1 – Intel Finland Oy</w:t>
            </w:r>
          </w:p>
          <w:p w14:paraId="7059FF26" w14:textId="77777777" w:rsidR="006D3CAD" w:rsidRDefault="00BE0B45" w:rsidP="00171357">
            <w:pPr>
              <w:spacing w:after="0" w:line="240" w:lineRule="auto"/>
              <w:ind w:left="109" w:firstLine="0"/>
              <w:jc w:val="both"/>
            </w:pPr>
            <w:r>
              <w:t xml:space="preserve">Support Alt 1, we believe that the combining of multiple measurements received from the multiple RX chains is not precluded. It is explicitly said </w:t>
            </w:r>
            <w:proofErr w:type="gramStart"/>
            <w:r>
              <w:t>that ”the</w:t>
            </w:r>
            <w:proofErr w:type="gramEnd"/>
            <w:r>
              <w:t xml:space="preserve"> reported UL SRS-RSRPP value shall not be lower than the corresponding UL SRS-RSRPP of any of the individual receiver branches.”</w:t>
            </w:r>
          </w:p>
          <w:p w14:paraId="479E5442" w14:textId="77777777" w:rsidR="006D3CAD" w:rsidRDefault="00BE0B45" w:rsidP="00171357">
            <w:pPr>
              <w:spacing w:after="0" w:line="240" w:lineRule="auto"/>
              <w:ind w:left="109" w:firstLine="0"/>
              <w:jc w:val="both"/>
            </w:pPr>
            <w:r>
              <w:t>Possibly for the note under Alt. 1, we can add that if UL SRS-RSRP (for all paths) is reported, then it should be also from the same RX branch(s).</w:t>
            </w:r>
          </w:p>
        </w:tc>
      </w:tr>
      <w:tr w:rsidR="006D3CAD" w14:paraId="5F0F69D8" w14:textId="77777777" w:rsidTr="00171357">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1DA88269" w14:textId="77777777" w:rsidR="006D3CAD" w:rsidRDefault="00BE0B45" w:rsidP="00171357">
            <w:pPr>
              <w:spacing w:after="0" w:line="240" w:lineRule="auto"/>
              <w:ind w:left="0" w:firstLine="0"/>
            </w:pPr>
            <w:r>
              <w:rPr>
                <w:b/>
              </w:rPr>
              <w:t>2 – CATT</w:t>
            </w:r>
          </w:p>
          <w:p w14:paraId="649FBC80" w14:textId="77777777" w:rsidR="006D3CAD" w:rsidRDefault="00BE0B45" w:rsidP="00171357">
            <w:pPr>
              <w:spacing w:after="0" w:line="240" w:lineRule="auto"/>
              <w:ind w:left="109" w:firstLine="0"/>
              <w:jc w:val="both"/>
            </w:pPr>
            <w:r>
              <w:t>We are okay with Alt.1. For Intel’s comment, it is unclear to us what the intention for adding a note</w:t>
            </w:r>
            <w:proofErr w:type="gramStart"/>
            <w:r>
              <w:t>: ”if</w:t>
            </w:r>
            <w:proofErr w:type="gramEnd"/>
            <w:r>
              <w:t xml:space="preserve"> UL SRS-RSRP (for all paths) is reported, then it should be also from the same RX branch(s)”. Does it suggest </w:t>
            </w:r>
            <w:proofErr w:type="gramStart"/>
            <w:r>
              <w:t>to introduce</w:t>
            </w:r>
            <w:proofErr w:type="gramEnd"/>
            <w:r>
              <w:t xml:space="preserve"> per Path and per Rx branch RSRP?</w:t>
            </w:r>
          </w:p>
        </w:tc>
      </w:tr>
      <w:tr w:rsidR="006D3CAD" w14:paraId="0A5520D1" w14:textId="77777777" w:rsidTr="00171357">
        <w:trPr>
          <w:trHeight w:val="1009"/>
        </w:trPr>
        <w:tc>
          <w:tcPr>
            <w:tcW w:w="9614" w:type="dxa"/>
            <w:tcBorders>
              <w:top w:val="single" w:sz="3" w:space="0" w:color="000000"/>
              <w:left w:val="single" w:sz="10" w:space="0" w:color="000000"/>
              <w:bottom w:val="single" w:sz="3" w:space="0" w:color="000000"/>
              <w:right w:val="single" w:sz="10" w:space="0" w:color="000000"/>
            </w:tcBorders>
            <w:vAlign w:val="center"/>
          </w:tcPr>
          <w:p w14:paraId="6D5C5A29" w14:textId="77777777" w:rsidR="006D3CAD" w:rsidRDefault="00BE0B45" w:rsidP="00171357">
            <w:pPr>
              <w:spacing w:after="0" w:line="240" w:lineRule="auto"/>
              <w:ind w:left="0" w:firstLine="0"/>
            </w:pPr>
            <w:r>
              <w:rPr>
                <w:b/>
              </w:rPr>
              <w:t>3 – Ericsson Inc.</w:t>
            </w:r>
          </w:p>
          <w:p w14:paraId="0AFBB6CE" w14:textId="77777777" w:rsidR="006D3CAD" w:rsidRDefault="00BE0B45" w:rsidP="00171357">
            <w:pPr>
              <w:spacing w:after="0" w:line="240" w:lineRule="auto"/>
              <w:ind w:left="109" w:firstLine="0"/>
              <w:jc w:val="both"/>
            </w:pPr>
            <w:r>
              <w:t xml:space="preserve">We support Alt1, but we think the first bullet, regarding the choice of Rx Branch to report, should be for the first path only, and the note will apply for additional path. currently it seems we still choice </w:t>
            </w:r>
            <w:proofErr w:type="spellStart"/>
            <w:r>
              <w:t>rx</w:t>
            </w:r>
            <w:proofErr w:type="spellEnd"/>
            <w:r>
              <w:t xml:space="preserve"> branch to report independently for each path.</w:t>
            </w:r>
          </w:p>
          <w:p w14:paraId="75A0C37E" w14:textId="77777777" w:rsidR="006D3CAD" w:rsidRDefault="00BE0B45" w:rsidP="00171357">
            <w:pPr>
              <w:spacing w:after="0" w:line="240" w:lineRule="auto"/>
              <w:ind w:left="109" w:firstLine="0"/>
            </w:pPr>
            <w:r>
              <w:t>proposed rewording:</w:t>
            </w:r>
          </w:p>
          <w:p w14:paraId="33789DA1" w14:textId="77777777" w:rsidR="006D3CAD" w:rsidRDefault="00BE0B45" w:rsidP="00171357">
            <w:pPr>
              <w:spacing w:after="0" w:line="240" w:lineRule="auto"/>
              <w:ind w:left="104" w:firstLine="0"/>
            </w:pPr>
            <w:r>
              <w:rPr>
                <w:rFonts w:ascii="Calibri" w:eastAsia="Calibri" w:hAnsi="Calibri" w:cs="Calibri"/>
                <w:noProof/>
              </w:rPr>
              <mc:AlternateContent>
                <mc:Choice Requires="wpg">
                  <w:drawing>
                    <wp:inline distT="0" distB="0" distL="0" distR="0" wp14:anchorId="76B95E0E" wp14:editId="405A31CD">
                      <wp:extent cx="1188237" cy="6196"/>
                      <wp:effectExtent l="0" t="0" r="0" b="0"/>
                      <wp:docPr id="17119" name="Group 17119"/>
                      <wp:cNvGraphicFramePr/>
                      <a:graphic xmlns:a="http://schemas.openxmlformats.org/drawingml/2006/main">
                        <a:graphicData uri="http://schemas.microsoft.com/office/word/2010/wordprocessingGroup">
                          <wpg:wgp>
                            <wpg:cNvGrpSpPr/>
                            <wpg:grpSpPr>
                              <a:xfrm>
                                <a:off x="0" y="0"/>
                                <a:ext cx="1188237" cy="6196"/>
                                <a:chOff x="0" y="0"/>
                                <a:chExt cx="1188237" cy="6196"/>
                              </a:xfrm>
                            </wpg:grpSpPr>
                            <wps:wsp>
                              <wps:cNvPr id="380" name="Shape 380"/>
                              <wps:cNvSpPr/>
                              <wps:spPr>
                                <a:xfrm>
                                  <a:off x="0" y="0"/>
                                  <a:ext cx="191008" cy="0"/>
                                </a:xfrm>
                                <a:custGeom>
                                  <a:avLst/>
                                  <a:gdLst/>
                                  <a:ahLst/>
                                  <a:cxnLst/>
                                  <a:rect l="0" t="0" r="0" b="0"/>
                                  <a:pathLst>
                                    <a:path w="191008">
                                      <a:moveTo>
                                        <a:pt x="0" y="0"/>
                                      </a:moveTo>
                                      <a:lnTo>
                                        <a:pt x="191008" y="0"/>
                                      </a:lnTo>
                                    </a:path>
                                  </a:pathLst>
                                </a:custGeom>
                                <a:ln w="6196" cap="flat">
                                  <a:miter lim="127000"/>
                                </a:ln>
                              </wps:spPr>
                              <wps:style>
                                <a:lnRef idx="1">
                                  <a:srgbClr val="000000"/>
                                </a:lnRef>
                                <a:fillRef idx="0">
                                  <a:srgbClr val="000000">
                                    <a:alpha val="0"/>
                                  </a:srgbClr>
                                </a:fillRef>
                                <a:effectRef idx="0">
                                  <a:scrgbClr r="0" g="0" b="0"/>
                                </a:effectRef>
                                <a:fontRef idx="none"/>
                              </wps:style>
                              <wps:bodyPr/>
                            </wps:wsp>
                            <wps:wsp>
                              <wps:cNvPr id="382" name="Shape 382"/>
                              <wps:cNvSpPr/>
                              <wps:spPr>
                                <a:xfrm>
                                  <a:off x="184671" y="0"/>
                                  <a:ext cx="329565" cy="0"/>
                                </a:xfrm>
                                <a:custGeom>
                                  <a:avLst/>
                                  <a:gdLst/>
                                  <a:ahLst/>
                                  <a:cxnLst/>
                                  <a:rect l="0" t="0" r="0" b="0"/>
                                  <a:pathLst>
                                    <a:path w="329565">
                                      <a:moveTo>
                                        <a:pt x="0" y="0"/>
                                      </a:moveTo>
                                      <a:lnTo>
                                        <a:pt x="329565" y="0"/>
                                      </a:lnTo>
                                    </a:path>
                                  </a:pathLst>
                                </a:custGeom>
                                <a:ln w="6196" cap="flat">
                                  <a:miter lim="127000"/>
                                </a:ln>
                              </wps:spPr>
                              <wps:style>
                                <a:lnRef idx="1">
                                  <a:srgbClr val="000000"/>
                                </a:lnRef>
                                <a:fillRef idx="0">
                                  <a:srgbClr val="000000">
                                    <a:alpha val="0"/>
                                  </a:srgbClr>
                                </a:fillRef>
                                <a:effectRef idx="0">
                                  <a:scrgbClr r="0" g="0" b="0"/>
                                </a:effectRef>
                                <a:fontRef idx="none"/>
                              </wps:style>
                              <wps:bodyPr/>
                            </wps:wsp>
                            <wps:wsp>
                              <wps:cNvPr id="384" name="Shape 384"/>
                              <wps:cNvSpPr/>
                              <wps:spPr>
                                <a:xfrm>
                                  <a:off x="511061" y="0"/>
                                  <a:ext cx="34646" cy="0"/>
                                </a:xfrm>
                                <a:custGeom>
                                  <a:avLst/>
                                  <a:gdLst/>
                                  <a:ahLst/>
                                  <a:cxnLst/>
                                  <a:rect l="0" t="0" r="0" b="0"/>
                                  <a:pathLst>
                                    <a:path w="34646">
                                      <a:moveTo>
                                        <a:pt x="0" y="0"/>
                                      </a:moveTo>
                                      <a:lnTo>
                                        <a:pt x="34646" y="0"/>
                                      </a:lnTo>
                                    </a:path>
                                  </a:pathLst>
                                </a:custGeom>
                                <a:ln w="6196" cap="flat">
                                  <a:miter lim="127000"/>
                                </a:ln>
                              </wps:spPr>
                              <wps:style>
                                <a:lnRef idx="1">
                                  <a:srgbClr val="000000"/>
                                </a:lnRef>
                                <a:fillRef idx="0">
                                  <a:srgbClr val="000000">
                                    <a:alpha val="0"/>
                                  </a:srgbClr>
                                </a:fillRef>
                                <a:effectRef idx="0">
                                  <a:scrgbClr r="0" g="0" b="0"/>
                                </a:effectRef>
                                <a:fontRef idx="none"/>
                              </wps:style>
                              <wps:bodyPr/>
                            </wps:wsp>
                            <wps:wsp>
                              <wps:cNvPr id="385" name="Shape 385"/>
                              <wps:cNvSpPr/>
                              <wps:spPr>
                                <a:xfrm>
                                  <a:off x="542544" y="0"/>
                                  <a:ext cx="113957" cy="0"/>
                                </a:xfrm>
                                <a:custGeom>
                                  <a:avLst/>
                                  <a:gdLst/>
                                  <a:ahLst/>
                                  <a:cxnLst/>
                                  <a:rect l="0" t="0" r="0" b="0"/>
                                  <a:pathLst>
                                    <a:path w="113957">
                                      <a:moveTo>
                                        <a:pt x="0" y="0"/>
                                      </a:moveTo>
                                      <a:lnTo>
                                        <a:pt x="113957" y="0"/>
                                      </a:lnTo>
                                    </a:path>
                                  </a:pathLst>
                                </a:custGeom>
                                <a:ln w="6196" cap="flat">
                                  <a:miter lim="127000"/>
                                </a:ln>
                              </wps:spPr>
                              <wps:style>
                                <a:lnRef idx="1">
                                  <a:srgbClr val="000000"/>
                                </a:lnRef>
                                <a:fillRef idx="0">
                                  <a:srgbClr val="000000">
                                    <a:alpha val="0"/>
                                  </a:srgbClr>
                                </a:fillRef>
                                <a:effectRef idx="0">
                                  <a:scrgbClr r="0" g="0" b="0"/>
                                </a:effectRef>
                                <a:fontRef idx="none"/>
                              </wps:style>
                              <wps:bodyPr/>
                            </wps:wsp>
                            <wps:wsp>
                              <wps:cNvPr id="387" name="Shape 387"/>
                              <wps:cNvSpPr/>
                              <wps:spPr>
                                <a:xfrm>
                                  <a:off x="650164" y="0"/>
                                  <a:ext cx="291071" cy="0"/>
                                </a:xfrm>
                                <a:custGeom>
                                  <a:avLst/>
                                  <a:gdLst/>
                                  <a:ahLst/>
                                  <a:cxnLst/>
                                  <a:rect l="0" t="0" r="0" b="0"/>
                                  <a:pathLst>
                                    <a:path w="291071">
                                      <a:moveTo>
                                        <a:pt x="0" y="0"/>
                                      </a:moveTo>
                                      <a:lnTo>
                                        <a:pt x="291071" y="0"/>
                                      </a:lnTo>
                                    </a:path>
                                  </a:pathLst>
                                </a:custGeom>
                                <a:ln w="6196" cap="flat">
                                  <a:miter lim="127000"/>
                                </a:ln>
                              </wps:spPr>
                              <wps:style>
                                <a:lnRef idx="1">
                                  <a:srgbClr val="000000"/>
                                </a:lnRef>
                                <a:fillRef idx="0">
                                  <a:srgbClr val="000000">
                                    <a:alpha val="0"/>
                                  </a:srgbClr>
                                </a:fillRef>
                                <a:effectRef idx="0">
                                  <a:scrgbClr r="0" g="0" b="0"/>
                                </a:effectRef>
                                <a:fontRef idx="none"/>
                              </wps:style>
                              <wps:bodyPr/>
                            </wps:wsp>
                            <wps:wsp>
                              <wps:cNvPr id="389" name="Shape 389"/>
                              <wps:cNvSpPr/>
                              <wps:spPr>
                                <a:xfrm>
                                  <a:off x="934910" y="0"/>
                                  <a:ext cx="221856" cy="0"/>
                                </a:xfrm>
                                <a:custGeom>
                                  <a:avLst/>
                                  <a:gdLst/>
                                  <a:ahLst/>
                                  <a:cxnLst/>
                                  <a:rect l="0" t="0" r="0" b="0"/>
                                  <a:pathLst>
                                    <a:path w="221856">
                                      <a:moveTo>
                                        <a:pt x="0" y="0"/>
                                      </a:moveTo>
                                      <a:lnTo>
                                        <a:pt x="221856" y="0"/>
                                      </a:lnTo>
                                    </a:path>
                                  </a:pathLst>
                                </a:custGeom>
                                <a:ln w="6196" cap="flat">
                                  <a:miter lim="127000"/>
                                </a:ln>
                              </wps:spPr>
                              <wps:style>
                                <a:lnRef idx="1">
                                  <a:srgbClr val="000000"/>
                                </a:lnRef>
                                <a:fillRef idx="0">
                                  <a:srgbClr val="000000">
                                    <a:alpha val="0"/>
                                  </a:srgbClr>
                                </a:fillRef>
                                <a:effectRef idx="0">
                                  <a:scrgbClr r="0" g="0" b="0"/>
                                </a:effectRef>
                                <a:fontRef idx="none"/>
                              </wps:style>
                              <wps:bodyPr/>
                            </wps:wsp>
                            <wps:wsp>
                              <wps:cNvPr id="391" name="Shape 391"/>
                              <wps:cNvSpPr/>
                              <wps:spPr>
                                <a:xfrm>
                                  <a:off x="1153592" y="0"/>
                                  <a:ext cx="34646" cy="0"/>
                                </a:xfrm>
                                <a:custGeom>
                                  <a:avLst/>
                                  <a:gdLst/>
                                  <a:ahLst/>
                                  <a:cxnLst/>
                                  <a:rect l="0" t="0" r="0" b="0"/>
                                  <a:pathLst>
                                    <a:path w="34646">
                                      <a:moveTo>
                                        <a:pt x="0" y="0"/>
                                      </a:moveTo>
                                      <a:lnTo>
                                        <a:pt x="34646" y="0"/>
                                      </a:lnTo>
                                    </a:path>
                                  </a:pathLst>
                                </a:custGeom>
                                <a:ln w="61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119" style="width:93.562pt;height:0.4879pt;mso-position-horizontal-relative:char;mso-position-vertical-relative:line" coordsize="11882,61">
                      <v:shape id="Shape 380" style="position:absolute;width:1910;height:0;left:0;top:0;" coordsize="191008,0" path="m0,0l191008,0">
                        <v:stroke weight="0.4879pt" endcap="flat" joinstyle="miter" miterlimit="10" on="true" color="#000000"/>
                        <v:fill on="false" color="#000000" opacity="0"/>
                      </v:shape>
                      <v:shape id="Shape 382" style="position:absolute;width:3295;height:0;left:1846;top:0;" coordsize="329565,0" path="m0,0l329565,0">
                        <v:stroke weight="0.4879pt" endcap="flat" joinstyle="miter" miterlimit="10" on="true" color="#000000"/>
                        <v:fill on="false" color="#000000" opacity="0"/>
                      </v:shape>
                      <v:shape id="Shape 384" style="position:absolute;width:346;height:0;left:5110;top:0;" coordsize="34646,0" path="m0,0l34646,0">
                        <v:stroke weight="0.4879pt" endcap="flat" joinstyle="miter" miterlimit="10" on="true" color="#000000"/>
                        <v:fill on="false" color="#000000" opacity="0"/>
                      </v:shape>
                      <v:shape id="Shape 385" style="position:absolute;width:1139;height:0;left:5425;top:0;" coordsize="113957,0" path="m0,0l113957,0">
                        <v:stroke weight="0.4879pt" endcap="flat" joinstyle="miter" miterlimit="10" on="true" color="#000000"/>
                        <v:fill on="false" color="#000000" opacity="0"/>
                      </v:shape>
                      <v:shape id="Shape 387" style="position:absolute;width:2910;height:0;left:6501;top:0;" coordsize="291071,0" path="m0,0l291071,0">
                        <v:stroke weight="0.4879pt" endcap="flat" joinstyle="miter" miterlimit="10" on="true" color="#000000"/>
                        <v:fill on="false" color="#000000" opacity="0"/>
                      </v:shape>
                      <v:shape id="Shape 389" style="position:absolute;width:2218;height:0;left:9349;top:0;" coordsize="221856,0" path="m0,0l221856,0">
                        <v:stroke weight="0.4879pt" endcap="flat" joinstyle="miter" miterlimit="10" on="true" color="#000000"/>
                        <v:fill on="false" color="#000000" opacity="0"/>
                      </v:shape>
                      <v:shape id="Shape 391" style="position:absolute;width:346;height:0;left:11535;top:0;" coordsize="34646,0" path="m0,0l34646,0">
                        <v:stroke weight="0.4879pt" endcap="flat" joinstyle="miter" miterlimit="10" on="true" color="#000000"/>
                        <v:fill on="false" color="#000000" opacity="0"/>
                      </v:shape>
                    </v:group>
                  </w:pict>
                </mc:Fallback>
              </mc:AlternateContent>
            </w:r>
          </w:p>
          <w:p w14:paraId="3543EFD9" w14:textId="77777777" w:rsidR="006D3CAD" w:rsidRDefault="00BE0B45" w:rsidP="00171357">
            <w:pPr>
              <w:spacing w:after="0" w:line="240" w:lineRule="auto"/>
              <w:ind w:left="109" w:firstLine="0"/>
              <w:jc w:val="both"/>
            </w:pPr>
            <w:r>
              <w:t xml:space="preserve">For frequency range 1 and 2, if receiver diversity is in use by the </w:t>
            </w:r>
            <w:proofErr w:type="spellStart"/>
            <w:r>
              <w:t>gNB</w:t>
            </w:r>
            <w:proofErr w:type="spellEnd"/>
            <w:r>
              <w:t xml:space="preserve">, the reported UL SRS-RSRPP </w:t>
            </w:r>
            <w:r>
              <w:rPr>
                <w:b/>
              </w:rPr>
              <w:t xml:space="preserve">for the first arrival path </w:t>
            </w:r>
            <w:r>
              <w:t>value shall not be lower than the corresponding UL SRS-RSRPP of any of the individual receiver branches. First and additional paths, when provided in the same report, use the same RX branch selected for the first arrival path.</w:t>
            </w:r>
          </w:p>
        </w:tc>
      </w:tr>
      <w:tr w:rsidR="006D3CAD" w14:paraId="33571657" w14:textId="77777777" w:rsidTr="00171357">
        <w:trPr>
          <w:trHeight w:val="168"/>
        </w:trPr>
        <w:tc>
          <w:tcPr>
            <w:tcW w:w="9614" w:type="dxa"/>
            <w:tcBorders>
              <w:top w:val="single" w:sz="3" w:space="0" w:color="000000"/>
              <w:left w:val="single" w:sz="10" w:space="0" w:color="000000"/>
              <w:bottom w:val="single" w:sz="3" w:space="0" w:color="000000"/>
              <w:right w:val="single" w:sz="10" w:space="0" w:color="000000"/>
            </w:tcBorders>
            <w:vAlign w:val="center"/>
          </w:tcPr>
          <w:p w14:paraId="7ED8A240" w14:textId="77777777" w:rsidR="006D3CAD" w:rsidRDefault="00BE0B45" w:rsidP="00171357">
            <w:pPr>
              <w:spacing w:after="0" w:line="240" w:lineRule="auto"/>
              <w:ind w:left="0" w:firstLine="0"/>
            </w:pPr>
            <w:r>
              <w:rPr>
                <w:b/>
              </w:rPr>
              <w:t>4 – Nokia Japan</w:t>
            </w:r>
          </w:p>
          <w:p w14:paraId="57D57785" w14:textId="77777777" w:rsidR="006D3CAD" w:rsidRDefault="00BE0B45" w:rsidP="00171357">
            <w:pPr>
              <w:spacing w:after="0" w:line="240" w:lineRule="auto"/>
              <w:ind w:left="109" w:firstLine="0"/>
              <w:jc w:val="both"/>
            </w:pPr>
            <w:r>
              <w:t>We prefer Alt.1 We think the first note may clarify an ambiguity issue related to Rx branch. For the suggestion to add an additional note, we would like to ask for the clarification on what the difference is.</w:t>
            </w:r>
          </w:p>
        </w:tc>
      </w:tr>
      <w:tr w:rsidR="006D3CAD" w14:paraId="179FBF4B" w14:textId="77777777" w:rsidTr="00171357">
        <w:trPr>
          <w:trHeight w:val="249"/>
        </w:trPr>
        <w:tc>
          <w:tcPr>
            <w:tcW w:w="9614" w:type="dxa"/>
            <w:tcBorders>
              <w:top w:val="single" w:sz="3" w:space="0" w:color="000000"/>
              <w:left w:val="single" w:sz="10" w:space="0" w:color="000000"/>
              <w:bottom w:val="single" w:sz="3" w:space="0" w:color="000000"/>
              <w:right w:val="single" w:sz="10" w:space="0" w:color="000000"/>
            </w:tcBorders>
            <w:vAlign w:val="center"/>
          </w:tcPr>
          <w:p w14:paraId="2F00C619" w14:textId="77777777" w:rsidR="006D3CAD" w:rsidRDefault="00BE0B45" w:rsidP="00171357">
            <w:pPr>
              <w:spacing w:after="0" w:line="240" w:lineRule="auto"/>
              <w:ind w:left="0" w:firstLine="0"/>
            </w:pPr>
            <w:r>
              <w:rPr>
                <w:b/>
              </w:rPr>
              <w:t>5 – Sony Europe B.V.</w:t>
            </w:r>
          </w:p>
          <w:p w14:paraId="4BBC734A" w14:textId="77777777" w:rsidR="006D3CAD" w:rsidRDefault="00BE0B45" w:rsidP="00171357">
            <w:pPr>
              <w:spacing w:after="0" w:line="240" w:lineRule="auto"/>
              <w:ind w:left="109" w:firstLine="0"/>
            </w:pPr>
            <w:r>
              <w:t xml:space="preserve">Support and our preference </w:t>
            </w:r>
            <w:proofErr w:type="gramStart"/>
            <w:r>
              <w:t>is</w:t>
            </w:r>
            <w:proofErr w:type="gramEnd"/>
            <w:r>
              <w:t xml:space="preserve"> ALT.1</w:t>
            </w:r>
          </w:p>
        </w:tc>
      </w:tr>
      <w:tr w:rsidR="006D3CAD" w14:paraId="7A6AFEB1" w14:textId="77777777">
        <w:trPr>
          <w:trHeight w:val="1005"/>
        </w:trPr>
        <w:tc>
          <w:tcPr>
            <w:tcW w:w="9614" w:type="dxa"/>
            <w:tcBorders>
              <w:top w:val="single" w:sz="3" w:space="0" w:color="000000"/>
              <w:left w:val="single" w:sz="10" w:space="0" w:color="000000"/>
              <w:bottom w:val="single" w:sz="3" w:space="0" w:color="000000"/>
              <w:right w:val="single" w:sz="10" w:space="0" w:color="000000"/>
            </w:tcBorders>
            <w:vAlign w:val="center"/>
          </w:tcPr>
          <w:p w14:paraId="667A58D1" w14:textId="77777777" w:rsidR="006D3CAD" w:rsidRDefault="00BE0B45" w:rsidP="00171357">
            <w:pPr>
              <w:spacing w:after="0" w:line="240" w:lineRule="auto"/>
              <w:ind w:left="0" w:firstLine="0"/>
            </w:pPr>
            <w:r>
              <w:rPr>
                <w:b/>
              </w:rPr>
              <w:t>6 – Guangdong OPPO Mobile Telecom.</w:t>
            </w:r>
          </w:p>
          <w:p w14:paraId="7EAE2915" w14:textId="77777777" w:rsidR="006D3CAD" w:rsidRDefault="00BE0B45" w:rsidP="00171357">
            <w:pPr>
              <w:spacing w:after="0" w:line="240" w:lineRule="auto"/>
              <w:ind w:left="109" w:firstLine="0"/>
            </w:pPr>
            <w:r>
              <w:t>We prefer Alt1.</w:t>
            </w:r>
          </w:p>
        </w:tc>
      </w:tr>
      <w:tr w:rsidR="006D3CAD" w14:paraId="1C4862C0" w14:textId="77777777" w:rsidTr="00171357">
        <w:trPr>
          <w:trHeight w:val="278"/>
        </w:trPr>
        <w:tc>
          <w:tcPr>
            <w:tcW w:w="9614" w:type="dxa"/>
            <w:tcBorders>
              <w:top w:val="single" w:sz="3" w:space="0" w:color="000000"/>
              <w:left w:val="single" w:sz="10" w:space="0" w:color="000000"/>
              <w:bottom w:val="single" w:sz="3" w:space="0" w:color="000000"/>
              <w:right w:val="single" w:sz="10" w:space="0" w:color="000000"/>
            </w:tcBorders>
            <w:vAlign w:val="center"/>
          </w:tcPr>
          <w:p w14:paraId="75B9B413" w14:textId="77777777" w:rsidR="006D3CAD" w:rsidRDefault="00BE0B45" w:rsidP="00171357">
            <w:pPr>
              <w:spacing w:after="0" w:line="240" w:lineRule="auto"/>
              <w:ind w:left="0" w:firstLine="0"/>
            </w:pPr>
            <w:r>
              <w:rPr>
                <w:b/>
              </w:rPr>
              <w:t>7 – ZTE Corporation</w:t>
            </w:r>
          </w:p>
          <w:p w14:paraId="703E2CC5" w14:textId="77777777" w:rsidR="006D3CAD" w:rsidRDefault="00BE0B45" w:rsidP="00171357">
            <w:pPr>
              <w:spacing w:after="0" w:line="240" w:lineRule="auto"/>
              <w:ind w:left="109" w:firstLine="0"/>
              <w:jc w:val="both"/>
            </w:pPr>
            <w:r>
              <w:t>Alt.1 without the note. It’s by UE implementation to combine the signal from different Rx branches. A smart UE may use the same mechanism to combine the signal.</w:t>
            </w:r>
          </w:p>
        </w:tc>
      </w:tr>
      <w:tr w:rsidR="006D3CAD" w14:paraId="53356264" w14:textId="77777777" w:rsidTr="00171357">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200129DB" w14:textId="77777777" w:rsidR="006D3CAD" w:rsidRDefault="00BE0B45" w:rsidP="00171357">
            <w:pPr>
              <w:spacing w:after="0" w:line="240" w:lineRule="auto"/>
              <w:ind w:left="0" w:firstLine="0"/>
            </w:pPr>
            <w:r>
              <w:rPr>
                <w:b/>
              </w:rPr>
              <w:t>8 – NTT DOCOMO INC.</w:t>
            </w:r>
          </w:p>
          <w:p w14:paraId="67AF82AF" w14:textId="77777777" w:rsidR="006D3CAD" w:rsidRDefault="00BE0B45" w:rsidP="00171357">
            <w:pPr>
              <w:spacing w:after="0" w:line="240" w:lineRule="auto"/>
              <w:ind w:left="109" w:firstLine="0"/>
            </w:pPr>
            <w:r>
              <w:t>We prefer Alt.1</w:t>
            </w:r>
          </w:p>
        </w:tc>
      </w:tr>
      <w:tr w:rsidR="006D3CAD" w14:paraId="1329B78F" w14:textId="77777777">
        <w:trPr>
          <w:trHeight w:val="1633"/>
        </w:trPr>
        <w:tc>
          <w:tcPr>
            <w:tcW w:w="9614" w:type="dxa"/>
            <w:tcBorders>
              <w:top w:val="single" w:sz="3" w:space="0" w:color="000000"/>
              <w:left w:val="single" w:sz="10" w:space="0" w:color="000000"/>
              <w:bottom w:val="nil"/>
              <w:right w:val="single" w:sz="10" w:space="0" w:color="000000"/>
            </w:tcBorders>
            <w:vAlign w:val="center"/>
          </w:tcPr>
          <w:p w14:paraId="420C88F8" w14:textId="77777777" w:rsidR="006D3CAD" w:rsidRDefault="00BE0B45" w:rsidP="00171357">
            <w:pPr>
              <w:spacing w:after="0" w:line="240" w:lineRule="auto"/>
              <w:ind w:left="0" w:firstLine="0"/>
            </w:pPr>
            <w:r>
              <w:rPr>
                <w:b/>
              </w:rPr>
              <w:t>9 – HUAWEI TECHNOLOGIES Co. Ltd.</w:t>
            </w:r>
          </w:p>
          <w:p w14:paraId="75EF687C" w14:textId="77777777" w:rsidR="006D3CAD" w:rsidRDefault="00BE0B45" w:rsidP="00171357">
            <w:pPr>
              <w:spacing w:after="0" w:line="240" w:lineRule="auto"/>
              <w:ind w:left="109" w:firstLine="0"/>
            </w:pPr>
            <w:r>
              <w:t>We support Alt.2 for both handling of Rx branches and reference point.</w:t>
            </w:r>
          </w:p>
          <w:p w14:paraId="7C884771" w14:textId="77777777" w:rsidR="006D3CAD" w:rsidRDefault="00BE0B45" w:rsidP="00171357">
            <w:pPr>
              <w:spacing w:after="0" w:line="240" w:lineRule="auto"/>
              <w:ind w:left="109" w:firstLine="0"/>
              <w:jc w:val="both"/>
            </w:pPr>
            <w:r>
              <w:t xml:space="preserve">There could be multiple solutions to handle first path and additional path when it comes to the selection of Rx branches, and the only solution </w:t>
            </w:r>
            <w:proofErr w:type="gramStart"/>
            <w:r>
              <w:t>taking into account</w:t>
            </w:r>
            <w:proofErr w:type="gramEnd"/>
            <w:r>
              <w:t xml:space="preserve"> the flexibility of the </w:t>
            </w:r>
            <w:proofErr w:type="spellStart"/>
            <w:r>
              <w:t>gNB</w:t>
            </w:r>
            <w:proofErr w:type="spellEnd"/>
            <w:r>
              <w:t xml:space="preserve"> implementation is to</w:t>
            </w:r>
          </w:p>
        </w:tc>
      </w:tr>
    </w:tbl>
    <w:p w14:paraId="4273A604" w14:textId="77777777" w:rsidR="006D3CAD" w:rsidRDefault="00BE0B45" w:rsidP="00171357">
      <w:pPr>
        <w:pBdr>
          <w:left w:val="single" w:sz="10" w:space="0" w:color="000000"/>
          <w:bottom w:val="single" w:sz="10" w:space="0" w:color="000000"/>
          <w:right w:val="single" w:sz="10" w:space="0" w:color="000000"/>
        </w:pBdr>
        <w:spacing w:after="0" w:line="240" w:lineRule="auto"/>
        <w:ind w:left="258"/>
      </w:pPr>
      <w:r>
        <w:t>report the branch ID or branch set ID (for the cases of multiple branches combining). Note that for UL-</w:t>
      </w:r>
      <w:proofErr w:type="spellStart"/>
      <w:r>
        <w:t>AoA</w:t>
      </w:r>
      <w:proofErr w:type="spellEnd"/>
      <w:r>
        <w:t xml:space="preserve"> measurement for type 1-C or 1-H </w:t>
      </w:r>
      <w:proofErr w:type="spellStart"/>
      <w:r>
        <w:t>gNBs</w:t>
      </w:r>
      <w:proofErr w:type="spellEnd"/>
      <w:r>
        <w:t>, use of multiple branches is typical.</w:t>
      </w:r>
    </w:p>
    <w:p w14:paraId="69B4C2B7" w14:textId="77777777" w:rsidR="006D3CAD" w:rsidRDefault="00BE0B45" w:rsidP="00171357">
      <w:pPr>
        <w:pBdr>
          <w:left w:val="single" w:sz="10" w:space="0" w:color="000000"/>
          <w:bottom w:val="single" w:sz="10" w:space="0" w:color="000000"/>
          <w:right w:val="single" w:sz="10" w:space="0" w:color="000000"/>
        </w:pBdr>
        <w:spacing w:after="0" w:line="240" w:lineRule="auto"/>
        <w:ind w:left="258"/>
      </w:pPr>
      <w:r>
        <w:t xml:space="preserve">For the reference point, some </w:t>
      </w:r>
      <w:proofErr w:type="spellStart"/>
      <w:r>
        <w:t>gNB</w:t>
      </w:r>
      <w:proofErr w:type="spellEnd"/>
      <w:r>
        <w:t xml:space="preserve"> in FR1 does not have antenna connector available, and it should be useful to ask RAN4 for clarification.</w:t>
      </w:r>
    </w:p>
    <w:p w14:paraId="6A02139E" w14:textId="0168E841" w:rsidR="00171357" w:rsidRDefault="00171357" w:rsidP="00171357">
      <w:pPr>
        <w:pStyle w:val="3GPPText"/>
      </w:pPr>
    </w:p>
    <w:p w14:paraId="30A2BF16" w14:textId="6E896EAE" w:rsidR="007F2C64" w:rsidRDefault="007F2C64" w:rsidP="00171357">
      <w:pPr>
        <w:pStyle w:val="3GPPText"/>
      </w:pPr>
    </w:p>
    <w:p w14:paraId="3C34806F" w14:textId="77777777" w:rsidR="007F2C64" w:rsidRPr="007F2C64" w:rsidRDefault="007F2C64" w:rsidP="007F2C64">
      <w:pPr>
        <w:pStyle w:val="Heading3"/>
        <w:rPr>
          <w:b/>
          <w:bCs/>
        </w:rPr>
      </w:pPr>
      <w:r w:rsidRPr="007F2C64">
        <w:rPr>
          <w:b/>
          <w:bCs/>
        </w:rPr>
        <w:lastRenderedPageBreak/>
        <w:t>Round#3</w:t>
      </w:r>
    </w:p>
    <w:p w14:paraId="45300382" w14:textId="19CDE803" w:rsidR="007F2C64" w:rsidRDefault="007F2C64" w:rsidP="00C15B80">
      <w:pPr>
        <w:pStyle w:val="3GPPText"/>
      </w:pPr>
      <w:r>
        <w:t xml:space="preserve">The following agreement was made by </w:t>
      </w:r>
      <w:r w:rsidRPr="00C15B80">
        <w:t>RAN1</w:t>
      </w:r>
      <w:r>
        <w:t xml:space="preserve"> for UL SRS-RSRPP definition. The FFS was added for receiver diversity due to argument that proposed </w:t>
      </w:r>
      <w:r w:rsidR="00C15B80">
        <w:t>“</w:t>
      </w:r>
      <w:r>
        <w:t>Note” and description for RX diversity may contradict each other. It was agreed to continue discussion to resolve FFS in RAN1.</w:t>
      </w:r>
    </w:p>
    <w:p w14:paraId="5E035C41" w14:textId="03CCFAAE" w:rsidR="007F2C64" w:rsidRDefault="007F2C64" w:rsidP="007F2C64">
      <w:pPr>
        <w:spacing w:after="4995" w:line="265" w:lineRule="auto"/>
        <w:ind w:left="33" w:right="81"/>
        <w:jc w:val="center"/>
      </w:pPr>
    </w:p>
    <w:tbl>
      <w:tblPr>
        <w:tblStyle w:val="TableGrid"/>
        <w:tblpPr w:vertAnchor="text" w:tblpX="4" w:tblpY="-4658"/>
        <w:tblOverlap w:val="never"/>
        <w:tblW w:w="9646" w:type="dxa"/>
        <w:tblInd w:w="0" w:type="dxa"/>
        <w:tblCellMar>
          <w:top w:w="46" w:type="dxa"/>
          <w:left w:w="119" w:type="dxa"/>
          <w:right w:w="123" w:type="dxa"/>
        </w:tblCellMar>
        <w:tblLook w:val="04A0" w:firstRow="1" w:lastRow="0" w:firstColumn="1" w:lastColumn="0" w:noHBand="0" w:noVBand="1"/>
      </w:tblPr>
      <w:tblGrid>
        <w:gridCol w:w="9646"/>
      </w:tblGrid>
      <w:tr w:rsidR="007F2C64" w14:paraId="72764F51" w14:textId="77777777" w:rsidTr="007F2C64">
        <w:trPr>
          <w:trHeight w:val="5305"/>
        </w:trPr>
        <w:tc>
          <w:tcPr>
            <w:tcW w:w="9646" w:type="dxa"/>
            <w:tcBorders>
              <w:top w:val="single" w:sz="3" w:space="0" w:color="000000"/>
              <w:left w:val="single" w:sz="3" w:space="0" w:color="000000"/>
              <w:bottom w:val="single" w:sz="3" w:space="0" w:color="000000"/>
              <w:right w:val="single" w:sz="3" w:space="0" w:color="000000"/>
            </w:tcBorders>
          </w:tcPr>
          <w:p w14:paraId="41F71523" w14:textId="77777777" w:rsidR="007F2C64" w:rsidRDefault="007F2C64" w:rsidP="007F2C64">
            <w:pPr>
              <w:spacing w:after="0" w:line="259" w:lineRule="auto"/>
              <w:ind w:left="5" w:firstLine="0"/>
            </w:pPr>
            <w:r>
              <w:rPr>
                <w:b/>
              </w:rPr>
              <w:t>Agreement</w:t>
            </w:r>
          </w:p>
          <w:p w14:paraId="7EC88525" w14:textId="77777777" w:rsidR="007F2C64" w:rsidRDefault="007F2C64" w:rsidP="0082776A">
            <w:pPr>
              <w:pStyle w:val="3GPPAgreements"/>
              <w:numPr>
                <w:ilvl w:val="0"/>
                <w:numId w:val="6"/>
              </w:numPr>
              <w:ind w:left="284" w:hanging="284"/>
            </w:pPr>
            <w:r>
              <w:t>Definition for UL SRS-RSRPP:</w:t>
            </w:r>
          </w:p>
          <w:p w14:paraId="6DA8DCB7" w14:textId="1D0C2184" w:rsidR="007F2C64" w:rsidRDefault="007F2C64" w:rsidP="007F2C64">
            <w:pPr>
              <w:spacing w:after="243" w:line="259" w:lineRule="auto"/>
              <w:ind w:left="5" w:firstLine="0"/>
            </w:pPr>
            <w:r>
              <w:rPr>
                <w:b/>
              </w:rPr>
              <w:t>Definition</w:t>
            </w:r>
            <w:r>
              <w:t xml:space="preserve">    </w:t>
            </w:r>
          </w:p>
          <w:p w14:paraId="0228577D" w14:textId="756E80BE" w:rsidR="007F2C64" w:rsidRDefault="007F2C64" w:rsidP="0082776A">
            <w:pPr>
              <w:pStyle w:val="3GPPAgreements"/>
              <w:numPr>
                <w:ilvl w:val="0"/>
                <w:numId w:val="6"/>
              </w:numPr>
              <w:ind w:left="284" w:hanging="284"/>
            </w:pPr>
            <w:r>
              <w:t>UL SRS reference signal received path power (UL SRS-RSRPP) is defined as the power of the received UL SRS signal configured for the measurement at the i-</w:t>
            </w:r>
            <w:proofErr w:type="spellStart"/>
            <w:r>
              <w:t>th</w:t>
            </w:r>
            <w:proofErr w:type="spellEnd"/>
            <w:r>
              <w:t xml:space="preserve"> path delay of the channel response, where UL SRS-RSRPP for 1st path delay is the power corresponding to the first detected path.</w:t>
            </w:r>
          </w:p>
          <w:p w14:paraId="60B10563" w14:textId="54BCAE5A" w:rsidR="007F2C64" w:rsidRDefault="007F2C64" w:rsidP="0082776A">
            <w:pPr>
              <w:pStyle w:val="3GPPAgreements"/>
              <w:numPr>
                <w:ilvl w:val="0"/>
                <w:numId w:val="6"/>
              </w:numPr>
              <w:ind w:left="284" w:hanging="284"/>
            </w:pPr>
            <w:r>
              <w:t xml:space="preserve">Working assumption: For frequency range 1, the reference point for the UL SRS-RSRPP shall be the antenna connector of the </w:t>
            </w:r>
            <w:proofErr w:type="spellStart"/>
            <w:r>
              <w:t>gNB</w:t>
            </w:r>
            <w:proofErr w:type="spellEnd"/>
            <w:r>
              <w:t>. For frequency range 2, UL SRS-RSRPP shall be measured based on the combined signal from antenna elements corresponding to a given receiver branch.</w:t>
            </w:r>
          </w:p>
          <w:p w14:paraId="0228A2E7" w14:textId="65798DA8" w:rsidR="007F2C64" w:rsidRDefault="007F2C64" w:rsidP="0082776A">
            <w:pPr>
              <w:pStyle w:val="3GPPAgreements"/>
              <w:numPr>
                <w:ilvl w:val="0"/>
                <w:numId w:val="6"/>
              </w:numPr>
              <w:ind w:left="284" w:hanging="284"/>
            </w:pPr>
            <w:r>
              <w:t xml:space="preserve">FFS: For frequency range 1 and 2, if receiver diversity is in use by the </w:t>
            </w:r>
            <w:proofErr w:type="spellStart"/>
            <w:r>
              <w:t>gNB</w:t>
            </w:r>
            <w:proofErr w:type="spellEnd"/>
            <w:r>
              <w:t>, the reported UL SRSRSRPP value shall not be lower than the corresponding UL SRS-RSRPP of any of the individual receiver branches</w:t>
            </w:r>
          </w:p>
          <w:p w14:paraId="6BFE2CAA" w14:textId="77777777" w:rsidR="007F2C64" w:rsidRDefault="007F2C64" w:rsidP="0082776A">
            <w:pPr>
              <w:pStyle w:val="3GPPAgreements"/>
              <w:numPr>
                <w:ilvl w:val="0"/>
                <w:numId w:val="6"/>
              </w:numPr>
              <w:ind w:left="284" w:hanging="284"/>
            </w:pPr>
            <w:r>
              <w:t>FFS: Note: First and additional paths RSRP, when provided in the same report, use the same RX branch(es) selected for the first arrival path and for the UL SRS-RSRP if the UL SRS-RSRP is reported</w:t>
            </w:r>
          </w:p>
          <w:p w14:paraId="1104712C" w14:textId="77777777" w:rsidR="007F2C64" w:rsidRDefault="007F2C64" w:rsidP="0082776A">
            <w:pPr>
              <w:pStyle w:val="3GPPAgreements"/>
              <w:numPr>
                <w:ilvl w:val="1"/>
                <w:numId w:val="6"/>
              </w:numPr>
            </w:pPr>
            <w:r>
              <w:t>FFS: whether/how to capture the note in the specifications Send LS to RAN4</w:t>
            </w:r>
          </w:p>
        </w:tc>
      </w:tr>
    </w:tbl>
    <w:p w14:paraId="548AA8DC" w14:textId="77777777" w:rsidR="007F2C64" w:rsidRPr="00C15B80" w:rsidRDefault="007F2C64" w:rsidP="00C15B80">
      <w:pPr>
        <w:pStyle w:val="3GPPText"/>
        <w:rPr>
          <w:b/>
          <w:bCs/>
        </w:rPr>
      </w:pPr>
      <w:r w:rsidRPr="00C15B80">
        <w:rPr>
          <w:b/>
          <w:bCs/>
        </w:rPr>
        <w:t>Summary</w:t>
      </w:r>
    </w:p>
    <w:p w14:paraId="39BBB552" w14:textId="1BEEA9BB" w:rsidR="00C15B80" w:rsidRDefault="007F2C64" w:rsidP="0082776A">
      <w:pPr>
        <w:pStyle w:val="3GPPText"/>
      </w:pPr>
      <w:r>
        <w:t xml:space="preserve">From FL perspective there is </w:t>
      </w:r>
      <w:proofErr w:type="gramStart"/>
      <w:r>
        <w:t>no</w:t>
      </w:r>
      <w:proofErr w:type="gramEnd"/>
      <w:r>
        <w:t xml:space="preserve"> any contradiction and all FFS points can be removed since in the note it is stated that </w:t>
      </w:r>
      <w:r w:rsidR="00C15B80">
        <w:t>“</w:t>
      </w:r>
      <w:r>
        <w:t xml:space="preserve">use the same RX branch(es) selected for the first arrival path”. In RX diversity paragraph it is also stated that </w:t>
      </w:r>
      <w:r w:rsidR="00C15B80">
        <w:t>“</w:t>
      </w:r>
      <w:r>
        <w:t xml:space="preserve">the reported UL SRS-RSRPP value shall not be lower than the corresponding UL SRS-RSRPP of any of the individual receiver branches”. </w:t>
      </w:r>
      <w:r w:rsidRPr="0082776A">
        <w:t>Therefore</w:t>
      </w:r>
      <w:r w:rsidR="00C15B80">
        <w:t>,</w:t>
      </w:r>
      <w:r>
        <w:t xml:space="preserve"> it is unclear why there is any contradiction. From FL perspective, all FFS points can be </w:t>
      </w:r>
      <w:proofErr w:type="gramStart"/>
      <w:r>
        <w:t>removed</w:t>
      </w:r>
      <w:proofErr w:type="gramEnd"/>
      <w:r>
        <w:t xml:space="preserve"> and note can be further clarified</w:t>
      </w:r>
      <w:r w:rsidR="00C15B80">
        <w:t>:</w:t>
      </w:r>
    </w:p>
    <w:p w14:paraId="52625BF2" w14:textId="77777777" w:rsidR="0082776A" w:rsidRDefault="0082776A" w:rsidP="00C15B80">
      <w:pPr>
        <w:pStyle w:val="3GPPText"/>
        <w:rPr>
          <w:b/>
          <w:bCs/>
        </w:rPr>
      </w:pPr>
    </w:p>
    <w:p w14:paraId="61A35E04" w14:textId="13522BAE" w:rsidR="007F2C64" w:rsidRPr="00C15B80" w:rsidRDefault="007F2C64" w:rsidP="00C15B80">
      <w:pPr>
        <w:pStyle w:val="3GPPText"/>
      </w:pPr>
      <w:r w:rsidRPr="00C15B80">
        <w:rPr>
          <w:b/>
          <w:bCs/>
        </w:rPr>
        <w:t>Proposal 3.1-3</w:t>
      </w:r>
    </w:p>
    <w:p w14:paraId="535A9FA9" w14:textId="220FCF62" w:rsidR="007F2C64" w:rsidRDefault="007F2C64" w:rsidP="0082776A">
      <w:pPr>
        <w:pStyle w:val="3GPPAgreements"/>
        <w:numPr>
          <w:ilvl w:val="0"/>
          <w:numId w:val="6"/>
        </w:numPr>
        <w:ind w:left="284" w:hanging="284"/>
      </w:pPr>
      <w:r>
        <w:t>Remove all FFS points in the agreement for UL SRS-RSRPP definition</w:t>
      </w:r>
    </w:p>
    <w:p w14:paraId="56ABF8ED" w14:textId="77777777" w:rsidR="007F2C64" w:rsidRDefault="007F2C64" w:rsidP="0082776A">
      <w:pPr>
        <w:pStyle w:val="3GPPAgreements"/>
        <w:numPr>
          <w:ilvl w:val="0"/>
          <w:numId w:val="6"/>
        </w:numPr>
        <w:ind w:left="284" w:hanging="284"/>
      </w:pPr>
      <w:r>
        <w:t>Replace the note under FFS on the following note:</w:t>
      </w:r>
    </w:p>
    <w:p w14:paraId="1E797078" w14:textId="77777777" w:rsidR="007F2C64" w:rsidRDefault="007F2C64" w:rsidP="0082776A">
      <w:pPr>
        <w:pStyle w:val="3GPPAgreements"/>
        <w:numPr>
          <w:ilvl w:val="1"/>
          <w:numId w:val="6"/>
        </w:numPr>
        <w:ind w:left="567" w:hanging="283"/>
      </w:pPr>
      <w:r>
        <w:t>Note: If additional paths UL SRS-RSRPP and/or UL SRS-RSRP measurements are provided in the same report with the first path UL SRS-RSRPP measurement, then the same RX branch(es) as applied for the first arrival path RSRP are used for:</w:t>
      </w:r>
    </w:p>
    <w:p w14:paraId="3C4564DD" w14:textId="77777777" w:rsidR="0082776A" w:rsidRDefault="007F2C64" w:rsidP="0082776A">
      <w:pPr>
        <w:pStyle w:val="3GPPAgreements"/>
        <w:numPr>
          <w:ilvl w:val="2"/>
          <w:numId w:val="6"/>
        </w:numPr>
        <w:ind w:left="851" w:hanging="283"/>
      </w:pPr>
      <w:r>
        <w:t xml:space="preserve">the first path and additional paths UL SRS-RSRPP measurements </w:t>
      </w:r>
    </w:p>
    <w:p w14:paraId="33DC734D" w14:textId="0D7E2B07" w:rsidR="007F2C64" w:rsidRDefault="007F2C64" w:rsidP="0082776A">
      <w:pPr>
        <w:pStyle w:val="3GPPAgreements"/>
        <w:numPr>
          <w:ilvl w:val="2"/>
          <w:numId w:val="6"/>
        </w:numPr>
        <w:ind w:left="851" w:hanging="283"/>
      </w:pPr>
      <w:r>
        <w:t>the first path and UL SRS-RSRP measurements</w:t>
      </w:r>
    </w:p>
    <w:p w14:paraId="2B40244B" w14:textId="4EA8B82F" w:rsidR="007F2C64" w:rsidRDefault="007F2C64" w:rsidP="0082776A">
      <w:pPr>
        <w:pStyle w:val="3GPPAgreements"/>
        <w:numPr>
          <w:ilvl w:val="2"/>
          <w:numId w:val="6"/>
        </w:numPr>
        <w:ind w:left="851" w:hanging="283"/>
      </w:pPr>
      <w:r>
        <w:t>the first path, additional paths UL SRS-RSRPP and UL SRS-RSRP measurements</w:t>
      </w:r>
    </w:p>
    <w:p w14:paraId="2BCA4ECB" w14:textId="77777777" w:rsidR="00C15B80" w:rsidRDefault="00C15B80" w:rsidP="00C15B80">
      <w:pPr>
        <w:pStyle w:val="3GPPText"/>
      </w:pPr>
    </w:p>
    <w:p w14:paraId="56BD2A7C" w14:textId="00C8A0B7" w:rsidR="007F2C64" w:rsidRDefault="007F2C64" w:rsidP="00C15B80">
      <w:pPr>
        <w:pStyle w:val="3GPPText"/>
      </w:pPr>
      <w:r>
        <w:t>Comments from companies:</w:t>
      </w:r>
    </w:p>
    <w:tbl>
      <w:tblPr>
        <w:tblStyle w:val="TableGrid"/>
        <w:tblW w:w="9614" w:type="dxa"/>
        <w:tblInd w:w="12" w:type="dxa"/>
        <w:tblCellMar>
          <w:left w:w="142" w:type="dxa"/>
          <w:right w:w="130" w:type="dxa"/>
        </w:tblCellMar>
        <w:tblLook w:val="04A0" w:firstRow="1" w:lastRow="0" w:firstColumn="1" w:lastColumn="0" w:noHBand="0" w:noVBand="1"/>
      </w:tblPr>
      <w:tblGrid>
        <w:gridCol w:w="9614"/>
      </w:tblGrid>
      <w:tr w:rsidR="007F2C64" w14:paraId="55D39AB5" w14:textId="77777777" w:rsidTr="007F2C64">
        <w:trPr>
          <w:trHeight w:val="1551"/>
        </w:trPr>
        <w:tc>
          <w:tcPr>
            <w:tcW w:w="9614" w:type="dxa"/>
            <w:tcBorders>
              <w:top w:val="single" w:sz="10" w:space="0" w:color="000000"/>
              <w:left w:val="single" w:sz="10" w:space="0" w:color="000000"/>
              <w:bottom w:val="single" w:sz="3" w:space="0" w:color="000000"/>
              <w:right w:val="single" w:sz="10" w:space="0" w:color="000000"/>
            </w:tcBorders>
            <w:vAlign w:val="center"/>
          </w:tcPr>
          <w:p w14:paraId="3A615006" w14:textId="77777777" w:rsidR="007F2C64" w:rsidRDefault="007F2C64" w:rsidP="007F2C64">
            <w:pPr>
              <w:spacing w:after="153" w:line="259" w:lineRule="auto"/>
              <w:ind w:left="0" w:firstLine="0"/>
            </w:pPr>
            <w:r>
              <w:rPr>
                <w:b/>
              </w:rPr>
              <w:lastRenderedPageBreak/>
              <w:t>1 – CATT</w:t>
            </w:r>
          </w:p>
          <w:p w14:paraId="4247C168" w14:textId="77777777" w:rsidR="007F2C64" w:rsidRDefault="007F2C64" w:rsidP="007F2C64">
            <w:pPr>
              <w:spacing w:after="0" w:line="259" w:lineRule="auto"/>
              <w:ind w:left="109" w:firstLine="0"/>
              <w:jc w:val="both"/>
            </w:pPr>
            <w:r>
              <w:t>If I understand correctly, should the note be simply written as</w:t>
            </w:r>
            <w:proofErr w:type="gramStart"/>
            <w:r>
              <w:t>: ”The</w:t>
            </w:r>
            <w:proofErr w:type="gramEnd"/>
            <w:r>
              <w:t xml:space="preserve"> same RX branch(es) are applied for all RSRP measurements in one measurement report, including UL SRS-RSRP, the first path UL SRS-RSRPP, and/or the additional paths UL SRS-RSRPP measurements.”?</w:t>
            </w:r>
          </w:p>
        </w:tc>
      </w:tr>
      <w:tr w:rsidR="007F2C64" w14:paraId="0F97B8C7" w14:textId="77777777" w:rsidTr="007F2C64">
        <w:trPr>
          <w:trHeight w:val="8717"/>
        </w:trPr>
        <w:tc>
          <w:tcPr>
            <w:tcW w:w="9614" w:type="dxa"/>
            <w:tcBorders>
              <w:top w:val="single" w:sz="3" w:space="0" w:color="000000"/>
              <w:left w:val="single" w:sz="10" w:space="0" w:color="000000"/>
              <w:bottom w:val="single" w:sz="3" w:space="0" w:color="000000"/>
              <w:right w:val="single" w:sz="10" w:space="0" w:color="000000"/>
            </w:tcBorders>
          </w:tcPr>
          <w:p w14:paraId="31E2E91F" w14:textId="77777777" w:rsidR="007F2C64" w:rsidRDefault="007F2C64" w:rsidP="007F2C64">
            <w:pPr>
              <w:spacing w:after="153" w:line="259" w:lineRule="auto"/>
              <w:ind w:left="0" w:firstLine="0"/>
            </w:pPr>
            <w:r>
              <w:rPr>
                <w:b/>
              </w:rPr>
              <w:t>2 – HUAWEI TECHNOLOGIES Co. Ltd.</w:t>
            </w:r>
          </w:p>
          <w:p w14:paraId="69161C28" w14:textId="77777777" w:rsidR="007F2C64" w:rsidRDefault="007F2C64" w:rsidP="007F2C64">
            <w:pPr>
              <w:spacing w:after="88" w:line="259" w:lineRule="auto"/>
              <w:ind w:left="109" w:firstLine="0"/>
            </w:pPr>
            <w:r>
              <w:t>We see some contradiction here.</w:t>
            </w:r>
          </w:p>
          <w:p w14:paraId="104318D4" w14:textId="77777777" w:rsidR="007F2C64" w:rsidRDefault="007F2C64" w:rsidP="007F2C64">
            <w:pPr>
              <w:spacing w:after="90" w:line="257" w:lineRule="auto"/>
              <w:ind w:left="109" w:firstLine="0"/>
              <w:jc w:val="both"/>
            </w:pPr>
            <w:r>
              <w:t>Let’s say for path P1, there could be multiple Rx branches (R1, R2), resulting in different path RSRP P1R1, and P1R2, and same for path P2, with P2R1 and P2R2.</w:t>
            </w:r>
          </w:p>
          <w:p w14:paraId="791C3EE0" w14:textId="77777777" w:rsidR="007F2C64" w:rsidRDefault="007F2C64" w:rsidP="007F2C64">
            <w:pPr>
              <w:spacing w:after="116" w:line="259" w:lineRule="auto"/>
              <w:ind w:left="109" w:firstLine="0"/>
            </w:pPr>
            <w:r>
              <w:t>R1 R2</w:t>
            </w:r>
          </w:p>
          <w:p w14:paraId="4BA50A9D" w14:textId="77777777" w:rsidR="007F2C64" w:rsidRDefault="007F2C64" w:rsidP="007F2C64">
            <w:pPr>
              <w:spacing w:after="0" w:line="375" w:lineRule="auto"/>
              <w:ind w:left="109" w:right="7668" w:firstLine="0"/>
            </w:pPr>
            <w:r>
              <w:t xml:space="preserve">P1 </w:t>
            </w:r>
            <w:r>
              <w:rPr>
                <w:b/>
              </w:rPr>
              <w:t xml:space="preserve">P1R1 </w:t>
            </w:r>
            <w:r>
              <w:t xml:space="preserve">P1R2 P2 P2R1 </w:t>
            </w:r>
            <w:r>
              <w:rPr>
                <w:b/>
              </w:rPr>
              <w:t>P2R2</w:t>
            </w:r>
          </w:p>
          <w:p w14:paraId="159510F7" w14:textId="77777777" w:rsidR="007F2C64" w:rsidRDefault="007F2C64" w:rsidP="007F2C64">
            <w:pPr>
              <w:spacing w:after="90" w:line="257" w:lineRule="auto"/>
              <w:ind w:left="109" w:firstLine="0"/>
              <w:jc w:val="both"/>
            </w:pPr>
            <w:r>
              <w:t>What if for P1, the maximum power across all Rx branches is P1R1 received by R1, while for P2, the maximum power across all Rx branches is P2R2 received by R2?</w:t>
            </w:r>
          </w:p>
          <w:p w14:paraId="12B884BD" w14:textId="77777777" w:rsidR="007F2C64" w:rsidRDefault="007F2C64" w:rsidP="007F2C64">
            <w:pPr>
              <w:spacing w:after="90" w:line="257" w:lineRule="auto"/>
              <w:ind w:left="109" w:firstLine="0"/>
              <w:jc w:val="both"/>
            </w:pPr>
            <w:r>
              <w:t xml:space="preserve">Note this may not be typical for </w:t>
            </w:r>
            <w:proofErr w:type="spellStart"/>
            <w:r>
              <w:t>gNB</w:t>
            </w:r>
            <w:proofErr w:type="spellEnd"/>
            <w:r>
              <w:t>, but it is highly typical for UE, and the maximum powers for the LOS path and a reflecting path are received by different Rx.</w:t>
            </w:r>
          </w:p>
          <w:p w14:paraId="4BC8F231" w14:textId="77777777" w:rsidR="007F2C64" w:rsidRDefault="007F2C64" w:rsidP="007F2C64">
            <w:pPr>
              <w:spacing w:after="264" w:line="259" w:lineRule="auto"/>
              <w:ind w:left="109" w:firstLine="0"/>
            </w:pPr>
            <w:proofErr w:type="gramStart"/>
            <w:r>
              <w:t>So</w:t>
            </w:r>
            <w:proofErr w:type="gramEnd"/>
            <w:r>
              <w:t xml:space="preserve"> our suggestion (Alt.1) is that</w:t>
            </w:r>
          </w:p>
          <w:p w14:paraId="77003018" w14:textId="77777777" w:rsidR="007F2C64" w:rsidRDefault="007F2C64" w:rsidP="007F2C64">
            <w:pPr>
              <w:numPr>
                <w:ilvl w:val="0"/>
                <w:numId w:val="8"/>
              </w:numPr>
              <w:spacing w:after="103" w:line="259" w:lineRule="auto"/>
              <w:ind w:hanging="182"/>
            </w:pPr>
            <w:r>
              <w:rPr>
                <w:rFonts w:ascii="Calibri" w:eastAsia="Calibri" w:hAnsi="Calibri" w:cs="Calibri"/>
                <w:noProof/>
              </w:rPr>
              <mc:AlternateContent>
                <mc:Choice Requires="wpg">
                  <w:drawing>
                    <wp:anchor distT="0" distB="0" distL="114300" distR="114300" simplePos="0" relativeHeight="251778048" behindDoc="0" locked="0" layoutInCell="1" allowOverlap="1" wp14:anchorId="1F81F617" wp14:editId="57CA9D28">
                      <wp:simplePos x="0" y="0"/>
                      <wp:positionH relativeFrom="column">
                        <wp:posOffset>587845</wp:posOffset>
                      </wp:positionH>
                      <wp:positionV relativeFrom="paragraph">
                        <wp:posOffset>117201</wp:posOffset>
                      </wp:positionV>
                      <wp:extent cx="66183" cy="557369"/>
                      <wp:effectExtent l="0" t="0" r="0" b="0"/>
                      <wp:wrapSquare wrapText="bothSides"/>
                      <wp:docPr id="28923" name="Group 28923"/>
                      <wp:cNvGraphicFramePr/>
                      <a:graphic xmlns:a="http://schemas.openxmlformats.org/drawingml/2006/main">
                        <a:graphicData uri="http://schemas.microsoft.com/office/word/2010/wordprocessingGroup">
                          <wpg:wgp>
                            <wpg:cNvGrpSpPr/>
                            <wpg:grpSpPr>
                              <a:xfrm>
                                <a:off x="0" y="0"/>
                                <a:ext cx="66183" cy="557369"/>
                                <a:chOff x="0" y="0"/>
                                <a:chExt cx="66183" cy="557369"/>
                              </a:xfrm>
                            </wpg:grpSpPr>
                            <wps:wsp>
                              <wps:cNvPr id="541" name="Rectangle 541"/>
                              <wps:cNvSpPr/>
                              <wps:spPr>
                                <a:xfrm>
                                  <a:off x="0" y="0"/>
                                  <a:ext cx="88024" cy="741300"/>
                                </a:xfrm>
                                <a:prstGeom prst="rect">
                                  <a:avLst/>
                                </a:prstGeom>
                                <a:ln>
                                  <a:noFill/>
                                </a:ln>
                              </wps:spPr>
                              <wps:txbx>
                                <w:txbxContent>
                                  <w:p w14:paraId="6D14FAD4" w14:textId="77777777" w:rsidR="007F2C64" w:rsidRDefault="007F2C64" w:rsidP="007F2C64">
                                    <w:pPr>
                                      <w:spacing w:after="160" w:line="259" w:lineRule="auto"/>
                                      <w:ind w:left="0" w:firstLine="0"/>
                                    </w:pPr>
                                    <w:r>
                                      <w:rPr>
                                        <w:w w:val="79"/>
                                      </w:rPr>
                                      <w:t>○</w:t>
                                    </w:r>
                                  </w:p>
                                </w:txbxContent>
                              </wps:txbx>
                              <wps:bodyPr horzOverflow="overflow" vert="horz" lIns="0" tIns="0" rIns="0" bIns="0" rtlCol="0">
                                <a:noAutofit/>
                              </wps:bodyPr>
                            </wps:wsp>
                          </wpg:wgp>
                        </a:graphicData>
                      </a:graphic>
                    </wp:anchor>
                  </w:drawing>
                </mc:Choice>
                <mc:Fallback>
                  <w:pict>
                    <v:group w14:anchorId="1F81F617" id="Group 28923" o:spid="_x0000_s1026" style="position:absolute;left:0;text-align:left;margin-left:46.3pt;margin-top:9.25pt;width:5.2pt;height:43.9pt;z-index:251778048" coordsize="661,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l5CQIAAIgEAAAOAAAAZHJzL2Uyb0RvYy54bWykVNtu2zAMfR+wfxD0vtjOrakRpxjWNRgw&#10;rMW6fYAiS7YBWRQkJXb39aPkS4cWGIbuRaFImjzniMz+pm8VuQjrGtAFzRYpJUJzKBtdFfTnj7sP&#10;O0qcZ7pkCrQo6JNw9Obw/t2+M7lYQg2qFJZgEe3yzhS09t7kSeJ4LVrmFmCExqAE2zKPV1slpWUd&#10;Vm9VskzTbdKBLY0FLpxD7+0QpIdYX0rB/b2UTniiCorYfDxtPE/hTA57lleWmbrhIwz2BhQtazQ2&#10;nUvdMs/I2TavSrUNt+BA+gWHNgEpGy4iB2STpS/YHC2cTeRS5V1lZplQ2hc6vbks/3Z5sKQpC7rc&#10;XS9XlGjW4jPFzmRwoUSdqXLMPFrzaB7s6KiGW2DdS9uGX+RD+iju0yyu6D3h6Nxusx3W5xjZbK5W&#10;2+tBe17jA736iNef//ZZMrVMArIZSGdwiNyzTu7/dHqsmRFRfhfYjzpt1tmk0nccL6YrJUhwRlli&#10;5iySyx3q9a8K7Xbpcj0odLXOVmmczpkqy411/iigJcEoqMXucebY5avz2B1Tp5TQUulwarhrlBqi&#10;wYOKTaiC5ftTH58/mwmcoHxCrjXYX/e42VJBV1AYLRqWHZuHKCXqi0aNw15Nhp2M02RYrz5B3L4B&#10;zsezB9lEvAHA0G3EhY8XrTjukdC4mmGf/rzHrOc/kMNvAAAA//8DAFBLAwQUAAYACAAAACEAGcb9&#10;At8AAAAJAQAADwAAAGRycy9kb3ducmV2LnhtbEyPQUvDQBCF74L/YRnBm92koaHGbEop6qkItoJ4&#10;m2anSWh2N2S3SfrvnZz0NjPv8eZ7+WYyrRio942zCuJFBIJs6XRjKwVfx7enNQgf0GpsnSUFN/Kw&#10;Ke7vcsy0G+0nDYdQCQ6xPkMFdQhdJqUvazLoF64jy9rZ9QYDr30ldY8jh5tWLqMolQYbyx9q7GhX&#10;U3k5XI2C9xHHbRK/DvvLeXf7Oa4+vvcxKfX4MG1fQASawp8ZZnxGh4KZTu5qtRetgudlyk6+r1cg&#10;Zj1KuNtpHtIEZJHL/w2KXwAAAP//AwBQSwECLQAUAAYACAAAACEAtoM4kv4AAADhAQAAEwAAAAAA&#10;AAAAAAAAAAAAAAAAW0NvbnRlbnRfVHlwZXNdLnhtbFBLAQItABQABgAIAAAAIQA4/SH/1gAAAJQB&#10;AAALAAAAAAAAAAAAAAAAAC8BAABfcmVscy8ucmVsc1BLAQItABQABgAIAAAAIQBhzQl5CQIAAIgE&#10;AAAOAAAAAAAAAAAAAAAAAC4CAABkcnMvZTJvRG9jLnhtbFBLAQItABQABgAIAAAAIQAZxv0C3wAA&#10;AAkBAAAPAAAAAAAAAAAAAAAAAGMEAABkcnMvZG93bnJldi54bWxQSwUGAAAAAAQABADzAAAAbwUA&#10;AAAA&#10;">
                      <v:rect id="Rectangle 541" o:spid="_x0000_s1027" style="position:absolute;width:880;height:7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6D14FAD4" w14:textId="77777777" w:rsidR="007F2C64" w:rsidRDefault="007F2C64" w:rsidP="007F2C64">
                              <w:pPr>
                                <w:spacing w:after="160" w:line="259" w:lineRule="auto"/>
                                <w:ind w:left="0" w:firstLine="0"/>
                              </w:pPr>
                              <w:r>
                                <w:rPr>
                                  <w:w w:val="79"/>
                                </w:rPr>
                                <w:t>○</w:t>
                              </w:r>
                            </w:p>
                          </w:txbxContent>
                        </v:textbox>
                      </v:rect>
                      <w10:wrap type="square"/>
                    </v:group>
                  </w:pict>
                </mc:Fallback>
              </mc:AlternateContent>
            </w:r>
            <w:r>
              <w:t>Replace the two FFS bullets with the following:</w:t>
            </w:r>
          </w:p>
          <w:p w14:paraId="5D41F0F1" w14:textId="77777777" w:rsidR="007F2C64" w:rsidRDefault="007F2C64" w:rsidP="007F2C64">
            <w:pPr>
              <w:spacing w:after="242" w:line="259" w:lineRule="auto"/>
              <w:ind w:left="784" w:firstLine="0"/>
            </w:pPr>
            <w:r>
              <w:t xml:space="preserve">For frequency range 1 and 2, if receiver diversity is in use by the </w:t>
            </w:r>
            <w:proofErr w:type="spellStart"/>
            <w:r>
              <w:t>gNB</w:t>
            </w:r>
            <w:proofErr w:type="spellEnd"/>
          </w:p>
          <w:p w14:paraId="45C540DE" w14:textId="77777777" w:rsidR="007F2C64" w:rsidRDefault="007F2C64" w:rsidP="007F2C64">
            <w:pPr>
              <w:spacing w:after="0" w:line="720" w:lineRule="auto"/>
              <w:ind w:left="784" w:firstLine="0"/>
              <w:jc w:val="both"/>
            </w:pPr>
            <w:r>
              <w:rPr>
                <w:rFonts w:ascii="Calibri" w:eastAsia="Calibri" w:hAnsi="Calibri" w:cs="Calibri"/>
                <w:noProof/>
              </w:rPr>
              <mc:AlternateContent>
                <mc:Choice Requires="wpg">
                  <w:drawing>
                    <wp:anchor distT="0" distB="0" distL="114300" distR="114300" simplePos="0" relativeHeight="251779072" behindDoc="0" locked="0" layoutInCell="1" allowOverlap="1" wp14:anchorId="12FBE857" wp14:editId="650D1F28">
                      <wp:simplePos x="0" y="0"/>
                      <wp:positionH relativeFrom="column">
                        <wp:posOffset>828370</wp:posOffset>
                      </wp:positionH>
                      <wp:positionV relativeFrom="paragraph">
                        <wp:posOffset>252737</wp:posOffset>
                      </wp:positionV>
                      <wp:extent cx="61168" cy="557369"/>
                      <wp:effectExtent l="0" t="0" r="0" b="0"/>
                      <wp:wrapSquare wrapText="bothSides"/>
                      <wp:docPr id="28924" name="Group 28924"/>
                      <wp:cNvGraphicFramePr/>
                      <a:graphic xmlns:a="http://schemas.openxmlformats.org/drawingml/2006/main">
                        <a:graphicData uri="http://schemas.microsoft.com/office/word/2010/wordprocessingGroup">
                          <wpg:wgp>
                            <wpg:cNvGrpSpPr/>
                            <wpg:grpSpPr>
                              <a:xfrm>
                                <a:off x="0" y="0"/>
                                <a:ext cx="61168" cy="557369"/>
                                <a:chOff x="0" y="0"/>
                                <a:chExt cx="61168" cy="557369"/>
                              </a:xfrm>
                            </wpg:grpSpPr>
                            <wps:wsp>
                              <wps:cNvPr id="546" name="Rectangle 546"/>
                              <wps:cNvSpPr/>
                              <wps:spPr>
                                <a:xfrm>
                                  <a:off x="0" y="0"/>
                                  <a:ext cx="81353" cy="741301"/>
                                </a:xfrm>
                                <a:prstGeom prst="rect">
                                  <a:avLst/>
                                </a:prstGeom>
                                <a:ln>
                                  <a:noFill/>
                                </a:ln>
                              </wps:spPr>
                              <wps:txbx>
                                <w:txbxContent>
                                  <w:p w14:paraId="42D5A83D" w14:textId="77777777" w:rsidR="007F2C64" w:rsidRDefault="007F2C64" w:rsidP="007F2C64">
                                    <w:pPr>
                                      <w:spacing w:after="160" w:line="259" w:lineRule="auto"/>
                                      <w:ind w:left="0" w:firstLine="0"/>
                                    </w:pPr>
                                    <w:r>
                                      <w:rPr>
                                        <w:w w:val="56"/>
                                      </w:rPr>
                                      <w:t>◾</w:t>
                                    </w:r>
                                  </w:p>
                                </w:txbxContent>
                              </wps:txbx>
                              <wps:bodyPr horzOverflow="overflow" vert="horz" lIns="0" tIns="0" rIns="0" bIns="0" rtlCol="0">
                                <a:noAutofit/>
                              </wps:bodyPr>
                            </wps:wsp>
                          </wpg:wgp>
                        </a:graphicData>
                      </a:graphic>
                    </wp:anchor>
                  </w:drawing>
                </mc:Choice>
                <mc:Fallback>
                  <w:pict>
                    <v:group w14:anchorId="12FBE857" id="Group 28924" o:spid="_x0000_s1028" style="position:absolute;left:0;text-align:left;margin-left:65.25pt;margin-top:19.9pt;width:4.8pt;height:43.9pt;z-index:251779072" coordsize="611,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BfCQIAAIgEAAAOAAAAZHJzL2Uyb0RvYy54bWykVNtu2zAMfR+wfxD0vjjOrakRpxjWNRgw&#10;rMW6foAiS7YBWRQkJXb29aPkS4cWGIb2RaFImjzniMzupmsUOQvratA5TWdzSoTmUNS6zOnTr7tP&#10;W0qcZ7pgCrTI6UU4erP/+GHXmkwsoAJVCEuwiHZZa3JaeW+yJHG8Eg1zMzBCY1CCbZjHqy2TwrIW&#10;qzcqWcznm6QFWxgLXDiH3ts+SPexvpSC+3spnfBE5RSx+XjaeB7Dmex3LCstM1XNBxjsDSgaVmts&#10;OpW6ZZ6Rk61flWpqbsGB9DMOTQJS1lxEDsgmnb9gc7BwMpFLmbWlmWRCaV/o9Oay/Mf5wZK6yOli&#10;e71YUaJZg88UO5PehRK1psww82DNo3mwg6Psb4F1J20TfpEP6aK4l0lc0XnC0blJ0w0OA8fIen21&#10;3Fz32vMKH+jVR7z6+q/PkrFlEpBNQFqDQ+SedXLv0+mxYkZE+V1gP+i0Xm1GlX7ieDFdKkGCM8oS&#10;MyeRXOZQr/9VaJsu18teoatVupynoeRElWXGOn8Q0JBg5NRi9zhz7Pzd+T51TAktlQ6nhrtaqT4a&#10;PKjYiCpYvjt28fnTxUjgCMUFuVZgf9/jZksFbU5hsGhYdmweopSobxo1Dns1GnY0jqNhvfoCcft6&#10;OJ9PHmQd8QYAfbcBFz5etOK4R+7DaoZ9+vses57/QPZ/AAAA//8DAFBLAwQUAAYACAAAACEAWjZk&#10;4OAAAAAKAQAADwAAAGRycy9kb3ducmV2LnhtbEyPTU/CQBCG7yb+h82YeJPdUkGs3RJC1BMhEUyI&#10;t6Ed2obubtNd2vLvHU56mzfz5P1Il6NpRE+dr53VEE0UCLK5K2pbavjefzwtQPiAtsDGWdJwJQ/L&#10;7P4uxaRwg/2ifhdKwSbWJ6ihCqFNpPR5RQb9xLVk+XdyncHAsitl0eHA5qaRU6Xm0mBtOaHCltYV&#10;5efdxWj4HHBYxdF7vzmf1tef/Wx72ESk9ePDuHoDEWgMfzDc6nN1yLjT0V1s4UXDOlYzRjXErzzh&#10;BjyrCMSRj+nLHGSWyv8Tsl8AAAD//wMAUEsBAi0AFAAGAAgAAAAhALaDOJL+AAAA4QEAABMAAAAA&#10;AAAAAAAAAAAAAAAAAFtDb250ZW50X1R5cGVzXS54bWxQSwECLQAUAAYACAAAACEAOP0h/9YAAACU&#10;AQAACwAAAAAAAAAAAAAAAAAvAQAAX3JlbHMvLnJlbHNQSwECLQAUAAYACAAAACEAx97wXwkCAACI&#10;BAAADgAAAAAAAAAAAAAAAAAuAgAAZHJzL2Uyb0RvYy54bWxQSwECLQAUAAYACAAAACEAWjZk4OAA&#10;AAAKAQAADwAAAAAAAAAAAAAAAABjBAAAZHJzL2Rvd25yZXYueG1sUEsFBgAAAAAEAAQA8wAAAHAF&#10;AAAAAA==&#10;">
                      <v:rect id="Rectangle 546" o:spid="_x0000_s1029" style="position:absolute;width:813;height:7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42D5A83D" w14:textId="77777777" w:rsidR="007F2C64" w:rsidRDefault="007F2C64" w:rsidP="007F2C64">
                              <w:pPr>
                                <w:spacing w:after="160" w:line="259" w:lineRule="auto"/>
                                <w:ind w:left="0" w:firstLine="0"/>
                              </w:pPr>
                              <w:r>
                                <w:rPr>
                                  <w:w w:val="56"/>
                                </w:rPr>
                                <w:t>◾</w:t>
                              </w:r>
                            </w:p>
                          </w:txbxContent>
                        </v:textbox>
                      </v:rect>
                      <w10:wrap type="square"/>
                    </v:group>
                  </w:pict>
                </mc:Fallback>
              </mc:AlternateContent>
            </w:r>
            <w:r>
              <w:t>◾ If UL SRS-RSRP is reported, the reported UL SRS-RSRPP value shall be from the Rx branch corresponding to the UL SRS-RSRP.</w:t>
            </w:r>
          </w:p>
          <w:p w14:paraId="3B564D08" w14:textId="77777777" w:rsidR="007F2C64" w:rsidRDefault="007F2C64" w:rsidP="007F2C64">
            <w:pPr>
              <w:spacing w:after="239" w:line="257" w:lineRule="auto"/>
              <w:ind w:left="1163" w:firstLine="0"/>
              <w:jc w:val="both"/>
            </w:pPr>
            <w:r>
              <w:t>Otherwise, the reported UL SRS-RSRPP value shall be from the Rx branch(es) corresponding to the UL SRS-RSRPP for the 1st path delay, where reported UL SRS-RSRPP value for the 1st path delay shall not be lower than the corresponding UL SRS-RSRPP for the 1st path delay of any of the individual receiver branches.</w:t>
            </w:r>
          </w:p>
          <w:p w14:paraId="78D5F136" w14:textId="77777777" w:rsidR="007F2C64" w:rsidRDefault="007F2C64" w:rsidP="007F2C64">
            <w:pPr>
              <w:spacing w:after="264" w:line="259" w:lineRule="auto"/>
              <w:ind w:left="109" w:firstLine="0"/>
            </w:pPr>
            <w:r>
              <w:t>And our suggestion (Alt.2) is that</w:t>
            </w:r>
          </w:p>
          <w:p w14:paraId="4293A57E" w14:textId="77777777" w:rsidR="007F2C64" w:rsidRDefault="007F2C64" w:rsidP="007F2C64">
            <w:pPr>
              <w:numPr>
                <w:ilvl w:val="0"/>
                <w:numId w:val="8"/>
              </w:numPr>
              <w:spacing w:after="103" w:line="259" w:lineRule="auto"/>
              <w:ind w:hanging="182"/>
            </w:pPr>
            <w:r>
              <w:rPr>
                <w:rFonts w:ascii="Calibri" w:eastAsia="Calibri" w:hAnsi="Calibri" w:cs="Calibri"/>
                <w:noProof/>
              </w:rPr>
              <mc:AlternateContent>
                <mc:Choice Requires="wpg">
                  <w:drawing>
                    <wp:anchor distT="0" distB="0" distL="114300" distR="114300" simplePos="0" relativeHeight="251780096" behindDoc="0" locked="0" layoutInCell="1" allowOverlap="1" wp14:anchorId="43711B4C" wp14:editId="6530FD50">
                      <wp:simplePos x="0" y="0"/>
                      <wp:positionH relativeFrom="column">
                        <wp:posOffset>587845</wp:posOffset>
                      </wp:positionH>
                      <wp:positionV relativeFrom="paragraph">
                        <wp:posOffset>117201</wp:posOffset>
                      </wp:positionV>
                      <wp:extent cx="66183" cy="557369"/>
                      <wp:effectExtent l="0" t="0" r="0" b="0"/>
                      <wp:wrapSquare wrapText="bothSides"/>
                      <wp:docPr id="28925" name="Group 28925"/>
                      <wp:cNvGraphicFramePr/>
                      <a:graphic xmlns:a="http://schemas.openxmlformats.org/drawingml/2006/main">
                        <a:graphicData uri="http://schemas.microsoft.com/office/word/2010/wordprocessingGroup">
                          <wpg:wgp>
                            <wpg:cNvGrpSpPr/>
                            <wpg:grpSpPr>
                              <a:xfrm>
                                <a:off x="0" y="0"/>
                                <a:ext cx="66183" cy="557369"/>
                                <a:chOff x="0" y="0"/>
                                <a:chExt cx="66183" cy="557369"/>
                              </a:xfrm>
                            </wpg:grpSpPr>
                            <wps:wsp>
                              <wps:cNvPr id="554" name="Rectangle 554"/>
                              <wps:cNvSpPr/>
                              <wps:spPr>
                                <a:xfrm>
                                  <a:off x="0" y="0"/>
                                  <a:ext cx="88024" cy="741301"/>
                                </a:xfrm>
                                <a:prstGeom prst="rect">
                                  <a:avLst/>
                                </a:prstGeom>
                                <a:ln>
                                  <a:noFill/>
                                </a:ln>
                              </wps:spPr>
                              <wps:txbx>
                                <w:txbxContent>
                                  <w:p w14:paraId="43B5291D" w14:textId="77777777" w:rsidR="007F2C64" w:rsidRDefault="007F2C64" w:rsidP="007F2C64">
                                    <w:pPr>
                                      <w:spacing w:after="160" w:line="259" w:lineRule="auto"/>
                                      <w:ind w:left="0" w:firstLine="0"/>
                                    </w:pPr>
                                    <w:r>
                                      <w:rPr>
                                        <w:w w:val="79"/>
                                      </w:rPr>
                                      <w:t>○</w:t>
                                    </w:r>
                                  </w:p>
                                </w:txbxContent>
                              </wps:txbx>
                              <wps:bodyPr horzOverflow="overflow" vert="horz" lIns="0" tIns="0" rIns="0" bIns="0" rtlCol="0">
                                <a:noAutofit/>
                              </wps:bodyPr>
                            </wps:wsp>
                          </wpg:wgp>
                        </a:graphicData>
                      </a:graphic>
                    </wp:anchor>
                  </w:drawing>
                </mc:Choice>
                <mc:Fallback>
                  <w:pict>
                    <v:group w14:anchorId="43711B4C" id="Group 28925" o:spid="_x0000_s1030" style="position:absolute;left:0;text-align:left;margin-left:46.3pt;margin-top:9.25pt;width:5.2pt;height:43.9pt;z-index:251780096" coordsize="661,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xmCgIAAIgEAAAOAAAAZHJzL2Uyb0RvYy54bWykVNtu2zAMfR+wfxD0vthOmjQ14hTDugYD&#10;hrVYtw9QZMk2IIuCpMTOvn6UfOnQAsPQvcgUSZHnHIne3fatImdhXQO6oNkipURoDmWjq4L+/HH/&#10;YUuJ80yXTIEWBb0IR2/379/tOpOLJdSgSmEJFtEu70xBa+9NniSO16JlbgFGaAxKsC3zuLVVUlrW&#10;YfVWJcs03SQd2NJY4MI59N4NQbqP9aUU3D9I6YQnqqCIzcfVxvUY1mS/Y3llmakbPsJgb0DRskZj&#10;07nUHfOMnGzzqlTbcAsOpF9waBOQsuEickA2WfqCzcHCyUQuVd5VZpYJpX2h05vL8m/nR0uasqDL&#10;7c1yTYlmLV5T7EwGF0rUmSrHzIM1T+bRjo5q2AXWvbRt+CIf0kdxL7O4oveEo3OzybYrSjhG1uvr&#10;1eZm0J7XeEGvDvH689+OJVPLJCCbgXQGH5F71sn9n05PNTMiyu8C+1Gn9fpqUuk7Pi+mKyVIcEZZ&#10;YuYskssd6vWvCm236RJrB4Wur7JVmoWSM1WWG+v8QUBLglFQi93jm2Pnr84PqVNKaKl0WDXcN0oN&#10;0eBBxSZUwfL9sY/Xn60mAkcoL8i1BvvrASdbKugKCqNFw7Bj8xClRH3RqHGYq8mwk3GcDOvVJ4jT&#10;N8D5ePIgm4g3ABi6jbjw8qIVn3vkPo5mmKc/9zHr+Qey/w0AAP//AwBQSwMEFAAGAAgAAAAhABnG&#10;/QLfAAAACQEAAA8AAABkcnMvZG93bnJldi54bWxMj0FLw0AQhe+C/2EZwZvdpKGhxmxKKeqpCLaC&#10;eJtmp0lodjdkt0n6752c9DYz7/Hme/lmMq0YqPeNswriRQSCbOl0YysFX8e3pzUIH9BqbJ0lBTfy&#10;sCnu73LMtBvtJw2HUAkOsT5DBXUIXSalL2sy6BeuI8va2fUGA699JXWPI4ebVi6jKJUGG8sfauxo&#10;V1N5OVyNgvcRx20Svw77y3l3+zmuPr73MSn1+DBtX0AEmsKfGWZ8RoeCmU7uarUXrYLnZcpOvq9X&#10;IGY9SrjbaR7SBGSRy/8Nil8AAAD//wMAUEsBAi0AFAAGAAgAAAAhALaDOJL+AAAA4QEAABMAAAAA&#10;AAAAAAAAAAAAAAAAAFtDb250ZW50X1R5cGVzXS54bWxQSwECLQAUAAYACAAAACEAOP0h/9YAAACU&#10;AQAACwAAAAAAAAAAAAAAAAAvAQAAX3JlbHMvLnJlbHNQSwECLQAUAAYACAAAACEATPDcZgoCAACI&#10;BAAADgAAAAAAAAAAAAAAAAAuAgAAZHJzL2Uyb0RvYy54bWxQSwECLQAUAAYACAAAACEAGcb9At8A&#10;AAAJAQAADwAAAAAAAAAAAAAAAABkBAAAZHJzL2Rvd25yZXYueG1sUEsFBgAAAAAEAAQA8wAAAHAF&#10;AAAAAA==&#10;">
                      <v:rect id="Rectangle 554" o:spid="_x0000_s1031" style="position:absolute;width:880;height:7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43B5291D" w14:textId="77777777" w:rsidR="007F2C64" w:rsidRDefault="007F2C64" w:rsidP="007F2C64">
                              <w:pPr>
                                <w:spacing w:after="160" w:line="259" w:lineRule="auto"/>
                                <w:ind w:left="0" w:firstLine="0"/>
                              </w:pPr>
                              <w:r>
                                <w:rPr>
                                  <w:w w:val="79"/>
                                </w:rPr>
                                <w:t>○</w:t>
                              </w:r>
                            </w:p>
                          </w:txbxContent>
                        </v:textbox>
                      </v:rect>
                      <w10:wrap type="square"/>
                    </v:group>
                  </w:pict>
                </mc:Fallback>
              </mc:AlternateContent>
            </w:r>
            <w:r>
              <w:t>Replace the two FFS bullets with the following:</w:t>
            </w:r>
          </w:p>
          <w:p w14:paraId="3540BCCC" w14:textId="77777777" w:rsidR="007F2C64" w:rsidRDefault="007F2C64" w:rsidP="007F2C64">
            <w:pPr>
              <w:spacing w:after="0" w:line="259" w:lineRule="auto"/>
              <w:ind w:left="784" w:firstLine="0"/>
              <w:jc w:val="both"/>
            </w:pPr>
            <w:r>
              <w:t xml:space="preserve">For frequency range 1 and 2, if receiver diversity is in use by the </w:t>
            </w:r>
            <w:proofErr w:type="spellStart"/>
            <w:r>
              <w:t>gNB</w:t>
            </w:r>
            <w:proofErr w:type="spellEnd"/>
            <w:r>
              <w:t>, the reported UL SRSRSRPP value is associated with an Rx branch set ID.</w:t>
            </w:r>
          </w:p>
        </w:tc>
      </w:tr>
      <w:tr w:rsidR="007F2C64" w14:paraId="516A1D93" w14:textId="77777777" w:rsidTr="007F2C64">
        <w:trPr>
          <w:trHeight w:val="1002"/>
        </w:trPr>
        <w:tc>
          <w:tcPr>
            <w:tcW w:w="9614" w:type="dxa"/>
            <w:tcBorders>
              <w:top w:val="single" w:sz="3" w:space="0" w:color="000000"/>
              <w:left w:val="single" w:sz="10" w:space="0" w:color="000000"/>
              <w:bottom w:val="nil"/>
              <w:right w:val="single" w:sz="10" w:space="0" w:color="000000"/>
            </w:tcBorders>
            <w:vAlign w:val="center"/>
          </w:tcPr>
          <w:p w14:paraId="4A985587" w14:textId="77777777" w:rsidR="007F2C64" w:rsidRDefault="007F2C64" w:rsidP="007F2C64">
            <w:pPr>
              <w:spacing w:after="153" w:line="259" w:lineRule="auto"/>
              <w:ind w:left="0" w:firstLine="0"/>
            </w:pPr>
            <w:r>
              <w:rPr>
                <w:b/>
              </w:rPr>
              <w:t>3 – Guangdong OPPO Mobile Telecom.</w:t>
            </w:r>
          </w:p>
          <w:p w14:paraId="5115EE77" w14:textId="77777777" w:rsidR="007F2C64" w:rsidRDefault="007F2C64" w:rsidP="007F2C64">
            <w:pPr>
              <w:spacing w:after="0" w:line="259" w:lineRule="auto"/>
              <w:ind w:left="109" w:firstLine="0"/>
            </w:pPr>
            <w:r>
              <w:t>We support the wording suggested by CATT</w:t>
            </w:r>
          </w:p>
        </w:tc>
      </w:tr>
      <w:tr w:rsidR="007F2C64" w14:paraId="66DA87C2" w14:textId="77777777" w:rsidTr="007F2C64">
        <w:trPr>
          <w:trHeight w:val="3353"/>
        </w:trPr>
        <w:tc>
          <w:tcPr>
            <w:tcW w:w="9614" w:type="dxa"/>
            <w:tcBorders>
              <w:top w:val="single" w:sz="3" w:space="0" w:color="000000"/>
              <w:left w:val="single" w:sz="10" w:space="0" w:color="000000"/>
              <w:bottom w:val="single" w:sz="3" w:space="0" w:color="000000"/>
              <w:right w:val="single" w:sz="10" w:space="0" w:color="000000"/>
            </w:tcBorders>
            <w:vAlign w:val="center"/>
          </w:tcPr>
          <w:p w14:paraId="6EFD8224" w14:textId="77777777" w:rsidR="007F2C64" w:rsidRDefault="007F2C64" w:rsidP="007F2C64">
            <w:pPr>
              <w:spacing w:after="153" w:line="259" w:lineRule="auto"/>
              <w:ind w:left="0" w:firstLine="0"/>
            </w:pPr>
            <w:r>
              <w:rPr>
                <w:b/>
              </w:rPr>
              <w:lastRenderedPageBreak/>
              <w:t>4 – Nokia Japan</w:t>
            </w:r>
          </w:p>
          <w:p w14:paraId="0E7694F2" w14:textId="77777777" w:rsidR="007F2C64" w:rsidRDefault="007F2C64" w:rsidP="007F2C64">
            <w:pPr>
              <w:spacing w:after="90" w:line="257" w:lineRule="auto"/>
              <w:ind w:left="109" w:firstLine="0"/>
              <w:jc w:val="both"/>
            </w:pPr>
            <w:r>
              <w:t xml:space="preserve">Our understanding is that </w:t>
            </w:r>
            <w:proofErr w:type="spellStart"/>
            <w:r>
              <w:t>gNB</w:t>
            </w:r>
            <w:proofErr w:type="spellEnd"/>
            <w:r>
              <w:t xml:space="preserve"> will use the </w:t>
            </w:r>
            <w:proofErr w:type="spellStart"/>
            <w:r>
              <w:t>the</w:t>
            </w:r>
            <w:proofErr w:type="spellEnd"/>
            <w:r>
              <w:t xml:space="preserve"> same Rx branch for SRS RSRP and SRS RSRPP for first/additional paths for </w:t>
            </w:r>
            <w:proofErr w:type="gramStart"/>
            <w:r>
              <w:t>a</w:t>
            </w:r>
            <w:proofErr w:type="gramEnd"/>
            <w:r>
              <w:t xml:space="preserve"> SRS resource. In the first FFS point, the Rx branch corresponding to the maximum RSRP could be different for the first path and additional path.</w:t>
            </w:r>
          </w:p>
          <w:p w14:paraId="763CB0BF" w14:textId="77777777" w:rsidR="007F2C64" w:rsidRDefault="007F2C64" w:rsidP="007F2C64">
            <w:pPr>
              <w:spacing w:after="90" w:line="257" w:lineRule="auto"/>
              <w:ind w:left="109" w:firstLine="0"/>
              <w:jc w:val="both"/>
            </w:pPr>
            <w:r>
              <w:t>To address this issue, in the 1st FFS, we prefer to change from UL SRS-RSRPP value to the UL SRSRSRPP value for the first path. Then the current description in the 2nd FFS should be fine.</w:t>
            </w:r>
          </w:p>
          <w:p w14:paraId="11558F5E" w14:textId="77777777" w:rsidR="007F2C64" w:rsidRDefault="007F2C64" w:rsidP="007F2C64">
            <w:pPr>
              <w:spacing w:after="27" w:line="257" w:lineRule="auto"/>
              <w:ind w:left="109" w:firstLine="0"/>
              <w:jc w:val="both"/>
            </w:pPr>
            <w:r>
              <w:t>In our view, sending an LS is necessary. If the SRS-RSRPP is always reported together with SRS RSRP, the current wording “if the UL SRS-RSRP is reported” could be changed as reported SRS-RSRP. We would like to clarify if it is okay to capture “if the UL SRS-RSRP is reported” in the measurement definition (TS</w:t>
            </w:r>
          </w:p>
          <w:p w14:paraId="1A69C5EB" w14:textId="77777777" w:rsidR="007F2C64" w:rsidRDefault="007F2C64" w:rsidP="007F2C64">
            <w:pPr>
              <w:spacing w:after="0" w:line="259" w:lineRule="auto"/>
              <w:ind w:left="109" w:firstLine="0"/>
            </w:pPr>
            <w:r>
              <w:t>38.215) by the last FFS point.</w:t>
            </w:r>
          </w:p>
        </w:tc>
      </w:tr>
      <w:tr w:rsidR="007F2C64" w14:paraId="5E0D7D87" w14:textId="77777777" w:rsidTr="007F2C64">
        <w:trPr>
          <w:trHeight w:val="1908"/>
        </w:trPr>
        <w:tc>
          <w:tcPr>
            <w:tcW w:w="9614" w:type="dxa"/>
            <w:tcBorders>
              <w:top w:val="single" w:sz="3" w:space="0" w:color="000000"/>
              <w:left w:val="single" w:sz="10" w:space="0" w:color="000000"/>
              <w:bottom w:val="single" w:sz="3" w:space="0" w:color="000000"/>
              <w:right w:val="single" w:sz="10" w:space="0" w:color="000000"/>
            </w:tcBorders>
            <w:vAlign w:val="center"/>
          </w:tcPr>
          <w:p w14:paraId="689710F0" w14:textId="77777777" w:rsidR="007F2C64" w:rsidRDefault="007F2C64" w:rsidP="007F2C64">
            <w:pPr>
              <w:spacing w:after="153" w:line="259" w:lineRule="auto"/>
              <w:ind w:left="0" w:firstLine="0"/>
            </w:pPr>
            <w:r>
              <w:rPr>
                <w:b/>
              </w:rPr>
              <w:t>5 – vivo Mobile Communication Co.</w:t>
            </w:r>
          </w:p>
          <w:p w14:paraId="0671C3DF" w14:textId="77777777" w:rsidR="007F2C64" w:rsidRDefault="007F2C64" w:rsidP="007F2C64">
            <w:pPr>
              <w:spacing w:after="117" w:line="257" w:lineRule="auto"/>
              <w:ind w:left="109" w:firstLine="0"/>
              <w:jc w:val="both"/>
            </w:pPr>
            <w:r>
              <w:t xml:space="preserve">We are okay to send </w:t>
            </w:r>
            <w:proofErr w:type="spellStart"/>
            <w:r>
              <w:t>LSand</w:t>
            </w:r>
            <w:proofErr w:type="spellEnd"/>
            <w:r>
              <w:t xml:space="preserve"> prefer to remove the First FFS bullet and accept the note with modification to solve the conflict.</w:t>
            </w:r>
          </w:p>
          <w:p w14:paraId="5573FF14" w14:textId="77777777" w:rsidR="007F2C64" w:rsidRDefault="007F2C64" w:rsidP="007F2C64">
            <w:pPr>
              <w:spacing w:after="0" w:line="259" w:lineRule="auto"/>
              <w:ind w:left="109" w:firstLine="0"/>
              <w:jc w:val="both"/>
            </w:pPr>
            <w:r>
              <w:t xml:space="preserve">For the note, we think the same RX branch is applied for all RSRP measurements </w:t>
            </w:r>
            <w:r>
              <w:rPr>
                <w:b/>
              </w:rPr>
              <w:t xml:space="preserve">in a single measurement or single measurement instance </w:t>
            </w:r>
            <w:r>
              <w:t>instead of in one measurement report</w:t>
            </w:r>
          </w:p>
        </w:tc>
      </w:tr>
      <w:tr w:rsidR="007F2C64" w14:paraId="6D1579D3" w14:textId="77777777" w:rsidTr="007F2C64">
        <w:trPr>
          <w:trHeight w:val="1908"/>
        </w:trPr>
        <w:tc>
          <w:tcPr>
            <w:tcW w:w="9614" w:type="dxa"/>
            <w:tcBorders>
              <w:top w:val="single" w:sz="3" w:space="0" w:color="000000"/>
              <w:left w:val="single" w:sz="10" w:space="0" w:color="000000"/>
              <w:bottom w:val="single" w:sz="3" w:space="0" w:color="000000"/>
              <w:right w:val="single" w:sz="10" w:space="0" w:color="000000"/>
            </w:tcBorders>
            <w:vAlign w:val="center"/>
          </w:tcPr>
          <w:p w14:paraId="46958706" w14:textId="77777777" w:rsidR="007F2C64" w:rsidRDefault="007F2C64" w:rsidP="007F2C64">
            <w:pPr>
              <w:spacing w:after="153" w:line="259" w:lineRule="auto"/>
              <w:ind w:left="0" w:firstLine="0"/>
            </w:pPr>
            <w:r>
              <w:rPr>
                <w:b/>
              </w:rPr>
              <w:t>6 – ZTE Corporation</w:t>
            </w:r>
          </w:p>
          <w:p w14:paraId="7169C8FE" w14:textId="77777777" w:rsidR="007F2C64" w:rsidRDefault="007F2C64" w:rsidP="007F2C64">
            <w:pPr>
              <w:spacing w:after="90" w:line="257" w:lineRule="auto"/>
              <w:ind w:left="109" w:firstLine="0"/>
              <w:jc w:val="both"/>
            </w:pPr>
            <w:r>
              <w:t>For us, the spec will not be broken even we remove both FFS, how to combine the signals from different Rx branches is transparent to spec.</w:t>
            </w:r>
          </w:p>
          <w:p w14:paraId="0250B3FC" w14:textId="77777777" w:rsidR="007F2C64" w:rsidRDefault="007F2C64" w:rsidP="007F2C64">
            <w:pPr>
              <w:spacing w:after="0" w:line="259" w:lineRule="auto"/>
              <w:ind w:left="109" w:firstLine="0"/>
              <w:jc w:val="both"/>
            </w:pPr>
            <w:proofErr w:type="gramStart"/>
            <w:r>
              <w:t>I.e.</w:t>
            </w:r>
            <w:proofErr w:type="gramEnd"/>
            <w:r>
              <w:t xml:space="preserve"> </w:t>
            </w:r>
            <w:proofErr w:type="spellStart"/>
            <w:r>
              <w:t>howtohandle</w:t>
            </w:r>
            <w:proofErr w:type="spellEnd"/>
            <w:r>
              <w:t xml:space="preserve"> the </w:t>
            </w:r>
            <w:proofErr w:type="spellStart"/>
            <w:r>
              <w:t>receiverdiversity</w:t>
            </w:r>
            <w:proofErr w:type="spellEnd"/>
            <w:r>
              <w:t xml:space="preserve"> when ULSRS-</w:t>
            </w:r>
            <w:proofErr w:type="spellStart"/>
            <w:r>
              <w:t>RSRPPfor</w:t>
            </w:r>
            <w:proofErr w:type="spellEnd"/>
            <w:r>
              <w:t xml:space="preserve"> </w:t>
            </w:r>
            <w:proofErr w:type="spellStart"/>
            <w:r>
              <w:t>firstpath</w:t>
            </w:r>
            <w:proofErr w:type="spellEnd"/>
            <w:r>
              <w:t xml:space="preserve">, ULSRS-RSRPP </w:t>
            </w:r>
            <w:proofErr w:type="spellStart"/>
            <w:r>
              <w:t>foradditional</w:t>
            </w:r>
            <w:proofErr w:type="spellEnd"/>
            <w:r>
              <w:t xml:space="preserve"> paths and/or UL SRS-RSRP are reported in the same report is left up to </w:t>
            </w:r>
            <w:proofErr w:type="spellStart"/>
            <w:r>
              <w:t>gNB</w:t>
            </w:r>
            <w:proofErr w:type="spellEnd"/>
            <w:r>
              <w:t xml:space="preserve"> implementation.</w:t>
            </w:r>
          </w:p>
        </w:tc>
      </w:tr>
      <w:tr w:rsidR="007F2C64" w14:paraId="33C32E9B" w14:textId="77777777" w:rsidTr="007F2C64">
        <w:trPr>
          <w:trHeight w:val="1277"/>
        </w:trPr>
        <w:tc>
          <w:tcPr>
            <w:tcW w:w="9614" w:type="dxa"/>
            <w:tcBorders>
              <w:top w:val="single" w:sz="3" w:space="0" w:color="000000"/>
              <w:left w:val="single" w:sz="10" w:space="0" w:color="000000"/>
              <w:bottom w:val="single" w:sz="3" w:space="0" w:color="000000"/>
              <w:right w:val="single" w:sz="10" w:space="0" w:color="000000"/>
            </w:tcBorders>
            <w:vAlign w:val="center"/>
          </w:tcPr>
          <w:p w14:paraId="6BEF8518" w14:textId="77777777" w:rsidR="007F2C64" w:rsidRDefault="007F2C64" w:rsidP="007F2C64">
            <w:pPr>
              <w:spacing w:after="153" w:line="259" w:lineRule="auto"/>
              <w:ind w:left="0" w:firstLine="0"/>
            </w:pPr>
            <w:r>
              <w:rPr>
                <w:b/>
              </w:rPr>
              <w:t>7 – HUAWEI TECHNOLOGIES Co. Ltd.</w:t>
            </w:r>
          </w:p>
          <w:p w14:paraId="5ED1DAC9" w14:textId="77777777" w:rsidR="007F2C64" w:rsidRDefault="007F2C64" w:rsidP="007F2C64">
            <w:pPr>
              <w:spacing w:after="0" w:line="259" w:lineRule="auto"/>
              <w:ind w:left="109" w:firstLine="0"/>
              <w:jc w:val="both"/>
            </w:pPr>
            <w:r>
              <w:t xml:space="preserve">Reply to ZTE: Then it will not be tested by RAN4, </w:t>
            </w:r>
            <w:proofErr w:type="gramStart"/>
            <w:r>
              <w:t>i.e.</w:t>
            </w:r>
            <w:proofErr w:type="gramEnd"/>
            <w:r>
              <w:t xml:space="preserve"> no requirement from RAN4 perspective. Do you agree?</w:t>
            </w:r>
          </w:p>
        </w:tc>
      </w:tr>
      <w:tr w:rsidR="007F2C64" w14:paraId="1DD2E0C2" w14:textId="77777777" w:rsidTr="007F2C64">
        <w:trPr>
          <w:trHeight w:val="2528"/>
        </w:trPr>
        <w:tc>
          <w:tcPr>
            <w:tcW w:w="9614" w:type="dxa"/>
            <w:tcBorders>
              <w:top w:val="single" w:sz="3" w:space="0" w:color="000000"/>
              <w:left w:val="single" w:sz="10" w:space="0" w:color="000000"/>
              <w:bottom w:val="single" w:sz="10" w:space="0" w:color="000000"/>
              <w:right w:val="single" w:sz="10" w:space="0" w:color="000000"/>
            </w:tcBorders>
            <w:vAlign w:val="center"/>
          </w:tcPr>
          <w:p w14:paraId="61DFC520" w14:textId="77777777" w:rsidR="007F2C64" w:rsidRDefault="007F2C64" w:rsidP="007F2C64">
            <w:pPr>
              <w:spacing w:after="153" w:line="259" w:lineRule="auto"/>
              <w:ind w:left="0" w:firstLine="0"/>
            </w:pPr>
            <w:r>
              <w:rPr>
                <w:b/>
              </w:rPr>
              <w:t>8 – Intel Finland Oy</w:t>
            </w:r>
          </w:p>
          <w:p w14:paraId="609A4E24" w14:textId="77777777" w:rsidR="007F2C64" w:rsidRDefault="007F2C64" w:rsidP="007F2C64">
            <w:pPr>
              <w:spacing w:after="38" w:line="307" w:lineRule="auto"/>
              <w:ind w:left="109" w:firstLine="0"/>
              <w:jc w:val="both"/>
            </w:pPr>
            <w:r>
              <w:rPr>
                <w:rFonts w:ascii="Calibri" w:eastAsia="Calibri" w:hAnsi="Calibri" w:cs="Calibri"/>
                <w:noProof/>
              </w:rPr>
              <mc:AlternateContent>
                <mc:Choice Requires="wpg">
                  <w:drawing>
                    <wp:anchor distT="0" distB="0" distL="114300" distR="114300" simplePos="0" relativeHeight="251781120" behindDoc="1" locked="0" layoutInCell="1" allowOverlap="1" wp14:anchorId="2372C393" wp14:editId="04C5AC42">
                      <wp:simplePos x="0" y="0"/>
                      <wp:positionH relativeFrom="column">
                        <wp:posOffset>1946046</wp:posOffset>
                      </wp:positionH>
                      <wp:positionV relativeFrom="paragraph">
                        <wp:posOffset>312420</wp:posOffset>
                      </wp:positionV>
                      <wp:extent cx="2483943" cy="172072"/>
                      <wp:effectExtent l="0" t="0" r="0" b="0"/>
                      <wp:wrapNone/>
                      <wp:docPr id="24829" name="Group 24829"/>
                      <wp:cNvGraphicFramePr/>
                      <a:graphic xmlns:a="http://schemas.openxmlformats.org/drawingml/2006/main">
                        <a:graphicData uri="http://schemas.microsoft.com/office/word/2010/wordprocessingGroup">
                          <wpg:wgp>
                            <wpg:cNvGrpSpPr/>
                            <wpg:grpSpPr>
                              <a:xfrm>
                                <a:off x="0" y="0"/>
                                <a:ext cx="2483943" cy="172072"/>
                                <a:chOff x="0" y="0"/>
                                <a:chExt cx="2483943" cy="172072"/>
                              </a:xfrm>
                            </wpg:grpSpPr>
                            <wps:wsp>
                              <wps:cNvPr id="606" name="Shape 606"/>
                              <wps:cNvSpPr/>
                              <wps:spPr>
                                <a:xfrm>
                                  <a:off x="1083590" y="0"/>
                                  <a:ext cx="321907" cy="0"/>
                                </a:xfrm>
                                <a:custGeom>
                                  <a:avLst/>
                                  <a:gdLst/>
                                  <a:ahLst/>
                                  <a:cxnLst/>
                                  <a:rect l="0" t="0" r="0" b="0"/>
                                  <a:pathLst>
                                    <a:path w="321907">
                                      <a:moveTo>
                                        <a:pt x="0" y="0"/>
                                      </a:moveTo>
                                      <a:lnTo>
                                        <a:pt x="321907"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08" name="Shape 608"/>
                              <wps:cNvSpPr/>
                              <wps:spPr>
                                <a:xfrm>
                                  <a:off x="1402334" y="0"/>
                                  <a:ext cx="50292" cy="0"/>
                                </a:xfrm>
                                <a:custGeom>
                                  <a:avLst/>
                                  <a:gdLst/>
                                  <a:ahLst/>
                                  <a:cxnLst/>
                                  <a:rect l="0" t="0" r="0" b="0"/>
                                  <a:pathLst>
                                    <a:path w="50292">
                                      <a:moveTo>
                                        <a:pt x="0" y="0"/>
                                      </a:moveTo>
                                      <a:lnTo>
                                        <a:pt x="50292"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09" name="Shape 609"/>
                              <wps:cNvSpPr/>
                              <wps:spPr>
                                <a:xfrm>
                                  <a:off x="1449464" y="0"/>
                                  <a:ext cx="183223" cy="0"/>
                                </a:xfrm>
                                <a:custGeom>
                                  <a:avLst/>
                                  <a:gdLst/>
                                  <a:ahLst/>
                                  <a:cxnLst/>
                                  <a:rect l="0" t="0" r="0" b="0"/>
                                  <a:pathLst>
                                    <a:path w="183223">
                                      <a:moveTo>
                                        <a:pt x="0" y="0"/>
                                      </a:moveTo>
                                      <a:lnTo>
                                        <a:pt x="183223"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11" name="Shape 611"/>
                              <wps:cNvSpPr/>
                              <wps:spPr>
                                <a:xfrm>
                                  <a:off x="1629524" y="0"/>
                                  <a:ext cx="50305" cy="0"/>
                                </a:xfrm>
                                <a:custGeom>
                                  <a:avLst/>
                                  <a:gdLst/>
                                  <a:ahLst/>
                                  <a:cxnLst/>
                                  <a:rect l="0" t="0" r="0" b="0"/>
                                  <a:pathLst>
                                    <a:path w="50305">
                                      <a:moveTo>
                                        <a:pt x="0" y="0"/>
                                      </a:moveTo>
                                      <a:lnTo>
                                        <a:pt x="50305"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12" name="Shape 612"/>
                              <wps:cNvSpPr/>
                              <wps:spPr>
                                <a:xfrm>
                                  <a:off x="1676667" y="0"/>
                                  <a:ext cx="191008" cy="0"/>
                                </a:xfrm>
                                <a:custGeom>
                                  <a:avLst/>
                                  <a:gdLst/>
                                  <a:ahLst/>
                                  <a:cxnLst/>
                                  <a:rect l="0" t="0" r="0" b="0"/>
                                  <a:pathLst>
                                    <a:path w="191008">
                                      <a:moveTo>
                                        <a:pt x="0" y="0"/>
                                      </a:moveTo>
                                      <a:lnTo>
                                        <a:pt x="191008"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14" name="Shape 614"/>
                              <wps:cNvSpPr/>
                              <wps:spPr>
                                <a:xfrm>
                                  <a:off x="1864500" y="0"/>
                                  <a:ext cx="50305" cy="0"/>
                                </a:xfrm>
                                <a:custGeom>
                                  <a:avLst/>
                                  <a:gdLst/>
                                  <a:ahLst/>
                                  <a:cxnLst/>
                                  <a:rect l="0" t="0" r="0" b="0"/>
                                  <a:pathLst>
                                    <a:path w="50305">
                                      <a:moveTo>
                                        <a:pt x="0" y="0"/>
                                      </a:moveTo>
                                      <a:lnTo>
                                        <a:pt x="50305"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15" name="Shape 615"/>
                              <wps:cNvSpPr/>
                              <wps:spPr>
                                <a:xfrm>
                                  <a:off x="1911642" y="0"/>
                                  <a:ext cx="252502" cy="0"/>
                                </a:xfrm>
                                <a:custGeom>
                                  <a:avLst/>
                                  <a:gdLst/>
                                  <a:ahLst/>
                                  <a:cxnLst/>
                                  <a:rect l="0" t="0" r="0" b="0"/>
                                  <a:pathLst>
                                    <a:path w="252502">
                                      <a:moveTo>
                                        <a:pt x="0" y="0"/>
                                      </a:moveTo>
                                      <a:lnTo>
                                        <a:pt x="252502"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17" name="Shape 617"/>
                              <wps:cNvSpPr/>
                              <wps:spPr>
                                <a:xfrm>
                                  <a:off x="2160981" y="0"/>
                                  <a:ext cx="50292" cy="0"/>
                                </a:xfrm>
                                <a:custGeom>
                                  <a:avLst/>
                                  <a:gdLst/>
                                  <a:ahLst/>
                                  <a:cxnLst/>
                                  <a:rect l="0" t="0" r="0" b="0"/>
                                  <a:pathLst>
                                    <a:path w="50292">
                                      <a:moveTo>
                                        <a:pt x="0" y="0"/>
                                      </a:moveTo>
                                      <a:lnTo>
                                        <a:pt x="50292"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18" name="Shape 618"/>
                              <wps:cNvSpPr/>
                              <wps:spPr>
                                <a:xfrm>
                                  <a:off x="2208111" y="0"/>
                                  <a:ext cx="275831" cy="0"/>
                                </a:xfrm>
                                <a:custGeom>
                                  <a:avLst/>
                                  <a:gdLst/>
                                  <a:ahLst/>
                                  <a:cxnLst/>
                                  <a:rect l="0" t="0" r="0" b="0"/>
                                  <a:pathLst>
                                    <a:path w="275831">
                                      <a:moveTo>
                                        <a:pt x="0" y="0"/>
                                      </a:moveTo>
                                      <a:lnTo>
                                        <a:pt x="275831"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22" name="Shape 622"/>
                              <wps:cNvSpPr/>
                              <wps:spPr>
                                <a:xfrm>
                                  <a:off x="0" y="172072"/>
                                  <a:ext cx="321907" cy="0"/>
                                </a:xfrm>
                                <a:custGeom>
                                  <a:avLst/>
                                  <a:gdLst/>
                                  <a:ahLst/>
                                  <a:cxnLst/>
                                  <a:rect l="0" t="0" r="0" b="0"/>
                                  <a:pathLst>
                                    <a:path w="321907">
                                      <a:moveTo>
                                        <a:pt x="0" y="0"/>
                                      </a:moveTo>
                                      <a:lnTo>
                                        <a:pt x="321907"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24" name="Shape 624"/>
                              <wps:cNvSpPr/>
                              <wps:spPr>
                                <a:xfrm>
                                  <a:off x="318745" y="172072"/>
                                  <a:ext cx="34646" cy="0"/>
                                </a:xfrm>
                                <a:custGeom>
                                  <a:avLst/>
                                  <a:gdLst/>
                                  <a:ahLst/>
                                  <a:cxnLst/>
                                  <a:rect l="0" t="0" r="0" b="0"/>
                                  <a:pathLst>
                                    <a:path w="34646">
                                      <a:moveTo>
                                        <a:pt x="0" y="0"/>
                                      </a:moveTo>
                                      <a:lnTo>
                                        <a:pt x="34646"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25" name="Shape 625"/>
                              <wps:cNvSpPr/>
                              <wps:spPr>
                                <a:xfrm>
                                  <a:off x="350215" y="172072"/>
                                  <a:ext cx="183236" cy="0"/>
                                </a:xfrm>
                                <a:custGeom>
                                  <a:avLst/>
                                  <a:gdLst/>
                                  <a:ahLst/>
                                  <a:cxnLst/>
                                  <a:rect l="0" t="0" r="0" b="0"/>
                                  <a:pathLst>
                                    <a:path w="183236">
                                      <a:moveTo>
                                        <a:pt x="0" y="0"/>
                                      </a:moveTo>
                                      <a:lnTo>
                                        <a:pt x="183236"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27" name="Shape 627"/>
                              <wps:cNvSpPr/>
                              <wps:spPr>
                                <a:xfrm>
                                  <a:off x="530289" y="172072"/>
                                  <a:ext cx="34633" cy="0"/>
                                </a:xfrm>
                                <a:custGeom>
                                  <a:avLst/>
                                  <a:gdLst/>
                                  <a:ahLst/>
                                  <a:cxnLst/>
                                  <a:rect l="0" t="0" r="0" b="0"/>
                                  <a:pathLst>
                                    <a:path w="34633">
                                      <a:moveTo>
                                        <a:pt x="0" y="0"/>
                                      </a:moveTo>
                                      <a:lnTo>
                                        <a:pt x="34633"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28" name="Shape 628"/>
                              <wps:cNvSpPr/>
                              <wps:spPr>
                                <a:xfrm>
                                  <a:off x="561759" y="172072"/>
                                  <a:ext cx="191008" cy="0"/>
                                </a:xfrm>
                                <a:custGeom>
                                  <a:avLst/>
                                  <a:gdLst/>
                                  <a:ahLst/>
                                  <a:cxnLst/>
                                  <a:rect l="0" t="0" r="0" b="0"/>
                                  <a:pathLst>
                                    <a:path w="191008">
                                      <a:moveTo>
                                        <a:pt x="0" y="0"/>
                                      </a:moveTo>
                                      <a:lnTo>
                                        <a:pt x="191008"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30" name="Shape 630"/>
                              <wps:cNvSpPr/>
                              <wps:spPr>
                                <a:xfrm>
                                  <a:off x="749605" y="172072"/>
                                  <a:ext cx="34633" cy="0"/>
                                </a:xfrm>
                                <a:custGeom>
                                  <a:avLst/>
                                  <a:gdLst/>
                                  <a:ahLst/>
                                  <a:cxnLst/>
                                  <a:rect l="0" t="0" r="0" b="0"/>
                                  <a:pathLst>
                                    <a:path w="34633">
                                      <a:moveTo>
                                        <a:pt x="0" y="0"/>
                                      </a:moveTo>
                                      <a:lnTo>
                                        <a:pt x="34633"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31" name="Shape 631"/>
                              <wps:cNvSpPr/>
                              <wps:spPr>
                                <a:xfrm>
                                  <a:off x="781075" y="172072"/>
                                  <a:ext cx="252501" cy="0"/>
                                </a:xfrm>
                                <a:custGeom>
                                  <a:avLst/>
                                  <a:gdLst/>
                                  <a:ahLst/>
                                  <a:cxnLst/>
                                  <a:rect l="0" t="0" r="0" b="0"/>
                                  <a:pathLst>
                                    <a:path w="252501">
                                      <a:moveTo>
                                        <a:pt x="0" y="0"/>
                                      </a:moveTo>
                                      <a:lnTo>
                                        <a:pt x="252501"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33" name="Shape 633"/>
                              <wps:cNvSpPr/>
                              <wps:spPr>
                                <a:xfrm>
                                  <a:off x="1030415" y="172072"/>
                                  <a:ext cx="34633" cy="0"/>
                                </a:xfrm>
                                <a:custGeom>
                                  <a:avLst/>
                                  <a:gdLst/>
                                  <a:ahLst/>
                                  <a:cxnLst/>
                                  <a:rect l="0" t="0" r="0" b="0"/>
                                  <a:pathLst>
                                    <a:path w="34633">
                                      <a:moveTo>
                                        <a:pt x="0" y="0"/>
                                      </a:moveTo>
                                      <a:lnTo>
                                        <a:pt x="34633"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34" name="Shape 634"/>
                              <wps:cNvSpPr/>
                              <wps:spPr>
                                <a:xfrm>
                                  <a:off x="1061885" y="172072"/>
                                  <a:ext cx="275844" cy="0"/>
                                </a:xfrm>
                                <a:custGeom>
                                  <a:avLst/>
                                  <a:gdLst/>
                                  <a:ahLst/>
                                  <a:cxnLst/>
                                  <a:rect l="0" t="0" r="0" b="0"/>
                                  <a:pathLst>
                                    <a:path w="275844">
                                      <a:moveTo>
                                        <a:pt x="0" y="0"/>
                                      </a:moveTo>
                                      <a:lnTo>
                                        <a:pt x="275844"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636" name="Shape 636"/>
                              <wps:cNvSpPr/>
                              <wps:spPr>
                                <a:xfrm>
                                  <a:off x="1334567" y="172072"/>
                                  <a:ext cx="34633" cy="0"/>
                                </a:xfrm>
                                <a:custGeom>
                                  <a:avLst/>
                                  <a:gdLst/>
                                  <a:ahLst/>
                                  <a:cxnLst/>
                                  <a:rect l="0" t="0" r="0" b="0"/>
                                  <a:pathLst>
                                    <a:path w="34633">
                                      <a:moveTo>
                                        <a:pt x="0" y="0"/>
                                      </a:moveTo>
                                      <a:lnTo>
                                        <a:pt x="34633"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323202" id="Group 24829" o:spid="_x0000_s1026" style="position:absolute;margin-left:153.25pt;margin-top:24.6pt;width:195.6pt;height:13.55pt;z-index:-251535360" coordsize="24839,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NhNAUAAGA9AAAOAAAAZHJzL2Uyb0RvYy54bWzsW0tv4zYQvhfofxB0b0xSbyP2HrptLkW7&#10;2N3+AEaWLAF6gVJs5993SJGypNhBpX0IiZmDQ1F8zIz4zXBmyPsPpzwzDhGr07LYmPgOmUZUhOUu&#10;LfYb89+vf/7mm0bd0GJHs7KINuZzVJsftr/+cn+s1hEpkzLbRcyAQYp6faw2ZtI01Xq1qsMkyml9&#10;V1ZRAS/jkuW0gUe2X+0YPcLoebYiCLmrY8l2FSvDqK6h9mP70tyK8eM4Cpt/4riOGiPbmEBbI36Z&#10;+H3kv6vtPV3vGa2SNJRk0BlU5DQtYNJuqI+0ocYTS18MlachK+sybu7CMl+VcZyGkeABuMFoxM0D&#10;K58qwct+fdxXnZhAtCM5zR42/PvwiRnpbmMS2yeBaRQ0h88kZjbaKhDRsdqvoeUDq75Un5is2LdP&#10;nOtTzHL+H/gxTkK4z51wo1NjhFAJg1mBbZlGCO+wR5BHWumHCXyiF93C5I/XO67UtCtOXUfMsYKF&#10;VJ9lVX+brL4ktIrEJ6i5BKSsXOQqSYkGBq8QYhGtOiHV6xrkdUFCGPmWE8CCfCkni+AAea2YxPrs&#10;GKXr8KluHqJSyJoe/qqbdvnuVIkmqhSeClVkAIJXl39FG96Pk8mLxnFjSiJ4VV4eoq+leNmMvhJQ&#10;dn6bFf1WigvFHzRtG0CBT7K9lwUxMZT7rGUFp8G1CEg5pKAV4ow2Al552oC6yNIclhDxEFICygoY&#10;kH/6Vt6i1DxnESc7Kz5HMSxxWINYDFKz/ePvGTMOlCsF8cc/niARmvI+cZplXS90tRdvSrMqoXIs&#10;OYycQAwpR+ItI6GPxsOGkppWKQG0YVUo1QQkdZ0EWWXRdP0LUKhiwh63vPhY7p4FSIVAAAscvz8F&#10;FKDrW/WhQOFPA4WNiGXZl0DhIBKQhTHR0sA/w3nRVxMgIXnQiGixdROI6AyqQkQwERF2YLsXEYF9&#10;ixBpTZUWVGa4r0t/qJmQRMzHhOJCg+J2QIHxyExAxaS9k0sCh1wEhYMs5CxuJjgN8yEhedCIuCFE&#10;wNZmsHHCwjXiuzbwOf6HN+F6ruuCz6AWDWwbpfOEA4wQ7Mu407WcmWiJmI8JxUWPCe1NvHNvAoOG&#10;H4LCnmYmfNd2wEG8AAptJrR/rZThG/KvMWxthohwpiEiwNi1wdYoNXo2E8Qh4J4ubCYkEfPNhOJC&#10;8SciOjwqBQUddBIRMBnLej9BJwzbniEovEmgINhFgQ8uiVo0Z1DooJM2E2/RTIzDsHhaGJYQ5GPu&#10;pL9EBPEc34I3i3oTkohvMBOSC8WfNhO9NEObKHl3ZoKMXWyomBJ0av2IftpSedgq07UoJnS+Tufr&#10;rp8juJLE5jHUwdYJKqZgwsK+Z4NPAnr0IjAgc8ETuD01+9MTFJagYb6paPt3llBbihuwFGMvm0zz&#10;si1wG7infgUVPONlLQ0LScR8XCguetjWAdl3HpAlY08bKqaYC8dCxIeE+BVggKq1ls5ntzTMh4Xk&#10;QaPidnJ3ZOxtQ8UkVLjYc66jQmW+Ft1FSSLm40JxoYFxO8CwwGUeeBdQMQUYnh24/DCHNhft4Vzw&#10;PfrnuvQZ2fOBhjeUw+PR0yEqph1+8nyMvOuoEBmwxQO0PJnYHrWed1JWcaHNxQ2ZC9j7D4FhTTIX&#10;GI7+2a/43dq90Mm8N5jM49chhrCYFqPFyMW+/4rBgFyYDXMs6l/wjB4QMd+/kAPoOO0N3TbiQdQh&#10;MiZewYOrRo48NHslfaHjUfoSnjg89l0cDHFPFa7xihHllWN+T7j/DOX+xejtfwAAAP//AwBQSwME&#10;FAAGAAgAAAAhAOIzPyvhAAAACQEAAA8AAABkcnMvZG93bnJldi54bWxMj0FPg0AQhe8m/ofNmHiz&#10;C8VCiwxN06inxsTWpPG2hSmQsrOE3QL9964nPU7el/e+ydaTbsVAvW0MI4SzAARxYcqGK4Svw9vT&#10;EoR1ikvVGiaEG1lY5/d3mUpLM/InDXtXCV/CNlUItXNdKqUtatLKzkxH7LOz6bVy/uwrWfZq9OW6&#10;lfMgiKVWDfuFWnW0ram47K8a4X1U4yYKX4fd5by9fR8WH8ddSIiPD9PmBYSjyf3B8Kvv1SH3Tidz&#10;5dKKFiEK4oVHEZ5XcxAeiFdJAuKEkMQRyDyT/z/IfwAAAP//AwBQSwECLQAUAAYACAAAACEAtoM4&#10;kv4AAADhAQAAEwAAAAAAAAAAAAAAAAAAAAAAW0NvbnRlbnRfVHlwZXNdLnhtbFBLAQItABQABgAI&#10;AAAAIQA4/SH/1gAAAJQBAAALAAAAAAAAAAAAAAAAAC8BAABfcmVscy8ucmVsc1BLAQItABQABgAI&#10;AAAAIQDhFJNhNAUAAGA9AAAOAAAAAAAAAAAAAAAAAC4CAABkcnMvZTJvRG9jLnhtbFBLAQItABQA&#10;BgAIAAAAIQDiMz8r4QAAAAkBAAAPAAAAAAAAAAAAAAAAAI4HAABkcnMvZG93bnJldi54bWxQSwUG&#10;AAAAAAQABADzAAAAnAgAAAAA&#10;">
                      <v:shape id="Shape 606" o:spid="_x0000_s1027" style="position:absolute;left:10835;width:3219;height:0;visibility:visible;mso-wrap-style:square;v-text-anchor:top" coordsize="321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6ywwAAANwAAAAPAAAAZHJzL2Rvd25yZXYueG1sRI9Bi8Iw&#10;FITvC/6H8IS9iKZ6KEs1iori4qVY/QGP5tkWm5faRG3/vVlY8DjMzDfMYtWZWjypdZVlBdNJBII4&#10;t7riQsHlvB//gHAeWWNtmRT05GC1HHwtMNH2xSd6Zr4QAcIuQQWl900ipctLMugmtiEO3tW2Bn2Q&#10;bSF1i68AN7WcRVEsDVYcFkpsaFtSfsseRsFolyLx5Xro0+PIb+o0m913vVLfw249B+Gp85/wf/tX&#10;K4ijGP7OhCMgl28AAAD//wMAUEsBAi0AFAAGAAgAAAAhANvh9svuAAAAhQEAABMAAAAAAAAAAAAA&#10;AAAAAAAAAFtDb250ZW50X1R5cGVzXS54bWxQSwECLQAUAAYACAAAACEAWvQsW78AAAAVAQAACwAA&#10;AAAAAAAAAAAAAAAfAQAAX3JlbHMvLnJlbHNQSwECLQAUAAYACAAAACEAoWvussMAAADcAAAADwAA&#10;AAAAAAAAAAAAAAAHAgAAZHJzL2Rvd25yZXYueG1sUEsFBgAAAAADAAMAtwAAAPcCAAAAAA==&#10;" path="m,l321907,e" filled="f" strokeweight=".17572mm">
                        <v:stroke miterlimit="83231f" joinstyle="miter"/>
                        <v:path arrowok="t" textboxrect="0,0,321907,0"/>
                      </v:shape>
                      <v:shape id="Shape 608" o:spid="_x0000_s1028" style="position:absolute;left:14023;width:503;height:0;visibility:visible;mso-wrap-style:square;v-text-anchor:top" coordsize="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8M0wAAAANwAAAAPAAAAZHJzL2Rvd25yZXYueG1sRE/LisIw&#10;FN0L8w/hDrjTZIbBRzWKKAOKbnTmA67NtS02NyWJtf69WQguD+c9X3a2Fi35UDnW8DVUIIhzZyou&#10;NPz//Q4mIEJENlg7Jg0PCrBcfPTmmBl35yO1p1iIFMIhQw1ljE0mZchLshiGriFO3MV5izFBX0jj&#10;8Z7CbS2/lRpJixWnhhIbWpeUX083qyHf0frnGDfh4KftbjV1Y7U/nLXuf3arGYhIXXyLX+6t0TBS&#10;aW06k46AXDwBAAD//wMAUEsBAi0AFAAGAAgAAAAhANvh9svuAAAAhQEAABMAAAAAAAAAAAAAAAAA&#10;AAAAAFtDb250ZW50X1R5cGVzXS54bWxQSwECLQAUAAYACAAAACEAWvQsW78AAAAVAQAACwAAAAAA&#10;AAAAAAAAAAAfAQAAX3JlbHMvLnJlbHNQSwECLQAUAAYACAAAACEAJ4vDNMAAAADcAAAADwAAAAAA&#10;AAAAAAAAAAAHAgAAZHJzL2Rvd25yZXYueG1sUEsFBgAAAAADAAMAtwAAAPQCAAAAAA==&#10;" path="m,l50292,e" filled="f" strokeweight=".17572mm">
                        <v:stroke miterlimit="83231f" joinstyle="miter"/>
                        <v:path arrowok="t" textboxrect="0,0,50292,0"/>
                      </v:shape>
                      <v:shape id="Shape 609" o:spid="_x0000_s1029" style="position:absolute;left:14494;width:1832;height:0;visibility:visible;mso-wrap-style:square;v-text-anchor:top" coordsize="18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ZJxAAAANwAAAAPAAAAZHJzL2Rvd25yZXYueG1sRI/NbsIw&#10;EITvSH0Hayv1Bg5IQTTFoKr0h2ughxy38TaJGq8jewvp29dISBxHM/ONZr0dXa9OFGLn2cB8loEi&#10;rr3tuDHweXybrkBFQbbYeyYDfxRhu7mbrLGw/swlnQ7SqAThWKCBVmQotI51Sw7jzA/Eyfv2waEk&#10;GRptA54T3PV6kWVL7bDjtNDiQC8t1T+HX2fg472qwleVz11V7uS1zPcxF2/Mw/34/ARKaJRb+Nre&#10;WwPL7BEuZ9IR0Jt/AAAA//8DAFBLAQItABQABgAIAAAAIQDb4fbL7gAAAIUBAAATAAAAAAAAAAAA&#10;AAAAAAAAAABbQ29udGVudF9UeXBlc10ueG1sUEsBAi0AFAAGAAgAAAAhAFr0LFu/AAAAFQEAAAsA&#10;AAAAAAAAAAAAAAAAHwEAAF9yZWxzLy5yZWxzUEsBAi0AFAAGAAgAAAAhAFXINknEAAAA3AAAAA8A&#10;AAAAAAAAAAAAAAAABwIAAGRycy9kb3ducmV2LnhtbFBLBQYAAAAAAwADALcAAAD4AgAAAAA=&#10;" path="m,l183223,e" filled="f" strokeweight=".17572mm">
                        <v:stroke miterlimit="83231f" joinstyle="miter"/>
                        <v:path arrowok="t" textboxrect="0,0,183223,0"/>
                      </v:shape>
                      <v:shape id="Shape 611" o:spid="_x0000_s1030" style="position:absolute;left:16295;width:503;height:0;visibility:visible;mso-wrap-style:square;v-text-anchor:top" coordsize="50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exgAAANwAAAAPAAAAZHJzL2Rvd25yZXYueG1sRI9Pa8JA&#10;FMTvgt9heYIXqZtYEImuIkK19FL8g8XbI/tMotm3aXaN6bd3C4LHYWZ+w8wWrSlFQ7UrLCuIhxEI&#10;4tTqgjMFh/3H2wSE88gaS8uk4I8cLObdzgwTbe+8pWbnMxEg7BJUkHtfJVK6NCeDbmgr4uCdbW3Q&#10;B1lnUtd4D3BTylEUjaXBgsNCjhWtckqvu5tRgO9fP6MoTpdl1py+N5ff40Du10r1e+1yCsJT61/h&#10;Z/tTKxjHMfyfCUdAzh8AAAD//wMAUEsBAi0AFAAGAAgAAAAhANvh9svuAAAAhQEAABMAAAAAAAAA&#10;AAAAAAAAAAAAAFtDb250ZW50X1R5cGVzXS54bWxQSwECLQAUAAYACAAAACEAWvQsW78AAAAVAQAA&#10;CwAAAAAAAAAAAAAAAAAfAQAAX3JlbHMvLnJlbHNQSwECLQAUAAYACAAAACEAyfqyHsYAAADcAAAA&#10;DwAAAAAAAAAAAAAAAAAHAgAAZHJzL2Rvd25yZXYueG1sUEsFBgAAAAADAAMAtwAAAPoCAAAAAA==&#10;" path="m,l50305,e" filled="f" strokeweight=".17572mm">
                        <v:stroke miterlimit="83231f" joinstyle="miter"/>
                        <v:path arrowok="t" textboxrect="0,0,50305,0"/>
                      </v:shape>
                      <v:shape id="Shape 612" o:spid="_x0000_s1031" style="position:absolute;left:16766;width:1910;height:0;visibility:visible;mso-wrap-style:square;v-text-anchor:top" coordsize="19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OhnwwAAANwAAAAPAAAAZHJzL2Rvd25yZXYueG1sRI9Ba8JA&#10;FITvBf/D8gRvdaNoqtFVrFjotakXb4/sMwnJvo27WxP/vVso9DjMzDfMdj+YVtzJ+dqygtk0AUFc&#10;WF1zqeD8/fG6AuEDssbWMil4kIf9bvSyxUzbnr/onodSRAj7DBVUIXSZlL6oyKCf2o44elfrDIYo&#10;XSm1wz7CTSvnSZJKgzXHhQo7OlZUNPmPUXA6Flq725Le0vX75ZEsmmWfN0pNxsNhAyLQEP7Df+1P&#10;rSCdzeH3TDwCcvcEAAD//wMAUEsBAi0AFAAGAAgAAAAhANvh9svuAAAAhQEAABMAAAAAAAAAAAAA&#10;AAAAAAAAAFtDb250ZW50X1R5cGVzXS54bWxQSwECLQAUAAYACAAAACEAWvQsW78AAAAVAQAACwAA&#10;AAAAAAAAAAAAAAAfAQAAX3JlbHMvLnJlbHNQSwECLQAUAAYACAAAACEAUWzoZ8MAAADcAAAADwAA&#10;AAAAAAAAAAAAAAAHAgAAZHJzL2Rvd25yZXYueG1sUEsFBgAAAAADAAMAtwAAAPcCAAAAAA==&#10;" path="m,l191008,e" filled="f" strokeweight=".17572mm">
                        <v:stroke miterlimit="83231f" joinstyle="miter"/>
                        <v:path arrowok="t" textboxrect="0,0,191008,0"/>
                      </v:shape>
                      <v:shape id="Shape 614" o:spid="_x0000_s1032" style="position:absolute;left:18645;width:503;height:0;visibility:visible;mso-wrap-style:square;v-text-anchor:top" coordsize="50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RGGxgAAANwAAAAPAAAAZHJzL2Rvd25yZXYueG1sRI9Pa8JA&#10;FMTvgt9heUIvoptYEUldRQq2xYv4B6W3R/Y1SZt9G7PbGL+9Kwgeh5n5DTNbtKYUDdWusKwgHkYg&#10;iFOrC84UHParwRSE88gaS8uk4EoOFvNuZ4aJthfeUrPzmQgQdgkqyL2vEildmpNBN7QVcfB+bG3Q&#10;B1lnUtd4CXBTylEUTaTBgsNCjhW955T+7f6NAnxdn0ZRnC7LrPnefP6ej325/1Dqpdcu30B4av0z&#10;/Gh/aQWTeAz3M+EIyPkNAAD//wMAUEsBAi0AFAAGAAgAAAAhANvh9svuAAAAhQEAABMAAAAAAAAA&#10;AAAAAAAAAAAAAFtDb250ZW50X1R5cGVzXS54bWxQSwECLQAUAAYACAAAACEAWvQsW78AAAAVAQAA&#10;CwAAAAAAAAAAAAAAAAAfAQAAX3JlbHMvLnJlbHNQSwECLQAUAAYACAAAACEA2Y0RhsYAAADcAAAA&#10;DwAAAAAAAAAAAAAAAAAHAgAAZHJzL2Rvd25yZXYueG1sUEsFBgAAAAADAAMAtwAAAPoCAAAAAA==&#10;" path="m,l50305,e" filled="f" strokeweight=".17572mm">
                        <v:stroke miterlimit="83231f" joinstyle="miter"/>
                        <v:path arrowok="t" textboxrect="0,0,50305,0"/>
                      </v:shape>
                      <v:shape id="Shape 615" o:spid="_x0000_s1033" style="position:absolute;left:19116;width:2525;height:0;visibility:visible;mso-wrap-style:square;v-text-anchor:top" coordsize="25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goJxgAAANwAAAAPAAAAZHJzL2Rvd25yZXYueG1sRI9Pa8JA&#10;FMTvhX6H5RW8iG4iGDXNRkSQ2uLBf3h+ZF+TtNm3IbvV+O27BaHHYWZ+w2TL3jTiSp2rLSuIxxEI&#10;4sLqmksF59NmNAfhPLLGxjIpuJODZf78lGGq7Y0PdD36UgQIuxQVVN63qZSuqMigG9uWOHiftjPo&#10;g+xKqTu8Bbhp5CSKEmmw5rBQYUvriorv449RsFjt3/s3OZzuksN6El8i9zH7KpQavPSrVxCeev8f&#10;frS3WkEST+HvTDgCMv8FAAD//wMAUEsBAi0AFAAGAAgAAAAhANvh9svuAAAAhQEAABMAAAAAAAAA&#10;AAAAAAAAAAAAAFtDb250ZW50X1R5cGVzXS54bWxQSwECLQAUAAYACAAAACEAWvQsW78AAAAVAQAA&#10;CwAAAAAAAAAAAAAAAAAfAQAAX3JlbHMvLnJlbHNQSwECLQAUAAYACAAAACEANg4KCcYAAADcAAAA&#10;DwAAAAAAAAAAAAAAAAAHAgAAZHJzL2Rvd25yZXYueG1sUEsFBgAAAAADAAMAtwAAAPoCAAAAAA==&#10;" path="m,l252502,e" filled="f" strokeweight=".17572mm">
                        <v:stroke miterlimit="83231f" joinstyle="miter"/>
                        <v:path arrowok="t" textboxrect="0,0,252502,0"/>
                      </v:shape>
                      <v:shape id="Shape 617" o:spid="_x0000_s1034" style="position:absolute;left:21609;width:503;height:0;visibility:visible;mso-wrap-style:square;v-text-anchor:top" coordsize="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cGbxQAAANwAAAAPAAAAZHJzL2Rvd25yZXYueG1sRI/BasMw&#10;EETvgf6D2EJviZxS7MSJEkJCoaa+OOkHbK2NbWqtjKQ47t9XhUKPw8y8Ybb7yfRiJOc7ywqWiwQE&#10;cW11x42Cj8vrfAXCB2SNvWVS8E0e9ruH2RZzbe9c0XgOjYgQ9jkqaEMYcil93ZJBv7ADcfSu1hkM&#10;UbpGaof3CDe9fE6SVBrsOC60ONCxpfrrfDMK6oKOL1U4+dKtx+KwtlnyXn4q9fQ4HTYgAk3hP/zX&#10;ftMK0mUGv2fiEZC7HwAAAP//AwBQSwECLQAUAAYACAAAACEA2+H2y+4AAACFAQAAEwAAAAAAAAAA&#10;AAAAAAAAAAAAW0NvbnRlbnRfVHlwZXNdLnhtbFBLAQItABQABgAIAAAAIQBa9CxbvwAAABUBAAAL&#10;AAAAAAAAAAAAAAAAAB8BAABfcmVscy8ucmVsc1BLAQItABQABgAIAAAAIQDTzcGbxQAAANwAAAAP&#10;AAAAAAAAAAAAAAAAAAcCAABkcnMvZG93bnJldi54bWxQSwUGAAAAAAMAAwC3AAAA+QIAAAAA&#10;" path="m,l50292,e" filled="f" strokeweight=".17572mm">
                        <v:stroke miterlimit="83231f" joinstyle="miter"/>
                        <v:path arrowok="t" textboxrect="0,0,50292,0"/>
                      </v:shape>
                      <v:shape id="Shape 618" o:spid="_x0000_s1035" style="position:absolute;left:22081;width:2758;height:0;visibility:visible;mso-wrap-style:square;v-text-anchor:top" coordsize="275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f6GvQAAANwAAAAPAAAAZHJzL2Rvd25yZXYueG1sRE/NisIw&#10;EL4L+w5hFrzZtHsQ6ZoWERc8uuoDDM3YhDaTbpNqffvNQfD48f1v69n14k5jsJ4VFFkOgrjx2nKr&#10;4Hr5WW1AhIissfdMCp4UoK4+FlsstX/wL93PsRUphEOJCkyMQyllaAw5DJkfiBN386PDmODYSj3i&#10;I4W7Xn7l+Vo6tJwaDA60N9R058kpkAUNvrtZfehQ9sfdafqzZlJq+TnvvkFEmuNb/HIftYJ1kdam&#10;M+kIyOofAAD//wMAUEsBAi0AFAAGAAgAAAAhANvh9svuAAAAhQEAABMAAAAAAAAAAAAAAAAAAAAA&#10;AFtDb250ZW50X1R5cGVzXS54bWxQSwECLQAUAAYACAAAACEAWvQsW78AAAAVAQAACwAAAAAAAAAA&#10;AAAAAAAfAQAAX3JlbHMvLnJlbHNQSwECLQAUAAYACAAAACEAIt3+hr0AAADcAAAADwAAAAAAAAAA&#10;AAAAAAAHAgAAZHJzL2Rvd25yZXYueG1sUEsFBgAAAAADAAMAtwAAAPECAAAAAA==&#10;" path="m,l275831,e" filled="f" strokeweight=".17572mm">
                        <v:stroke miterlimit="83231f" joinstyle="miter"/>
                        <v:path arrowok="t" textboxrect="0,0,275831,0"/>
                      </v:shape>
                      <v:shape id="Shape 622" o:spid="_x0000_s1036" style="position:absolute;top:1720;width:3219;height:0;visibility:visible;mso-wrap-style:square;v-text-anchor:top" coordsize="321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bTRwwAAANwAAAAPAAAAZHJzL2Rvd25yZXYueG1sRI9Bi8Iw&#10;FITvwv6H8Ba8yJrag0g1ii6Kspdi7Q94NM+2bPPSbaK2/34jCB6HmfmGWW1604g7da62rGA2jUAQ&#10;F1bXXCrIL4evBQjnkTU2lknBQA4264/RChNtH3yme+ZLESDsElRQed8mUrqiIoNualvi4F1tZ9AH&#10;2ZVSd/gIcNPIOIrm0mDNYaHClr4rKn6zm1Ew2adInF+PQ/oz8bsmzeK//aDU+LPfLkF46v07/Gqf&#10;tIJ5HMPzTDgCcv0PAAD//wMAUEsBAi0AFAAGAAgAAAAhANvh9svuAAAAhQEAABMAAAAAAAAAAAAA&#10;AAAAAAAAAFtDb250ZW50X1R5cGVzXS54bWxQSwECLQAUAAYACAAAACEAWvQsW78AAAAVAQAACwAA&#10;AAAAAAAAAAAAAAAfAQAAX3JlbHMvLnJlbHNQSwECLQAUAAYACAAAACEAleW00cMAAADcAAAADwAA&#10;AAAAAAAAAAAAAAAHAgAAZHJzL2Rvd25yZXYueG1sUEsFBgAAAAADAAMAtwAAAPcCAAAAAA==&#10;" path="m,l321907,e" filled="f" strokeweight=".17572mm">
                        <v:stroke miterlimit="83231f" joinstyle="miter"/>
                        <v:path arrowok="t" textboxrect="0,0,321907,0"/>
                      </v:shape>
                      <v:shape id="Shape 624" o:spid="_x0000_s1037" style="position:absolute;left:3187;top:1720;width:346;height:0;visibility:visible;mso-wrap-style:square;v-text-anchor:top" coordsize="34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1WwwAAANwAAAAPAAAAZHJzL2Rvd25yZXYueG1sRI/RisIw&#10;FETfBf8hXGHfNFWKSNcoxV1h2QfB2g+4NHfbanNTmmi7fr0RBB+HmTnDrLeDacSNOldbVjCfRSCI&#10;C6trLhXkp/10BcJ5ZI2NZVLwTw62m/FojYm2PR/plvlSBAi7BBVU3reJlK6oyKCb2ZY4eH+2M+iD&#10;7EqpO+wD3DRyEUVLabDmsFBhS7uKikt2NQri9HhP4zQ7H6j99l+/eV/fXanUx2RIP0F4Gvw7/Gr/&#10;aAXLRQzPM+EIyM0DAAD//wMAUEsBAi0AFAAGAAgAAAAhANvh9svuAAAAhQEAABMAAAAAAAAAAAAA&#10;AAAAAAAAAFtDb250ZW50X1R5cGVzXS54bWxQSwECLQAUAAYACAAAACEAWvQsW78AAAAVAQAACwAA&#10;AAAAAAAAAAAAAAAfAQAAX3JlbHMvLnJlbHNQSwECLQAUAAYACAAAACEA5crtVsMAAADcAAAADwAA&#10;AAAAAAAAAAAAAAAHAgAAZHJzL2Rvd25yZXYueG1sUEsFBgAAAAADAAMAtwAAAPcCAAAAAA==&#10;" path="m,l34646,e" filled="f" strokeweight=".17572mm">
                        <v:stroke miterlimit="83231f" joinstyle="miter"/>
                        <v:path arrowok="t" textboxrect="0,0,34646,0"/>
                      </v:shape>
                      <v:shape id="Shape 625" o:spid="_x0000_s1038" style="position:absolute;left:3502;top:1720;width:1832;height:0;visibility:visible;mso-wrap-style:square;v-text-anchor:top" coordsize="183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7txAAAANwAAAAPAAAAZHJzL2Rvd25yZXYueG1sRI/BasMw&#10;EETvgf6D2EJviVxDQ3CihBBI6KklTnxfrI1lbK1cSY3dfn1VKPQ4zMwbZrObbC/u5EPrWMHzIgNB&#10;XDvdcqPgejnOVyBCRNbYOyYFXxRgt32YbbDQbuQz3cvYiAThUKACE+NQSBlqQxbDwg3Eybs5bzEm&#10;6RupPY4JbnuZZ9lSWmw5LRgc6GCo7spPq+D77b2i0N1OZ+O7j7yq2mlsSqWeHqf9GkSkKf6H/9qv&#10;WsEyf4HfM+kIyO0PAAAA//8DAFBLAQItABQABgAIAAAAIQDb4fbL7gAAAIUBAAATAAAAAAAAAAAA&#10;AAAAAAAAAABbQ29udGVudF9UeXBlc10ueG1sUEsBAi0AFAAGAAgAAAAhAFr0LFu/AAAAFQEAAAsA&#10;AAAAAAAAAAAAAAAAHwEAAF9yZWxzLy5yZWxzUEsBAi0AFAAGAAgAAAAhALEQTu3EAAAA3AAAAA8A&#10;AAAAAAAAAAAAAAAABwIAAGRycy9kb3ducmV2LnhtbFBLBQYAAAAAAwADALcAAAD4AgAAAAA=&#10;" path="m,l183236,e" filled="f" strokeweight=".17572mm">
                        <v:stroke miterlimit="83231f" joinstyle="miter"/>
                        <v:path arrowok="t" textboxrect="0,0,183236,0"/>
                      </v:shape>
                      <v:shape id="Shape 627" o:spid="_x0000_s1039" style="position:absolute;left:5302;top:1720;width:347;height:0;visibility:visible;mso-wrap-style:square;v-text-anchor:top" coordsize="3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oVwwAAANwAAAAPAAAAZHJzL2Rvd25yZXYueG1sRI9Ba8JA&#10;FITvQv/D8oTedDcWU0ldpZQWvJp46PGRfUm2Zt+G7Fbjv3eFQo/DzHzDbPeT68WFxmA9a8iWCgRx&#10;7Y3lVsOp+lpsQISIbLD3TBpuFGC/e5ptsTD+yke6lLEVCcKhQA1djEMhZag7chiWfiBOXuNHhzHJ&#10;sZVmxGuCu16ulMqlQ8tpocOBPjqqz+Wv06CqKs++N+tD83O0U2M/rcpeSq2f59P7G4hIU/wP/7UP&#10;RkO+eoXHmXQE5O4OAAD//wMAUEsBAi0AFAAGAAgAAAAhANvh9svuAAAAhQEAABMAAAAAAAAAAAAA&#10;AAAAAAAAAFtDb250ZW50X1R5cGVzXS54bWxQSwECLQAUAAYACAAAACEAWvQsW78AAAAVAQAACwAA&#10;AAAAAAAAAAAAAAAfAQAAX3JlbHMvLnJlbHNQSwECLQAUAAYACAAAACEAi3e6FcMAAADcAAAADwAA&#10;AAAAAAAAAAAAAAAHAgAAZHJzL2Rvd25yZXYueG1sUEsFBgAAAAADAAMAtwAAAPcCAAAAAA==&#10;" path="m,l34633,e" filled="f" strokeweight=".17572mm">
                        <v:stroke miterlimit="83231f" joinstyle="miter"/>
                        <v:path arrowok="t" textboxrect="0,0,34633,0"/>
                      </v:shape>
                      <v:shape id="Shape 628" o:spid="_x0000_s1040" style="position:absolute;left:5617;top:1720;width:1910;height:0;visibility:visible;mso-wrap-style:square;v-text-anchor:top" coordsize="19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UwwQAAANwAAAAPAAAAZHJzL2Rvd25yZXYueG1sRE89b8Iw&#10;EN0r8R+sQ2IrDqikEOKgFlGpa1MWtlN8JFHic7BdEv59PVTq+PS+88NkenEn51vLClbLBARxZXXL&#10;tYLz98fzFoQPyBp7y6TgQR4Oxewpx0zbkb/oXoZaxBD2GSpoQhgyKX3VkEG/tANx5K7WGQwRulpq&#10;h2MMN71cJ0kqDbYcGxoc6NhQ1ZU/RsHpWGntbht6TXfvl0fy0m3GslNqMZ/e9iACTeFf/Of+1ArS&#10;dVwbz8QjIItfAAAA//8DAFBLAQItABQABgAIAAAAIQDb4fbL7gAAAIUBAAATAAAAAAAAAAAAAAAA&#10;AAAAAABbQ29udGVudF9UeXBlc10ueG1sUEsBAi0AFAAGAAgAAAAhAFr0LFu/AAAAFQEAAAsAAAAA&#10;AAAAAAAAAAAAHwEAAF9yZWxzLy5yZWxzUEsBAi0AFAAGAAgAAAAhAP7oFTDBAAAA3AAAAA8AAAAA&#10;AAAAAAAAAAAABwIAAGRycy9kb3ducmV2LnhtbFBLBQYAAAAAAwADALcAAAD1AgAAAAA=&#10;" path="m,l191008,e" filled="f" strokeweight=".17572mm">
                        <v:stroke miterlimit="83231f" joinstyle="miter"/>
                        <v:path arrowok="t" textboxrect="0,0,191008,0"/>
                      </v:shape>
                      <v:shape id="Shape 630" o:spid="_x0000_s1041" style="position:absolute;left:7496;top:1720;width:346;height:0;visibility:visible;mso-wrap-style:square;v-text-anchor:top" coordsize="3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7S8wAAAANwAAAAPAAAAZHJzL2Rvd25yZXYueG1sRE/Pa8Iw&#10;FL4L+x/CG+ymSSeW0hlFxgZebT14fDSvbWbzUppMu/9+OQgeP77f2/3sBnGjKVjPGrKVAkHceGO5&#10;03Cuv5cFiBCRDQ6eScMfBdjvXhZbLI2/84luVexECuFQooY+xrGUMjQ9OQwrPxInrvWTw5jg1Ekz&#10;4T2Fu0G+K5VLh5ZTQ48jffbUXKtfp0HVdZ5dis2x/TnZubVfVmXrSuu31/nwASLSHJ/ih/toNOTr&#10;ND+dSUdA7v4BAAD//wMAUEsBAi0AFAAGAAgAAAAhANvh9svuAAAAhQEAABMAAAAAAAAAAAAAAAAA&#10;AAAAAFtDb250ZW50X1R5cGVzXS54bWxQSwECLQAUAAYACAAAACEAWvQsW78AAAAVAQAACwAAAAAA&#10;AAAAAAAAAAAfAQAAX3JlbHMvLnJlbHNQSwECLQAUAAYACAAAACEAgUe0vMAAAADcAAAADwAAAAAA&#10;AAAAAAAAAAAHAgAAZHJzL2Rvd25yZXYueG1sUEsFBgAAAAADAAMAtwAAAPQCAAAAAA==&#10;" path="m,l34633,e" filled="f" strokeweight=".17572mm">
                        <v:stroke miterlimit="83231f" joinstyle="miter"/>
                        <v:path arrowok="t" textboxrect="0,0,34633,0"/>
                      </v:shape>
                      <v:shape id="Shape 631" o:spid="_x0000_s1042" style="position:absolute;left:7810;top:1720;width:2525;height:0;visibility:visible;mso-wrap-style:square;v-text-anchor:top" coordsize="252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7XOxwAAANwAAAAPAAAAZHJzL2Rvd25yZXYueG1sRI9BawIx&#10;FITvBf9DeEIvpWZtqcjWKCoWivWgW5EeXzevu8HNy7qJuv77RhA8DjPzDTOatLYSJ2q8cayg30tA&#10;EOdOGy4UbL8/nocgfEDWWDkmBRfyMBl3HkaYanfmDZ2yUIgIYZ+igjKEOpXS5yVZ9D1XE0fvzzUW&#10;Q5RNIXWD5wi3lXxJkoG0aDgulFjTvKR8nx2tgvXb7HdWrH52w69AB7M2i6flca/UY7edvoMI1IZ7&#10;+Nb+1AoGr324nolHQI7/AQAA//8DAFBLAQItABQABgAIAAAAIQDb4fbL7gAAAIUBAAATAAAAAAAA&#10;AAAAAAAAAAAAAABbQ29udGVudF9UeXBlc10ueG1sUEsBAi0AFAAGAAgAAAAhAFr0LFu/AAAAFQEA&#10;AAsAAAAAAAAAAAAAAAAAHwEAAF9yZWxzLy5yZWxzUEsBAi0AFAAGAAgAAAAhAHJDtc7HAAAA3AAA&#10;AA8AAAAAAAAAAAAAAAAABwIAAGRycy9kb3ducmV2LnhtbFBLBQYAAAAAAwADALcAAAD7AgAAAAA=&#10;" path="m,l252501,e" filled="f" strokeweight=".17572mm">
                        <v:stroke miterlimit="83231f" joinstyle="miter"/>
                        <v:path arrowok="t" textboxrect="0,0,252501,0"/>
                      </v:shape>
                      <v:shape id="Shape 633" o:spid="_x0000_s1043" style="position:absolute;left:10304;top:1720;width:346;height:0;visibility:visible;mso-wrap-style:square;v-text-anchor:top" coordsize="3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SrLwwAAANwAAAAPAAAAZHJzL2Rvd25yZXYueG1sRI/BasMw&#10;EETvhfyD2EJvjeSYmuBECSU0kGvsHnJcrLWtxFoZS03cv68KhR6HmXnDbPezG8SdpmA9a8iWCgRx&#10;443lTsNnfXxdgwgR2eDgmTR8U4D9bvG0xdL4B5/pXsVOJAiHEjX0MY6llKHpyWFY+pE4ea2fHMYk&#10;p06aCR8J7ga5UqqQDi2nhR5HOvTU3Kovp0HVdZFd1m+n9nq2c2s/rMrySuuX5/l9AyLSHP/Df+2T&#10;0VDkOfyeSUdA7n4AAAD//wMAUEsBAi0AFAAGAAgAAAAhANvh9svuAAAAhQEAABMAAAAAAAAAAAAA&#10;AAAAAAAAAFtDb250ZW50X1R5cGVzXS54bWxQSwECLQAUAAYACAAAACEAWvQsW78AAAAVAQAACwAA&#10;AAAAAAAAAAAAAAAfAQAAX3JlbHMvLnJlbHNQSwECLQAUAAYACAAAACEAcZUqy8MAAADcAAAADwAA&#10;AAAAAAAAAAAAAAAHAgAAZHJzL2Rvd25yZXYueG1sUEsFBgAAAAADAAMAtwAAAPcCAAAAAA==&#10;" path="m,l34633,e" filled="f" strokeweight=".17572mm">
                        <v:stroke miterlimit="83231f" joinstyle="miter"/>
                        <v:path arrowok="t" textboxrect="0,0,34633,0"/>
                      </v:shape>
                      <v:shape id="Shape 634" o:spid="_x0000_s1044" style="position:absolute;left:10618;top:1720;width:2759;height:0;visibility:visible;mso-wrap-style:square;v-text-anchor:top" coordsize="275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8kpxQAAANwAAAAPAAAAZHJzL2Rvd25yZXYueG1sRI9Ba8JA&#10;FITvhf6H5Qm91Y1VgkRXsYKhSC9aL96e2Wc2mH0bs2tM++u7BaHHYWa+YebL3taio9ZXjhWMhgkI&#10;4sLpiksFh6/N6xSED8gaa8ek4Js8LBfPT3PMtLvzjrp9KEWEsM9QgQmhyaT0hSGLfuga4uidXWsx&#10;RNmWUrd4j3Bby7ckSaXFiuOCwYbWhorL/mYV2O422Z76a4rj983ncZubPP8xSr0M+tUMRKA+/Icf&#10;7Q+tIB1P4O9MPAJy8QsAAP//AwBQSwECLQAUAAYACAAAACEA2+H2y+4AAACFAQAAEwAAAAAAAAAA&#10;AAAAAAAAAAAAW0NvbnRlbnRfVHlwZXNdLnhtbFBLAQItABQABgAIAAAAIQBa9CxbvwAAABUBAAAL&#10;AAAAAAAAAAAAAAAAAB8BAABfcmVscy8ucmVsc1BLAQItABQABgAIAAAAIQDcZ8kpxQAAANwAAAAP&#10;AAAAAAAAAAAAAAAAAAcCAABkcnMvZG93bnJldi54bWxQSwUGAAAAAAMAAwC3AAAA+QIAAAAA&#10;" path="m,l275844,e" filled="f" strokeweight=".17572mm">
                        <v:stroke miterlimit="83231f" joinstyle="miter"/>
                        <v:path arrowok="t" textboxrect="0,0,275844,0"/>
                      </v:shape>
                      <v:shape id="Shape 636" o:spid="_x0000_s1045" style="position:absolute;left:13345;top:1720;width:347;height:0;visibility:visible;mso-wrap-style:square;v-text-anchor:top" coordsize="3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olTwwAAANwAAAAPAAAAZHJzL2Rvd25yZXYueG1sRI/BasMw&#10;EETvhf6D2EJvjeSGmOBGMaWkkGvsHnpcrLWtxFoZS3Hcv68KgR6HmXnD7MrFDWKmKVjPGrKVAkHc&#10;eGO50/BVf75sQYSIbHDwTBp+KEC5f3zYYWH8jU80V7ETCcKhQA19jGMhZWh6chhWfiROXusnhzHJ&#10;qZNmwluCu0G+KpVLh5bTQo8jffTUXKqr06DqOs++t5tjez7ZpbUHq7J1pfXz0/L+BiLSEv/D9/bR&#10;aMjXOfydSUdA7n8BAAD//wMAUEsBAi0AFAAGAAgAAAAhANvh9svuAAAAhQEAABMAAAAAAAAAAAAA&#10;AAAAAAAAAFtDb250ZW50X1R5cGVzXS54bWxQSwECLQAUAAYACAAAACEAWvQsW78AAAAVAQAACwAA&#10;AAAAAAAAAAAAAAAfAQAAX3JlbHMvLnJlbHNQSwECLQAUAAYACAAAACEAYeKJU8MAAADcAAAADwAA&#10;AAAAAAAAAAAAAAAHAgAAZHJzL2Rvd25yZXYueG1sUEsFBgAAAAADAAMAtwAAAPcCAAAAAA==&#10;" path="m,l34633,e" filled="f" strokeweight=".17572mm">
                        <v:stroke miterlimit="83231f" joinstyle="miter"/>
                        <v:path arrowok="t" textboxrect="0,0,34633,0"/>
                      </v:shape>
                    </v:group>
                  </w:pict>
                </mc:Fallback>
              </mc:AlternateContent>
            </w:r>
            <w:r>
              <w:t xml:space="preserve">Agree with the suggestion from Nokia, to add </w:t>
            </w:r>
            <w:proofErr w:type="gramStart"/>
            <w:r>
              <w:t>the ”For</w:t>
            </w:r>
            <w:proofErr w:type="gramEnd"/>
            <w:r>
              <w:t xml:space="preserve"> frequency range 1 and 2, if receiver diversity is in use by the </w:t>
            </w:r>
            <w:proofErr w:type="spellStart"/>
            <w:r>
              <w:t>gNB</w:t>
            </w:r>
            <w:proofErr w:type="spellEnd"/>
            <w:r>
              <w:t xml:space="preserve">, the reported UL SRS-RSRPP </w:t>
            </w:r>
            <w:r>
              <w:rPr>
                <w:b/>
              </w:rPr>
              <w:t xml:space="preserve">value for the first path </w:t>
            </w:r>
            <w:r>
              <w:t xml:space="preserve">shall not be lower than the corresponding UL SRS-RSRPP </w:t>
            </w:r>
            <w:r>
              <w:rPr>
                <w:b/>
              </w:rPr>
              <w:t xml:space="preserve">value for the first path </w:t>
            </w:r>
            <w:r>
              <w:t>of any of the individual receiver branches” To HW:</w:t>
            </w:r>
          </w:p>
          <w:p w14:paraId="1AB49C0A" w14:textId="77777777" w:rsidR="007F2C64" w:rsidRDefault="007F2C64" w:rsidP="007F2C64">
            <w:pPr>
              <w:spacing w:after="0" w:line="259" w:lineRule="auto"/>
              <w:ind w:left="109" w:firstLine="0"/>
              <w:jc w:val="both"/>
            </w:pPr>
            <w:r>
              <w:t>If P1 is the first detected path and P2 is the additional path, then in our understanding P2 needs to be reported for the maximum P1, independent on the value of P2. In your example, this is P1R1 and P2R1.</w:t>
            </w:r>
          </w:p>
        </w:tc>
      </w:tr>
    </w:tbl>
    <w:p w14:paraId="24DDCE82" w14:textId="77777777" w:rsidR="007F2C64" w:rsidRDefault="007F2C64" w:rsidP="007F2C64">
      <w:pPr>
        <w:pStyle w:val="3GPPText"/>
      </w:pPr>
    </w:p>
    <w:p w14:paraId="3E054400" w14:textId="5FDFB98A" w:rsidR="007F2C64" w:rsidRPr="007F2C64" w:rsidRDefault="007F2C64" w:rsidP="00C15B80">
      <w:pPr>
        <w:pStyle w:val="Heading3"/>
        <w:spacing w:after="0" w:line="240" w:lineRule="auto"/>
        <w:rPr>
          <w:b/>
          <w:bCs/>
        </w:rPr>
      </w:pPr>
      <w:r w:rsidRPr="007F2C64">
        <w:rPr>
          <w:b/>
          <w:bCs/>
        </w:rPr>
        <w:t>Round#4</w:t>
      </w:r>
    </w:p>
    <w:p w14:paraId="6B0E7F73" w14:textId="078AE0E1" w:rsidR="007F2C64" w:rsidRDefault="007F2C64" w:rsidP="00C15B80">
      <w:pPr>
        <w:pStyle w:val="3GPPText"/>
      </w:pPr>
      <w:r>
        <w:t xml:space="preserve">Based on discussion in round-3 it seems that overall direction to address FFS points in SRS-RSRPP definition is agreeable with further clarifications for RX diversity and note on measurements for </w:t>
      </w:r>
      <w:proofErr w:type="spellStart"/>
      <w:r>
        <w:t>gNB</w:t>
      </w:r>
      <w:proofErr w:type="spellEnd"/>
      <w:r>
        <w:t xml:space="preserve"> report.</w:t>
      </w:r>
    </w:p>
    <w:p w14:paraId="75E1C1EC" w14:textId="77777777" w:rsidR="00C15B80" w:rsidRDefault="00C15B80" w:rsidP="00C15B80">
      <w:pPr>
        <w:pStyle w:val="3GPPText"/>
      </w:pPr>
    </w:p>
    <w:p w14:paraId="263C5B9C" w14:textId="77777777" w:rsidR="007F2C64" w:rsidRPr="00C15B80" w:rsidRDefault="007F2C64" w:rsidP="00C15B80">
      <w:pPr>
        <w:pStyle w:val="3GPPText"/>
        <w:rPr>
          <w:b/>
          <w:bCs/>
        </w:rPr>
      </w:pPr>
      <w:r w:rsidRPr="00C15B80">
        <w:rPr>
          <w:b/>
          <w:bCs/>
        </w:rPr>
        <w:t>Proposal 3.1-4</w:t>
      </w:r>
    </w:p>
    <w:p w14:paraId="74933AD2" w14:textId="2B23629D" w:rsidR="007F2C64" w:rsidRDefault="00C15B80" w:rsidP="00C15B80">
      <w:pPr>
        <w:pStyle w:val="3GPPAgreements"/>
        <w:numPr>
          <w:ilvl w:val="0"/>
          <w:numId w:val="6"/>
        </w:numPr>
        <w:ind w:left="284" w:hanging="284"/>
      </w:pPr>
      <w:r>
        <w:t>A</w:t>
      </w:r>
      <w:r w:rsidR="007F2C64">
        <w:t>pply the following changes to the definition for UL SRS-RSRPP:</w:t>
      </w:r>
    </w:p>
    <w:p w14:paraId="77A6720E" w14:textId="77777777" w:rsidR="0082776A" w:rsidRDefault="0082776A" w:rsidP="0082776A">
      <w:pPr>
        <w:pStyle w:val="3GPPText"/>
        <w:rPr>
          <w:b/>
          <w:bCs/>
        </w:rPr>
      </w:pPr>
    </w:p>
    <w:p w14:paraId="4F44919C" w14:textId="05A3CAC4" w:rsidR="007F2C64" w:rsidRPr="0082776A" w:rsidRDefault="007F2C64" w:rsidP="0082776A">
      <w:pPr>
        <w:pStyle w:val="3GPPText"/>
        <w:rPr>
          <w:b/>
          <w:bCs/>
        </w:rPr>
      </w:pPr>
      <w:r w:rsidRPr="0082776A">
        <w:rPr>
          <w:b/>
          <w:bCs/>
        </w:rPr>
        <w:t>Definition</w:t>
      </w:r>
    </w:p>
    <w:p w14:paraId="1492E950" w14:textId="4A5A1CD2" w:rsidR="007F2C64" w:rsidRDefault="007F2C64" w:rsidP="0082776A">
      <w:pPr>
        <w:pStyle w:val="3GPPAgreements"/>
        <w:numPr>
          <w:ilvl w:val="0"/>
          <w:numId w:val="6"/>
        </w:numPr>
        <w:ind w:left="284" w:hanging="284"/>
      </w:pPr>
      <w:r>
        <w:lastRenderedPageBreak/>
        <w:t>UL SRS reference signal received path power (UL SRS-RSRPP) is defined as the power of the received UL SRS signal configured for the measurement at the i-</w:t>
      </w:r>
      <w:proofErr w:type="spellStart"/>
      <w:r>
        <w:t>th</w:t>
      </w:r>
      <w:proofErr w:type="spellEnd"/>
      <w:r>
        <w:t xml:space="preserve"> path delay of the channel response, where UL SRS-RSRPP for 1st path delay is the power corresponding to the first detected path.</w:t>
      </w:r>
    </w:p>
    <w:p w14:paraId="630D5B28" w14:textId="1F77FAEF" w:rsidR="007F2C64" w:rsidRDefault="0082776A" w:rsidP="0082776A">
      <w:pPr>
        <w:pStyle w:val="3GPPAgreements"/>
        <w:numPr>
          <w:ilvl w:val="0"/>
          <w:numId w:val="6"/>
        </w:numPr>
        <w:ind w:left="284" w:hanging="284"/>
      </w:pPr>
      <w:r>
        <w:t>(</w:t>
      </w:r>
      <w:r w:rsidR="007F2C64">
        <w:t>Working assumption</w:t>
      </w:r>
      <w:r>
        <w:t>)</w:t>
      </w:r>
      <w:r w:rsidR="007F2C64">
        <w:t xml:space="preserve">: For frequency range 1, the reference point for the UL SRS-RSRPP shall be the antenna connector of the </w:t>
      </w:r>
      <w:proofErr w:type="spellStart"/>
      <w:r w:rsidR="007F2C64">
        <w:t>gNB</w:t>
      </w:r>
      <w:proofErr w:type="spellEnd"/>
      <w:r w:rsidR="007F2C64">
        <w:t>. For frequency range 2, UL SRS-RSRPP shall be measured based on the combined signal from antenna elements corresponding to a given receiver branch.</w:t>
      </w:r>
    </w:p>
    <w:p w14:paraId="126EF71C" w14:textId="76E82F41" w:rsidR="007F2C64" w:rsidRPr="0082776A" w:rsidRDefault="007F2C64" w:rsidP="0082776A">
      <w:pPr>
        <w:pStyle w:val="3GPPAgreements"/>
        <w:numPr>
          <w:ilvl w:val="0"/>
          <w:numId w:val="6"/>
        </w:numPr>
        <w:ind w:left="284" w:hanging="284"/>
        <w:rPr>
          <w:color w:val="FF0000"/>
        </w:rPr>
      </w:pPr>
      <w:r w:rsidRPr="0082776A">
        <w:rPr>
          <w:b/>
          <w:strike/>
          <w:color w:val="FF0000"/>
        </w:rPr>
        <w:t xml:space="preserve">FFS: </w:t>
      </w:r>
      <w:r>
        <w:t xml:space="preserve">For frequency range 1 and 2, if receiver diversity is in use by the </w:t>
      </w:r>
      <w:proofErr w:type="spellStart"/>
      <w:r>
        <w:t>gNB</w:t>
      </w:r>
      <w:proofErr w:type="spellEnd"/>
      <w:r>
        <w:t xml:space="preserve">, the reported UL SRS-RSRPP value </w:t>
      </w:r>
      <w:r w:rsidRPr="0082776A">
        <w:rPr>
          <w:b/>
          <w:color w:val="FF0000"/>
        </w:rPr>
        <w:t xml:space="preserve">for the first path </w:t>
      </w:r>
      <w:r>
        <w:t xml:space="preserve">shall not be lower than the corresponding UL SRS-RSRPP </w:t>
      </w:r>
      <w:r w:rsidRPr="0082776A">
        <w:rPr>
          <w:b/>
          <w:color w:val="FF0000"/>
        </w:rPr>
        <w:t>for the</w:t>
      </w:r>
    </w:p>
    <w:p w14:paraId="460A9E06" w14:textId="77777777" w:rsidR="007F2C64" w:rsidRDefault="007F2C64" w:rsidP="007F2C64">
      <w:pPr>
        <w:spacing w:before="51"/>
        <w:ind w:left="315" w:right="9"/>
      </w:pPr>
      <w:r w:rsidRPr="0082776A">
        <w:rPr>
          <w:b/>
          <w:color w:val="FF0000"/>
        </w:rPr>
        <w:t xml:space="preserve">first path </w:t>
      </w:r>
      <w:r>
        <w:t>of any of the individual receiver branches</w:t>
      </w:r>
    </w:p>
    <w:p w14:paraId="3300C30A" w14:textId="70FD9F0A" w:rsidR="007F2C64" w:rsidRPr="0082776A" w:rsidRDefault="007F2C64" w:rsidP="0082776A">
      <w:pPr>
        <w:pStyle w:val="3GPPAgreements"/>
        <w:numPr>
          <w:ilvl w:val="0"/>
          <w:numId w:val="6"/>
        </w:numPr>
        <w:ind w:left="284" w:hanging="284"/>
        <w:rPr>
          <w:color w:val="FF0000"/>
        </w:rPr>
      </w:pPr>
      <w:r w:rsidRPr="0082776A">
        <w:rPr>
          <w:b/>
          <w:strike/>
          <w:color w:val="FF0000"/>
        </w:rPr>
        <w:t xml:space="preserve">FFS: </w:t>
      </w:r>
      <w:r w:rsidRPr="0082776A">
        <w:rPr>
          <w:strike/>
          <w:color w:val="FF0000"/>
        </w:rPr>
        <w:t xml:space="preserve">Note: First and additional paths RSRP, when provided in the same report, use the same RX branch(es) selected for the first </w:t>
      </w:r>
      <w:r w:rsidRPr="0082776A">
        <w:rPr>
          <w:color w:val="FF0000"/>
        </w:rPr>
        <w:t>arrival</w:t>
      </w:r>
      <w:r w:rsidRPr="0082776A">
        <w:rPr>
          <w:strike/>
          <w:color w:val="FF0000"/>
        </w:rPr>
        <w:t xml:space="preserve"> path and for the UL SRS-RSRP if the UL SRS-RSRP is reported</w:t>
      </w:r>
    </w:p>
    <w:p w14:paraId="3F4717BF" w14:textId="5216ECBF" w:rsidR="007F2C64" w:rsidRPr="0082776A" w:rsidRDefault="007F2C64" w:rsidP="0082776A">
      <w:pPr>
        <w:pStyle w:val="3GPPAgreements"/>
        <w:numPr>
          <w:ilvl w:val="1"/>
          <w:numId w:val="6"/>
        </w:numPr>
        <w:ind w:left="567" w:hanging="283"/>
        <w:rPr>
          <w:color w:val="FF0000"/>
        </w:rPr>
      </w:pPr>
      <w:r w:rsidRPr="0082776A">
        <w:rPr>
          <w:strike/>
          <w:color w:val="FF0000"/>
        </w:rPr>
        <w:t>FFS: whether/how to capture the note in the specifications</w:t>
      </w:r>
    </w:p>
    <w:p w14:paraId="2566CE4F" w14:textId="1925534F" w:rsidR="007F2C64" w:rsidRDefault="007F2C64" w:rsidP="0082776A">
      <w:pPr>
        <w:pStyle w:val="3GPPAgreements"/>
        <w:numPr>
          <w:ilvl w:val="0"/>
          <w:numId w:val="6"/>
        </w:numPr>
        <w:ind w:left="284" w:hanging="284"/>
      </w:pPr>
      <w:r>
        <w:t xml:space="preserve">The same RX branch(es) as applied for the first path UL SRS-RSRPP are used for reporting of UL SRS-RSRP, and/or the additional </w:t>
      </w:r>
      <w:r w:rsidRPr="0082776A">
        <w:rPr>
          <w:b/>
          <w:strike/>
        </w:rPr>
        <w:t>paths</w:t>
      </w:r>
      <w:r>
        <w:t xml:space="preserve"> UL SRS-RSRPP measurements, if those are included in the same report.</w:t>
      </w:r>
    </w:p>
    <w:p w14:paraId="47F9ABB4" w14:textId="77777777" w:rsidR="0082776A" w:rsidRDefault="0082776A" w:rsidP="0082776A">
      <w:pPr>
        <w:pStyle w:val="3GPPAgreements"/>
        <w:numPr>
          <w:ilvl w:val="0"/>
          <w:numId w:val="0"/>
        </w:numPr>
      </w:pPr>
    </w:p>
    <w:p w14:paraId="0FCB530E" w14:textId="5B10F109" w:rsidR="007F2C64" w:rsidRDefault="007F2C64" w:rsidP="0082776A">
      <w:pPr>
        <w:pStyle w:val="3GPPText"/>
      </w:pPr>
      <w:r>
        <w:t>Comments from companies:</w:t>
      </w:r>
    </w:p>
    <w:tbl>
      <w:tblPr>
        <w:tblStyle w:val="TableGrid"/>
        <w:tblW w:w="9614" w:type="dxa"/>
        <w:tblInd w:w="12" w:type="dxa"/>
        <w:tblCellMar>
          <w:left w:w="142" w:type="dxa"/>
          <w:right w:w="130" w:type="dxa"/>
        </w:tblCellMar>
        <w:tblLook w:val="04A0" w:firstRow="1" w:lastRow="0" w:firstColumn="1" w:lastColumn="0" w:noHBand="0" w:noVBand="1"/>
      </w:tblPr>
      <w:tblGrid>
        <w:gridCol w:w="9614"/>
      </w:tblGrid>
      <w:tr w:rsidR="007F2C64" w14:paraId="7FD334DE" w14:textId="77777777" w:rsidTr="007F2C64">
        <w:trPr>
          <w:trHeight w:val="1552"/>
        </w:trPr>
        <w:tc>
          <w:tcPr>
            <w:tcW w:w="9614" w:type="dxa"/>
            <w:tcBorders>
              <w:top w:val="single" w:sz="10" w:space="0" w:color="000000"/>
              <w:left w:val="single" w:sz="10" w:space="0" w:color="000000"/>
              <w:bottom w:val="single" w:sz="3" w:space="0" w:color="000000"/>
              <w:right w:val="single" w:sz="10" w:space="0" w:color="000000"/>
            </w:tcBorders>
            <w:vAlign w:val="center"/>
          </w:tcPr>
          <w:p w14:paraId="063DF0DE" w14:textId="77777777" w:rsidR="007F2C64" w:rsidRDefault="007F2C64" w:rsidP="007F2C64">
            <w:pPr>
              <w:spacing w:after="153" w:line="259" w:lineRule="auto"/>
              <w:ind w:left="0" w:firstLine="0"/>
            </w:pPr>
            <w:r>
              <w:rPr>
                <w:b/>
              </w:rPr>
              <w:t>1 – CATT</w:t>
            </w:r>
          </w:p>
          <w:p w14:paraId="114E31A5" w14:textId="77777777" w:rsidR="007F2C64" w:rsidRDefault="007F2C64" w:rsidP="007F2C64">
            <w:pPr>
              <w:spacing w:after="0" w:line="259" w:lineRule="auto"/>
              <w:ind w:left="109" w:right="1" w:firstLine="0"/>
              <w:jc w:val="both"/>
            </w:pPr>
            <w:r>
              <w:t xml:space="preserve">For the last bullet, it makes the SRS-RSRP reporting to follow the first path SRS-RSRPP reporting. We don’t think this is a preferred approach. Our suggestion is either to use the wording that we </w:t>
            </w:r>
            <w:proofErr w:type="gramStart"/>
            <w:r>
              <w:t>proposed, or</w:t>
            </w:r>
            <w:proofErr w:type="gramEnd"/>
            <w:r>
              <w:t xml:space="preserve"> take the suggestion from Huawei in the previous round discussion.</w:t>
            </w:r>
          </w:p>
        </w:tc>
      </w:tr>
      <w:tr w:rsidR="007F2C64" w14:paraId="18A9CBE6" w14:textId="77777777" w:rsidTr="007F2C64">
        <w:trPr>
          <w:trHeight w:val="2179"/>
        </w:trPr>
        <w:tc>
          <w:tcPr>
            <w:tcW w:w="9614" w:type="dxa"/>
            <w:tcBorders>
              <w:top w:val="single" w:sz="3" w:space="0" w:color="000000"/>
              <w:left w:val="single" w:sz="10" w:space="0" w:color="000000"/>
              <w:bottom w:val="single" w:sz="3" w:space="0" w:color="000000"/>
              <w:right w:val="single" w:sz="10" w:space="0" w:color="000000"/>
            </w:tcBorders>
            <w:vAlign w:val="center"/>
          </w:tcPr>
          <w:p w14:paraId="64A0361C" w14:textId="77777777" w:rsidR="007F2C64" w:rsidRDefault="007F2C64" w:rsidP="007F2C64">
            <w:pPr>
              <w:spacing w:after="153" w:line="259" w:lineRule="auto"/>
              <w:ind w:left="0" w:firstLine="0"/>
            </w:pPr>
            <w:r>
              <w:rPr>
                <w:b/>
              </w:rPr>
              <w:t>2 – Nokia Japan</w:t>
            </w:r>
          </w:p>
          <w:p w14:paraId="7148CDF9" w14:textId="77777777" w:rsidR="007F2C64" w:rsidRDefault="007F2C64" w:rsidP="007F2C64">
            <w:pPr>
              <w:spacing w:after="90" w:line="257" w:lineRule="auto"/>
              <w:ind w:left="109" w:firstLine="0"/>
              <w:jc w:val="both"/>
            </w:pPr>
            <w:r>
              <w:t xml:space="preserve">We are generally fine. At least we do not see the contradiction issue for the Rx branch(es). </w:t>
            </w:r>
            <w:proofErr w:type="gramStart"/>
            <w:r>
              <w:t>It is clear that the</w:t>
            </w:r>
            <w:proofErr w:type="gramEnd"/>
            <w:r>
              <w:t xml:space="preserve"> Rx branch(es) used to obtain measurements of the SRS-RSRP and SRS-RSRPP for the first/ additional path is the same. We have one suggestion sending an LS to RAN4 so that they review the defined definition and discuss reference point issue (WA). It looks like sending LS from the previous proposal was removed.</w:t>
            </w:r>
          </w:p>
          <w:p w14:paraId="1112C8B0" w14:textId="77777777" w:rsidR="007F2C64" w:rsidRDefault="007F2C64" w:rsidP="007F2C64">
            <w:pPr>
              <w:spacing w:after="0" w:line="259" w:lineRule="auto"/>
              <w:ind w:left="85" w:firstLine="0"/>
              <w:jc w:val="center"/>
            </w:pPr>
            <w:r>
              <w:t>To CATT: we would like to understand the concern. Could you explain your concern a bit in more detail?</w:t>
            </w:r>
          </w:p>
        </w:tc>
      </w:tr>
      <w:tr w:rsidR="007F2C64" w14:paraId="18939795" w14:textId="77777777" w:rsidTr="007F2C64">
        <w:trPr>
          <w:trHeight w:val="3438"/>
        </w:trPr>
        <w:tc>
          <w:tcPr>
            <w:tcW w:w="9614" w:type="dxa"/>
            <w:tcBorders>
              <w:top w:val="single" w:sz="3" w:space="0" w:color="000000"/>
              <w:left w:val="single" w:sz="10" w:space="0" w:color="000000"/>
              <w:bottom w:val="nil"/>
              <w:right w:val="single" w:sz="10" w:space="0" w:color="000000"/>
            </w:tcBorders>
            <w:vAlign w:val="center"/>
          </w:tcPr>
          <w:p w14:paraId="450006BA" w14:textId="77777777" w:rsidR="007F2C64" w:rsidRDefault="007F2C64" w:rsidP="007F2C64">
            <w:pPr>
              <w:spacing w:after="153" w:line="259" w:lineRule="auto"/>
              <w:ind w:left="0" w:firstLine="0"/>
            </w:pPr>
            <w:r>
              <w:rPr>
                <w:b/>
              </w:rPr>
              <w:t>3 – ZTE Corporation</w:t>
            </w:r>
          </w:p>
          <w:p w14:paraId="2D0EF50C" w14:textId="77777777" w:rsidR="007F2C64" w:rsidRDefault="007F2C64" w:rsidP="007F2C64">
            <w:pPr>
              <w:spacing w:after="88" w:line="259" w:lineRule="auto"/>
              <w:ind w:left="109" w:firstLine="0"/>
            </w:pPr>
            <w:r>
              <w:t>To Nokia,</w:t>
            </w:r>
          </w:p>
          <w:p w14:paraId="31DBA148" w14:textId="77777777" w:rsidR="007F2C64" w:rsidRDefault="007F2C64" w:rsidP="007F2C64">
            <w:pPr>
              <w:spacing w:after="90" w:line="257" w:lineRule="auto"/>
              <w:ind w:left="109" w:firstLine="0"/>
              <w:jc w:val="both"/>
            </w:pPr>
            <w:r>
              <w:t>CATT thinks the Rx branch(es) for first path SRS-RSRPP should follow the Rx branch(es) for SRS-RSRP if reported, rather than the current description in last bullet.</w:t>
            </w:r>
          </w:p>
          <w:p w14:paraId="51C70B6A" w14:textId="77777777" w:rsidR="007F2C64" w:rsidRDefault="007F2C64" w:rsidP="007F2C64">
            <w:pPr>
              <w:spacing w:after="90" w:line="257" w:lineRule="auto"/>
              <w:ind w:left="109" w:firstLine="0"/>
              <w:jc w:val="both"/>
            </w:pPr>
            <w:r>
              <w:t xml:space="preserve">We’re fine to remove the first FFS. However, for the last bullet, we think even the same Rx branch(es) are used for first path SRS-RSRPP and SRS-RSRP, which doesn’t mean </w:t>
            </w:r>
            <w:proofErr w:type="spellStart"/>
            <w:r>
              <w:t>gNB</w:t>
            </w:r>
            <w:proofErr w:type="spellEnd"/>
            <w:r>
              <w:t xml:space="preserve"> will use the same weighting factor to combine signals from different Rx branches. Do we need to further restrict that </w:t>
            </w:r>
            <w:proofErr w:type="spellStart"/>
            <w:r>
              <w:t>gNB</w:t>
            </w:r>
            <w:proofErr w:type="spellEnd"/>
            <w:r>
              <w:t xml:space="preserve"> should use the same weighting factor? We think it’s totally </w:t>
            </w:r>
            <w:proofErr w:type="spellStart"/>
            <w:r>
              <w:t>gNB</w:t>
            </w:r>
            <w:proofErr w:type="spellEnd"/>
            <w:r>
              <w:t xml:space="preserve"> implementation. We don’t expect to over-specify the implementation issue.</w:t>
            </w:r>
          </w:p>
          <w:p w14:paraId="5C0DCD8E" w14:textId="77777777" w:rsidR="007F2C64" w:rsidRDefault="007F2C64" w:rsidP="007F2C64">
            <w:pPr>
              <w:spacing w:after="0" w:line="259" w:lineRule="auto"/>
              <w:ind w:left="109" w:firstLine="0"/>
            </w:pPr>
            <w:r>
              <w:t>In addition, we can accept the last bullet as FFS and send the whole proposal to RAN4.</w:t>
            </w:r>
          </w:p>
        </w:tc>
      </w:tr>
      <w:tr w:rsidR="007F2C64" w14:paraId="5598735C" w14:textId="77777777" w:rsidTr="007F2C64">
        <w:trPr>
          <w:trHeight w:val="1727"/>
        </w:trPr>
        <w:tc>
          <w:tcPr>
            <w:tcW w:w="9614" w:type="dxa"/>
            <w:tcBorders>
              <w:top w:val="single" w:sz="3" w:space="0" w:color="000000"/>
              <w:left w:val="single" w:sz="10" w:space="0" w:color="000000"/>
              <w:bottom w:val="single" w:sz="3" w:space="0" w:color="000000"/>
              <w:right w:val="single" w:sz="10" w:space="0" w:color="000000"/>
            </w:tcBorders>
            <w:vAlign w:val="center"/>
          </w:tcPr>
          <w:p w14:paraId="712ADE2E" w14:textId="77777777" w:rsidR="007F2C64" w:rsidRDefault="007F2C64" w:rsidP="007F2C64">
            <w:pPr>
              <w:spacing w:after="153" w:line="259" w:lineRule="auto"/>
              <w:ind w:left="0" w:firstLine="0"/>
            </w:pPr>
            <w:r>
              <w:rPr>
                <w:b/>
              </w:rPr>
              <w:lastRenderedPageBreak/>
              <w:t>4 – HUAWEI TECHNOLOGIES Co. Ltd.</w:t>
            </w:r>
          </w:p>
          <w:p w14:paraId="149A8D9D" w14:textId="77777777" w:rsidR="007F2C64" w:rsidRDefault="007F2C64" w:rsidP="007F2C64">
            <w:pPr>
              <w:spacing w:after="88" w:line="259" w:lineRule="auto"/>
              <w:ind w:left="109" w:firstLine="0"/>
            </w:pPr>
            <w:r>
              <w:t>Agree with CATT’s views that the Rx branches for the first path and overall RSRP may be different.</w:t>
            </w:r>
          </w:p>
          <w:p w14:paraId="0837801A" w14:textId="77777777" w:rsidR="007F2C64" w:rsidRDefault="007F2C64" w:rsidP="007F2C64">
            <w:pPr>
              <w:spacing w:after="88" w:line="259" w:lineRule="auto"/>
              <w:ind w:left="109" w:firstLine="0"/>
            </w:pPr>
            <w:r>
              <w:t>We think reporting the Rx branch ID or Rx branch set ID could solve the issue.</w:t>
            </w:r>
          </w:p>
          <w:p w14:paraId="543A2489" w14:textId="77777777" w:rsidR="007F2C64" w:rsidRDefault="007F2C64" w:rsidP="007F2C64">
            <w:pPr>
              <w:spacing w:after="0" w:line="259" w:lineRule="auto"/>
              <w:ind w:left="109" w:firstLine="0"/>
            </w:pPr>
            <w:proofErr w:type="gramStart"/>
            <w:r>
              <w:t>Otherwise</w:t>
            </w:r>
            <w:proofErr w:type="gramEnd"/>
            <w:r>
              <w:t xml:space="preserve"> we could define priority between those measurements...</w:t>
            </w:r>
          </w:p>
        </w:tc>
      </w:tr>
      <w:tr w:rsidR="007F2C64" w14:paraId="7AAC0190" w14:textId="77777777" w:rsidTr="007F2C64">
        <w:trPr>
          <w:trHeight w:val="2078"/>
        </w:trPr>
        <w:tc>
          <w:tcPr>
            <w:tcW w:w="9614" w:type="dxa"/>
            <w:tcBorders>
              <w:top w:val="single" w:sz="3" w:space="0" w:color="000000"/>
              <w:left w:val="single" w:sz="10" w:space="0" w:color="000000"/>
              <w:bottom w:val="single" w:sz="10" w:space="0" w:color="000000"/>
              <w:right w:val="single" w:sz="10" w:space="0" w:color="000000"/>
            </w:tcBorders>
            <w:vAlign w:val="center"/>
          </w:tcPr>
          <w:p w14:paraId="548E7739" w14:textId="77777777" w:rsidR="007F2C64" w:rsidRDefault="007F2C64" w:rsidP="007F2C64">
            <w:pPr>
              <w:spacing w:after="153" w:line="259" w:lineRule="auto"/>
              <w:ind w:left="0" w:firstLine="0"/>
            </w:pPr>
            <w:r>
              <w:rPr>
                <w:b/>
              </w:rPr>
              <w:t>5 – vivo Mobile Communication Co.</w:t>
            </w:r>
          </w:p>
          <w:p w14:paraId="7880A7A3" w14:textId="77777777" w:rsidR="007F2C64" w:rsidRDefault="007F2C64" w:rsidP="007F2C64">
            <w:pPr>
              <w:spacing w:after="0" w:line="259" w:lineRule="auto"/>
              <w:ind w:left="109" w:firstLine="0"/>
              <w:jc w:val="both"/>
            </w:pPr>
            <w:r>
              <w:t xml:space="preserve">We are generally fine. </w:t>
            </w:r>
            <w:proofErr w:type="gramStart"/>
            <w:r>
              <w:t>Except ”if</w:t>
            </w:r>
            <w:proofErr w:type="gramEnd"/>
            <w:r>
              <w:t xml:space="preserve"> those are included in the same report”, we think that is the same RX branch is applied for all RSRP measurements(SRS RSRP, RSRPP) for </w:t>
            </w:r>
            <w:r>
              <w:rPr>
                <w:b/>
              </w:rPr>
              <w:t xml:space="preserve">a single measurement or single measurement instance </w:t>
            </w:r>
            <w:r>
              <w:t>instead of in the same report since a UE can report one or more measurement instances (of RSTD, DL RSRP, and/or UE Rx-Tx time difference measurements) in a single measurement report based on the previous agreement in 8.5.1</w:t>
            </w:r>
          </w:p>
        </w:tc>
      </w:tr>
    </w:tbl>
    <w:p w14:paraId="2967FDB0" w14:textId="77777777" w:rsidR="007F2C64" w:rsidRDefault="007F2C64" w:rsidP="00171357">
      <w:pPr>
        <w:pStyle w:val="3GPPText"/>
      </w:pPr>
    </w:p>
    <w:p w14:paraId="569EC976" w14:textId="57E0E6C6" w:rsidR="006D3CAD" w:rsidRDefault="00BE0B45" w:rsidP="00171357">
      <w:pPr>
        <w:pStyle w:val="Heading2"/>
        <w:ind w:left="567" w:hanging="567"/>
      </w:pPr>
      <w:r>
        <w:t>Aspect #2: Definition of Path Specific UL AOA Measurements</w:t>
      </w:r>
    </w:p>
    <w:p w14:paraId="24A38BAF" w14:textId="47726D69" w:rsidR="006D3CAD" w:rsidRDefault="00BE0B45" w:rsidP="00171357">
      <w:pPr>
        <w:pStyle w:val="3GPPText"/>
      </w:pPr>
      <w:r>
        <w:t xml:space="preserve">RAN1 agreed to support first arrival path (and additional </w:t>
      </w:r>
      <w:r w:rsidRPr="00171357">
        <w:t>paths</w:t>
      </w:r>
      <w:r>
        <w:t>) UL SRS-RSRP and UL AOA measurements. The definition of path UL SRS-RSRP measurement is under discussion. Based on FL understanding, similar definition needs to be introduced for path UL-AOA measurement.</w:t>
      </w:r>
    </w:p>
    <w:p w14:paraId="0BDC2565" w14:textId="77777777" w:rsidR="0082776A" w:rsidRDefault="0082776A" w:rsidP="00171357">
      <w:pPr>
        <w:pStyle w:val="3GPPText"/>
      </w:pPr>
    </w:p>
    <w:p w14:paraId="31328DEB" w14:textId="77777777" w:rsidR="006D3CAD" w:rsidRPr="0082776A" w:rsidRDefault="00BE0B45" w:rsidP="00343A46">
      <w:pPr>
        <w:pStyle w:val="Heading3"/>
        <w:rPr>
          <w:b/>
          <w:bCs/>
        </w:rPr>
      </w:pPr>
      <w:r w:rsidRPr="0082776A">
        <w:rPr>
          <w:b/>
          <w:bCs/>
        </w:rPr>
        <w:t>Round#1</w:t>
      </w:r>
    </w:p>
    <w:p w14:paraId="7B7B45F0" w14:textId="77777777" w:rsidR="006D3CAD" w:rsidRPr="00171357" w:rsidRDefault="00BE0B45" w:rsidP="00171357">
      <w:pPr>
        <w:pStyle w:val="3GPPText"/>
      </w:pPr>
      <w:r w:rsidRPr="00171357">
        <w:t>FL proposes to discuss the definition of path UL-AOA measurement and use the following definition as a starting point for discussion:</w:t>
      </w:r>
    </w:p>
    <w:p w14:paraId="1604C6B9" w14:textId="77777777" w:rsidR="00343A46" w:rsidRPr="00343A46" w:rsidRDefault="00BE0B45" w:rsidP="00343A46">
      <w:pPr>
        <w:pStyle w:val="3GPPText"/>
        <w:rPr>
          <w:b/>
          <w:bCs/>
        </w:rPr>
      </w:pPr>
      <w:r w:rsidRPr="00343A46">
        <w:rPr>
          <w:b/>
          <w:bCs/>
        </w:rPr>
        <w:t>Proposal 3.2-1</w:t>
      </w:r>
    </w:p>
    <w:p w14:paraId="4336F2A9" w14:textId="23D01180" w:rsidR="006D3CAD" w:rsidRDefault="00BE0B45" w:rsidP="00480CA8">
      <w:pPr>
        <w:pStyle w:val="3GPPAgreements"/>
        <w:numPr>
          <w:ilvl w:val="0"/>
          <w:numId w:val="6"/>
        </w:numPr>
        <w:ind w:left="284" w:hanging="284"/>
      </w:pPr>
      <w:r>
        <w:t>The following definition of per path UL AOA measurement is endorsed</w:t>
      </w:r>
    </w:p>
    <w:p w14:paraId="2E081B95" w14:textId="77777777" w:rsidR="006D3CAD" w:rsidRDefault="00BE0B45">
      <w:pPr>
        <w:spacing w:after="1" w:line="259" w:lineRule="auto"/>
        <w:ind w:left="23" w:firstLine="0"/>
        <w:jc w:val="center"/>
      </w:pPr>
      <w:r>
        <w:rPr>
          <w:b/>
        </w:rPr>
        <w:t>Table 1: Definition of path specific UL-AOA measurement</w:t>
      </w:r>
    </w:p>
    <w:tbl>
      <w:tblPr>
        <w:tblStyle w:val="TableGrid"/>
        <w:tblW w:w="9654" w:type="dxa"/>
        <w:tblInd w:w="4" w:type="dxa"/>
        <w:tblCellMar>
          <w:top w:w="42" w:type="dxa"/>
          <w:left w:w="124" w:type="dxa"/>
          <w:right w:w="123" w:type="dxa"/>
        </w:tblCellMar>
        <w:tblLook w:val="04A0" w:firstRow="1" w:lastRow="0" w:firstColumn="1" w:lastColumn="0" w:noHBand="0" w:noVBand="1"/>
      </w:tblPr>
      <w:tblGrid>
        <w:gridCol w:w="1268"/>
        <w:gridCol w:w="8386"/>
      </w:tblGrid>
      <w:tr w:rsidR="006D3CAD" w14:paraId="61EB6746" w14:textId="77777777" w:rsidTr="00480CA8">
        <w:trPr>
          <w:trHeight w:val="3931"/>
        </w:trPr>
        <w:tc>
          <w:tcPr>
            <w:tcW w:w="1268" w:type="dxa"/>
            <w:tcBorders>
              <w:top w:val="single" w:sz="3" w:space="0" w:color="000000"/>
              <w:left w:val="single" w:sz="3" w:space="0" w:color="000000"/>
              <w:bottom w:val="single" w:sz="3" w:space="0" w:color="000000"/>
              <w:right w:val="single" w:sz="3" w:space="0" w:color="000000"/>
            </w:tcBorders>
          </w:tcPr>
          <w:p w14:paraId="0816E2F9" w14:textId="77777777" w:rsidR="006D3CAD" w:rsidRDefault="00BE0B45">
            <w:pPr>
              <w:spacing w:after="0" w:line="259" w:lineRule="auto"/>
              <w:ind w:left="0" w:firstLine="0"/>
            </w:pPr>
            <w:r>
              <w:rPr>
                <w:b/>
              </w:rPr>
              <w:t>Definition</w:t>
            </w:r>
          </w:p>
        </w:tc>
        <w:tc>
          <w:tcPr>
            <w:tcW w:w="8386" w:type="dxa"/>
            <w:tcBorders>
              <w:top w:val="single" w:sz="3" w:space="0" w:color="000000"/>
              <w:left w:val="single" w:sz="3" w:space="0" w:color="000000"/>
              <w:bottom w:val="single" w:sz="3" w:space="0" w:color="000000"/>
              <w:right w:val="single" w:sz="3" w:space="0" w:color="000000"/>
            </w:tcBorders>
          </w:tcPr>
          <w:p w14:paraId="710E14A4" w14:textId="77777777" w:rsidR="006D3CAD" w:rsidRDefault="00BE0B45">
            <w:pPr>
              <w:spacing w:after="0" w:line="257" w:lineRule="auto"/>
              <w:ind w:left="0" w:firstLine="0"/>
              <w:jc w:val="both"/>
            </w:pPr>
            <w:r>
              <w:t>Per path UL Angle of Arrival (UL P-</w:t>
            </w:r>
            <w:proofErr w:type="spellStart"/>
            <w:r>
              <w:t>AoA</w:t>
            </w:r>
            <w:proofErr w:type="spellEnd"/>
            <w:r>
              <w:t>) is defined as the estimated azimuth angle and vertical angle for the measured angles at the i-</w:t>
            </w:r>
            <w:proofErr w:type="spellStart"/>
            <w:r>
              <w:t>th</w:t>
            </w:r>
            <w:proofErr w:type="spellEnd"/>
            <w:r>
              <w:t xml:space="preserve"> path delay of the channel response, where UL P-AOA for 1st path delay is the angle of arrival corresponding to the first detected path, with respect to a reference direction, wherein the reference direction is defined:</w:t>
            </w:r>
          </w:p>
          <w:p w14:paraId="443ABB88" w14:textId="77777777" w:rsidR="006D3CAD" w:rsidRDefault="00BE0B45" w:rsidP="00480CA8">
            <w:pPr>
              <w:numPr>
                <w:ilvl w:val="0"/>
                <w:numId w:val="2"/>
              </w:numPr>
              <w:spacing w:after="0" w:line="257" w:lineRule="auto"/>
              <w:ind w:firstLine="0"/>
              <w:jc w:val="both"/>
            </w:pPr>
            <w:r>
              <w:t xml:space="preserve">In the global coordinate system (GCS), </w:t>
            </w:r>
            <w:proofErr w:type="spellStart"/>
            <w:r>
              <w:t>whereinestimated</w:t>
            </w:r>
            <w:proofErr w:type="spellEnd"/>
            <w:r>
              <w:t xml:space="preserve"> azimuth angle is measured relative to geographical North and is positive in a counterclockwise direction and estimated vertical angle is measured relative to zenith and positive to horizontal direction</w:t>
            </w:r>
          </w:p>
          <w:p w14:paraId="1C39363C" w14:textId="77777777" w:rsidR="006D3CAD" w:rsidRDefault="00BE0B45" w:rsidP="00480CA8">
            <w:pPr>
              <w:numPr>
                <w:ilvl w:val="0"/>
                <w:numId w:val="2"/>
              </w:numPr>
              <w:spacing w:after="0" w:line="257" w:lineRule="auto"/>
              <w:ind w:firstLine="0"/>
              <w:jc w:val="both"/>
            </w:pPr>
            <w:r>
              <w:t xml:space="preserve">In the local coordinate system (LCS), wherein estimated azimuth angle is measured relative to x-axis of LCS and positive in a counter-clockwise direction and estimated vertical angle is measured relative to </w:t>
            </w:r>
            <w:proofErr w:type="spellStart"/>
            <w:r>
              <w:t>zaxis</w:t>
            </w:r>
            <w:proofErr w:type="spellEnd"/>
            <w:r>
              <w:t xml:space="preserve"> of LCS and positive to x-y plane direction. The bearing, down-</w:t>
            </w:r>
            <w:proofErr w:type="gramStart"/>
            <w:r>
              <w:t>tilt</w:t>
            </w:r>
            <w:proofErr w:type="gramEnd"/>
            <w:r>
              <w:t xml:space="preserve"> and slant angles of LCS are defined according to TS 38.901 [15].</w:t>
            </w:r>
          </w:p>
          <w:p w14:paraId="59E26FDD" w14:textId="77777777" w:rsidR="006D3CAD" w:rsidRDefault="00BE0B45">
            <w:pPr>
              <w:spacing w:after="0" w:line="257" w:lineRule="auto"/>
              <w:ind w:left="0" w:firstLine="0"/>
              <w:jc w:val="both"/>
            </w:pPr>
            <w:r>
              <w:t>The UL P-</w:t>
            </w:r>
            <w:proofErr w:type="spellStart"/>
            <w:r>
              <w:t>AoA</w:t>
            </w:r>
            <w:proofErr w:type="spellEnd"/>
            <w:r>
              <w:t xml:space="preserve"> is determined at the </w:t>
            </w:r>
            <w:proofErr w:type="spellStart"/>
            <w:r>
              <w:t>gNB</w:t>
            </w:r>
            <w:proofErr w:type="spellEnd"/>
            <w:r>
              <w:t xml:space="preserve"> antenna for an UL channel corresponding to this UE.</w:t>
            </w:r>
          </w:p>
          <w:p w14:paraId="5EEA69D8" w14:textId="77777777" w:rsidR="006D3CAD" w:rsidRDefault="00BE0B45">
            <w:pPr>
              <w:spacing w:after="0" w:line="259" w:lineRule="auto"/>
              <w:ind w:left="0" w:firstLine="0"/>
              <w:jc w:val="both"/>
            </w:pPr>
            <w:r>
              <w:t>Note: Multiple UL P-AOAs pairs can be reported per single path</w:t>
            </w:r>
          </w:p>
        </w:tc>
      </w:tr>
    </w:tbl>
    <w:p w14:paraId="41734C5E" w14:textId="77777777" w:rsidR="00480CA8" w:rsidRDefault="00480CA8">
      <w:pPr>
        <w:spacing w:after="274"/>
        <w:ind w:right="9"/>
      </w:pPr>
    </w:p>
    <w:p w14:paraId="1EE5C02C" w14:textId="0512E8A2" w:rsidR="006D3CAD" w:rsidRDefault="00BE0B45">
      <w:pPr>
        <w:spacing w:after="274"/>
        <w:ind w:right="9"/>
      </w:pPr>
      <w:r>
        <w:t>Comments from companies:</w:t>
      </w:r>
    </w:p>
    <w:tbl>
      <w:tblPr>
        <w:tblStyle w:val="TableGrid"/>
        <w:tblW w:w="9614" w:type="dxa"/>
        <w:tblInd w:w="12" w:type="dxa"/>
        <w:tblCellMar>
          <w:left w:w="142" w:type="dxa"/>
          <w:right w:w="131" w:type="dxa"/>
        </w:tblCellMar>
        <w:tblLook w:val="04A0" w:firstRow="1" w:lastRow="0" w:firstColumn="1" w:lastColumn="0" w:noHBand="0" w:noVBand="1"/>
      </w:tblPr>
      <w:tblGrid>
        <w:gridCol w:w="9614"/>
      </w:tblGrid>
      <w:tr w:rsidR="006D3CAD" w14:paraId="749CFDA4" w14:textId="77777777" w:rsidTr="00480CA8">
        <w:trPr>
          <w:trHeight w:val="144"/>
        </w:trPr>
        <w:tc>
          <w:tcPr>
            <w:tcW w:w="9614" w:type="dxa"/>
            <w:tcBorders>
              <w:top w:val="single" w:sz="10" w:space="0" w:color="000000"/>
              <w:left w:val="single" w:sz="10" w:space="0" w:color="000000"/>
              <w:bottom w:val="single" w:sz="3" w:space="0" w:color="000000"/>
              <w:right w:val="single" w:sz="10" w:space="0" w:color="000000"/>
            </w:tcBorders>
            <w:vAlign w:val="center"/>
          </w:tcPr>
          <w:p w14:paraId="736E711C" w14:textId="77777777" w:rsidR="006D3CAD" w:rsidRDefault="00BE0B45" w:rsidP="00171357">
            <w:pPr>
              <w:spacing w:after="0" w:line="240" w:lineRule="auto"/>
              <w:ind w:left="0" w:firstLine="0"/>
            </w:pPr>
            <w:r>
              <w:rPr>
                <w:b/>
              </w:rPr>
              <w:t>1 – CATT</w:t>
            </w:r>
          </w:p>
          <w:p w14:paraId="6EF62958" w14:textId="77777777" w:rsidR="006D3CAD" w:rsidRDefault="00BE0B45" w:rsidP="00171357">
            <w:pPr>
              <w:spacing w:after="0" w:line="240" w:lineRule="auto"/>
              <w:ind w:left="109" w:firstLine="0"/>
            </w:pPr>
            <w:r>
              <w:t>We are fine with the proposed definition of per path UL AOA measurement.</w:t>
            </w:r>
          </w:p>
        </w:tc>
      </w:tr>
      <w:tr w:rsidR="006D3CAD" w14:paraId="3BBBEF8E" w14:textId="77777777" w:rsidTr="00480CA8">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45BB7357" w14:textId="77777777" w:rsidR="006D3CAD" w:rsidRDefault="00BE0B45" w:rsidP="00171357">
            <w:pPr>
              <w:spacing w:after="0" w:line="240" w:lineRule="auto"/>
              <w:ind w:left="0" w:firstLine="0"/>
            </w:pPr>
            <w:r>
              <w:rPr>
                <w:b/>
              </w:rPr>
              <w:t>2 – ZTE Corporation</w:t>
            </w:r>
          </w:p>
          <w:p w14:paraId="4344A6B3" w14:textId="77777777" w:rsidR="006D3CAD" w:rsidRDefault="00BE0B45" w:rsidP="00171357">
            <w:pPr>
              <w:spacing w:after="0" w:line="240" w:lineRule="auto"/>
              <w:ind w:left="109" w:firstLine="0"/>
              <w:jc w:val="both"/>
            </w:pPr>
            <w:r>
              <w:lastRenderedPageBreak/>
              <w:t xml:space="preserve">We don’t see the need to have per path UL AOA measurement, so as to timing of first detected path, which already has clean description in </w:t>
            </w:r>
            <w:proofErr w:type="spellStart"/>
            <w:r>
              <w:t>NRPPa</w:t>
            </w:r>
            <w:proofErr w:type="spellEnd"/>
            <w:r>
              <w:t xml:space="preserve"> on how to report UL-AOA in Rel-</w:t>
            </w:r>
            <w:proofErr w:type="gramStart"/>
            <w:r>
              <w:t>16 .</w:t>
            </w:r>
            <w:proofErr w:type="gramEnd"/>
            <w:r>
              <w:t xml:space="preserve"> It’s up to </w:t>
            </w:r>
            <w:proofErr w:type="spellStart"/>
            <w:r>
              <w:t>gNB</w:t>
            </w:r>
            <w:proofErr w:type="spellEnd"/>
            <w:r>
              <w:t xml:space="preserve"> implementation on how to report per path UL AOA.</w:t>
            </w:r>
          </w:p>
        </w:tc>
      </w:tr>
      <w:tr w:rsidR="006D3CAD" w14:paraId="17CD4352" w14:textId="77777777" w:rsidTr="00480CA8">
        <w:trPr>
          <w:trHeight w:val="169"/>
        </w:trPr>
        <w:tc>
          <w:tcPr>
            <w:tcW w:w="9614" w:type="dxa"/>
            <w:tcBorders>
              <w:top w:val="single" w:sz="3" w:space="0" w:color="000000"/>
              <w:left w:val="single" w:sz="10" w:space="0" w:color="000000"/>
              <w:bottom w:val="single" w:sz="3" w:space="0" w:color="000000"/>
              <w:right w:val="single" w:sz="10" w:space="0" w:color="000000"/>
            </w:tcBorders>
            <w:vAlign w:val="center"/>
          </w:tcPr>
          <w:p w14:paraId="33E1DBD9" w14:textId="77777777" w:rsidR="006D3CAD" w:rsidRDefault="00BE0B45" w:rsidP="00171357">
            <w:pPr>
              <w:spacing w:after="0" w:line="240" w:lineRule="auto"/>
              <w:ind w:left="0" w:firstLine="0"/>
            </w:pPr>
            <w:r>
              <w:rPr>
                <w:b/>
              </w:rPr>
              <w:lastRenderedPageBreak/>
              <w:t>3 – Nokia Japan</w:t>
            </w:r>
          </w:p>
          <w:p w14:paraId="7ABBF5AF" w14:textId="77777777" w:rsidR="006D3CAD" w:rsidRDefault="00BE0B45" w:rsidP="00171357">
            <w:pPr>
              <w:spacing w:after="0" w:line="240" w:lineRule="auto"/>
              <w:ind w:left="109" w:firstLine="0"/>
            </w:pPr>
            <w:r>
              <w:t xml:space="preserve">We prefer not to define this and leave this up to </w:t>
            </w:r>
            <w:proofErr w:type="spellStart"/>
            <w:r>
              <w:t>gNB</w:t>
            </w:r>
            <w:proofErr w:type="spellEnd"/>
            <w:r>
              <w:t xml:space="preserve"> implementation.</w:t>
            </w:r>
          </w:p>
        </w:tc>
      </w:tr>
      <w:tr w:rsidR="006D3CAD" w14:paraId="4F61FA7E" w14:textId="77777777" w:rsidTr="00480CA8">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389C674C" w14:textId="77777777" w:rsidR="006D3CAD" w:rsidRDefault="00BE0B45" w:rsidP="00171357">
            <w:pPr>
              <w:spacing w:after="0" w:line="240" w:lineRule="auto"/>
              <w:ind w:left="0" w:firstLine="0"/>
            </w:pPr>
            <w:r>
              <w:rPr>
                <w:b/>
              </w:rPr>
              <w:t>4 – Guangdong OPPO Mobile Telecom.</w:t>
            </w:r>
          </w:p>
          <w:p w14:paraId="6333A586" w14:textId="77777777" w:rsidR="006D3CAD" w:rsidRDefault="00BE0B45" w:rsidP="00171357">
            <w:pPr>
              <w:spacing w:after="0" w:line="240" w:lineRule="auto"/>
              <w:ind w:left="109" w:firstLine="0"/>
            </w:pPr>
            <w:r>
              <w:t xml:space="preserve">We do not see the need to define per path UL </w:t>
            </w:r>
            <w:proofErr w:type="spellStart"/>
            <w:r>
              <w:t>AoA</w:t>
            </w:r>
            <w:proofErr w:type="spellEnd"/>
            <w:r>
              <w:t xml:space="preserve"> measurement too. It is up to </w:t>
            </w:r>
            <w:proofErr w:type="spellStart"/>
            <w:r>
              <w:t>gNB</w:t>
            </w:r>
            <w:proofErr w:type="spellEnd"/>
            <w:r>
              <w:t xml:space="preserve"> implementation</w:t>
            </w:r>
          </w:p>
        </w:tc>
      </w:tr>
      <w:tr w:rsidR="006D3CAD" w14:paraId="73A64A44" w14:textId="77777777" w:rsidTr="00480CA8">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7CD3946D" w14:textId="77777777" w:rsidR="006D3CAD" w:rsidRDefault="00BE0B45" w:rsidP="00171357">
            <w:pPr>
              <w:spacing w:after="0" w:line="240" w:lineRule="auto"/>
              <w:ind w:left="0" w:firstLine="0"/>
            </w:pPr>
            <w:r>
              <w:rPr>
                <w:b/>
              </w:rPr>
              <w:t>5 – Intel Finland Oy</w:t>
            </w:r>
          </w:p>
          <w:p w14:paraId="5BF225F0" w14:textId="77777777" w:rsidR="006D3CAD" w:rsidRDefault="00BE0B45" w:rsidP="00171357">
            <w:pPr>
              <w:spacing w:after="0" w:line="240" w:lineRule="auto"/>
              <w:ind w:left="109" w:firstLine="0"/>
            </w:pPr>
            <w:r>
              <w:t>Support</w:t>
            </w:r>
          </w:p>
        </w:tc>
      </w:tr>
      <w:tr w:rsidR="006D3CAD" w14:paraId="2691740B" w14:textId="77777777" w:rsidTr="00480CA8">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4D7C09FD" w14:textId="77777777" w:rsidR="006D3CAD" w:rsidRDefault="00BE0B45" w:rsidP="00171357">
            <w:pPr>
              <w:spacing w:after="0" w:line="240" w:lineRule="auto"/>
              <w:ind w:left="0" w:firstLine="0"/>
            </w:pPr>
            <w:r>
              <w:rPr>
                <w:b/>
              </w:rPr>
              <w:t>6 – Ericsson Inc.</w:t>
            </w:r>
          </w:p>
          <w:p w14:paraId="2A980F58" w14:textId="77777777" w:rsidR="006D3CAD" w:rsidRDefault="00BE0B45" w:rsidP="00171357">
            <w:pPr>
              <w:spacing w:after="0" w:line="240" w:lineRule="auto"/>
              <w:ind w:left="109" w:firstLine="0"/>
            </w:pPr>
            <w:r>
              <w:t>we think the P-</w:t>
            </w:r>
            <w:proofErr w:type="spellStart"/>
            <w:r>
              <w:t>AoA</w:t>
            </w:r>
            <w:proofErr w:type="spellEnd"/>
            <w:r>
              <w:t xml:space="preserve"> need not be defined. </w:t>
            </w:r>
            <w:proofErr w:type="gramStart"/>
            <w:r>
              <w:t>Similar to</w:t>
            </w:r>
            <w:proofErr w:type="gramEnd"/>
            <w:r>
              <w:t xml:space="preserve"> </w:t>
            </w:r>
            <w:proofErr w:type="spellStart"/>
            <w:r>
              <w:t>AoA</w:t>
            </w:r>
            <w:proofErr w:type="spellEnd"/>
            <w:r>
              <w:t xml:space="preserve"> it is up to implementation.</w:t>
            </w:r>
          </w:p>
        </w:tc>
      </w:tr>
      <w:tr w:rsidR="006D3CAD" w14:paraId="5142BBEB" w14:textId="77777777" w:rsidTr="00480CA8">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351D9201" w14:textId="77777777" w:rsidR="006D3CAD" w:rsidRDefault="00BE0B45" w:rsidP="00171357">
            <w:pPr>
              <w:spacing w:after="0" w:line="240" w:lineRule="auto"/>
              <w:ind w:left="0" w:firstLine="0"/>
            </w:pPr>
            <w:r>
              <w:rPr>
                <w:b/>
              </w:rPr>
              <w:t>7 – vivo Mobile Communication Co.</w:t>
            </w:r>
          </w:p>
          <w:p w14:paraId="4A76F931" w14:textId="77777777" w:rsidR="006D3CAD" w:rsidRDefault="00BE0B45" w:rsidP="00171357">
            <w:pPr>
              <w:spacing w:after="0" w:line="240" w:lineRule="auto"/>
              <w:ind w:left="109" w:firstLine="0"/>
            </w:pPr>
            <w:r>
              <w:t xml:space="preserve">We do not see the need to define per path UL </w:t>
            </w:r>
            <w:proofErr w:type="spellStart"/>
            <w:r>
              <w:t>AoA</w:t>
            </w:r>
            <w:proofErr w:type="spellEnd"/>
            <w:r>
              <w:t xml:space="preserve"> measurement too. It is up to </w:t>
            </w:r>
            <w:proofErr w:type="spellStart"/>
            <w:r>
              <w:t>gNB</w:t>
            </w:r>
            <w:proofErr w:type="spellEnd"/>
            <w:r>
              <w:t xml:space="preserve"> implementation</w:t>
            </w:r>
          </w:p>
        </w:tc>
      </w:tr>
      <w:tr w:rsidR="006D3CAD" w14:paraId="307F9664" w14:textId="77777777" w:rsidTr="00480CA8">
        <w:trPr>
          <w:trHeight w:val="53"/>
        </w:trPr>
        <w:tc>
          <w:tcPr>
            <w:tcW w:w="9614" w:type="dxa"/>
            <w:tcBorders>
              <w:top w:val="single" w:sz="3" w:space="0" w:color="000000"/>
              <w:left w:val="single" w:sz="10" w:space="0" w:color="000000"/>
              <w:bottom w:val="single" w:sz="10" w:space="0" w:color="000000"/>
              <w:right w:val="single" w:sz="10" w:space="0" w:color="000000"/>
            </w:tcBorders>
            <w:vAlign w:val="center"/>
          </w:tcPr>
          <w:p w14:paraId="08300E86" w14:textId="77777777" w:rsidR="006D3CAD" w:rsidRDefault="00BE0B45" w:rsidP="00171357">
            <w:pPr>
              <w:spacing w:after="0" w:line="240" w:lineRule="auto"/>
              <w:ind w:left="0" w:firstLine="0"/>
            </w:pPr>
            <w:r>
              <w:rPr>
                <w:b/>
              </w:rPr>
              <w:t>8 – Samsung Research America</w:t>
            </w:r>
          </w:p>
          <w:p w14:paraId="36A9F097" w14:textId="77777777" w:rsidR="006D3CAD" w:rsidRDefault="00BE0B45" w:rsidP="00171357">
            <w:pPr>
              <w:spacing w:after="0" w:line="240" w:lineRule="auto"/>
              <w:ind w:left="109" w:firstLine="0"/>
            </w:pPr>
            <w:r>
              <w:t xml:space="preserve">No need to define per path UL </w:t>
            </w:r>
            <w:proofErr w:type="spellStart"/>
            <w:r>
              <w:t>AoA</w:t>
            </w:r>
            <w:proofErr w:type="spellEnd"/>
            <w:r>
              <w:t>.</w:t>
            </w:r>
          </w:p>
        </w:tc>
      </w:tr>
    </w:tbl>
    <w:p w14:paraId="29B94363" w14:textId="77777777" w:rsidR="006D3CAD" w:rsidRPr="00171357" w:rsidRDefault="00BE0B45" w:rsidP="00171357">
      <w:pPr>
        <w:pStyle w:val="3GPPText"/>
        <w:rPr>
          <w:b/>
          <w:bCs/>
        </w:rPr>
      </w:pPr>
      <w:r w:rsidRPr="00171357">
        <w:rPr>
          <w:b/>
          <w:bCs/>
        </w:rPr>
        <w:t>Summary</w:t>
      </w:r>
    </w:p>
    <w:p w14:paraId="435AE443" w14:textId="74985CF2" w:rsidR="006D3CAD" w:rsidRDefault="00BE0B45" w:rsidP="00171357">
      <w:pPr>
        <w:pStyle w:val="3GPPText"/>
      </w:pPr>
      <w:r>
        <w:t xml:space="preserve">Seems majority of companies do not see the need to introduce per path UL - AOA measurement definition although such measurements were agreed by RAN1. The arguments to skip such definition is to leave it up to </w:t>
      </w:r>
      <w:proofErr w:type="spellStart"/>
      <w:r>
        <w:t>gNB</w:t>
      </w:r>
      <w:proofErr w:type="spellEnd"/>
      <w:r>
        <w:t xml:space="preserve"> implementation. It can be reminded that definition of UL-AOA measurement was defined in R16 and LMF needs to differentiate two types of </w:t>
      </w:r>
      <w:proofErr w:type="spellStart"/>
      <w:r>
        <w:t>gNB</w:t>
      </w:r>
      <w:proofErr w:type="spellEnd"/>
      <w:r>
        <w:t xml:space="preserve"> reports.</w:t>
      </w:r>
    </w:p>
    <w:p w14:paraId="1432B4D7" w14:textId="77777777" w:rsidR="00171357" w:rsidRDefault="00171357" w:rsidP="00171357">
      <w:pPr>
        <w:pStyle w:val="3GPPText"/>
      </w:pPr>
    </w:p>
    <w:p w14:paraId="10F3BA21" w14:textId="77777777" w:rsidR="006D3CAD" w:rsidRPr="00343A46" w:rsidRDefault="00BE0B45" w:rsidP="00343A46">
      <w:pPr>
        <w:pStyle w:val="Heading3"/>
        <w:rPr>
          <w:b/>
          <w:bCs/>
        </w:rPr>
      </w:pPr>
      <w:r w:rsidRPr="00343A46">
        <w:rPr>
          <w:b/>
          <w:bCs/>
        </w:rPr>
        <w:t>Round</w:t>
      </w:r>
      <w:r w:rsidRPr="00FC19CB">
        <w:rPr>
          <w:b/>
          <w:bCs/>
        </w:rPr>
        <w:t>#2</w:t>
      </w:r>
    </w:p>
    <w:p w14:paraId="71384B05" w14:textId="77777777" w:rsidR="006D3CAD" w:rsidRDefault="00BE0B45" w:rsidP="00171357">
      <w:pPr>
        <w:pStyle w:val="3GPPText"/>
      </w:pPr>
      <w:r>
        <w:t>Seems majority of companies do not see the need to introduce per path UL - AOA measurement definition. Companies are encouraged to provide their views on the following questions:</w:t>
      </w:r>
    </w:p>
    <w:p w14:paraId="17A2E027" w14:textId="31A5415B" w:rsidR="006D3CAD" w:rsidRDefault="00BE0B45" w:rsidP="00480CA8">
      <w:pPr>
        <w:pStyle w:val="3GPPAgreements"/>
        <w:numPr>
          <w:ilvl w:val="0"/>
          <w:numId w:val="6"/>
        </w:numPr>
        <w:ind w:left="284" w:hanging="284"/>
      </w:pPr>
      <w:r>
        <w:t xml:space="preserve">Q1: Given that Rel.17 introduced UL-SRS-RSRPP definition, why per path UL-AOA measurement definition should be left up to </w:t>
      </w:r>
      <w:proofErr w:type="spellStart"/>
      <w:r>
        <w:t>gNB</w:t>
      </w:r>
      <w:proofErr w:type="spellEnd"/>
      <w:r>
        <w:t xml:space="preserve"> implementation?</w:t>
      </w:r>
    </w:p>
    <w:p w14:paraId="5E7DE9D8" w14:textId="77777777" w:rsidR="006D3CAD" w:rsidRDefault="00BE0B45" w:rsidP="00480CA8">
      <w:pPr>
        <w:pStyle w:val="3GPPAgreements"/>
        <w:numPr>
          <w:ilvl w:val="0"/>
          <w:numId w:val="6"/>
        </w:numPr>
        <w:ind w:left="284" w:hanging="284"/>
      </w:pPr>
      <w:r>
        <w:t>Q2: How LMF can interpret R17 per path UL-AOA if definition is not introduced?</w:t>
      </w:r>
    </w:p>
    <w:p w14:paraId="1F80EDB8" w14:textId="77777777" w:rsidR="006D3CAD" w:rsidRDefault="00BE0B45">
      <w:pPr>
        <w:spacing w:after="274"/>
        <w:ind w:right="9"/>
      </w:pPr>
      <w:r>
        <w:t>Comments from companies:</w:t>
      </w:r>
    </w:p>
    <w:tbl>
      <w:tblPr>
        <w:tblStyle w:val="TableGrid"/>
        <w:tblW w:w="9614" w:type="dxa"/>
        <w:tblInd w:w="12" w:type="dxa"/>
        <w:tblCellMar>
          <w:left w:w="142" w:type="dxa"/>
          <w:right w:w="130" w:type="dxa"/>
        </w:tblCellMar>
        <w:tblLook w:val="04A0" w:firstRow="1" w:lastRow="0" w:firstColumn="1" w:lastColumn="0" w:noHBand="0" w:noVBand="1"/>
      </w:tblPr>
      <w:tblGrid>
        <w:gridCol w:w="9614"/>
      </w:tblGrid>
      <w:tr w:rsidR="006D3CAD" w14:paraId="168C0302" w14:textId="77777777">
        <w:trPr>
          <w:trHeight w:val="1009"/>
        </w:trPr>
        <w:tc>
          <w:tcPr>
            <w:tcW w:w="9614" w:type="dxa"/>
            <w:tcBorders>
              <w:top w:val="single" w:sz="10" w:space="0" w:color="000000"/>
              <w:left w:val="single" w:sz="10" w:space="0" w:color="000000"/>
              <w:bottom w:val="single" w:sz="3" w:space="0" w:color="000000"/>
              <w:right w:val="single" w:sz="10" w:space="0" w:color="000000"/>
            </w:tcBorders>
            <w:vAlign w:val="center"/>
          </w:tcPr>
          <w:p w14:paraId="349338F5" w14:textId="77777777" w:rsidR="006D3CAD" w:rsidRDefault="00BE0B45">
            <w:pPr>
              <w:spacing w:after="153" w:line="259" w:lineRule="auto"/>
              <w:ind w:left="0" w:firstLine="0"/>
            </w:pPr>
            <w:r>
              <w:rPr>
                <w:b/>
              </w:rPr>
              <w:t>1 – Intel Finland Oy</w:t>
            </w:r>
          </w:p>
          <w:p w14:paraId="0EFCE28D" w14:textId="77777777" w:rsidR="006D3CAD" w:rsidRDefault="00BE0B45">
            <w:pPr>
              <w:spacing w:after="0" w:line="259" w:lineRule="auto"/>
              <w:ind w:left="109" w:firstLine="0"/>
            </w:pPr>
            <w:r>
              <w:t>We believe that the definition for the per path UL-AOA needs to be provided.</w:t>
            </w:r>
          </w:p>
        </w:tc>
      </w:tr>
      <w:tr w:rsidR="006D3CAD" w14:paraId="38B6A40C" w14:textId="77777777">
        <w:trPr>
          <w:trHeight w:val="1273"/>
        </w:trPr>
        <w:tc>
          <w:tcPr>
            <w:tcW w:w="9614" w:type="dxa"/>
            <w:tcBorders>
              <w:top w:val="single" w:sz="3" w:space="0" w:color="000000"/>
              <w:left w:val="single" w:sz="10" w:space="0" w:color="000000"/>
              <w:bottom w:val="single" w:sz="3" w:space="0" w:color="000000"/>
              <w:right w:val="single" w:sz="10" w:space="0" w:color="000000"/>
            </w:tcBorders>
            <w:vAlign w:val="center"/>
          </w:tcPr>
          <w:p w14:paraId="145C17A8" w14:textId="77777777" w:rsidR="006D3CAD" w:rsidRDefault="00BE0B45">
            <w:pPr>
              <w:spacing w:after="153" w:line="259" w:lineRule="auto"/>
              <w:ind w:left="0" w:firstLine="0"/>
            </w:pPr>
            <w:r>
              <w:rPr>
                <w:b/>
              </w:rPr>
              <w:t>2 – CATT</w:t>
            </w:r>
          </w:p>
          <w:p w14:paraId="2C0436CA" w14:textId="77777777" w:rsidR="006D3CAD" w:rsidRDefault="00BE0B45">
            <w:pPr>
              <w:spacing w:after="0" w:line="259" w:lineRule="auto"/>
              <w:ind w:left="109" w:firstLine="0"/>
              <w:jc w:val="both"/>
            </w:pPr>
            <w:r>
              <w:t xml:space="preserve">Our question is: We have the agreement to reporting multiple UL-AOA per path. If there is no definition, we are wondering what </w:t>
            </w:r>
            <w:proofErr w:type="gramStart"/>
            <w:r>
              <w:t>is the difference</w:t>
            </w:r>
            <w:proofErr w:type="gramEnd"/>
            <w:r>
              <w:t xml:space="preserve"> or separate the UL-AOA for the first path and the additional paths.</w:t>
            </w:r>
          </w:p>
        </w:tc>
      </w:tr>
      <w:tr w:rsidR="006D3CAD" w14:paraId="5C2C0D40" w14:textId="77777777">
        <w:trPr>
          <w:trHeight w:val="1908"/>
        </w:trPr>
        <w:tc>
          <w:tcPr>
            <w:tcW w:w="9614" w:type="dxa"/>
            <w:tcBorders>
              <w:top w:val="single" w:sz="3" w:space="0" w:color="000000"/>
              <w:left w:val="single" w:sz="10" w:space="0" w:color="000000"/>
              <w:bottom w:val="single" w:sz="3" w:space="0" w:color="000000"/>
              <w:right w:val="single" w:sz="10" w:space="0" w:color="000000"/>
            </w:tcBorders>
            <w:vAlign w:val="center"/>
          </w:tcPr>
          <w:p w14:paraId="51C030D5" w14:textId="77777777" w:rsidR="006D3CAD" w:rsidRDefault="00BE0B45">
            <w:pPr>
              <w:spacing w:after="153" w:line="259" w:lineRule="auto"/>
              <w:ind w:left="0" w:firstLine="0"/>
            </w:pPr>
            <w:r>
              <w:rPr>
                <w:b/>
              </w:rPr>
              <w:t>3 – Guangdong OPPO Mobile Telecom.</w:t>
            </w:r>
          </w:p>
          <w:p w14:paraId="551E385D" w14:textId="77777777" w:rsidR="006D3CAD" w:rsidRDefault="00BE0B45">
            <w:pPr>
              <w:spacing w:after="90" w:line="257" w:lineRule="auto"/>
              <w:ind w:left="109" w:firstLine="0"/>
              <w:jc w:val="both"/>
            </w:pPr>
            <w:r>
              <w:t xml:space="preserve">For Q1: the current definition of UL </w:t>
            </w:r>
            <w:proofErr w:type="spellStart"/>
            <w:r>
              <w:t>AoA</w:t>
            </w:r>
            <w:proofErr w:type="spellEnd"/>
            <w:r>
              <w:t xml:space="preserve"> can be applied to per path without need for change. Please note the UL </w:t>
            </w:r>
            <w:proofErr w:type="spellStart"/>
            <w:r>
              <w:t>AoA</w:t>
            </w:r>
            <w:proofErr w:type="spellEnd"/>
            <w:r>
              <w:t xml:space="preserve"> is defined as the estimated angles of UE with respect to a reference direction. Such definition can be applied to one SRS resource, or a path in uplink channel.</w:t>
            </w:r>
          </w:p>
          <w:p w14:paraId="03653197" w14:textId="77777777" w:rsidR="006D3CAD" w:rsidRDefault="00BE0B45">
            <w:pPr>
              <w:spacing w:after="0" w:line="259" w:lineRule="auto"/>
              <w:ind w:left="109" w:firstLine="0"/>
            </w:pPr>
            <w:r>
              <w:t xml:space="preserve">For Q2: the LMF would interpret it as the UL </w:t>
            </w:r>
            <w:proofErr w:type="spellStart"/>
            <w:r>
              <w:t>AoA</w:t>
            </w:r>
            <w:proofErr w:type="spellEnd"/>
            <w:r>
              <w:t xml:space="preserve"> estimated from that </w:t>
            </w:r>
            <w:proofErr w:type="gramStart"/>
            <w:r>
              <w:t>particular path</w:t>
            </w:r>
            <w:proofErr w:type="gramEnd"/>
            <w:r>
              <w:t>.</w:t>
            </w:r>
          </w:p>
        </w:tc>
      </w:tr>
      <w:tr w:rsidR="006D3CAD" w14:paraId="1E3F53EC" w14:textId="77777777">
        <w:trPr>
          <w:trHeight w:val="2902"/>
        </w:trPr>
        <w:tc>
          <w:tcPr>
            <w:tcW w:w="9614" w:type="dxa"/>
            <w:tcBorders>
              <w:top w:val="single" w:sz="3" w:space="0" w:color="000000"/>
              <w:left w:val="single" w:sz="10" w:space="0" w:color="000000"/>
              <w:bottom w:val="single" w:sz="3" w:space="0" w:color="000000"/>
              <w:right w:val="single" w:sz="10" w:space="0" w:color="000000"/>
            </w:tcBorders>
            <w:vAlign w:val="center"/>
          </w:tcPr>
          <w:p w14:paraId="21052E36" w14:textId="77777777" w:rsidR="006D3CAD" w:rsidRDefault="00BE0B45">
            <w:pPr>
              <w:spacing w:after="153" w:line="259" w:lineRule="auto"/>
              <w:ind w:left="0" w:firstLine="0"/>
            </w:pPr>
            <w:r>
              <w:rPr>
                <w:b/>
              </w:rPr>
              <w:lastRenderedPageBreak/>
              <w:t>4 – Qualcomm Incorporated</w:t>
            </w:r>
          </w:p>
          <w:p w14:paraId="5ECA9EEA" w14:textId="13125F34" w:rsidR="006D3CAD" w:rsidRDefault="00BE0B45">
            <w:pPr>
              <w:spacing w:after="0" w:line="259" w:lineRule="auto"/>
              <w:ind w:left="109" w:firstLine="0"/>
              <w:jc w:val="both"/>
            </w:pPr>
            <w:r>
              <w:t>We could be open for a definition, even though, it seems it may not be needed, since the definition of 38.215 is general enough. To be more specific, we acknowledge that we have path-</w:t>
            </w:r>
            <w:proofErr w:type="spellStart"/>
            <w:r>
              <w:t>AoA</w:t>
            </w:r>
            <w:proofErr w:type="spellEnd"/>
            <w:r>
              <w:t xml:space="preserve"> in Rel-17, whereas in Rel16, we </w:t>
            </w:r>
            <w:proofErr w:type="spellStart"/>
            <w:r>
              <w:t>didnt</w:t>
            </w:r>
            <w:proofErr w:type="spellEnd"/>
            <w:r>
              <w:t xml:space="preserve"> directly talked about it. However, </w:t>
            </w:r>
            <w:proofErr w:type="spellStart"/>
            <w:r>
              <w:t>isnt</w:t>
            </w:r>
            <w:proofErr w:type="spellEnd"/>
            <w:r>
              <w:t xml:space="preserve"> that what a Rel-16 TRP would already do? In other words, </w:t>
            </w:r>
            <w:proofErr w:type="spellStart"/>
            <w:r>
              <w:t>wouldnt</w:t>
            </w:r>
            <w:proofErr w:type="spellEnd"/>
            <w:r>
              <w:t xml:space="preserve"> a typical TRP receive the SRS, determine the time-domain response, find the earliest path, and report an </w:t>
            </w:r>
            <w:proofErr w:type="spellStart"/>
            <w:r>
              <w:t>AoA</w:t>
            </w:r>
            <w:proofErr w:type="spellEnd"/>
            <w:r>
              <w:t xml:space="preserve"> associated with that path? I think the Rel-17 enhancement is to enable a TRP to report multiple UL-AOAs for a given one RTOA/</w:t>
            </w:r>
            <w:proofErr w:type="spellStart"/>
            <w:r>
              <w:t>RxTx</w:t>
            </w:r>
            <w:proofErr w:type="spellEnd"/>
            <w:r>
              <w:t>, and the case of single UL-</w:t>
            </w:r>
            <w:proofErr w:type="spellStart"/>
            <w:r>
              <w:t>AoA</w:t>
            </w:r>
            <w:proofErr w:type="spellEnd"/>
            <w:r>
              <w:t>&lt;-&gt;RTOA/</w:t>
            </w:r>
            <w:proofErr w:type="spellStart"/>
            <w:r>
              <w:t>RxTx</w:t>
            </w:r>
            <w:proofErr w:type="spellEnd"/>
            <w:r>
              <w:t xml:space="preserve"> (rel-16 behavior) is included. Note that in DL-</w:t>
            </w:r>
            <w:proofErr w:type="spellStart"/>
            <w:r>
              <w:t>AoD</w:t>
            </w:r>
            <w:proofErr w:type="spellEnd"/>
            <w:r>
              <w:t xml:space="preserve">, the PRS-RSRP was written in a </w:t>
            </w:r>
            <w:proofErr w:type="gramStart"/>
            <w:r>
              <w:t>more narrow</w:t>
            </w:r>
            <w:proofErr w:type="gramEnd"/>
            <w:r>
              <w:t xml:space="preserve"> way, so we had to generalize it to include the concept of </w:t>
            </w:r>
            <w:r w:rsidR="0082776A">
              <w:t>“</w:t>
            </w:r>
            <w:r>
              <w:t>path” in the definition.</w:t>
            </w:r>
          </w:p>
        </w:tc>
      </w:tr>
      <w:tr w:rsidR="006D3CAD" w14:paraId="3AF4DCBB" w14:textId="77777777">
        <w:trPr>
          <w:trHeight w:val="2721"/>
        </w:trPr>
        <w:tc>
          <w:tcPr>
            <w:tcW w:w="9614" w:type="dxa"/>
            <w:tcBorders>
              <w:top w:val="single" w:sz="3" w:space="0" w:color="000000"/>
              <w:left w:val="single" w:sz="10" w:space="0" w:color="000000"/>
              <w:bottom w:val="single" w:sz="3" w:space="0" w:color="000000"/>
              <w:right w:val="single" w:sz="10" w:space="0" w:color="000000"/>
            </w:tcBorders>
            <w:vAlign w:val="center"/>
          </w:tcPr>
          <w:p w14:paraId="7E834133" w14:textId="77777777" w:rsidR="006D3CAD" w:rsidRDefault="00BE0B45">
            <w:pPr>
              <w:spacing w:after="153" w:line="259" w:lineRule="auto"/>
              <w:ind w:left="0" w:firstLine="0"/>
            </w:pPr>
            <w:r>
              <w:rPr>
                <w:b/>
              </w:rPr>
              <w:t>5 – Nokia Japan</w:t>
            </w:r>
          </w:p>
          <w:p w14:paraId="0C6931C6" w14:textId="77777777" w:rsidR="006D3CAD" w:rsidRDefault="00BE0B45">
            <w:pPr>
              <w:spacing w:after="90" w:line="257" w:lineRule="auto"/>
              <w:ind w:left="109" w:firstLine="0"/>
              <w:jc w:val="both"/>
            </w:pPr>
            <w:r>
              <w:t xml:space="preserve">Q1: </w:t>
            </w:r>
            <w:proofErr w:type="gramStart"/>
            <w:r>
              <w:t>It is clear that for</w:t>
            </w:r>
            <w:proofErr w:type="gramEnd"/>
            <w:r>
              <w:t xml:space="preserve"> timing we defined the original measurement with the idea of paths in mind. SRSRSRP and PRS-RSRP are clearly averaged over the full symbols and have nothing to do with paths, so the definition of RSRP per path was necessary. However, </w:t>
            </w:r>
            <w:proofErr w:type="spellStart"/>
            <w:r>
              <w:t>AoA</w:t>
            </w:r>
            <w:proofErr w:type="spellEnd"/>
            <w:r>
              <w:t xml:space="preserve"> is different it is not the averaged value and there is a reference direction in the definition. The current </w:t>
            </w:r>
            <w:proofErr w:type="spellStart"/>
            <w:r>
              <w:t>AoA</w:t>
            </w:r>
            <w:proofErr w:type="spellEnd"/>
            <w:r>
              <w:t xml:space="preserve"> definition can be directly valid for each path.</w:t>
            </w:r>
          </w:p>
          <w:p w14:paraId="3AA7304D" w14:textId="11EA586A" w:rsidR="006D3CAD" w:rsidRDefault="00BE0B45">
            <w:pPr>
              <w:spacing w:after="0" w:line="259" w:lineRule="auto"/>
              <w:ind w:left="109" w:firstLine="0"/>
              <w:jc w:val="both"/>
            </w:pPr>
            <w:r>
              <w:t>Q2: We</w:t>
            </w:r>
            <w:r w:rsidR="00C15B80">
              <w:t xml:space="preserve"> </w:t>
            </w:r>
            <w:r>
              <w:t>think that it</w:t>
            </w:r>
            <w:r w:rsidR="00C15B80">
              <w:t xml:space="preserve"> </w:t>
            </w:r>
            <w:r>
              <w:t>should</w:t>
            </w:r>
            <w:r w:rsidR="00C15B80">
              <w:t xml:space="preserve"> </w:t>
            </w:r>
            <w:r>
              <w:t>be</w:t>
            </w:r>
            <w:r w:rsidR="00C15B80">
              <w:t xml:space="preserve"> </w:t>
            </w:r>
            <w:r>
              <w:t>clear</w:t>
            </w:r>
            <w:r w:rsidR="00C15B80">
              <w:t xml:space="preserve"> </w:t>
            </w:r>
            <w:r>
              <w:t>that the TRP</w:t>
            </w:r>
            <w:r w:rsidR="00C15B80">
              <w:t xml:space="preserve"> </w:t>
            </w:r>
            <w:r>
              <w:t>can</w:t>
            </w:r>
            <w:r w:rsidR="00C15B80">
              <w:t xml:space="preserve"> </w:t>
            </w:r>
            <w:r>
              <w:t>report</w:t>
            </w:r>
            <w:r w:rsidR="00C15B80">
              <w:t xml:space="preserve"> </w:t>
            </w:r>
            <w:r>
              <w:t>a set</w:t>
            </w:r>
            <w:r w:rsidR="00C15B80">
              <w:t xml:space="preserve"> </w:t>
            </w:r>
            <w:r>
              <w:t>of timing</w:t>
            </w:r>
            <w:r w:rsidR="00C15B80">
              <w:t xml:space="preserve"> </w:t>
            </w:r>
            <w:r>
              <w:t>paths and</w:t>
            </w:r>
            <w:r w:rsidR="00C15B80">
              <w:t xml:space="preserve"> </w:t>
            </w:r>
            <w:r>
              <w:t>UL-</w:t>
            </w:r>
            <w:proofErr w:type="spellStart"/>
            <w:r>
              <w:t>AoA</w:t>
            </w:r>
            <w:proofErr w:type="spellEnd"/>
            <w:r>
              <w:t xml:space="preserve"> measurements associated with those paths</w:t>
            </w:r>
          </w:p>
        </w:tc>
      </w:tr>
      <w:tr w:rsidR="006D3CAD" w14:paraId="3A32086C" w14:textId="77777777">
        <w:trPr>
          <w:trHeight w:val="1354"/>
        </w:trPr>
        <w:tc>
          <w:tcPr>
            <w:tcW w:w="9614" w:type="dxa"/>
            <w:tcBorders>
              <w:top w:val="single" w:sz="3" w:space="0" w:color="000000"/>
              <w:left w:val="single" w:sz="10" w:space="0" w:color="000000"/>
              <w:bottom w:val="single" w:sz="10" w:space="0" w:color="000000"/>
              <w:right w:val="single" w:sz="10" w:space="0" w:color="000000"/>
            </w:tcBorders>
            <w:vAlign w:val="center"/>
          </w:tcPr>
          <w:p w14:paraId="5EC4B4D8" w14:textId="77777777" w:rsidR="006D3CAD" w:rsidRDefault="00BE0B45">
            <w:pPr>
              <w:spacing w:after="153" w:line="259" w:lineRule="auto"/>
              <w:ind w:left="0" w:firstLine="0"/>
            </w:pPr>
            <w:r>
              <w:rPr>
                <w:b/>
              </w:rPr>
              <w:t>6 – ZTE Corporation</w:t>
            </w:r>
          </w:p>
          <w:p w14:paraId="3B5AA42D" w14:textId="77777777" w:rsidR="006D3CAD" w:rsidRDefault="00BE0B45">
            <w:pPr>
              <w:spacing w:after="88" w:line="259" w:lineRule="auto"/>
              <w:ind w:left="109" w:firstLine="0"/>
            </w:pPr>
            <w:r>
              <w:t>Q1: the current AOA reporting can also be applied to path AOA.</w:t>
            </w:r>
          </w:p>
          <w:p w14:paraId="1F5926CB" w14:textId="664E9AF2" w:rsidR="006D3CAD" w:rsidRDefault="00BE0B45">
            <w:pPr>
              <w:spacing w:after="0" w:line="259" w:lineRule="auto"/>
              <w:ind w:left="109" w:firstLine="0"/>
            </w:pPr>
            <w:r>
              <w:t>Q2: if the UL-AOA is associated with a path, it should be interpreted by a path UL-AOA.</w:t>
            </w:r>
          </w:p>
        </w:tc>
      </w:tr>
    </w:tbl>
    <w:p w14:paraId="6B8470F9" w14:textId="77777777" w:rsidR="007F2C64" w:rsidRDefault="007F2C64" w:rsidP="00C15B80">
      <w:pPr>
        <w:pStyle w:val="3GPPText"/>
      </w:pPr>
    </w:p>
    <w:p w14:paraId="52EF01EF" w14:textId="77777777" w:rsidR="007F2C64" w:rsidRPr="007F2C64" w:rsidRDefault="007F2C64" w:rsidP="007F2C64">
      <w:pPr>
        <w:pStyle w:val="Heading3"/>
        <w:rPr>
          <w:b/>
          <w:bCs/>
        </w:rPr>
      </w:pPr>
      <w:r w:rsidRPr="007F2C64">
        <w:rPr>
          <w:b/>
          <w:bCs/>
        </w:rPr>
        <w:t>Round#3</w:t>
      </w:r>
    </w:p>
    <w:p w14:paraId="119B7B82" w14:textId="76FD9A5D" w:rsidR="00C15B80" w:rsidRDefault="007F2C64" w:rsidP="00C15B80">
      <w:pPr>
        <w:pStyle w:val="3GPPText"/>
      </w:pPr>
      <w:r>
        <w:t xml:space="preserve">Considering the points provided in summary to the previous section the following is proposed </w:t>
      </w:r>
    </w:p>
    <w:p w14:paraId="7A17CFB4" w14:textId="77777777" w:rsidR="00C15B80" w:rsidRDefault="00C15B80" w:rsidP="00C15B80">
      <w:pPr>
        <w:pStyle w:val="3GPPText"/>
      </w:pPr>
    </w:p>
    <w:p w14:paraId="362A02DE" w14:textId="16B0A44A" w:rsidR="007F2C64" w:rsidRPr="00C15B80" w:rsidRDefault="007F2C64" w:rsidP="00C15B80">
      <w:pPr>
        <w:pStyle w:val="3GPPText"/>
        <w:rPr>
          <w:b/>
          <w:bCs/>
        </w:rPr>
      </w:pPr>
      <w:r w:rsidRPr="00C15B80">
        <w:rPr>
          <w:b/>
          <w:bCs/>
        </w:rPr>
        <w:t>Proposal 3.2-3</w:t>
      </w:r>
    </w:p>
    <w:p w14:paraId="04BCDEB6" w14:textId="77777777" w:rsidR="007F2C64" w:rsidRDefault="007F2C64" w:rsidP="00C15B80">
      <w:pPr>
        <w:pStyle w:val="3GPPAgreements"/>
        <w:numPr>
          <w:ilvl w:val="0"/>
          <w:numId w:val="6"/>
        </w:numPr>
        <w:ind w:left="284" w:hanging="284"/>
      </w:pPr>
      <w:r>
        <w:t>Introduce definition of the per path UL AOA</w:t>
      </w:r>
    </w:p>
    <w:p w14:paraId="5CB89A59" w14:textId="14DDEECA" w:rsidR="007F2C64" w:rsidRDefault="007F2C64" w:rsidP="00C15B80">
      <w:pPr>
        <w:pStyle w:val="3GPPAgreements"/>
        <w:numPr>
          <w:ilvl w:val="1"/>
          <w:numId w:val="6"/>
        </w:numPr>
        <w:ind w:left="567" w:hanging="283"/>
      </w:pPr>
      <w:r>
        <w:t>Definition provided in Proposal 3.2-1 is used as a starting point for discussion</w:t>
      </w:r>
    </w:p>
    <w:p w14:paraId="7751ADDD" w14:textId="77777777" w:rsidR="00C15B80" w:rsidRDefault="00C15B80" w:rsidP="007F2C64">
      <w:pPr>
        <w:ind w:right="9"/>
      </w:pPr>
    </w:p>
    <w:p w14:paraId="53C41EDF" w14:textId="60D277E1" w:rsidR="007F2C64" w:rsidRDefault="007F2C64" w:rsidP="00C15B80">
      <w:pPr>
        <w:ind w:right="9"/>
      </w:pPr>
      <w:r>
        <w:t>Comments from companies:</w:t>
      </w:r>
    </w:p>
    <w:tbl>
      <w:tblPr>
        <w:tblStyle w:val="TableGrid"/>
        <w:tblW w:w="9614" w:type="dxa"/>
        <w:tblInd w:w="12" w:type="dxa"/>
        <w:tblCellMar>
          <w:left w:w="142" w:type="dxa"/>
          <w:right w:w="130" w:type="dxa"/>
        </w:tblCellMar>
        <w:tblLook w:val="04A0" w:firstRow="1" w:lastRow="0" w:firstColumn="1" w:lastColumn="0" w:noHBand="0" w:noVBand="1"/>
      </w:tblPr>
      <w:tblGrid>
        <w:gridCol w:w="9614"/>
      </w:tblGrid>
      <w:tr w:rsidR="007F2C64" w14:paraId="0C0BE443" w14:textId="77777777" w:rsidTr="007F2C64">
        <w:trPr>
          <w:trHeight w:val="1731"/>
        </w:trPr>
        <w:tc>
          <w:tcPr>
            <w:tcW w:w="9614" w:type="dxa"/>
            <w:tcBorders>
              <w:top w:val="single" w:sz="10" w:space="0" w:color="000000"/>
              <w:left w:val="single" w:sz="10" w:space="0" w:color="000000"/>
              <w:bottom w:val="single" w:sz="3" w:space="0" w:color="000000"/>
              <w:right w:val="single" w:sz="10" w:space="0" w:color="000000"/>
            </w:tcBorders>
            <w:vAlign w:val="center"/>
          </w:tcPr>
          <w:p w14:paraId="25E12B61" w14:textId="77777777" w:rsidR="007F2C64" w:rsidRDefault="007F2C64" w:rsidP="007F2C64">
            <w:pPr>
              <w:spacing w:after="153" w:line="259" w:lineRule="auto"/>
              <w:ind w:left="0" w:firstLine="0"/>
            </w:pPr>
            <w:r>
              <w:rPr>
                <w:b/>
              </w:rPr>
              <w:t>1 – HUAWEI TECHNOLOGIES Co. Ltd.</w:t>
            </w:r>
          </w:p>
          <w:p w14:paraId="4A49DDF6" w14:textId="77777777" w:rsidR="007F2C64" w:rsidRDefault="007F2C64" w:rsidP="007F2C64">
            <w:pPr>
              <w:spacing w:after="88" w:line="259" w:lineRule="auto"/>
              <w:ind w:left="109" w:firstLine="0"/>
            </w:pPr>
            <w:r>
              <w:t>No need.</w:t>
            </w:r>
          </w:p>
          <w:p w14:paraId="0ED50947" w14:textId="77777777" w:rsidR="007F2C64" w:rsidRDefault="007F2C64" w:rsidP="007F2C64">
            <w:pPr>
              <w:spacing w:after="88" w:line="259" w:lineRule="auto"/>
              <w:ind w:left="109" w:firstLine="0"/>
            </w:pPr>
            <w:r>
              <w:t xml:space="preserve">The relation of RSRP and RSRPP is different from the relation of </w:t>
            </w:r>
            <w:proofErr w:type="spellStart"/>
            <w:r>
              <w:t>AoA</w:t>
            </w:r>
            <w:proofErr w:type="spellEnd"/>
            <w:r>
              <w:t xml:space="preserve"> and path </w:t>
            </w:r>
            <w:proofErr w:type="spellStart"/>
            <w:r>
              <w:t>AoA</w:t>
            </w:r>
            <w:proofErr w:type="spellEnd"/>
            <w:r>
              <w:t>.</w:t>
            </w:r>
          </w:p>
          <w:p w14:paraId="1DD19348" w14:textId="77777777" w:rsidR="007F2C64" w:rsidRDefault="007F2C64" w:rsidP="007F2C64">
            <w:pPr>
              <w:spacing w:after="0" w:line="259" w:lineRule="auto"/>
              <w:ind w:left="109" w:firstLine="0"/>
            </w:pPr>
            <w:r>
              <w:t xml:space="preserve">For Rel-16, the UL </w:t>
            </w:r>
            <w:proofErr w:type="spellStart"/>
            <w:r>
              <w:t>AoA</w:t>
            </w:r>
            <w:proofErr w:type="spellEnd"/>
            <w:r>
              <w:t xml:space="preserve"> could be implemented as the first path </w:t>
            </w:r>
            <w:proofErr w:type="spellStart"/>
            <w:r>
              <w:t>AoA</w:t>
            </w:r>
            <w:proofErr w:type="spellEnd"/>
            <w:r>
              <w:t>.</w:t>
            </w:r>
          </w:p>
        </w:tc>
      </w:tr>
      <w:tr w:rsidR="007F2C64" w14:paraId="560FB1C0" w14:textId="77777777" w:rsidTr="007F2C64">
        <w:trPr>
          <w:trHeight w:val="1544"/>
        </w:trPr>
        <w:tc>
          <w:tcPr>
            <w:tcW w:w="9614" w:type="dxa"/>
            <w:tcBorders>
              <w:top w:val="single" w:sz="3" w:space="0" w:color="000000"/>
              <w:left w:val="single" w:sz="10" w:space="0" w:color="000000"/>
              <w:bottom w:val="single" w:sz="3" w:space="0" w:color="000000"/>
              <w:right w:val="single" w:sz="10" w:space="0" w:color="000000"/>
            </w:tcBorders>
            <w:vAlign w:val="center"/>
          </w:tcPr>
          <w:p w14:paraId="3F408D2C" w14:textId="77777777" w:rsidR="007F2C64" w:rsidRDefault="007F2C64" w:rsidP="007F2C64">
            <w:pPr>
              <w:spacing w:after="153" w:line="259" w:lineRule="auto"/>
              <w:ind w:left="0" w:firstLine="0"/>
            </w:pPr>
            <w:r>
              <w:rPr>
                <w:b/>
              </w:rPr>
              <w:t>2 – CATT</w:t>
            </w:r>
          </w:p>
          <w:p w14:paraId="2A74989E" w14:textId="77777777" w:rsidR="007F2C64" w:rsidRDefault="007F2C64" w:rsidP="007F2C64">
            <w:pPr>
              <w:spacing w:after="0" w:line="259" w:lineRule="auto"/>
              <w:ind w:left="109" w:right="1" w:firstLine="0"/>
              <w:jc w:val="both"/>
            </w:pPr>
            <w:r>
              <w:t>Although we are supportive to define path UL-AOA, we can accept to use exiting UL-AOA definition for the sake of the progress, if we have the common understanding that the path UL-AOA is the AOA measured from the signal of a particular path.</w:t>
            </w:r>
          </w:p>
        </w:tc>
      </w:tr>
      <w:tr w:rsidR="007F2C64" w14:paraId="7B823B4A" w14:textId="77777777" w:rsidTr="007F2C64">
        <w:trPr>
          <w:trHeight w:val="1504"/>
        </w:trPr>
        <w:tc>
          <w:tcPr>
            <w:tcW w:w="9614" w:type="dxa"/>
            <w:tcBorders>
              <w:top w:val="single" w:sz="3" w:space="0" w:color="000000"/>
              <w:left w:val="single" w:sz="10" w:space="0" w:color="000000"/>
              <w:bottom w:val="single" w:sz="3" w:space="0" w:color="000000"/>
              <w:right w:val="single" w:sz="10" w:space="0" w:color="000000"/>
            </w:tcBorders>
            <w:vAlign w:val="center"/>
          </w:tcPr>
          <w:p w14:paraId="3322F01D" w14:textId="77777777" w:rsidR="007F2C64" w:rsidRDefault="007F2C64" w:rsidP="007F2C64">
            <w:pPr>
              <w:spacing w:after="153" w:line="259" w:lineRule="auto"/>
              <w:ind w:left="0" w:firstLine="0"/>
            </w:pPr>
            <w:r>
              <w:rPr>
                <w:b/>
              </w:rPr>
              <w:lastRenderedPageBreak/>
              <w:t>3 – Guangdong OPPO Mobile Telecom.</w:t>
            </w:r>
          </w:p>
          <w:p w14:paraId="5E624873" w14:textId="77777777" w:rsidR="007F2C64" w:rsidRDefault="007F2C64" w:rsidP="007F2C64">
            <w:pPr>
              <w:spacing w:after="0" w:line="259" w:lineRule="auto"/>
              <w:ind w:left="109" w:firstLine="0"/>
              <w:jc w:val="both"/>
            </w:pPr>
            <w:r>
              <w:t xml:space="preserve">We do not need to define per path UL </w:t>
            </w:r>
            <w:proofErr w:type="spellStart"/>
            <w:r>
              <w:t>AoA</w:t>
            </w:r>
            <w:proofErr w:type="spellEnd"/>
            <w:r>
              <w:t xml:space="preserve">. The current UL </w:t>
            </w:r>
            <w:proofErr w:type="spellStart"/>
            <w:r>
              <w:t>AoA</w:t>
            </w:r>
            <w:proofErr w:type="spellEnd"/>
            <w:r>
              <w:t xml:space="preserve"> definition can be reused here since the </w:t>
            </w:r>
            <w:proofErr w:type="gramStart"/>
            <w:r>
              <w:t>so called</w:t>
            </w:r>
            <w:proofErr w:type="gramEnd"/>
            <w:r>
              <w:t xml:space="preserve"> path UL-</w:t>
            </w:r>
            <w:proofErr w:type="spellStart"/>
            <w:r>
              <w:t>AoA</w:t>
            </w:r>
            <w:proofErr w:type="spellEnd"/>
            <w:r>
              <w:t xml:space="preserve"> is just the angles measured from particular signal path. In contrast, the definition of RSRP is different case.</w:t>
            </w:r>
          </w:p>
        </w:tc>
      </w:tr>
      <w:tr w:rsidR="007F2C64" w14:paraId="4ADB0945" w14:textId="77777777" w:rsidTr="007F2C64">
        <w:trPr>
          <w:trHeight w:val="962"/>
        </w:trPr>
        <w:tc>
          <w:tcPr>
            <w:tcW w:w="9614" w:type="dxa"/>
            <w:tcBorders>
              <w:top w:val="single" w:sz="3" w:space="0" w:color="000000"/>
              <w:left w:val="single" w:sz="10" w:space="0" w:color="000000"/>
              <w:bottom w:val="single" w:sz="3" w:space="0" w:color="000000"/>
              <w:right w:val="single" w:sz="10" w:space="0" w:color="000000"/>
            </w:tcBorders>
            <w:vAlign w:val="center"/>
          </w:tcPr>
          <w:p w14:paraId="4E298C14" w14:textId="77777777" w:rsidR="007F2C64" w:rsidRDefault="007F2C64" w:rsidP="007F2C64">
            <w:pPr>
              <w:spacing w:after="153" w:line="259" w:lineRule="auto"/>
              <w:ind w:left="0" w:firstLine="0"/>
            </w:pPr>
            <w:r>
              <w:rPr>
                <w:b/>
              </w:rPr>
              <w:t>4 – vivo Mobile Communication Co.</w:t>
            </w:r>
          </w:p>
          <w:p w14:paraId="2AEFC165" w14:textId="77777777" w:rsidR="007F2C64" w:rsidRDefault="007F2C64" w:rsidP="007F2C64">
            <w:pPr>
              <w:spacing w:after="0" w:line="259" w:lineRule="auto"/>
              <w:ind w:left="109" w:firstLine="0"/>
            </w:pPr>
            <w:r>
              <w:t>We share the same view with Huawei and ZTE</w:t>
            </w:r>
          </w:p>
        </w:tc>
      </w:tr>
      <w:tr w:rsidR="007F2C64" w14:paraId="14B3C137" w14:textId="77777777" w:rsidTr="007F2C64">
        <w:trPr>
          <w:trHeight w:val="3082"/>
        </w:trPr>
        <w:tc>
          <w:tcPr>
            <w:tcW w:w="9614" w:type="dxa"/>
            <w:tcBorders>
              <w:top w:val="single" w:sz="3" w:space="0" w:color="000000"/>
              <w:left w:val="single" w:sz="10" w:space="0" w:color="000000"/>
              <w:bottom w:val="single" w:sz="3" w:space="0" w:color="000000"/>
              <w:right w:val="single" w:sz="10" w:space="0" w:color="000000"/>
            </w:tcBorders>
            <w:vAlign w:val="center"/>
          </w:tcPr>
          <w:p w14:paraId="4FFF8424" w14:textId="77777777" w:rsidR="007F2C64" w:rsidRDefault="007F2C64" w:rsidP="007F2C64">
            <w:pPr>
              <w:spacing w:after="153" w:line="259" w:lineRule="auto"/>
              <w:ind w:left="0" w:firstLine="0"/>
            </w:pPr>
            <w:r>
              <w:rPr>
                <w:b/>
              </w:rPr>
              <w:t>5 – ZTE Corporation</w:t>
            </w:r>
          </w:p>
          <w:p w14:paraId="187D3E62" w14:textId="77777777" w:rsidR="007F2C64" w:rsidRDefault="007F2C64" w:rsidP="007F2C64">
            <w:pPr>
              <w:spacing w:after="88" w:line="259" w:lineRule="auto"/>
              <w:ind w:left="109" w:firstLine="0"/>
            </w:pPr>
            <w:r>
              <w:t>No need.</w:t>
            </w:r>
          </w:p>
          <w:p w14:paraId="17CEFF42" w14:textId="77777777" w:rsidR="007F2C64" w:rsidRDefault="007F2C64" w:rsidP="007F2C64">
            <w:pPr>
              <w:spacing w:after="90" w:line="257" w:lineRule="auto"/>
              <w:ind w:left="109" w:firstLine="0"/>
              <w:jc w:val="both"/>
            </w:pPr>
            <w:r>
              <w:t xml:space="preserve">For the following descriptions in current spec, estimated azimuth angle and vertical angle of a UE doesn’t need to a LOS direction. From </w:t>
            </w:r>
            <w:proofErr w:type="spellStart"/>
            <w:r>
              <w:t>gNB</w:t>
            </w:r>
            <w:proofErr w:type="spellEnd"/>
            <w:r>
              <w:t xml:space="preserve"> perspective, </w:t>
            </w:r>
            <w:proofErr w:type="spellStart"/>
            <w:r>
              <w:t>gNB</w:t>
            </w:r>
            <w:proofErr w:type="spellEnd"/>
            <w:r>
              <w:t xml:space="preserve"> just measures some angles that may help LMF to locate a UE, where the angles can </w:t>
            </w:r>
            <w:proofErr w:type="gramStart"/>
            <w:r>
              <w:t>based</w:t>
            </w:r>
            <w:proofErr w:type="gramEnd"/>
            <w:r>
              <w:t xml:space="preserve"> on first path, additional paths or without path information as Rel-16.</w:t>
            </w:r>
          </w:p>
          <w:p w14:paraId="7B234FA7" w14:textId="77777777" w:rsidR="007F2C64" w:rsidRDefault="007F2C64" w:rsidP="007F2C64">
            <w:pPr>
              <w:spacing w:after="0" w:line="259" w:lineRule="auto"/>
              <w:ind w:left="109" w:firstLine="0"/>
              <w:jc w:val="both"/>
            </w:pPr>
            <w:proofErr w:type="gramStart"/>
            <w:r>
              <w:t>”UL</w:t>
            </w:r>
            <w:proofErr w:type="gramEnd"/>
            <w:r>
              <w:t xml:space="preserve"> Angle of Arrival (UL </w:t>
            </w:r>
            <w:proofErr w:type="spellStart"/>
            <w:r>
              <w:t>AoA</w:t>
            </w:r>
            <w:proofErr w:type="spellEnd"/>
            <w:r>
              <w:t xml:space="preserve">) is defined as the estimated azimuth angle and vertical angle of a UE with respect to a reference direction. The UL </w:t>
            </w:r>
            <w:proofErr w:type="spellStart"/>
            <w:r>
              <w:t>AoA</w:t>
            </w:r>
            <w:proofErr w:type="spellEnd"/>
            <w:r>
              <w:t xml:space="preserve"> is determined at the </w:t>
            </w:r>
            <w:proofErr w:type="spellStart"/>
            <w:r>
              <w:t>gNB</w:t>
            </w:r>
            <w:proofErr w:type="spellEnd"/>
            <w:r>
              <w:t xml:space="preserve"> antenna for an UL channel corresponding to this UE”.</w:t>
            </w:r>
          </w:p>
        </w:tc>
      </w:tr>
      <w:tr w:rsidR="007F2C64" w14:paraId="639DF0E1" w14:textId="77777777" w:rsidTr="007F2C64">
        <w:trPr>
          <w:trHeight w:val="2256"/>
        </w:trPr>
        <w:tc>
          <w:tcPr>
            <w:tcW w:w="9614" w:type="dxa"/>
            <w:tcBorders>
              <w:top w:val="single" w:sz="3" w:space="0" w:color="000000"/>
              <w:left w:val="single" w:sz="10" w:space="0" w:color="000000"/>
              <w:bottom w:val="single" w:sz="10" w:space="0" w:color="000000"/>
              <w:right w:val="single" w:sz="10" w:space="0" w:color="000000"/>
            </w:tcBorders>
            <w:vAlign w:val="center"/>
          </w:tcPr>
          <w:p w14:paraId="4F082515" w14:textId="77777777" w:rsidR="007F2C64" w:rsidRDefault="007F2C64" w:rsidP="007F2C64">
            <w:pPr>
              <w:spacing w:after="153" w:line="259" w:lineRule="auto"/>
              <w:ind w:left="0" w:firstLine="0"/>
            </w:pPr>
            <w:r>
              <w:rPr>
                <w:b/>
              </w:rPr>
              <w:t>6 – Intel Finland Oy</w:t>
            </w:r>
          </w:p>
          <w:p w14:paraId="06838920" w14:textId="77777777" w:rsidR="007F2C64" w:rsidRDefault="007F2C64" w:rsidP="007F2C64">
            <w:pPr>
              <w:spacing w:after="0" w:line="283" w:lineRule="auto"/>
              <w:ind w:left="109" w:firstLine="0"/>
              <w:jc w:val="both"/>
            </w:pPr>
            <w:r>
              <w:t xml:space="preserve">We believe that the definition is needed and the point of confusion here is that current definition </w:t>
            </w:r>
            <w:proofErr w:type="gramStart"/>
            <w:r>
              <w:t>says ”estimated</w:t>
            </w:r>
            <w:proofErr w:type="gramEnd"/>
            <w:r>
              <w:t xml:space="preserve"> azimuth angle and vertical </w:t>
            </w:r>
            <w:r>
              <w:rPr>
                <w:b/>
              </w:rPr>
              <w:t xml:space="preserve">angle of a UE </w:t>
            </w:r>
            <w:r>
              <w:t>with respect to a reference direction.”</w:t>
            </w:r>
          </w:p>
          <w:p w14:paraId="7716891E" w14:textId="77777777" w:rsidR="007F2C64" w:rsidRDefault="007F2C64" w:rsidP="007F2C64">
            <w:pPr>
              <w:spacing w:after="90" w:line="257" w:lineRule="auto"/>
              <w:ind w:left="109" w:firstLine="0"/>
              <w:jc w:val="both"/>
            </w:pPr>
            <w:r>
              <w:t>We can assume that the LOS angle can be treated as an angle of the UE, however, if UL-AOA is introduced for the additional paths (</w:t>
            </w:r>
            <w:proofErr w:type="gramStart"/>
            <w:r>
              <w:t>i.e.</w:t>
            </w:r>
            <w:proofErr w:type="gramEnd"/>
            <w:r>
              <w:t xml:space="preserve"> NLOS paths), then this is angle of reflector, rather than angle of UE.</w:t>
            </w:r>
          </w:p>
          <w:p w14:paraId="369740CE" w14:textId="77777777" w:rsidR="007F2C64" w:rsidRDefault="007F2C64" w:rsidP="007F2C64">
            <w:pPr>
              <w:spacing w:after="0" w:line="259" w:lineRule="auto"/>
              <w:ind w:left="109" w:firstLine="0"/>
            </w:pPr>
            <w:r>
              <w:t>So, in that case the definition is incorrect in our point of view.</w:t>
            </w:r>
          </w:p>
        </w:tc>
      </w:tr>
    </w:tbl>
    <w:p w14:paraId="679D6382" w14:textId="77777777" w:rsidR="00C15B80" w:rsidRDefault="00C15B80" w:rsidP="00C15B80">
      <w:pPr>
        <w:pStyle w:val="3GPPText"/>
      </w:pPr>
    </w:p>
    <w:p w14:paraId="3D2EE3F8" w14:textId="246C3E43" w:rsidR="007F2C64" w:rsidRPr="007F2C64" w:rsidRDefault="007F2C64" w:rsidP="007F2C64">
      <w:pPr>
        <w:pStyle w:val="Heading3"/>
        <w:rPr>
          <w:b/>
          <w:bCs/>
        </w:rPr>
      </w:pPr>
      <w:r w:rsidRPr="007F2C64">
        <w:rPr>
          <w:b/>
          <w:bCs/>
        </w:rPr>
        <w:t>Round#4</w:t>
      </w:r>
    </w:p>
    <w:p w14:paraId="4AEC8114" w14:textId="77777777" w:rsidR="007F2C64" w:rsidRDefault="007F2C64" w:rsidP="00C15B80">
      <w:pPr>
        <w:pStyle w:val="3GPPText"/>
      </w:pPr>
      <w:r>
        <w:t>Based on responses received in round-3 only one company supports introduction of the per path UL-AOA measurement definition. It seems challenging to reach consensus on this aspect in the remaining time of the Rel.17 work item.</w:t>
      </w:r>
    </w:p>
    <w:p w14:paraId="6E20A9E4" w14:textId="77777777" w:rsidR="007F2C64" w:rsidRPr="00C15B80" w:rsidRDefault="007F2C64" w:rsidP="00C15B80">
      <w:pPr>
        <w:pStyle w:val="3GPPText"/>
        <w:rPr>
          <w:b/>
          <w:bCs/>
        </w:rPr>
      </w:pPr>
      <w:r w:rsidRPr="00C15B80">
        <w:rPr>
          <w:b/>
          <w:bCs/>
        </w:rPr>
        <w:t>Proposal 3.3-4</w:t>
      </w:r>
    </w:p>
    <w:p w14:paraId="7622708F" w14:textId="6C65A069" w:rsidR="007F2C64" w:rsidRDefault="007F2C64" w:rsidP="00C15B80">
      <w:pPr>
        <w:pStyle w:val="3GPPText"/>
      </w:pPr>
      <w:r>
        <w:t>Make the following conclusion:</w:t>
      </w:r>
    </w:p>
    <w:p w14:paraId="22450AF9" w14:textId="5B075A72" w:rsidR="007F2C64" w:rsidRDefault="007F2C64" w:rsidP="00C15B80">
      <w:pPr>
        <w:pStyle w:val="3GPPText"/>
        <w:numPr>
          <w:ilvl w:val="0"/>
          <w:numId w:val="6"/>
        </w:numPr>
        <w:ind w:left="284" w:hanging="284"/>
      </w:pPr>
      <w:r>
        <w:t>No consensus to specify definition for per path UL AOA measurement in the Rel.17</w:t>
      </w:r>
    </w:p>
    <w:p w14:paraId="5CA78EBD" w14:textId="231BD7DB" w:rsidR="007F2C64" w:rsidRDefault="007F2C64" w:rsidP="00C15B80">
      <w:pPr>
        <w:pStyle w:val="3GPPText"/>
      </w:pPr>
    </w:p>
    <w:p w14:paraId="7E34B54F" w14:textId="471CA636" w:rsidR="007F2C64" w:rsidRDefault="007F2C64" w:rsidP="00C15B80">
      <w:pPr>
        <w:pStyle w:val="3GPPText"/>
      </w:pPr>
    </w:p>
    <w:p w14:paraId="3121520A" w14:textId="77777777" w:rsidR="007F2C64" w:rsidRDefault="007F2C64" w:rsidP="00480CA8">
      <w:pPr>
        <w:pStyle w:val="3GPPText"/>
      </w:pPr>
    </w:p>
    <w:p w14:paraId="2C79E66F" w14:textId="443F8B54" w:rsidR="006D3CAD" w:rsidRDefault="00BE0B45">
      <w:pPr>
        <w:pStyle w:val="Heading2"/>
        <w:ind w:left="1119" w:hanging="1134"/>
      </w:pPr>
      <w:r>
        <w:t>Aspect #3: ARP Association with UL Measurements</w:t>
      </w:r>
    </w:p>
    <w:p w14:paraId="5B8A09F0" w14:textId="77777777" w:rsidR="006D3CAD" w:rsidRDefault="00BE0B45" w:rsidP="00171357">
      <w:pPr>
        <w:pStyle w:val="3GPPText"/>
      </w:pPr>
      <w:r>
        <w:t>The following views were expressed on association of ARP (antenna reference point) with UL positioning measurements</w:t>
      </w:r>
    </w:p>
    <w:p w14:paraId="59AC1F51" w14:textId="4B18B8EB" w:rsidR="006D3CAD" w:rsidRDefault="00BE0B45" w:rsidP="00171357">
      <w:pPr>
        <w:ind w:right="9"/>
      </w:pPr>
      <w:r>
        <w:t>[ZTE, [2]]</w:t>
      </w:r>
    </w:p>
    <w:p w14:paraId="3B3A4C2E" w14:textId="0E7ADFEC" w:rsidR="006D3CAD" w:rsidRDefault="00BE0B45" w:rsidP="00480CA8">
      <w:pPr>
        <w:pStyle w:val="3GPPAgreements"/>
        <w:numPr>
          <w:ilvl w:val="0"/>
          <w:numId w:val="6"/>
        </w:numPr>
        <w:ind w:left="284" w:hanging="284"/>
      </w:pPr>
      <w:proofErr w:type="spellStart"/>
      <w:r>
        <w:t>gNB</w:t>
      </w:r>
      <w:proofErr w:type="spellEnd"/>
      <w:r>
        <w:t>/TRP can optionally report the association of UL-AOA measurement result with ARP information in the following cases,</w:t>
      </w:r>
    </w:p>
    <w:p w14:paraId="46894DD0" w14:textId="77777777" w:rsidR="006D3CAD" w:rsidRDefault="00BE0B45" w:rsidP="00480CA8">
      <w:pPr>
        <w:pStyle w:val="3GPPAgreements"/>
        <w:numPr>
          <w:ilvl w:val="1"/>
          <w:numId w:val="6"/>
        </w:numPr>
        <w:ind w:left="567" w:hanging="283"/>
      </w:pPr>
      <w:r>
        <w:t>Measurement Beam Information is not requested by LMF.</w:t>
      </w:r>
    </w:p>
    <w:p w14:paraId="0DEC051F" w14:textId="77777777" w:rsidR="00171357" w:rsidRDefault="00BE0B45" w:rsidP="00480CA8">
      <w:pPr>
        <w:pStyle w:val="3GPPAgreements"/>
        <w:numPr>
          <w:ilvl w:val="1"/>
          <w:numId w:val="6"/>
        </w:numPr>
        <w:ind w:left="567" w:hanging="283"/>
      </w:pPr>
      <w:r>
        <w:lastRenderedPageBreak/>
        <w:t>The TRP only supports UL based positioning so that DL PRS resources are not configured.</w:t>
      </w:r>
    </w:p>
    <w:p w14:paraId="1C7AFAE2" w14:textId="08DFD49B" w:rsidR="006D3CAD" w:rsidRDefault="00BE0B45" w:rsidP="00480CA8">
      <w:pPr>
        <w:pStyle w:val="3GPPAgreements"/>
        <w:numPr>
          <w:ilvl w:val="1"/>
          <w:numId w:val="6"/>
        </w:numPr>
        <w:ind w:left="567" w:hanging="283"/>
      </w:pPr>
      <w:r>
        <w:t>The TRP only supports RP functionality.</w:t>
      </w:r>
    </w:p>
    <w:p w14:paraId="34F76D2B" w14:textId="7275C8F1" w:rsidR="006D3CAD" w:rsidRDefault="00BE0B45" w:rsidP="00171357">
      <w:pPr>
        <w:ind w:right="9"/>
      </w:pPr>
      <w:r>
        <w:t>[OPPO, [5]]</w:t>
      </w:r>
    </w:p>
    <w:p w14:paraId="1323E5E3" w14:textId="0C5349E4" w:rsidR="006D3CAD" w:rsidRDefault="00BE0B45" w:rsidP="00480CA8">
      <w:pPr>
        <w:pStyle w:val="3GPPAgreements"/>
        <w:numPr>
          <w:ilvl w:val="0"/>
          <w:numId w:val="6"/>
        </w:numPr>
        <w:ind w:left="284" w:hanging="284"/>
      </w:pPr>
      <w:r>
        <w:t>In addition to UL-</w:t>
      </w:r>
      <w:proofErr w:type="spellStart"/>
      <w:r>
        <w:t>AoA</w:t>
      </w:r>
      <w:proofErr w:type="spellEnd"/>
      <w:r>
        <w:t xml:space="preserve">, the TRP can report the ARP for each UL-TDOA, </w:t>
      </w:r>
      <w:proofErr w:type="spellStart"/>
      <w:r>
        <w:t>gNB</w:t>
      </w:r>
      <w:proofErr w:type="spellEnd"/>
      <w:r>
        <w:t xml:space="preserve"> Rx-Tx time difference and SRS-RSRP measurement result.</w:t>
      </w:r>
    </w:p>
    <w:p w14:paraId="6336F214" w14:textId="77777777" w:rsidR="006D3CAD" w:rsidRDefault="00BE0B45" w:rsidP="00480CA8">
      <w:pPr>
        <w:pStyle w:val="3GPPAgreements"/>
        <w:numPr>
          <w:ilvl w:val="0"/>
          <w:numId w:val="6"/>
        </w:numPr>
        <w:ind w:left="284" w:hanging="284"/>
      </w:pPr>
      <w:r>
        <w:t>The ARP location relative to the geographical coordinates for the TRP is provided for each UL measurement result.</w:t>
      </w:r>
    </w:p>
    <w:p w14:paraId="4DF1E772" w14:textId="7F6C2288" w:rsidR="006D3CAD" w:rsidRDefault="00BE0B45" w:rsidP="00171357">
      <w:pPr>
        <w:ind w:right="9"/>
      </w:pPr>
      <w:r>
        <w:t>[Nokia, [6]]</w:t>
      </w:r>
    </w:p>
    <w:p w14:paraId="5448D5C2" w14:textId="236C49AD" w:rsidR="006D3CAD" w:rsidRDefault="00BE0B45" w:rsidP="00480CA8">
      <w:pPr>
        <w:pStyle w:val="3GPPAgreements"/>
        <w:numPr>
          <w:ilvl w:val="0"/>
          <w:numId w:val="6"/>
        </w:numPr>
        <w:ind w:left="284" w:hanging="284"/>
      </w:pPr>
      <w:r>
        <w:t>Regarding the association of UL-</w:t>
      </w:r>
      <w:proofErr w:type="spellStart"/>
      <w:r>
        <w:t>AoA</w:t>
      </w:r>
      <w:proofErr w:type="spellEnd"/>
      <w:r>
        <w:t xml:space="preserve"> measurements with </w:t>
      </w:r>
      <w:proofErr w:type="spellStart"/>
      <w:r>
        <w:t>gNB</w:t>
      </w:r>
      <w:proofErr w:type="spellEnd"/>
      <w:r>
        <w:t xml:space="preserve"> ARP, support the </w:t>
      </w:r>
      <w:proofErr w:type="spellStart"/>
      <w:r>
        <w:t>gNB</w:t>
      </w:r>
      <w:proofErr w:type="spellEnd"/>
      <w:r>
        <w:t xml:space="preserve"> to report an </w:t>
      </w:r>
      <w:proofErr w:type="spellStart"/>
      <w:r>
        <w:t>AoA</w:t>
      </w:r>
      <w:proofErr w:type="spellEnd"/>
      <w:r>
        <w:t xml:space="preserve"> measurement and its associated ARP ID.</w:t>
      </w:r>
    </w:p>
    <w:p w14:paraId="093D490C" w14:textId="77777777" w:rsidR="006D3CAD" w:rsidRDefault="00BE0B45" w:rsidP="00480CA8">
      <w:pPr>
        <w:pStyle w:val="3GPPAgreements"/>
        <w:numPr>
          <w:ilvl w:val="0"/>
          <w:numId w:val="6"/>
        </w:numPr>
        <w:ind w:left="284" w:hanging="284"/>
      </w:pPr>
      <w:r>
        <w:t>A single ARP ID is assigned to geographical location information of a group of at least one reception antenna</w:t>
      </w:r>
    </w:p>
    <w:p w14:paraId="0F281579" w14:textId="2BAACA66" w:rsidR="006D3CAD" w:rsidRDefault="00BE0B45" w:rsidP="00480CA8">
      <w:pPr>
        <w:pStyle w:val="3GPPAgreements"/>
        <w:numPr>
          <w:ilvl w:val="0"/>
          <w:numId w:val="6"/>
        </w:numPr>
        <w:ind w:left="284" w:hanging="284"/>
      </w:pPr>
      <w:r>
        <w:t>Send an LS to RAN3 including the discussion result at RAN1 #107e and the previous agreement</w:t>
      </w:r>
    </w:p>
    <w:p w14:paraId="0FCC7AB5" w14:textId="234D5D7C" w:rsidR="006D3CAD" w:rsidRDefault="00BE0B45" w:rsidP="00480CA8">
      <w:pPr>
        <w:pStyle w:val="3GPPAgreements"/>
        <w:numPr>
          <w:ilvl w:val="0"/>
          <w:numId w:val="6"/>
        </w:numPr>
        <w:ind w:left="284" w:hanging="284"/>
      </w:pPr>
      <w:r>
        <w:t xml:space="preserve">LMF may provide a threshold to the </w:t>
      </w:r>
      <w:proofErr w:type="spellStart"/>
      <w:r>
        <w:t>gNB</w:t>
      </w:r>
      <w:proofErr w:type="spellEnd"/>
      <w:r>
        <w:t xml:space="preserve"> to determine the </w:t>
      </w:r>
      <w:proofErr w:type="spellStart"/>
      <w:r>
        <w:t>AoA</w:t>
      </w:r>
      <w:proofErr w:type="spellEnd"/>
      <w:r>
        <w:t xml:space="preserve"> measurement report and its associated ARP information.</w:t>
      </w:r>
    </w:p>
    <w:p w14:paraId="328C2AA0" w14:textId="77777777" w:rsidR="006D3CAD" w:rsidRDefault="00BE0B45" w:rsidP="00480CA8">
      <w:pPr>
        <w:pStyle w:val="3GPPAgreements"/>
        <w:numPr>
          <w:ilvl w:val="0"/>
          <w:numId w:val="6"/>
        </w:numPr>
        <w:ind w:left="284" w:hanging="284"/>
      </w:pPr>
      <w:r>
        <w:t>Note: the threshold value is related to near-field/far-field discrimination</w:t>
      </w:r>
    </w:p>
    <w:p w14:paraId="464C10CB" w14:textId="77777777" w:rsidR="006D3CAD" w:rsidRDefault="00BE0B45" w:rsidP="00480CA8">
      <w:pPr>
        <w:pStyle w:val="3GPPAgreements"/>
        <w:numPr>
          <w:ilvl w:val="0"/>
          <w:numId w:val="6"/>
        </w:numPr>
        <w:ind w:left="284" w:hanging="284"/>
      </w:pPr>
      <w:r>
        <w:t xml:space="preserve">If the difference of the values of one or more </w:t>
      </w:r>
      <w:proofErr w:type="spellStart"/>
      <w:r>
        <w:t>AoA</w:t>
      </w:r>
      <w:proofErr w:type="spellEnd"/>
      <w:r>
        <w:t xml:space="preserve"> measurements from different ARPs are less than the threshold, the </w:t>
      </w:r>
      <w:proofErr w:type="spellStart"/>
      <w:r>
        <w:t>gNB</w:t>
      </w:r>
      <w:proofErr w:type="spellEnd"/>
      <w:r>
        <w:t xml:space="preserve"> may report a single </w:t>
      </w:r>
      <w:proofErr w:type="spellStart"/>
      <w:r>
        <w:t>AoA</w:t>
      </w:r>
      <w:proofErr w:type="spellEnd"/>
      <w:r>
        <w:t xml:space="preserve"> measurement estimated by using all reception antennas for the ARPs.</w:t>
      </w:r>
    </w:p>
    <w:p w14:paraId="6F2D1F53" w14:textId="02BAFE0C" w:rsidR="006D3CAD" w:rsidRDefault="00BE0B45" w:rsidP="00480CA8">
      <w:pPr>
        <w:pStyle w:val="3GPPAgreements"/>
        <w:numPr>
          <w:ilvl w:val="0"/>
          <w:numId w:val="6"/>
        </w:numPr>
        <w:ind w:left="284" w:hanging="284"/>
      </w:pPr>
      <w:r>
        <w:t xml:space="preserve">If the difference of the values of multiple </w:t>
      </w:r>
      <w:proofErr w:type="spellStart"/>
      <w:r>
        <w:t>AoA</w:t>
      </w:r>
      <w:proofErr w:type="spellEnd"/>
      <w:r>
        <w:t xml:space="preserve"> measurements from different ARPs are greater than the threshold, the </w:t>
      </w:r>
      <w:proofErr w:type="spellStart"/>
      <w:r>
        <w:t>gNB</w:t>
      </w:r>
      <w:proofErr w:type="spellEnd"/>
      <w:r>
        <w:t xml:space="preserve"> may report those </w:t>
      </w:r>
      <w:proofErr w:type="spellStart"/>
      <w:r>
        <w:t>AoA</w:t>
      </w:r>
      <w:proofErr w:type="spellEnd"/>
      <w:r>
        <w:t xml:space="preserve"> measurement with their associated ARP IDs.</w:t>
      </w:r>
    </w:p>
    <w:p w14:paraId="31179C5A" w14:textId="77777777" w:rsidR="006D3CAD" w:rsidRDefault="00BE0B45" w:rsidP="00480CA8">
      <w:pPr>
        <w:pStyle w:val="3GPPAgreements"/>
        <w:numPr>
          <w:ilvl w:val="0"/>
          <w:numId w:val="6"/>
        </w:numPr>
        <w:ind w:left="284" w:hanging="284"/>
      </w:pPr>
      <w:r>
        <w:t xml:space="preserve">LMF may provide the </w:t>
      </w:r>
      <w:proofErr w:type="spellStart"/>
      <w:r>
        <w:t>gNB</w:t>
      </w:r>
      <w:proofErr w:type="spellEnd"/>
      <w:r>
        <w:t xml:space="preserve"> with level/size of an antenna group of an ARP per TRP to help the </w:t>
      </w:r>
      <w:proofErr w:type="spellStart"/>
      <w:r>
        <w:t>gNB</w:t>
      </w:r>
      <w:proofErr w:type="spellEnd"/>
      <w:r>
        <w:t xml:space="preserve"> implementation for </w:t>
      </w:r>
      <w:proofErr w:type="spellStart"/>
      <w:r>
        <w:t>AoA</w:t>
      </w:r>
      <w:proofErr w:type="spellEnd"/>
      <w:r>
        <w:t xml:space="preserve"> estimation.</w:t>
      </w:r>
    </w:p>
    <w:p w14:paraId="71D6036E" w14:textId="77777777" w:rsidR="006D3CAD" w:rsidRDefault="00BE0B45" w:rsidP="00480CA8">
      <w:pPr>
        <w:pStyle w:val="3GPPAgreements"/>
        <w:numPr>
          <w:ilvl w:val="0"/>
          <w:numId w:val="6"/>
        </w:numPr>
        <w:ind w:left="284" w:hanging="284"/>
      </w:pPr>
      <w:r>
        <w:t xml:space="preserve">Note: When TRP </w:t>
      </w:r>
      <w:proofErr w:type="spellStart"/>
      <w:r>
        <w:t>peforms</w:t>
      </w:r>
      <w:proofErr w:type="spellEnd"/>
      <w:r>
        <w:t xml:space="preserve"> </w:t>
      </w:r>
      <w:proofErr w:type="spellStart"/>
      <w:r>
        <w:t>AoA</w:t>
      </w:r>
      <w:proofErr w:type="spellEnd"/>
      <w:r>
        <w:t xml:space="preserve"> measurements for the target UE, it may start with the recommended antenna group size assuming a single incident angle for each antenna group.</w:t>
      </w:r>
    </w:p>
    <w:p w14:paraId="3A4E91E4" w14:textId="77777777" w:rsidR="006D3CAD" w:rsidRDefault="00BE0B45" w:rsidP="00171357">
      <w:pPr>
        <w:pStyle w:val="3GPPAgreements"/>
        <w:numPr>
          <w:ilvl w:val="0"/>
          <w:numId w:val="0"/>
        </w:numPr>
      </w:pPr>
      <w:r>
        <w:t>[Intel, [8]]</w:t>
      </w:r>
    </w:p>
    <w:p w14:paraId="733FA646" w14:textId="35E36582" w:rsidR="006D3CAD" w:rsidRDefault="00BE0B45" w:rsidP="00480CA8">
      <w:pPr>
        <w:pStyle w:val="3GPPAgreements"/>
        <w:numPr>
          <w:ilvl w:val="0"/>
          <w:numId w:val="6"/>
        </w:numPr>
        <w:ind w:left="284" w:hanging="284"/>
      </w:pPr>
      <w:r>
        <w:t xml:space="preserve"> Support introduction of the UL ARP ID, which is associated with the UL ARP Location</w:t>
      </w:r>
    </w:p>
    <w:p w14:paraId="6BDAD273" w14:textId="7533E6C0" w:rsidR="006D3CAD" w:rsidRDefault="00BE0B45" w:rsidP="00480CA8">
      <w:pPr>
        <w:pStyle w:val="3GPPAgreements"/>
        <w:numPr>
          <w:ilvl w:val="1"/>
          <w:numId w:val="6"/>
        </w:numPr>
        <w:ind w:left="567" w:hanging="283"/>
      </w:pPr>
      <w:r>
        <w:t>The UL ARP Location is introduced relative to the TRP geographical coordinates</w:t>
      </w:r>
    </w:p>
    <w:p w14:paraId="57E06CEF" w14:textId="651E2B29" w:rsidR="006D3CAD" w:rsidRDefault="00BE0B45" w:rsidP="00480CA8">
      <w:pPr>
        <w:pStyle w:val="3GPPAgreements"/>
        <w:numPr>
          <w:ilvl w:val="0"/>
          <w:numId w:val="6"/>
        </w:numPr>
        <w:ind w:left="284" w:hanging="284"/>
      </w:pPr>
      <w:r>
        <w:t>Support association of the UL-AOA, UL-RTOA, and UL SRS-RSRP measurements with the UL ARP</w:t>
      </w:r>
      <w:r w:rsidR="00171357">
        <w:t xml:space="preserve"> </w:t>
      </w:r>
      <w:r>
        <w:t>ID</w:t>
      </w:r>
    </w:p>
    <w:p w14:paraId="2DB61AA1" w14:textId="77777777" w:rsidR="00343A46" w:rsidRDefault="00343A46">
      <w:pPr>
        <w:ind w:left="315" w:right="9"/>
      </w:pPr>
    </w:p>
    <w:p w14:paraId="57BFFBDE" w14:textId="77777777" w:rsidR="006D3CAD" w:rsidRPr="00343A46" w:rsidRDefault="00BE0B45" w:rsidP="00343A46">
      <w:pPr>
        <w:pStyle w:val="Heading3"/>
        <w:rPr>
          <w:b/>
          <w:bCs/>
        </w:rPr>
      </w:pPr>
      <w:r w:rsidRPr="00343A46">
        <w:rPr>
          <w:b/>
          <w:bCs/>
        </w:rPr>
        <w:t>Round#1</w:t>
      </w:r>
    </w:p>
    <w:p w14:paraId="7B2E54D4" w14:textId="77777777" w:rsidR="006D3CAD" w:rsidRDefault="00BE0B45" w:rsidP="00171357">
      <w:pPr>
        <w:pStyle w:val="3GPPText"/>
      </w:pPr>
      <w:r>
        <w:t xml:space="preserve">To facilitate further discussion, the following is proposed: </w:t>
      </w:r>
    </w:p>
    <w:p w14:paraId="0DA6D219" w14:textId="1C2522CA" w:rsidR="00171357" w:rsidRPr="00171357" w:rsidRDefault="00BE0B45" w:rsidP="00171357">
      <w:pPr>
        <w:pStyle w:val="3GPPAgreements"/>
        <w:numPr>
          <w:ilvl w:val="0"/>
          <w:numId w:val="0"/>
        </w:numPr>
        <w:ind w:left="284" w:hanging="284"/>
        <w:rPr>
          <w:b/>
          <w:bCs/>
        </w:rPr>
      </w:pPr>
      <w:r w:rsidRPr="00171357">
        <w:rPr>
          <w:b/>
          <w:bCs/>
        </w:rPr>
        <w:t>Proposal 3.3-1</w:t>
      </w:r>
    </w:p>
    <w:p w14:paraId="67DC1AE9" w14:textId="0B6B37B4" w:rsidR="006D3CAD" w:rsidRDefault="00BE0B45" w:rsidP="00480CA8">
      <w:pPr>
        <w:pStyle w:val="3GPPAgreements"/>
        <w:numPr>
          <w:ilvl w:val="0"/>
          <w:numId w:val="6"/>
        </w:numPr>
        <w:ind w:left="284" w:hanging="284"/>
      </w:pPr>
      <w:r>
        <w:t>ARP ID is defined and associated with ARP location and UL measurements for NR Positioning</w:t>
      </w:r>
      <w:r w:rsidR="00171357">
        <w:t xml:space="preserve"> </w:t>
      </w:r>
      <w:r>
        <w:t xml:space="preserve">(UL-AOA, UL-RTOA, UL-SRS-RSRP and </w:t>
      </w:r>
      <w:proofErr w:type="spellStart"/>
      <w:r>
        <w:t>gNB</w:t>
      </w:r>
      <w:proofErr w:type="spellEnd"/>
      <w:r>
        <w:t xml:space="preserve"> Rx-Tx time difference measurements)</w:t>
      </w:r>
    </w:p>
    <w:p w14:paraId="02014EEA" w14:textId="77777777" w:rsidR="006D3CAD" w:rsidRDefault="00BE0B45" w:rsidP="00480CA8">
      <w:pPr>
        <w:pStyle w:val="3GPPAgreements"/>
        <w:numPr>
          <w:ilvl w:val="0"/>
          <w:numId w:val="6"/>
        </w:numPr>
        <w:ind w:left="284" w:hanging="284"/>
      </w:pPr>
      <w:r>
        <w:t xml:space="preserve">Send LS to RAN3 with all agreements related to ARP support for NR positioning </w:t>
      </w:r>
      <w:proofErr w:type="spellStart"/>
      <w:r>
        <w:t>gNB</w:t>
      </w:r>
      <w:proofErr w:type="spellEnd"/>
      <w:r>
        <w:t xml:space="preserve"> measurements and ask them to enable feature in RAN3 specification </w:t>
      </w:r>
    </w:p>
    <w:p w14:paraId="60D75D7C" w14:textId="77777777" w:rsidR="00480CA8" w:rsidRDefault="00480CA8" w:rsidP="00171357">
      <w:pPr>
        <w:pStyle w:val="3GPPText"/>
      </w:pPr>
    </w:p>
    <w:p w14:paraId="4E30B897" w14:textId="7035F3D0" w:rsidR="006D3CAD" w:rsidRDefault="00BE0B45" w:rsidP="00171357">
      <w:pPr>
        <w:pStyle w:val="3GPPText"/>
      </w:pPr>
      <w:r>
        <w:t>Comments from companies:</w:t>
      </w:r>
    </w:p>
    <w:tbl>
      <w:tblPr>
        <w:tblStyle w:val="TableGrid"/>
        <w:tblW w:w="9614" w:type="dxa"/>
        <w:tblInd w:w="12" w:type="dxa"/>
        <w:tblCellMar>
          <w:left w:w="142" w:type="dxa"/>
          <w:right w:w="130" w:type="dxa"/>
        </w:tblCellMar>
        <w:tblLook w:val="04A0" w:firstRow="1" w:lastRow="0" w:firstColumn="1" w:lastColumn="0" w:noHBand="0" w:noVBand="1"/>
      </w:tblPr>
      <w:tblGrid>
        <w:gridCol w:w="9614"/>
      </w:tblGrid>
      <w:tr w:rsidR="006D3CAD" w14:paraId="14AC92CF" w14:textId="77777777" w:rsidTr="00171357">
        <w:trPr>
          <w:trHeight w:val="1252"/>
        </w:trPr>
        <w:tc>
          <w:tcPr>
            <w:tcW w:w="9614" w:type="dxa"/>
            <w:tcBorders>
              <w:top w:val="single" w:sz="10" w:space="0" w:color="000000"/>
              <w:left w:val="single" w:sz="10" w:space="0" w:color="000000"/>
              <w:bottom w:val="single" w:sz="3" w:space="0" w:color="000000"/>
              <w:right w:val="single" w:sz="10" w:space="0" w:color="000000"/>
            </w:tcBorders>
            <w:vAlign w:val="center"/>
          </w:tcPr>
          <w:p w14:paraId="3E26651E" w14:textId="77777777" w:rsidR="006D3CAD" w:rsidRDefault="00BE0B45" w:rsidP="00171357">
            <w:pPr>
              <w:spacing w:after="0" w:line="240" w:lineRule="auto"/>
              <w:ind w:left="0" w:firstLine="0"/>
            </w:pPr>
            <w:r>
              <w:rPr>
                <w:b/>
              </w:rPr>
              <w:lastRenderedPageBreak/>
              <w:t>1 – CATT</w:t>
            </w:r>
          </w:p>
          <w:p w14:paraId="62020C82" w14:textId="77777777" w:rsidR="006D3CAD" w:rsidRDefault="00BE0B45" w:rsidP="00171357">
            <w:pPr>
              <w:spacing w:after="0" w:line="240" w:lineRule="auto"/>
              <w:ind w:left="109" w:firstLine="0"/>
              <w:jc w:val="both"/>
            </w:pPr>
            <w:r>
              <w:t xml:space="preserve">We are supportive to associate any or all UL measurements for NR Positioning (UL-AOA, UL-RTOA, UL-SRS-RSRP and </w:t>
            </w:r>
            <w:proofErr w:type="spellStart"/>
            <w:r>
              <w:t>gNB</w:t>
            </w:r>
            <w:proofErr w:type="spellEnd"/>
            <w:r>
              <w:t xml:space="preserve"> Rx-Tx time difference measurements) with ARP.</w:t>
            </w:r>
          </w:p>
          <w:p w14:paraId="03A6C48D" w14:textId="77777777" w:rsidR="006D3CAD" w:rsidRDefault="00BE0B45" w:rsidP="00171357">
            <w:pPr>
              <w:spacing w:after="0" w:line="240" w:lineRule="auto"/>
              <w:ind w:left="109" w:firstLine="0"/>
            </w:pPr>
            <w:r>
              <w:t xml:space="preserve"> </w:t>
            </w:r>
          </w:p>
          <w:p w14:paraId="2FCF0939" w14:textId="77777777" w:rsidR="006D3CAD" w:rsidRDefault="00BE0B45" w:rsidP="00171357">
            <w:pPr>
              <w:spacing w:after="0" w:line="240" w:lineRule="auto"/>
              <w:ind w:left="109" w:firstLine="0"/>
              <w:jc w:val="both"/>
            </w:pPr>
            <w:proofErr w:type="gramStart"/>
            <w:r>
              <w:t>But,</w:t>
            </w:r>
            <w:proofErr w:type="gramEnd"/>
            <w:r>
              <w:t xml:space="preserve"> it is unclear what it means by “ARP ID is defined and associated with ARP location” in the proposal. In our view, the ARP ID and the association of the ARP location are already defined in TS 38.455, and there is no need to define it again.</w:t>
            </w:r>
          </w:p>
          <w:p w14:paraId="34A1ABCB" w14:textId="77777777" w:rsidR="006D3CAD" w:rsidRDefault="00BE0B45" w:rsidP="00171357">
            <w:pPr>
              <w:spacing w:after="0" w:line="240" w:lineRule="auto"/>
              <w:ind w:left="109" w:firstLine="0"/>
            </w:pPr>
            <w:r>
              <w:t xml:space="preserve"> </w:t>
            </w:r>
          </w:p>
          <w:p w14:paraId="39486DA7" w14:textId="77777777" w:rsidR="006D3CAD" w:rsidRDefault="00BE0B45" w:rsidP="00171357">
            <w:pPr>
              <w:spacing w:after="0" w:line="240" w:lineRule="auto"/>
              <w:ind w:left="109" w:firstLine="0"/>
            </w:pPr>
            <w:r>
              <w:t>Suggest changes:</w:t>
            </w:r>
          </w:p>
          <w:p w14:paraId="2AA37084" w14:textId="77777777" w:rsidR="006D3CAD" w:rsidRDefault="00BE0B45" w:rsidP="00171357">
            <w:pPr>
              <w:spacing w:after="0" w:line="240" w:lineRule="auto"/>
              <w:ind w:left="109" w:firstLine="0"/>
            </w:pPr>
            <w:r>
              <w:t xml:space="preserve"> </w:t>
            </w:r>
          </w:p>
          <w:p w14:paraId="5B20516B" w14:textId="77777777" w:rsidR="006D3CAD" w:rsidRDefault="00BE0B45" w:rsidP="00171357">
            <w:pPr>
              <w:spacing w:after="0" w:line="240" w:lineRule="auto"/>
              <w:ind w:left="109" w:firstLine="0"/>
              <w:jc w:val="both"/>
            </w:pPr>
            <w:r>
              <w:rPr>
                <w:strike/>
              </w:rPr>
              <w:t xml:space="preserve">ARP ID is defined and associated with ARP location and UL measurements for NR Positioning (UL-AOA, UL-RTOA, UL-SRS-RSRP and </w:t>
            </w:r>
            <w:proofErr w:type="spellStart"/>
            <w:r>
              <w:rPr>
                <w:strike/>
              </w:rPr>
              <w:t>gNB</w:t>
            </w:r>
            <w:proofErr w:type="spellEnd"/>
            <w:r>
              <w:rPr>
                <w:strike/>
              </w:rPr>
              <w:t xml:space="preserve"> Rx-Tx time difference measurements)</w:t>
            </w:r>
            <w:r>
              <w:t xml:space="preserve"> </w:t>
            </w:r>
          </w:p>
          <w:p w14:paraId="01E04B12" w14:textId="77777777" w:rsidR="006D3CAD" w:rsidRDefault="00BE0B45" w:rsidP="00171357">
            <w:pPr>
              <w:spacing w:after="0" w:line="240" w:lineRule="auto"/>
              <w:ind w:left="109" w:firstLine="0"/>
              <w:jc w:val="both"/>
            </w:pPr>
            <w:r>
              <w:t xml:space="preserve">Association of UL measurements for NR Positioning (UL-AOA, UL-RTOA, UL-SRS-RSRP and </w:t>
            </w:r>
            <w:proofErr w:type="spellStart"/>
            <w:r>
              <w:t>gNB</w:t>
            </w:r>
            <w:proofErr w:type="spellEnd"/>
            <w:r>
              <w:t xml:space="preserve"> </w:t>
            </w:r>
            <w:proofErr w:type="spellStart"/>
            <w:r>
              <w:t>RxTx</w:t>
            </w:r>
            <w:proofErr w:type="spellEnd"/>
            <w:r>
              <w:t xml:space="preserve"> time difference measurements) with </w:t>
            </w:r>
            <w:proofErr w:type="spellStart"/>
            <w:r>
              <w:t>gNB</w:t>
            </w:r>
            <w:proofErr w:type="spellEnd"/>
            <w:r>
              <w:t xml:space="preserve"> ARP is supported in Rel.17.</w:t>
            </w:r>
          </w:p>
        </w:tc>
      </w:tr>
      <w:tr w:rsidR="006D3CAD" w14:paraId="32C5EBB4" w14:textId="77777777" w:rsidTr="00171357">
        <w:trPr>
          <w:trHeight w:val="551"/>
        </w:trPr>
        <w:tc>
          <w:tcPr>
            <w:tcW w:w="9614" w:type="dxa"/>
            <w:tcBorders>
              <w:top w:val="single" w:sz="3" w:space="0" w:color="000000"/>
              <w:left w:val="single" w:sz="10" w:space="0" w:color="000000"/>
              <w:bottom w:val="single" w:sz="3" w:space="0" w:color="000000"/>
              <w:right w:val="single" w:sz="10" w:space="0" w:color="000000"/>
            </w:tcBorders>
            <w:vAlign w:val="center"/>
          </w:tcPr>
          <w:p w14:paraId="3B88DB8E" w14:textId="77777777" w:rsidR="006D3CAD" w:rsidRDefault="00BE0B45" w:rsidP="00171357">
            <w:pPr>
              <w:spacing w:after="0" w:line="240" w:lineRule="auto"/>
              <w:ind w:left="0" w:firstLine="0"/>
            </w:pPr>
            <w:r>
              <w:rPr>
                <w:b/>
              </w:rPr>
              <w:t>2 – Qualcomm Incorporated</w:t>
            </w:r>
          </w:p>
          <w:p w14:paraId="0C5BA497" w14:textId="77777777" w:rsidR="006D3CAD" w:rsidRDefault="00BE0B45" w:rsidP="00171357">
            <w:pPr>
              <w:spacing w:after="0" w:line="240" w:lineRule="auto"/>
              <w:ind w:left="109" w:firstLine="0"/>
            </w:pPr>
            <w:r>
              <w:t>Support the change from CATT</w:t>
            </w:r>
          </w:p>
        </w:tc>
      </w:tr>
      <w:tr w:rsidR="006D3CAD" w14:paraId="0006468A" w14:textId="77777777" w:rsidTr="00171357">
        <w:trPr>
          <w:trHeight w:val="984"/>
        </w:trPr>
        <w:tc>
          <w:tcPr>
            <w:tcW w:w="9614" w:type="dxa"/>
            <w:tcBorders>
              <w:top w:val="single" w:sz="3" w:space="0" w:color="000000"/>
              <w:left w:val="single" w:sz="10" w:space="0" w:color="000000"/>
              <w:bottom w:val="single" w:sz="3" w:space="0" w:color="000000"/>
              <w:right w:val="single" w:sz="10" w:space="0" w:color="000000"/>
            </w:tcBorders>
            <w:vAlign w:val="center"/>
          </w:tcPr>
          <w:p w14:paraId="6DF030BB" w14:textId="77777777" w:rsidR="006D3CAD" w:rsidRDefault="00BE0B45" w:rsidP="00171357">
            <w:pPr>
              <w:spacing w:after="0" w:line="240" w:lineRule="auto"/>
              <w:ind w:left="0" w:firstLine="0"/>
            </w:pPr>
            <w:r>
              <w:rPr>
                <w:b/>
              </w:rPr>
              <w:t>3 – Nokia Japan</w:t>
            </w:r>
          </w:p>
          <w:p w14:paraId="328A55B1" w14:textId="77777777" w:rsidR="006D3CAD" w:rsidRDefault="00BE0B45" w:rsidP="00171357">
            <w:pPr>
              <w:spacing w:after="0" w:line="240" w:lineRule="auto"/>
              <w:ind w:left="109" w:firstLine="0"/>
              <w:jc w:val="both"/>
            </w:pPr>
            <w:r>
              <w:t xml:space="preserve">Support FL proposal. Whenever the </w:t>
            </w:r>
            <w:proofErr w:type="spellStart"/>
            <w:r>
              <w:t>gNB</w:t>
            </w:r>
            <w:proofErr w:type="spellEnd"/>
            <w:r>
              <w:t xml:space="preserve"> reports measurements, if the </w:t>
            </w:r>
            <w:proofErr w:type="spellStart"/>
            <w:r>
              <w:t>gNB</w:t>
            </w:r>
            <w:proofErr w:type="spellEnd"/>
            <w:r>
              <w:t xml:space="preserve"> always need to report the ARP information, it may lead unnecessary overhead. An ARP ID may represent geographical location of a group of antennas.</w:t>
            </w:r>
          </w:p>
        </w:tc>
      </w:tr>
      <w:tr w:rsidR="006D3CAD" w14:paraId="1F6D6C12" w14:textId="77777777">
        <w:trPr>
          <w:trHeight w:val="1622"/>
        </w:trPr>
        <w:tc>
          <w:tcPr>
            <w:tcW w:w="9614" w:type="dxa"/>
            <w:tcBorders>
              <w:top w:val="single" w:sz="3" w:space="0" w:color="000000"/>
              <w:left w:val="single" w:sz="10" w:space="0" w:color="000000"/>
              <w:bottom w:val="nil"/>
              <w:right w:val="single" w:sz="10" w:space="0" w:color="000000"/>
            </w:tcBorders>
            <w:vAlign w:val="center"/>
          </w:tcPr>
          <w:p w14:paraId="0BCCCA71" w14:textId="77777777" w:rsidR="006D3CAD" w:rsidRDefault="00BE0B45" w:rsidP="00171357">
            <w:pPr>
              <w:spacing w:after="0" w:line="240" w:lineRule="auto"/>
              <w:ind w:left="0" w:firstLine="0"/>
            </w:pPr>
            <w:r>
              <w:rPr>
                <w:b/>
              </w:rPr>
              <w:t>4 – ZTE Corporation</w:t>
            </w:r>
          </w:p>
          <w:p w14:paraId="4A7F0E45" w14:textId="77777777" w:rsidR="006D3CAD" w:rsidRDefault="00BE0B45" w:rsidP="00171357">
            <w:pPr>
              <w:spacing w:after="0" w:line="240" w:lineRule="auto"/>
              <w:ind w:left="109" w:firstLine="0"/>
              <w:jc w:val="both"/>
            </w:pPr>
            <w:r>
              <w:t xml:space="preserve">Support the proposal. In addition, we think the ARP location should be defined relative to an </w:t>
            </w:r>
            <w:proofErr w:type="spellStart"/>
            <w:r>
              <w:t>assocaited</w:t>
            </w:r>
            <w:proofErr w:type="spellEnd"/>
            <w:r>
              <w:t xml:space="preserve"> TRP location.</w:t>
            </w:r>
          </w:p>
          <w:p w14:paraId="07533D90" w14:textId="77777777" w:rsidR="006D3CAD" w:rsidRDefault="00BE0B45" w:rsidP="00171357">
            <w:pPr>
              <w:spacing w:after="0" w:line="240" w:lineRule="auto"/>
              <w:ind w:left="109" w:firstLine="0"/>
            </w:pPr>
            <w:r>
              <w:t>To CATT,</w:t>
            </w:r>
          </w:p>
        </w:tc>
      </w:tr>
      <w:tr w:rsidR="006D3CAD" w14:paraId="44692E5D" w14:textId="77777777" w:rsidTr="00171357">
        <w:trPr>
          <w:trHeight w:val="60"/>
        </w:trPr>
        <w:tc>
          <w:tcPr>
            <w:tcW w:w="9614" w:type="dxa"/>
            <w:tcBorders>
              <w:top w:val="nil"/>
              <w:left w:val="single" w:sz="10" w:space="0" w:color="000000"/>
              <w:bottom w:val="single" w:sz="3" w:space="0" w:color="000000"/>
              <w:right w:val="single" w:sz="10" w:space="0" w:color="000000"/>
            </w:tcBorders>
          </w:tcPr>
          <w:p w14:paraId="43D7AF34" w14:textId="77777777" w:rsidR="006D3CAD" w:rsidRDefault="00BE0B45" w:rsidP="00171357">
            <w:pPr>
              <w:spacing w:after="0" w:line="240" w:lineRule="auto"/>
              <w:ind w:left="109" w:firstLine="0"/>
              <w:jc w:val="both"/>
            </w:pPr>
            <w:r>
              <w:t>In Rel-16, there is no ARP ID in spec, the position of ARP is always associated with a DL PRS resource set or DL PRS resource. Since we’re talking about UL measurement, it’s better to define a separate ARP ID to decouple the DL transmission.</w:t>
            </w:r>
          </w:p>
        </w:tc>
      </w:tr>
      <w:tr w:rsidR="006D3CAD" w14:paraId="6FFDE23D" w14:textId="77777777" w:rsidTr="00171357">
        <w:trPr>
          <w:trHeight w:val="1259"/>
        </w:trPr>
        <w:tc>
          <w:tcPr>
            <w:tcW w:w="9614" w:type="dxa"/>
            <w:tcBorders>
              <w:top w:val="single" w:sz="3" w:space="0" w:color="000000"/>
              <w:left w:val="single" w:sz="10" w:space="0" w:color="000000"/>
              <w:bottom w:val="single" w:sz="3" w:space="0" w:color="000000"/>
              <w:right w:val="single" w:sz="10" w:space="0" w:color="000000"/>
            </w:tcBorders>
            <w:vAlign w:val="center"/>
          </w:tcPr>
          <w:p w14:paraId="122482C6" w14:textId="77777777" w:rsidR="006D3CAD" w:rsidRDefault="00BE0B45" w:rsidP="00171357">
            <w:pPr>
              <w:spacing w:after="0" w:line="240" w:lineRule="auto"/>
              <w:ind w:left="0" w:firstLine="0"/>
            </w:pPr>
            <w:r>
              <w:rPr>
                <w:b/>
              </w:rPr>
              <w:t>5 – HUAWEI TECHNOLOGIES Co. Ltd.</w:t>
            </w:r>
          </w:p>
          <w:p w14:paraId="1DB9A95E" w14:textId="77777777" w:rsidR="006D3CAD" w:rsidRDefault="00BE0B45" w:rsidP="00171357">
            <w:pPr>
              <w:spacing w:after="0" w:line="240" w:lineRule="auto"/>
              <w:ind w:left="109" w:firstLine="0"/>
              <w:jc w:val="both"/>
            </w:pPr>
            <w:r>
              <w:t xml:space="preserve">We think the simple way to do so is to report the ARP location (instead of ARP ID, assuming location is reported </w:t>
            </w:r>
            <w:proofErr w:type="gramStart"/>
            <w:r>
              <w:t>elsewhere</w:t>
            </w:r>
            <w:proofErr w:type="gramEnd"/>
            <w:r>
              <w:t xml:space="preserve"> and ID is used to link it) in the measurement report. This is already captured in the higher layer parameter list.</w:t>
            </w:r>
          </w:p>
          <w:p w14:paraId="76A340E7" w14:textId="77777777" w:rsidR="006D3CAD" w:rsidRDefault="00BE0B45" w:rsidP="00171357">
            <w:pPr>
              <w:spacing w:after="0" w:line="240" w:lineRule="auto"/>
              <w:ind w:left="109" w:firstLine="0"/>
            </w:pPr>
            <w:r>
              <w:t>The remaining issue is up to RAN3.</w:t>
            </w:r>
          </w:p>
        </w:tc>
      </w:tr>
      <w:tr w:rsidR="006D3CAD" w14:paraId="4FC54E78" w14:textId="77777777" w:rsidTr="00171357">
        <w:trPr>
          <w:trHeight w:val="980"/>
        </w:trPr>
        <w:tc>
          <w:tcPr>
            <w:tcW w:w="9614" w:type="dxa"/>
            <w:tcBorders>
              <w:top w:val="single" w:sz="3" w:space="0" w:color="000000"/>
              <w:left w:val="single" w:sz="10" w:space="0" w:color="000000"/>
              <w:bottom w:val="single" w:sz="3" w:space="0" w:color="000000"/>
              <w:right w:val="single" w:sz="10" w:space="0" w:color="000000"/>
            </w:tcBorders>
            <w:vAlign w:val="center"/>
          </w:tcPr>
          <w:p w14:paraId="79DD35F8" w14:textId="77777777" w:rsidR="006D3CAD" w:rsidRDefault="00BE0B45" w:rsidP="00171357">
            <w:pPr>
              <w:spacing w:after="0" w:line="240" w:lineRule="auto"/>
              <w:ind w:left="0" w:firstLine="0"/>
            </w:pPr>
            <w:r>
              <w:rPr>
                <w:b/>
              </w:rPr>
              <w:t>6 – Guangdong OPPO Mobile Telecom.</w:t>
            </w:r>
          </w:p>
          <w:p w14:paraId="366C5604" w14:textId="77777777" w:rsidR="006D3CAD" w:rsidRDefault="00BE0B45" w:rsidP="00171357">
            <w:pPr>
              <w:spacing w:after="0" w:line="240" w:lineRule="auto"/>
              <w:ind w:left="109" w:firstLine="0"/>
            </w:pPr>
            <w:r>
              <w:t xml:space="preserve">We do not support to define </w:t>
            </w:r>
            <w:proofErr w:type="gramStart"/>
            <w:r>
              <w:t>a</w:t>
            </w:r>
            <w:proofErr w:type="gramEnd"/>
            <w:r>
              <w:t xml:space="preserve"> APR ID.</w:t>
            </w:r>
          </w:p>
          <w:p w14:paraId="752CB915" w14:textId="77777777" w:rsidR="006D3CAD" w:rsidRDefault="00BE0B45" w:rsidP="00171357">
            <w:pPr>
              <w:spacing w:after="0" w:line="240" w:lineRule="auto"/>
              <w:ind w:left="109" w:firstLine="0"/>
              <w:jc w:val="both"/>
            </w:pPr>
            <w:r>
              <w:t>The function is the TRP reports the ARP location in each measurement report and the signaling design is up to RAN3</w:t>
            </w:r>
          </w:p>
        </w:tc>
      </w:tr>
      <w:tr w:rsidR="006D3CAD" w14:paraId="29EA8C16" w14:textId="77777777" w:rsidTr="00171357">
        <w:trPr>
          <w:trHeight w:val="102"/>
        </w:trPr>
        <w:tc>
          <w:tcPr>
            <w:tcW w:w="9614" w:type="dxa"/>
            <w:tcBorders>
              <w:top w:val="single" w:sz="3" w:space="0" w:color="000000"/>
              <w:left w:val="single" w:sz="10" w:space="0" w:color="000000"/>
              <w:bottom w:val="single" w:sz="3" w:space="0" w:color="000000"/>
              <w:right w:val="single" w:sz="10" w:space="0" w:color="000000"/>
            </w:tcBorders>
            <w:vAlign w:val="center"/>
          </w:tcPr>
          <w:p w14:paraId="5F60248A" w14:textId="77777777" w:rsidR="006D3CAD" w:rsidRDefault="00BE0B45" w:rsidP="00171357">
            <w:pPr>
              <w:spacing w:after="0" w:line="240" w:lineRule="auto"/>
              <w:ind w:left="0" w:firstLine="0"/>
            </w:pPr>
            <w:r>
              <w:rPr>
                <w:b/>
              </w:rPr>
              <w:t>7 – Fraunhofer IIS</w:t>
            </w:r>
          </w:p>
          <w:p w14:paraId="06669EE6" w14:textId="77777777" w:rsidR="006D3CAD" w:rsidRDefault="00BE0B45" w:rsidP="00171357">
            <w:pPr>
              <w:spacing w:after="0" w:line="240" w:lineRule="auto"/>
              <w:ind w:left="109" w:firstLine="0"/>
            </w:pPr>
            <w:r>
              <w:t>We share similar views as Huawei</w:t>
            </w:r>
          </w:p>
        </w:tc>
      </w:tr>
      <w:tr w:rsidR="006D3CAD" w14:paraId="78FBA35F" w14:textId="77777777" w:rsidTr="00171357">
        <w:trPr>
          <w:trHeight w:val="718"/>
        </w:trPr>
        <w:tc>
          <w:tcPr>
            <w:tcW w:w="9614" w:type="dxa"/>
            <w:tcBorders>
              <w:top w:val="single" w:sz="3" w:space="0" w:color="000000"/>
              <w:left w:val="single" w:sz="10" w:space="0" w:color="000000"/>
              <w:bottom w:val="single" w:sz="3" w:space="0" w:color="000000"/>
              <w:right w:val="single" w:sz="10" w:space="0" w:color="000000"/>
            </w:tcBorders>
            <w:vAlign w:val="center"/>
          </w:tcPr>
          <w:p w14:paraId="260CFA1E" w14:textId="77777777" w:rsidR="006D3CAD" w:rsidRDefault="00BE0B45" w:rsidP="00171357">
            <w:pPr>
              <w:spacing w:after="0" w:line="240" w:lineRule="auto"/>
              <w:ind w:left="0" w:firstLine="0"/>
            </w:pPr>
            <w:r>
              <w:rPr>
                <w:b/>
              </w:rPr>
              <w:t>8 – Intel Finland Oy</w:t>
            </w:r>
          </w:p>
          <w:p w14:paraId="5AE4075F" w14:textId="77777777" w:rsidR="006D3CAD" w:rsidRDefault="00BE0B45" w:rsidP="00171357">
            <w:pPr>
              <w:spacing w:after="0" w:line="240" w:lineRule="auto"/>
              <w:ind w:left="109" w:firstLine="0"/>
              <w:jc w:val="both"/>
            </w:pPr>
            <w:r>
              <w:t>Support the FL’s proposal, we believe it is unnecessary to report the ARP location all the time with the measurement, so introduction of ARP ID is useful from the perspective of overhead reduction.</w:t>
            </w:r>
          </w:p>
        </w:tc>
      </w:tr>
      <w:tr w:rsidR="006D3CAD" w14:paraId="576307B4" w14:textId="77777777" w:rsidTr="00171357">
        <w:trPr>
          <w:trHeight w:val="248"/>
        </w:trPr>
        <w:tc>
          <w:tcPr>
            <w:tcW w:w="9614" w:type="dxa"/>
            <w:tcBorders>
              <w:top w:val="single" w:sz="3" w:space="0" w:color="000000"/>
              <w:left w:val="single" w:sz="10" w:space="0" w:color="000000"/>
              <w:bottom w:val="single" w:sz="3" w:space="0" w:color="000000"/>
              <w:right w:val="single" w:sz="10" w:space="0" w:color="000000"/>
            </w:tcBorders>
            <w:vAlign w:val="center"/>
          </w:tcPr>
          <w:p w14:paraId="68B767E0" w14:textId="77777777" w:rsidR="006D3CAD" w:rsidRDefault="00BE0B45" w:rsidP="00171357">
            <w:pPr>
              <w:spacing w:after="0" w:line="240" w:lineRule="auto"/>
              <w:ind w:left="0" w:firstLine="0"/>
            </w:pPr>
            <w:r>
              <w:rPr>
                <w:b/>
              </w:rPr>
              <w:t>9 – Ericsson Inc.</w:t>
            </w:r>
          </w:p>
          <w:p w14:paraId="5F18D9A9" w14:textId="77777777" w:rsidR="006D3CAD" w:rsidRDefault="00BE0B45" w:rsidP="00171357">
            <w:pPr>
              <w:spacing w:after="0" w:line="240" w:lineRule="auto"/>
              <w:ind w:left="109" w:firstLine="0"/>
            </w:pPr>
            <w:r>
              <w:t xml:space="preserve">the ARP is already agreed to be introduced. we think RAN3 can handle the </w:t>
            </w:r>
            <w:proofErr w:type="spellStart"/>
            <w:r>
              <w:t>signalling</w:t>
            </w:r>
            <w:proofErr w:type="spellEnd"/>
            <w:r>
              <w:t>.</w:t>
            </w:r>
          </w:p>
        </w:tc>
      </w:tr>
      <w:tr w:rsidR="006D3CAD" w14:paraId="7D120592" w14:textId="77777777" w:rsidTr="00171357">
        <w:trPr>
          <w:trHeight w:val="156"/>
        </w:trPr>
        <w:tc>
          <w:tcPr>
            <w:tcW w:w="9614" w:type="dxa"/>
            <w:tcBorders>
              <w:top w:val="single" w:sz="3" w:space="0" w:color="000000"/>
              <w:left w:val="single" w:sz="10" w:space="0" w:color="000000"/>
              <w:bottom w:val="single" w:sz="3" w:space="0" w:color="000000"/>
              <w:right w:val="single" w:sz="10" w:space="0" w:color="000000"/>
            </w:tcBorders>
            <w:vAlign w:val="center"/>
          </w:tcPr>
          <w:p w14:paraId="0D2B6008" w14:textId="77777777" w:rsidR="006D3CAD" w:rsidRDefault="00BE0B45" w:rsidP="00171357">
            <w:pPr>
              <w:spacing w:after="0" w:line="240" w:lineRule="auto"/>
              <w:ind w:left="0" w:firstLine="0"/>
            </w:pPr>
            <w:r>
              <w:rPr>
                <w:b/>
              </w:rPr>
              <w:t>10 – vivo Mobile Communication Co.</w:t>
            </w:r>
          </w:p>
          <w:p w14:paraId="540FCC00" w14:textId="77777777" w:rsidR="006D3CAD" w:rsidRDefault="00BE0B45" w:rsidP="00171357">
            <w:pPr>
              <w:spacing w:after="0" w:line="240" w:lineRule="auto"/>
              <w:ind w:left="109" w:firstLine="0"/>
            </w:pPr>
            <w:r>
              <w:t>We share similar views as Ericsson</w:t>
            </w:r>
          </w:p>
        </w:tc>
      </w:tr>
      <w:tr w:rsidR="006D3CAD" w14:paraId="5F9A2AB8" w14:textId="77777777" w:rsidTr="00171357">
        <w:trPr>
          <w:trHeight w:val="489"/>
        </w:trPr>
        <w:tc>
          <w:tcPr>
            <w:tcW w:w="9614" w:type="dxa"/>
            <w:tcBorders>
              <w:top w:val="single" w:sz="3" w:space="0" w:color="000000"/>
              <w:left w:val="single" w:sz="10" w:space="0" w:color="000000"/>
              <w:bottom w:val="single" w:sz="10" w:space="0" w:color="000000"/>
              <w:right w:val="single" w:sz="10" w:space="0" w:color="000000"/>
            </w:tcBorders>
            <w:vAlign w:val="center"/>
          </w:tcPr>
          <w:p w14:paraId="376CAF9F" w14:textId="77777777" w:rsidR="006D3CAD" w:rsidRDefault="00BE0B45" w:rsidP="00171357">
            <w:pPr>
              <w:spacing w:after="0" w:line="240" w:lineRule="auto"/>
              <w:ind w:left="109" w:right="6018" w:hanging="109"/>
            </w:pPr>
            <w:r>
              <w:rPr>
                <w:b/>
              </w:rPr>
              <w:t xml:space="preserve">11 – Samsung Research America </w:t>
            </w:r>
            <w:r>
              <w:t>We share similar views as Ericsson</w:t>
            </w:r>
          </w:p>
        </w:tc>
      </w:tr>
    </w:tbl>
    <w:p w14:paraId="617ADDB6" w14:textId="77777777" w:rsidR="00343A46" w:rsidRDefault="00343A46" w:rsidP="00343A46">
      <w:pPr>
        <w:pStyle w:val="3GPPText"/>
      </w:pPr>
    </w:p>
    <w:p w14:paraId="3865CB62" w14:textId="1C937EF9" w:rsidR="006D3CAD" w:rsidRPr="00343A46" w:rsidRDefault="00BE0B45" w:rsidP="00343A46">
      <w:pPr>
        <w:pStyle w:val="Heading3"/>
        <w:rPr>
          <w:b/>
          <w:bCs/>
        </w:rPr>
      </w:pPr>
      <w:r w:rsidRPr="00343A46">
        <w:rPr>
          <w:b/>
          <w:bCs/>
        </w:rPr>
        <w:t>Round#2 (Under E-mail discussion on reflector)</w:t>
      </w:r>
    </w:p>
    <w:p w14:paraId="34382FB7" w14:textId="53290FAB" w:rsidR="006D3CAD" w:rsidRDefault="00BE0B45" w:rsidP="00171357">
      <w:pPr>
        <w:pStyle w:val="3GPPText"/>
      </w:pPr>
      <w:r>
        <w:t>Based on received feedback the following revised proposal was made for endorsement by e-mail:</w:t>
      </w:r>
    </w:p>
    <w:p w14:paraId="24F2B7B6" w14:textId="77777777" w:rsidR="00171357" w:rsidRPr="00171357" w:rsidRDefault="00171357" w:rsidP="00171357">
      <w:pPr>
        <w:pStyle w:val="3GPPText"/>
        <w:rPr>
          <w:b/>
          <w:bCs/>
        </w:rPr>
      </w:pPr>
      <w:r w:rsidRPr="00171357">
        <w:rPr>
          <w:b/>
          <w:bCs/>
        </w:rPr>
        <w:t>Proposal 3.3-2</w:t>
      </w:r>
    </w:p>
    <w:p w14:paraId="14A28AE6" w14:textId="77777777" w:rsidR="006D3CAD" w:rsidRDefault="00BE0B45" w:rsidP="00480CA8">
      <w:pPr>
        <w:pStyle w:val="3GPPAgreements"/>
        <w:numPr>
          <w:ilvl w:val="0"/>
          <w:numId w:val="6"/>
        </w:numPr>
        <w:ind w:left="284" w:hanging="284"/>
      </w:pPr>
      <w:r>
        <w:lastRenderedPageBreak/>
        <w:t>ARP location is associated with UL measurements for NR Positioning (UL AOA, UL-RTOA, UL</w:t>
      </w:r>
    </w:p>
    <w:p w14:paraId="3AB74A55" w14:textId="77777777" w:rsidR="006D3CAD" w:rsidRDefault="00BE0B45" w:rsidP="00171357">
      <w:pPr>
        <w:pStyle w:val="3GPPAgreements"/>
        <w:numPr>
          <w:ilvl w:val="0"/>
          <w:numId w:val="0"/>
        </w:numPr>
        <w:ind w:left="284"/>
      </w:pPr>
      <w:r>
        <w:t xml:space="preserve">SRS-RSRP, UL SRS-RSRPP and </w:t>
      </w:r>
      <w:proofErr w:type="spellStart"/>
      <w:r>
        <w:t>gNB</w:t>
      </w:r>
      <w:proofErr w:type="spellEnd"/>
      <w:r>
        <w:t xml:space="preserve"> Rx-Tx time difference measurements)</w:t>
      </w:r>
    </w:p>
    <w:p w14:paraId="24AB823C" w14:textId="77777777" w:rsidR="006D3CAD" w:rsidRDefault="00BE0B45" w:rsidP="00480CA8">
      <w:pPr>
        <w:pStyle w:val="3GPPAgreements"/>
        <w:numPr>
          <w:ilvl w:val="0"/>
          <w:numId w:val="6"/>
        </w:numPr>
        <w:ind w:left="284" w:hanging="284"/>
      </w:pPr>
      <w:r>
        <w:t xml:space="preserve">Use of ARP ID for potential overhead reduction in </w:t>
      </w:r>
      <w:proofErr w:type="spellStart"/>
      <w:r>
        <w:t>NRPPa</w:t>
      </w:r>
      <w:proofErr w:type="spellEnd"/>
      <w:r>
        <w:t xml:space="preserve"> signaling is up to RAN3</w:t>
      </w:r>
    </w:p>
    <w:p w14:paraId="62B00C17" w14:textId="412A3FAE" w:rsidR="006D3CAD" w:rsidRDefault="00BE0B45" w:rsidP="00480CA8">
      <w:pPr>
        <w:pStyle w:val="3GPPAgreements"/>
        <w:numPr>
          <w:ilvl w:val="0"/>
          <w:numId w:val="6"/>
        </w:numPr>
        <w:ind w:left="284" w:hanging="284"/>
      </w:pPr>
      <w:r>
        <w:t>Send LS to RAN3 to enable relevant signaling in RAN3 specification</w:t>
      </w:r>
    </w:p>
    <w:p w14:paraId="0CD9C3B1" w14:textId="77777777" w:rsidR="00480CA8" w:rsidRDefault="00480CA8" w:rsidP="00480CA8">
      <w:pPr>
        <w:pStyle w:val="3GPPText"/>
      </w:pPr>
    </w:p>
    <w:p w14:paraId="16CCB576" w14:textId="77777777" w:rsidR="006D3CAD" w:rsidRDefault="00BE0B45">
      <w:pPr>
        <w:pStyle w:val="Heading2"/>
        <w:ind w:left="1119" w:hanging="1134"/>
      </w:pPr>
      <w:r>
        <w:t>Aspect #4: UL-AOA Report Enhancements</w:t>
      </w:r>
    </w:p>
    <w:p w14:paraId="465A20F2" w14:textId="77777777" w:rsidR="006D3CAD" w:rsidRDefault="00BE0B45" w:rsidP="002C7FBB">
      <w:pPr>
        <w:pStyle w:val="3GPPText"/>
      </w:pPr>
      <w:r>
        <w:t>The following aspects were discussed with respect to UL-AOA measurements and reporting enhancements:</w:t>
      </w:r>
    </w:p>
    <w:p w14:paraId="0AAEBCC8" w14:textId="2AF7A4CE" w:rsidR="006D3CAD" w:rsidRDefault="00BE0B45" w:rsidP="002C7FBB">
      <w:pPr>
        <w:pStyle w:val="3GPPAgreements"/>
        <w:numPr>
          <w:ilvl w:val="0"/>
          <w:numId w:val="0"/>
        </w:numPr>
        <w:ind w:left="284" w:hanging="284"/>
      </w:pPr>
      <w:r>
        <w:t>[Huawei, [1]]:</w:t>
      </w:r>
    </w:p>
    <w:p w14:paraId="6C8D0877" w14:textId="77777777" w:rsidR="006D3CAD" w:rsidRDefault="00BE0B45" w:rsidP="00480CA8">
      <w:pPr>
        <w:pStyle w:val="3GPPAgreements"/>
        <w:numPr>
          <w:ilvl w:val="0"/>
          <w:numId w:val="6"/>
        </w:numPr>
        <w:ind w:left="284" w:hanging="284"/>
      </w:pPr>
      <w:r>
        <w:t>For path UL SRS RSRP measurement reporting, when receiver diversity is in use, support reporting the Rx branch set ID to identify whether different path RSRP measurements are associated with the same Rx branch set.</w:t>
      </w:r>
    </w:p>
    <w:p w14:paraId="798AA5D4" w14:textId="46895341" w:rsidR="006D3CAD" w:rsidRDefault="00BE0B45" w:rsidP="00480CA8">
      <w:pPr>
        <w:pStyle w:val="3GPPAgreements"/>
        <w:numPr>
          <w:ilvl w:val="0"/>
          <w:numId w:val="6"/>
        </w:numPr>
        <w:ind w:left="284" w:hanging="284"/>
      </w:pPr>
      <w:r>
        <w:t>Spatial filtering based on the UL-</w:t>
      </w:r>
      <w:proofErr w:type="spellStart"/>
      <w:r>
        <w:t>AoA</w:t>
      </w:r>
      <w:proofErr w:type="spellEnd"/>
      <w:r>
        <w:t xml:space="preserve"> measurement on the Rx branches in the Rx branch set is optional.</w:t>
      </w:r>
    </w:p>
    <w:p w14:paraId="5708A5BC" w14:textId="797A2EDA" w:rsidR="006D3CAD" w:rsidRDefault="00BE0B45" w:rsidP="002C7FBB">
      <w:pPr>
        <w:pStyle w:val="3GPPAgreements"/>
        <w:numPr>
          <w:ilvl w:val="0"/>
          <w:numId w:val="0"/>
        </w:numPr>
      </w:pPr>
      <w:r>
        <w:t>[ZTE, [2]]</w:t>
      </w:r>
    </w:p>
    <w:p w14:paraId="3931D89E" w14:textId="77777777" w:rsidR="00F2562C" w:rsidRDefault="00BE0B45" w:rsidP="00480CA8">
      <w:pPr>
        <w:pStyle w:val="3GPPAgreements"/>
        <w:numPr>
          <w:ilvl w:val="0"/>
          <w:numId w:val="6"/>
        </w:numPr>
        <w:ind w:left="284" w:hanging="284"/>
      </w:pPr>
      <w:r>
        <w:t xml:space="preserve">There is no need for </w:t>
      </w:r>
      <w:proofErr w:type="spellStart"/>
      <w:r>
        <w:t>gNB</w:t>
      </w:r>
      <w:proofErr w:type="spellEnd"/>
      <w:r>
        <w:t xml:space="preserve">/TRP to report multiple path SRS RSRPs for the first arrival path since the path SRS RSRP should be defined in time domain. </w:t>
      </w:r>
    </w:p>
    <w:p w14:paraId="617AD6C4" w14:textId="56886227" w:rsidR="006D3CAD" w:rsidRDefault="00BE0B45" w:rsidP="00480CA8">
      <w:pPr>
        <w:pStyle w:val="3GPPAgreements"/>
        <w:numPr>
          <w:ilvl w:val="0"/>
          <w:numId w:val="6"/>
        </w:numPr>
        <w:ind w:left="284" w:hanging="284"/>
      </w:pPr>
      <w:r>
        <w:t xml:space="preserve">Don’t support </w:t>
      </w:r>
      <w:proofErr w:type="spellStart"/>
      <w:r>
        <w:t>gNB</w:t>
      </w:r>
      <w:proofErr w:type="spellEnd"/>
      <w:r>
        <w:t>/TRP to report one</w:t>
      </w:r>
      <w:r w:rsidR="00F2562C">
        <w:t xml:space="preserve"> </w:t>
      </w:r>
      <w:r>
        <w:t xml:space="preserve">UL-RTOA and one </w:t>
      </w:r>
      <w:proofErr w:type="spellStart"/>
      <w:r>
        <w:t>gNB</w:t>
      </w:r>
      <w:proofErr w:type="spellEnd"/>
      <w:r>
        <w:t xml:space="preserve"> Rx-Tx time difference simultaneously for the first arrival path</w:t>
      </w:r>
    </w:p>
    <w:p w14:paraId="408E07FB" w14:textId="5F644DFD" w:rsidR="006D3CAD" w:rsidRDefault="00BE0B45" w:rsidP="002C7FBB">
      <w:pPr>
        <w:pStyle w:val="3GPPAgreements"/>
        <w:numPr>
          <w:ilvl w:val="0"/>
          <w:numId w:val="0"/>
        </w:numPr>
      </w:pPr>
      <w:r>
        <w:t>[vivo, [3]]</w:t>
      </w:r>
    </w:p>
    <w:p w14:paraId="23D4EC72" w14:textId="4FDDD4A9" w:rsidR="006D3CAD" w:rsidRDefault="00BE0B45" w:rsidP="00480CA8">
      <w:pPr>
        <w:pStyle w:val="3GPPAgreements"/>
        <w:numPr>
          <w:ilvl w:val="0"/>
          <w:numId w:val="6"/>
        </w:numPr>
        <w:ind w:left="284" w:hanging="284"/>
      </w:pPr>
      <w:r>
        <w:t>For the first arrival path measurements on SRS for positioning resource,</w:t>
      </w:r>
    </w:p>
    <w:p w14:paraId="3A7F9719" w14:textId="77777777" w:rsidR="006D3CAD" w:rsidRDefault="00BE0B45" w:rsidP="00480CA8">
      <w:pPr>
        <w:pStyle w:val="3GPPAgreements"/>
        <w:numPr>
          <w:ilvl w:val="1"/>
          <w:numId w:val="6"/>
        </w:numPr>
        <w:ind w:left="567" w:hanging="283"/>
      </w:pPr>
      <w:r>
        <w:t xml:space="preserve">Do not support </w:t>
      </w:r>
      <w:proofErr w:type="spellStart"/>
      <w:r>
        <w:t>gNB</w:t>
      </w:r>
      <w:proofErr w:type="spellEnd"/>
      <w:r>
        <w:t xml:space="preserve"> to report to LMF the following set of measurements {multiple SRS-RSRP, multiple UL-AOAs (</w:t>
      </w:r>
      <w:proofErr w:type="spellStart"/>
      <w:r>
        <w:t>AoA</w:t>
      </w:r>
      <w:proofErr w:type="spellEnd"/>
      <w:r>
        <w:t>/</w:t>
      </w:r>
      <w:proofErr w:type="spellStart"/>
      <w:r>
        <w:t>ZoA</w:t>
      </w:r>
      <w:proofErr w:type="spellEnd"/>
      <w:r>
        <w:t xml:space="preserve"> pairs), one UL-RTOA, one-</w:t>
      </w:r>
      <w:proofErr w:type="spellStart"/>
      <w:r>
        <w:t>gNB</w:t>
      </w:r>
      <w:proofErr w:type="spellEnd"/>
      <w:r>
        <w:t xml:space="preserve"> Rx-Tx time difference}.</w:t>
      </w:r>
    </w:p>
    <w:p w14:paraId="4BD47113" w14:textId="6CA61717" w:rsidR="006D3CAD" w:rsidRDefault="00BE0B45" w:rsidP="00480CA8">
      <w:pPr>
        <w:pStyle w:val="3GPPAgreements"/>
        <w:numPr>
          <w:ilvl w:val="0"/>
          <w:numId w:val="6"/>
        </w:numPr>
        <w:ind w:left="284" w:hanging="284"/>
      </w:pPr>
      <w:r>
        <w:t>For the first arrival path measurements on SRS for MIMO resource,</w:t>
      </w:r>
    </w:p>
    <w:p w14:paraId="3002BB52" w14:textId="77777777" w:rsidR="006D3CAD" w:rsidRDefault="00BE0B45" w:rsidP="00480CA8">
      <w:pPr>
        <w:pStyle w:val="3GPPAgreements"/>
        <w:numPr>
          <w:ilvl w:val="1"/>
          <w:numId w:val="6"/>
        </w:numPr>
        <w:ind w:left="567" w:hanging="283"/>
      </w:pPr>
      <w:r>
        <w:t xml:space="preserve">Do not support </w:t>
      </w:r>
      <w:proofErr w:type="spellStart"/>
      <w:r>
        <w:t>gNB</w:t>
      </w:r>
      <w:proofErr w:type="spellEnd"/>
      <w:r>
        <w:t xml:space="preserve"> to report to LMF the following set of measurements {multiple SRS-RSRP, multiple UL-AOAs (</w:t>
      </w:r>
      <w:proofErr w:type="spellStart"/>
      <w:r>
        <w:t>AoA</w:t>
      </w:r>
      <w:proofErr w:type="spellEnd"/>
      <w:r>
        <w:t>/</w:t>
      </w:r>
      <w:proofErr w:type="spellStart"/>
      <w:r>
        <w:t>ZoA</w:t>
      </w:r>
      <w:proofErr w:type="spellEnd"/>
      <w:r>
        <w:t xml:space="preserve"> pairs), one UL-RTOA}.</w:t>
      </w:r>
    </w:p>
    <w:p w14:paraId="73D91553" w14:textId="2610D939" w:rsidR="006D3CAD" w:rsidRDefault="00BE0B45" w:rsidP="002C7FBB">
      <w:pPr>
        <w:pStyle w:val="3GPPAgreements"/>
        <w:numPr>
          <w:ilvl w:val="0"/>
          <w:numId w:val="0"/>
        </w:numPr>
      </w:pPr>
      <w:r>
        <w:t>[OPPO, [5]]</w:t>
      </w:r>
    </w:p>
    <w:p w14:paraId="504708A1" w14:textId="77777777" w:rsidR="00F2562C" w:rsidRDefault="00BE0B45" w:rsidP="00480CA8">
      <w:pPr>
        <w:pStyle w:val="3GPPAgreements"/>
        <w:numPr>
          <w:ilvl w:val="0"/>
          <w:numId w:val="6"/>
        </w:numPr>
        <w:ind w:left="284" w:hanging="284"/>
      </w:pPr>
      <w:r>
        <w:t xml:space="preserve">Support the </w:t>
      </w:r>
      <w:proofErr w:type="spellStart"/>
      <w:r>
        <w:t>gNB</w:t>
      </w:r>
      <w:proofErr w:type="spellEnd"/>
      <w:r>
        <w:t xml:space="preserve"> to report the following path-specific measurement for each path in SRS resource:</w:t>
      </w:r>
    </w:p>
    <w:p w14:paraId="0D6C67CA" w14:textId="499FF725" w:rsidR="006D3CAD" w:rsidRDefault="00BE0B45" w:rsidP="00480CA8">
      <w:pPr>
        <w:pStyle w:val="3GPPAgreements"/>
        <w:numPr>
          <w:ilvl w:val="1"/>
          <w:numId w:val="6"/>
        </w:numPr>
        <w:ind w:left="567" w:hanging="283"/>
      </w:pPr>
      <w:r>
        <w:t xml:space="preserve">For one path in SRS resource, the </w:t>
      </w:r>
      <w:proofErr w:type="spellStart"/>
      <w:r>
        <w:t>gNB</w:t>
      </w:r>
      <w:proofErr w:type="spellEnd"/>
      <w:r>
        <w:t xml:space="preserve"> can report {path SRS RSRP, multiple UL-</w:t>
      </w:r>
      <w:proofErr w:type="spellStart"/>
      <w:r>
        <w:t>AoAs</w:t>
      </w:r>
      <w:proofErr w:type="spellEnd"/>
      <w:r>
        <w:t>, one</w:t>
      </w:r>
      <w:r w:rsidR="00F2562C">
        <w:t xml:space="preserve"> </w:t>
      </w:r>
      <w:r>
        <w:t xml:space="preserve">UL-RTOA or one </w:t>
      </w:r>
      <w:proofErr w:type="spellStart"/>
      <w:r>
        <w:t>gNB</w:t>
      </w:r>
      <w:proofErr w:type="spellEnd"/>
      <w:r>
        <w:t xml:space="preserve"> Rx-Tx time difference}</w:t>
      </w:r>
    </w:p>
    <w:p w14:paraId="12D66835" w14:textId="6F6A3247" w:rsidR="006D3CAD" w:rsidRDefault="00BE0B45" w:rsidP="002C7FBB">
      <w:pPr>
        <w:pStyle w:val="3GPPAgreements"/>
        <w:numPr>
          <w:ilvl w:val="0"/>
          <w:numId w:val="0"/>
        </w:numPr>
      </w:pPr>
      <w:r>
        <w:t>[Nokia, [6]]</w:t>
      </w:r>
    </w:p>
    <w:p w14:paraId="46687918" w14:textId="1E6842B4" w:rsidR="006D3CAD" w:rsidRDefault="00BE0B45" w:rsidP="00480CA8">
      <w:pPr>
        <w:pStyle w:val="3GPPAgreements"/>
        <w:numPr>
          <w:ilvl w:val="0"/>
          <w:numId w:val="6"/>
        </w:numPr>
        <w:ind w:left="284" w:hanging="284"/>
      </w:pPr>
      <w:r>
        <w:t>Remove FFS of the previous agreement at RAN1#106bis-e meeting to support additional option for the first arrival path measurements, as follows:</w:t>
      </w:r>
    </w:p>
    <w:p w14:paraId="30FA5E45" w14:textId="77777777" w:rsidR="006D3CAD" w:rsidRDefault="00BE0B45" w:rsidP="00480CA8">
      <w:pPr>
        <w:pStyle w:val="3GPPAgreements"/>
        <w:numPr>
          <w:ilvl w:val="0"/>
          <w:numId w:val="6"/>
        </w:numPr>
        <w:ind w:left="284" w:hanging="284"/>
      </w:pPr>
      <w:r>
        <w:t xml:space="preserve">For the first arrival path measurements on SRS for positioning resource, </w:t>
      </w:r>
      <w:proofErr w:type="spellStart"/>
      <w:r>
        <w:t>gNB</w:t>
      </w:r>
      <w:proofErr w:type="spellEnd"/>
      <w:r>
        <w:t xml:space="preserve"> can report to LMF the following set of measurements {multiple SRS-RSRP, multiple UL-AOAs (</w:t>
      </w:r>
      <w:proofErr w:type="spellStart"/>
      <w:r>
        <w:t>AoA</w:t>
      </w:r>
      <w:proofErr w:type="spellEnd"/>
      <w:r>
        <w:t>/</w:t>
      </w:r>
      <w:proofErr w:type="spellStart"/>
      <w:r>
        <w:t>ZoA</w:t>
      </w:r>
      <w:proofErr w:type="spellEnd"/>
      <w:r>
        <w:t xml:space="preserve"> pairs), one UL-RTOA, one-</w:t>
      </w:r>
      <w:proofErr w:type="spellStart"/>
      <w:r>
        <w:t>gNB</w:t>
      </w:r>
      <w:proofErr w:type="spellEnd"/>
      <w:r>
        <w:t xml:space="preserve"> Rx-Tx time difference}</w:t>
      </w:r>
    </w:p>
    <w:p w14:paraId="0FFF3AA9" w14:textId="3059CCA2" w:rsidR="006D3CAD" w:rsidRDefault="00BE0B45" w:rsidP="00480CA8">
      <w:pPr>
        <w:pStyle w:val="3GPPAgreements"/>
        <w:numPr>
          <w:ilvl w:val="0"/>
          <w:numId w:val="6"/>
        </w:numPr>
        <w:ind w:left="284" w:hanging="284"/>
      </w:pPr>
      <w:r>
        <w:t xml:space="preserve">For the first arrival path measurements on SRS for MIMO resource, </w:t>
      </w:r>
      <w:proofErr w:type="spellStart"/>
      <w:r>
        <w:t>gNB</w:t>
      </w:r>
      <w:proofErr w:type="spellEnd"/>
      <w:r>
        <w:t xml:space="preserve"> can report to LMF the following set of measurements {multiple SRS-RSRP, multiple UL-AOAs (</w:t>
      </w:r>
      <w:proofErr w:type="spellStart"/>
      <w:r>
        <w:t>AoA</w:t>
      </w:r>
      <w:proofErr w:type="spellEnd"/>
      <w:r>
        <w:t>/</w:t>
      </w:r>
      <w:proofErr w:type="spellStart"/>
      <w:r>
        <w:t>ZoA</w:t>
      </w:r>
      <w:proofErr w:type="spellEnd"/>
      <w:r>
        <w:t xml:space="preserve"> pairs), one UL-RTOA} </w:t>
      </w:r>
    </w:p>
    <w:p w14:paraId="4D7A24B5" w14:textId="5817AE13" w:rsidR="006D3CAD" w:rsidRDefault="00BE0B45" w:rsidP="002C7FBB">
      <w:pPr>
        <w:pStyle w:val="3GPPAgreements"/>
        <w:numPr>
          <w:ilvl w:val="0"/>
          <w:numId w:val="0"/>
        </w:numPr>
      </w:pPr>
      <w:r>
        <w:t>[Sony, [7]]</w:t>
      </w:r>
    </w:p>
    <w:p w14:paraId="61DF2040" w14:textId="77777777" w:rsidR="006D3CAD" w:rsidRDefault="00BE0B45" w:rsidP="00480CA8">
      <w:pPr>
        <w:pStyle w:val="3GPPAgreements"/>
        <w:numPr>
          <w:ilvl w:val="0"/>
          <w:numId w:val="6"/>
        </w:numPr>
        <w:ind w:left="284" w:hanging="284"/>
      </w:pPr>
      <w:r>
        <w:t xml:space="preserve">Support measurement of a </w:t>
      </w:r>
      <w:proofErr w:type="spellStart"/>
      <w:r>
        <w:t>AoA</w:t>
      </w:r>
      <w:proofErr w:type="spellEnd"/>
      <w:r>
        <w:t xml:space="preserve"> statistical property (e.g., statistical property / standard deviation of multiple </w:t>
      </w:r>
      <w:proofErr w:type="spellStart"/>
      <w:r>
        <w:t>AoA</w:t>
      </w:r>
      <w:proofErr w:type="spellEnd"/>
      <w:r>
        <w:t>/</w:t>
      </w:r>
      <w:proofErr w:type="spellStart"/>
      <w:r>
        <w:t>ZoA</w:t>
      </w:r>
      <w:proofErr w:type="spellEnd"/>
      <w:r>
        <w:t xml:space="preserve"> measurements in UL-</w:t>
      </w:r>
      <w:proofErr w:type="spellStart"/>
      <w:r>
        <w:t>AoA</w:t>
      </w:r>
      <w:proofErr w:type="spellEnd"/>
      <w:r>
        <w:t xml:space="preserve"> measurement) as a new quality indicator in the quality matrixes, reported from </w:t>
      </w:r>
      <w:proofErr w:type="spellStart"/>
      <w:r>
        <w:t>gNB</w:t>
      </w:r>
      <w:proofErr w:type="spellEnd"/>
      <w:r>
        <w:t xml:space="preserve"> to LMF.</w:t>
      </w:r>
    </w:p>
    <w:p w14:paraId="47E511B0" w14:textId="49912FF0" w:rsidR="006D3CAD" w:rsidRDefault="00BE0B45" w:rsidP="002C7FBB">
      <w:pPr>
        <w:pStyle w:val="3GPPAgreements"/>
        <w:numPr>
          <w:ilvl w:val="0"/>
          <w:numId w:val="0"/>
        </w:numPr>
      </w:pPr>
      <w:r>
        <w:t>[Intel, [8]]</w:t>
      </w:r>
    </w:p>
    <w:p w14:paraId="39E46FFE" w14:textId="77777777" w:rsidR="006D3CAD" w:rsidRDefault="00BE0B45" w:rsidP="00480CA8">
      <w:pPr>
        <w:pStyle w:val="3GPPAgreements"/>
        <w:numPr>
          <w:ilvl w:val="0"/>
          <w:numId w:val="6"/>
        </w:numPr>
        <w:ind w:left="284" w:hanging="284"/>
      </w:pPr>
      <w:r>
        <w:lastRenderedPageBreak/>
        <w:t>In case if multiple RSRP measurements are reported, clarify the structure of the report:</w:t>
      </w:r>
    </w:p>
    <w:p w14:paraId="0BA94210" w14:textId="77777777" w:rsidR="006D3CAD" w:rsidRDefault="00BE0B45" w:rsidP="00480CA8">
      <w:pPr>
        <w:pStyle w:val="3GPPAgreements"/>
        <w:numPr>
          <w:ilvl w:val="0"/>
          <w:numId w:val="6"/>
        </w:numPr>
        <w:ind w:left="284" w:hanging="284"/>
      </w:pPr>
      <w:r>
        <w:t xml:space="preserve">Clarify if multiple RSRP values can correspond to the multiple UL-RTOA and </w:t>
      </w:r>
      <w:proofErr w:type="spellStart"/>
      <w:r>
        <w:t>gNB</w:t>
      </w:r>
      <w:proofErr w:type="spellEnd"/>
      <w:r>
        <w:t xml:space="preserve"> Rx-Tx time difference measurements</w:t>
      </w:r>
    </w:p>
    <w:p w14:paraId="77580AAB" w14:textId="77777777" w:rsidR="006D3CAD" w:rsidRDefault="00BE0B45" w:rsidP="002C7FBB">
      <w:pPr>
        <w:pStyle w:val="3GPPAgreements"/>
        <w:numPr>
          <w:ilvl w:val="0"/>
          <w:numId w:val="0"/>
        </w:numPr>
      </w:pPr>
      <w:r>
        <w:t>[</w:t>
      </w:r>
      <w:proofErr w:type="spellStart"/>
      <w:r>
        <w:t>InterDigital</w:t>
      </w:r>
      <w:proofErr w:type="spellEnd"/>
      <w:r>
        <w:t>, [10]]</w:t>
      </w:r>
    </w:p>
    <w:p w14:paraId="079E3E6E" w14:textId="77777777" w:rsidR="006D3CAD" w:rsidRDefault="00BE0B45" w:rsidP="00480CA8">
      <w:pPr>
        <w:pStyle w:val="3GPPAgreements"/>
        <w:numPr>
          <w:ilvl w:val="0"/>
          <w:numId w:val="6"/>
        </w:numPr>
        <w:ind w:left="284" w:hanging="284"/>
      </w:pPr>
      <w:r>
        <w:t xml:space="preserve">For the first arrival path measurements on SRS for positioning resource, support </w:t>
      </w:r>
      <w:proofErr w:type="spellStart"/>
      <w:r>
        <w:t>gNB</w:t>
      </w:r>
      <w:proofErr w:type="spellEnd"/>
      <w:r>
        <w:t xml:space="preserve"> to report the following set of </w:t>
      </w:r>
      <w:proofErr w:type="gramStart"/>
      <w:r>
        <w:t>measurements{</w:t>
      </w:r>
      <w:proofErr w:type="gramEnd"/>
      <w:r>
        <w:t>multiple SRS-RSRP, multiple UL-AOAs (</w:t>
      </w:r>
      <w:proofErr w:type="spellStart"/>
      <w:r>
        <w:t>AoA</w:t>
      </w:r>
      <w:proofErr w:type="spellEnd"/>
      <w:r>
        <w:t>/</w:t>
      </w:r>
      <w:proofErr w:type="spellStart"/>
      <w:r>
        <w:t>ZoA</w:t>
      </w:r>
      <w:proofErr w:type="spellEnd"/>
      <w:r>
        <w:t xml:space="preserve"> pairs), one</w:t>
      </w:r>
    </w:p>
    <w:p w14:paraId="5CB04499" w14:textId="09E97DED" w:rsidR="006D3CAD" w:rsidRDefault="00BE0B45" w:rsidP="00480CA8">
      <w:pPr>
        <w:pStyle w:val="3GPPAgreements"/>
        <w:numPr>
          <w:ilvl w:val="0"/>
          <w:numId w:val="6"/>
        </w:numPr>
        <w:ind w:left="284" w:hanging="284"/>
      </w:pPr>
      <w:r>
        <w:t>UL-RTOA, one-</w:t>
      </w:r>
      <w:proofErr w:type="spellStart"/>
      <w:r>
        <w:t>gNB</w:t>
      </w:r>
      <w:proofErr w:type="spellEnd"/>
      <w:r>
        <w:t xml:space="preserve"> Rx-Tx time difference} where there is one-to-one relationship between</w:t>
      </w:r>
      <w:r w:rsidR="00F2562C">
        <w:t xml:space="preserve"> </w:t>
      </w:r>
      <w:r>
        <w:t>SRS-RSRP and UL-AOA</w:t>
      </w:r>
    </w:p>
    <w:p w14:paraId="6BB86A79" w14:textId="324D1170" w:rsidR="006D3CAD" w:rsidRDefault="00BE0B45" w:rsidP="00480CA8">
      <w:pPr>
        <w:pStyle w:val="3GPPAgreements"/>
        <w:numPr>
          <w:ilvl w:val="0"/>
          <w:numId w:val="6"/>
        </w:numPr>
        <w:ind w:left="284" w:hanging="284"/>
      </w:pPr>
      <w:r>
        <w:t xml:space="preserve">For the first arrival path measurements on SRS for MIMO resource, support </w:t>
      </w:r>
      <w:proofErr w:type="spellStart"/>
      <w:r>
        <w:t>gNB</w:t>
      </w:r>
      <w:proofErr w:type="spellEnd"/>
      <w:r>
        <w:t xml:space="preserve"> to report the following set of </w:t>
      </w:r>
      <w:proofErr w:type="gramStart"/>
      <w:r>
        <w:t>measurements{</w:t>
      </w:r>
      <w:proofErr w:type="gramEnd"/>
      <w:r>
        <w:t>multiple SRS-RSRP, multiple UL-AOAs (</w:t>
      </w:r>
      <w:proofErr w:type="spellStart"/>
      <w:r>
        <w:t>AoA</w:t>
      </w:r>
      <w:proofErr w:type="spellEnd"/>
      <w:r>
        <w:t>/</w:t>
      </w:r>
      <w:proofErr w:type="spellStart"/>
      <w:r>
        <w:t>ZoA</w:t>
      </w:r>
      <w:proofErr w:type="spellEnd"/>
      <w:r>
        <w:t xml:space="preserve"> pairs), one</w:t>
      </w:r>
      <w:r w:rsidR="00F2562C">
        <w:t xml:space="preserve"> </w:t>
      </w:r>
      <w:r>
        <w:t>UL-RTOA, one-</w:t>
      </w:r>
      <w:proofErr w:type="spellStart"/>
      <w:r>
        <w:t>gNB</w:t>
      </w:r>
      <w:proofErr w:type="spellEnd"/>
      <w:r>
        <w:t xml:space="preserve"> Rx-Tx time difference} where there is one-to-one relationship between SRS-RSRP and UL-AOA  </w:t>
      </w:r>
    </w:p>
    <w:p w14:paraId="1CD99015" w14:textId="58B4E618" w:rsidR="006D3CAD" w:rsidRDefault="00BE0B45" w:rsidP="002C7FBB">
      <w:pPr>
        <w:pStyle w:val="3GPPAgreements"/>
        <w:numPr>
          <w:ilvl w:val="0"/>
          <w:numId w:val="0"/>
        </w:numPr>
      </w:pPr>
      <w:r>
        <w:t>[Apple, [11]]</w:t>
      </w:r>
    </w:p>
    <w:p w14:paraId="61792D4D" w14:textId="77777777" w:rsidR="006D3CAD" w:rsidRDefault="00BE0B45" w:rsidP="00480CA8">
      <w:pPr>
        <w:pStyle w:val="3GPPAgreements"/>
        <w:numPr>
          <w:ilvl w:val="0"/>
          <w:numId w:val="6"/>
        </w:numPr>
        <w:ind w:left="284" w:hanging="284"/>
      </w:pPr>
      <w:r>
        <w:t xml:space="preserve">For UL-AOA positioning, when multiple positioning SRS resources are received, </w:t>
      </w:r>
      <w:proofErr w:type="spellStart"/>
      <w:r>
        <w:t>gNB</w:t>
      </w:r>
      <w:proofErr w:type="spellEnd"/>
      <w:r>
        <w:t xml:space="preserve"> shall report UL-</w:t>
      </w:r>
      <w:proofErr w:type="spellStart"/>
      <w:r>
        <w:t>AoA</w:t>
      </w:r>
      <w:proofErr w:type="spellEnd"/>
      <w:r>
        <w:t xml:space="preserve"> measurements associated to the first arrival path of two positioning SRS </w:t>
      </w:r>
      <w:proofErr w:type="gramStart"/>
      <w:r>
        <w:t>resources;</w:t>
      </w:r>
      <w:proofErr w:type="gramEnd"/>
      <w:r>
        <w:t xml:space="preserve"> the one with the largest SRS-RSRP and another one with the shortest UL-RTOA.</w:t>
      </w:r>
    </w:p>
    <w:p w14:paraId="00CBBB3E" w14:textId="1AB31962" w:rsidR="006D3CAD" w:rsidRDefault="00BE0B45" w:rsidP="002C7FBB">
      <w:pPr>
        <w:pStyle w:val="3GPPAgreements"/>
        <w:numPr>
          <w:ilvl w:val="0"/>
          <w:numId w:val="0"/>
        </w:numPr>
      </w:pPr>
      <w:r>
        <w:t>[LGE, [12]]</w:t>
      </w:r>
    </w:p>
    <w:p w14:paraId="22DAEBF4" w14:textId="77777777" w:rsidR="006D3CAD" w:rsidRDefault="00BE0B45" w:rsidP="00480CA8">
      <w:pPr>
        <w:pStyle w:val="3GPPAgreements"/>
        <w:numPr>
          <w:ilvl w:val="0"/>
          <w:numId w:val="6"/>
        </w:numPr>
        <w:ind w:left="284" w:hanging="284"/>
      </w:pPr>
      <w:r>
        <w:t xml:space="preserve">If a benefit of reporting multiple SRS-RSRPs is not clearly justified, it does not need to introduce </w:t>
      </w:r>
      <w:proofErr w:type="spellStart"/>
      <w:r>
        <w:t>gNB</w:t>
      </w:r>
      <w:proofErr w:type="spellEnd"/>
      <w:r>
        <w:t xml:space="preserve"> can report to LMF the following set of measurements {multiple SRS-RSRP, multiple UL-AOAs (</w:t>
      </w:r>
      <w:proofErr w:type="spellStart"/>
      <w:r>
        <w:t>AoA</w:t>
      </w:r>
      <w:proofErr w:type="spellEnd"/>
      <w:r>
        <w:t>/</w:t>
      </w:r>
      <w:proofErr w:type="spellStart"/>
      <w:r>
        <w:t>ZoA</w:t>
      </w:r>
      <w:proofErr w:type="spellEnd"/>
      <w:r>
        <w:t xml:space="preserve"> pairs), one UL-RTOA or one-</w:t>
      </w:r>
      <w:proofErr w:type="spellStart"/>
      <w:r>
        <w:t>gNB</w:t>
      </w:r>
      <w:proofErr w:type="spellEnd"/>
      <w:r>
        <w:t xml:space="preserve"> Rx-Tx time difference}</w:t>
      </w:r>
    </w:p>
    <w:p w14:paraId="439AAC7C" w14:textId="3D7A99A4" w:rsidR="006D3CAD" w:rsidRDefault="00BE0B45" w:rsidP="002C7FBB">
      <w:pPr>
        <w:pStyle w:val="3GPPAgreements"/>
        <w:numPr>
          <w:ilvl w:val="0"/>
          <w:numId w:val="0"/>
        </w:numPr>
      </w:pPr>
      <w:r>
        <w:t>[Qualcomm, [14]]</w:t>
      </w:r>
    </w:p>
    <w:p w14:paraId="1FD7E2E9" w14:textId="77777777" w:rsidR="006D3CAD" w:rsidRDefault="00BE0B45" w:rsidP="00480CA8">
      <w:pPr>
        <w:pStyle w:val="3GPPAgreements"/>
        <w:numPr>
          <w:ilvl w:val="0"/>
          <w:numId w:val="6"/>
        </w:numPr>
        <w:ind w:left="284" w:hanging="284"/>
      </w:pPr>
      <w:r>
        <w:t xml:space="preserve">Support a </w:t>
      </w:r>
      <w:proofErr w:type="spellStart"/>
      <w:r>
        <w:t>gNB</w:t>
      </w:r>
      <w:proofErr w:type="spellEnd"/>
      <w:r>
        <w:t xml:space="preserve"> to be able to report to LMF the following set of measurements {multiple SRS-RSRP, multiple UL-AOAs (</w:t>
      </w:r>
      <w:proofErr w:type="spellStart"/>
      <w:r>
        <w:t>AoA</w:t>
      </w:r>
      <w:proofErr w:type="spellEnd"/>
      <w:r>
        <w:t>/</w:t>
      </w:r>
      <w:proofErr w:type="spellStart"/>
      <w:r>
        <w:t>ZoA</w:t>
      </w:r>
      <w:proofErr w:type="spellEnd"/>
      <w:r>
        <w:t xml:space="preserve"> pairs), one UL-RTOA, one-</w:t>
      </w:r>
      <w:proofErr w:type="spellStart"/>
      <w:r>
        <w:t>gNB</w:t>
      </w:r>
      <w:proofErr w:type="spellEnd"/>
      <w:r>
        <w:t xml:space="preserve"> Rx-Tx time difference}.</w:t>
      </w:r>
    </w:p>
    <w:p w14:paraId="3828B5F3" w14:textId="5FAAB250" w:rsidR="006D3CAD" w:rsidRDefault="00BE0B45" w:rsidP="002C7FBB">
      <w:pPr>
        <w:pStyle w:val="3GPPAgreements"/>
        <w:numPr>
          <w:ilvl w:val="0"/>
          <w:numId w:val="0"/>
        </w:numPr>
        <w:ind w:left="284" w:hanging="284"/>
      </w:pPr>
      <w:r>
        <w:t>[Ericsson, [15]]</w:t>
      </w:r>
    </w:p>
    <w:p w14:paraId="0CD8F2B0" w14:textId="77777777" w:rsidR="006D3CAD" w:rsidRDefault="00BE0B45" w:rsidP="00480CA8">
      <w:pPr>
        <w:pStyle w:val="3GPPAgreements"/>
        <w:numPr>
          <w:ilvl w:val="0"/>
          <w:numId w:val="6"/>
        </w:numPr>
        <w:ind w:left="284" w:hanging="284"/>
      </w:pPr>
      <w:r>
        <w:t>For the first arrival path measurements on SRS for positioning resource:</w:t>
      </w:r>
    </w:p>
    <w:p w14:paraId="14B8F654" w14:textId="4E029B40" w:rsidR="006D3CAD" w:rsidRDefault="00BE0B45" w:rsidP="00480CA8">
      <w:pPr>
        <w:pStyle w:val="3GPPAgreements"/>
        <w:numPr>
          <w:ilvl w:val="0"/>
          <w:numId w:val="6"/>
        </w:numPr>
        <w:ind w:left="284" w:hanging="284"/>
      </w:pPr>
      <w:r>
        <w:t>Several measurement instances consisting of the agreed tuples {one SRS-RSRP, multiple</w:t>
      </w:r>
      <w:r w:rsidR="00F2562C">
        <w:t xml:space="preserve"> </w:t>
      </w:r>
      <w:r>
        <w:t>UL-AOAs (</w:t>
      </w:r>
      <w:proofErr w:type="spellStart"/>
      <w:r>
        <w:t>AoA</w:t>
      </w:r>
      <w:proofErr w:type="spellEnd"/>
      <w:r>
        <w:t>/</w:t>
      </w:r>
      <w:proofErr w:type="spellStart"/>
      <w:r>
        <w:t>ZoA</w:t>
      </w:r>
      <w:proofErr w:type="spellEnd"/>
      <w:r>
        <w:t xml:space="preserve"> pairs), one UL-</w:t>
      </w:r>
      <w:proofErr w:type="gramStart"/>
      <w:r>
        <w:t>RTOA}or</w:t>
      </w:r>
      <w:proofErr w:type="gramEnd"/>
      <w:r>
        <w:t xml:space="preserve"> {one SRS-RSRP, multiple UL-AOAs (</w:t>
      </w:r>
      <w:proofErr w:type="spellStart"/>
      <w:r>
        <w:t>AoA</w:t>
      </w:r>
      <w:proofErr w:type="spellEnd"/>
      <w:r>
        <w:t>/</w:t>
      </w:r>
      <w:proofErr w:type="spellStart"/>
      <w:r>
        <w:t>ZoA</w:t>
      </w:r>
      <w:proofErr w:type="spellEnd"/>
      <w:r>
        <w:t xml:space="preserve"> pairs), one-</w:t>
      </w:r>
      <w:proofErr w:type="spellStart"/>
      <w:r>
        <w:t>gNB</w:t>
      </w:r>
      <w:proofErr w:type="spellEnd"/>
      <w:r>
        <w:t xml:space="preserve"> Rx-Tx time difference} can be included in a measurement report.</w:t>
      </w:r>
    </w:p>
    <w:p w14:paraId="16CEB362" w14:textId="328781CD" w:rsidR="006D3CAD" w:rsidRDefault="00BE0B45" w:rsidP="00480CA8">
      <w:pPr>
        <w:pStyle w:val="3GPPAgreements"/>
        <w:numPr>
          <w:ilvl w:val="0"/>
          <w:numId w:val="6"/>
        </w:numPr>
        <w:ind w:left="284" w:hanging="284"/>
      </w:pPr>
      <w:r>
        <w:t>Each measurement instance may be associated with a timestamp, which can be the same or different.</w:t>
      </w:r>
    </w:p>
    <w:p w14:paraId="3A22D853" w14:textId="77777777" w:rsidR="002C7FBB" w:rsidRDefault="002C7FBB" w:rsidP="002C7FBB">
      <w:pPr>
        <w:pStyle w:val="3GPPText"/>
        <w:rPr>
          <w:b/>
          <w:bCs/>
        </w:rPr>
      </w:pPr>
    </w:p>
    <w:p w14:paraId="12C4794A" w14:textId="3C44E570" w:rsidR="006D3CAD" w:rsidRPr="002C7FBB" w:rsidRDefault="00BE0B45" w:rsidP="002C7FBB">
      <w:pPr>
        <w:pStyle w:val="3GPPText"/>
        <w:rPr>
          <w:b/>
          <w:bCs/>
        </w:rPr>
      </w:pPr>
      <w:r w:rsidRPr="002C7FBB">
        <w:rPr>
          <w:b/>
          <w:bCs/>
        </w:rPr>
        <w:t>Summary:</w:t>
      </w:r>
    </w:p>
    <w:p w14:paraId="166DD8B0" w14:textId="138B6E0A" w:rsidR="006D3CAD" w:rsidRDefault="00BE0B45" w:rsidP="002C7FBB">
      <w:pPr>
        <w:pStyle w:val="3GPPText"/>
      </w:pPr>
      <w:r>
        <w:t xml:space="preserve">Companies expressed diverse views on the need for further enhancements of UL-AOA reporting especially on support </w:t>
      </w:r>
      <w:r w:rsidRPr="002C7FBB">
        <w:t>of</w:t>
      </w:r>
      <w:r>
        <w:t xml:space="preserve"> multiple first arrival path SRS-RSRP values together with multiple UL-AOA values and one UL RTOA or </w:t>
      </w:r>
      <w:proofErr w:type="spellStart"/>
      <w:r>
        <w:t>gNB</w:t>
      </w:r>
      <w:proofErr w:type="spellEnd"/>
      <w:r>
        <w:t xml:space="preserve"> Rx-Tx time difference. Additional points that were raised in </w:t>
      </w:r>
      <w:proofErr w:type="spellStart"/>
      <w:r>
        <w:t>tdocs</w:t>
      </w:r>
      <w:proofErr w:type="spellEnd"/>
      <w:r>
        <w:t xml:space="preserve"> and proposed are:</w:t>
      </w:r>
    </w:p>
    <w:p w14:paraId="0F1E9263" w14:textId="5667581B" w:rsidR="006D3CAD" w:rsidRDefault="00BE0B45" w:rsidP="00480CA8">
      <w:pPr>
        <w:pStyle w:val="3GPPAgreements"/>
        <w:numPr>
          <w:ilvl w:val="0"/>
          <w:numId w:val="6"/>
        </w:numPr>
        <w:ind w:left="284" w:hanging="284"/>
      </w:pPr>
      <w:r>
        <w:t xml:space="preserve">Report of a </w:t>
      </w:r>
      <w:proofErr w:type="spellStart"/>
      <w:r>
        <w:t>AoA</w:t>
      </w:r>
      <w:proofErr w:type="spellEnd"/>
      <w:r>
        <w:t xml:space="preserve"> statistical property [7]</w:t>
      </w:r>
    </w:p>
    <w:p w14:paraId="22E28728" w14:textId="6DBB94B7" w:rsidR="006D3CAD" w:rsidRDefault="00BE0B45" w:rsidP="00480CA8">
      <w:pPr>
        <w:pStyle w:val="3GPPAgreements"/>
        <w:numPr>
          <w:ilvl w:val="0"/>
          <w:numId w:val="6"/>
        </w:numPr>
        <w:ind w:left="284" w:hanging="284"/>
      </w:pPr>
      <w:r>
        <w:t>Report of the Rx branch set ID to identify whether different path RSRP measurements are associated with the same Rx branch [1]</w:t>
      </w:r>
    </w:p>
    <w:p w14:paraId="6767BCEE" w14:textId="77777777" w:rsidR="006D3CAD" w:rsidRDefault="00BE0B45" w:rsidP="00480CA8">
      <w:pPr>
        <w:pStyle w:val="3GPPAgreements"/>
        <w:numPr>
          <w:ilvl w:val="0"/>
          <w:numId w:val="6"/>
        </w:numPr>
        <w:ind w:left="284" w:hanging="284"/>
      </w:pPr>
      <w:r>
        <w:t>Report of UL-</w:t>
      </w:r>
      <w:proofErr w:type="spellStart"/>
      <w:r>
        <w:t>AoA</w:t>
      </w:r>
      <w:proofErr w:type="spellEnd"/>
      <w:r>
        <w:t xml:space="preserve"> measurements associated to the first arrival path of two positioning SRS </w:t>
      </w:r>
      <w:proofErr w:type="gramStart"/>
      <w:r>
        <w:t>resources;</w:t>
      </w:r>
      <w:proofErr w:type="gramEnd"/>
      <w:r>
        <w:t xml:space="preserve"> the one with the largest SRS-RSRP and another one with the shortest UL-RTOA [11]</w:t>
      </w:r>
    </w:p>
    <w:p w14:paraId="11C7E788" w14:textId="77777777" w:rsidR="006D3CAD" w:rsidRDefault="00BE0B45">
      <w:pPr>
        <w:spacing w:after="558" w:line="259" w:lineRule="auto"/>
        <w:ind w:left="0" w:firstLine="0"/>
      </w:pPr>
      <w:r>
        <w:t xml:space="preserve">           </w:t>
      </w:r>
    </w:p>
    <w:p w14:paraId="3D0A038E" w14:textId="77777777" w:rsidR="006D3CAD" w:rsidRPr="00343A46" w:rsidRDefault="00BE0B45" w:rsidP="00343A46">
      <w:pPr>
        <w:pStyle w:val="Heading3"/>
        <w:rPr>
          <w:b/>
          <w:bCs/>
        </w:rPr>
      </w:pPr>
      <w:r w:rsidRPr="00343A46">
        <w:rPr>
          <w:b/>
          <w:bCs/>
        </w:rPr>
        <w:t>Round #1</w:t>
      </w:r>
    </w:p>
    <w:p w14:paraId="44372C70" w14:textId="77777777" w:rsidR="006D3CAD" w:rsidRDefault="00BE0B45" w:rsidP="002C7FBB">
      <w:pPr>
        <w:pStyle w:val="3GPPText"/>
      </w:pPr>
      <w:r>
        <w:t xml:space="preserve">Based on review of contributions, the following is proposed to facilitate further discussion as a starting point: </w:t>
      </w:r>
    </w:p>
    <w:p w14:paraId="13B093F7" w14:textId="77777777" w:rsidR="006D3CAD" w:rsidRPr="002C7FBB" w:rsidRDefault="00BE0B45" w:rsidP="002C7FBB">
      <w:pPr>
        <w:pStyle w:val="3GPPText"/>
        <w:rPr>
          <w:b/>
          <w:bCs/>
        </w:rPr>
      </w:pPr>
      <w:r w:rsidRPr="002C7FBB">
        <w:rPr>
          <w:b/>
          <w:bCs/>
        </w:rPr>
        <w:lastRenderedPageBreak/>
        <w:t>Proposal 3.4-1</w:t>
      </w:r>
    </w:p>
    <w:p w14:paraId="782924F2" w14:textId="0F19EE40" w:rsidR="006D3CAD" w:rsidRDefault="00BE0B45" w:rsidP="00480CA8">
      <w:pPr>
        <w:pStyle w:val="3GPPAgreements"/>
        <w:numPr>
          <w:ilvl w:val="0"/>
          <w:numId w:val="6"/>
        </w:numPr>
        <w:ind w:left="284" w:hanging="284"/>
      </w:pPr>
      <w:r>
        <w:t>For the first arrival path measurements on SRS for positioning resource,</w:t>
      </w:r>
    </w:p>
    <w:p w14:paraId="294B7A88" w14:textId="77777777" w:rsidR="002C7FBB" w:rsidRDefault="00BE0B45" w:rsidP="00480CA8">
      <w:pPr>
        <w:pStyle w:val="3GPPAgreements"/>
        <w:numPr>
          <w:ilvl w:val="1"/>
          <w:numId w:val="6"/>
        </w:numPr>
        <w:ind w:left="567" w:hanging="283"/>
      </w:pPr>
      <w:proofErr w:type="spellStart"/>
      <w:r>
        <w:t>gNB</w:t>
      </w:r>
      <w:proofErr w:type="spellEnd"/>
      <w:r>
        <w:t xml:space="preserve"> can report to LMF multiple sets of the following measurement tuples {one SRS-RSRP,</w:t>
      </w:r>
      <w:r w:rsidR="002C7FBB">
        <w:t xml:space="preserve"> </w:t>
      </w:r>
      <w:r>
        <w:t>multiple UL-AOAs (</w:t>
      </w:r>
      <w:proofErr w:type="spellStart"/>
      <w:r>
        <w:t>AoA</w:t>
      </w:r>
      <w:proofErr w:type="spellEnd"/>
      <w:r>
        <w:t>/</w:t>
      </w:r>
      <w:proofErr w:type="spellStart"/>
      <w:r>
        <w:t>ZoA</w:t>
      </w:r>
      <w:proofErr w:type="spellEnd"/>
      <w:r>
        <w:t xml:space="preserve"> pairs), one UL-RTOA} </w:t>
      </w:r>
    </w:p>
    <w:p w14:paraId="60B69FA5" w14:textId="05911125" w:rsidR="006D3CAD" w:rsidRDefault="00BE0B45" w:rsidP="00480CA8">
      <w:pPr>
        <w:pStyle w:val="3GPPAgreements"/>
        <w:numPr>
          <w:ilvl w:val="1"/>
          <w:numId w:val="6"/>
        </w:numPr>
        <w:ind w:left="567" w:hanging="283"/>
      </w:pPr>
      <w:proofErr w:type="spellStart"/>
      <w:r>
        <w:t>gNB</w:t>
      </w:r>
      <w:proofErr w:type="spellEnd"/>
      <w:r>
        <w:t xml:space="preserve"> can report to LMF multiple sets of the following measurement tuples {one SRS-RSRP, multiple UL-AOAs (</w:t>
      </w:r>
      <w:proofErr w:type="spellStart"/>
      <w:r>
        <w:t>AoA</w:t>
      </w:r>
      <w:proofErr w:type="spellEnd"/>
      <w:r>
        <w:t>/</w:t>
      </w:r>
      <w:proofErr w:type="spellStart"/>
      <w:r>
        <w:t>ZoA</w:t>
      </w:r>
      <w:proofErr w:type="spellEnd"/>
      <w:r>
        <w:t xml:space="preserve"> pairs), one-</w:t>
      </w:r>
      <w:proofErr w:type="spellStart"/>
      <w:r>
        <w:t>gNB</w:t>
      </w:r>
      <w:proofErr w:type="spellEnd"/>
      <w:r>
        <w:t xml:space="preserve"> Rx-Tx time difference}</w:t>
      </w:r>
    </w:p>
    <w:p w14:paraId="59176CE2" w14:textId="77777777" w:rsidR="006D3CAD" w:rsidRDefault="00BE0B45" w:rsidP="00480CA8">
      <w:pPr>
        <w:pStyle w:val="3GPPAgreements"/>
        <w:numPr>
          <w:ilvl w:val="0"/>
          <w:numId w:val="6"/>
        </w:numPr>
        <w:ind w:left="284" w:hanging="284"/>
      </w:pPr>
      <w:r>
        <w:t>For the first arrival path measurements on SRS for MIMO resource,</w:t>
      </w:r>
    </w:p>
    <w:p w14:paraId="67C1817A" w14:textId="77777777" w:rsidR="002C7FBB" w:rsidRDefault="00BE0B45" w:rsidP="00480CA8">
      <w:pPr>
        <w:pStyle w:val="3GPPAgreements"/>
        <w:numPr>
          <w:ilvl w:val="1"/>
          <w:numId w:val="6"/>
        </w:numPr>
        <w:ind w:left="567" w:hanging="283"/>
      </w:pPr>
      <w:proofErr w:type="spellStart"/>
      <w:r>
        <w:t>gNB</w:t>
      </w:r>
      <w:proofErr w:type="spellEnd"/>
      <w:r>
        <w:t xml:space="preserve"> can report to LMF multiple sets of the following measurement tuples {one SRS-RSRP,</w:t>
      </w:r>
      <w:r w:rsidR="002C7FBB">
        <w:t xml:space="preserve"> </w:t>
      </w:r>
      <w:r>
        <w:t>multiple UL-AOAs (</w:t>
      </w:r>
      <w:proofErr w:type="spellStart"/>
      <w:r>
        <w:t>AoA</w:t>
      </w:r>
      <w:proofErr w:type="spellEnd"/>
      <w:r>
        <w:t>/</w:t>
      </w:r>
      <w:proofErr w:type="spellStart"/>
      <w:r>
        <w:t>ZoA</w:t>
      </w:r>
      <w:proofErr w:type="spellEnd"/>
      <w:r>
        <w:t xml:space="preserve"> pairs), one UL-RTOA} </w:t>
      </w:r>
    </w:p>
    <w:p w14:paraId="3E955DA7" w14:textId="7D0C9BCA" w:rsidR="006D3CAD" w:rsidRDefault="00BE0B45" w:rsidP="00480CA8">
      <w:pPr>
        <w:pStyle w:val="3GPPAgreements"/>
        <w:numPr>
          <w:ilvl w:val="1"/>
          <w:numId w:val="6"/>
        </w:numPr>
        <w:ind w:left="567" w:hanging="283"/>
      </w:pPr>
      <w:proofErr w:type="spellStart"/>
      <w:r>
        <w:t>gNB</w:t>
      </w:r>
      <w:proofErr w:type="spellEnd"/>
      <w:r>
        <w:t xml:space="preserve"> can report to LMF multiple sets of the following measurement tuples {one SRS-RSRP, multiple UL-AOAs (</w:t>
      </w:r>
      <w:proofErr w:type="spellStart"/>
      <w:r>
        <w:t>AoA</w:t>
      </w:r>
      <w:proofErr w:type="spellEnd"/>
      <w:r>
        <w:t>/</w:t>
      </w:r>
      <w:proofErr w:type="spellStart"/>
      <w:r>
        <w:t>ZoA</w:t>
      </w:r>
      <w:proofErr w:type="spellEnd"/>
      <w:r>
        <w:t xml:space="preserve"> pairs), one-</w:t>
      </w:r>
      <w:proofErr w:type="spellStart"/>
      <w:r>
        <w:t>gNB</w:t>
      </w:r>
      <w:proofErr w:type="spellEnd"/>
      <w:r>
        <w:t xml:space="preserve"> Rx-Tx time difference}  </w:t>
      </w:r>
    </w:p>
    <w:p w14:paraId="03369954" w14:textId="77777777" w:rsidR="006D3CAD" w:rsidRDefault="00BE0B45" w:rsidP="00480CA8">
      <w:pPr>
        <w:pStyle w:val="3GPPAgreements"/>
        <w:numPr>
          <w:ilvl w:val="0"/>
          <w:numId w:val="6"/>
        </w:numPr>
        <w:ind w:left="284" w:hanging="284"/>
      </w:pPr>
      <w:r>
        <w:t xml:space="preserve">Above </w:t>
      </w:r>
      <w:proofErr w:type="spellStart"/>
      <w:r>
        <w:t>gNB</w:t>
      </w:r>
      <w:proofErr w:type="spellEnd"/>
      <w:r>
        <w:t xml:space="preserve"> measurements are associated with SRS resource ID and timestamp, which are also reported to LMF </w:t>
      </w:r>
    </w:p>
    <w:p w14:paraId="22C34020" w14:textId="77777777" w:rsidR="00480CA8" w:rsidRDefault="00480CA8">
      <w:pPr>
        <w:spacing w:after="274"/>
        <w:ind w:right="9"/>
      </w:pPr>
    </w:p>
    <w:p w14:paraId="206E8659" w14:textId="377FC266" w:rsidR="006D3CAD" w:rsidRDefault="00BE0B45" w:rsidP="00480CA8">
      <w:pPr>
        <w:spacing w:after="274"/>
        <w:ind w:right="9"/>
      </w:pPr>
      <w:r>
        <w:t>Comments from companies:</w:t>
      </w:r>
    </w:p>
    <w:tbl>
      <w:tblPr>
        <w:tblStyle w:val="TableGrid"/>
        <w:tblW w:w="9614" w:type="dxa"/>
        <w:tblInd w:w="12" w:type="dxa"/>
        <w:tblCellMar>
          <w:left w:w="142" w:type="dxa"/>
          <w:right w:w="130" w:type="dxa"/>
        </w:tblCellMar>
        <w:tblLook w:val="04A0" w:firstRow="1" w:lastRow="0" w:firstColumn="1" w:lastColumn="0" w:noHBand="0" w:noVBand="1"/>
      </w:tblPr>
      <w:tblGrid>
        <w:gridCol w:w="9614"/>
      </w:tblGrid>
      <w:tr w:rsidR="006D3CAD" w14:paraId="2C6391F6" w14:textId="77777777">
        <w:trPr>
          <w:trHeight w:val="2907"/>
        </w:trPr>
        <w:tc>
          <w:tcPr>
            <w:tcW w:w="9614" w:type="dxa"/>
            <w:tcBorders>
              <w:top w:val="single" w:sz="10" w:space="0" w:color="000000"/>
              <w:left w:val="single" w:sz="10" w:space="0" w:color="000000"/>
              <w:bottom w:val="single" w:sz="3" w:space="0" w:color="000000"/>
              <w:right w:val="single" w:sz="10" w:space="0" w:color="000000"/>
            </w:tcBorders>
            <w:vAlign w:val="center"/>
          </w:tcPr>
          <w:p w14:paraId="4B24C06D" w14:textId="77777777" w:rsidR="006D3CAD" w:rsidRDefault="00BE0B45" w:rsidP="002C7FBB">
            <w:pPr>
              <w:spacing w:after="0" w:line="240" w:lineRule="auto"/>
              <w:ind w:left="0" w:firstLine="0"/>
            </w:pPr>
            <w:r>
              <w:rPr>
                <w:b/>
              </w:rPr>
              <w:t>1 – CATT</w:t>
            </w:r>
          </w:p>
          <w:p w14:paraId="5BF6E2FF" w14:textId="77777777" w:rsidR="006D3CAD" w:rsidRDefault="00BE0B45" w:rsidP="002C7FBB">
            <w:pPr>
              <w:spacing w:after="0" w:line="240" w:lineRule="auto"/>
              <w:ind w:left="109" w:firstLine="0"/>
              <w:jc w:val="both"/>
            </w:pPr>
            <w:r>
              <w:t>It is unclear for us what it means by “</w:t>
            </w:r>
            <w:proofErr w:type="spellStart"/>
            <w:r>
              <w:t>gNB</w:t>
            </w:r>
            <w:proofErr w:type="spellEnd"/>
            <w:r>
              <w:t xml:space="preserve"> can report to LMF multiple sets of the following measurement tuples {one SRS-RSRP, multiple UL-AOAs (</w:t>
            </w:r>
            <w:proofErr w:type="spellStart"/>
            <w:r>
              <w:t>AoA</w:t>
            </w:r>
            <w:proofErr w:type="spellEnd"/>
            <w:r>
              <w:t>/</w:t>
            </w:r>
            <w:proofErr w:type="spellStart"/>
            <w:r>
              <w:t>ZoA</w:t>
            </w:r>
            <w:proofErr w:type="spellEnd"/>
            <w:r>
              <w:t xml:space="preserve"> pairs), one UL-RTOA} for first arrival path measurements on SRS for positioning resource”. In these multiple sets, does the reported UL-RTOA have the same value or different values? If they have the same value, there is no need to report the same value multiple times in different sets. If they have different values, then only one of them is the 1st path UL-RTOA, and the rest of them can only be additional path RTOA by the definition. Thus, it seems not meaningful for the </w:t>
            </w:r>
            <w:proofErr w:type="spellStart"/>
            <w:r>
              <w:t>gNB</w:t>
            </w:r>
            <w:proofErr w:type="spellEnd"/>
            <w:r>
              <w:t xml:space="preserve"> to provide LMF multiple sets of the following measurement tuples {one SRS-RSRP, multiple</w:t>
            </w:r>
          </w:p>
          <w:p w14:paraId="296F42D4" w14:textId="77777777" w:rsidR="006D3CAD" w:rsidRDefault="00BE0B45" w:rsidP="002C7FBB">
            <w:pPr>
              <w:spacing w:after="0" w:line="240" w:lineRule="auto"/>
              <w:ind w:left="109" w:firstLine="0"/>
            </w:pPr>
            <w:r>
              <w:t>UL-AOAs (</w:t>
            </w:r>
            <w:proofErr w:type="spellStart"/>
            <w:r>
              <w:t>AoA</w:t>
            </w:r>
            <w:proofErr w:type="spellEnd"/>
            <w:r>
              <w:t>/</w:t>
            </w:r>
            <w:proofErr w:type="spellStart"/>
            <w:r>
              <w:t>ZoA</w:t>
            </w:r>
            <w:proofErr w:type="spellEnd"/>
            <w:r>
              <w:t xml:space="preserve"> pairs), one UL-RTOA}</w:t>
            </w:r>
          </w:p>
        </w:tc>
      </w:tr>
      <w:tr w:rsidR="006D3CAD" w14:paraId="149E7D3A" w14:textId="77777777">
        <w:trPr>
          <w:trHeight w:val="1002"/>
        </w:trPr>
        <w:tc>
          <w:tcPr>
            <w:tcW w:w="9614" w:type="dxa"/>
            <w:tcBorders>
              <w:top w:val="single" w:sz="3" w:space="0" w:color="000000"/>
              <w:left w:val="single" w:sz="10" w:space="0" w:color="000000"/>
              <w:bottom w:val="nil"/>
              <w:right w:val="single" w:sz="10" w:space="0" w:color="000000"/>
            </w:tcBorders>
            <w:vAlign w:val="center"/>
          </w:tcPr>
          <w:p w14:paraId="02E36722" w14:textId="77777777" w:rsidR="006D3CAD" w:rsidRDefault="00BE0B45" w:rsidP="002C7FBB">
            <w:pPr>
              <w:spacing w:after="0" w:line="240" w:lineRule="auto"/>
              <w:ind w:left="0" w:firstLine="0"/>
            </w:pPr>
            <w:r>
              <w:rPr>
                <w:b/>
              </w:rPr>
              <w:t>2 – Qualcomm Incorporated</w:t>
            </w:r>
          </w:p>
          <w:p w14:paraId="7E3677F4" w14:textId="77777777" w:rsidR="00480CA8" w:rsidRDefault="00BE0B45" w:rsidP="00480CA8">
            <w:pPr>
              <w:spacing w:after="0" w:line="240" w:lineRule="auto"/>
              <w:ind w:left="109" w:firstLine="0"/>
            </w:pPr>
            <w:r>
              <w:t xml:space="preserve">It is also </w:t>
            </w:r>
            <w:proofErr w:type="spellStart"/>
            <w:r>
              <w:t>unclearto</w:t>
            </w:r>
            <w:proofErr w:type="spellEnd"/>
            <w:r>
              <w:t xml:space="preserve"> us the above proposal. We</w:t>
            </w:r>
            <w:r w:rsidR="00480CA8">
              <w:t xml:space="preserve"> </w:t>
            </w:r>
            <w:r>
              <w:t>understand if the proposal</w:t>
            </w:r>
            <w:r w:rsidR="00480CA8">
              <w:t xml:space="preserve"> </w:t>
            </w:r>
            <w:r>
              <w:t xml:space="preserve">is written as: </w:t>
            </w:r>
          </w:p>
          <w:p w14:paraId="68F831E1" w14:textId="5967CD29" w:rsidR="006D3CAD" w:rsidRDefault="00BE0B45" w:rsidP="00480CA8">
            <w:pPr>
              <w:spacing w:after="0" w:line="240" w:lineRule="auto"/>
              <w:ind w:left="109" w:firstLine="0"/>
            </w:pPr>
            <w:r>
              <w:t>{multiple SRS-RSRP,</w:t>
            </w:r>
            <w:r w:rsidR="00480CA8">
              <w:t xml:space="preserve"> </w:t>
            </w:r>
          </w:p>
        </w:tc>
      </w:tr>
      <w:tr w:rsidR="006D3CAD" w14:paraId="185DB8A8" w14:textId="77777777" w:rsidTr="002C7FBB">
        <w:trPr>
          <w:trHeight w:val="60"/>
        </w:trPr>
        <w:tc>
          <w:tcPr>
            <w:tcW w:w="9614" w:type="dxa"/>
            <w:tcBorders>
              <w:top w:val="nil"/>
              <w:left w:val="single" w:sz="10" w:space="0" w:color="000000"/>
              <w:bottom w:val="single" w:sz="3" w:space="0" w:color="000000"/>
              <w:right w:val="single" w:sz="10" w:space="0" w:color="000000"/>
            </w:tcBorders>
          </w:tcPr>
          <w:p w14:paraId="1F36E78C" w14:textId="77777777" w:rsidR="006D3CAD" w:rsidRDefault="00BE0B45" w:rsidP="00480CA8">
            <w:pPr>
              <w:spacing w:after="0" w:line="240" w:lineRule="auto"/>
              <w:ind w:left="0" w:firstLine="0"/>
              <w:jc w:val="both"/>
            </w:pPr>
            <w:r>
              <w:t>multiple UL-AOAs (</w:t>
            </w:r>
            <w:proofErr w:type="spellStart"/>
            <w:r>
              <w:t>AoA</w:t>
            </w:r>
            <w:proofErr w:type="spellEnd"/>
            <w:r>
              <w:t>/</w:t>
            </w:r>
            <w:proofErr w:type="spellStart"/>
            <w:r>
              <w:t>ZoA</w:t>
            </w:r>
            <w:proofErr w:type="spellEnd"/>
            <w:r>
              <w:t xml:space="preserve"> pairs), one UL-RTOA/</w:t>
            </w:r>
            <w:proofErr w:type="spellStart"/>
            <w:r>
              <w:t>gNB</w:t>
            </w:r>
            <w:proofErr w:type="spellEnd"/>
            <w:r>
              <w:t>-Rx-Tx}. Each SRS-RSRP will correspond to one of the angles at the chosen UL-RTOA/</w:t>
            </w:r>
            <w:proofErr w:type="spellStart"/>
            <w:r>
              <w:t>gNBRxTx</w:t>
            </w:r>
            <w:proofErr w:type="spellEnd"/>
            <w:r>
              <w:t>. We are supportive if it is written that way the proposal.</w:t>
            </w:r>
          </w:p>
        </w:tc>
      </w:tr>
      <w:tr w:rsidR="006D3CAD" w14:paraId="3C495F09" w14:textId="77777777" w:rsidTr="002C7FBB">
        <w:trPr>
          <w:trHeight w:val="770"/>
        </w:trPr>
        <w:tc>
          <w:tcPr>
            <w:tcW w:w="9614" w:type="dxa"/>
            <w:tcBorders>
              <w:top w:val="single" w:sz="3" w:space="0" w:color="000000"/>
              <w:left w:val="single" w:sz="10" w:space="0" w:color="000000"/>
              <w:bottom w:val="single" w:sz="3" w:space="0" w:color="000000"/>
              <w:right w:val="single" w:sz="10" w:space="0" w:color="000000"/>
            </w:tcBorders>
            <w:vAlign w:val="center"/>
          </w:tcPr>
          <w:p w14:paraId="5E81D3DB" w14:textId="77777777" w:rsidR="006D3CAD" w:rsidRDefault="00BE0B45" w:rsidP="002C7FBB">
            <w:pPr>
              <w:spacing w:after="0" w:line="240" w:lineRule="auto"/>
              <w:ind w:left="0" w:firstLine="0"/>
            </w:pPr>
            <w:r>
              <w:rPr>
                <w:b/>
              </w:rPr>
              <w:t>3 – Nokia Japan</w:t>
            </w:r>
          </w:p>
          <w:p w14:paraId="35A955B2" w14:textId="77777777" w:rsidR="006D3CAD" w:rsidRDefault="00BE0B45" w:rsidP="002C7FBB">
            <w:pPr>
              <w:spacing w:after="0" w:line="240" w:lineRule="auto"/>
              <w:ind w:left="109" w:firstLine="0"/>
              <w:jc w:val="both"/>
            </w:pPr>
            <w:r>
              <w:t xml:space="preserve">It is unclear for us to understand the proposal. We prefer to keep discussing based on the FFS points of the previous proposal. We are supportive of introducing multiple SRS-RSRPs since the </w:t>
            </w:r>
            <w:proofErr w:type="spellStart"/>
            <w:r>
              <w:t>gNB</w:t>
            </w:r>
            <w:proofErr w:type="spellEnd"/>
            <w:r>
              <w:t xml:space="preserve"> can report multiple </w:t>
            </w:r>
            <w:proofErr w:type="spellStart"/>
            <w:r>
              <w:t>AoAs</w:t>
            </w:r>
            <w:proofErr w:type="spellEnd"/>
            <w:r>
              <w:t xml:space="preserve">. If we need further clarification, we may need a note such that each SRS-RSRP corresponds to the each </w:t>
            </w:r>
            <w:proofErr w:type="spellStart"/>
            <w:r>
              <w:t>AoA</w:t>
            </w:r>
            <w:proofErr w:type="spellEnd"/>
            <w:r>
              <w:t xml:space="preserve"> measurement.</w:t>
            </w:r>
          </w:p>
        </w:tc>
      </w:tr>
      <w:tr w:rsidR="006D3CAD" w14:paraId="431CA235" w14:textId="77777777">
        <w:trPr>
          <w:trHeight w:val="1006"/>
        </w:trPr>
        <w:tc>
          <w:tcPr>
            <w:tcW w:w="9614" w:type="dxa"/>
            <w:tcBorders>
              <w:top w:val="single" w:sz="3" w:space="0" w:color="000000"/>
              <w:left w:val="single" w:sz="10" w:space="0" w:color="000000"/>
              <w:bottom w:val="single" w:sz="3" w:space="0" w:color="000000"/>
              <w:right w:val="single" w:sz="10" w:space="0" w:color="000000"/>
            </w:tcBorders>
            <w:vAlign w:val="center"/>
          </w:tcPr>
          <w:p w14:paraId="65CFC026" w14:textId="77777777" w:rsidR="006D3CAD" w:rsidRDefault="00BE0B45" w:rsidP="002C7FBB">
            <w:pPr>
              <w:spacing w:after="0" w:line="240" w:lineRule="auto"/>
              <w:ind w:left="0" w:firstLine="0"/>
            </w:pPr>
            <w:r>
              <w:rPr>
                <w:b/>
              </w:rPr>
              <w:t>4 – ZTE Corporation</w:t>
            </w:r>
          </w:p>
          <w:p w14:paraId="6E0B5083" w14:textId="77777777" w:rsidR="006D3CAD" w:rsidRDefault="00BE0B45" w:rsidP="002C7FBB">
            <w:pPr>
              <w:spacing w:after="0" w:line="240" w:lineRule="auto"/>
              <w:ind w:left="109" w:firstLine="0"/>
            </w:pPr>
            <w:r>
              <w:t>We don’t see the need to support the FFS in agreement of last meeting.</w:t>
            </w:r>
          </w:p>
        </w:tc>
      </w:tr>
      <w:tr w:rsidR="006D3CAD" w14:paraId="5F398C47" w14:textId="77777777" w:rsidTr="002C7FBB">
        <w:trPr>
          <w:trHeight w:val="335"/>
        </w:trPr>
        <w:tc>
          <w:tcPr>
            <w:tcW w:w="9614" w:type="dxa"/>
            <w:tcBorders>
              <w:top w:val="single" w:sz="3" w:space="0" w:color="000000"/>
              <w:left w:val="single" w:sz="10" w:space="0" w:color="000000"/>
              <w:bottom w:val="single" w:sz="3" w:space="0" w:color="000000"/>
              <w:right w:val="single" w:sz="10" w:space="0" w:color="000000"/>
            </w:tcBorders>
            <w:vAlign w:val="center"/>
          </w:tcPr>
          <w:p w14:paraId="3C87A565" w14:textId="77777777" w:rsidR="006D3CAD" w:rsidRDefault="00BE0B45" w:rsidP="002C7FBB">
            <w:pPr>
              <w:spacing w:after="0" w:line="240" w:lineRule="auto"/>
              <w:ind w:left="0" w:firstLine="0"/>
            </w:pPr>
            <w:r>
              <w:rPr>
                <w:b/>
              </w:rPr>
              <w:t>5 – HUAWEI TECHNOLOGIES Co. Ltd.</w:t>
            </w:r>
          </w:p>
          <w:p w14:paraId="3AE0DAE0" w14:textId="77777777" w:rsidR="006D3CAD" w:rsidRDefault="00BE0B45" w:rsidP="002C7FBB">
            <w:pPr>
              <w:spacing w:after="0" w:line="240" w:lineRule="auto"/>
              <w:ind w:left="109" w:firstLine="0"/>
              <w:jc w:val="both"/>
            </w:pPr>
            <w:r>
              <w:t xml:space="preserve">To our understanding, reporting {multiple path-RSRP, multiple </w:t>
            </w:r>
            <w:proofErr w:type="spellStart"/>
            <w:r>
              <w:t>AoA</w:t>
            </w:r>
            <w:proofErr w:type="spellEnd"/>
            <w:r>
              <w:t xml:space="preserve">, single TOA} can be implemented by the proposal by adopting multiple tuples of {single path-RSRP, multiple </w:t>
            </w:r>
            <w:proofErr w:type="spellStart"/>
            <w:r>
              <w:t>AoA</w:t>
            </w:r>
            <w:proofErr w:type="spellEnd"/>
            <w:r>
              <w:t>, single TOA}, which we believe is the intention of the proposal, and we support it.</w:t>
            </w:r>
          </w:p>
        </w:tc>
      </w:tr>
      <w:tr w:rsidR="006D3CAD" w14:paraId="741677D9" w14:textId="77777777" w:rsidTr="002C7FBB">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3DC775E1" w14:textId="77777777" w:rsidR="006D3CAD" w:rsidRDefault="00BE0B45" w:rsidP="002C7FBB">
            <w:pPr>
              <w:spacing w:after="0" w:line="240" w:lineRule="auto"/>
              <w:ind w:left="0" w:firstLine="0"/>
            </w:pPr>
            <w:r>
              <w:rPr>
                <w:b/>
              </w:rPr>
              <w:t>6 – Guangdong OPPO Mobile Telecom.</w:t>
            </w:r>
          </w:p>
          <w:p w14:paraId="28021CC5" w14:textId="77777777" w:rsidR="006D3CAD" w:rsidRDefault="00BE0B45" w:rsidP="002C7FBB">
            <w:pPr>
              <w:spacing w:after="0" w:line="240" w:lineRule="auto"/>
              <w:ind w:left="109" w:firstLine="0"/>
              <w:jc w:val="both"/>
            </w:pPr>
            <w:r>
              <w:t xml:space="preserve">Support the proposal in principle and we need one </w:t>
            </w:r>
            <w:proofErr w:type="gramStart"/>
            <w:r>
              <w:t>note ”the</w:t>
            </w:r>
            <w:proofErr w:type="gramEnd"/>
            <w:r>
              <w:t xml:space="preserve"> measurement and reporting on SRS resource for MIMO is transparent to UE” to clarify there is no impact on UE.</w:t>
            </w:r>
          </w:p>
        </w:tc>
      </w:tr>
      <w:tr w:rsidR="006D3CAD" w14:paraId="3D41D424" w14:textId="77777777" w:rsidTr="002C7FBB">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1D00A836" w14:textId="77777777" w:rsidR="006D3CAD" w:rsidRDefault="00BE0B45" w:rsidP="002C7FBB">
            <w:pPr>
              <w:spacing w:after="0" w:line="240" w:lineRule="auto"/>
              <w:ind w:left="109" w:right="4140" w:hanging="109"/>
            </w:pPr>
            <w:r>
              <w:rPr>
                <w:b/>
              </w:rPr>
              <w:lastRenderedPageBreak/>
              <w:t xml:space="preserve">7 – Intel Finland Oy </w:t>
            </w:r>
            <w:r>
              <w:t>support the FL’s proposal and share the same view as HW.</w:t>
            </w:r>
          </w:p>
        </w:tc>
      </w:tr>
      <w:tr w:rsidR="006D3CAD" w14:paraId="40557DE8" w14:textId="77777777" w:rsidTr="002C7FBB">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21744F95" w14:textId="77777777" w:rsidR="006D3CAD" w:rsidRDefault="00BE0B45" w:rsidP="002C7FBB">
            <w:pPr>
              <w:spacing w:after="0" w:line="240" w:lineRule="auto"/>
              <w:ind w:left="0" w:firstLine="0"/>
            </w:pPr>
            <w:r>
              <w:rPr>
                <w:b/>
              </w:rPr>
              <w:t>8 – Ericsson Inc.</w:t>
            </w:r>
          </w:p>
          <w:p w14:paraId="061DCD31" w14:textId="77777777" w:rsidR="006D3CAD" w:rsidRDefault="00BE0B45" w:rsidP="002C7FBB">
            <w:pPr>
              <w:spacing w:after="0" w:line="240" w:lineRule="auto"/>
              <w:ind w:left="109" w:firstLine="0"/>
            </w:pPr>
            <w:proofErr w:type="spellStart"/>
            <w:r>
              <w:t>suppowe</w:t>
            </w:r>
            <w:proofErr w:type="spellEnd"/>
            <w:r>
              <w:t xml:space="preserve"> the proposal.</w:t>
            </w:r>
          </w:p>
        </w:tc>
      </w:tr>
      <w:tr w:rsidR="006D3CAD" w14:paraId="295EA7C1" w14:textId="77777777" w:rsidTr="002C7FBB">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2ACC1476" w14:textId="77777777" w:rsidR="006D3CAD" w:rsidRDefault="00BE0B45" w:rsidP="002C7FBB">
            <w:pPr>
              <w:spacing w:after="0" w:line="240" w:lineRule="auto"/>
              <w:ind w:left="0" w:firstLine="0"/>
            </w:pPr>
            <w:r>
              <w:rPr>
                <w:b/>
              </w:rPr>
              <w:t>9 – vivo Mobile Communication Co.</w:t>
            </w:r>
          </w:p>
          <w:p w14:paraId="7239AAE9" w14:textId="77777777" w:rsidR="006D3CAD" w:rsidRDefault="00BE0B45" w:rsidP="002C7FBB">
            <w:pPr>
              <w:spacing w:after="0" w:line="240" w:lineRule="auto"/>
              <w:ind w:left="109" w:firstLine="0"/>
              <w:jc w:val="both"/>
            </w:pPr>
            <w:r>
              <w:t xml:space="preserve">We think it is not equal to the previous FFS {multiple path-RSRP, multiple </w:t>
            </w:r>
            <w:proofErr w:type="spellStart"/>
            <w:r>
              <w:t>AoA</w:t>
            </w:r>
            <w:proofErr w:type="spellEnd"/>
            <w:r>
              <w:t xml:space="preserve">, single TOA}is replaced by multiple agreed tuples {single path-RSRP, multiple </w:t>
            </w:r>
            <w:proofErr w:type="spellStart"/>
            <w:r>
              <w:t>AoA</w:t>
            </w:r>
            <w:proofErr w:type="spellEnd"/>
            <w:r>
              <w:t xml:space="preserve">, single </w:t>
            </w:r>
            <w:proofErr w:type="gramStart"/>
            <w:r>
              <w:t>TOA}reporting</w:t>
            </w:r>
            <w:proofErr w:type="gramEnd"/>
            <w:r>
              <w:t>. We think it can be address by RAN3 considering that this proposal does not have much actual content, it only supports multiple agreed tuples reporting</w:t>
            </w:r>
          </w:p>
        </w:tc>
      </w:tr>
      <w:tr w:rsidR="006D3CAD" w14:paraId="4CEC3FF1" w14:textId="77777777" w:rsidTr="00480CA8">
        <w:trPr>
          <w:trHeight w:val="220"/>
        </w:trPr>
        <w:tc>
          <w:tcPr>
            <w:tcW w:w="9614" w:type="dxa"/>
            <w:tcBorders>
              <w:top w:val="single" w:sz="3" w:space="0" w:color="000000"/>
              <w:left w:val="single" w:sz="10" w:space="0" w:color="000000"/>
              <w:bottom w:val="single" w:sz="10" w:space="0" w:color="000000"/>
              <w:right w:val="single" w:sz="10" w:space="0" w:color="000000"/>
            </w:tcBorders>
            <w:vAlign w:val="center"/>
          </w:tcPr>
          <w:p w14:paraId="2F565B60" w14:textId="77777777" w:rsidR="006D3CAD" w:rsidRDefault="00BE0B45" w:rsidP="002C7FBB">
            <w:pPr>
              <w:spacing w:after="0" w:line="240" w:lineRule="auto"/>
              <w:ind w:left="0" w:firstLine="0"/>
            </w:pPr>
            <w:r>
              <w:rPr>
                <w:b/>
              </w:rPr>
              <w:t>10 – Samsung Research America</w:t>
            </w:r>
          </w:p>
          <w:p w14:paraId="1EFC3790" w14:textId="77777777" w:rsidR="006D3CAD" w:rsidRDefault="00BE0B45" w:rsidP="002C7FBB">
            <w:pPr>
              <w:spacing w:after="0" w:line="240" w:lineRule="auto"/>
              <w:ind w:left="109" w:firstLine="0"/>
            </w:pPr>
            <w:r>
              <w:t>This proposal is not clear to us. Further modification is needed.</w:t>
            </w:r>
          </w:p>
        </w:tc>
      </w:tr>
    </w:tbl>
    <w:p w14:paraId="2DB54111" w14:textId="77777777" w:rsidR="00480CA8" w:rsidRDefault="00480CA8" w:rsidP="002C7FBB">
      <w:pPr>
        <w:pStyle w:val="3GPPText"/>
        <w:rPr>
          <w:b/>
          <w:bCs/>
        </w:rPr>
      </w:pPr>
    </w:p>
    <w:p w14:paraId="1E5DD5F9" w14:textId="2C35F99A" w:rsidR="006D3CAD" w:rsidRPr="002C7FBB" w:rsidRDefault="00BE0B45" w:rsidP="002C7FBB">
      <w:pPr>
        <w:pStyle w:val="3GPPText"/>
        <w:rPr>
          <w:b/>
          <w:bCs/>
        </w:rPr>
      </w:pPr>
      <w:r w:rsidRPr="002C7FBB">
        <w:rPr>
          <w:b/>
          <w:bCs/>
        </w:rPr>
        <w:t>Summary:</w:t>
      </w:r>
    </w:p>
    <w:p w14:paraId="10E667A2" w14:textId="53BA49B4" w:rsidR="006D3CAD" w:rsidRDefault="00BE0B45" w:rsidP="002C7FBB">
      <w:pPr>
        <w:pStyle w:val="3GPPText"/>
      </w:pPr>
      <w:r>
        <w:t>It seems there is no common understanding on the report of multiple first path SRS-RSRP measurements together with {multiple UL-AOA, UL-RTOA/</w:t>
      </w:r>
      <w:proofErr w:type="spellStart"/>
      <w:r>
        <w:t>gNB</w:t>
      </w:r>
      <w:proofErr w:type="spellEnd"/>
      <w:r>
        <w:t xml:space="preserve"> Rx-Tx measurements}. The intention of the original proposal from FL is to support reporting {multiple path-RSRP, multiple </w:t>
      </w:r>
      <w:proofErr w:type="spellStart"/>
      <w:r>
        <w:t>AoA</w:t>
      </w:r>
      <w:proofErr w:type="spellEnd"/>
      <w:r>
        <w:t xml:space="preserve">, single TOA} through report of multiple tuples of {single path-RSRP, multiple </w:t>
      </w:r>
      <w:proofErr w:type="spellStart"/>
      <w:r>
        <w:t>AoA</w:t>
      </w:r>
      <w:proofErr w:type="spellEnd"/>
      <w:r>
        <w:t>, single TOA}. Otherwise</w:t>
      </w:r>
      <w:r w:rsidR="002C7FBB">
        <w:t>,</w:t>
      </w:r>
      <w:r>
        <w:t xml:space="preserve"> it is not clear how multiple measurements are mapped to each other. It is also </w:t>
      </w:r>
      <w:proofErr w:type="gramStart"/>
      <w:r>
        <w:t>becomes</w:t>
      </w:r>
      <w:proofErr w:type="gramEnd"/>
      <w:r>
        <w:t xml:space="preserve"> unclear why multiple RSRP measurements correspond to single TOA (i.e. not multiple TOAs).</w:t>
      </w:r>
    </w:p>
    <w:p w14:paraId="722271D6" w14:textId="1D8E04E4" w:rsidR="006D3CAD" w:rsidRDefault="00BE0B45" w:rsidP="002C7FBB">
      <w:pPr>
        <w:pStyle w:val="3GPPText"/>
      </w:pPr>
      <w:r>
        <w:t>Considering that this aspect is discussed over multiple meetings, RAN1 needs to resolve it this meeting.</w:t>
      </w:r>
    </w:p>
    <w:p w14:paraId="6C5E5EE4" w14:textId="77777777" w:rsidR="00480CA8" w:rsidRDefault="00480CA8" w:rsidP="002C7FBB">
      <w:pPr>
        <w:pStyle w:val="3GPPText"/>
      </w:pPr>
    </w:p>
    <w:p w14:paraId="2E762397" w14:textId="77777777" w:rsidR="006D3CAD" w:rsidRPr="00343A46" w:rsidRDefault="00BE0B45" w:rsidP="00343A46">
      <w:pPr>
        <w:pStyle w:val="Heading3"/>
        <w:rPr>
          <w:b/>
          <w:bCs/>
        </w:rPr>
      </w:pPr>
      <w:r w:rsidRPr="00343A46">
        <w:rPr>
          <w:b/>
          <w:bCs/>
        </w:rPr>
        <w:t>Round#2</w:t>
      </w:r>
    </w:p>
    <w:p w14:paraId="054033A6" w14:textId="77777777" w:rsidR="006D3CAD" w:rsidRDefault="00BE0B45" w:rsidP="002C7FBB">
      <w:pPr>
        <w:pStyle w:val="3GPPText"/>
      </w:pPr>
      <w:r>
        <w:t>The following revision is proposed to facilitate further discussion:</w:t>
      </w:r>
    </w:p>
    <w:p w14:paraId="0B0A07FA" w14:textId="77777777" w:rsidR="006D3CAD" w:rsidRDefault="00BE0B45" w:rsidP="002C7FBB">
      <w:pPr>
        <w:spacing w:after="0" w:line="240" w:lineRule="auto"/>
        <w:ind w:left="-6" w:hanging="11"/>
      </w:pPr>
      <w:r>
        <w:rPr>
          <w:b/>
        </w:rPr>
        <w:t>Proposal 3.4-2</w:t>
      </w:r>
    </w:p>
    <w:p w14:paraId="1AE0BCCB" w14:textId="77777777" w:rsidR="006D3CAD" w:rsidRDefault="00BE0B45" w:rsidP="00480CA8">
      <w:pPr>
        <w:pStyle w:val="3GPPAgreements"/>
        <w:numPr>
          <w:ilvl w:val="0"/>
          <w:numId w:val="6"/>
        </w:numPr>
        <w:ind w:left="284" w:hanging="284"/>
      </w:pPr>
      <w:r>
        <w:t>Select one of the following alternatives</w:t>
      </w:r>
    </w:p>
    <w:p w14:paraId="3AB76959" w14:textId="32312293" w:rsidR="006D3CAD" w:rsidRDefault="00BE0B45" w:rsidP="00480CA8">
      <w:pPr>
        <w:pStyle w:val="3GPPAgreements"/>
        <w:numPr>
          <w:ilvl w:val="1"/>
          <w:numId w:val="6"/>
        </w:numPr>
        <w:ind w:left="567" w:hanging="283"/>
      </w:pPr>
      <w:r>
        <w:t>Alt.1</w:t>
      </w:r>
    </w:p>
    <w:p w14:paraId="480C26B1" w14:textId="624E8595" w:rsidR="002C7FBB" w:rsidRDefault="00BE0B45" w:rsidP="00480CA8">
      <w:pPr>
        <w:pStyle w:val="3GPPAgreements"/>
        <w:numPr>
          <w:ilvl w:val="2"/>
          <w:numId w:val="6"/>
        </w:numPr>
        <w:ind w:left="851" w:hanging="284"/>
      </w:pPr>
      <w:r>
        <w:t>For the first arrival path measurements on SRS for positioning resource,</w:t>
      </w:r>
      <w:r w:rsidR="002C7FBB">
        <w:t xml:space="preserve"> </w:t>
      </w:r>
      <w:proofErr w:type="spellStart"/>
      <w:r>
        <w:t>gNB</w:t>
      </w:r>
      <w:proofErr w:type="spellEnd"/>
      <w:r>
        <w:t xml:space="preserve"> can report to LMF multiple sets of the following measurement tuples {one SRS-RSRPP, multiple UL-AOAs (</w:t>
      </w:r>
      <w:proofErr w:type="spellStart"/>
      <w:r>
        <w:t>AoA</w:t>
      </w:r>
      <w:proofErr w:type="spellEnd"/>
      <w:r>
        <w:t>/</w:t>
      </w:r>
      <w:proofErr w:type="spellStart"/>
      <w:r>
        <w:t>ZoA</w:t>
      </w:r>
      <w:proofErr w:type="spellEnd"/>
      <w:r>
        <w:t xml:space="preserve"> pairs), one UL-RTOA or one </w:t>
      </w:r>
      <w:proofErr w:type="spellStart"/>
      <w:r>
        <w:t>gNB</w:t>
      </w:r>
      <w:proofErr w:type="spellEnd"/>
      <w:r>
        <w:t xml:space="preserve"> Rx-Tx time difference} </w:t>
      </w:r>
    </w:p>
    <w:p w14:paraId="010E06A6" w14:textId="0786448C" w:rsidR="006D3CAD" w:rsidRDefault="00BE0B45" w:rsidP="00480CA8">
      <w:pPr>
        <w:pStyle w:val="3GPPAgreements"/>
        <w:numPr>
          <w:ilvl w:val="2"/>
          <w:numId w:val="6"/>
        </w:numPr>
        <w:ind w:left="851" w:hanging="284"/>
      </w:pPr>
      <w:r>
        <w:t>For the first arrival path measurements on SRS for MIMO resource,</w:t>
      </w:r>
      <w:r w:rsidR="002C7FBB">
        <w:t xml:space="preserve"> </w:t>
      </w:r>
      <w:proofErr w:type="spellStart"/>
      <w:r>
        <w:t>gNB</w:t>
      </w:r>
      <w:proofErr w:type="spellEnd"/>
      <w:r>
        <w:t xml:space="preserve"> can report to LMF multiple sets of the following measurement tuples {one SRS-RSRPP, multiple UL-AOAs (</w:t>
      </w:r>
      <w:proofErr w:type="spellStart"/>
      <w:r>
        <w:t>AoA</w:t>
      </w:r>
      <w:proofErr w:type="spellEnd"/>
      <w:r>
        <w:t>/</w:t>
      </w:r>
      <w:proofErr w:type="spellStart"/>
      <w:r>
        <w:t>ZoA</w:t>
      </w:r>
      <w:proofErr w:type="spellEnd"/>
      <w:r>
        <w:t xml:space="preserve"> pairs), one UL-RTOA or one-</w:t>
      </w:r>
      <w:proofErr w:type="spellStart"/>
      <w:r>
        <w:t>gNB</w:t>
      </w:r>
      <w:proofErr w:type="spellEnd"/>
      <w:r>
        <w:t xml:space="preserve"> Rx-Tx time difference}</w:t>
      </w:r>
    </w:p>
    <w:p w14:paraId="1221BF03" w14:textId="6C3D9F0E" w:rsidR="006D3CAD" w:rsidRDefault="00BE0B45" w:rsidP="00480CA8">
      <w:pPr>
        <w:pStyle w:val="3GPPAgreements"/>
        <w:numPr>
          <w:ilvl w:val="1"/>
          <w:numId w:val="6"/>
        </w:numPr>
        <w:ind w:left="567" w:hanging="283"/>
      </w:pPr>
      <w:r>
        <w:t>Alt.2</w:t>
      </w:r>
    </w:p>
    <w:p w14:paraId="33A98C1E" w14:textId="49CF7FD5" w:rsidR="006D3CAD" w:rsidRDefault="00BE0B45" w:rsidP="00480CA8">
      <w:pPr>
        <w:pStyle w:val="3GPPAgreements"/>
        <w:numPr>
          <w:ilvl w:val="2"/>
          <w:numId w:val="6"/>
        </w:numPr>
        <w:ind w:left="851" w:hanging="284"/>
      </w:pPr>
      <w:r>
        <w:t xml:space="preserve">For the first arrival path measurements on SRS for positioning resource, </w:t>
      </w:r>
      <w:proofErr w:type="spellStart"/>
      <w:r>
        <w:t>gNB</w:t>
      </w:r>
      <w:proofErr w:type="spellEnd"/>
      <w:r>
        <w:t xml:space="preserve"> can report to LMF multiple sets of the following set of measurements {multiple SRS-RSRPP, multiple UL-AOAs (</w:t>
      </w:r>
      <w:proofErr w:type="spellStart"/>
      <w:r>
        <w:t>AoA</w:t>
      </w:r>
      <w:proofErr w:type="spellEnd"/>
      <w:r>
        <w:t>/</w:t>
      </w:r>
      <w:proofErr w:type="spellStart"/>
      <w:r>
        <w:t>ZoA</w:t>
      </w:r>
      <w:proofErr w:type="spellEnd"/>
      <w:r>
        <w:t xml:space="preserve"> pairs), one UL-RTOA or one </w:t>
      </w:r>
      <w:proofErr w:type="spellStart"/>
      <w:r>
        <w:t>gNB</w:t>
      </w:r>
      <w:proofErr w:type="spellEnd"/>
      <w:r>
        <w:t xml:space="preserve"> Rx-Tx time difference}</w:t>
      </w:r>
    </w:p>
    <w:p w14:paraId="0A711875" w14:textId="77777777" w:rsidR="006D3CAD" w:rsidRDefault="00BE0B45" w:rsidP="00480CA8">
      <w:pPr>
        <w:pStyle w:val="3GPPAgreements"/>
        <w:numPr>
          <w:ilvl w:val="2"/>
          <w:numId w:val="6"/>
        </w:numPr>
        <w:ind w:left="851" w:hanging="284"/>
      </w:pPr>
      <w:r>
        <w:t xml:space="preserve">For the first arrival path measurements on SRS for MIMO resource, </w:t>
      </w:r>
      <w:proofErr w:type="spellStart"/>
      <w:r>
        <w:t>gNB</w:t>
      </w:r>
      <w:proofErr w:type="spellEnd"/>
      <w:r>
        <w:t xml:space="preserve"> can report to LMF multiple sets of the following set of measurements {multiple SRS-RSRPP, multiple UL-AOAs (</w:t>
      </w:r>
      <w:proofErr w:type="spellStart"/>
      <w:r>
        <w:t>AoA</w:t>
      </w:r>
      <w:proofErr w:type="spellEnd"/>
      <w:r>
        <w:t>/</w:t>
      </w:r>
      <w:proofErr w:type="spellStart"/>
      <w:r>
        <w:t>ZoA</w:t>
      </w:r>
      <w:proofErr w:type="spellEnd"/>
      <w:r>
        <w:t xml:space="preserve"> pairs), one UL-RTOA or one-</w:t>
      </w:r>
      <w:proofErr w:type="spellStart"/>
      <w:r>
        <w:t>gNB</w:t>
      </w:r>
      <w:proofErr w:type="spellEnd"/>
      <w:r>
        <w:t xml:space="preserve"> Rx-Tx time difference}</w:t>
      </w:r>
    </w:p>
    <w:p w14:paraId="2FC3E927" w14:textId="7B6B3647" w:rsidR="006D3CAD" w:rsidRDefault="00BE0B45" w:rsidP="00480CA8">
      <w:pPr>
        <w:pStyle w:val="3GPPAgreements"/>
        <w:numPr>
          <w:ilvl w:val="0"/>
          <w:numId w:val="6"/>
        </w:numPr>
        <w:ind w:left="284" w:hanging="284"/>
      </w:pPr>
      <w:r>
        <w:t xml:space="preserve">Above </w:t>
      </w:r>
      <w:proofErr w:type="spellStart"/>
      <w:r>
        <w:t>gNB</w:t>
      </w:r>
      <w:proofErr w:type="spellEnd"/>
      <w:r>
        <w:t xml:space="preserve"> measurements are associated with SRS resource ID and timestamp, which are also reported to LMF</w:t>
      </w:r>
    </w:p>
    <w:p w14:paraId="5B0E3FE5" w14:textId="77777777" w:rsidR="00480CA8" w:rsidRDefault="00480CA8" w:rsidP="00480CA8">
      <w:pPr>
        <w:pStyle w:val="3GPPAgreements"/>
        <w:numPr>
          <w:ilvl w:val="0"/>
          <w:numId w:val="0"/>
        </w:numPr>
      </w:pPr>
    </w:p>
    <w:p w14:paraId="09D4588C" w14:textId="77777777" w:rsidR="006D3CAD" w:rsidRDefault="00BE0B45">
      <w:pPr>
        <w:spacing w:after="274"/>
        <w:ind w:right="9"/>
      </w:pPr>
      <w:r>
        <w:t>Comments from companies:</w:t>
      </w:r>
    </w:p>
    <w:tbl>
      <w:tblPr>
        <w:tblStyle w:val="TableGrid"/>
        <w:tblW w:w="9614" w:type="dxa"/>
        <w:tblInd w:w="12" w:type="dxa"/>
        <w:tblCellMar>
          <w:left w:w="142" w:type="dxa"/>
          <w:right w:w="130" w:type="dxa"/>
        </w:tblCellMar>
        <w:tblLook w:val="04A0" w:firstRow="1" w:lastRow="0" w:firstColumn="1" w:lastColumn="0" w:noHBand="0" w:noVBand="1"/>
      </w:tblPr>
      <w:tblGrid>
        <w:gridCol w:w="9614"/>
      </w:tblGrid>
      <w:tr w:rsidR="006D3CAD" w14:paraId="4F731AAC" w14:textId="77777777" w:rsidTr="00480CA8">
        <w:trPr>
          <w:trHeight w:val="760"/>
        </w:trPr>
        <w:tc>
          <w:tcPr>
            <w:tcW w:w="9614" w:type="dxa"/>
            <w:tcBorders>
              <w:top w:val="single" w:sz="10" w:space="0" w:color="000000"/>
              <w:left w:val="single" w:sz="10" w:space="0" w:color="000000"/>
              <w:bottom w:val="single" w:sz="3" w:space="0" w:color="000000"/>
              <w:right w:val="single" w:sz="10" w:space="0" w:color="000000"/>
            </w:tcBorders>
            <w:vAlign w:val="center"/>
          </w:tcPr>
          <w:p w14:paraId="1AEAD235" w14:textId="77777777" w:rsidR="006D3CAD" w:rsidRDefault="00BE0B45" w:rsidP="002C7FBB">
            <w:pPr>
              <w:spacing w:after="0" w:line="240" w:lineRule="auto"/>
              <w:ind w:left="0" w:firstLine="0"/>
            </w:pPr>
            <w:r>
              <w:rPr>
                <w:b/>
              </w:rPr>
              <w:t>1 – Intel Finland Oy</w:t>
            </w:r>
          </w:p>
          <w:p w14:paraId="3D8EEACC" w14:textId="77777777" w:rsidR="006D3CAD" w:rsidRDefault="00BE0B45" w:rsidP="002C7FBB">
            <w:pPr>
              <w:spacing w:after="0" w:line="240" w:lineRule="auto"/>
              <w:ind w:left="109" w:firstLine="0"/>
            </w:pPr>
            <w:r>
              <w:t>We prefer Alt 1.</w:t>
            </w:r>
          </w:p>
          <w:p w14:paraId="2ED26465" w14:textId="77777777" w:rsidR="006D3CAD" w:rsidRDefault="00BE0B45" w:rsidP="002C7FBB">
            <w:pPr>
              <w:spacing w:after="0" w:line="240" w:lineRule="auto"/>
              <w:ind w:left="109" w:firstLine="0"/>
            </w:pPr>
            <w:r>
              <w:lastRenderedPageBreak/>
              <w:t xml:space="preserve">In Alt 2 we do not understand why we report multiple RSRPs and a single UL-RTOA or </w:t>
            </w:r>
            <w:proofErr w:type="spellStart"/>
            <w:r>
              <w:t>gNB</w:t>
            </w:r>
            <w:proofErr w:type="spellEnd"/>
            <w:r>
              <w:t xml:space="preserve"> Rx-Tx time difference measurements.</w:t>
            </w:r>
          </w:p>
          <w:p w14:paraId="58625566" w14:textId="77777777" w:rsidR="006D3CAD" w:rsidRDefault="00BE0B45" w:rsidP="002C7FBB">
            <w:pPr>
              <w:spacing w:after="0" w:line="240" w:lineRule="auto"/>
              <w:ind w:left="109" w:firstLine="0"/>
              <w:jc w:val="both"/>
            </w:pPr>
            <w:r>
              <w:t>If different RSRPs can be obtained with different RX beamforming settings, then the timing measurements can be also different.</w:t>
            </w:r>
          </w:p>
        </w:tc>
      </w:tr>
      <w:tr w:rsidR="006D3CAD" w14:paraId="09EB5FD5" w14:textId="77777777">
        <w:trPr>
          <w:trHeight w:val="1358"/>
        </w:trPr>
        <w:tc>
          <w:tcPr>
            <w:tcW w:w="9614" w:type="dxa"/>
            <w:tcBorders>
              <w:top w:val="single" w:sz="3" w:space="0" w:color="000000"/>
              <w:left w:val="single" w:sz="10" w:space="0" w:color="000000"/>
              <w:bottom w:val="nil"/>
              <w:right w:val="single" w:sz="10" w:space="0" w:color="000000"/>
            </w:tcBorders>
            <w:vAlign w:val="center"/>
          </w:tcPr>
          <w:p w14:paraId="0DD3128D" w14:textId="77777777" w:rsidR="006D3CAD" w:rsidRDefault="00BE0B45" w:rsidP="002C7FBB">
            <w:pPr>
              <w:spacing w:after="0" w:line="240" w:lineRule="auto"/>
              <w:ind w:left="0" w:firstLine="0"/>
            </w:pPr>
            <w:r>
              <w:rPr>
                <w:b/>
              </w:rPr>
              <w:lastRenderedPageBreak/>
              <w:t>2 – CATT</w:t>
            </w:r>
          </w:p>
          <w:p w14:paraId="757B6B6F" w14:textId="77777777" w:rsidR="006D3CAD" w:rsidRDefault="00BE0B45" w:rsidP="002C7FBB">
            <w:pPr>
              <w:spacing w:after="0" w:line="240" w:lineRule="auto"/>
              <w:ind w:left="109" w:firstLine="0"/>
            </w:pPr>
            <w:r>
              <w:t>We do not support Alt.2.</w:t>
            </w:r>
          </w:p>
          <w:p w14:paraId="1AD574B7" w14:textId="77777777" w:rsidR="006D3CAD" w:rsidRDefault="00BE0B45" w:rsidP="002C7FBB">
            <w:pPr>
              <w:spacing w:after="0" w:line="240" w:lineRule="auto"/>
              <w:ind w:left="109" w:firstLine="0"/>
              <w:jc w:val="center"/>
            </w:pPr>
            <w:r>
              <w:t>For Alt.1, are we assume the multiple set of measurement tuples {one SRS-RSRPP, multiple UL-AOAs</w:t>
            </w:r>
          </w:p>
        </w:tc>
      </w:tr>
    </w:tbl>
    <w:p w14:paraId="25C82F92" w14:textId="77777777" w:rsidR="006D3CAD" w:rsidRDefault="00BE0B45">
      <w:pPr>
        <w:spacing w:after="344" w:line="257" w:lineRule="auto"/>
        <w:ind w:left="258" w:right="129"/>
        <w:jc w:val="both"/>
      </w:pPr>
      <w:r>
        <w:t>(</w:t>
      </w:r>
      <w:proofErr w:type="spellStart"/>
      <w:r>
        <w:t>AoA</w:t>
      </w:r>
      <w:proofErr w:type="spellEnd"/>
      <w:r>
        <w:t>/</w:t>
      </w:r>
      <w:proofErr w:type="spellStart"/>
      <w:r>
        <w:t>ZoA</w:t>
      </w:r>
      <w:proofErr w:type="spellEnd"/>
      <w:r>
        <w:t xml:space="preserve"> pairs), one UL-RTOA or one </w:t>
      </w:r>
      <w:proofErr w:type="spellStart"/>
      <w:r>
        <w:t>gNB</w:t>
      </w:r>
      <w:proofErr w:type="spellEnd"/>
      <w:r>
        <w:t xml:space="preserve"> Rx-Tx time </w:t>
      </w:r>
      <w:proofErr w:type="gramStart"/>
      <w:r>
        <w:t>difference }</w:t>
      </w:r>
      <w:proofErr w:type="gramEnd"/>
      <w:r>
        <w:t xml:space="preserve"> are measured at the different time instances and marked with different timestamps? If so, we suggest making it clear by </w:t>
      </w:r>
      <w:proofErr w:type="gramStart"/>
      <w:r>
        <w:t>saying ”</w:t>
      </w:r>
      <w:proofErr w:type="spellStart"/>
      <w:r>
        <w:t>gNB</w:t>
      </w:r>
      <w:proofErr w:type="spellEnd"/>
      <w:proofErr w:type="gramEnd"/>
      <w:r>
        <w:t xml:space="preserve"> can report to LMF multiple sets of the following measurement tuples {one SRS-RSRPP, multiple UL-AOAs (</w:t>
      </w:r>
      <w:proofErr w:type="spellStart"/>
      <w:r>
        <w:t>AoA</w:t>
      </w:r>
      <w:proofErr w:type="spellEnd"/>
      <w:r>
        <w:t>/</w:t>
      </w:r>
      <w:proofErr w:type="spellStart"/>
      <w:r>
        <w:t>ZoA</w:t>
      </w:r>
      <w:proofErr w:type="spellEnd"/>
      <w:r>
        <w:t xml:space="preserve"> pairs), one UL-RTOA or one </w:t>
      </w:r>
      <w:proofErr w:type="spellStart"/>
      <w:r>
        <w:t>gNB</w:t>
      </w:r>
      <w:proofErr w:type="spellEnd"/>
      <w:r>
        <w:t xml:space="preserve"> Rx-Tx time difference } and each set has its own timestamps.</w:t>
      </w:r>
    </w:p>
    <w:p w14:paraId="0BD5A891" w14:textId="77777777" w:rsidR="006D3CAD" w:rsidRDefault="00BE0B45">
      <w:pPr>
        <w:numPr>
          <w:ilvl w:val="0"/>
          <w:numId w:val="1"/>
        </w:numPr>
        <w:spacing w:after="148" w:line="265" w:lineRule="auto"/>
        <w:ind w:hanging="164"/>
      </w:pPr>
      <w:r>
        <w:rPr>
          <w:b/>
        </w:rPr>
        <w:t>– Ericsson Inc.</w:t>
      </w:r>
    </w:p>
    <w:p w14:paraId="1EB082D1" w14:textId="77777777" w:rsidR="006D3CAD" w:rsidRDefault="00BE0B45">
      <w:pPr>
        <w:spacing w:after="340" w:line="257" w:lineRule="auto"/>
        <w:ind w:left="258" w:right="129"/>
        <w:jc w:val="both"/>
      </w:pPr>
      <w:r>
        <w:t>ok with alt2. we assume alt1 is already possible with the current agreements on supporting the {one SRSRSRPP, multiple UL-AOAs (</w:t>
      </w:r>
      <w:proofErr w:type="spellStart"/>
      <w:r>
        <w:t>AoA</w:t>
      </w:r>
      <w:proofErr w:type="spellEnd"/>
      <w:r>
        <w:t>/</w:t>
      </w:r>
      <w:proofErr w:type="spellStart"/>
      <w:r>
        <w:t>ZoA</w:t>
      </w:r>
      <w:proofErr w:type="spellEnd"/>
      <w:r>
        <w:t xml:space="preserve"> pairs), one UL-RTOA or one </w:t>
      </w:r>
      <w:proofErr w:type="spellStart"/>
      <w:r>
        <w:t>gNB</w:t>
      </w:r>
      <w:proofErr w:type="spellEnd"/>
      <w:r>
        <w:t xml:space="preserve"> Rx-Tx time </w:t>
      </w:r>
      <w:proofErr w:type="gramStart"/>
      <w:r>
        <w:t>difference }</w:t>
      </w:r>
      <w:proofErr w:type="gramEnd"/>
      <w:r>
        <w:t xml:space="preserve"> tuple. alt2 allows to report the power for different angle at the same UL-RTOA, without repeating the UL-RTOA in each tuple.</w:t>
      </w:r>
    </w:p>
    <w:p w14:paraId="749751FB" w14:textId="77777777" w:rsidR="006D3CAD" w:rsidRDefault="00BE0B45">
      <w:pPr>
        <w:numPr>
          <w:ilvl w:val="0"/>
          <w:numId w:val="1"/>
        </w:numPr>
        <w:spacing w:after="148" w:line="265" w:lineRule="auto"/>
        <w:ind w:hanging="164"/>
      </w:pPr>
      <w:r>
        <w:rPr>
          <w:b/>
        </w:rPr>
        <w:t>– Sony Europe B.V.</w:t>
      </w:r>
    </w:p>
    <w:p w14:paraId="6C310404" w14:textId="77777777" w:rsidR="006D3CAD" w:rsidRDefault="00BE0B45">
      <w:pPr>
        <w:spacing w:after="291"/>
        <w:ind w:left="273" w:right="9"/>
      </w:pPr>
      <w:r>
        <w:t>We have similar views as Ericsson. We are OK with ALT.2</w:t>
      </w:r>
    </w:p>
    <w:p w14:paraId="2F73F4C8" w14:textId="77777777" w:rsidR="006D3CAD" w:rsidRDefault="00BE0B45">
      <w:pPr>
        <w:numPr>
          <w:ilvl w:val="0"/>
          <w:numId w:val="1"/>
        </w:numPr>
        <w:spacing w:after="148" w:line="265" w:lineRule="auto"/>
        <w:ind w:hanging="164"/>
      </w:pPr>
      <w:r>
        <w:rPr>
          <w:b/>
        </w:rPr>
        <w:t>– Guangdong OPPO Mobile Telecom.</w:t>
      </w:r>
    </w:p>
    <w:p w14:paraId="0E8262B8" w14:textId="77777777" w:rsidR="006D3CAD" w:rsidRDefault="00BE0B45">
      <w:pPr>
        <w:spacing w:after="80"/>
        <w:ind w:left="273" w:right="9"/>
      </w:pPr>
      <w:r>
        <w:t>We are ok with Alt1.</w:t>
      </w:r>
    </w:p>
    <w:p w14:paraId="3B11D9F4" w14:textId="77777777" w:rsidR="006D3CAD" w:rsidRDefault="00BE0B45">
      <w:pPr>
        <w:spacing w:after="335"/>
        <w:ind w:left="273" w:right="9"/>
      </w:pPr>
      <w:r>
        <w:t>Question on Alt2: how can we report multiple RSRPs for one path in one reporting instances?</w:t>
      </w:r>
    </w:p>
    <w:p w14:paraId="36E32674" w14:textId="77777777" w:rsidR="006D3CAD" w:rsidRDefault="00BE0B45">
      <w:pPr>
        <w:numPr>
          <w:ilvl w:val="0"/>
          <w:numId w:val="1"/>
        </w:numPr>
        <w:spacing w:after="148" w:line="265" w:lineRule="auto"/>
        <w:ind w:hanging="164"/>
      </w:pPr>
      <w:r>
        <w:rPr>
          <w:b/>
        </w:rPr>
        <w:t>– Qualcomm Incorporated</w:t>
      </w:r>
    </w:p>
    <w:p w14:paraId="43470E8D" w14:textId="77777777" w:rsidR="006D3CAD" w:rsidRDefault="00BE0B45">
      <w:pPr>
        <w:spacing w:after="301" w:line="257" w:lineRule="auto"/>
        <w:ind w:left="258" w:right="129"/>
        <w:jc w:val="both"/>
      </w:pPr>
      <w:r>
        <w:t>We support Alt. 2 with the same understanding as Ericsson. At a given RTOA/</w:t>
      </w:r>
      <w:proofErr w:type="spellStart"/>
      <w:r>
        <w:t>RxTx</w:t>
      </w:r>
      <w:proofErr w:type="spellEnd"/>
      <w:r>
        <w:t xml:space="preserve">, there is power angle profile. The TRP will be reporting a quantized version of that profile. It may have multiple </w:t>
      </w:r>
      <w:proofErr w:type="spellStart"/>
      <w:r>
        <w:t>AoAs</w:t>
      </w:r>
      <w:proofErr w:type="spellEnd"/>
      <w:r>
        <w:t xml:space="preserve"> inside, and each one has a different SRS-RSRPP.</w:t>
      </w:r>
    </w:p>
    <w:p w14:paraId="18060BF8" w14:textId="77777777" w:rsidR="006D3CAD" w:rsidRDefault="00BE0B45">
      <w:pPr>
        <w:numPr>
          <w:ilvl w:val="0"/>
          <w:numId w:val="1"/>
        </w:numPr>
        <w:spacing w:after="148" w:line="265" w:lineRule="auto"/>
        <w:ind w:hanging="164"/>
      </w:pPr>
      <w:r>
        <w:rPr>
          <w:b/>
        </w:rPr>
        <w:t>– Nokia Japan</w:t>
      </w:r>
    </w:p>
    <w:p w14:paraId="3B05ED47" w14:textId="77777777" w:rsidR="006D3CAD" w:rsidRDefault="00BE0B45">
      <w:pPr>
        <w:spacing w:after="334"/>
        <w:ind w:left="273" w:right="9"/>
      </w:pPr>
      <w:r>
        <w:t>Similar view with Ericsson. We prefer Alt.2</w:t>
      </w:r>
    </w:p>
    <w:p w14:paraId="6D6CA1DE" w14:textId="77777777" w:rsidR="006D3CAD" w:rsidRDefault="00BE0B45">
      <w:pPr>
        <w:numPr>
          <w:ilvl w:val="0"/>
          <w:numId w:val="1"/>
        </w:numPr>
        <w:spacing w:after="148" w:line="265" w:lineRule="auto"/>
        <w:ind w:hanging="164"/>
      </w:pPr>
      <w:r>
        <w:rPr>
          <w:b/>
        </w:rPr>
        <w:t>– ZTE Corporation</w:t>
      </w:r>
    </w:p>
    <w:p w14:paraId="7B8AC31F" w14:textId="77777777" w:rsidR="006D3CAD" w:rsidRDefault="00BE0B45">
      <w:pPr>
        <w:spacing w:after="80"/>
        <w:ind w:left="273" w:right="9"/>
      </w:pPr>
      <w:r>
        <w:t>We don’t see the need to support either Alt.1 or Alt.2.</w:t>
      </w:r>
    </w:p>
    <w:p w14:paraId="156C77AC" w14:textId="77777777" w:rsidR="006D3CAD" w:rsidRDefault="00BE0B45">
      <w:pPr>
        <w:spacing w:line="342" w:lineRule="auto"/>
        <w:ind w:left="273" w:right="9"/>
      </w:pPr>
      <w:r>
        <w:t xml:space="preserve">In our view, aside from the </w:t>
      </w:r>
      <w:proofErr w:type="spellStart"/>
      <w:r>
        <w:t>agreeemnt</w:t>
      </w:r>
      <w:proofErr w:type="spellEnd"/>
      <w:r>
        <w:t xml:space="preserve"> we made in last meeting, the following issues need to be discussed, • Issue#1: Whether </w:t>
      </w:r>
      <w:proofErr w:type="spellStart"/>
      <w:r>
        <w:t>gNB</w:t>
      </w:r>
      <w:proofErr w:type="spellEnd"/>
      <w:r>
        <w:t>/TRP can report multiple path SRS RSRPs for the first arrival path</w:t>
      </w:r>
    </w:p>
    <w:p w14:paraId="7D37BB40" w14:textId="77777777" w:rsidR="006D3CAD" w:rsidRDefault="00BE0B45">
      <w:pPr>
        <w:spacing w:after="80"/>
        <w:ind w:left="273" w:right="9"/>
      </w:pPr>
      <w:r>
        <w:t xml:space="preserve">• Issue#2: Whether </w:t>
      </w:r>
      <w:proofErr w:type="spellStart"/>
      <w:r>
        <w:t>gNB</w:t>
      </w:r>
      <w:proofErr w:type="spellEnd"/>
      <w:r>
        <w:t xml:space="preserve">/TRP can report one UL-RTOA and one </w:t>
      </w:r>
      <w:proofErr w:type="spellStart"/>
      <w:r>
        <w:t>gNB</w:t>
      </w:r>
      <w:proofErr w:type="spellEnd"/>
      <w:r>
        <w:t xml:space="preserve"> Rx-Tx time difference simultaneously for the first arrival path</w:t>
      </w:r>
    </w:p>
    <w:p w14:paraId="5E17882D" w14:textId="77777777" w:rsidR="006D3CAD" w:rsidRDefault="00BE0B45">
      <w:pPr>
        <w:spacing w:after="85" w:line="257" w:lineRule="auto"/>
        <w:ind w:left="258" w:right="129"/>
        <w:jc w:val="both"/>
      </w:pPr>
      <w:r>
        <w:t xml:space="preserve">For Issue#1, we think the intention is that we have already agreed to support </w:t>
      </w:r>
      <w:proofErr w:type="spellStart"/>
      <w:r>
        <w:t>gNB</w:t>
      </w:r>
      <w:proofErr w:type="spellEnd"/>
      <w:r>
        <w:t>/TRP to report up to 8 UL-AOA/ZOA values for first arrival path, where each UL-</w:t>
      </w:r>
      <w:proofErr w:type="spellStart"/>
      <w:r>
        <w:t>AoA</w:t>
      </w:r>
      <w:proofErr w:type="spellEnd"/>
      <w:r>
        <w:t>/</w:t>
      </w:r>
      <w:proofErr w:type="spellStart"/>
      <w:r>
        <w:t>ZoA</w:t>
      </w:r>
      <w:proofErr w:type="spellEnd"/>
      <w:r>
        <w:t xml:space="preserve"> value may correspond to one RSRP. However, according to the discussion in DL-</w:t>
      </w:r>
      <w:proofErr w:type="spellStart"/>
      <w:r>
        <w:t>AoD</w:t>
      </w:r>
      <w:proofErr w:type="spellEnd"/>
      <w:r>
        <w:t xml:space="preserve">, the path RSRP should be defined in time domain rather than spatial domain, Furthermore, as defined in TS 38.215 for SRS RSRP, if receiver diversity is in use by the </w:t>
      </w:r>
      <w:proofErr w:type="spellStart"/>
      <w:r>
        <w:t>gNB</w:t>
      </w:r>
      <w:proofErr w:type="spellEnd"/>
      <w:r>
        <w:t xml:space="preserve">, the reported SRS-RSRP value shall not be lower than the corresponding SRS-RSRP of any </w:t>
      </w:r>
      <w:r>
        <w:lastRenderedPageBreak/>
        <w:t>of the individual receiver branches, which means the path RSRP has already considered the all the power contributions from spatial domain.</w:t>
      </w:r>
    </w:p>
    <w:p w14:paraId="47CFFEFD" w14:textId="77777777" w:rsidR="006D3CAD" w:rsidRDefault="00BE0B45">
      <w:pPr>
        <w:spacing w:after="85" w:line="257" w:lineRule="auto"/>
        <w:ind w:left="258" w:right="129"/>
        <w:jc w:val="both"/>
      </w:pPr>
      <w:r>
        <w:rPr>
          <w:rFonts w:ascii="Calibri" w:eastAsia="Calibri" w:hAnsi="Calibri" w:cs="Calibri"/>
          <w:noProof/>
        </w:rPr>
        <mc:AlternateContent>
          <mc:Choice Requires="wpg">
            <w:drawing>
              <wp:anchor distT="0" distB="0" distL="114300" distR="114300" simplePos="0" relativeHeight="251764736" behindDoc="1" locked="0" layoutInCell="1" allowOverlap="1" wp14:anchorId="72E0CC6F" wp14:editId="350FA221">
                <wp:simplePos x="0" y="0"/>
                <wp:positionH relativeFrom="column">
                  <wp:posOffset>7595</wp:posOffset>
                </wp:positionH>
                <wp:positionV relativeFrom="paragraph">
                  <wp:posOffset>-7758292</wp:posOffset>
                </wp:positionV>
                <wp:extent cx="6104814" cy="9043239"/>
                <wp:effectExtent l="0" t="0" r="0" b="0"/>
                <wp:wrapNone/>
                <wp:docPr id="20088" name="Group 20088"/>
                <wp:cNvGraphicFramePr/>
                <a:graphic xmlns:a="http://schemas.openxmlformats.org/drawingml/2006/main">
                  <a:graphicData uri="http://schemas.microsoft.com/office/word/2010/wordprocessingGroup">
                    <wpg:wgp>
                      <wpg:cNvGrpSpPr/>
                      <wpg:grpSpPr>
                        <a:xfrm>
                          <a:off x="0" y="0"/>
                          <a:ext cx="6104814" cy="9043239"/>
                          <a:chOff x="0" y="0"/>
                          <a:chExt cx="6104814" cy="9043239"/>
                        </a:xfrm>
                      </wpg:grpSpPr>
                      <wps:wsp>
                        <wps:cNvPr id="1302" name="Shape 1302"/>
                        <wps:cNvSpPr/>
                        <wps:spPr>
                          <a:xfrm>
                            <a:off x="0" y="0"/>
                            <a:ext cx="0" cy="9043239"/>
                          </a:xfrm>
                          <a:custGeom>
                            <a:avLst/>
                            <a:gdLst/>
                            <a:ahLst/>
                            <a:cxnLst/>
                            <a:rect l="0" t="0" r="0" b="0"/>
                            <a:pathLst>
                              <a:path h="9043239">
                                <a:moveTo>
                                  <a:pt x="0" y="904323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304" name="Shape 1304"/>
                        <wps:cNvSpPr/>
                        <wps:spPr>
                          <a:xfrm>
                            <a:off x="6104814" y="0"/>
                            <a:ext cx="0" cy="9043239"/>
                          </a:xfrm>
                          <a:custGeom>
                            <a:avLst/>
                            <a:gdLst/>
                            <a:ahLst/>
                            <a:cxnLst/>
                            <a:rect l="0" t="0" r="0" b="0"/>
                            <a:pathLst>
                              <a:path h="9043239">
                                <a:moveTo>
                                  <a:pt x="0" y="904323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310" name="Shape 1310"/>
                        <wps:cNvSpPr/>
                        <wps:spPr>
                          <a:xfrm>
                            <a:off x="7582" y="801713"/>
                            <a:ext cx="6089637" cy="0"/>
                          </a:xfrm>
                          <a:custGeom>
                            <a:avLst/>
                            <a:gdLst/>
                            <a:ahLst/>
                            <a:cxnLst/>
                            <a:rect l="0" t="0" r="0" b="0"/>
                            <a:pathLst>
                              <a:path w="6089637">
                                <a:moveTo>
                                  <a:pt x="0" y="0"/>
                                </a:moveTo>
                                <a:lnTo>
                                  <a:pt x="608963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316" name="Shape 1316"/>
                        <wps:cNvSpPr/>
                        <wps:spPr>
                          <a:xfrm>
                            <a:off x="7582" y="1956194"/>
                            <a:ext cx="6089637" cy="0"/>
                          </a:xfrm>
                          <a:custGeom>
                            <a:avLst/>
                            <a:gdLst/>
                            <a:ahLst/>
                            <a:cxnLst/>
                            <a:rect l="0" t="0" r="0" b="0"/>
                            <a:pathLst>
                              <a:path w="6089637">
                                <a:moveTo>
                                  <a:pt x="0" y="0"/>
                                </a:moveTo>
                                <a:lnTo>
                                  <a:pt x="608963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319" name="Shape 1319"/>
                        <wps:cNvSpPr/>
                        <wps:spPr>
                          <a:xfrm>
                            <a:off x="7582" y="2564549"/>
                            <a:ext cx="6089637" cy="0"/>
                          </a:xfrm>
                          <a:custGeom>
                            <a:avLst/>
                            <a:gdLst/>
                            <a:ahLst/>
                            <a:cxnLst/>
                            <a:rect l="0" t="0" r="0" b="0"/>
                            <a:pathLst>
                              <a:path w="6089637">
                                <a:moveTo>
                                  <a:pt x="0" y="0"/>
                                </a:moveTo>
                                <a:lnTo>
                                  <a:pt x="608963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323" name="Shape 1323"/>
                        <wps:cNvSpPr/>
                        <wps:spPr>
                          <a:xfrm>
                            <a:off x="7582" y="3432086"/>
                            <a:ext cx="6089637" cy="0"/>
                          </a:xfrm>
                          <a:custGeom>
                            <a:avLst/>
                            <a:gdLst/>
                            <a:ahLst/>
                            <a:cxnLst/>
                            <a:rect l="0" t="0" r="0" b="0"/>
                            <a:pathLst>
                              <a:path w="6089637">
                                <a:moveTo>
                                  <a:pt x="0" y="0"/>
                                </a:moveTo>
                                <a:lnTo>
                                  <a:pt x="608963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328" name="Shape 1328"/>
                        <wps:cNvSpPr/>
                        <wps:spPr>
                          <a:xfrm>
                            <a:off x="7582" y="4386949"/>
                            <a:ext cx="6089637" cy="0"/>
                          </a:xfrm>
                          <a:custGeom>
                            <a:avLst/>
                            <a:gdLst/>
                            <a:ahLst/>
                            <a:cxnLst/>
                            <a:rect l="0" t="0" r="0" b="0"/>
                            <a:pathLst>
                              <a:path w="6089637">
                                <a:moveTo>
                                  <a:pt x="0" y="0"/>
                                </a:moveTo>
                                <a:lnTo>
                                  <a:pt x="608963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331" name="Shape 1331"/>
                        <wps:cNvSpPr/>
                        <wps:spPr>
                          <a:xfrm>
                            <a:off x="7582" y="5025213"/>
                            <a:ext cx="6089637" cy="0"/>
                          </a:xfrm>
                          <a:custGeom>
                            <a:avLst/>
                            <a:gdLst/>
                            <a:ahLst/>
                            <a:cxnLst/>
                            <a:rect l="0" t="0" r="0" b="0"/>
                            <a:pathLst>
                              <a:path w="6089637">
                                <a:moveTo>
                                  <a:pt x="0" y="0"/>
                                </a:moveTo>
                                <a:lnTo>
                                  <a:pt x="608963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88" style="width:480.694pt;height:712.066pt;position:absolute;z-index:-2147483633;mso-position-horizontal-relative:text;mso-position-horizontal:absolute;margin-left:0.598pt;mso-position-vertical-relative:text;margin-top:-610.889pt;" coordsize="61048,90432">
                <v:shape id="Shape 1302" style="position:absolute;width:0;height:90432;left:0;top:0;" coordsize="0,9043239" path="m0,9043239l0,0">
                  <v:stroke weight="1.1955pt" endcap="flat" joinstyle="miter" miterlimit="10" on="true" color="#000000"/>
                  <v:fill on="false" color="#000000" opacity="0"/>
                </v:shape>
                <v:shape id="Shape 1304" style="position:absolute;width:0;height:90432;left:61048;top:0;" coordsize="0,9043239" path="m0,9043239l0,0">
                  <v:stroke weight="1.1955pt" endcap="flat" joinstyle="miter" miterlimit="10" on="true" color="#000000"/>
                  <v:fill on="false" color="#000000" opacity="0"/>
                </v:shape>
                <v:shape id="Shape 1310" style="position:absolute;width:60896;height:0;left:75;top:8017;" coordsize="6089637,0" path="m0,0l6089637,0">
                  <v:stroke weight="0.3985pt" endcap="flat" joinstyle="miter" miterlimit="10" on="true" color="#000000"/>
                  <v:fill on="false" color="#000000" opacity="0"/>
                </v:shape>
                <v:shape id="Shape 1316" style="position:absolute;width:60896;height:0;left:75;top:19561;" coordsize="6089637,0" path="m0,0l6089637,0">
                  <v:stroke weight="0.3985pt" endcap="flat" joinstyle="miter" miterlimit="10" on="true" color="#000000"/>
                  <v:fill on="false" color="#000000" opacity="0"/>
                </v:shape>
                <v:shape id="Shape 1319" style="position:absolute;width:60896;height:0;left:75;top:25645;" coordsize="6089637,0" path="m0,0l6089637,0">
                  <v:stroke weight="0.3985pt" endcap="flat" joinstyle="miter" miterlimit="10" on="true" color="#000000"/>
                  <v:fill on="false" color="#000000" opacity="0"/>
                </v:shape>
                <v:shape id="Shape 1323" style="position:absolute;width:60896;height:0;left:75;top:34320;" coordsize="6089637,0" path="m0,0l6089637,0">
                  <v:stroke weight="0.3985pt" endcap="flat" joinstyle="miter" miterlimit="10" on="true" color="#000000"/>
                  <v:fill on="false" color="#000000" opacity="0"/>
                </v:shape>
                <v:shape id="Shape 1328" style="position:absolute;width:60896;height:0;left:75;top:43869;" coordsize="6089637,0" path="m0,0l6089637,0">
                  <v:stroke weight="0.3985pt" endcap="flat" joinstyle="miter" miterlimit="10" on="true" color="#000000"/>
                  <v:fill on="false" color="#000000" opacity="0"/>
                </v:shape>
                <v:shape id="Shape 1331" style="position:absolute;width:60896;height:0;left:75;top:50252;" coordsize="6089637,0" path="m0,0l6089637,0">
                  <v:stroke weight="0.3985pt" endcap="flat" joinstyle="miter" miterlimit="10" on="true" color="#000000"/>
                  <v:fill on="false" color="#000000" opacity="0"/>
                </v:shape>
              </v:group>
            </w:pict>
          </mc:Fallback>
        </mc:AlternateContent>
      </w:r>
      <w:r>
        <w:t xml:space="preserve">For Issue#2, LMF will take a differential operation between two UL-RTOA values to construct a TDOA value. The TDOA value may not be impacted by the clock misalignment between UE and TRPs because of the differential operation. However, the TDOA value is still biased from the actual value due to the synchronization error between the two TRPs. But it’s a different story for Multi-RTT. The RTT value is not affected by either clock misalignment between UE and TRPs or synchronization error between TRPs. Furthermore, the TDOA value can also be obtained by taking differential operation for two RTTs from different TRPs. Hence, the </w:t>
      </w:r>
      <w:proofErr w:type="spellStart"/>
      <w:r>
        <w:t>gNB</w:t>
      </w:r>
      <w:proofErr w:type="spellEnd"/>
      <w:r>
        <w:t xml:space="preserve"> Rx-Tx time difference can provide more information than UL-RTOA, and</w:t>
      </w:r>
    </w:p>
    <w:tbl>
      <w:tblPr>
        <w:tblStyle w:val="TableGrid"/>
        <w:tblW w:w="9614" w:type="dxa"/>
        <w:tblInd w:w="12" w:type="dxa"/>
        <w:tblCellMar>
          <w:top w:w="48" w:type="dxa"/>
          <w:left w:w="142" w:type="dxa"/>
          <w:right w:w="131" w:type="dxa"/>
        </w:tblCellMar>
        <w:tblLook w:val="04A0" w:firstRow="1" w:lastRow="0" w:firstColumn="1" w:lastColumn="0" w:noHBand="0" w:noVBand="1"/>
      </w:tblPr>
      <w:tblGrid>
        <w:gridCol w:w="9614"/>
      </w:tblGrid>
      <w:tr w:rsidR="006D3CAD" w14:paraId="77B1844F" w14:textId="77777777">
        <w:trPr>
          <w:trHeight w:val="720"/>
        </w:trPr>
        <w:tc>
          <w:tcPr>
            <w:tcW w:w="9614" w:type="dxa"/>
            <w:tcBorders>
              <w:top w:val="nil"/>
              <w:left w:val="single" w:sz="10" w:space="0" w:color="000000"/>
              <w:bottom w:val="single" w:sz="3" w:space="0" w:color="000000"/>
              <w:right w:val="single" w:sz="10" w:space="0" w:color="000000"/>
            </w:tcBorders>
          </w:tcPr>
          <w:p w14:paraId="1176052F" w14:textId="77777777" w:rsidR="006D3CAD" w:rsidRDefault="00BE0B45">
            <w:pPr>
              <w:spacing w:after="0" w:line="259" w:lineRule="auto"/>
              <w:ind w:left="109" w:firstLine="0"/>
              <w:jc w:val="both"/>
            </w:pPr>
            <w:r>
              <w:t xml:space="preserve">there is no need to report one UL-RTOA and one </w:t>
            </w:r>
            <w:proofErr w:type="spellStart"/>
            <w:r>
              <w:t>gNB</w:t>
            </w:r>
            <w:proofErr w:type="spellEnd"/>
            <w:r>
              <w:t xml:space="preserve"> Rx-Tx time difference simultaneously for the first arrival path.</w:t>
            </w:r>
          </w:p>
        </w:tc>
      </w:tr>
      <w:tr w:rsidR="006D3CAD" w14:paraId="634B3303" w14:textId="77777777">
        <w:trPr>
          <w:trHeight w:val="1001"/>
        </w:trPr>
        <w:tc>
          <w:tcPr>
            <w:tcW w:w="9614" w:type="dxa"/>
            <w:tcBorders>
              <w:top w:val="single" w:sz="3" w:space="0" w:color="000000"/>
              <w:left w:val="single" w:sz="10" w:space="0" w:color="000000"/>
              <w:bottom w:val="single" w:sz="3" w:space="0" w:color="000000"/>
              <w:right w:val="single" w:sz="10" w:space="0" w:color="000000"/>
            </w:tcBorders>
            <w:vAlign w:val="center"/>
          </w:tcPr>
          <w:p w14:paraId="702DB94A" w14:textId="77777777" w:rsidR="006D3CAD" w:rsidRDefault="00BE0B45">
            <w:pPr>
              <w:spacing w:after="153" w:line="259" w:lineRule="auto"/>
              <w:ind w:left="0" w:firstLine="0"/>
            </w:pPr>
            <w:r>
              <w:rPr>
                <w:b/>
              </w:rPr>
              <w:t>9 – NTT DOCOMO INC.</w:t>
            </w:r>
          </w:p>
          <w:p w14:paraId="252A4FFC" w14:textId="77777777" w:rsidR="006D3CAD" w:rsidRDefault="00BE0B45">
            <w:pPr>
              <w:spacing w:after="0" w:line="259" w:lineRule="auto"/>
              <w:ind w:left="109" w:firstLine="0"/>
            </w:pPr>
            <w:r>
              <w:t>We have similar view with Ericsson and support Alt.2.</w:t>
            </w:r>
          </w:p>
        </w:tc>
      </w:tr>
      <w:tr w:rsidR="006D3CAD" w14:paraId="7631560C" w14:textId="77777777">
        <w:trPr>
          <w:trHeight w:val="993"/>
        </w:trPr>
        <w:tc>
          <w:tcPr>
            <w:tcW w:w="9614" w:type="dxa"/>
            <w:tcBorders>
              <w:top w:val="single" w:sz="3" w:space="0" w:color="000000"/>
              <w:left w:val="single" w:sz="10" w:space="0" w:color="000000"/>
              <w:bottom w:val="single" w:sz="10" w:space="0" w:color="000000"/>
              <w:right w:val="single" w:sz="10" w:space="0" w:color="000000"/>
            </w:tcBorders>
            <w:vAlign w:val="center"/>
          </w:tcPr>
          <w:p w14:paraId="56F0EA55" w14:textId="77777777" w:rsidR="006D3CAD" w:rsidRDefault="00BE0B45">
            <w:pPr>
              <w:spacing w:after="153" w:line="259" w:lineRule="auto"/>
              <w:ind w:left="0" w:firstLine="0"/>
            </w:pPr>
            <w:r>
              <w:rPr>
                <w:b/>
              </w:rPr>
              <w:t>10 – HUAWEI TECHNOLOGIES Co. Ltd.</w:t>
            </w:r>
          </w:p>
          <w:p w14:paraId="735A9C76" w14:textId="77777777" w:rsidR="006D3CAD" w:rsidRDefault="00BE0B45">
            <w:pPr>
              <w:spacing w:after="0" w:line="259" w:lineRule="auto"/>
              <w:ind w:left="109" w:firstLine="0"/>
            </w:pPr>
            <w:r>
              <w:t>Our preference is Alt.</w:t>
            </w:r>
            <w:proofErr w:type="gramStart"/>
            <w:r>
              <w:t>1</w:t>
            </w:r>
            <w:proofErr w:type="gramEnd"/>
            <w:r>
              <w:t xml:space="preserve"> and we can live with Alt.2.</w:t>
            </w:r>
          </w:p>
        </w:tc>
      </w:tr>
    </w:tbl>
    <w:p w14:paraId="47EEADE0" w14:textId="77777777" w:rsidR="007F2C64" w:rsidRDefault="007F2C64" w:rsidP="007F2C64">
      <w:pPr>
        <w:spacing w:after="551"/>
        <w:ind w:right="9"/>
      </w:pPr>
    </w:p>
    <w:p w14:paraId="2A91468A" w14:textId="77777777" w:rsidR="007F2C64" w:rsidRPr="007F2C64" w:rsidRDefault="007F2C64" w:rsidP="007F2C64">
      <w:pPr>
        <w:pStyle w:val="Heading3"/>
        <w:rPr>
          <w:b/>
          <w:bCs/>
        </w:rPr>
      </w:pPr>
      <w:r w:rsidRPr="007F2C64">
        <w:rPr>
          <w:b/>
          <w:bCs/>
        </w:rPr>
        <w:t>Round#3</w:t>
      </w:r>
    </w:p>
    <w:p w14:paraId="0EAFBC73" w14:textId="77777777" w:rsidR="007F2C64" w:rsidRDefault="007F2C64" w:rsidP="007F2C64">
      <w:pPr>
        <w:pStyle w:val="3GPPText"/>
      </w:pPr>
      <w:r>
        <w:t>Considering the situation companies are invited to continue debate on the alternatives proposed in round #2.</w:t>
      </w:r>
    </w:p>
    <w:p w14:paraId="224BDFA5" w14:textId="558C9EAA" w:rsidR="007F2C64" w:rsidRPr="007F2C64" w:rsidRDefault="007F2C64" w:rsidP="007F2C64">
      <w:pPr>
        <w:pStyle w:val="3GPPText"/>
        <w:rPr>
          <w:b/>
          <w:bCs/>
        </w:rPr>
      </w:pPr>
      <w:r w:rsidRPr="007F2C64">
        <w:rPr>
          <w:b/>
          <w:bCs/>
        </w:rPr>
        <w:t>Proposal 3.4-3</w:t>
      </w:r>
    </w:p>
    <w:p w14:paraId="53CF89AB" w14:textId="7E04F2D3" w:rsidR="007F2C64" w:rsidRDefault="007F2C64" w:rsidP="007F2C64">
      <w:pPr>
        <w:pStyle w:val="3GPPAgreements"/>
        <w:numPr>
          <w:ilvl w:val="0"/>
          <w:numId w:val="6"/>
        </w:numPr>
        <w:ind w:left="284" w:hanging="284"/>
      </w:pPr>
      <w:r>
        <w:t>Continue discussion on Proposal 3.4-2</w:t>
      </w:r>
    </w:p>
    <w:p w14:paraId="1EE47467" w14:textId="77777777" w:rsidR="00C15B80" w:rsidRDefault="00C15B80" w:rsidP="00C15B80">
      <w:pPr>
        <w:pStyle w:val="3GPPAgreements"/>
        <w:numPr>
          <w:ilvl w:val="0"/>
          <w:numId w:val="0"/>
        </w:numPr>
      </w:pPr>
    </w:p>
    <w:p w14:paraId="5BE13EF5" w14:textId="77777777" w:rsidR="007F2C64" w:rsidRDefault="007F2C64" w:rsidP="007F2C64">
      <w:pPr>
        <w:pStyle w:val="3GPPText"/>
      </w:pPr>
      <w:r>
        <w:t>Comments from companies:</w:t>
      </w:r>
    </w:p>
    <w:p w14:paraId="6B393509" w14:textId="643B4C4D" w:rsidR="007F2C64" w:rsidRDefault="007F2C64" w:rsidP="00C15B80">
      <w:pPr>
        <w:spacing w:after="0" w:line="265" w:lineRule="auto"/>
      </w:pPr>
    </w:p>
    <w:tbl>
      <w:tblPr>
        <w:tblStyle w:val="TableGrid"/>
        <w:tblW w:w="9614" w:type="dxa"/>
        <w:tblInd w:w="12" w:type="dxa"/>
        <w:tblCellMar>
          <w:left w:w="142" w:type="dxa"/>
          <w:right w:w="127" w:type="dxa"/>
        </w:tblCellMar>
        <w:tblLook w:val="04A0" w:firstRow="1" w:lastRow="0" w:firstColumn="1" w:lastColumn="0" w:noHBand="0" w:noVBand="1"/>
      </w:tblPr>
      <w:tblGrid>
        <w:gridCol w:w="9614"/>
      </w:tblGrid>
      <w:tr w:rsidR="007F2C64" w14:paraId="2D508F68" w14:textId="77777777" w:rsidTr="00C15B80">
        <w:trPr>
          <w:trHeight w:val="1245"/>
        </w:trPr>
        <w:tc>
          <w:tcPr>
            <w:tcW w:w="9614" w:type="dxa"/>
            <w:tcBorders>
              <w:top w:val="single" w:sz="10" w:space="0" w:color="000000"/>
              <w:left w:val="single" w:sz="10" w:space="0" w:color="000000"/>
              <w:bottom w:val="single" w:sz="3" w:space="0" w:color="000000"/>
              <w:right w:val="single" w:sz="10" w:space="0" w:color="000000"/>
            </w:tcBorders>
            <w:vAlign w:val="center"/>
          </w:tcPr>
          <w:p w14:paraId="0CB49A07" w14:textId="77777777" w:rsidR="007F2C64" w:rsidRDefault="007F2C64" w:rsidP="00C15B80">
            <w:pPr>
              <w:spacing w:after="0" w:line="240" w:lineRule="auto"/>
              <w:ind w:left="0" w:firstLine="0"/>
            </w:pPr>
            <w:r>
              <w:rPr>
                <w:b/>
              </w:rPr>
              <w:t>1 – CATT</w:t>
            </w:r>
          </w:p>
          <w:p w14:paraId="0785A67C" w14:textId="77777777" w:rsidR="007F2C64" w:rsidRDefault="007F2C64" w:rsidP="00C15B80">
            <w:pPr>
              <w:spacing w:after="0" w:line="240" w:lineRule="auto"/>
              <w:ind w:left="109" w:firstLine="0"/>
              <w:jc w:val="both"/>
            </w:pPr>
            <w:r>
              <w:t xml:space="preserve">We share the similar view as ZTE that path RSRP is currently defined in time domain. Alt.2 needs to introduce new definition of per path and per angle RSRP, which is so far not defined. In addition, in our view it is not practical for the RAN4 to define the measurement requirements w/o clear definition, and also it may not be practical for LMF to processing so </w:t>
            </w:r>
            <w:proofErr w:type="gramStart"/>
            <w:r>
              <w:t>much</w:t>
            </w:r>
            <w:proofErr w:type="gramEnd"/>
            <w:r>
              <w:t xml:space="preserve"> measurements multiple set of {multiple RSRP, multiple AOA and timing measurements} to provide UE positioning.</w:t>
            </w:r>
          </w:p>
        </w:tc>
      </w:tr>
      <w:tr w:rsidR="007F2C64" w14:paraId="4D7918F4" w14:textId="77777777" w:rsidTr="007F2C64">
        <w:trPr>
          <w:trHeight w:val="1002"/>
        </w:trPr>
        <w:tc>
          <w:tcPr>
            <w:tcW w:w="9614" w:type="dxa"/>
            <w:tcBorders>
              <w:top w:val="single" w:sz="3" w:space="0" w:color="000000"/>
              <w:left w:val="single" w:sz="10" w:space="0" w:color="000000"/>
              <w:bottom w:val="nil"/>
              <w:right w:val="single" w:sz="10" w:space="0" w:color="000000"/>
            </w:tcBorders>
            <w:vAlign w:val="center"/>
          </w:tcPr>
          <w:p w14:paraId="069A50A4" w14:textId="77777777" w:rsidR="007F2C64" w:rsidRDefault="007F2C64" w:rsidP="00C15B80">
            <w:pPr>
              <w:spacing w:after="0" w:line="240" w:lineRule="auto"/>
              <w:ind w:left="0" w:firstLine="0"/>
            </w:pPr>
            <w:r>
              <w:rPr>
                <w:b/>
              </w:rPr>
              <w:t>2 – Nokia Japan</w:t>
            </w:r>
          </w:p>
          <w:p w14:paraId="69145E78" w14:textId="6A865EEA" w:rsidR="007F2C64" w:rsidRDefault="007F2C64" w:rsidP="00C15B80">
            <w:pPr>
              <w:spacing w:after="0" w:line="240" w:lineRule="auto"/>
              <w:ind w:left="109" w:firstLine="0"/>
              <w:jc w:val="center"/>
            </w:pPr>
            <w:r>
              <w:t>If there is ambiguity between multiple RSRP values of the first paths and a timing measurement such as</w:t>
            </w:r>
            <w:r w:rsidR="00C15B80">
              <w:t xml:space="preserve"> </w:t>
            </w:r>
          </w:p>
        </w:tc>
      </w:tr>
      <w:tr w:rsidR="007F2C64" w14:paraId="32D00D22" w14:textId="77777777" w:rsidTr="0082776A">
        <w:trPr>
          <w:trHeight w:val="852"/>
        </w:trPr>
        <w:tc>
          <w:tcPr>
            <w:tcW w:w="9614" w:type="dxa"/>
            <w:tcBorders>
              <w:top w:val="nil"/>
              <w:left w:val="single" w:sz="10" w:space="0" w:color="000000"/>
              <w:bottom w:val="single" w:sz="3" w:space="0" w:color="000000"/>
              <w:right w:val="single" w:sz="10" w:space="0" w:color="000000"/>
            </w:tcBorders>
          </w:tcPr>
          <w:p w14:paraId="39BF300B" w14:textId="77777777" w:rsidR="007F2C64" w:rsidRDefault="007F2C64" w:rsidP="00C15B80">
            <w:pPr>
              <w:spacing w:after="0" w:line="240" w:lineRule="auto"/>
              <w:ind w:left="109" w:right="4" w:firstLine="0"/>
              <w:jc w:val="both"/>
            </w:pPr>
            <w:r>
              <w:t xml:space="preserve">RTOA and </w:t>
            </w:r>
            <w:proofErr w:type="spellStart"/>
            <w:r>
              <w:t>gNB</w:t>
            </w:r>
            <w:proofErr w:type="spellEnd"/>
            <w:r>
              <w:t xml:space="preserve"> Rx-Tx time difference. We think it is necessary to support multiple SRS RSRP reporting for the first path for the multiple </w:t>
            </w:r>
            <w:proofErr w:type="spellStart"/>
            <w:r>
              <w:t>AoA</w:t>
            </w:r>
            <w:proofErr w:type="spellEnd"/>
            <w:r>
              <w:t xml:space="preserve"> measurements for the first path. The </w:t>
            </w:r>
            <w:proofErr w:type="spellStart"/>
            <w:r>
              <w:t>gNB</w:t>
            </w:r>
            <w:proofErr w:type="spellEnd"/>
            <w:r>
              <w:t xml:space="preserve"> can report multiple UL </w:t>
            </w:r>
            <w:proofErr w:type="spellStart"/>
            <w:r>
              <w:t>AoA</w:t>
            </w:r>
            <w:proofErr w:type="spellEnd"/>
            <w:r>
              <w:t xml:space="preserve"> measurements for the first path so in this case, reporting of the RSRP measurement for each </w:t>
            </w:r>
            <w:proofErr w:type="spellStart"/>
            <w:r>
              <w:t>AoA</w:t>
            </w:r>
            <w:proofErr w:type="spellEnd"/>
            <w:r>
              <w:t xml:space="preserve"> measurement is necessary. We have the following modified proposal.</w:t>
            </w:r>
          </w:p>
          <w:p w14:paraId="76A2E2F2" w14:textId="77777777" w:rsidR="007F2C64" w:rsidRDefault="007F2C64" w:rsidP="00C15B80">
            <w:pPr>
              <w:spacing w:after="0" w:line="240" w:lineRule="auto"/>
              <w:ind w:left="109" w:firstLine="0"/>
            </w:pPr>
            <w:r>
              <w:t xml:space="preserve"> </w:t>
            </w:r>
          </w:p>
          <w:p w14:paraId="61E94CA8" w14:textId="77777777" w:rsidR="007F2C64" w:rsidRDefault="007F2C64" w:rsidP="00C15B80">
            <w:pPr>
              <w:spacing w:after="0" w:line="240" w:lineRule="auto"/>
              <w:ind w:left="109" w:firstLine="0"/>
            </w:pPr>
            <w:r>
              <w:t>Proposal:</w:t>
            </w:r>
          </w:p>
          <w:p w14:paraId="681556B9" w14:textId="61E54B62" w:rsidR="007F2C64" w:rsidRDefault="007F2C64" w:rsidP="00C15B80">
            <w:pPr>
              <w:numPr>
                <w:ilvl w:val="0"/>
                <w:numId w:val="9"/>
              </w:numPr>
              <w:spacing w:after="0" w:line="240" w:lineRule="auto"/>
              <w:ind w:firstLine="0"/>
              <w:jc w:val="both"/>
            </w:pPr>
            <w:r>
              <w:t xml:space="preserve">For the first arrival path measurements on SRS for positioning resource, </w:t>
            </w:r>
            <w:proofErr w:type="spellStart"/>
            <w:r>
              <w:t>gNB</w:t>
            </w:r>
            <w:proofErr w:type="spellEnd"/>
            <w:r>
              <w:t xml:space="preserve"> can report to LMF multiple sets of the following set of measurements {multiple SRS-RSRPP, multiple UL-AOAs (</w:t>
            </w:r>
            <w:proofErr w:type="spellStart"/>
            <w:r>
              <w:t>AoA</w:t>
            </w:r>
            <w:proofErr w:type="spellEnd"/>
            <w:r>
              <w:t>/-</w:t>
            </w:r>
            <w:proofErr w:type="spellStart"/>
            <w:r>
              <w:t>ZoA</w:t>
            </w:r>
            <w:proofErr w:type="spellEnd"/>
            <w:r>
              <w:t xml:space="preserve"> pairs)}</w:t>
            </w:r>
          </w:p>
          <w:p w14:paraId="15ACD2B3" w14:textId="0B804A08" w:rsidR="007F2C64" w:rsidRDefault="007F2C64" w:rsidP="00C15B80">
            <w:pPr>
              <w:spacing w:after="0" w:line="240" w:lineRule="auto"/>
              <w:ind w:left="584" w:firstLine="0"/>
            </w:pPr>
          </w:p>
          <w:p w14:paraId="6B51954B" w14:textId="4A056EAF" w:rsidR="007F2C64" w:rsidRDefault="007F2C64" w:rsidP="00C15B80">
            <w:pPr>
              <w:numPr>
                <w:ilvl w:val="0"/>
                <w:numId w:val="9"/>
              </w:numPr>
              <w:spacing w:after="0" w:line="240" w:lineRule="auto"/>
              <w:ind w:hanging="182"/>
              <w:jc w:val="both"/>
            </w:pPr>
            <w:r>
              <w:lastRenderedPageBreak/>
              <w:t xml:space="preserve">For the first arrival path measurements on SRS for MIMO resource, </w:t>
            </w:r>
            <w:proofErr w:type="spellStart"/>
            <w:r>
              <w:t>gNB</w:t>
            </w:r>
            <w:proofErr w:type="spellEnd"/>
            <w:r>
              <w:t xml:space="preserve"> can report to LMF multiple sets of the following set of measurements {multiple SRS-RSRPP, multiple UL-AOAs (</w:t>
            </w:r>
            <w:proofErr w:type="spellStart"/>
            <w:r>
              <w:t>AoA</w:t>
            </w:r>
            <w:proofErr w:type="spellEnd"/>
            <w:r>
              <w:t>/</w:t>
            </w:r>
            <w:proofErr w:type="spellStart"/>
            <w:r>
              <w:t>ZoA</w:t>
            </w:r>
            <w:proofErr w:type="spellEnd"/>
            <w:r w:rsidR="00C15B80">
              <w:t xml:space="preserve"> </w:t>
            </w:r>
            <w:r>
              <w:t>pairs)}</w:t>
            </w:r>
          </w:p>
          <w:p w14:paraId="33D94F9D" w14:textId="4D741D7E" w:rsidR="007F2C64" w:rsidRDefault="007F2C64" w:rsidP="00C15B80">
            <w:pPr>
              <w:spacing w:after="0" w:line="240" w:lineRule="auto"/>
            </w:pPr>
          </w:p>
        </w:tc>
      </w:tr>
      <w:tr w:rsidR="007F2C64" w14:paraId="1C906CCE" w14:textId="77777777" w:rsidTr="00C15B80">
        <w:trPr>
          <w:trHeight w:val="557"/>
        </w:trPr>
        <w:tc>
          <w:tcPr>
            <w:tcW w:w="9614" w:type="dxa"/>
            <w:tcBorders>
              <w:top w:val="single" w:sz="3" w:space="0" w:color="000000"/>
              <w:left w:val="single" w:sz="10" w:space="0" w:color="000000"/>
              <w:bottom w:val="single" w:sz="3" w:space="0" w:color="000000"/>
              <w:right w:val="single" w:sz="10" w:space="0" w:color="000000"/>
            </w:tcBorders>
            <w:vAlign w:val="center"/>
          </w:tcPr>
          <w:p w14:paraId="729495AF" w14:textId="77777777" w:rsidR="007F2C64" w:rsidRDefault="007F2C64" w:rsidP="00C15B80">
            <w:pPr>
              <w:spacing w:after="0" w:line="240" w:lineRule="auto"/>
              <w:ind w:left="0" w:firstLine="0"/>
            </w:pPr>
            <w:r>
              <w:rPr>
                <w:b/>
              </w:rPr>
              <w:lastRenderedPageBreak/>
              <w:t>3 – ZTE Corporation</w:t>
            </w:r>
          </w:p>
          <w:p w14:paraId="493F4D97" w14:textId="77777777" w:rsidR="007F2C64" w:rsidRDefault="007F2C64" w:rsidP="00C15B80">
            <w:pPr>
              <w:spacing w:after="0" w:line="240" w:lineRule="auto"/>
              <w:ind w:left="109" w:firstLine="0"/>
            </w:pPr>
            <w:r>
              <w:t>Don’t support both alternatives as we explained in last round.</w:t>
            </w:r>
          </w:p>
        </w:tc>
      </w:tr>
      <w:tr w:rsidR="007F2C64" w14:paraId="43ABBB7F" w14:textId="77777777" w:rsidTr="00C15B80">
        <w:trPr>
          <w:trHeight w:val="529"/>
        </w:trPr>
        <w:tc>
          <w:tcPr>
            <w:tcW w:w="9614" w:type="dxa"/>
            <w:tcBorders>
              <w:top w:val="single" w:sz="3" w:space="0" w:color="000000"/>
              <w:left w:val="single" w:sz="10" w:space="0" w:color="000000"/>
              <w:bottom w:val="single" w:sz="3" w:space="0" w:color="000000"/>
              <w:right w:val="single" w:sz="10" w:space="0" w:color="000000"/>
            </w:tcBorders>
            <w:vAlign w:val="center"/>
          </w:tcPr>
          <w:p w14:paraId="6BAAD13B" w14:textId="77777777" w:rsidR="007F2C64" w:rsidRDefault="007F2C64" w:rsidP="00C15B80">
            <w:pPr>
              <w:spacing w:after="0" w:line="240" w:lineRule="auto"/>
              <w:ind w:left="0" w:firstLine="0"/>
            </w:pPr>
            <w:r>
              <w:rPr>
                <w:b/>
              </w:rPr>
              <w:t>4 – HUAWEI TECHNOLOGIES Co. Ltd.</w:t>
            </w:r>
          </w:p>
          <w:p w14:paraId="1329BFB2" w14:textId="77777777" w:rsidR="007F2C64" w:rsidRDefault="007F2C64" w:rsidP="00C15B80">
            <w:pPr>
              <w:spacing w:after="0" w:line="240" w:lineRule="auto"/>
              <w:ind w:left="60" w:firstLine="0"/>
              <w:jc w:val="center"/>
            </w:pPr>
            <w:r>
              <w:t>We slightly prefer to have Alt.1 while Alt.2 can be implemented by via reporting multiple tuples in Alt.1.</w:t>
            </w:r>
          </w:p>
        </w:tc>
      </w:tr>
      <w:tr w:rsidR="007F2C64" w14:paraId="2D7C4B74" w14:textId="77777777" w:rsidTr="00C15B80">
        <w:trPr>
          <w:trHeight w:val="728"/>
        </w:trPr>
        <w:tc>
          <w:tcPr>
            <w:tcW w:w="9614" w:type="dxa"/>
            <w:tcBorders>
              <w:top w:val="single" w:sz="3" w:space="0" w:color="000000"/>
              <w:left w:val="single" w:sz="10" w:space="0" w:color="000000"/>
              <w:bottom w:val="single" w:sz="10" w:space="0" w:color="000000"/>
              <w:right w:val="single" w:sz="10" w:space="0" w:color="000000"/>
            </w:tcBorders>
            <w:vAlign w:val="center"/>
          </w:tcPr>
          <w:p w14:paraId="2E44DAF1" w14:textId="77777777" w:rsidR="007F2C64" w:rsidRDefault="007F2C64" w:rsidP="00C15B80">
            <w:pPr>
              <w:spacing w:after="0" w:line="240" w:lineRule="auto"/>
              <w:ind w:left="0" w:firstLine="0"/>
            </w:pPr>
            <w:r>
              <w:rPr>
                <w:b/>
              </w:rPr>
              <w:t>5 – vivo Mobile Communication Co.</w:t>
            </w:r>
          </w:p>
          <w:p w14:paraId="2290274B" w14:textId="77777777" w:rsidR="007F2C64" w:rsidRDefault="007F2C64" w:rsidP="00C15B80">
            <w:pPr>
              <w:spacing w:after="0" w:line="240" w:lineRule="auto"/>
              <w:ind w:left="109" w:firstLine="0"/>
              <w:jc w:val="both"/>
            </w:pPr>
            <w:r>
              <w:t xml:space="preserve">We think Alt 1 can be supported by RAN3 naturally since RAN3 can support multiple measurement results reporting in </w:t>
            </w:r>
            <w:proofErr w:type="spellStart"/>
            <w:r>
              <w:t>on e</w:t>
            </w:r>
            <w:proofErr w:type="spellEnd"/>
            <w:r>
              <w:t xml:space="preserve"> measurement report.</w:t>
            </w:r>
          </w:p>
          <w:p w14:paraId="0F4036A0" w14:textId="77777777" w:rsidR="007F2C64" w:rsidRDefault="007F2C64" w:rsidP="00C15B80">
            <w:pPr>
              <w:spacing w:after="0" w:line="240" w:lineRule="auto"/>
              <w:ind w:left="109" w:firstLine="0"/>
            </w:pPr>
            <w:r>
              <w:t>So, we don’t think the proposal is needed</w:t>
            </w:r>
          </w:p>
        </w:tc>
      </w:tr>
    </w:tbl>
    <w:p w14:paraId="4B189BA9" w14:textId="77777777" w:rsidR="007F2C64" w:rsidRDefault="007F2C64" w:rsidP="007F2C64">
      <w:pPr>
        <w:pStyle w:val="3GPPText"/>
      </w:pPr>
    </w:p>
    <w:p w14:paraId="5DBEFBE0" w14:textId="324446B4" w:rsidR="006D3CAD" w:rsidRDefault="00BE0B45">
      <w:pPr>
        <w:pStyle w:val="Heading2"/>
        <w:ind w:left="1119" w:hanging="1134"/>
      </w:pPr>
      <w:r>
        <w:t xml:space="preserve">Aspect #5: Additional Assistance </w:t>
      </w:r>
      <w:proofErr w:type="spellStart"/>
      <w:r>
        <w:t>Signalling</w:t>
      </w:r>
      <w:proofErr w:type="spellEnd"/>
    </w:p>
    <w:p w14:paraId="15D5E814" w14:textId="77777777" w:rsidR="00480CA8" w:rsidRDefault="00BE0B45" w:rsidP="00480CA8">
      <w:pPr>
        <w:pStyle w:val="3GPPText"/>
      </w:pPr>
      <w:r>
        <w:t xml:space="preserve">The following views were expressed to improve </w:t>
      </w:r>
      <w:proofErr w:type="spellStart"/>
      <w:r>
        <w:t>AoA</w:t>
      </w:r>
      <w:proofErr w:type="spellEnd"/>
      <w:r>
        <w:t>/</w:t>
      </w:r>
      <w:proofErr w:type="spellStart"/>
      <w:r>
        <w:t>ZoA</w:t>
      </w:r>
      <w:proofErr w:type="spellEnd"/>
      <w:r>
        <w:t xml:space="preserve"> assistance signaling:</w:t>
      </w:r>
    </w:p>
    <w:p w14:paraId="3F29F53D" w14:textId="4A3512CB" w:rsidR="006D3CAD" w:rsidRDefault="00BE0B45" w:rsidP="00480CA8">
      <w:pPr>
        <w:pStyle w:val="3GPPText"/>
      </w:pPr>
      <w:r>
        <w:t>[Sony, [7]]</w:t>
      </w:r>
    </w:p>
    <w:p w14:paraId="47B1F290" w14:textId="77777777" w:rsidR="006D3CAD" w:rsidRDefault="00BE0B45" w:rsidP="00480CA8">
      <w:pPr>
        <w:pStyle w:val="3GPPAgreements"/>
        <w:numPr>
          <w:ilvl w:val="0"/>
          <w:numId w:val="6"/>
        </w:numPr>
        <w:ind w:left="284" w:hanging="284"/>
      </w:pPr>
      <w:r>
        <w:t xml:space="preserve">Support LMF to provide a time validity information associated with the expected </w:t>
      </w:r>
      <w:proofErr w:type="spellStart"/>
      <w:r>
        <w:t>AoA</w:t>
      </w:r>
      <w:proofErr w:type="spellEnd"/>
      <w:r>
        <w:t>/</w:t>
      </w:r>
      <w:proofErr w:type="spellStart"/>
      <w:r>
        <w:t>ZoA</w:t>
      </w:r>
      <w:proofErr w:type="spellEnd"/>
      <w:r>
        <w:t xml:space="preserve"> range.   </w:t>
      </w:r>
    </w:p>
    <w:p w14:paraId="10B36125" w14:textId="469878F5" w:rsidR="006D3CAD" w:rsidRDefault="00BE0B45" w:rsidP="00480CA8">
      <w:pPr>
        <w:pStyle w:val="3GPPAgreements"/>
        <w:numPr>
          <w:ilvl w:val="0"/>
          <w:numId w:val="6"/>
        </w:numPr>
        <w:ind w:left="284" w:hanging="284"/>
      </w:pPr>
      <w:r>
        <w:t xml:space="preserve">Expected </w:t>
      </w:r>
      <w:proofErr w:type="spellStart"/>
      <w:r>
        <w:t>AoA</w:t>
      </w:r>
      <w:proofErr w:type="spellEnd"/>
      <w:r>
        <w:t>/</w:t>
      </w:r>
      <w:proofErr w:type="spellStart"/>
      <w:r>
        <w:t>ZoA</w:t>
      </w:r>
      <w:proofErr w:type="spellEnd"/>
      <w:r>
        <w:t xml:space="preserve"> range assistance information can be explicitly indicated to be used for one positioning measurement. </w:t>
      </w:r>
    </w:p>
    <w:p w14:paraId="6265228C" w14:textId="77777777" w:rsidR="00480CA8" w:rsidRDefault="00480CA8" w:rsidP="00480CA8">
      <w:pPr>
        <w:pStyle w:val="3GPPAgreements"/>
        <w:numPr>
          <w:ilvl w:val="0"/>
          <w:numId w:val="0"/>
        </w:numPr>
      </w:pPr>
    </w:p>
    <w:p w14:paraId="4CA29252" w14:textId="77777777" w:rsidR="006D3CAD" w:rsidRPr="00480CA8" w:rsidRDefault="00BE0B45" w:rsidP="00480CA8">
      <w:pPr>
        <w:pStyle w:val="3GPPText"/>
        <w:rPr>
          <w:b/>
          <w:bCs/>
        </w:rPr>
      </w:pPr>
      <w:r w:rsidRPr="00480CA8">
        <w:rPr>
          <w:b/>
          <w:bCs/>
        </w:rPr>
        <w:t>Summary</w:t>
      </w:r>
    </w:p>
    <w:p w14:paraId="13D43161" w14:textId="77777777" w:rsidR="006D3CAD" w:rsidRDefault="00BE0B45" w:rsidP="0082776A">
      <w:pPr>
        <w:pStyle w:val="3GPPText"/>
      </w:pPr>
      <w:r>
        <w:t>This aspect has been discussed at the previous meetings. Based on inputs so far only one company shows interest to further improve assistance signaling framework, while many companies mentioned that this aspect can be solved by LMF implementation. It seems challenging to reach consensus on this topic and thus it is proposed not to pursue this topic further in Rel.17.</w:t>
      </w:r>
    </w:p>
    <w:p w14:paraId="4E7704B1" w14:textId="1A5CE9AD" w:rsidR="006D3CAD" w:rsidRDefault="00BE0B45" w:rsidP="0082776A">
      <w:pPr>
        <w:pStyle w:val="3GPPText"/>
      </w:pPr>
      <w:r>
        <w:t xml:space="preserve">  </w:t>
      </w:r>
    </w:p>
    <w:p w14:paraId="46FBEBD1" w14:textId="77777777" w:rsidR="006D3CAD" w:rsidRPr="00343A46" w:rsidRDefault="00BE0B45" w:rsidP="00343A46">
      <w:pPr>
        <w:pStyle w:val="Heading3"/>
        <w:rPr>
          <w:b/>
          <w:bCs/>
        </w:rPr>
      </w:pPr>
      <w:r w:rsidRPr="00343A46">
        <w:rPr>
          <w:b/>
          <w:bCs/>
        </w:rPr>
        <w:t>Round #1</w:t>
      </w:r>
    </w:p>
    <w:p w14:paraId="499291E2" w14:textId="77777777" w:rsidR="006D3CAD" w:rsidRDefault="00BE0B45">
      <w:pPr>
        <w:spacing w:after="274"/>
        <w:ind w:right="9"/>
      </w:pPr>
      <w:r>
        <w:t>Companies are invited to provide views on proposal below:</w:t>
      </w:r>
    </w:p>
    <w:p w14:paraId="16F36698" w14:textId="77777777" w:rsidR="006D3CAD" w:rsidRPr="00480CA8" w:rsidRDefault="00BE0B45" w:rsidP="00480CA8">
      <w:pPr>
        <w:pStyle w:val="3GPPAgreements"/>
        <w:numPr>
          <w:ilvl w:val="0"/>
          <w:numId w:val="0"/>
        </w:numPr>
        <w:ind w:left="284" w:hanging="284"/>
        <w:rPr>
          <w:b/>
          <w:bCs/>
        </w:rPr>
      </w:pPr>
      <w:r w:rsidRPr="00480CA8">
        <w:rPr>
          <w:b/>
          <w:bCs/>
        </w:rPr>
        <w:t>Proposal 3.5-1</w:t>
      </w:r>
    </w:p>
    <w:p w14:paraId="12B38061" w14:textId="0D4239F7" w:rsidR="006D3CAD" w:rsidRDefault="00BE0B45" w:rsidP="00480CA8">
      <w:pPr>
        <w:pStyle w:val="3GPPAgreements"/>
        <w:numPr>
          <w:ilvl w:val="0"/>
          <w:numId w:val="6"/>
        </w:numPr>
        <w:ind w:left="284" w:hanging="284"/>
      </w:pPr>
      <w:r>
        <w:t xml:space="preserve">Do not pursue further optimizations of </w:t>
      </w:r>
      <w:proofErr w:type="spellStart"/>
      <w:r>
        <w:t>AoA</w:t>
      </w:r>
      <w:proofErr w:type="spellEnd"/>
      <w:r>
        <w:t>/</w:t>
      </w:r>
      <w:proofErr w:type="spellStart"/>
      <w:r>
        <w:t>ZoA</w:t>
      </w:r>
      <w:proofErr w:type="spellEnd"/>
      <w:r>
        <w:t xml:space="preserve"> assistance signaling in Rel.17</w:t>
      </w:r>
    </w:p>
    <w:p w14:paraId="0B50D4B2" w14:textId="6DF992A3" w:rsidR="006D3CAD" w:rsidRDefault="006D3CAD" w:rsidP="00480CA8">
      <w:pPr>
        <w:pStyle w:val="3GPPAgreements"/>
        <w:numPr>
          <w:ilvl w:val="0"/>
          <w:numId w:val="0"/>
        </w:numPr>
      </w:pPr>
    </w:p>
    <w:tbl>
      <w:tblPr>
        <w:tblStyle w:val="TableGrid"/>
        <w:tblW w:w="9614" w:type="dxa"/>
        <w:tblInd w:w="12" w:type="dxa"/>
        <w:tblCellMar>
          <w:left w:w="142" w:type="dxa"/>
          <w:right w:w="115" w:type="dxa"/>
        </w:tblCellMar>
        <w:tblLook w:val="04A0" w:firstRow="1" w:lastRow="0" w:firstColumn="1" w:lastColumn="0" w:noHBand="0" w:noVBand="1"/>
      </w:tblPr>
      <w:tblGrid>
        <w:gridCol w:w="9614"/>
      </w:tblGrid>
      <w:tr w:rsidR="006D3CAD" w14:paraId="6069240F" w14:textId="77777777" w:rsidTr="00254221">
        <w:trPr>
          <w:trHeight w:val="289"/>
        </w:trPr>
        <w:tc>
          <w:tcPr>
            <w:tcW w:w="9614" w:type="dxa"/>
            <w:tcBorders>
              <w:top w:val="single" w:sz="10" w:space="0" w:color="000000"/>
              <w:left w:val="single" w:sz="10" w:space="0" w:color="000000"/>
              <w:bottom w:val="single" w:sz="3" w:space="0" w:color="000000"/>
              <w:right w:val="single" w:sz="10" w:space="0" w:color="000000"/>
            </w:tcBorders>
            <w:vAlign w:val="center"/>
          </w:tcPr>
          <w:p w14:paraId="36FC60C5" w14:textId="77777777" w:rsidR="006D3CAD" w:rsidRDefault="00BE0B45" w:rsidP="00480CA8">
            <w:pPr>
              <w:spacing w:after="0" w:line="240" w:lineRule="auto"/>
              <w:ind w:left="0" w:firstLine="0"/>
            </w:pPr>
            <w:r>
              <w:rPr>
                <w:b/>
              </w:rPr>
              <w:t>1 – CATT</w:t>
            </w:r>
          </w:p>
          <w:p w14:paraId="0B193093" w14:textId="77777777" w:rsidR="006D3CAD" w:rsidRDefault="00BE0B45" w:rsidP="00480CA8">
            <w:pPr>
              <w:spacing w:after="0" w:line="240" w:lineRule="auto"/>
              <w:ind w:left="109" w:firstLine="0"/>
            </w:pPr>
            <w:r>
              <w:t>FL’s proposal is fine for us.</w:t>
            </w:r>
          </w:p>
        </w:tc>
      </w:tr>
      <w:tr w:rsidR="006D3CAD" w14:paraId="5CE6B07B" w14:textId="77777777" w:rsidTr="0082776A">
        <w:trPr>
          <w:trHeight w:val="591"/>
        </w:trPr>
        <w:tc>
          <w:tcPr>
            <w:tcW w:w="9614" w:type="dxa"/>
            <w:tcBorders>
              <w:top w:val="single" w:sz="3" w:space="0" w:color="000000"/>
              <w:left w:val="single" w:sz="10" w:space="0" w:color="000000"/>
              <w:bottom w:val="nil"/>
              <w:right w:val="single" w:sz="10" w:space="0" w:color="000000"/>
            </w:tcBorders>
            <w:vAlign w:val="center"/>
          </w:tcPr>
          <w:p w14:paraId="3C99372E" w14:textId="77777777" w:rsidR="006D3CAD" w:rsidRDefault="00BE0B45" w:rsidP="00480CA8">
            <w:pPr>
              <w:spacing w:after="0" w:line="240" w:lineRule="auto"/>
              <w:ind w:left="109" w:right="7060" w:hanging="109"/>
            </w:pPr>
            <w:r>
              <w:rPr>
                <w:b/>
              </w:rPr>
              <w:t xml:space="preserve">2 – ZTE Corporation </w:t>
            </w:r>
            <w:r>
              <w:t>OK with the conclusion.</w:t>
            </w:r>
          </w:p>
        </w:tc>
      </w:tr>
      <w:tr w:rsidR="006D3CAD" w14:paraId="63CA1AD1" w14:textId="77777777" w:rsidTr="0082776A">
        <w:trPr>
          <w:trHeight w:val="557"/>
        </w:trPr>
        <w:tc>
          <w:tcPr>
            <w:tcW w:w="9614" w:type="dxa"/>
            <w:tcBorders>
              <w:top w:val="single" w:sz="3" w:space="0" w:color="000000"/>
              <w:left w:val="single" w:sz="10" w:space="0" w:color="000000"/>
              <w:bottom w:val="single" w:sz="3" w:space="0" w:color="000000"/>
              <w:right w:val="single" w:sz="10" w:space="0" w:color="000000"/>
            </w:tcBorders>
            <w:vAlign w:val="center"/>
          </w:tcPr>
          <w:p w14:paraId="190D578C" w14:textId="77777777" w:rsidR="006D3CAD" w:rsidRDefault="00BE0B45" w:rsidP="00480CA8">
            <w:pPr>
              <w:spacing w:after="0" w:line="240" w:lineRule="auto"/>
              <w:ind w:left="0" w:firstLine="0"/>
            </w:pPr>
            <w:r>
              <w:rPr>
                <w:b/>
              </w:rPr>
              <w:t>3 – HUAWEI TECHNOLOGIES Co. Ltd.</w:t>
            </w:r>
          </w:p>
          <w:p w14:paraId="2FE448D0" w14:textId="77777777" w:rsidR="006D3CAD" w:rsidRDefault="00BE0B45" w:rsidP="00480CA8">
            <w:pPr>
              <w:spacing w:after="0" w:line="240" w:lineRule="auto"/>
              <w:ind w:left="109" w:firstLine="0"/>
            </w:pPr>
            <w:r>
              <w:t>OK</w:t>
            </w:r>
          </w:p>
        </w:tc>
      </w:tr>
      <w:tr w:rsidR="006D3CAD" w14:paraId="4A8FE453" w14:textId="77777777" w:rsidTr="0082776A">
        <w:trPr>
          <w:trHeight w:val="423"/>
        </w:trPr>
        <w:tc>
          <w:tcPr>
            <w:tcW w:w="9614" w:type="dxa"/>
            <w:tcBorders>
              <w:top w:val="single" w:sz="3" w:space="0" w:color="000000"/>
              <w:left w:val="single" w:sz="10" w:space="0" w:color="000000"/>
              <w:bottom w:val="single" w:sz="3" w:space="0" w:color="000000"/>
              <w:right w:val="single" w:sz="10" w:space="0" w:color="000000"/>
            </w:tcBorders>
            <w:vAlign w:val="center"/>
          </w:tcPr>
          <w:p w14:paraId="5B73BA29" w14:textId="77777777" w:rsidR="006D3CAD" w:rsidRDefault="00BE0B45" w:rsidP="00480CA8">
            <w:pPr>
              <w:spacing w:after="0" w:line="240" w:lineRule="auto"/>
              <w:ind w:left="0" w:firstLine="0"/>
            </w:pPr>
            <w:r>
              <w:rPr>
                <w:b/>
              </w:rPr>
              <w:t>4 – Guangdong OPPO Mobile Telecom.</w:t>
            </w:r>
          </w:p>
          <w:p w14:paraId="01B9A8DD" w14:textId="77777777" w:rsidR="006D3CAD" w:rsidRDefault="00BE0B45" w:rsidP="00480CA8">
            <w:pPr>
              <w:spacing w:after="0" w:line="240" w:lineRule="auto"/>
              <w:ind w:left="109" w:firstLine="0"/>
            </w:pPr>
            <w:r>
              <w:t>Support the proposal</w:t>
            </w:r>
          </w:p>
        </w:tc>
      </w:tr>
      <w:tr w:rsidR="006D3CAD" w14:paraId="2150794C" w14:textId="77777777">
        <w:trPr>
          <w:trHeight w:val="1005"/>
        </w:trPr>
        <w:tc>
          <w:tcPr>
            <w:tcW w:w="9614" w:type="dxa"/>
            <w:tcBorders>
              <w:top w:val="single" w:sz="3" w:space="0" w:color="000000"/>
              <w:left w:val="single" w:sz="10" w:space="0" w:color="000000"/>
              <w:bottom w:val="single" w:sz="3" w:space="0" w:color="000000"/>
              <w:right w:val="single" w:sz="10" w:space="0" w:color="000000"/>
            </w:tcBorders>
            <w:vAlign w:val="center"/>
          </w:tcPr>
          <w:p w14:paraId="0D372D48" w14:textId="77777777" w:rsidR="006D3CAD" w:rsidRDefault="00BE0B45" w:rsidP="00480CA8">
            <w:pPr>
              <w:spacing w:after="0" w:line="240" w:lineRule="auto"/>
              <w:ind w:left="0" w:firstLine="0"/>
            </w:pPr>
            <w:r>
              <w:rPr>
                <w:b/>
              </w:rPr>
              <w:t>5 – Fraunhofer IIS</w:t>
            </w:r>
          </w:p>
          <w:p w14:paraId="18D0E792" w14:textId="72DD700E" w:rsidR="006D3CAD" w:rsidRDefault="00BE0B45" w:rsidP="00480CA8">
            <w:pPr>
              <w:spacing w:after="0" w:line="240" w:lineRule="auto"/>
              <w:ind w:left="109" w:firstLine="0"/>
            </w:pPr>
            <w:r>
              <w:t>Support</w:t>
            </w:r>
          </w:p>
        </w:tc>
      </w:tr>
      <w:tr w:rsidR="006D3CAD" w14:paraId="186CD85A" w14:textId="77777777" w:rsidTr="0082776A">
        <w:trPr>
          <w:trHeight w:val="278"/>
        </w:trPr>
        <w:tc>
          <w:tcPr>
            <w:tcW w:w="9614" w:type="dxa"/>
            <w:tcBorders>
              <w:top w:val="single" w:sz="3" w:space="0" w:color="000000"/>
              <w:left w:val="single" w:sz="10" w:space="0" w:color="000000"/>
              <w:bottom w:val="single" w:sz="3" w:space="0" w:color="000000"/>
              <w:right w:val="single" w:sz="10" w:space="0" w:color="000000"/>
            </w:tcBorders>
            <w:vAlign w:val="center"/>
          </w:tcPr>
          <w:p w14:paraId="274A275C" w14:textId="77777777" w:rsidR="006D3CAD" w:rsidRDefault="00BE0B45" w:rsidP="00480CA8">
            <w:pPr>
              <w:spacing w:after="0" w:line="240" w:lineRule="auto"/>
              <w:ind w:left="0" w:firstLine="0"/>
            </w:pPr>
            <w:r>
              <w:rPr>
                <w:b/>
              </w:rPr>
              <w:t>6 – Intel Finland Oy</w:t>
            </w:r>
          </w:p>
          <w:p w14:paraId="62D4CA96" w14:textId="77777777" w:rsidR="006D3CAD" w:rsidRDefault="00BE0B45" w:rsidP="00480CA8">
            <w:pPr>
              <w:spacing w:after="0" w:line="240" w:lineRule="auto"/>
              <w:ind w:left="109" w:firstLine="0"/>
            </w:pPr>
            <w:r>
              <w:t>OK</w:t>
            </w:r>
          </w:p>
        </w:tc>
      </w:tr>
      <w:tr w:rsidR="006D3CAD" w14:paraId="5C246F51" w14:textId="77777777" w:rsidTr="0082776A">
        <w:trPr>
          <w:trHeight w:val="136"/>
        </w:trPr>
        <w:tc>
          <w:tcPr>
            <w:tcW w:w="9614" w:type="dxa"/>
            <w:tcBorders>
              <w:top w:val="single" w:sz="3" w:space="0" w:color="000000"/>
              <w:left w:val="single" w:sz="10" w:space="0" w:color="000000"/>
              <w:bottom w:val="single" w:sz="3" w:space="0" w:color="000000"/>
              <w:right w:val="single" w:sz="10" w:space="0" w:color="000000"/>
            </w:tcBorders>
            <w:vAlign w:val="center"/>
          </w:tcPr>
          <w:p w14:paraId="22B4B1D7" w14:textId="77777777" w:rsidR="006D3CAD" w:rsidRDefault="00BE0B45" w:rsidP="00480CA8">
            <w:pPr>
              <w:spacing w:after="0" w:line="240" w:lineRule="auto"/>
              <w:ind w:left="0" w:firstLine="0"/>
            </w:pPr>
            <w:r>
              <w:rPr>
                <w:b/>
              </w:rPr>
              <w:lastRenderedPageBreak/>
              <w:t>7 – Ericsson Inc.</w:t>
            </w:r>
          </w:p>
          <w:p w14:paraId="091740FA" w14:textId="77777777" w:rsidR="006D3CAD" w:rsidRDefault="00BE0B45" w:rsidP="00480CA8">
            <w:pPr>
              <w:spacing w:after="0" w:line="240" w:lineRule="auto"/>
              <w:ind w:left="109" w:firstLine="0"/>
            </w:pPr>
            <w:r>
              <w:t>support the FL proposal.</w:t>
            </w:r>
          </w:p>
        </w:tc>
      </w:tr>
      <w:tr w:rsidR="006D3CAD" w14:paraId="1F8BACAC" w14:textId="77777777" w:rsidTr="0082776A">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7CCF4E9D" w14:textId="77777777" w:rsidR="006D3CAD" w:rsidRDefault="00BE0B45" w:rsidP="00480CA8">
            <w:pPr>
              <w:spacing w:after="0" w:line="240" w:lineRule="auto"/>
              <w:ind w:left="0" w:firstLine="0"/>
            </w:pPr>
            <w:r>
              <w:rPr>
                <w:b/>
              </w:rPr>
              <w:t>8 – vivo Mobile Communication Co.</w:t>
            </w:r>
          </w:p>
          <w:p w14:paraId="3807D539" w14:textId="77777777" w:rsidR="006D3CAD" w:rsidRDefault="00BE0B45" w:rsidP="00480CA8">
            <w:pPr>
              <w:spacing w:after="0" w:line="240" w:lineRule="auto"/>
              <w:ind w:left="109" w:firstLine="0"/>
            </w:pPr>
            <w:r>
              <w:t>OK</w:t>
            </w:r>
          </w:p>
        </w:tc>
      </w:tr>
      <w:tr w:rsidR="006D3CAD" w14:paraId="41A97404" w14:textId="77777777" w:rsidTr="0082776A">
        <w:trPr>
          <w:trHeight w:val="94"/>
        </w:trPr>
        <w:tc>
          <w:tcPr>
            <w:tcW w:w="9614" w:type="dxa"/>
            <w:tcBorders>
              <w:top w:val="single" w:sz="3" w:space="0" w:color="000000"/>
              <w:left w:val="single" w:sz="10" w:space="0" w:color="000000"/>
              <w:bottom w:val="single" w:sz="10" w:space="0" w:color="000000"/>
              <w:right w:val="single" w:sz="10" w:space="0" w:color="000000"/>
            </w:tcBorders>
            <w:vAlign w:val="center"/>
          </w:tcPr>
          <w:p w14:paraId="4C6C0878" w14:textId="77777777" w:rsidR="006D3CAD" w:rsidRDefault="00BE0B45" w:rsidP="00480CA8">
            <w:pPr>
              <w:spacing w:after="0" w:line="240" w:lineRule="auto"/>
              <w:ind w:left="0" w:firstLine="0"/>
            </w:pPr>
            <w:r>
              <w:rPr>
                <w:b/>
              </w:rPr>
              <w:t>9 – Samsung Research America</w:t>
            </w:r>
          </w:p>
          <w:p w14:paraId="678DB018" w14:textId="77777777" w:rsidR="006D3CAD" w:rsidRDefault="00BE0B45" w:rsidP="00480CA8">
            <w:pPr>
              <w:spacing w:after="0" w:line="240" w:lineRule="auto"/>
              <w:ind w:left="109" w:firstLine="0"/>
            </w:pPr>
            <w:r>
              <w:t>Support</w:t>
            </w:r>
          </w:p>
        </w:tc>
      </w:tr>
    </w:tbl>
    <w:p w14:paraId="45F64D5C" w14:textId="77777777" w:rsidR="00480CA8" w:rsidRDefault="00480CA8" w:rsidP="00480CA8">
      <w:pPr>
        <w:pStyle w:val="3GPPText"/>
      </w:pPr>
    </w:p>
    <w:p w14:paraId="1CD49B7E" w14:textId="0A42F67A" w:rsidR="006D3CAD" w:rsidRDefault="00BE0B45">
      <w:pPr>
        <w:pStyle w:val="Heading2"/>
        <w:ind w:left="1119" w:hanging="1134"/>
      </w:pPr>
      <w:r>
        <w:t>Aspect #6: SRS for Positioning Power Control</w:t>
      </w:r>
    </w:p>
    <w:p w14:paraId="235DE2AE" w14:textId="77777777" w:rsidR="006D3CAD" w:rsidRDefault="00BE0B45" w:rsidP="00F2562C">
      <w:pPr>
        <w:pStyle w:val="3GPPText"/>
      </w:pPr>
      <w:r>
        <w:t>The following views were expressed on power control enhancements for SRS for positioning</w:t>
      </w:r>
    </w:p>
    <w:p w14:paraId="63CDDFA3" w14:textId="32DFC565" w:rsidR="006D3CAD" w:rsidRDefault="00BE0B45" w:rsidP="00F2562C">
      <w:pPr>
        <w:pStyle w:val="3GPPText"/>
      </w:pPr>
      <w:r>
        <w:t>[OPPO, [5]]</w:t>
      </w:r>
    </w:p>
    <w:p w14:paraId="6C09536B" w14:textId="77777777" w:rsidR="006D3CAD" w:rsidRDefault="00BE0B45" w:rsidP="00480CA8">
      <w:pPr>
        <w:pStyle w:val="3GPPAgreements"/>
        <w:numPr>
          <w:ilvl w:val="0"/>
          <w:numId w:val="6"/>
        </w:numPr>
        <w:ind w:left="284" w:hanging="284"/>
      </w:pPr>
      <w:r>
        <w:t>Support closed-loop power control on SRS for positioning.</w:t>
      </w:r>
    </w:p>
    <w:p w14:paraId="3CD21C98" w14:textId="2382D61C" w:rsidR="006D3CAD" w:rsidRDefault="00BE0B45" w:rsidP="00480CA8">
      <w:pPr>
        <w:pStyle w:val="3GPPAgreements"/>
        <w:numPr>
          <w:ilvl w:val="0"/>
          <w:numId w:val="6"/>
        </w:numPr>
        <w:ind w:left="284" w:hanging="284"/>
      </w:pPr>
      <w:r>
        <w:t>Support to configure power control parameter per SRS resource for positioning</w:t>
      </w:r>
    </w:p>
    <w:p w14:paraId="639FBC46" w14:textId="77777777" w:rsidR="006D3CAD" w:rsidRDefault="00BE0B45" w:rsidP="00F2562C">
      <w:pPr>
        <w:pStyle w:val="3GPPText"/>
      </w:pPr>
      <w:r>
        <w:t>[Samsung, [9]]</w:t>
      </w:r>
    </w:p>
    <w:p w14:paraId="0206A718" w14:textId="77777777" w:rsidR="006D3CAD" w:rsidRDefault="00BE0B45" w:rsidP="00480CA8">
      <w:pPr>
        <w:pStyle w:val="3GPPAgreements"/>
        <w:numPr>
          <w:ilvl w:val="0"/>
          <w:numId w:val="6"/>
        </w:numPr>
        <w:ind w:left="284" w:hanging="284"/>
      </w:pPr>
      <w:r>
        <w:t>The power control enhancement for SRS-pos to improve UL-AOA based solution should be considered.</w:t>
      </w:r>
    </w:p>
    <w:p w14:paraId="3A5E0888" w14:textId="77777777" w:rsidR="00F2562C" w:rsidRDefault="00F2562C" w:rsidP="00F2562C">
      <w:pPr>
        <w:pStyle w:val="3GPPText"/>
        <w:rPr>
          <w:b/>
          <w:bCs/>
        </w:rPr>
      </w:pPr>
    </w:p>
    <w:p w14:paraId="5444F924" w14:textId="4DA47D0C" w:rsidR="006D3CAD" w:rsidRPr="00F2562C" w:rsidRDefault="00BE0B45" w:rsidP="00F2562C">
      <w:pPr>
        <w:pStyle w:val="3GPPText"/>
        <w:rPr>
          <w:b/>
          <w:bCs/>
        </w:rPr>
      </w:pPr>
      <w:r w:rsidRPr="00F2562C">
        <w:rPr>
          <w:b/>
          <w:bCs/>
        </w:rPr>
        <w:t>Summary</w:t>
      </w:r>
    </w:p>
    <w:p w14:paraId="7516C779" w14:textId="77777777" w:rsidR="006D3CAD" w:rsidRDefault="00BE0B45">
      <w:pPr>
        <w:spacing w:after="274"/>
        <w:ind w:right="9"/>
      </w:pPr>
      <w:r>
        <w:t>This aspect has been discussed multiple meetings in FL summary documents. Based on inputs so far, only two companies have shown interest to further enhance power control functionality for SRS for positioning. Many companies have expressed negative views at the previous meetings, including out of WI scope arguments. It seems situation did not change, and it is still challenging to reach consensus on this topic and thus it is proposed not to pursue this topic further in Rel.17.</w:t>
      </w:r>
    </w:p>
    <w:p w14:paraId="05EF654C" w14:textId="20517FDB" w:rsidR="006D3CAD" w:rsidRDefault="006D3CAD">
      <w:pPr>
        <w:spacing w:after="0" w:line="259" w:lineRule="auto"/>
        <w:ind w:left="0" w:firstLine="0"/>
      </w:pPr>
    </w:p>
    <w:p w14:paraId="4C0DBD4C" w14:textId="77777777" w:rsidR="006D3CAD" w:rsidRPr="00343A46" w:rsidRDefault="00BE0B45" w:rsidP="00343A46">
      <w:pPr>
        <w:pStyle w:val="Heading3"/>
        <w:rPr>
          <w:b/>
          <w:bCs/>
        </w:rPr>
      </w:pPr>
      <w:r w:rsidRPr="00343A46">
        <w:rPr>
          <w:b/>
          <w:bCs/>
        </w:rPr>
        <w:t>Round #1</w:t>
      </w:r>
    </w:p>
    <w:p w14:paraId="4623D849" w14:textId="77777777" w:rsidR="006D3CAD" w:rsidRDefault="00BE0B45" w:rsidP="00F2562C">
      <w:pPr>
        <w:pStyle w:val="3GPPText"/>
      </w:pPr>
      <w:r>
        <w:t xml:space="preserve">Companies are invited to provide views on proposal below: </w:t>
      </w:r>
    </w:p>
    <w:p w14:paraId="682D53E4" w14:textId="77777777" w:rsidR="006D3CAD" w:rsidRDefault="00BE0B45" w:rsidP="00F2562C">
      <w:pPr>
        <w:pStyle w:val="3GPPText"/>
      </w:pPr>
      <w:r>
        <w:rPr>
          <w:b/>
        </w:rPr>
        <w:t>Proposal 3.6-1</w:t>
      </w:r>
    </w:p>
    <w:p w14:paraId="2DF836D5" w14:textId="69C63C6E" w:rsidR="006D3CAD" w:rsidRDefault="00BE0B45" w:rsidP="00480CA8">
      <w:pPr>
        <w:pStyle w:val="3GPPAgreements"/>
        <w:numPr>
          <w:ilvl w:val="0"/>
          <w:numId w:val="6"/>
        </w:numPr>
        <w:ind w:left="284" w:hanging="284"/>
      </w:pPr>
      <w:r>
        <w:t>Do not pursue power control enhancements for SRS for positioning in Rel.17</w:t>
      </w:r>
    </w:p>
    <w:p w14:paraId="265C5D86" w14:textId="3E7B60FB" w:rsidR="006D3CAD" w:rsidRDefault="006D3CAD">
      <w:pPr>
        <w:spacing w:after="0" w:line="265" w:lineRule="auto"/>
        <w:ind w:left="1949"/>
      </w:pPr>
    </w:p>
    <w:tbl>
      <w:tblPr>
        <w:tblStyle w:val="TableGrid"/>
        <w:tblW w:w="9614" w:type="dxa"/>
        <w:tblInd w:w="12" w:type="dxa"/>
        <w:tblCellMar>
          <w:top w:w="187" w:type="dxa"/>
          <w:left w:w="142" w:type="dxa"/>
          <w:right w:w="115" w:type="dxa"/>
        </w:tblCellMar>
        <w:tblLook w:val="04A0" w:firstRow="1" w:lastRow="0" w:firstColumn="1" w:lastColumn="0" w:noHBand="0" w:noVBand="1"/>
      </w:tblPr>
      <w:tblGrid>
        <w:gridCol w:w="9614"/>
      </w:tblGrid>
      <w:tr w:rsidR="006D3CAD" w14:paraId="2FFF1C49" w14:textId="77777777" w:rsidTr="00F2562C">
        <w:trPr>
          <w:trHeight w:val="124"/>
        </w:trPr>
        <w:tc>
          <w:tcPr>
            <w:tcW w:w="9614" w:type="dxa"/>
            <w:tcBorders>
              <w:top w:val="single" w:sz="10" w:space="0" w:color="000000"/>
              <w:left w:val="single" w:sz="10" w:space="0" w:color="000000"/>
              <w:bottom w:val="single" w:sz="3" w:space="0" w:color="000000"/>
              <w:right w:val="single" w:sz="10" w:space="0" w:color="000000"/>
            </w:tcBorders>
            <w:vAlign w:val="center"/>
          </w:tcPr>
          <w:p w14:paraId="407CB6D8" w14:textId="77777777" w:rsidR="006D3CAD" w:rsidRDefault="00BE0B45" w:rsidP="00F2562C">
            <w:pPr>
              <w:spacing w:after="0" w:line="240" w:lineRule="auto"/>
              <w:ind w:left="0" w:firstLine="0"/>
            </w:pPr>
            <w:r>
              <w:rPr>
                <w:b/>
              </w:rPr>
              <w:t>1 – CATT</w:t>
            </w:r>
          </w:p>
          <w:p w14:paraId="0B7F5C28" w14:textId="77777777" w:rsidR="006D3CAD" w:rsidRDefault="00BE0B45" w:rsidP="00F2562C">
            <w:pPr>
              <w:spacing w:after="0" w:line="240" w:lineRule="auto"/>
              <w:ind w:left="109" w:firstLine="0"/>
            </w:pPr>
            <w:r>
              <w:t>FL’s proposal is fine for us.</w:t>
            </w:r>
          </w:p>
        </w:tc>
      </w:tr>
      <w:tr w:rsidR="006D3CAD" w14:paraId="1D652CFA" w14:textId="77777777" w:rsidTr="00F2562C">
        <w:trPr>
          <w:trHeight w:val="16"/>
        </w:trPr>
        <w:tc>
          <w:tcPr>
            <w:tcW w:w="9614" w:type="dxa"/>
            <w:tcBorders>
              <w:top w:val="single" w:sz="3" w:space="0" w:color="000000"/>
              <w:left w:val="single" w:sz="10" w:space="0" w:color="000000"/>
              <w:bottom w:val="single" w:sz="3" w:space="0" w:color="000000"/>
              <w:right w:val="single" w:sz="10" w:space="0" w:color="000000"/>
            </w:tcBorders>
            <w:vAlign w:val="center"/>
          </w:tcPr>
          <w:p w14:paraId="68ECE75F" w14:textId="77777777" w:rsidR="006D3CAD" w:rsidRDefault="00BE0B45" w:rsidP="00F2562C">
            <w:pPr>
              <w:spacing w:after="0" w:line="240" w:lineRule="auto"/>
              <w:ind w:left="0" w:firstLine="0"/>
            </w:pPr>
            <w:r>
              <w:rPr>
                <w:b/>
              </w:rPr>
              <w:t>2 – Nokia Japan</w:t>
            </w:r>
          </w:p>
          <w:p w14:paraId="637512F5" w14:textId="77777777" w:rsidR="006D3CAD" w:rsidRDefault="00BE0B45" w:rsidP="00F2562C">
            <w:pPr>
              <w:spacing w:after="0" w:line="240" w:lineRule="auto"/>
              <w:ind w:left="109" w:firstLine="0"/>
            </w:pPr>
            <w:r>
              <w:t>We are okay with this proposal.</w:t>
            </w:r>
          </w:p>
        </w:tc>
      </w:tr>
      <w:tr w:rsidR="006D3CAD" w14:paraId="0CC03203" w14:textId="77777777" w:rsidTr="00F2562C">
        <w:trPr>
          <w:trHeight w:val="16"/>
        </w:trPr>
        <w:tc>
          <w:tcPr>
            <w:tcW w:w="9614" w:type="dxa"/>
            <w:tcBorders>
              <w:top w:val="single" w:sz="3" w:space="0" w:color="000000"/>
              <w:left w:val="single" w:sz="10" w:space="0" w:color="000000"/>
              <w:bottom w:val="single" w:sz="3" w:space="0" w:color="000000"/>
              <w:right w:val="single" w:sz="10" w:space="0" w:color="000000"/>
            </w:tcBorders>
            <w:vAlign w:val="center"/>
          </w:tcPr>
          <w:p w14:paraId="4D7B42D8" w14:textId="77777777" w:rsidR="006D3CAD" w:rsidRDefault="00BE0B45" w:rsidP="00F2562C">
            <w:pPr>
              <w:spacing w:after="0" w:line="240" w:lineRule="auto"/>
              <w:ind w:left="109" w:right="7060" w:hanging="109"/>
            </w:pPr>
            <w:r>
              <w:rPr>
                <w:b/>
              </w:rPr>
              <w:t xml:space="preserve">3 – ZTE Corporation </w:t>
            </w:r>
            <w:r>
              <w:t>OK with the conclusion.</w:t>
            </w:r>
          </w:p>
        </w:tc>
      </w:tr>
      <w:tr w:rsidR="006D3CAD" w14:paraId="5B27AE55" w14:textId="77777777" w:rsidTr="00F2562C">
        <w:trPr>
          <w:trHeight w:val="16"/>
        </w:trPr>
        <w:tc>
          <w:tcPr>
            <w:tcW w:w="9614" w:type="dxa"/>
            <w:tcBorders>
              <w:top w:val="single" w:sz="3" w:space="0" w:color="000000"/>
              <w:left w:val="single" w:sz="10" w:space="0" w:color="000000"/>
              <w:bottom w:val="single" w:sz="3" w:space="0" w:color="000000"/>
              <w:right w:val="single" w:sz="10" w:space="0" w:color="000000"/>
            </w:tcBorders>
            <w:vAlign w:val="center"/>
          </w:tcPr>
          <w:p w14:paraId="444B52E3" w14:textId="77777777" w:rsidR="006D3CAD" w:rsidRDefault="00BE0B45" w:rsidP="00F2562C">
            <w:pPr>
              <w:spacing w:after="0" w:line="240" w:lineRule="auto"/>
              <w:ind w:left="0" w:firstLine="0"/>
            </w:pPr>
            <w:r>
              <w:rPr>
                <w:b/>
              </w:rPr>
              <w:t>4 – HUAWEI TECHNOLOGIES Co. Ltd.</w:t>
            </w:r>
          </w:p>
          <w:p w14:paraId="18B7B857" w14:textId="77777777" w:rsidR="006D3CAD" w:rsidRDefault="00BE0B45" w:rsidP="00F2562C">
            <w:pPr>
              <w:spacing w:after="0" w:line="240" w:lineRule="auto"/>
              <w:ind w:left="109" w:firstLine="0"/>
            </w:pPr>
            <w:r>
              <w:t>OK</w:t>
            </w:r>
          </w:p>
        </w:tc>
      </w:tr>
      <w:tr w:rsidR="006D3CAD" w14:paraId="3E302158" w14:textId="77777777" w:rsidTr="00F2562C">
        <w:trPr>
          <w:trHeight w:val="16"/>
        </w:trPr>
        <w:tc>
          <w:tcPr>
            <w:tcW w:w="9614" w:type="dxa"/>
            <w:tcBorders>
              <w:top w:val="single" w:sz="3" w:space="0" w:color="000000"/>
              <w:left w:val="single" w:sz="10" w:space="0" w:color="000000"/>
              <w:bottom w:val="single" w:sz="3" w:space="0" w:color="000000"/>
              <w:right w:val="single" w:sz="10" w:space="0" w:color="000000"/>
            </w:tcBorders>
            <w:vAlign w:val="center"/>
          </w:tcPr>
          <w:p w14:paraId="1C57CCB8" w14:textId="77777777" w:rsidR="006D3CAD" w:rsidRDefault="00BE0B45" w:rsidP="00F2562C">
            <w:pPr>
              <w:spacing w:after="0" w:line="240" w:lineRule="auto"/>
              <w:ind w:left="0" w:firstLine="0"/>
            </w:pPr>
            <w:r>
              <w:rPr>
                <w:b/>
              </w:rPr>
              <w:t>5 – Fraunhofer IIS</w:t>
            </w:r>
          </w:p>
          <w:p w14:paraId="6F558083" w14:textId="77777777" w:rsidR="006D3CAD" w:rsidRDefault="00BE0B45" w:rsidP="00F2562C">
            <w:pPr>
              <w:spacing w:after="0" w:line="240" w:lineRule="auto"/>
              <w:ind w:left="109" w:firstLine="0"/>
            </w:pPr>
            <w:r>
              <w:t xml:space="preserve">Ok for RRC connected, not aspects are concluded for the RRC </w:t>
            </w:r>
            <w:proofErr w:type="spellStart"/>
            <w:r>
              <w:t>Incative</w:t>
            </w:r>
            <w:proofErr w:type="spellEnd"/>
            <w:r>
              <w:t xml:space="preserve"> state.</w:t>
            </w:r>
          </w:p>
        </w:tc>
      </w:tr>
      <w:tr w:rsidR="006D3CAD" w14:paraId="6052053D" w14:textId="77777777" w:rsidTr="00F2562C">
        <w:trPr>
          <w:trHeight w:val="36"/>
        </w:trPr>
        <w:tc>
          <w:tcPr>
            <w:tcW w:w="9614" w:type="dxa"/>
            <w:tcBorders>
              <w:top w:val="single" w:sz="3" w:space="0" w:color="000000"/>
              <w:left w:val="single" w:sz="10" w:space="0" w:color="000000"/>
              <w:bottom w:val="single" w:sz="3" w:space="0" w:color="000000"/>
              <w:right w:val="single" w:sz="10" w:space="0" w:color="000000"/>
            </w:tcBorders>
            <w:vAlign w:val="center"/>
          </w:tcPr>
          <w:p w14:paraId="577BFB45" w14:textId="77777777" w:rsidR="006D3CAD" w:rsidRDefault="00BE0B45" w:rsidP="00F2562C">
            <w:pPr>
              <w:spacing w:after="0" w:line="240" w:lineRule="auto"/>
              <w:ind w:left="0" w:firstLine="0"/>
            </w:pPr>
            <w:r>
              <w:rPr>
                <w:b/>
              </w:rPr>
              <w:t>6 – Intel Finland Oy</w:t>
            </w:r>
          </w:p>
          <w:p w14:paraId="4A6358C9" w14:textId="77777777" w:rsidR="006D3CAD" w:rsidRDefault="00BE0B45" w:rsidP="00F2562C">
            <w:pPr>
              <w:spacing w:after="0" w:line="240" w:lineRule="auto"/>
              <w:ind w:left="109" w:firstLine="0"/>
            </w:pPr>
            <w:r>
              <w:t>OK</w:t>
            </w:r>
          </w:p>
        </w:tc>
      </w:tr>
      <w:tr w:rsidR="006D3CAD" w14:paraId="125C070D" w14:textId="77777777" w:rsidTr="00F2562C">
        <w:trPr>
          <w:trHeight w:val="16"/>
        </w:trPr>
        <w:tc>
          <w:tcPr>
            <w:tcW w:w="9614" w:type="dxa"/>
            <w:tcBorders>
              <w:top w:val="single" w:sz="3" w:space="0" w:color="000000"/>
              <w:left w:val="single" w:sz="10" w:space="0" w:color="000000"/>
              <w:bottom w:val="single" w:sz="3" w:space="0" w:color="000000"/>
              <w:right w:val="single" w:sz="10" w:space="0" w:color="000000"/>
            </w:tcBorders>
            <w:vAlign w:val="center"/>
          </w:tcPr>
          <w:p w14:paraId="459FD66B" w14:textId="77777777" w:rsidR="006D3CAD" w:rsidRDefault="00BE0B45" w:rsidP="00F2562C">
            <w:pPr>
              <w:spacing w:after="0" w:line="240" w:lineRule="auto"/>
              <w:ind w:left="0" w:firstLine="0"/>
            </w:pPr>
            <w:r>
              <w:rPr>
                <w:b/>
              </w:rPr>
              <w:t>7 – Ericsson Inc.</w:t>
            </w:r>
          </w:p>
          <w:p w14:paraId="1FF197DF" w14:textId="77777777" w:rsidR="006D3CAD" w:rsidRDefault="00BE0B45" w:rsidP="00F2562C">
            <w:pPr>
              <w:spacing w:after="0" w:line="240" w:lineRule="auto"/>
              <w:ind w:left="109" w:firstLine="0"/>
            </w:pPr>
            <w:r>
              <w:lastRenderedPageBreak/>
              <w:t>OK</w:t>
            </w:r>
          </w:p>
        </w:tc>
      </w:tr>
      <w:tr w:rsidR="006D3CAD" w14:paraId="4489DB93" w14:textId="77777777" w:rsidTr="00F2562C">
        <w:trPr>
          <w:trHeight w:val="184"/>
        </w:trPr>
        <w:tc>
          <w:tcPr>
            <w:tcW w:w="9614" w:type="dxa"/>
            <w:tcBorders>
              <w:top w:val="single" w:sz="3" w:space="0" w:color="000000"/>
              <w:left w:val="single" w:sz="10" w:space="0" w:color="000000"/>
              <w:bottom w:val="single" w:sz="3" w:space="0" w:color="000000"/>
              <w:right w:val="single" w:sz="10" w:space="0" w:color="000000"/>
            </w:tcBorders>
          </w:tcPr>
          <w:p w14:paraId="6F874AAC" w14:textId="77777777" w:rsidR="006D3CAD" w:rsidRDefault="00BE0B45" w:rsidP="00F2562C">
            <w:pPr>
              <w:spacing w:after="0" w:line="240" w:lineRule="auto"/>
              <w:ind w:left="0" w:firstLine="0"/>
            </w:pPr>
            <w:r>
              <w:rPr>
                <w:b/>
              </w:rPr>
              <w:lastRenderedPageBreak/>
              <w:t>8 – vivo Mobile Communication Co.</w:t>
            </w:r>
          </w:p>
          <w:p w14:paraId="3448973B" w14:textId="77777777" w:rsidR="006D3CAD" w:rsidRDefault="00BE0B45" w:rsidP="00F2562C">
            <w:pPr>
              <w:spacing w:after="0" w:line="240" w:lineRule="auto"/>
              <w:ind w:left="109" w:firstLine="0"/>
            </w:pPr>
            <w:r>
              <w:t>We share the same view as Fraunhofer IIS</w:t>
            </w:r>
          </w:p>
          <w:p w14:paraId="5FDE77E4" w14:textId="77777777" w:rsidR="006D3CAD" w:rsidRDefault="00BE0B45" w:rsidP="00F2562C">
            <w:pPr>
              <w:spacing w:after="0" w:line="240" w:lineRule="auto"/>
              <w:ind w:left="109" w:firstLine="0"/>
            </w:pPr>
            <w:r>
              <w:t>So, could we modify as</w:t>
            </w:r>
          </w:p>
          <w:p w14:paraId="74AA4E46" w14:textId="77777777" w:rsidR="006D3CAD" w:rsidRDefault="00BE0B45" w:rsidP="00F2562C">
            <w:pPr>
              <w:spacing w:after="0" w:line="240" w:lineRule="auto"/>
              <w:ind w:left="589" w:hanging="182"/>
            </w:pPr>
            <w:r>
              <w:t>- Do not pursue power control enhancements for SRS for positioning in RRC_CONNECTED UE in Rel.17</w:t>
            </w:r>
          </w:p>
        </w:tc>
      </w:tr>
      <w:tr w:rsidR="006D3CAD" w14:paraId="2C9A8D26" w14:textId="77777777" w:rsidTr="00F2562C">
        <w:trPr>
          <w:trHeight w:val="16"/>
        </w:trPr>
        <w:tc>
          <w:tcPr>
            <w:tcW w:w="9614" w:type="dxa"/>
            <w:tcBorders>
              <w:top w:val="single" w:sz="3" w:space="0" w:color="000000"/>
              <w:left w:val="single" w:sz="10" w:space="0" w:color="000000"/>
              <w:bottom w:val="single" w:sz="10" w:space="0" w:color="000000"/>
              <w:right w:val="single" w:sz="10" w:space="0" w:color="000000"/>
            </w:tcBorders>
            <w:vAlign w:val="center"/>
          </w:tcPr>
          <w:p w14:paraId="77B971E3" w14:textId="77777777" w:rsidR="006D3CAD" w:rsidRDefault="00BE0B45" w:rsidP="00F2562C">
            <w:pPr>
              <w:spacing w:after="0" w:line="240" w:lineRule="auto"/>
              <w:ind w:left="0" w:firstLine="0"/>
            </w:pPr>
            <w:r>
              <w:rPr>
                <w:b/>
              </w:rPr>
              <w:t>9 – Samsung Research America</w:t>
            </w:r>
          </w:p>
          <w:p w14:paraId="2053095A" w14:textId="77777777" w:rsidR="006D3CAD" w:rsidRDefault="00BE0B45" w:rsidP="00F2562C">
            <w:pPr>
              <w:spacing w:after="0" w:line="240" w:lineRule="auto"/>
              <w:ind w:left="109" w:firstLine="0"/>
            </w:pPr>
            <w:r>
              <w:t>Okay</w:t>
            </w:r>
          </w:p>
        </w:tc>
      </w:tr>
    </w:tbl>
    <w:p w14:paraId="7615D438" w14:textId="77777777" w:rsidR="00F2562C" w:rsidRDefault="00F2562C" w:rsidP="00F2562C">
      <w:pPr>
        <w:pStyle w:val="3GPPText"/>
      </w:pPr>
    </w:p>
    <w:p w14:paraId="4025C146" w14:textId="4F2FC142" w:rsidR="006D3CAD" w:rsidRDefault="00BE0B45">
      <w:pPr>
        <w:pStyle w:val="Heading2"/>
        <w:ind w:left="1119" w:hanging="1134"/>
      </w:pPr>
      <w:r>
        <w:t>Aspect #7: Beamforming and UL AOA Estimation</w:t>
      </w:r>
    </w:p>
    <w:p w14:paraId="0EFC6699" w14:textId="77777777" w:rsidR="00F2562C" w:rsidRDefault="00BE0B45" w:rsidP="00F2562C">
      <w:pPr>
        <w:pStyle w:val="3GPPText"/>
      </w:pPr>
      <w:r>
        <w:t>Beamforming related aspects in application to UL-AOA estimation were discussed by two companies:</w:t>
      </w:r>
    </w:p>
    <w:p w14:paraId="23642659" w14:textId="1E5E300C" w:rsidR="006D3CAD" w:rsidRDefault="00BE0B45" w:rsidP="00F2562C">
      <w:pPr>
        <w:pStyle w:val="3GPPText"/>
      </w:pPr>
      <w:r>
        <w:t>[Nokia, [6]]</w:t>
      </w:r>
    </w:p>
    <w:p w14:paraId="662260CC" w14:textId="5366ACA9" w:rsidR="006D3CAD" w:rsidRDefault="00BE0B45" w:rsidP="00480CA8">
      <w:pPr>
        <w:pStyle w:val="3GPPAgreements"/>
        <w:numPr>
          <w:ilvl w:val="0"/>
          <w:numId w:val="6"/>
        </w:numPr>
        <w:ind w:left="284" w:hanging="284"/>
      </w:pPr>
      <w:r>
        <w:t>UL RSRP accuracy function is shown as a function of beamforming codebook selection and steering</w:t>
      </w:r>
      <w:r w:rsidR="00F2562C">
        <w:t xml:space="preserve"> </w:t>
      </w:r>
      <w:r>
        <w:t>TX and RX steering vectors must be aligned toward a steering direction</w:t>
      </w:r>
    </w:p>
    <w:p w14:paraId="4FE86AF8" w14:textId="77777777" w:rsidR="006D3CAD" w:rsidRDefault="00BE0B45" w:rsidP="00480CA8">
      <w:pPr>
        <w:pStyle w:val="3GPPAgreements"/>
        <w:numPr>
          <w:ilvl w:val="0"/>
          <w:numId w:val="6"/>
        </w:numPr>
        <w:ind w:left="284" w:hanging="284"/>
      </w:pPr>
      <w:r>
        <w:t>Configuration of a beamforming codebook affects accuracy of measured UL-RSRP values</w:t>
      </w:r>
    </w:p>
    <w:p w14:paraId="71892493" w14:textId="77777777" w:rsidR="00F2562C" w:rsidRDefault="00BE0B45" w:rsidP="00480CA8">
      <w:pPr>
        <w:pStyle w:val="3GPPAgreements"/>
        <w:numPr>
          <w:ilvl w:val="0"/>
          <w:numId w:val="6"/>
        </w:numPr>
        <w:ind w:left="284" w:hanging="284"/>
      </w:pPr>
      <w:r>
        <w:t xml:space="preserve">Study beam resolution control/recommendation by LMF for more accurate </w:t>
      </w:r>
      <w:proofErr w:type="spellStart"/>
      <w:r>
        <w:t>AoA</w:t>
      </w:r>
      <w:proofErr w:type="spellEnd"/>
      <w:r>
        <w:t xml:space="preserve"> measurement by beam interpolation based </w:t>
      </w:r>
      <w:proofErr w:type="spellStart"/>
      <w:r>
        <w:t>AoA</w:t>
      </w:r>
      <w:proofErr w:type="spellEnd"/>
      <w:r>
        <w:t xml:space="preserve"> estimation method based on RSRP measurements. </w:t>
      </w:r>
    </w:p>
    <w:p w14:paraId="225C8569" w14:textId="667725AD" w:rsidR="006D3CAD" w:rsidRDefault="00BE0B45" w:rsidP="00480CA8">
      <w:pPr>
        <w:pStyle w:val="3GPPAgreements"/>
        <w:numPr>
          <w:ilvl w:val="1"/>
          <w:numId w:val="6"/>
        </w:numPr>
        <w:ind w:left="567" w:hanging="283"/>
      </w:pPr>
      <w:r>
        <w:t xml:space="preserve">Request to </w:t>
      </w:r>
      <w:proofErr w:type="spellStart"/>
      <w:r>
        <w:t>gNB</w:t>
      </w:r>
      <w:proofErr w:type="spellEnd"/>
      <w:r>
        <w:t>: beam resolution recommendation, number of RSRP measurement</w:t>
      </w:r>
    </w:p>
    <w:p w14:paraId="009EC74F" w14:textId="77777777" w:rsidR="00F2562C" w:rsidRDefault="00BE0B45" w:rsidP="00F2562C">
      <w:pPr>
        <w:pStyle w:val="3GPPAgreements"/>
        <w:numPr>
          <w:ilvl w:val="0"/>
          <w:numId w:val="0"/>
        </w:numPr>
        <w:ind w:left="284" w:hanging="284"/>
      </w:pPr>
      <w:r>
        <w:t>[Samsung, [9]]</w:t>
      </w:r>
    </w:p>
    <w:p w14:paraId="33BF434B" w14:textId="6650C24B" w:rsidR="006D3CAD" w:rsidRDefault="00BE0B45" w:rsidP="00480CA8">
      <w:pPr>
        <w:pStyle w:val="3GPPAgreements"/>
        <w:numPr>
          <w:ilvl w:val="0"/>
          <w:numId w:val="6"/>
        </w:numPr>
        <w:ind w:left="284" w:hanging="284"/>
      </w:pPr>
      <w:r>
        <w:t>Support differential beamforming technique for UL-AOA positioning methods.</w:t>
      </w:r>
    </w:p>
    <w:p w14:paraId="45D07ED3" w14:textId="77777777" w:rsidR="00F2562C" w:rsidRDefault="00F2562C" w:rsidP="00F2562C">
      <w:pPr>
        <w:pStyle w:val="3GPPText"/>
        <w:rPr>
          <w:b/>
        </w:rPr>
      </w:pPr>
    </w:p>
    <w:p w14:paraId="4B855FD9" w14:textId="10486ED4" w:rsidR="006D3CAD" w:rsidRDefault="00BE0B45" w:rsidP="00F2562C">
      <w:pPr>
        <w:pStyle w:val="3GPPText"/>
      </w:pPr>
      <w:r>
        <w:rPr>
          <w:b/>
        </w:rPr>
        <w:t>Summary</w:t>
      </w:r>
    </w:p>
    <w:p w14:paraId="56BAEC3C" w14:textId="5B13B446" w:rsidR="006D3CAD" w:rsidRDefault="00BE0B45" w:rsidP="00F2562C">
      <w:pPr>
        <w:pStyle w:val="3GPPText"/>
      </w:pPr>
      <w:r>
        <w:t xml:space="preserve">This aspect has been presented and discussed at the previous meetings. Based on inputs so far, only two companies have shown interest to further enhance beamforming for UL-AOA and there is no additional support. Many companies have expressed views, </w:t>
      </w:r>
      <w:proofErr w:type="spellStart"/>
      <w:r>
        <w:t>gNB</w:t>
      </w:r>
      <w:proofErr w:type="spellEnd"/>
      <w:r>
        <w:t xml:space="preserve"> RX beamforming aspects can be left up to implementation. It seems challenging to reach consensus on this topic and thus it i proposed not to pursue this topic further in Rel 17. </w:t>
      </w:r>
    </w:p>
    <w:p w14:paraId="1DF7BF18" w14:textId="77777777" w:rsidR="00F2562C" w:rsidRDefault="00F2562C" w:rsidP="00F2562C">
      <w:pPr>
        <w:pStyle w:val="3GPPText"/>
      </w:pPr>
    </w:p>
    <w:p w14:paraId="5C05A2EB" w14:textId="77777777" w:rsidR="006D3CAD" w:rsidRPr="00343A46" w:rsidRDefault="00BE0B45" w:rsidP="00343A46">
      <w:pPr>
        <w:pStyle w:val="Heading3"/>
        <w:rPr>
          <w:b/>
          <w:bCs/>
        </w:rPr>
      </w:pPr>
      <w:r w:rsidRPr="00343A46">
        <w:rPr>
          <w:b/>
          <w:bCs/>
        </w:rPr>
        <w:t>Round #1</w:t>
      </w:r>
    </w:p>
    <w:p w14:paraId="5F480B81" w14:textId="77777777" w:rsidR="006D3CAD" w:rsidRDefault="00BE0B45" w:rsidP="00F2562C">
      <w:pPr>
        <w:pStyle w:val="3GPPText"/>
      </w:pPr>
      <w:r>
        <w:t xml:space="preserve">Companies are invited to provide views on proposal below: </w:t>
      </w:r>
    </w:p>
    <w:p w14:paraId="69EE308C" w14:textId="77777777" w:rsidR="006D3CAD" w:rsidRPr="00F2562C" w:rsidRDefault="00BE0B45" w:rsidP="00F2562C">
      <w:pPr>
        <w:pStyle w:val="3GPPText"/>
        <w:rPr>
          <w:b/>
          <w:bCs/>
        </w:rPr>
      </w:pPr>
      <w:r w:rsidRPr="00F2562C">
        <w:rPr>
          <w:b/>
          <w:bCs/>
        </w:rPr>
        <w:t>Proposal 3.7-1</w:t>
      </w:r>
    </w:p>
    <w:p w14:paraId="71C95F25" w14:textId="2CC928B6" w:rsidR="006D3CAD" w:rsidRDefault="00BE0B45" w:rsidP="00480CA8">
      <w:pPr>
        <w:pStyle w:val="3GPPAgreements"/>
        <w:numPr>
          <w:ilvl w:val="0"/>
          <w:numId w:val="6"/>
        </w:numPr>
        <w:ind w:left="284" w:hanging="284"/>
      </w:pPr>
      <w:r>
        <w:t xml:space="preserve">Do not pursue specification work for </w:t>
      </w:r>
      <w:proofErr w:type="spellStart"/>
      <w:r>
        <w:t>gNB</w:t>
      </w:r>
      <w:proofErr w:type="spellEnd"/>
      <w:r>
        <w:t xml:space="preserve"> RX beamforming enhancements for UL-AOA estimation in Rel.17</w:t>
      </w:r>
    </w:p>
    <w:p w14:paraId="55540B0C" w14:textId="23E67498" w:rsidR="006D3CAD" w:rsidRDefault="006D3CAD" w:rsidP="00F2562C">
      <w:pPr>
        <w:spacing w:after="0" w:line="265" w:lineRule="auto"/>
        <w:ind w:left="0" w:firstLine="0"/>
      </w:pPr>
    </w:p>
    <w:tbl>
      <w:tblPr>
        <w:tblStyle w:val="TableGrid"/>
        <w:tblW w:w="9614" w:type="dxa"/>
        <w:tblInd w:w="12" w:type="dxa"/>
        <w:tblCellMar>
          <w:left w:w="142" w:type="dxa"/>
          <w:right w:w="115" w:type="dxa"/>
        </w:tblCellMar>
        <w:tblLook w:val="04A0" w:firstRow="1" w:lastRow="0" w:firstColumn="1" w:lastColumn="0" w:noHBand="0" w:noVBand="1"/>
      </w:tblPr>
      <w:tblGrid>
        <w:gridCol w:w="9614"/>
      </w:tblGrid>
      <w:tr w:rsidR="006D3CAD" w14:paraId="4A38CCFB" w14:textId="77777777" w:rsidTr="00254221">
        <w:trPr>
          <w:trHeight w:val="651"/>
        </w:trPr>
        <w:tc>
          <w:tcPr>
            <w:tcW w:w="9614" w:type="dxa"/>
            <w:tcBorders>
              <w:top w:val="single" w:sz="10" w:space="0" w:color="000000"/>
              <w:left w:val="single" w:sz="10" w:space="0" w:color="000000"/>
              <w:bottom w:val="single" w:sz="3" w:space="0" w:color="000000"/>
              <w:right w:val="single" w:sz="10" w:space="0" w:color="000000"/>
            </w:tcBorders>
            <w:vAlign w:val="center"/>
          </w:tcPr>
          <w:p w14:paraId="1438A7E6" w14:textId="77777777" w:rsidR="006D3CAD" w:rsidRDefault="00BE0B45" w:rsidP="00F2562C">
            <w:pPr>
              <w:spacing w:after="0" w:line="240" w:lineRule="auto"/>
              <w:ind w:left="0" w:firstLine="0"/>
            </w:pPr>
            <w:r>
              <w:rPr>
                <w:b/>
              </w:rPr>
              <w:t>1 – CATT</w:t>
            </w:r>
          </w:p>
          <w:p w14:paraId="5C8DE28B" w14:textId="77777777" w:rsidR="006D3CAD" w:rsidRDefault="00BE0B45" w:rsidP="00F2562C">
            <w:pPr>
              <w:spacing w:after="0" w:line="240" w:lineRule="auto"/>
              <w:ind w:left="109" w:firstLine="0"/>
            </w:pPr>
            <w:r>
              <w:t>FL’s proposal is fine for us.</w:t>
            </w:r>
          </w:p>
        </w:tc>
      </w:tr>
      <w:tr w:rsidR="006D3CAD" w14:paraId="6388FB9E" w14:textId="77777777" w:rsidTr="00254221">
        <w:trPr>
          <w:trHeight w:val="215"/>
        </w:trPr>
        <w:tc>
          <w:tcPr>
            <w:tcW w:w="9614" w:type="dxa"/>
            <w:tcBorders>
              <w:top w:val="single" w:sz="3" w:space="0" w:color="000000"/>
              <w:left w:val="single" w:sz="10" w:space="0" w:color="000000"/>
              <w:bottom w:val="single" w:sz="3" w:space="0" w:color="000000"/>
              <w:right w:val="single" w:sz="10" w:space="0" w:color="000000"/>
            </w:tcBorders>
            <w:vAlign w:val="center"/>
          </w:tcPr>
          <w:p w14:paraId="001C94E6" w14:textId="77777777" w:rsidR="006D3CAD" w:rsidRDefault="00BE0B45" w:rsidP="00F2562C">
            <w:pPr>
              <w:spacing w:after="0" w:line="240" w:lineRule="auto"/>
              <w:ind w:left="109" w:right="7060" w:hanging="109"/>
            </w:pPr>
            <w:r>
              <w:rPr>
                <w:b/>
              </w:rPr>
              <w:t xml:space="preserve">2 – ZTE Corporation </w:t>
            </w:r>
            <w:r>
              <w:t>OK with the conclusion</w:t>
            </w:r>
          </w:p>
        </w:tc>
      </w:tr>
      <w:tr w:rsidR="006D3CAD" w14:paraId="526CAFFD" w14:textId="77777777" w:rsidTr="00254221">
        <w:trPr>
          <w:trHeight w:val="371"/>
        </w:trPr>
        <w:tc>
          <w:tcPr>
            <w:tcW w:w="9614" w:type="dxa"/>
            <w:tcBorders>
              <w:top w:val="single" w:sz="3" w:space="0" w:color="000000"/>
              <w:left w:val="single" w:sz="10" w:space="0" w:color="000000"/>
              <w:bottom w:val="nil"/>
              <w:right w:val="single" w:sz="10" w:space="0" w:color="000000"/>
            </w:tcBorders>
            <w:vAlign w:val="center"/>
          </w:tcPr>
          <w:p w14:paraId="1929C1DB" w14:textId="77777777" w:rsidR="006D3CAD" w:rsidRDefault="00BE0B45" w:rsidP="00F2562C">
            <w:pPr>
              <w:spacing w:after="0" w:line="240" w:lineRule="auto"/>
              <w:ind w:left="0" w:firstLine="0"/>
            </w:pPr>
            <w:r>
              <w:rPr>
                <w:b/>
              </w:rPr>
              <w:t>3 – HUAWEI TECHNOLOGIES Co. Ltd.</w:t>
            </w:r>
          </w:p>
          <w:p w14:paraId="71FEAE2C" w14:textId="77777777" w:rsidR="006D3CAD" w:rsidRDefault="00BE0B45" w:rsidP="00F2562C">
            <w:pPr>
              <w:spacing w:after="0" w:line="240" w:lineRule="auto"/>
              <w:ind w:left="109" w:firstLine="0"/>
            </w:pPr>
            <w:r>
              <w:t>OK</w:t>
            </w:r>
          </w:p>
        </w:tc>
      </w:tr>
      <w:tr w:rsidR="006D3CAD" w14:paraId="73D080D2" w14:textId="77777777" w:rsidTr="00254221">
        <w:trPr>
          <w:trHeight w:val="257"/>
        </w:trPr>
        <w:tc>
          <w:tcPr>
            <w:tcW w:w="9614" w:type="dxa"/>
            <w:tcBorders>
              <w:top w:val="single" w:sz="3" w:space="0" w:color="000000"/>
              <w:left w:val="single" w:sz="10" w:space="0" w:color="000000"/>
              <w:bottom w:val="single" w:sz="3" w:space="0" w:color="000000"/>
              <w:right w:val="single" w:sz="10" w:space="0" w:color="000000"/>
            </w:tcBorders>
            <w:vAlign w:val="center"/>
          </w:tcPr>
          <w:p w14:paraId="2EA86D3B" w14:textId="77777777" w:rsidR="006D3CAD" w:rsidRDefault="00BE0B45" w:rsidP="00F2562C">
            <w:pPr>
              <w:spacing w:after="0" w:line="240" w:lineRule="auto"/>
              <w:ind w:left="0" w:firstLine="0"/>
            </w:pPr>
            <w:r>
              <w:rPr>
                <w:b/>
              </w:rPr>
              <w:t>4 – Guangdong OPPO Mobile Telecom.</w:t>
            </w:r>
          </w:p>
          <w:p w14:paraId="0E732EA1" w14:textId="77777777" w:rsidR="006D3CAD" w:rsidRDefault="00BE0B45" w:rsidP="00F2562C">
            <w:pPr>
              <w:spacing w:after="0" w:line="240" w:lineRule="auto"/>
              <w:ind w:left="109" w:firstLine="0"/>
            </w:pPr>
            <w:r>
              <w:t>Ok</w:t>
            </w:r>
          </w:p>
        </w:tc>
      </w:tr>
      <w:tr w:rsidR="006D3CAD" w14:paraId="6F26C425" w14:textId="77777777" w:rsidTr="00254221">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20EAEA2F" w14:textId="77777777" w:rsidR="006D3CAD" w:rsidRDefault="00BE0B45" w:rsidP="00F2562C">
            <w:pPr>
              <w:spacing w:after="0" w:line="240" w:lineRule="auto"/>
              <w:ind w:left="109" w:right="7259" w:hanging="109"/>
            </w:pPr>
            <w:r>
              <w:rPr>
                <w:b/>
              </w:rPr>
              <w:lastRenderedPageBreak/>
              <w:t xml:space="preserve">5 – Intel Finland Oy </w:t>
            </w:r>
            <w:r>
              <w:t>ok</w:t>
            </w:r>
          </w:p>
        </w:tc>
      </w:tr>
      <w:tr w:rsidR="006D3CAD" w14:paraId="36E8EFD4" w14:textId="77777777" w:rsidTr="00254221">
        <w:trPr>
          <w:trHeight w:val="53"/>
        </w:trPr>
        <w:tc>
          <w:tcPr>
            <w:tcW w:w="9614" w:type="dxa"/>
            <w:tcBorders>
              <w:top w:val="single" w:sz="3" w:space="0" w:color="000000"/>
              <w:left w:val="single" w:sz="10" w:space="0" w:color="000000"/>
              <w:bottom w:val="single" w:sz="3" w:space="0" w:color="000000"/>
              <w:right w:val="single" w:sz="10" w:space="0" w:color="000000"/>
            </w:tcBorders>
            <w:vAlign w:val="center"/>
          </w:tcPr>
          <w:p w14:paraId="3D3FACB0" w14:textId="77777777" w:rsidR="006D3CAD" w:rsidRDefault="00BE0B45" w:rsidP="00F2562C">
            <w:pPr>
              <w:spacing w:after="0" w:line="240" w:lineRule="auto"/>
              <w:ind w:left="0" w:firstLine="0"/>
            </w:pPr>
            <w:r>
              <w:rPr>
                <w:b/>
              </w:rPr>
              <w:t>6 – Ericsson Inc.</w:t>
            </w:r>
          </w:p>
          <w:p w14:paraId="4ED0AF7B" w14:textId="77777777" w:rsidR="006D3CAD" w:rsidRDefault="00BE0B45" w:rsidP="00F2562C">
            <w:pPr>
              <w:spacing w:after="0" w:line="240" w:lineRule="auto"/>
              <w:ind w:left="109" w:firstLine="0"/>
            </w:pPr>
            <w:r>
              <w:t>OK</w:t>
            </w:r>
          </w:p>
        </w:tc>
      </w:tr>
      <w:tr w:rsidR="006D3CAD" w14:paraId="09751C2C" w14:textId="77777777" w:rsidTr="00254221">
        <w:trPr>
          <w:trHeight w:val="133"/>
        </w:trPr>
        <w:tc>
          <w:tcPr>
            <w:tcW w:w="9614" w:type="dxa"/>
            <w:tcBorders>
              <w:top w:val="single" w:sz="3" w:space="0" w:color="000000"/>
              <w:left w:val="single" w:sz="10" w:space="0" w:color="000000"/>
              <w:bottom w:val="single" w:sz="3" w:space="0" w:color="000000"/>
              <w:right w:val="single" w:sz="10" w:space="0" w:color="000000"/>
            </w:tcBorders>
            <w:vAlign w:val="center"/>
          </w:tcPr>
          <w:p w14:paraId="2145724E" w14:textId="77777777" w:rsidR="006D3CAD" w:rsidRDefault="00BE0B45" w:rsidP="00F2562C">
            <w:pPr>
              <w:spacing w:after="0" w:line="240" w:lineRule="auto"/>
              <w:ind w:left="0" w:firstLine="0"/>
            </w:pPr>
            <w:r>
              <w:rPr>
                <w:b/>
              </w:rPr>
              <w:t>7 – vivo Mobile Communication Co.</w:t>
            </w:r>
          </w:p>
          <w:p w14:paraId="003EEF75" w14:textId="77777777" w:rsidR="006D3CAD" w:rsidRDefault="00BE0B45" w:rsidP="00F2562C">
            <w:pPr>
              <w:spacing w:after="0" w:line="240" w:lineRule="auto"/>
              <w:ind w:left="109" w:firstLine="0"/>
            </w:pPr>
            <w:r>
              <w:t>OK</w:t>
            </w:r>
          </w:p>
        </w:tc>
      </w:tr>
      <w:tr w:rsidR="006D3CAD" w14:paraId="5CAA4D6C" w14:textId="77777777" w:rsidTr="00254221">
        <w:trPr>
          <w:trHeight w:val="53"/>
        </w:trPr>
        <w:tc>
          <w:tcPr>
            <w:tcW w:w="9614" w:type="dxa"/>
            <w:tcBorders>
              <w:top w:val="single" w:sz="3" w:space="0" w:color="000000"/>
              <w:left w:val="single" w:sz="10" w:space="0" w:color="000000"/>
              <w:bottom w:val="single" w:sz="10" w:space="0" w:color="000000"/>
              <w:right w:val="single" w:sz="10" w:space="0" w:color="000000"/>
            </w:tcBorders>
            <w:vAlign w:val="center"/>
          </w:tcPr>
          <w:p w14:paraId="6CC66E18" w14:textId="77777777" w:rsidR="006D3CAD" w:rsidRDefault="00BE0B45" w:rsidP="00F2562C">
            <w:pPr>
              <w:spacing w:after="0" w:line="240" w:lineRule="auto"/>
              <w:ind w:left="0" w:firstLine="0"/>
            </w:pPr>
            <w:r>
              <w:rPr>
                <w:b/>
              </w:rPr>
              <w:t>8 – Samsung Research America</w:t>
            </w:r>
          </w:p>
          <w:p w14:paraId="137A7A16" w14:textId="77777777" w:rsidR="006D3CAD" w:rsidRDefault="00BE0B45" w:rsidP="00F2562C">
            <w:pPr>
              <w:spacing w:after="0" w:line="240" w:lineRule="auto"/>
              <w:ind w:left="109" w:firstLine="0"/>
            </w:pPr>
            <w:r>
              <w:t>Ok</w:t>
            </w:r>
          </w:p>
        </w:tc>
      </w:tr>
    </w:tbl>
    <w:p w14:paraId="0C690141" w14:textId="492A4AF5" w:rsidR="006D3CAD" w:rsidRDefault="006D3CAD">
      <w:pPr>
        <w:spacing w:after="125" w:line="259" w:lineRule="auto"/>
        <w:ind w:left="0" w:firstLine="0"/>
      </w:pPr>
    </w:p>
    <w:p w14:paraId="3361C5FF" w14:textId="77777777" w:rsidR="006D3CAD" w:rsidRDefault="00BE0B45" w:rsidP="00480CA8">
      <w:pPr>
        <w:pStyle w:val="3GPPH1"/>
        <w:numPr>
          <w:ilvl w:val="0"/>
          <w:numId w:val="4"/>
        </w:numPr>
      </w:pPr>
      <w:r w:rsidRPr="00BE0B45">
        <w:rPr>
          <w:lang w:val="en-US"/>
        </w:rPr>
        <w:t>Conclusions</w:t>
      </w:r>
    </w:p>
    <w:p w14:paraId="48F5A7FF" w14:textId="77777777" w:rsidR="006D3CAD" w:rsidRDefault="00BE0B45" w:rsidP="00F2562C">
      <w:pPr>
        <w:pStyle w:val="3GPPText"/>
      </w:pPr>
      <w:r>
        <w:t>In this contribution, we provided review of the submitted contributions for NR Positioning UL-AOA enhancements and prepared set of proposals to facilitate further discussion/decision by RAN WG1 during the RAN1#107-e meeting.</w:t>
      </w:r>
    </w:p>
    <w:p w14:paraId="133AABBE" w14:textId="768A7C35" w:rsidR="006D3CAD" w:rsidRDefault="006D3CAD">
      <w:pPr>
        <w:spacing w:after="125" w:line="259" w:lineRule="auto"/>
        <w:ind w:left="0" w:firstLine="0"/>
      </w:pPr>
    </w:p>
    <w:p w14:paraId="4CDB6426" w14:textId="010E081C" w:rsidR="006D3CAD" w:rsidRDefault="00BE0B45" w:rsidP="00BE0B45">
      <w:pPr>
        <w:pStyle w:val="3GPPH1"/>
        <w:numPr>
          <w:ilvl w:val="0"/>
          <w:numId w:val="0"/>
        </w:numPr>
      </w:pPr>
      <w:r>
        <w:rPr>
          <w:lang w:val="en-US"/>
        </w:rPr>
        <w:t>R</w:t>
      </w:r>
      <w:r w:rsidRPr="00BE0B45">
        <w:rPr>
          <w:lang w:val="en-US"/>
        </w:rPr>
        <w:t>eferences</w:t>
      </w:r>
    </w:p>
    <w:p w14:paraId="179DF4A0"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 xml:space="preserve">R1-2110851       Remaining issues of UL </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w:t>
      </w:r>
      <w:proofErr w:type="gramStart"/>
      <w:r w:rsidRPr="00BE0B45">
        <w:rPr>
          <w:rFonts w:ascii="Times New Roman" w:eastAsia="SimSun" w:hAnsi="Times New Roman"/>
        </w:rPr>
        <w:t>enhancements  Huawei</w:t>
      </w:r>
      <w:proofErr w:type="gramEnd"/>
      <w:r w:rsidRPr="00BE0B45">
        <w:rPr>
          <w:rFonts w:ascii="Times New Roman" w:eastAsia="SimSun" w:hAnsi="Times New Roman"/>
        </w:rPr>
        <w:t>, HiSilicon</w:t>
      </w:r>
    </w:p>
    <w:p w14:paraId="21BE6A67"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 xml:space="preserve">R1-2110957       Remaining issues on UL-AOA positioning </w:t>
      </w:r>
      <w:proofErr w:type="gramStart"/>
      <w:r w:rsidRPr="00BE0B45">
        <w:rPr>
          <w:rFonts w:ascii="Times New Roman" w:eastAsia="SimSun" w:hAnsi="Times New Roman"/>
        </w:rPr>
        <w:t>solutions  ZTE</w:t>
      </w:r>
      <w:proofErr w:type="gramEnd"/>
    </w:p>
    <w:p w14:paraId="2104C7D0"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R1-2111014       Remaining issues on potential enhancements for UL-</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method       vivo</w:t>
      </w:r>
    </w:p>
    <w:p w14:paraId="4F723A99"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R1-2111257       Remaining issues on enhancements for UL-</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positioning method         CATT</w:t>
      </w:r>
    </w:p>
    <w:p w14:paraId="6C3ED6B9"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 xml:space="preserve">R1-2111290       Enhancements for UL </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Positioning OPPO</w:t>
      </w:r>
    </w:p>
    <w:p w14:paraId="41C05A90"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 xml:space="preserve">R1-2111365       Views on enhancing UL </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Nokia, Nokia Shanghai Bell</w:t>
      </w:r>
    </w:p>
    <w:p w14:paraId="0B5F1AC3"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R1-2111398       Remaining aspects of UL-</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w:t>
      </w:r>
      <w:proofErr w:type="gramStart"/>
      <w:r w:rsidRPr="00BE0B45">
        <w:rPr>
          <w:rFonts w:ascii="Times New Roman" w:eastAsia="SimSun" w:hAnsi="Times New Roman"/>
        </w:rPr>
        <w:t>enhancements  Sony</w:t>
      </w:r>
      <w:proofErr w:type="gramEnd"/>
    </w:p>
    <w:p w14:paraId="34E84309" w14:textId="418C3327" w:rsidR="00F2562C"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R1-2111496       Remaining Details of NR Positioning UL-</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Enhancements    Intel Corporation</w:t>
      </w:r>
    </w:p>
    <w:p w14:paraId="5A925326" w14:textId="26A26A04"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R1-2111739       Discussion on accuracy improvements for UL-</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positioning solutions       Samsung</w:t>
      </w:r>
    </w:p>
    <w:p w14:paraId="3A8CCE5E"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R1-2111798       Enhancements for UL-</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positioning </w:t>
      </w:r>
      <w:proofErr w:type="gramStart"/>
      <w:r w:rsidRPr="00BE0B45">
        <w:rPr>
          <w:rFonts w:ascii="Times New Roman" w:eastAsia="SimSun" w:hAnsi="Times New Roman"/>
        </w:rPr>
        <w:t xml:space="preserve">solutions  </w:t>
      </w:r>
      <w:proofErr w:type="spellStart"/>
      <w:r w:rsidRPr="00BE0B45">
        <w:rPr>
          <w:rFonts w:ascii="Times New Roman" w:eastAsia="SimSun" w:hAnsi="Times New Roman"/>
        </w:rPr>
        <w:t>InterDigital</w:t>
      </w:r>
      <w:proofErr w:type="spellEnd"/>
      <w:proofErr w:type="gramEnd"/>
      <w:r w:rsidRPr="00BE0B45">
        <w:rPr>
          <w:rFonts w:ascii="Times New Roman" w:eastAsia="SimSun" w:hAnsi="Times New Roman"/>
        </w:rPr>
        <w:t>, Inc.</w:t>
      </w:r>
    </w:p>
    <w:p w14:paraId="46D5C5C3"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R1-2111875       Positioning Accuracy enhancements for UL-</w:t>
      </w:r>
      <w:proofErr w:type="spellStart"/>
      <w:proofErr w:type="gramStart"/>
      <w:r w:rsidRPr="00BE0B45">
        <w:rPr>
          <w:rFonts w:ascii="Times New Roman" w:eastAsia="SimSun" w:hAnsi="Times New Roman"/>
        </w:rPr>
        <w:t>AoA</w:t>
      </w:r>
      <w:proofErr w:type="spellEnd"/>
      <w:r w:rsidRPr="00BE0B45">
        <w:rPr>
          <w:rFonts w:ascii="Times New Roman" w:eastAsia="SimSun" w:hAnsi="Times New Roman"/>
        </w:rPr>
        <w:t xml:space="preserve">  Apple</w:t>
      </w:r>
      <w:proofErr w:type="gramEnd"/>
    </w:p>
    <w:p w14:paraId="1210ACF9"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R1-2111974       Discussion on accuracy improvement for UL-</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positioning         LG Electronics</w:t>
      </w:r>
    </w:p>
    <w:p w14:paraId="24C88BD9"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R1-2112109       Discussion on UL-</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positioning </w:t>
      </w:r>
      <w:proofErr w:type="gramStart"/>
      <w:r w:rsidRPr="00BE0B45">
        <w:rPr>
          <w:rFonts w:ascii="Times New Roman" w:eastAsia="SimSun" w:hAnsi="Times New Roman"/>
        </w:rPr>
        <w:t>enhancements  NTT</w:t>
      </w:r>
      <w:proofErr w:type="gramEnd"/>
      <w:r w:rsidRPr="00BE0B45">
        <w:rPr>
          <w:rFonts w:ascii="Times New Roman" w:eastAsia="SimSun" w:hAnsi="Times New Roman"/>
        </w:rPr>
        <w:t xml:space="preserve"> DOCOMO, INC.</w:t>
      </w:r>
    </w:p>
    <w:p w14:paraId="3CA9D0EF" w14:textId="77777777"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R1-2112218       Remaining Issues on Potential Enhancements on UL-AOA positioning      Qualcomm Incorporated</w:t>
      </w:r>
    </w:p>
    <w:p w14:paraId="59C13724" w14:textId="58CF5871" w:rsidR="006D3CAD" w:rsidRPr="00BE0B45" w:rsidRDefault="00BE0B45" w:rsidP="00480CA8">
      <w:pPr>
        <w:pStyle w:val="ListParagraph"/>
        <w:widowControl w:val="0"/>
        <w:numPr>
          <w:ilvl w:val="0"/>
          <w:numId w:val="5"/>
        </w:numPr>
        <w:spacing w:after="60"/>
        <w:jc w:val="both"/>
        <w:rPr>
          <w:rFonts w:ascii="Times New Roman" w:eastAsia="SimSun" w:hAnsi="Times New Roman"/>
        </w:rPr>
      </w:pPr>
      <w:r w:rsidRPr="00BE0B45">
        <w:rPr>
          <w:rFonts w:ascii="Times New Roman" w:eastAsia="SimSun" w:hAnsi="Times New Roman"/>
        </w:rPr>
        <w:t>R1-2112340       Enhancements of UL-</w:t>
      </w:r>
      <w:proofErr w:type="spellStart"/>
      <w:r w:rsidRPr="00BE0B45">
        <w:rPr>
          <w:rFonts w:ascii="Times New Roman" w:eastAsia="SimSun" w:hAnsi="Times New Roman"/>
        </w:rPr>
        <w:t>AoA</w:t>
      </w:r>
      <w:proofErr w:type="spellEnd"/>
      <w:r w:rsidRPr="00BE0B45">
        <w:rPr>
          <w:rFonts w:ascii="Times New Roman" w:eastAsia="SimSun" w:hAnsi="Times New Roman"/>
        </w:rPr>
        <w:t xml:space="preserve"> positioning solutions</w:t>
      </w:r>
      <w:r w:rsidR="00254221">
        <w:rPr>
          <w:rFonts w:ascii="Times New Roman" w:eastAsia="SimSun" w:hAnsi="Times New Roman"/>
        </w:rPr>
        <w:t xml:space="preserve"> </w:t>
      </w:r>
      <w:r w:rsidRPr="00BE0B45">
        <w:rPr>
          <w:rFonts w:ascii="Times New Roman" w:eastAsia="SimSun" w:hAnsi="Times New Roman"/>
        </w:rPr>
        <w:t>Ericsson</w:t>
      </w:r>
    </w:p>
    <w:p w14:paraId="09057C43" w14:textId="327CD31C" w:rsidR="00BE0B45" w:rsidRDefault="00BE0B45" w:rsidP="00BE0B45">
      <w:pPr>
        <w:spacing w:after="280"/>
        <w:ind w:right="9"/>
      </w:pPr>
    </w:p>
    <w:sectPr w:rsidR="00BE0B45">
      <w:headerReference w:type="even" r:id="rId7"/>
      <w:headerReference w:type="default" r:id="rId8"/>
      <w:footerReference w:type="even" r:id="rId9"/>
      <w:footerReference w:type="default" r:id="rId10"/>
      <w:headerReference w:type="first" r:id="rId11"/>
      <w:footerReference w:type="first" r:id="rId12"/>
      <w:pgSz w:w="11906" w:h="16838"/>
      <w:pgMar w:top="1299" w:right="1133" w:bottom="1072" w:left="1134" w:header="72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11B29" w14:textId="77777777" w:rsidR="007F2C64" w:rsidRDefault="007F2C64">
      <w:pPr>
        <w:spacing w:after="0" w:line="240" w:lineRule="auto"/>
      </w:pPr>
      <w:r>
        <w:separator/>
      </w:r>
    </w:p>
  </w:endnote>
  <w:endnote w:type="continuationSeparator" w:id="0">
    <w:p w14:paraId="6A461159" w14:textId="77777777" w:rsidR="007F2C64" w:rsidRDefault="007F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25C2C" w14:textId="77777777" w:rsidR="007F2C64" w:rsidRDefault="007F2C64">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B827E" w14:textId="77777777" w:rsidR="007F2C64" w:rsidRDefault="007F2C64">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A3EB2" w14:textId="77777777" w:rsidR="007F2C64" w:rsidRDefault="007F2C64">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BD5C2" w14:textId="77777777" w:rsidR="007F2C64" w:rsidRDefault="007F2C64">
      <w:pPr>
        <w:spacing w:after="0" w:line="240" w:lineRule="auto"/>
      </w:pPr>
      <w:r>
        <w:separator/>
      </w:r>
    </w:p>
  </w:footnote>
  <w:footnote w:type="continuationSeparator" w:id="0">
    <w:p w14:paraId="1BCF5DF3" w14:textId="77777777" w:rsidR="007F2C64" w:rsidRDefault="007F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EA2B3" w14:textId="77777777" w:rsidR="007F2C64" w:rsidRDefault="007F2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B65F2" w14:textId="77777777" w:rsidR="007F2C64" w:rsidRDefault="007F2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9D938" w14:textId="77777777" w:rsidR="007F2C64" w:rsidRDefault="007F2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41B8"/>
    <w:multiLevelType w:val="multilevel"/>
    <w:tmpl w:val="90A0D408"/>
    <w:lvl w:ilvl="0">
      <w:start w:val="1"/>
      <w:numFmt w:val="decimal"/>
      <w:pStyle w:val="Heading1"/>
      <w:lvlText w:val="%1"/>
      <w:lvlJc w:val="left"/>
      <w:pPr>
        <w:ind w:left="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Times New Roman" w:hAnsi="Arial" w:cs="Arial" w:hint="default"/>
        <w:b w:val="0"/>
        <w:i w:val="0"/>
        <w:strike w:val="0"/>
        <w:dstrike w:val="0"/>
        <w:color w:val="000000"/>
        <w:sz w:val="29"/>
        <w:szCs w:val="29"/>
        <w:u w:val="none" w:color="000000"/>
        <w:bdr w:val="none" w:sz="0" w:space="0" w:color="auto"/>
        <w:shd w:val="clear" w:color="auto" w:fill="auto"/>
        <w:vertAlign w:val="baseline"/>
      </w:rPr>
    </w:lvl>
    <w:lvl w:ilvl="2">
      <w:start w:val="1"/>
      <w:numFmt w:val="decimal"/>
      <w:pStyle w:val="Heading3"/>
      <w:lvlText w:val="%1.%2.%3"/>
      <w:lvlJc w:val="left"/>
      <w:pPr>
        <w:ind w:left="0"/>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1286"/>
        </w:tabs>
        <w:ind w:left="1286" w:hanging="576"/>
      </w:pPr>
      <w:rPr>
        <w:rFonts w:hint="default"/>
        <w:i w:val="0"/>
        <w:sz w:val="32"/>
        <w:szCs w:val="32"/>
        <w:lang w:val="en-US"/>
      </w:rPr>
    </w:lvl>
    <w:lvl w:ilvl="2">
      <w:start w:val="1"/>
      <w:numFmt w:val="decimal"/>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7E02D7"/>
    <w:multiLevelType w:val="hybridMultilevel"/>
    <w:tmpl w:val="945AB732"/>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5" w15:restartNumberingAfterBreak="0">
    <w:nsid w:val="2D8629FE"/>
    <w:multiLevelType w:val="hybridMultilevel"/>
    <w:tmpl w:val="57CA5B52"/>
    <w:lvl w:ilvl="0" w:tplc="B46E6E2E">
      <w:start w:val="1"/>
      <w:numFmt w:val="bullet"/>
      <w:lvlText w:val="-"/>
      <w:lvlJc w:val="left"/>
      <w:pPr>
        <w:ind w:left="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1AB652">
      <w:start w:val="1"/>
      <w:numFmt w:val="bullet"/>
      <w:lvlText w:val="o"/>
      <w:lvlJc w:val="left"/>
      <w:pPr>
        <w:ind w:left="1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142D10">
      <w:start w:val="1"/>
      <w:numFmt w:val="bullet"/>
      <w:lvlText w:val="▪"/>
      <w:lvlJc w:val="left"/>
      <w:pPr>
        <w:ind w:left="2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D2A2FC">
      <w:start w:val="1"/>
      <w:numFmt w:val="bullet"/>
      <w:lvlText w:val="•"/>
      <w:lvlJc w:val="left"/>
      <w:pPr>
        <w:ind w:left="3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1E3F3C">
      <w:start w:val="1"/>
      <w:numFmt w:val="bullet"/>
      <w:lvlText w:val="o"/>
      <w:lvlJc w:val="left"/>
      <w:pPr>
        <w:ind w:left="3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C0E1FC">
      <w:start w:val="1"/>
      <w:numFmt w:val="bullet"/>
      <w:lvlText w:val="▪"/>
      <w:lvlJc w:val="left"/>
      <w:pPr>
        <w:ind w:left="4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5E172C">
      <w:start w:val="1"/>
      <w:numFmt w:val="bullet"/>
      <w:lvlText w:val="•"/>
      <w:lvlJc w:val="left"/>
      <w:pPr>
        <w:ind w:left="5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702332">
      <w:start w:val="1"/>
      <w:numFmt w:val="bullet"/>
      <w:lvlText w:val="o"/>
      <w:lvlJc w:val="left"/>
      <w:pPr>
        <w:ind w:left="5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80CBF2">
      <w:start w:val="1"/>
      <w:numFmt w:val="bullet"/>
      <w:lvlText w:val="▪"/>
      <w:lvlJc w:val="left"/>
      <w:pPr>
        <w:ind w:left="6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1F1AB3"/>
    <w:multiLevelType w:val="hybridMultilevel"/>
    <w:tmpl w:val="03D421FA"/>
    <w:lvl w:ilvl="0" w:tplc="DE70077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A23F7A">
      <w:start w:val="1"/>
      <w:numFmt w:val="bullet"/>
      <w:lvlText w:val="o"/>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EE1290">
      <w:start w:val="1"/>
      <w:numFmt w:val="bullet"/>
      <w:lvlText w:val="▪"/>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6A176C">
      <w:start w:val="1"/>
      <w:numFmt w:val="bullet"/>
      <w:lvlText w:val="•"/>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1CDB02">
      <w:start w:val="1"/>
      <w:numFmt w:val="bullet"/>
      <w:lvlText w:val="o"/>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34E4A6">
      <w:start w:val="1"/>
      <w:numFmt w:val="bullet"/>
      <w:lvlText w:val="▪"/>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3EE92E">
      <w:start w:val="1"/>
      <w:numFmt w:val="bullet"/>
      <w:lvlText w:val="•"/>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BEE958">
      <w:start w:val="1"/>
      <w:numFmt w:val="bullet"/>
      <w:lvlText w:val="o"/>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BA0084">
      <w:start w:val="1"/>
      <w:numFmt w:val="bullet"/>
      <w:lvlText w:val="▪"/>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E90CCE"/>
    <w:multiLevelType w:val="hybridMultilevel"/>
    <w:tmpl w:val="E84065A8"/>
    <w:lvl w:ilvl="0" w:tplc="74242E3A">
      <w:start w:val="3"/>
      <w:numFmt w:val="decimal"/>
      <w:lvlText w:val="%1"/>
      <w:lvlJc w:val="left"/>
      <w:pPr>
        <w:ind w:left="3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8A8A08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CAE6C1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234D66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AAE73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B4ED2B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7D0A82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4C402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56890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E334937"/>
    <w:multiLevelType w:val="hybridMultilevel"/>
    <w:tmpl w:val="1EAE6B98"/>
    <w:lvl w:ilvl="0" w:tplc="040EC81A">
      <w:start w:val="1"/>
      <w:numFmt w:val="bullet"/>
      <w:lvlText w:val="-"/>
      <w:lvlJc w:val="left"/>
      <w:pPr>
        <w:ind w:left="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5A1D02">
      <w:start w:val="1"/>
      <w:numFmt w:val="bullet"/>
      <w:lvlText w:val="o"/>
      <w:lvlJc w:val="left"/>
      <w:pPr>
        <w:ind w:left="1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7E34E0">
      <w:start w:val="1"/>
      <w:numFmt w:val="bullet"/>
      <w:lvlText w:val="▪"/>
      <w:lvlJc w:val="left"/>
      <w:pPr>
        <w:ind w:left="2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04851E">
      <w:start w:val="1"/>
      <w:numFmt w:val="bullet"/>
      <w:lvlText w:val="•"/>
      <w:lvlJc w:val="left"/>
      <w:pPr>
        <w:ind w:left="3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40C4CA">
      <w:start w:val="1"/>
      <w:numFmt w:val="bullet"/>
      <w:lvlText w:val="o"/>
      <w:lvlJc w:val="left"/>
      <w:pPr>
        <w:ind w:left="3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D64672">
      <w:start w:val="1"/>
      <w:numFmt w:val="bullet"/>
      <w:lvlText w:val="▪"/>
      <w:lvlJc w:val="left"/>
      <w:pPr>
        <w:ind w:left="4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72A75C">
      <w:start w:val="1"/>
      <w:numFmt w:val="bullet"/>
      <w:lvlText w:val="•"/>
      <w:lvlJc w:val="left"/>
      <w:pPr>
        <w:ind w:left="5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5E3BF0">
      <w:start w:val="1"/>
      <w:numFmt w:val="bullet"/>
      <w:lvlText w:val="o"/>
      <w:lvlJc w:val="left"/>
      <w:pPr>
        <w:ind w:left="5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4AEB82">
      <w:start w:val="1"/>
      <w:numFmt w:val="bullet"/>
      <w:lvlText w:val="▪"/>
      <w:lvlJc w:val="left"/>
      <w:pPr>
        <w:ind w:left="6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6"/>
  </w:num>
  <w:num w:numId="3">
    <w:abstractNumId w:val="0"/>
  </w:num>
  <w:num w:numId="4">
    <w:abstractNumId w:val="1"/>
  </w:num>
  <w:num w:numId="5">
    <w:abstractNumId w:val="2"/>
  </w:num>
  <w:num w:numId="6">
    <w:abstractNumId w:val="4"/>
  </w:num>
  <w:num w:numId="7">
    <w:abstractNumId w:val="3"/>
  </w:num>
  <w:num w:numId="8">
    <w:abstractNumId w:val="8"/>
  </w:num>
  <w:num w:numId="9">
    <w:abstractNumId w:val="5"/>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AD"/>
    <w:rsid w:val="00171357"/>
    <w:rsid w:val="00254221"/>
    <w:rsid w:val="002C7FBB"/>
    <w:rsid w:val="00343A46"/>
    <w:rsid w:val="00480CA8"/>
    <w:rsid w:val="006D3CAD"/>
    <w:rsid w:val="006F6DC7"/>
    <w:rsid w:val="007F2C64"/>
    <w:rsid w:val="0082776A"/>
    <w:rsid w:val="0093097A"/>
    <w:rsid w:val="00B92E18"/>
    <w:rsid w:val="00BE0B45"/>
    <w:rsid w:val="00C15B80"/>
    <w:rsid w:val="00F2562C"/>
    <w:rsid w:val="00F678A9"/>
    <w:rsid w:val="00FC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9DB57A"/>
  <w15:docId w15:val="{7BEBD564-FF96-4E51-B2AB-4444067B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7" w:lineRule="auto"/>
      <w:ind w:left="10" w:hanging="10"/>
    </w:pPr>
    <w:rPr>
      <w:rFonts w:ascii="Times New Roman" w:eastAsia="Times New Roman" w:hAnsi="Times New Roman" w:cs="Times New Roman"/>
      <w:color w:val="000000"/>
    </w:rPr>
  </w:style>
  <w:style w:type="paragraph" w:styleId="Heading1">
    <w:name w:val="heading 1"/>
    <w:aliases w:val="H1,h1,app heading 1,l1,Memo Heading 1,h11,h12,h13,h14,h15,h16,Heading 1_a,heading 1,h17,h111,h121,h131,h141,h151,h161,h18,h112,h122,h132,h142,h152,h162,h19,h113,h123,h133,h143,h153,h163,NMP Heading 1,제목 1(no line),Alt+1,Alt+11,Alt+12"/>
    <w:next w:val="Normal"/>
    <w:link w:val="Heading1Char"/>
    <w:qFormat/>
    <w:pPr>
      <w:keepNext/>
      <w:keepLines/>
      <w:numPr>
        <w:numId w:val="3"/>
      </w:numPr>
      <w:spacing w:after="140"/>
      <w:outlineLvl w:val="0"/>
    </w:pPr>
    <w:rPr>
      <w:rFonts w:ascii="Arial" w:eastAsia="Arial" w:hAnsi="Arial" w:cs="Arial"/>
      <w:color w:val="000000"/>
      <w:sz w:val="34"/>
    </w:rPr>
  </w:style>
  <w:style w:type="paragraph" w:styleId="Heading2">
    <w:name w:val="heading 2"/>
    <w:aliases w:val="Head2A,2,H2,UNDERRUBRIK 1-2,DO NOT USE_h2,h2,h21,H2 Char,h2 Char,Header 2,Header2,22,heading2,2nd level,H21,H22,H23,H24,H25,R2,E2,†berschrift 2,õberschrift 2"/>
    <w:next w:val="Normal"/>
    <w:link w:val="Heading2Char"/>
    <w:unhideWhenUsed/>
    <w:qFormat/>
    <w:rsid w:val="00BE0B45"/>
    <w:pPr>
      <w:keepNext/>
      <w:keepLines/>
      <w:numPr>
        <w:ilvl w:val="1"/>
        <w:numId w:val="3"/>
      </w:numPr>
      <w:spacing w:after="205"/>
      <w:outlineLvl w:val="1"/>
    </w:pPr>
    <w:rPr>
      <w:rFonts w:ascii="Arial" w:eastAsia="Times New Roman" w:hAnsi="Arial" w:cs="Times New Roman"/>
      <w:color w:val="000000"/>
      <w:sz w:val="29"/>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next w:val="Normal"/>
    <w:link w:val="Heading3Char"/>
    <w:unhideWhenUsed/>
    <w:qFormat/>
    <w:pPr>
      <w:keepNext/>
      <w:keepLines/>
      <w:numPr>
        <w:ilvl w:val="2"/>
        <w:numId w:val="3"/>
      </w:numPr>
      <w:spacing w:after="264"/>
      <w:outlineLvl w:val="2"/>
    </w:pPr>
    <w:rPr>
      <w:rFonts w:ascii="Times New Roman" w:eastAsia="Times New Roman" w:hAnsi="Times New Roman" w:cs="Times New Roman"/>
      <w:color w:val="000000"/>
      <w:sz w:val="24"/>
    </w:rPr>
  </w:style>
  <w:style w:type="paragraph" w:styleId="Heading4">
    <w:name w:val="heading 4"/>
    <w:basedOn w:val="Normal"/>
    <w:next w:val="Normal"/>
    <w:link w:val="Heading4Char"/>
    <w:uiPriority w:val="9"/>
    <w:semiHidden/>
    <w:unhideWhenUsed/>
    <w:qFormat/>
    <w:rsid w:val="007F2C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Pr>
      <w:rFonts w:ascii="Times New Roman" w:eastAsia="Times New Roman" w:hAnsi="Times New Roman" w:cs="Times New Roman"/>
      <w:color w:val="000000"/>
      <w:sz w:val="24"/>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BE0B45"/>
    <w:rPr>
      <w:rFonts w:ascii="Arial" w:eastAsia="Times New Roman" w:hAnsi="Arial" w:cs="Times New Roman"/>
      <w:color w:val="000000"/>
      <w:sz w:val="29"/>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Pr>
      <w:rFonts w:ascii="Arial" w:eastAsia="Arial" w:hAnsi="Arial" w:cs="Arial"/>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Task Body,列"/>
    <w:basedOn w:val="Normal"/>
    <w:link w:val="ListParagraphChar"/>
    <w:uiPriority w:val="34"/>
    <w:qFormat/>
    <w:rsid w:val="00BE0B45"/>
    <w:pPr>
      <w:spacing w:after="0" w:line="240" w:lineRule="auto"/>
      <w:ind w:left="720" w:firstLine="0"/>
    </w:pPr>
    <w:rPr>
      <w:rFonts w:ascii="Calibri" w:eastAsia="Calibri" w:hAnsi="Calibri"/>
      <w:color w:val="auto"/>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BE0B45"/>
    <w:rPr>
      <w:rFonts w:ascii="Calibri" w:eastAsia="Calibri" w:hAnsi="Calibri" w:cs="Times New Roman"/>
    </w:rPr>
  </w:style>
  <w:style w:type="paragraph" w:customStyle="1" w:styleId="3GPPH1">
    <w:name w:val="3GPP H1"/>
    <w:basedOn w:val="Heading1"/>
    <w:next w:val="Normal"/>
    <w:link w:val="3GPPH1Char"/>
    <w:qFormat/>
    <w:rsid w:val="00BE0B45"/>
    <w:pPr>
      <w:pBdr>
        <w:top w:val="single" w:sz="12" w:space="3" w:color="auto"/>
      </w:pBdr>
      <w:tabs>
        <w:tab w:val="left" w:pos="432"/>
      </w:tabs>
      <w:overflowPunct w:val="0"/>
      <w:autoSpaceDE w:val="0"/>
      <w:autoSpaceDN w:val="0"/>
      <w:adjustRightInd w:val="0"/>
      <w:spacing w:before="240" w:after="120" w:line="240" w:lineRule="auto"/>
      <w:textAlignment w:val="baseline"/>
    </w:pPr>
    <w:rPr>
      <w:rFonts w:eastAsia="SimSun" w:cs="Times New Roman"/>
      <w:color w:val="auto"/>
      <w:sz w:val="36"/>
      <w:szCs w:val="20"/>
      <w:lang w:val="en-GB"/>
    </w:rPr>
  </w:style>
  <w:style w:type="character" w:customStyle="1" w:styleId="3GPPH1Char">
    <w:name w:val="3GPP H1 Char"/>
    <w:link w:val="3GPPH1"/>
    <w:rsid w:val="00BE0B45"/>
    <w:rPr>
      <w:rFonts w:ascii="Arial" w:eastAsia="SimSun" w:hAnsi="Arial" w:cs="Times New Roman"/>
      <w:sz w:val="36"/>
      <w:szCs w:val="20"/>
      <w:lang w:val="en-GB"/>
    </w:rPr>
  </w:style>
  <w:style w:type="paragraph" w:customStyle="1" w:styleId="3GPPAgreements">
    <w:name w:val="3GPP Agreements"/>
    <w:basedOn w:val="Normal"/>
    <w:link w:val="3GPPAgreementsChar"/>
    <w:uiPriority w:val="99"/>
    <w:qFormat/>
    <w:rsid w:val="00BE0B45"/>
    <w:pPr>
      <w:numPr>
        <w:numId w:val="7"/>
      </w:numPr>
      <w:spacing w:after="120" w:line="240" w:lineRule="auto"/>
    </w:pPr>
    <w:rPr>
      <w:rFonts w:eastAsia="SimSun"/>
      <w:color w:val="auto"/>
      <w:szCs w:val="20"/>
      <w:lang w:eastAsia="zh-CN"/>
    </w:rPr>
  </w:style>
  <w:style w:type="character" w:customStyle="1" w:styleId="3GPPAgreementsChar">
    <w:name w:val="3GPP Agreements Char"/>
    <w:link w:val="3GPPAgreements"/>
    <w:uiPriority w:val="99"/>
    <w:qFormat/>
    <w:rsid w:val="00BE0B45"/>
    <w:rPr>
      <w:rFonts w:ascii="Times New Roman" w:eastAsia="SimSun" w:hAnsi="Times New Roman" w:cs="Times New Roman"/>
      <w:szCs w:val="20"/>
      <w:lang w:eastAsia="zh-CN"/>
    </w:rPr>
  </w:style>
  <w:style w:type="paragraph" w:customStyle="1" w:styleId="3GPPText">
    <w:name w:val="3GPP Text"/>
    <w:basedOn w:val="Normal"/>
    <w:link w:val="3GPPTextChar"/>
    <w:qFormat/>
    <w:rsid w:val="00BE0B45"/>
    <w:pPr>
      <w:overflowPunct w:val="0"/>
      <w:autoSpaceDE w:val="0"/>
      <w:autoSpaceDN w:val="0"/>
      <w:adjustRightInd w:val="0"/>
      <w:spacing w:before="120" w:after="120" w:line="240" w:lineRule="auto"/>
      <w:ind w:left="0" w:firstLine="0"/>
      <w:jc w:val="both"/>
      <w:textAlignment w:val="baseline"/>
    </w:pPr>
    <w:rPr>
      <w:rFonts w:eastAsia="SimSun"/>
      <w:color w:val="auto"/>
      <w:szCs w:val="20"/>
    </w:rPr>
  </w:style>
  <w:style w:type="character" w:customStyle="1" w:styleId="3GPPTextChar">
    <w:name w:val="3GPP Text Char"/>
    <w:link w:val="3GPPText"/>
    <w:qFormat/>
    <w:rsid w:val="00BE0B45"/>
    <w:rPr>
      <w:rFonts w:ascii="Times New Roman" w:eastAsia="SimSun" w:hAnsi="Times New Roman" w:cs="Times New Roman"/>
      <w:szCs w:val="20"/>
    </w:rPr>
  </w:style>
  <w:style w:type="table" w:styleId="TableGrid0">
    <w:name w:val="Table Grid"/>
    <w:basedOn w:val="TableNormal"/>
    <w:uiPriority w:val="39"/>
    <w:rsid w:val="00BE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62C"/>
    <w:rPr>
      <w:rFonts w:ascii="Times New Roman" w:eastAsia="Times New Roman" w:hAnsi="Times New Roman" w:cs="Times New Roman"/>
      <w:color w:val="000000"/>
    </w:rPr>
  </w:style>
  <w:style w:type="character" w:customStyle="1" w:styleId="Heading4Char">
    <w:name w:val="Heading 4 Char"/>
    <w:basedOn w:val="DefaultParagraphFont"/>
    <w:link w:val="Heading4"/>
    <w:uiPriority w:val="9"/>
    <w:semiHidden/>
    <w:rsid w:val="007F2C6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8748</Words>
  <Characters>49869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Author</cp:lastModifiedBy>
  <cp:revision>2</cp:revision>
  <dcterms:created xsi:type="dcterms:W3CDTF">2021-11-18T18:14:00Z</dcterms:created>
  <dcterms:modified xsi:type="dcterms:W3CDTF">2021-11-18T18:14:00Z</dcterms:modified>
</cp:coreProperties>
</file>