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Heading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Dedicated PUCCH Configuration</w:t>
      </w:r>
    </w:p>
    <w:p w14:paraId="2CF8FA10"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58269034"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179CFC79" w14:textId="77777777">
        <w:tc>
          <w:tcPr>
            <w:tcW w:w="1525" w:type="dxa"/>
          </w:tcPr>
          <w:p w14:paraId="20A8BAD5" w14:textId="77777777" w:rsidR="00153EAC" w:rsidRDefault="00A83B99">
            <w:pPr>
              <w:pStyle w:val="BodyText"/>
              <w:spacing w:after="0"/>
              <w:ind w:right="27"/>
              <w:rPr>
                <w:sz w:val="20"/>
                <w:szCs w:val="20"/>
                <w:lang w:val="de-DE"/>
              </w:rPr>
            </w:pPr>
            <w:r>
              <w:rPr>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153EAC" w14:paraId="33EC5F6F" w14:textId="77777777">
        <w:tc>
          <w:tcPr>
            <w:tcW w:w="1525" w:type="dxa"/>
          </w:tcPr>
          <w:p w14:paraId="7C8E6494" w14:textId="77777777" w:rsidR="00153EAC" w:rsidRDefault="00A83B99">
            <w:pPr>
              <w:pStyle w:val="BodyText"/>
              <w:spacing w:after="0"/>
              <w:ind w:right="27"/>
              <w:rPr>
                <w:sz w:val="20"/>
                <w:szCs w:val="20"/>
                <w:lang w:val="de-DE"/>
              </w:rPr>
            </w:pPr>
            <w:r>
              <w:rPr>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BodyText"/>
              <w:spacing w:after="0"/>
              <w:ind w:right="27"/>
              <w:rPr>
                <w:sz w:val="20"/>
                <w:szCs w:val="20"/>
                <w:lang w:val="de-DE"/>
              </w:rPr>
            </w:pPr>
            <w:r>
              <w:rPr>
                <w:sz w:val="20"/>
                <w:szCs w:val="20"/>
                <w:lang w:val="de-DE"/>
              </w:rPr>
              <w:t>Futurewei [3]</w:t>
            </w:r>
          </w:p>
        </w:tc>
        <w:tc>
          <w:tcPr>
            <w:tcW w:w="7560" w:type="dxa"/>
          </w:tcPr>
          <w:p w14:paraId="7D8BB8AF" w14:textId="77777777" w:rsidR="00153EAC" w:rsidRDefault="00A83B99">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743910BA" w14:textId="77777777" w:rsidR="00153EAC" w:rsidRDefault="00A83B99">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BodyText"/>
              <w:spacing w:after="0"/>
              <w:ind w:right="27"/>
              <w:rPr>
                <w:sz w:val="20"/>
                <w:szCs w:val="20"/>
                <w:lang w:val="de-DE"/>
              </w:rPr>
            </w:pPr>
            <w:r>
              <w:rPr>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5239D617"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BodyText"/>
              <w:spacing w:after="0"/>
              <w:ind w:right="27"/>
              <w:rPr>
                <w:sz w:val="20"/>
                <w:lang w:val="de-DE"/>
              </w:rPr>
            </w:pPr>
            <w:r>
              <w:rPr>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MS Mincho"/>
                <w:b/>
                <w:bCs/>
                <w:sz w:val="20"/>
                <w:lang w:val="en-US" w:eastAsia="en-US"/>
              </w:rPr>
            </w:pPr>
          </w:p>
        </w:tc>
      </w:tr>
      <w:tr w:rsidR="00153EAC" w14:paraId="582C766E" w14:textId="77777777">
        <w:tc>
          <w:tcPr>
            <w:tcW w:w="1525" w:type="dxa"/>
          </w:tcPr>
          <w:p w14:paraId="62E3918D" w14:textId="77777777" w:rsidR="00153EAC" w:rsidRDefault="00A83B99">
            <w:pPr>
              <w:pStyle w:val="BodyText"/>
              <w:spacing w:after="0"/>
              <w:ind w:right="27"/>
              <w:rPr>
                <w:sz w:val="20"/>
                <w:lang w:val="de-DE"/>
              </w:rPr>
            </w:pPr>
            <w:r>
              <w:rPr>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szCs w:val="20"/>
              </w:rPr>
            </w:pPr>
            <w:bookmarkStart w:id="34" w:name="OLE_LINK24"/>
            <w:bookmarkStart w:id="35" w:name="OLE_LINK25"/>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 xml:space="preserve">it is </w:t>
            </w:r>
            <w:proofErr w:type="gramStart"/>
            <w:r>
              <w:rPr>
                <w:rFonts w:hint="eastAsia"/>
              </w:rPr>
              <w:t>prefer</w:t>
            </w:r>
            <w:proofErr w:type="gramEnd"/>
            <w:r>
              <w:rPr>
                <w:rFonts w:hint="eastAsia"/>
              </w:rPr>
              <w:t xml:space="preserve">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153EAC" w14:paraId="6639D797" w14:textId="77777777">
        <w:tc>
          <w:tcPr>
            <w:tcW w:w="1525" w:type="dxa"/>
          </w:tcPr>
          <w:p w14:paraId="3CC845C9" w14:textId="77777777" w:rsidR="00153EAC" w:rsidRDefault="00A83B99">
            <w:pPr>
              <w:pStyle w:val="BodyText"/>
              <w:spacing w:after="0"/>
              <w:ind w:right="27"/>
              <w:rPr>
                <w:sz w:val="20"/>
                <w:szCs w:val="20"/>
                <w:lang w:val="de-DE"/>
              </w:rPr>
            </w:pPr>
            <w:r>
              <w:rPr>
                <w:sz w:val="20"/>
                <w:szCs w:val="20"/>
                <w:lang w:val="de-DE"/>
              </w:rPr>
              <w:t>Nokia [6]</w:t>
            </w:r>
          </w:p>
        </w:tc>
        <w:tc>
          <w:tcPr>
            <w:tcW w:w="7560" w:type="dxa"/>
          </w:tcPr>
          <w:p w14:paraId="6A29F21B" w14:textId="77777777" w:rsidR="00153EAC" w:rsidRDefault="00A83B99">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BodyText"/>
              <w:spacing w:after="0"/>
              <w:ind w:right="27"/>
              <w:rPr>
                <w:sz w:val="20"/>
                <w:lang w:val="de-DE"/>
              </w:rPr>
            </w:pPr>
            <w:r>
              <w:rPr>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w:t>
            </w:r>
            <w:proofErr w:type="spellStart"/>
            <w:r>
              <w:rPr>
                <w:rFonts w:eastAsia="Times New Roman" w:cs="Batang"/>
                <w:i/>
                <w:iCs/>
                <w:lang w:val="en-US" w:eastAsia="en-US"/>
              </w:rPr>
              <w:t>rces</w:t>
            </w:r>
            <w:proofErr w:type="spellEnd"/>
            <w:r>
              <w:rPr>
                <w:rFonts w:eastAsia="Times New Roman" w:cs="Batang"/>
                <w:i/>
                <w:iCs/>
                <w:lang w:val="en-US" w:eastAsia="en-US"/>
              </w:rPr>
              <w:t>.</w:t>
            </w:r>
          </w:p>
        </w:tc>
      </w:tr>
      <w:tr w:rsidR="00153EAC" w14:paraId="114009E0" w14:textId="77777777">
        <w:tc>
          <w:tcPr>
            <w:tcW w:w="1525" w:type="dxa"/>
          </w:tcPr>
          <w:p w14:paraId="388ACDC5" w14:textId="77777777" w:rsidR="00153EAC" w:rsidRDefault="00A83B99">
            <w:pPr>
              <w:pStyle w:val="BodyText"/>
              <w:spacing w:after="0"/>
              <w:ind w:right="27"/>
              <w:rPr>
                <w:sz w:val="20"/>
                <w:lang w:val="de-DE"/>
              </w:rPr>
            </w:pPr>
            <w:r>
              <w:rPr>
                <w:sz w:val="20"/>
                <w:lang w:val="de-DE"/>
              </w:rPr>
              <w:lastRenderedPageBreak/>
              <w:t>Qualcomm [17]</w:t>
            </w:r>
          </w:p>
        </w:tc>
        <w:tc>
          <w:tcPr>
            <w:tcW w:w="7560" w:type="dxa"/>
          </w:tcPr>
          <w:p w14:paraId="4004BFD4" w14:textId="77777777" w:rsidR="00153EAC" w:rsidRDefault="00A83B99">
            <w:pPr>
              <w:rPr>
                <w:b/>
                <w:bCs/>
              </w:rPr>
            </w:pPr>
            <w:r>
              <w:rPr>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BodyText"/>
              <w:spacing w:after="0"/>
              <w:ind w:right="27"/>
              <w:rPr>
                <w:sz w:val="20"/>
                <w:lang w:val="de-DE"/>
              </w:rPr>
            </w:pPr>
            <w:r>
              <w:rPr>
                <w:sz w:val="20"/>
                <w:lang w:val="de-DE"/>
              </w:rPr>
              <w:t>LGE [15]</w:t>
            </w:r>
          </w:p>
        </w:tc>
        <w:tc>
          <w:tcPr>
            <w:tcW w:w="7560" w:type="dxa"/>
          </w:tcPr>
          <w:p w14:paraId="6347F31F" w14:textId="77777777" w:rsidR="00153EAC" w:rsidRDefault="00A83B99">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6C6EF3F9"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779277BD" w14:textId="77777777" w:rsidR="00153EAC" w:rsidRDefault="00A83B99">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908773C"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64D31016"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101D0D49" w14:textId="77777777" w:rsidR="00153EAC" w:rsidRDefault="00A83B99">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1249E4" w14:textId="77777777" w:rsidR="00153EAC" w:rsidRDefault="00153EAC">
            <w:pPr>
              <w:rPr>
                <w:b/>
                <w:bCs/>
                <w:sz w:val="20"/>
              </w:rPr>
            </w:pPr>
          </w:p>
        </w:tc>
      </w:tr>
      <w:tr w:rsidR="00153EAC" w14:paraId="366C0A64" w14:textId="77777777">
        <w:tc>
          <w:tcPr>
            <w:tcW w:w="1525" w:type="dxa"/>
          </w:tcPr>
          <w:p w14:paraId="26A90717" w14:textId="77777777" w:rsidR="00153EAC" w:rsidRDefault="00A83B99">
            <w:pPr>
              <w:pStyle w:val="BodyText"/>
              <w:spacing w:after="0"/>
              <w:ind w:right="27"/>
              <w:rPr>
                <w:sz w:val="20"/>
                <w:lang w:val="de-DE"/>
              </w:rPr>
            </w:pPr>
            <w:r>
              <w:rPr>
                <w:sz w:val="20"/>
                <w:lang w:val="de-DE"/>
              </w:rPr>
              <w:t>Huawei [2]</w:t>
            </w:r>
          </w:p>
        </w:tc>
        <w:tc>
          <w:tcPr>
            <w:tcW w:w="7560" w:type="dxa"/>
          </w:tcPr>
          <w:p w14:paraId="3D81C4EA" w14:textId="77777777" w:rsidR="00153EAC" w:rsidRDefault="00A83B99">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153EAC" w14:paraId="72DCD67B" w14:textId="77777777">
        <w:tc>
          <w:tcPr>
            <w:tcW w:w="1525" w:type="dxa"/>
          </w:tcPr>
          <w:p w14:paraId="69D77FCF" w14:textId="77777777" w:rsidR="00153EAC" w:rsidRDefault="00A83B99">
            <w:pPr>
              <w:pStyle w:val="BodyText"/>
              <w:spacing w:after="0"/>
              <w:ind w:right="27"/>
              <w:rPr>
                <w:sz w:val="20"/>
                <w:lang w:val="de-DE"/>
              </w:rPr>
            </w:pPr>
            <w:r>
              <w:rPr>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153EAC" w14:paraId="07143104" w14:textId="77777777">
        <w:tc>
          <w:tcPr>
            <w:tcW w:w="1525" w:type="dxa"/>
          </w:tcPr>
          <w:p w14:paraId="1D1D2120" w14:textId="77777777" w:rsidR="00153EAC" w:rsidRDefault="00A83B99">
            <w:pPr>
              <w:pStyle w:val="BodyText"/>
              <w:spacing w:after="0"/>
              <w:ind w:right="27"/>
              <w:rPr>
                <w:sz w:val="20"/>
                <w:lang w:val="de-DE"/>
              </w:rPr>
            </w:pPr>
            <w:r>
              <w:rPr>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2CA917FC" w14:textId="77777777" w:rsidR="00153EAC" w:rsidRDefault="00153EAC">
      <w:pPr>
        <w:pStyle w:val="BodyText"/>
        <w:ind w:right="27"/>
      </w:pPr>
    </w:p>
    <w:p w14:paraId="6E09DFFF" w14:textId="77777777" w:rsidR="00153EAC" w:rsidRDefault="00A83B99">
      <w:pPr>
        <w:pStyle w:val="Heading2"/>
      </w:pPr>
      <w:r>
        <w:t>Summary of Handling of PUCCH Resource Set Index 15</w:t>
      </w:r>
    </w:p>
    <w:p w14:paraId="0BE319BC" w14:textId="77777777" w:rsidR="00153EAC" w:rsidRDefault="00A83B99">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BodyText"/>
        <w:numPr>
          <w:ilvl w:val="0"/>
          <w:numId w:val="15"/>
        </w:numPr>
        <w:spacing w:after="0"/>
        <w:ind w:right="29"/>
      </w:pPr>
      <w:r>
        <w:t>Alt-1: X = N</w:t>
      </w:r>
      <w:r>
        <w:rPr>
          <w:vertAlign w:val="subscript"/>
        </w:rPr>
        <w:t>RB</w:t>
      </w:r>
    </w:p>
    <w:p w14:paraId="3281C357" w14:textId="77777777" w:rsidR="00153EAC" w:rsidRDefault="00A83B99">
      <w:pPr>
        <w:pStyle w:val="BodyText"/>
        <w:numPr>
          <w:ilvl w:val="1"/>
          <w:numId w:val="15"/>
        </w:numPr>
        <w:spacing w:after="0"/>
        <w:ind w:right="29"/>
      </w:pPr>
      <w:r>
        <w:t>Sony, ZTE, Intel, Nokia, Qualcomm, Huawei, NTT DOCOMO, vivo</w:t>
      </w:r>
    </w:p>
    <w:p w14:paraId="372FB4C0" w14:textId="77777777" w:rsidR="00153EAC" w:rsidRDefault="00A83B99">
      <w:pPr>
        <w:pStyle w:val="BodyText"/>
        <w:numPr>
          <w:ilvl w:val="0"/>
          <w:numId w:val="15"/>
        </w:numPr>
        <w:spacing w:after="0"/>
        <w:ind w:right="29"/>
      </w:pPr>
      <w:r>
        <w:t>Alt-2: X = 1</w:t>
      </w:r>
    </w:p>
    <w:p w14:paraId="3C3602EA" w14:textId="77777777" w:rsidR="00153EAC" w:rsidRDefault="00A83B99">
      <w:pPr>
        <w:pStyle w:val="BodyText"/>
        <w:numPr>
          <w:ilvl w:val="1"/>
          <w:numId w:val="15"/>
        </w:numPr>
        <w:spacing w:after="0"/>
        <w:ind w:right="29"/>
      </w:pPr>
      <w:r>
        <w:lastRenderedPageBreak/>
        <w:t xml:space="preserve">CATT, </w:t>
      </w:r>
      <w:proofErr w:type="spellStart"/>
      <w:r>
        <w:t>Futurewei</w:t>
      </w:r>
      <w:proofErr w:type="spellEnd"/>
      <w:r>
        <w:t>(?), Ericsson, Apple, LGE</w:t>
      </w:r>
    </w:p>
    <w:p w14:paraId="7F1AAAB0" w14:textId="77777777" w:rsidR="00153EAC" w:rsidRDefault="00153EAC">
      <w:pPr>
        <w:pStyle w:val="BodyText"/>
        <w:ind w:right="27"/>
      </w:pPr>
    </w:p>
    <w:p w14:paraId="3D13206B" w14:textId="77777777" w:rsidR="00153EAC" w:rsidRDefault="00A83B99">
      <w:pPr>
        <w:pStyle w:val="BodyText"/>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21CF73BA" w14:textId="77777777" w:rsidR="00153EAC" w:rsidRDefault="00A83B99">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0F37F0" w:rsidRDefault="000F37F0">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dtdh="http://schemas.microsoft.com/office/word/2020/wordml/sdtdatahash">
            <w:pict>
              <v:group w14:anchorId="78518444"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6CBF1C3" w14:textId="77777777" w:rsidR="000F37F0" w:rsidRDefault="000F37F0">
                        <w:pPr>
                          <w:rPr>
                            <w:color w:val="FF0000"/>
                          </w:rPr>
                        </w:pPr>
                        <w:r>
                          <w:rPr>
                            <w:color w:val="FF0000"/>
                          </w:rPr>
                          <w:t>RB offset area</w:t>
                        </w:r>
                      </w:p>
                    </w:txbxContent>
                  </v:textbox>
                </v:shape>
              </v:group>
            </w:pict>
          </mc:Fallback>
        </mc:AlternateContent>
      </w:r>
      <w:r>
        <w:rPr>
          <w:rFonts w:eastAsia="MS Mincho"/>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75pt;height:425.8pt;mso-width-percent:0;mso-height-percent:0;mso-width-percent:0;mso-height-percent:0" o:ole="">
            <v:imagedata r:id="rId14" o:title=""/>
          </v:shape>
          <o:OLEObject Type="Embed" ProgID="Visio.Drawing.11" ShapeID="_x0000_i1025" DrawAspect="Content" ObjectID="_1698674353" r:id="rId15"/>
        </w:object>
      </w:r>
    </w:p>
    <w:p w14:paraId="0209D1A5" w14:textId="77777777" w:rsidR="00153EAC" w:rsidRDefault="00A83B99">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DBC509A" w14:textId="77777777" w:rsidR="00153EAC" w:rsidRDefault="00A83B99">
      <w:pPr>
        <w:spacing w:before="120" w:after="120" w:line="240" w:lineRule="auto"/>
        <w:ind w:firstLineChars="100" w:firstLine="200"/>
        <w:jc w:val="center"/>
        <w:rPr>
          <w:rFonts w:eastAsia="Batang"/>
          <w:sz w:val="22"/>
          <w:szCs w:val="22"/>
          <w:lang w:val="en-US" w:eastAsia="ko-KR"/>
        </w:rPr>
      </w:pPr>
      <w:r>
        <w:rPr>
          <w:noProof/>
        </w:rPr>
        <w:object w:dxaOrig="6211" w:dyaOrig="5810" w14:anchorId="0C5EF579">
          <v:shape id="_x0000_i1026" type="#_x0000_t75" alt="" style="width:310.55pt;height:290.2pt;mso-width-percent:0;mso-height-percent:0;mso-width-percent:0;mso-height-percent:0" o:ole="">
            <v:imagedata r:id="rId16" o:title=""/>
          </v:shape>
          <o:OLEObject Type="Embed" ProgID="Visio.Drawing.11" ShapeID="_x0000_i1026" DrawAspect="Content" ObjectID="_1698674354" r:id="rId17"/>
        </w:object>
      </w:r>
    </w:p>
    <w:p w14:paraId="4C6CFD7D"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0C457137" w14:textId="77777777" w:rsidR="00153EAC" w:rsidRDefault="00153EAC">
      <w:pPr>
        <w:pStyle w:val="BodyText"/>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7" type="#_x0000_t75" alt="" style="width:309.65pt;height:321.55pt;mso-width-percent:0;mso-height-percent:0;mso-width-percent:0;mso-height-percent:0" o:ole="">
            <v:imagedata r:id="rId18" o:title=""/>
          </v:shape>
          <o:OLEObject Type="Embed" ProgID="Visio.Drawing.11" ShapeID="_x0000_i1027" DrawAspect="Content" ObjectID="_1698674355" r:id="rId19"/>
        </w:object>
      </w:r>
    </w:p>
    <w:p w14:paraId="447DF426" w14:textId="77777777" w:rsidR="00153EAC" w:rsidRDefault="00A83B99">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F0C2F92" w14:textId="77777777" w:rsidR="00153EAC" w:rsidRDefault="00153EAC">
      <w:pPr>
        <w:pStyle w:val="BodyText"/>
        <w:ind w:right="27"/>
        <w:rPr>
          <w:bCs/>
          <w:lang w:val="en-US"/>
        </w:rPr>
      </w:pPr>
    </w:p>
    <w:p w14:paraId="0189BEBF" w14:textId="77777777" w:rsidR="00153EAC" w:rsidRDefault="00A83B99">
      <w:pPr>
        <w:pStyle w:val="BodyText"/>
        <w:ind w:right="27"/>
        <w:rPr>
          <w:bCs/>
          <w:lang w:val="en-US"/>
        </w:rPr>
      </w:pPr>
      <w:r>
        <w:rPr>
          <w:bCs/>
          <w:lang w:val="en-US"/>
        </w:rPr>
        <w:lastRenderedPageBreak/>
        <w:t>Hence the trade-off between Alt-1 and Alt-2 seems to be the following:</w:t>
      </w:r>
    </w:p>
    <w:p w14:paraId="1C675C89" w14:textId="77777777" w:rsidR="00153EAC" w:rsidRDefault="00A83B99">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4455C19F" w14:textId="77777777" w:rsidR="00153EAC" w:rsidRDefault="00A83B99">
      <w:pPr>
        <w:pStyle w:val="BodyText"/>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28F1CB8A" w14:textId="77777777" w:rsidR="00153EAC" w:rsidRDefault="00A83B99">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BodyText"/>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0B950D7D" w14:textId="77777777" w:rsidR="00153EAC" w:rsidRDefault="00A83B99">
      <w:pPr>
        <w:pStyle w:val="BodyText"/>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0333632" w14:textId="77777777" w:rsidR="00153EAC" w:rsidRDefault="00A83B99">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BodyText"/>
        <w:ind w:right="27"/>
        <w:rPr>
          <w:bCs/>
          <w:lang w:val="en-US"/>
        </w:rPr>
      </w:pPr>
    </w:p>
    <w:p w14:paraId="2A57764C" w14:textId="77777777" w:rsidR="00153EAC" w:rsidRDefault="00A83B99">
      <w:pPr>
        <w:pStyle w:val="Heading2"/>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032B3B62"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393EFA2"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0D5D0AC6" w14:textId="77777777" w:rsidR="00153EAC" w:rsidRDefault="00153EAC">
            <w:pPr>
              <w:pStyle w:val="BodyText"/>
              <w:spacing w:after="0"/>
              <w:ind w:right="27"/>
              <w:rPr>
                <w:rFonts w:eastAsia="Times New Roman"/>
                <w:sz w:val="20"/>
                <w:szCs w:val="20"/>
                <w:lang w:eastAsia="en-US"/>
              </w:rPr>
            </w:pPr>
          </w:p>
          <w:p w14:paraId="4572F737"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whether or not</w:t>
            </w:r>
            <w:proofErr w:type="gramEnd"/>
            <w:r>
              <w:rPr>
                <w:rFonts w:eastAsia="Times New Roman"/>
                <w:sz w:val="20"/>
                <w:szCs w:val="20"/>
                <w:lang w:eastAsia="en-US"/>
              </w:rPr>
              <w:t xml:space="preserve"> the "RB offset" area is occupied. </w:t>
            </w:r>
          </w:p>
          <w:p w14:paraId="6682D60A" w14:textId="77777777" w:rsidR="00153EAC" w:rsidRDefault="00153EAC">
            <w:pPr>
              <w:pStyle w:val="BodyText"/>
              <w:spacing w:after="0"/>
              <w:ind w:right="27"/>
              <w:rPr>
                <w:rFonts w:eastAsia="Times New Roman"/>
                <w:sz w:val="20"/>
                <w:szCs w:val="20"/>
                <w:lang w:eastAsia="en-US"/>
              </w:rPr>
            </w:pPr>
          </w:p>
          <w:p w14:paraId="445A2E66" w14:textId="77777777" w:rsidR="00153EAC" w:rsidRDefault="00A83B99">
            <w:pPr>
              <w:spacing w:after="0"/>
              <w:rPr>
                <w:u w:val="single"/>
                <w:lang w:eastAsia="zh-CN"/>
              </w:rPr>
            </w:pPr>
            <w:r>
              <w:rPr>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It is left to </w:t>
            </w:r>
            <w:proofErr w:type="spellStart"/>
            <w:r>
              <w:rPr>
                <w:lang w:eastAsia="zh-CN"/>
              </w:rPr>
              <w:t>gNB</w:t>
            </w:r>
            <w:proofErr w:type="spellEnd"/>
            <w:r>
              <w:rPr>
                <w:lang w:eastAsia="zh-CN"/>
              </w:rPr>
              <w:t xml:space="preserve"> implementation to avoid such an error case, i.e., this is not explicitly captured in specifications</w:t>
            </w:r>
          </w:p>
          <w:p w14:paraId="04391704" w14:textId="77777777" w:rsidR="00153EAC" w:rsidRDefault="00153EAC">
            <w:pPr>
              <w:pStyle w:val="BodyText"/>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BodyText"/>
              <w:spacing w:after="0"/>
              <w:ind w:right="27"/>
              <w:rPr>
                <w:sz w:val="20"/>
                <w:szCs w:val="20"/>
                <w:lang w:val="de-DE"/>
              </w:rPr>
            </w:pPr>
            <w:r>
              <w:rPr>
                <w:sz w:val="20"/>
                <w:szCs w:val="20"/>
                <w:lang w:val="de-DE"/>
              </w:rPr>
              <w:t>Nokia, NSB</w:t>
            </w:r>
          </w:p>
        </w:tc>
        <w:tc>
          <w:tcPr>
            <w:tcW w:w="7560" w:type="dxa"/>
          </w:tcPr>
          <w:p w14:paraId="485C5253" w14:textId="77777777" w:rsidR="00153EAC" w:rsidRDefault="00A83B99">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153EAC" w14:paraId="34172A59" w14:textId="77777777">
        <w:tc>
          <w:tcPr>
            <w:tcW w:w="1525" w:type="dxa"/>
          </w:tcPr>
          <w:p w14:paraId="5D9D4DA8" w14:textId="77777777" w:rsidR="00153EAC" w:rsidRDefault="00A83B99">
            <w:pPr>
              <w:pStyle w:val="BodyText"/>
              <w:spacing w:after="0"/>
              <w:ind w:right="27"/>
              <w:rPr>
                <w:sz w:val="20"/>
                <w:szCs w:val="20"/>
                <w:lang w:val="de-DE"/>
              </w:rPr>
            </w:pPr>
            <w:r>
              <w:rPr>
                <w:sz w:val="20"/>
                <w:szCs w:val="20"/>
                <w:lang w:val="de-DE"/>
              </w:rPr>
              <w:t>Huawei, HiSilicon</w:t>
            </w:r>
          </w:p>
        </w:tc>
        <w:tc>
          <w:tcPr>
            <w:tcW w:w="7560" w:type="dxa"/>
          </w:tcPr>
          <w:p w14:paraId="76B90C3B" w14:textId="77777777" w:rsidR="00153EAC" w:rsidRDefault="00A83B99">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153EAC" w14:paraId="03A126AF" w14:textId="77777777">
        <w:tc>
          <w:tcPr>
            <w:tcW w:w="1525" w:type="dxa"/>
          </w:tcPr>
          <w:p w14:paraId="77C055FF" w14:textId="77777777" w:rsidR="00153EAC" w:rsidRDefault="00A83B9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8B00449" w14:textId="77777777" w:rsidR="00153EAC" w:rsidRDefault="00A83B99">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153EAC" w14:paraId="2B8BF223" w14:textId="77777777">
        <w:tc>
          <w:tcPr>
            <w:tcW w:w="1525" w:type="dxa"/>
          </w:tcPr>
          <w:p w14:paraId="5855C9F6" w14:textId="77777777" w:rsidR="00153EAC" w:rsidRDefault="00A83B99">
            <w:pPr>
              <w:pStyle w:val="BodyText"/>
              <w:spacing w:after="0"/>
              <w:ind w:right="27"/>
              <w:rPr>
                <w:lang w:val="de-DE"/>
              </w:rPr>
            </w:pPr>
            <w:r>
              <w:rPr>
                <w:lang w:val="de-DE"/>
              </w:rPr>
              <w:t>Qualcomm</w:t>
            </w:r>
          </w:p>
        </w:tc>
        <w:tc>
          <w:tcPr>
            <w:tcW w:w="7560" w:type="dxa"/>
          </w:tcPr>
          <w:p w14:paraId="6E31B9A8" w14:textId="77777777" w:rsidR="00153EAC" w:rsidRDefault="00A83B99">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04AC5354" w14:textId="77777777" w:rsidR="00153EAC" w:rsidRDefault="00153EAC">
            <w:pPr>
              <w:pStyle w:val="BodyText"/>
              <w:spacing w:after="0"/>
              <w:ind w:right="27"/>
              <w:rPr>
                <w:sz w:val="20"/>
                <w:szCs w:val="20"/>
                <w:lang w:val="de-DE"/>
              </w:rPr>
            </w:pPr>
          </w:p>
          <w:p w14:paraId="62056334" w14:textId="77777777" w:rsidR="00153EAC" w:rsidRDefault="00A83B99">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03BBA9BF" w14:textId="77777777" w:rsidR="00153EAC" w:rsidRDefault="00153EAC">
            <w:pPr>
              <w:pStyle w:val="BodyText"/>
              <w:spacing w:after="0"/>
              <w:ind w:right="27"/>
              <w:rPr>
                <w:sz w:val="20"/>
                <w:szCs w:val="20"/>
                <w:lang w:val="de-DE"/>
              </w:rPr>
            </w:pPr>
          </w:p>
          <w:p w14:paraId="516BAE6C" w14:textId="77777777" w:rsidR="00153EAC" w:rsidRDefault="00A83B99">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2B0F3B41" w14:textId="77777777" w:rsidR="00153EAC" w:rsidRDefault="00153EAC">
            <w:pPr>
              <w:pStyle w:val="BodyText"/>
              <w:spacing w:after="0"/>
              <w:ind w:right="27"/>
              <w:rPr>
                <w:sz w:val="20"/>
                <w:szCs w:val="20"/>
                <w:lang w:val="de-DE"/>
              </w:rPr>
            </w:pPr>
          </w:p>
          <w:p w14:paraId="0260F42D" w14:textId="77777777" w:rsidR="00153EAC" w:rsidRDefault="00A83B99">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5C84015E" w14:textId="77777777" w:rsidR="00153EAC" w:rsidRDefault="00153EAC">
            <w:pPr>
              <w:pStyle w:val="BodyText"/>
              <w:spacing w:after="0"/>
              <w:ind w:right="27"/>
              <w:rPr>
                <w:sz w:val="20"/>
                <w:szCs w:val="20"/>
                <w:lang w:val="de-DE"/>
              </w:rPr>
            </w:pPr>
          </w:p>
          <w:p w14:paraId="4F3554A2" w14:textId="77777777" w:rsidR="00153EAC" w:rsidRDefault="00A83B99">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BFCA165" w14:textId="77777777" w:rsidR="00153EAC" w:rsidRDefault="00153EAC">
            <w:pPr>
              <w:pStyle w:val="BodyText"/>
              <w:spacing w:after="0"/>
              <w:ind w:right="27"/>
              <w:rPr>
                <w:sz w:val="20"/>
                <w:szCs w:val="20"/>
                <w:lang w:val="de-DE"/>
              </w:rPr>
            </w:pPr>
          </w:p>
          <w:p w14:paraId="35C871AA" w14:textId="77777777" w:rsidR="00153EAC" w:rsidRDefault="00A83B99">
            <w:pPr>
              <w:pStyle w:val="BodyText"/>
              <w:spacing w:after="0"/>
              <w:ind w:right="27"/>
              <w:rPr>
                <w:sz w:val="20"/>
                <w:szCs w:val="20"/>
                <w:lang w:val="de-DE"/>
              </w:rPr>
            </w:pPr>
            <w:r>
              <w:rPr>
                <w:sz w:val="20"/>
                <w:szCs w:val="20"/>
                <w:lang w:val="de-DE"/>
              </w:rPr>
              <w:t>We prefer Alt-a.</w:t>
            </w:r>
          </w:p>
          <w:p w14:paraId="65BD55A8" w14:textId="77777777" w:rsidR="00153EAC" w:rsidRDefault="00153EAC">
            <w:pPr>
              <w:pStyle w:val="BodyText"/>
              <w:spacing w:after="0"/>
              <w:ind w:right="27"/>
              <w:rPr>
                <w:lang w:val="de-DE"/>
              </w:rPr>
            </w:pPr>
          </w:p>
        </w:tc>
      </w:tr>
      <w:tr w:rsidR="00153EAC" w14:paraId="51B2E6BC" w14:textId="77777777">
        <w:tc>
          <w:tcPr>
            <w:tcW w:w="1525" w:type="dxa"/>
          </w:tcPr>
          <w:p w14:paraId="32D4F5F8" w14:textId="77777777" w:rsidR="00153EAC" w:rsidRDefault="00A83B99">
            <w:pPr>
              <w:pStyle w:val="BodyText"/>
              <w:spacing w:after="0"/>
              <w:ind w:right="27"/>
              <w:rPr>
                <w:lang w:val="de-DE"/>
              </w:rPr>
            </w:pPr>
            <w:r>
              <w:rPr>
                <w:lang w:val="de-DE"/>
              </w:rPr>
              <w:lastRenderedPageBreak/>
              <w:t>Intel</w:t>
            </w:r>
          </w:p>
        </w:tc>
        <w:tc>
          <w:tcPr>
            <w:tcW w:w="7560" w:type="dxa"/>
          </w:tcPr>
          <w:p w14:paraId="2EECE8FC" w14:textId="77777777" w:rsidR="00153EAC" w:rsidRDefault="00A83B99">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153EAC" w14:paraId="21D7B230" w14:textId="77777777">
        <w:tc>
          <w:tcPr>
            <w:tcW w:w="1525" w:type="dxa"/>
          </w:tcPr>
          <w:p w14:paraId="574A964F" w14:textId="77777777" w:rsidR="00153EAC" w:rsidRDefault="00A83B99">
            <w:pPr>
              <w:pStyle w:val="BodyText"/>
              <w:spacing w:after="0"/>
              <w:ind w:right="27"/>
              <w:rPr>
                <w:sz w:val="20"/>
                <w:szCs w:val="20"/>
                <w:lang w:val="de-DE"/>
              </w:rPr>
            </w:pPr>
            <w:r>
              <w:rPr>
                <w:sz w:val="20"/>
                <w:szCs w:val="20"/>
                <w:lang w:val="de-DE"/>
              </w:rPr>
              <w:t>Apple</w:t>
            </w:r>
          </w:p>
        </w:tc>
        <w:tc>
          <w:tcPr>
            <w:tcW w:w="7560" w:type="dxa"/>
          </w:tcPr>
          <w:p w14:paraId="637530A2" w14:textId="77777777" w:rsidR="00153EAC" w:rsidRDefault="00A83B99">
            <w:pPr>
              <w:pStyle w:val="BodyText"/>
              <w:spacing w:after="0"/>
              <w:ind w:right="27"/>
              <w:rPr>
                <w:sz w:val="20"/>
                <w:szCs w:val="20"/>
                <w:lang w:val="de-DE"/>
              </w:rPr>
            </w:pPr>
            <w:r>
              <w:rPr>
                <w:sz w:val="20"/>
                <w:szCs w:val="20"/>
                <w:lang w:val="de-DE"/>
              </w:rPr>
              <w:t>We prefer Alt-2 but are flexible.</w:t>
            </w:r>
          </w:p>
        </w:tc>
      </w:tr>
      <w:tr w:rsidR="00153EAC" w14:paraId="389061B2" w14:textId="77777777">
        <w:tc>
          <w:tcPr>
            <w:tcW w:w="1525" w:type="dxa"/>
          </w:tcPr>
          <w:p w14:paraId="6ADB8E29" w14:textId="77777777" w:rsidR="00153EAC" w:rsidRDefault="00A83B99">
            <w:pPr>
              <w:pStyle w:val="BodyText"/>
              <w:spacing w:after="0"/>
              <w:ind w:right="27"/>
              <w:rPr>
                <w:lang w:val="de-DE"/>
              </w:rPr>
            </w:pPr>
            <w:r>
              <w:rPr>
                <w:lang w:val="de-DE"/>
              </w:rPr>
              <w:t>InterDigital</w:t>
            </w:r>
          </w:p>
        </w:tc>
        <w:tc>
          <w:tcPr>
            <w:tcW w:w="7560" w:type="dxa"/>
          </w:tcPr>
          <w:p w14:paraId="03E9B9FA" w14:textId="77777777" w:rsidR="00153EAC" w:rsidRDefault="00A83B99">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53EAC" w14:paraId="40A07E93" w14:textId="77777777">
        <w:tc>
          <w:tcPr>
            <w:tcW w:w="1525" w:type="dxa"/>
          </w:tcPr>
          <w:p w14:paraId="1600B425" w14:textId="77777777" w:rsidR="00153EAC" w:rsidRDefault="00A83B99">
            <w:pPr>
              <w:pStyle w:val="BodyText"/>
              <w:spacing w:after="0"/>
              <w:ind w:right="27"/>
              <w:rPr>
                <w:lang w:val="de-DE"/>
              </w:rPr>
            </w:pPr>
            <w:r>
              <w:rPr>
                <w:lang w:val="de-DE"/>
              </w:rPr>
              <w:t>Lenovo, Motorola Mobility</w:t>
            </w:r>
          </w:p>
        </w:tc>
        <w:tc>
          <w:tcPr>
            <w:tcW w:w="7560" w:type="dxa"/>
          </w:tcPr>
          <w:p w14:paraId="340BB80C" w14:textId="77777777" w:rsidR="00153EAC" w:rsidRDefault="00A83B99">
            <w:pPr>
              <w:pStyle w:val="BodyText"/>
              <w:spacing w:after="0"/>
              <w:ind w:right="27"/>
              <w:rPr>
                <w:lang w:val="de-DE"/>
              </w:rPr>
            </w:pPr>
            <w:r>
              <w:rPr>
                <w:lang w:val="de-DE"/>
              </w:rPr>
              <w:t xml:space="preserve">We slightly prefer Alt1 for simplicity.  </w:t>
            </w:r>
          </w:p>
        </w:tc>
      </w:tr>
      <w:tr w:rsidR="00153EAC" w14:paraId="746E1B9B" w14:textId="77777777">
        <w:tc>
          <w:tcPr>
            <w:tcW w:w="1525" w:type="dxa"/>
          </w:tcPr>
          <w:p w14:paraId="68249B8D" w14:textId="77777777" w:rsidR="00153EAC" w:rsidRDefault="00A83B99">
            <w:pPr>
              <w:pStyle w:val="BodyText"/>
              <w:spacing w:after="0"/>
              <w:ind w:right="27"/>
            </w:pPr>
            <w:r>
              <w:rPr>
                <w:lang w:val="de-DE"/>
              </w:rPr>
              <w:t>Sony</w:t>
            </w:r>
          </w:p>
        </w:tc>
        <w:tc>
          <w:tcPr>
            <w:tcW w:w="7560" w:type="dxa"/>
          </w:tcPr>
          <w:p w14:paraId="5F705B5E" w14:textId="77777777" w:rsidR="00153EAC" w:rsidRDefault="00A83B99">
            <w:pPr>
              <w:pStyle w:val="BodyText"/>
              <w:spacing w:after="0"/>
              <w:ind w:right="27"/>
              <w:rPr>
                <w:lang w:val="de-DE"/>
              </w:rPr>
            </w:pPr>
            <w:r>
              <w:rPr>
                <w:lang w:val="de-DE"/>
              </w:rPr>
              <w:t>Our preference is Alt-1.</w:t>
            </w:r>
          </w:p>
        </w:tc>
      </w:tr>
      <w:tr w:rsidR="00153EAC" w14:paraId="7DEF8BFF" w14:textId="77777777">
        <w:tc>
          <w:tcPr>
            <w:tcW w:w="1525" w:type="dxa"/>
          </w:tcPr>
          <w:p w14:paraId="3F26102E" w14:textId="77777777" w:rsidR="00153EAC" w:rsidRDefault="00A83B99">
            <w:pPr>
              <w:pStyle w:val="BodyText"/>
              <w:spacing w:after="0"/>
              <w:ind w:right="27"/>
              <w:rPr>
                <w:sz w:val="20"/>
                <w:szCs w:val="20"/>
                <w:lang w:val="de-DE"/>
              </w:rPr>
            </w:pPr>
            <w:r>
              <w:rPr>
                <w:sz w:val="20"/>
                <w:szCs w:val="20"/>
                <w:lang w:val="de-DE"/>
              </w:rPr>
              <w:t>Futurewei</w:t>
            </w:r>
          </w:p>
        </w:tc>
        <w:tc>
          <w:tcPr>
            <w:tcW w:w="7560" w:type="dxa"/>
          </w:tcPr>
          <w:p w14:paraId="32478CC1" w14:textId="77777777" w:rsidR="00153EAC" w:rsidRDefault="00A83B99">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153EAC" w14:paraId="6775032F" w14:textId="77777777">
        <w:tc>
          <w:tcPr>
            <w:tcW w:w="1525" w:type="dxa"/>
          </w:tcPr>
          <w:p w14:paraId="69DAA534" w14:textId="77777777" w:rsidR="00153EAC" w:rsidRDefault="00A83B99">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BodyText"/>
              <w:spacing w:after="0"/>
              <w:ind w:right="27"/>
              <w:rPr>
                <w:rFonts w:eastAsia="Times New Roman"/>
                <w:sz w:val="20"/>
                <w:szCs w:val="20"/>
                <w:lang w:eastAsia="en-US"/>
              </w:rPr>
            </w:pPr>
          </w:p>
          <w:p w14:paraId="4BD09DAD"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153EAC" w14:paraId="4A1F5AEA" w14:textId="77777777">
        <w:tc>
          <w:tcPr>
            <w:tcW w:w="1525" w:type="dxa"/>
          </w:tcPr>
          <w:p w14:paraId="0F081ADD" w14:textId="77777777" w:rsidR="00153EAC" w:rsidRDefault="00A83B99">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4FB3C45" w14:textId="77777777" w:rsidR="00153EAC" w:rsidRDefault="00A83B99">
            <w:pPr>
              <w:pStyle w:val="BodyText"/>
              <w:spacing w:after="0"/>
              <w:ind w:right="27"/>
              <w:rPr>
                <w:rFonts w:eastAsia="Yu Mincho"/>
                <w:lang w:eastAsia="ja-JP"/>
              </w:rPr>
            </w:pPr>
            <w:r>
              <w:rPr>
                <w:rFonts w:eastAsia="Yu Mincho"/>
                <w:lang w:eastAsia="ja-JP"/>
              </w:rPr>
              <w:t xml:space="preserve">Our preference is Alt-1. </w:t>
            </w:r>
          </w:p>
          <w:p w14:paraId="7543EE71"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153EAC" w14:paraId="5D77349C" w14:textId="77777777">
        <w:tc>
          <w:tcPr>
            <w:tcW w:w="1525" w:type="dxa"/>
          </w:tcPr>
          <w:p w14:paraId="2FEF9235" w14:textId="77777777" w:rsidR="00153EAC" w:rsidRDefault="00A83B99">
            <w:pPr>
              <w:pStyle w:val="BodyText"/>
              <w:spacing w:after="0"/>
              <w:ind w:right="27"/>
              <w:rPr>
                <w:rFonts w:eastAsia="Yu Mincho"/>
                <w:lang w:eastAsia="ja-JP"/>
              </w:rPr>
            </w:pPr>
            <w:r>
              <w:rPr>
                <w:rFonts w:eastAsia="Yu Mincho"/>
                <w:lang w:eastAsia="ja-JP"/>
              </w:rPr>
              <w:t>vivo</w:t>
            </w:r>
          </w:p>
        </w:tc>
        <w:tc>
          <w:tcPr>
            <w:tcW w:w="7560" w:type="dxa"/>
          </w:tcPr>
          <w:p w14:paraId="14C8D4DF" w14:textId="77777777" w:rsidR="00153EAC" w:rsidRDefault="00A83B99">
            <w:pPr>
              <w:pStyle w:val="BodyText"/>
              <w:spacing w:after="0"/>
              <w:ind w:right="27"/>
            </w:pPr>
            <w:r>
              <w:t xml:space="preserve">We prefer Alt-1. </w:t>
            </w:r>
          </w:p>
          <w:p w14:paraId="779B2BC7" w14:textId="77777777" w:rsidR="00153EAC" w:rsidRDefault="00A83B99">
            <w:pPr>
              <w:pStyle w:val="BodyText"/>
              <w:spacing w:after="0"/>
              <w:ind w:right="27"/>
            </w:pPr>
            <w:r>
              <w:t xml:space="preserve">In our opinion, frequency hopping is aimed to achieve the frequency diversity gain regardless the hopping pattern. </w:t>
            </w:r>
            <w:proofErr w:type="gramStart"/>
            <w:r>
              <w:t>So</w:t>
            </w:r>
            <w:proofErr w:type="gramEnd"/>
            <w:r>
              <w:t xml:space="preserve"> we don’t think it should be restricted. </w:t>
            </w:r>
          </w:p>
          <w:p w14:paraId="16EB570C" w14:textId="77777777" w:rsidR="00153EAC" w:rsidRDefault="00A83B99">
            <w:pPr>
              <w:pStyle w:val="BodyText"/>
              <w:spacing w:after="0"/>
              <w:ind w:right="27"/>
            </w:pPr>
            <w: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970E74A" w14:textId="77777777" w:rsidR="00153EAC" w:rsidRDefault="00A83B99">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153EAC" w14:paraId="6F52BC46" w14:textId="77777777">
        <w:tc>
          <w:tcPr>
            <w:tcW w:w="1525" w:type="dxa"/>
          </w:tcPr>
          <w:p w14:paraId="183EB859" w14:textId="77777777" w:rsidR="00153EAC" w:rsidRDefault="00A83B99">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932DCF0" w14:textId="77777777" w:rsidR="00153EAC" w:rsidRDefault="00A83B99">
            <w:pPr>
              <w:pStyle w:val="BodyText"/>
              <w:spacing w:after="0"/>
              <w:ind w:right="27"/>
              <w:rPr>
                <w:sz w:val="20"/>
                <w:szCs w:val="20"/>
                <w:lang w:val="en-US"/>
              </w:rPr>
            </w:pPr>
            <w:r>
              <w:rPr>
                <w:rFonts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BodyText"/>
              <w:spacing w:after="0"/>
              <w:ind w:right="27"/>
              <w:rPr>
                <w:rFonts w:eastAsia="SimSun"/>
                <w:lang w:val="en-US"/>
              </w:rPr>
            </w:pPr>
            <w:r>
              <w:rPr>
                <w:lang w:val="de-DE"/>
              </w:rPr>
              <w:t>Samsung</w:t>
            </w:r>
          </w:p>
        </w:tc>
        <w:tc>
          <w:tcPr>
            <w:tcW w:w="7560" w:type="dxa"/>
          </w:tcPr>
          <w:p w14:paraId="2FD1FF77" w14:textId="77777777" w:rsidR="00153EAC" w:rsidRDefault="00A83B99">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153EAC" w14:paraId="319F9402" w14:textId="77777777">
        <w:tc>
          <w:tcPr>
            <w:tcW w:w="1525" w:type="dxa"/>
            <w:shd w:val="clear" w:color="auto" w:fill="00B0F0"/>
          </w:tcPr>
          <w:p w14:paraId="570608B9" w14:textId="77777777" w:rsidR="00153EAC" w:rsidRDefault="00A83B99">
            <w:pPr>
              <w:pStyle w:val="BodyText"/>
              <w:spacing w:after="0"/>
              <w:ind w:right="27"/>
              <w:rPr>
                <w:sz w:val="20"/>
                <w:lang w:val="de-DE"/>
              </w:rPr>
            </w:pPr>
            <w:r>
              <w:rPr>
                <w:sz w:val="20"/>
                <w:lang w:val="de-DE"/>
              </w:rPr>
              <w:t>Moderator</w:t>
            </w:r>
          </w:p>
        </w:tc>
        <w:tc>
          <w:tcPr>
            <w:tcW w:w="7560" w:type="dxa"/>
          </w:tcPr>
          <w:p w14:paraId="1D897B6C" w14:textId="77777777" w:rsidR="00153EAC" w:rsidRDefault="00A83B99">
            <w:pPr>
              <w:pStyle w:val="BodyText"/>
              <w:spacing w:after="0"/>
              <w:ind w:right="27"/>
              <w:rPr>
                <w:sz w:val="20"/>
                <w:lang w:val="de-DE"/>
              </w:rPr>
            </w:pPr>
            <w:r>
              <w:rPr>
                <w:sz w:val="20"/>
                <w:lang w:val="de-DE"/>
              </w:rPr>
              <w:t>Company support is as follows:</w:t>
            </w:r>
          </w:p>
          <w:p w14:paraId="3E50AC63" w14:textId="77777777" w:rsidR="00153EAC" w:rsidRDefault="00A83B99">
            <w:pPr>
              <w:pStyle w:val="BodyText"/>
              <w:numPr>
                <w:ilvl w:val="0"/>
                <w:numId w:val="18"/>
              </w:numPr>
              <w:spacing w:after="0"/>
              <w:ind w:right="27"/>
              <w:rPr>
                <w:sz w:val="20"/>
                <w:lang w:val="de-DE"/>
              </w:rPr>
            </w:pPr>
            <w:r>
              <w:rPr>
                <w:sz w:val="20"/>
                <w:lang w:val="de-DE"/>
              </w:rPr>
              <w:t>Alt-1</w:t>
            </w:r>
          </w:p>
          <w:p w14:paraId="37F216C0" w14:textId="77777777" w:rsidR="00153EAC" w:rsidRDefault="00A83B99">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5D5F93D9" w14:textId="77777777" w:rsidR="00153EAC" w:rsidRDefault="00A83B99">
            <w:pPr>
              <w:pStyle w:val="BodyText"/>
              <w:numPr>
                <w:ilvl w:val="0"/>
                <w:numId w:val="18"/>
              </w:numPr>
              <w:spacing w:after="0"/>
              <w:ind w:right="27"/>
              <w:rPr>
                <w:sz w:val="20"/>
                <w:lang w:val="de-DE"/>
              </w:rPr>
            </w:pPr>
            <w:r>
              <w:rPr>
                <w:sz w:val="20"/>
                <w:lang w:val="de-DE"/>
              </w:rPr>
              <w:t>Alt-2</w:t>
            </w:r>
          </w:p>
          <w:p w14:paraId="36B7CC57" w14:textId="77777777" w:rsidR="00153EAC" w:rsidRDefault="00A83B99">
            <w:pPr>
              <w:pStyle w:val="BodyText"/>
              <w:numPr>
                <w:ilvl w:val="1"/>
                <w:numId w:val="18"/>
              </w:numPr>
              <w:spacing w:after="0"/>
              <w:ind w:right="27"/>
              <w:rPr>
                <w:sz w:val="20"/>
                <w:lang w:val="de-DE"/>
              </w:rPr>
            </w:pPr>
            <w:r>
              <w:rPr>
                <w:sz w:val="20"/>
                <w:lang w:val="de-DE"/>
              </w:rPr>
              <w:t>LGE, Apple (1st choice), Ericsson (1st choice),CATT</w:t>
            </w:r>
          </w:p>
          <w:p w14:paraId="4426FDA5" w14:textId="77777777" w:rsidR="00153EAC" w:rsidRDefault="00153EAC">
            <w:pPr>
              <w:pStyle w:val="BodyText"/>
              <w:spacing w:after="0"/>
              <w:ind w:right="27"/>
              <w:rPr>
                <w:sz w:val="20"/>
                <w:lang w:val="de-DE"/>
              </w:rPr>
            </w:pPr>
          </w:p>
          <w:p w14:paraId="26DD8D31" w14:textId="77777777" w:rsidR="00153EAC" w:rsidRDefault="00A83B99">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1C7E5A02" w14:textId="77777777" w:rsidR="00153EAC" w:rsidRDefault="00153EAC">
            <w:pPr>
              <w:pStyle w:val="BodyText"/>
              <w:spacing w:after="0"/>
              <w:ind w:right="27"/>
              <w:rPr>
                <w:sz w:val="20"/>
                <w:lang w:val="de-DE"/>
              </w:rPr>
            </w:pPr>
          </w:p>
          <w:p w14:paraId="364FC3F6" w14:textId="77777777" w:rsidR="00153EAC" w:rsidRDefault="00A83B99">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2D1D87EA" w14:textId="77777777" w:rsidR="00153EAC" w:rsidRDefault="00153EAC">
            <w:pPr>
              <w:pStyle w:val="BodyText"/>
              <w:spacing w:after="0"/>
              <w:ind w:right="27"/>
              <w:rPr>
                <w:sz w:val="20"/>
                <w:lang w:val="de-DE"/>
              </w:rPr>
            </w:pPr>
          </w:p>
          <w:p w14:paraId="60F3E3CA" w14:textId="77777777" w:rsidR="00153EAC" w:rsidRDefault="00A83B99">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77696AD" w14:textId="77777777" w:rsidR="00153EAC" w:rsidRDefault="00153EAC">
            <w:pPr>
              <w:pStyle w:val="BodyText"/>
              <w:spacing w:after="0"/>
              <w:ind w:right="27"/>
              <w:rPr>
                <w:sz w:val="20"/>
                <w:lang w:val="de-DE"/>
              </w:rPr>
            </w:pPr>
          </w:p>
          <w:p w14:paraId="6B7F199A" w14:textId="77777777" w:rsidR="00153EAC" w:rsidRDefault="00A83B99">
            <w:pPr>
              <w:pStyle w:val="BodyText"/>
              <w:spacing w:after="0"/>
              <w:ind w:right="27"/>
              <w:rPr>
                <w:sz w:val="20"/>
                <w:lang w:val="de-DE"/>
              </w:rPr>
            </w:pPr>
            <w:r>
              <w:rPr>
                <w:sz w:val="20"/>
                <w:lang w:val="de-DE"/>
              </w:rPr>
              <w:t>@All: Please only responsd if you have a concern with Proposal #2 below</w:t>
            </w:r>
          </w:p>
          <w:p w14:paraId="06060FFA" w14:textId="77777777" w:rsidR="00153EAC" w:rsidRDefault="00153EAC">
            <w:pPr>
              <w:pStyle w:val="BodyText"/>
              <w:spacing w:after="0"/>
              <w:ind w:right="27"/>
              <w:rPr>
                <w:sz w:val="20"/>
                <w:lang w:val="de-DE"/>
              </w:rPr>
            </w:pPr>
          </w:p>
        </w:tc>
      </w:tr>
      <w:tr w:rsidR="00153EAC" w14:paraId="1DDBD4F2" w14:textId="77777777">
        <w:tc>
          <w:tcPr>
            <w:tcW w:w="1525" w:type="dxa"/>
            <w:shd w:val="clear" w:color="auto" w:fill="auto"/>
          </w:tcPr>
          <w:p w14:paraId="51FDCE51" w14:textId="77777777" w:rsidR="00153EAC" w:rsidRDefault="00A83B99">
            <w:pPr>
              <w:pStyle w:val="BodyText"/>
              <w:spacing w:after="0"/>
              <w:ind w:right="27"/>
              <w:rPr>
                <w:sz w:val="20"/>
                <w:lang w:val="de-DE"/>
              </w:rPr>
            </w:pPr>
            <w:r>
              <w:rPr>
                <w:sz w:val="20"/>
                <w:lang w:val="de-DE"/>
              </w:rPr>
              <w:t>Apple</w:t>
            </w:r>
          </w:p>
        </w:tc>
        <w:tc>
          <w:tcPr>
            <w:tcW w:w="7560" w:type="dxa"/>
          </w:tcPr>
          <w:p w14:paraId="10E0DF1B" w14:textId="77777777" w:rsidR="00153EAC" w:rsidRDefault="00A83B99">
            <w:pPr>
              <w:pStyle w:val="BodyText"/>
              <w:spacing w:after="0"/>
              <w:ind w:right="27"/>
              <w:rPr>
                <w:sz w:val="20"/>
                <w:lang w:val="de-DE"/>
              </w:rPr>
            </w:pPr>
            <w:r>
              <w:rPr>
                <w:sz w:val="20"/>
                <w:lang w:val="de-DE"/>
              </w:rPr>
              <w:t>We can be flexible and are fine with the proposal</w:t>
            </w:r>
          </w:p>
        </w:tc>
      </w:tr>
      <w:tr w:rsidR="00153EAC" w14:paraId="5EA61183" w14:textId="77777777">
        <w:tc>
          <w:tcPr>
            <w:tcW w:w="1525" w:type="dxa"/>
            <w:shd w:val="clear" w:color="auto" w:fill="auto"/>
          </w:tcPr>
          <w:p w14:paraId="1584FBFE" w14:textId="77777777" w:rsidR="00153EAC" w:rsidRDefault="00A83B99">
            <w:pPr>
              <w:pStyle w:val="BodyText"/>
              <w:spacing w:after="0"/>
              <w:ind w:right="27"/>
              <w:rPr>
                <w:lang w:val="de-DE"/>
              </w:rPr>
            </w:pPr>
            <w:r>
              <w:rPr>
                <w:sz w:val="20"/>
                <w:lang w:val="de-DE"/>
              </w:rPr>
              <w:t>Futurewei</w:t>
            </w:r>
          </w:p>
        </w:tc>
        <w:tc>
          <w:tcPr>
            <w:tcW w:w="7560" w:type="dxa"/>
          </w:tcPr>
          <w:p w14:paraId="29C3FBF8" w14:textId="77777777" w:rsidR="00153EAC" w:rsidRDefault="00A83B99">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153EAC" w14:paraId="774037D5" w14:textId="77777777">
        <w:tc>
          <w:tcPr>
            <w:tcW w:w="1525" w:type="dxa"/>
            <w:shd w:val="clear" w:color="auto" w:fill="auto"/>
          </w:tcPr>
          <w:p w14:paraId="23FAC62D"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6691824A" w14:textId="77777777" w:rsidR="00153EAC" w:rsidRDefault="00A83B99">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153EAC" w14:paraId="6F774CA4" w14:textId="77777777">
        <w:tc>
          <w:tcPr>
            <w:tcW w:w="1525" w:type="dxa"/>
            <w:shd w:val="clear" w:color="auto" w:fill="auto"/>
          </w:tcPr>
          <w:p w14:paraId="75AAD63E"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5EA1012" w14:textId="77777777" w:rsidR="00153EAC" w:rsidRDefault="00A83B99">
            <w:pPr>
              <w:pStyle w:val="BodyText"/>
              <w:spacing w:after="0"/>
              <w:ind w:right="27"/>
              <w:rPr>
                <w:rFonts w:eastAsia="SimSun"/>
                <w:lang w:val="en-US"/>
              </w:rPr>
            </w:pPr>
            <w:r>
              <w:rPr>
                <w:rFonts w:eastAsia="SimSun"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BodyText"/>
              <w:spacing w:after="0"/>
              <w:ind w:right="27"/>
              <w:rPr>
                <w:rFonts w:eastAsia="SimSun"/>
                <w:lang w:val="en-US"/>
              </w:rPr>
            </w:pPr>
            <w:r>
              <w:rPr>
                <w:rFonts w:eastAsia="SimSun"/>
                <w:lang w:val="en-US"/>
              </w:rPr>
              <w:t>Intel</w:t>
            </w:r>
          </w:p>
        </w:tc>
        <w:tc>
          <w:tcPr>
            <w:tcW w:w="7560" w:type="dxa"/>
          </w:tcPr>
          <w:p w14:paraId="555BD4FE" w14:textId="77777777" w:rsidR="00153EAC" w:rsidRDefault="00A83B99">
            <w:pPr>
              <w:pStyle w:val="BodyText"/>
              <w:spacing w:after="0"/>
              <w:ind w:right="27"/>
              <w:rPr>
                <w:rFonts w:eastAsia="SimSun"/>
                <w:lang w:val="en-US"/>
              </w:rPr>
            </w:pPr>
            <w:r>
              <w:rPr>
                <w:rFonts w:eastAsia="SimSun"/>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3DBED474" w14:textId="77777777" w:rsidR="00153EAC" w:rsidRDefault="00A83B99">
            <w:pPr>
              <w:pStyle w:val="BodyText"/>
              <w:spacing w:after="0"/>
              <w:ind w:right="27"/>
              <w:rPr>
                <w:rFonts w:eastAsia="SimSun"/>
                <w:sz w:val="20"/>
                <w:lang w:val="en-US"/>
              </w:rPr>
            </w:pPr>
            <w:r>
              <w:rPr>
                <w:rFonts w:eastAsia="SimSun"/>
                <w:sz w:val="20"/>
                <w:lang w:val="en-US"/>
              </w:rPr>
              <w:t>Thank-you to LGE and Apple for your flexibility.</w:t>
            </w:r>
          </w:p>
          <w:p w14:paraId="5CE93D48" w14:textId="77777777" w:rsidR="00153EAC" w:rsidRDefault="00153EAC">
            <w:pPr>
              <w:pStyle w:val="BodyText"/>
              <w:spacing w:after="0"/>
              <w:ind w:right="27"/>
              <w:rPr>
                <w:rFonts w:eastAsia="SimSun"/>
                <w:sz w:val="20"/>
                <w:lang w:val="en-US"/>
              </w:rPr>
            </w:pPr>
          </w:p>
          <w:p w14:paraId="7AE0D682" w14:textId="77777777" w:rsidR="00153EAC" w:rsidRDefault="00A83B99">
            <w:pPr>
              <w:pStyle w:val="BodyText"/>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69DD4C47" w14:textId="77777777" w:rsidR="00153EAC" w:rsidRDefault="00153EAC">
      <w:pPr>
        <w:pStyle w:val="BodyText"/>
        <w:ind w:right="27"/>
      </w:pPr>
    </w:p>
    <w:p w14:paraId="69C41E33" w14:textId="77777777" w:rsidR="00153EAC" w:rsidRDefault="00A83B99">
      <w:pPr>
        <w:pStyle w:val="Heading3"/>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BodyText"/>
        <w:ind w:right="27"/>
      </w:pPr>
    </w:p>
    <w:p w14:paraId="2950BB77" w14:textId="77777777" w:rsidR="00153EAC" w:rsidRDefault="00A83B99">
      <w:pPr>
        <w:pStyle w:val="Heading1"/>
      </w:pPr>
      <w:r>
        <w:t>3</w:t>
      </w:r>
      <w:r>
        <w:tab/>
        <w:t>Sequence Design for Multi-RB PUCCH</w:t>
      </w:r>
    </w:p>
    <w:p w14:paraId="19349947" w14:textId="77777777" w:rsidR="00153EAC" w:rsidRDefault="00A83B99">
      <w:pPr>
        <w:pStyle w:val="Heading2"/>
      </w:pPr>
      <w:r>
        <w:t>3.1</w:t>
      </w:r>
      <w:r>
        <w:tab/>
        <w:t>Sequence Design for DMRS of Multi-RB PF1</w:t>
      </w:r>
    </w:p>
    <w:p w14:paraId="11E8F27E" w14:textId="77777777" w:rsidR="00153EAC" w:rsidRDefault="00A83B99">
      <w:pPr>
        <w:pStyle w:val="BodyText"/>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32ECC1C7"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3889EAAF" w14:textId="77777777">
        <w:tc>
          <w:tcPr>
            <w:tcW w:w="1525" w:type="dxa"/>
          </w:tcPr>
          <w:p w14:paraId="148F0E1F" w14:textId="77777777" w:rsidR="00153EAC" w:rsidRDefault="00A83B99">
            <w:pPr>
              <w:pStyle w:val="BodyText"/>
              <w:spacing w:after="0"/>
              <w:ind w:right="27"/>
              <w:rPr>
                <w:sz w:val="20"/>
                <w:szCs w:val="20"/>
                <w:lang w:val="de-DE"/>
              </w:rPr>
            </w:pPr>
            <w:r>
              <w:rPr>
                <w:sz w:val="20"/>
                <w:szCs w:val="20"/>
                <w:lang w:val="de-DE"/>
              </w:rPr>
              <w:t>vivo [4]</w:t>
            </w:r>
          </w:p>
        </w:tc>
        <w:tc>
          <w:tcPr>
            <w:tcW w:w="7560" w:type="dxa"/>
          </w:tcPr>
          <w:p w14:paraId="4F1D77CE" w14:textId="77777777" w:rsidR="00153EAC" w:rsidRDefault="00A83B99">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Heading3"/>
      </w:pPr>
      <w:r>
        <w:t>Summary of Sequence Design for DMRS of Multi-RB PF1</w:t>
      </w:r>
    </w:p>
    <w:p w14:paraId="1F0F8DA6" w14:textId="77777777" w:rsidR="00153EAC" w:rsidRDefault="00A83B99">
      <w:pPr>
        <w:pStyle w:val="BodyText"/>
        <w:ind w:right="27"/>
      </w:pPr>
      <w:r>
        <w:rPr>
          <w:noProof/>
          <w:lang w:val="en-US" w:eastAsia="ko-KR"/>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07B4C42D"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F1A3406" w14:textId="77777777" w:rsidR="000F37F0" w:rsidRDefault="000F37F0">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0F37F0" w:rsidRDefault="000F37F0">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r>
                        <w:rPr>
                          <w:rFonts w:ascii="Times" w:eastAsia="Batang" w:hAnsi="Times"/>
                          <w:szCs w:val="24"/>
                          <w:lang w:val="en-US" w:eastAsia="zh-CN"/>
                        </w:rPr>
                        <w:t xml:space="preserve">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0F37F0" w:rsidRDefault="000F37F0">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32B9E5A8" w14:textId="77777777" w:rsidR="00153EAC" w:rsidRDefault="00A83B99">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BodyText"/>
        <w:ind w:right="27"/>
      </w:pPr>
      <w:r>
        <w:t>Hence the moderator makes the following proposal to ensure that the next version of the 38.211 draft CR will capture this.</w:t>
      </w:r>
    </w:p>
    <w:p w14:paraId="0A6F519C" w14:textId="77777777" w:rsidR="00153EAC" w:rsidRDefault="00153EAC">
      <w:pPr>
        <w:pStyle w:val="BodyText"/>
        <w:ind w:right="27"/>
      </w:pPr>
    </w:p>
    <w:p w14:paraId="6B9A7ED3" w14:textId="77777777" w:rsidR="00153EAC" w:rsidRDefault="00A83B99">
      <w:pPr>
        <w:pStyle w:val="Heading3"/>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36B6F769"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E72B5C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BodyText"/>
              <w:spacing w:after="0"/>
              <w:ind w:right="27"/>
              <w:rPr>
                <w:sz w:val="20"/>
                <w:szCs w:val="20"/>
                <w:lang w:val="de-DE"/>
              </w:rPr>
            </w:pPr>
            <w:r>
              <w:rPr>
                <w:sz w:val="20"/>
                <w:szCs w:val="20"/>
                <w:lang w:val="de-DE"/>
              </w:rPr>
              <w:t>Nokia, NSB</w:t>
            </w:r>
          </w:p>
        </w:tc>
        <w:tc>
          <w:tcPr>
            <w:tcW w:w="7560" w:type="dxa"/>
          </w:tcPr>
          <w:p w14:paraId="67CE3D2B" w14:textId="77777777" w:rsidR="00153EAC" w:rsidRDefault="00A83B99">
            <w:pPr>
              <w:pStyle w:val="BodyText"/>
              <w:spacing w:after="0"/>
              <w:ind w:right="27"/>
              <w:rPr>
                <w:sz w:val="20"/>
                <w:szCs w:val="20"/>
                <w:lang w:val="de-DE"/>
              </w:rPr>
            </w:pPr>
            <w:r>
              <w:rPr>
                <w:sz w:val="20"/>
                <w:szCs w:val="20"/>
                <w:lang w:val="de-DE"/>
              </w:rPr>
              <w:t>We support the Proposal #1</w:t>
            </w:r>
          </w:p>
        </w:tc>
      </w:tr>
      <w:tr w:rsidR="00153EAC" w14:paraId="3F43C4DB" w14:textId="77777777">
        <w:tc>
          <w:tcPr>
            <w:tcW w:w="1525" w:type="dxa"/>
          </w:tcPr>
          <w:p w14:paraId="172AEE2B" w14:textId="77777777" w:rsidR="00153EAC" w:rsidRDefault="00A83B99">
            <w:pPr>
              <w:pStyle w:val="BodyText"/>
              <w:spacing w:after="0"/>
              <w:ind w:right="27"/>
              <w:rPr>
                <w:sz w:val="20"/>
                <w:szCs w:val="20"/>
                <w:lang w:val="de-DE"/>
              </w:rPr>
            </w:pPr>
            <w:r>
              <w:rPr>
                <w:sz w:val="20"/>
                <w:szCs w:val="20"/>
                <w:lang w:val="de-DE"/>
              </w:rPr>
              <w:t>Huawei, HiSilicon</w:t>
            </w:r>
          </w:p>
        </w:tc>
        <w:tc>
          <w:tcPr>
            <w:tcW w:w="7560" w:type="dxa"/>
          </w:tcPr>
          <w:p w14:paraId="64FFAAAE" w14:textId="77777777" w:rsidR="00153EAC" w:rsidRDefault="00A83B99">
            <w:pPr>
              <w:pStyle w:val="BodyText"/>
              <w:spacing w:after="0"/>
              <w:ind w:right="27"/>
              <w:rPr>
                <w:sz w:val="20"/>
                <w:szCs w:val="20"/>
                <w:lang w:val="de-DE"/>
              </w:rPr>
            </w:pPr>
            <w:r>
              <w:rPr>
                <w:sz w:val="20"/>
                <w:szCs w:val="20"/>
                <w:lang w:val="de-DE"/>
              </w:rPr>
              <w:t>We support Proposal #1.</w:t>
            </w:r>
          </w:p>
        </w:tc>
      </w:tr>
      <w:tr w:rsidR="00153EAC" w14:paraId="16B7F9DD" w14:textId="77777777">
        <w:tc>
          <w:tcPr>
            <w:tcW w:w="1525" w:type="dxa"/>
          </w:tcPr>
          <w:p w14:paraId="25E3D1C3" w14:textId="77777777" w:rsidR="00153EAC" w:rsidRDefault="00A83B9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FF2F544" w14:textId="77777777" w:rsidR="00153EAC" w:rsidRDefault="00A83B99">
            <w:pPr>
              <w:pStyle w:val="BodyText"/>
              <w:spacing w:after="0"/>
              <w:ind w:right="27"/>
              <w:rPr>
                <w:sz w:val="20"/>
                <w:szCs w:val="20"/>
                <w:lang w:val="de-DE"/>
              </w:rPr>
            </w:pPr>
            <w:r>
              <w:rPr>
                <w:sz w:val="20"/>
                <w:szCs w:val="20"/>
                <w:lang w:val="de-DE"/>
              </w:rPr>
              <w:t>We support Proposal#1.</w:t>
            </w:r>
          </w:p>
        </w:tc>
      </w:tr>
      <w:tr w:rsidR="00153EAC" w14:paraId="0E011D77" w14:textId="77777777">
        <w:tc>
          <w:tcPr>
            <w:tcW w:w="1525" w:type="dxa"/>
          </w:tcPr>
          <w:p w14:paraId="2AF943B1" w14:textId="77777777" w:rsidR="00153EAC" w:rsidRDefault="00A83B99">
            <w:pPr>
              <w:pStyle w:val="BodyText"/>
              <w:spacing w:after="0"/>
              <w:ind w:right="27"/>
              <w:rPr>
                <w:lang w:val="de-DE"/>
              </w:rPr>
            </w:pPr>
            <w:r>
              <w:rPr>
                <w:lang w:val="de-DE"/>
              </w:rPr>
              <w:t>Qualcomm</w:t>
            </w:r>
          </w:p>
        </w:tc>
        <w:tc>
          <w:tcPr>
            <w:tcW w:w="7560" w:type="dxa"/>
          </w:tcPr>
          <w:p w14:paraId="37A69DD1" w14:textId="77777777" w:rsidR="00153EAC" w:rsidRDefault="00A83B99">
            <w:pPr>
              <w:pStyle w:val="BodyText"/>
              <w:spacing w:after="0"/>
              <w:ind w:right="27"/>
              <w:rPr>
                <w:lang w:val="de-DE"/>
              </w:rPr>
            </w:pPr>
            <w:r>
              <w:rPr>
                <w:sz w:val="20"/>
                <w:szCs w:val="20"/>
                <w:lang w:val="de-DE"/>
              </w:rPr>
              <w:t>We support Proposal#1.</w:t>
            </w:r>
          </w:p>
        </w:tc>
      </w:tr>
      <w:tr w:rsidR="00153EAC" w14:paraId="3942F45E" w14:textId="77777777">
        <w:tc>
          <w:tcPr>
            <w:tcW w:w="1525" w:type="dxa"/>
          </w:tcPr>
          <w:p w14:paraId="5BD41D18" w14:textId="77777777" w:rsidR="00153EAC" w:rsidRDefault="00A83B99">
            <w:pPr>
              <w:pStyle w:val="BodyText"/>
              <w:spacing w:after="0"/>
              <w:ind w:right="27"/>
              <w:rPr>
                <w:lang w:val="de-DE"/>
              </w:rPr>
            </w:pPr>
            <w:r>
              <w:rPr>
                <w:lang w:val="de-DE"/>
              </w:rPr>
              <w:t>Intel</w:t>
            </w:r>
          </w:p>
        </w:tc>
        <w:tc>
          <w:tcPr>
            <w:tcW w:w="7560" w:type="dxa"/>
          </w:tcPr>
          <w:p w14:paraId="736D0AC4" w14:textId="77777777" w:rsidR="00153EAC" w:rsidRDefault="00A83B99">
            <w:pPr>
              <w:pStyle w:val="BodyText"/>
              <w:spacing w:after="0"/>
              <w:ind w:right="27"/>
              <w:rPr>
                <w:lang w:val="de-DE"/>
              </w:rPr>
            </w:pPr>
            <w:r>
              <w:rPr>
                <w:sz w:val="20"/>
                <w:szCs w:val="20"/>
                <w:lang w:val="de-DE"/>
              </w:rPr>
              <w:t>We support this proposal.</w:t>
            </w:r>
          </w:p>
        </w:tc>
      </w:tr>
      <w:tr w:rsidR="00153EAC" w14:paraId="06B5693F" w14:textId="77777777">
        <w:tc>
          <w:tcPr>
            <w:tcW w:w="1525" w:type="dxa"/>
          </w:tcPr>
          <w:p w14:paraId="58A59B08" w14:textId="77777777" w:rsidR="00153EAC" w:rsidRDefault="00A83B99">
            <w:pPr>
              <w:pStyle w:val="BodyText"/>
              <w:spacing w:after="0"/>
              <w:ind w:right="27"/>
              <w:rPr>
                <w:lang w:val="de-DE"/>
              </w:rPr>
            </w:pPr>
            <w:r>
              <w:rPr>
                <w:sz w:val="20"/>
                <w:szCs w:val="20"/>
                <w:lang w:val="de-DE"/>
              </w:rPr>
              <w:t>Apple</w:t>
            </w:r>
          </w:p>
        </w:tc>
        <w:tc>
          <w:tcPr>
            <w:tcW w:w="7560" w:type="dxa"/>
          </w:tcPr>
          <w:p w14:paraId="6439566C" w14:textId="77777777" w:rsidR="00153EAC" w:rsidRDefault="00A83B99">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153EAC" w14:paraId="6FD65381" w14:textId="77777777">
        <w:tc>
          <w:tcPr>
            <w:tcW w:w="1525" w:type="dxa"/>
          </w:tcPr>
          <w:p w14:paraId="78933A99" w14:textId="77777777" w:rsidR="00153EAC" w:rsidRDefault="00A83B99">
            <w:pPr>
              <w:pStyle w:val="BodyText"/>
              <w:spacing w:after="0"/>
              <w:ind w:right="27"/>
              <w:rPr>
                <w:lang w:val="de-DE"/>
              </w:rPr>
            </w:pPr>
            <w:r>
              <w:rPr>
                <w:lang w:val="de-DE"/>
              </w:rPr>
              <w:t>InterDigital</w:t>
            </w:r>
          </w:p>
        </w:tc>
        <w:tc>
          <w:tcPr>
            <w:tcW w:w="7560" w:type="dxa"/>
          </w:tcPr>
          <w:p w14:paraId="433BFFEF" w14:textId="77777777" w:rsidR="00153EAC" w:rsidRDefault="00A83B99">
            <w:pPr>
              <w:pStyle w:val="BodyText"/>
              <w:spacing w:after="0"/>
              <w:ind w:right="27"/>
              <w:rPr>
                <w:lang w:val="de-DE"/>
              </w:rPr>
            </w:pPr>
            <w:r>
              <w:rPr>
                <w:lang w:val="de-DE"/>
              </w:rPr>
              <w:t>We are fine with Proposal #1.</w:t>
            </w:r>
          </w:p>
        </w:tc>
      </w:tr>
      <w:tr w:rsidR="00153EAC" w14:paraId="6E67FFBC" w14:textId="77777777">
        <w:tc>
          <w:tcPr>
            <w:tcW w:w="1525" w:type="dxa"/>
          </w:tcPr>
          <w:p w14:paraId="0C4E7A59" w14:textId="77777777" w:rsidR="00153EAC" w:rsidRDefault="00A83B99">
            <w:pPr>
              <w:pStyle w:val="BodyText"/>
              <w:spacing w:after="0"/>
              <w:ind w:right="27"/>
              <w:rPr>
                <w:lang w:val="de-DE"/>
              </w:rPr>
            </w:pPr>
            <w:r>
              <w:rPr>
                <w:lang w:val="de-DE"/>
              </w:rPr>
              <w:lastRenderedPageBreak/>
              <w:t>Lenovo, Motorola Mobility</w:t>
            </w:r>
          </w:p>
        </w:tc>
        <w:tc>
          <w:tcPr>
            <w:tcW w:w="7560" w:type="dxa"/>
          </w:tcPr>
          <w:p w14:paraId="39B84CD3" w14:textId="77777777" w:rsidR="00153EAC" w:rsidRDefault="00A83B99">
            <w:pPr>
              <w:pStyle w:val="BodyText"/>
              <w:spacing w:after="0"/>
              <w:ind w:right="27"/>
              <w:rPr>
                <w:lang w:val="de-DE"/>
              </w:rPr>
            </w:pPr>
            <w:r>
              <w:rPr>
                <w:lang w:val="de-DE"/>
              </w:rPr>
              <w:t>We support Proposal #1</w:t>
            </w:r>
          </w:p>
        </w:tc>
      </w:tr>
      <w:tr w:rsidR="00153EAC" w14:paraId="088229C5" w14:textId="77777777">
        <w:tc>
          <w:tcPr>
            <w:tcW w:w="1525" w:type="dxa"/>
          </w:tcPr>
          <w:p w14:paraId="26CABB45" w14:textId="77777777" w:rsidR="00153EAC" w:rsidRDefault="00A83B99">
            <w:pPr>
              <w:pStyle w:val="BodyText"/>
              <w:spacing w:after="0"/>
              <w:ind w:right="27"/>
              <w:rPr>
                <w:lang w:val="de-DE"/>
              </w:rPr>
            </w:pPr>
            <w:r>
              <w:rPr>
                <w:lang w:val="de-DE"/>
              </w:rPr>
              <w:t>Sony</w:t>
            </w:r>
          </w:p>
        </w:tc>
        <w:tc>
          <w:tcPr>
            <w:tcW w:w="7560" w:type="dxa"/>
          </w:tcPr>
          <w:p w14:paraId="4A7F162A" w14:textId="77777777" w:rsidR="00153EAC" w:rsidRDefault="00A83B99">
            <w:pPr>
              <w:pStyle w:val="BodyText"/>
              <w:spacing w:after="0"/>
              <w:ind w:right="27"/>
              <w:rPr>
                <w:lang w:val="de-DE"/>
              </w:rPr>
            </w:pPr>
            <w:r>
              <w:rPr>
                <w:lang w:val="de-DE"/>
              </w:rPr>
              <w:t>Support the FL proposal.</w:t>
            </w:r>
          </w:p>
        </w:tc>
      </w:tr>
      <w:tr w:rsidR="00153EAC" w14:paraId="6B465522" w14:textId="77777777">
        <w:tc>
          <w:tcPr>
            <w:tcW w:w="1525" w:type="dxa"/>
          </w:tcPr>
          <w:p w14:paraId="04891C3F" w14:textId="77777777" w:rsidR="00153EAC" w:rsidRDefault="00A83B99">
            <w:pPr>
              <w:pStyle w:val="BodyText"/>
              <w:spacing w:after="0"/>
              <w:ind w:right="27"/>
              <w:rPr>
                <w:sz w:val="20"/>
                <w:szCs w:val="20"/>
                <w:lang w:val="de-DE"/>
              </w:rPr>
            </w:pPr>
            <w:r>
              <w:rPr>
                <w:sz w:val="20"/>
                <w:szCs w:val="20"/>
                <w:lang w:val="de-DE"/>
              </w:rPr>
              <w:t>Futurewei</w:t>
            </w:r>
          </w:p>
        </w:tc>
        <w:tc>
          <w:tcPr>
            <w:tcW w:w="7560" w:type="dxa"/>
          </w:tcPr>
          <w:p w14:paraId="1B0D60C6" w14:textId="77777777" w:rsidR="00153EAC" w:rsidRDefault="00A83B99">
            <w:pPr>
              <w:pStyle w:val="BodyText"/>
              <w:spacing w:after="0"/>
              <w:ind w:right="27"/>
              <w:rPr>
                <w:sz w:val="20"/>
                <w:szCs w:val="20"/>
                <w:lang w:val="de-DE"/>
              </w:rPr>
            </w:pPr>
            <w:r>
              <w:rPr>
                <w:sz w:val="20"/>
                <w:szCs w:val="20"/>
                <w:lang w:val="de-DE"/>
              </w:rPr>
              <w:t xml:space="preserve">We support the Proposal #1. </w:t>
            </w:r>
          </w:p>
        </w:tc>
      </w:tr>
      <w:tr w:rsidR="00153EAC" w14:paraId="2F40936F" w14:textId="77777777">
        <w:tc>
          <w:tcPr>
            <w:tcW w:w="1525" w:type="dxa"/>
          </w:tcPr>
          <w:p w14:paraId="043CE4F4" w14:textId="77777777" w:rsidR="00153EAC" w:rsidRDefault="00A83B99">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F2811D3" w14:textId="77777777" w:rsidR="00153EAC" w:rsidRDefault="00A83B99">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153EAC" w14:paraId="77BD6631" w14:textId="77777777">
        <w:tc>
          <w:tcPr>
            <w:tcW w:w="1525" w:type="dxa"/>
          </w:tcPr>
          <w:p w14:paraId="5B64E39D"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87CD327" w14:textId="77777777" w:rsidR="00153EAC" w:rsidRDefault="00A83B99">
            <w:pPr>
              <w:pStyle w:val="BodyText"/>
              <w:spacing w:after="0"/>
              <w:ind w:right="27"/>
              <w:rPr>
                <w:rFonts w:eastAsia="Yu Mincho"/>
                <w:lang w:val="de-DE" w:eastAsia="ja-JP"/>
              </w:rPr>
            </w:pPr>
            <w:r>
              <w:rPr>
                <w:rFonts w:eastAsia="Yu Mincho"/>
                <w:lang w:val="de-DE" w:eastAsia="ja-JP"/>
              </w:rPr>
              <w:t>We support Proposal #1.</w:t>
            </w:r>
          </w:p>
        </w:tc>
      </w:tr>
      <w:tr w:rsidR="00153EAC" w14:paraId="538C6C11" w14:textId="77777777">
        <w:tc>
          <w:tcPr>
            <w:tcW w:w="1525" w:type="dxa"/>
          </w:tcPr>
          <w:p w14:paraId="38065CA3" w14:textId="77777777" w:rsidR="00153EAC" w:rsidRDefault="00A83B99">
            <w:pPr>
              <w:pStyle w:val="BodyText"/>
              <w:spacing w:after="0"/>
              <w:ind w:right="27"/>
              <w:rPr>
                <w:lang w:val="de-DE"/>
              </w:rPr>
            </w:pPr>
            <w:r>
              <w:rPr>
                <w:rFonts w:hint="eastAsia"/>
                <w:lang w:val="de-DE"/>
              </w:rPr>
              <w:t>v</w:t>
            </w:r>
            <w:r>
              <w:rPr>
                <w:lang w:val="de-DE"/>
              </w:rPr>
              <w:t>ivo</w:t>
            </w:r>
          </w:p>
        </w:tc>
        <w:tc>
          <w:tcPr>
            <w:tcW w:w="7560" w:type="dxa"/>
          </w:tcPr>
          <w:p w14:paraId="671CB659" w14:textId="77777777" w:rsidR="00153EAC" w:rsidRDefault="00A83B99">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153EAC" w14:paraId="3732235D" w14:textId="77777777">
        <w:tc>
          <w:tcPr>
            <w:tcW w:w="1525" w:type="dxa"/>
          </w:tcPr>
          <w:p w14:paraId="4D1AAC0E" w14:textId="77777777" w:rsidR="00153EAC" w:rsidRDefault="00A83B99">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34773CC" w14:textId="77777777" w:rsidR="00153EAC" w:rsidRDefault="00A83B99">
            <w:pPr>
              <w:pStyle w:val="BodyText"/>
              <w:spacing w:after="0"/>
              <w:ind w:right="27"/>
              <w:rPr>
                <w:rFonts w:eastAsia="SimSun"/>
                <w:lang w:val="en-US"/>
              </w:rPr>
            </w:pPr>
            <w:r>
              <w:rPr>
                <w:rFonts w:eastAsia="SimSun" w:hint="eastAsia"/>
                <w:lang w:val="en-US"/>
              </w:rPr>
              <w:t>We support Proposal #1.</w:t>
            </w:r>
          </w:p>
        </w:tc>
      </w:tr>
      <w:tr w:rsidR="00153EAC" w14:paraId="563DE82B" w14:textId="77777777">
        <w:tc>
          <w:tcPr>
            <w:tcW w:w="1525" w:type="dxa"/>
          </w:tcPr>
          <w:p w14:paraId="198380DA" w14:textId="77777777" w:rsidR="00153EAC" w:rsidRDefault="00A83B99">
            <w:pPr>
              <w:pStyle w:val="BodyText"/>
              <w:spacing w:after="0"/>
              <w:ind w:right="27"/>
              <w:rPr>
                <w:lang w:val="en-US"/>
              </w:rPr>
            </w:pPr>
            <w:proofErr w:type="spellStart"/>
            <w:r>
              <w:rPr>
                <w:rFonts w:hint="eastAsia"/>
                <w:lang w:val="en-US"/>
              </w:rPr>
              <w:t>Transsion</w:t>
            </w:r>
            <w:proofErr w:type="spellEnd"/>
          </w:p>
        </w:tc>
        <w:tc>
          <w:tcPr>
            <w:tcW w:w="7560" w:type="dxa"/>
          </w:tcPr>
          <w:p w14:paraId="64F2EB68" w14:textId="77777777" w:rsidR="00153EAC" w:rsidRDefault="00A83B99">
            <w:pPr>
              <w:pStyle w:val="BodyText"/>
              <w:spacing w:after="0"/>
              <w:ind w:right="27"/>
              <w:rPr>
                <w:rFonts w:eastAsia="SimSun"/>
                <w:lang w:val="en-US"/>
              </w:rPr>
            </w:pPr>
            <w:r>
              <w:rPr>
                <w:rFonts w:eastAsia="SimSun"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BodyText"/>
              <w:spacing w:after="0"/>
              <w:ind w:right="27"/>
              <w:rPr>
                <w:sz w:val="20"/>
                <w:lang w:val="en-US"/>
              </w:rPr>
            </w:pPr>
            <w:r>
              <w:rPr>
                <w:sz w:val="20"/>
                <w:lang w:val="en-US"/>
              </w:rPr>
              <w:t>Moderator</w:t>
            </w:r>
          </w:p>
        </w:tc>
        <w:tc>
          <w:tcPr>
            <w:tcW w:w="7560" w:type="dxa"/>
          </w:tcPr>
          <w:p w14:paraId="5553376E" w14:textId="77777777" w:rsidR="00153EAC" w:rsidRDefault="00A83B99">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BodyText"/>
              <w:spacing w:after="0"/>
              <w:ind w:right="27"/>
              <w:rPr>
                <w:lang w:val="en-US"/>
              </w:rPr>
            </w:pPr>
            <w:r>
              <w:rPr>
                <w:lang w:val="de-DE"/>
              </w:rPr>
              <w:t>Samsung</w:t>
            </w:r>
          </w:p>
        </w:tc>
        <w:tc>
          <w:tcPr>
            <w:tcW w:w="7560" w:type="dxa"/>
          </w:tcPr>
          <w:p w14:paraId="579A214D" w14:textId="77777777" w:rsidR="00153EAC" w:rsidRDefault="00A83B99">
            <w:pPr>
              <w:pStyle w:val="BodyText"/>
              <w:spacing w:after="0"/>
              <w:ind w:right="27"/>
              <w:rPr>
                <w:rFonts w:eastAsia="SimSun"/>
                <w:lang w:val="en-US"/>
              </w:rPr>
            </w:pPr>
            <w:r>
              <w:rPr>
                <w:lang w:val="de-DE"/>
              </w:rPr>
              <w:t xml:space="preserve">We support Proposal #1. </w:t>
            </w:r>
          </w:p>
        </w:tc>
      </w:tr>
      <w:tr w:rsidR="00153EAC" w14:paraId="7FD6FE6D" w14:textId="77777777">
        <w:tc>
          <w:tcPr>
            <w:tcW w:w="1525" w:type="dxa"/>
            <w:shd w:val="clear" w:color="auto" w:fill="auto"/>
          </w:tcPr>
          <w:p w14:paraId="4226883A" w14:textId="77777777" w:rsidR="00153EAC" w:rsidRDefault="00A83B99">
            <w:pPr>
              <w:pStyle w:val="BodyText"/>
              <w:spacing w:after="0"/>
              <w:ind w:right="27"/>
              <w:rPr>
                <w:lang w:val="de-DE"/>
              </w:rPr>
            </w:pPr>
            <w:r>
              <w:rPr>
                <w:lang w:val="de-DE"/>
              </w:rPr>
              <w:t>CATT</w:t>
            </w:r>
          </w:p>
        </w:tc>
        <w:tc>
          <w:tcPr>
            <w:tcW w:w="7560" w:type="dxa"/>
          </w:tcPr>
          <w:p w14:paraId="5B44F77B" w14:textId="77777777" w:rsidR="00153EAC" w:rsidRDefault="00A83B99">
            <w:pPr>
              <w:pStyle w:val="BodyText"/>
              <w:spacing w:after="0"/>
              <w:ind w:right="27"/>
              <w:rPr>
                <w:lang w:val="de-DE"/>
              </w:rPr>
            </w:pPr>
            <w:r>
              <w:rPr>
                <w:lang w:val="de-DE"/>
              </w:rPr>
              <w:t>We support Proposal #1.</w:t>
            </w:r>
          </w:p>
        </w:tc>
      </w:tr>
    </w:tbl>
    <w:p w14:paraId="75EB8625" w14:textId="77777777" w:rsidR="00153EAC" w:rsidRDefault="00153EAC"/>
    <w:p w14:paraId="67861EAB" w14:textId="77777777" w:rsidR="00153EAC" w:rsidRDefault="00A83B99">
      <w:pPr>
        <w:pStyle w:val="Heading2"/>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1pt;height:36.95pt;mso-width-percent:0;mso-height-percent:0;mso-width-percent:0;mso-height-percent:0" o:ole="">
                                  <v:imagedata r:id="rId20" o:title=""/>
                                </v:shape>
                                <o:OLEObject Type="Embed" ProgID="Equation.DSMT4" ShapeID="_x0000_i1029" DrawAspect="Content" ObjectID="_1698674356" r:id="rId21"/>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w:t>
                            </w:r>
                            <w:proofErr w:type="gramStart"/>
                            <w:r>
                              <w:rPr>
                                <w:rFonts w:eastAsia="Times New Roman"/>
                                <w:lang w:eastAsia="en-US"/>
                              </w:rPr>
                              <w:t>mapping;</w:t>
                            </w:r>
                            <w:proofErr w:type="gramEnd"/>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14398395"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720D497D" w14:textId="77777777" w:rsidR="000F37F0" w:rsidRDefault="000F37F0">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0F37F0" w:rsidRDefault="000F37F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3pt;height:36.75pt;mso-width-percent:0;mso-height-percent:0;mso-width-percent:0;mso-height-percent:0" o:ole="">
                            <v:imagedata r:id="rId22" o:title=""/>
                          </v:shape>
                          <o:OLEObject Type="Embed" ProgID="Equation.DSMT4" ShapeID="_x0000_i1029" DrawAspect="Content" ObjectID="_1698653439" r:id="rId23"/>
                        </w:object>
                      </w:r>
                    </w:p>
                    <w:p w14:paraId="79B5C756" w14:textId="77777777" w:rsidR="000F37F0" w:rsidRDefault="000F37F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0F37F0" w:rsidRDefault="000F37F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0F37F0" w:rsidRDefault="000F37F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3F645F5C"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096F9EC7" w14:textId="77777777" w:rsidR="000F37F0" w:rsidRDefault="000F37F0">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0F37F0" w:rsidRDefault="000F37F0">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r>
                        <w:rPr>
                          <w:rFonts w:ascii="Times" w:eastAsia="Batang" w:hAnsi="Times"/>
                          <w:szCs w:val="24"/>
                          <w:lang w:eastAsia="zh-CN"/>
                        </w:rPr>
                        <w:t>of the PUCCH resource is used. Cyclic shifts are defined in the same was as Rel-15/16 for PF4 (Alt-1 in agreement from RAN1#104-e).</w:t>
                      </w:r>
                    </w:p>
                    <w:p w14:paraId="7A7BA38E" w14:textId="77777777" w:rsidR="000F37F0" w:rsidRDefault="000F37F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is used for PF4, then the DMRS sequen</w:t>
      </w:r>
      <w:proofErr w:type="spellStart"/>
      <w:r>
        <w:rPr>
          <w:rFonts w:ascii="Arial" w:hAnsi="Arial"/>
          <w:lang w:eastAsia="zh-CN"/>
        </w:rPr>
        <w:t>ce</w:t>
      </w:r>
      <w:proofErr w:type="spellEnd"/>
      <w:r>
        <w:rPr>
          <w:rFonts w:ascii="Arial" w:hAnsi="Arial"/>
          <w:lang w:eastAsia="zh-CN"/>
        </w:rPr>
        <w:t xml:space="preserv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sequences conflicts with the below RAN1 agreement from RAN1#104bis-e:</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0ED3FD0" w14:textId="77777777" w:rsidR="00153EAC" w:rsidRDefault="00A83B99">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57E1C2F9"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48308833" w14:textId="77777777">
        <w:tc>
          <w:tcPr>
            <w:tcW w:w="1525" w:type="dxa"/>
          </w:tcPr>
          <w:p w14:paraId="5A507A89" w14:textId="77777777" w:rsidR="00153EAC" w:rsidRDefault="00A83B99">
            <w:pPr>
              <w:pStyle w:val="BodyText"/>
              <w:spacing w:after="0"/>
              <w:ind w:right="27"/>
              <w:rPr>
                <w:rFonts w:eastAsia="Yu Mincho"/>
                <w:sz w:val="20"/>
                <w:szCs w:val="20"/>
                <w:lang w:val="de-DE" w:eastAsia="ja-JP"/>
              </w:rPr>
            </w:pPr>
            <w:r>
              <w:rPr>
                <w:sz w:val="20"/>
                <w:szCs w:val="20"/>
                <w:lang w:val="de-DE"/>
              </w:rPr>
              <w:t>Nokia, NSB</w:t>
            </w:r>
          </w:p>
        </w:tc>
        <w:tc>
          <w:tcPr>
            <w:tcW w:w="7560" w:type="dxa"/>
          </w:tcPr>
          <w:p w14:paraId="5C79D014"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BodyText"/>
              <w:spacing w:after="0"/>
              <w:ind w:right="27"/>
              <w:rPr>
                <w:sz w:val="20"/>
                <w:szCs w:val="20"/>
                <w:lang w:val="de-DE"/>
              </w:rPr>
            </w:pPr>
            <w:r>
              <w:rPr>
                <w:sz w:val="20"/>
                <w:szCs w:val="20"/>
                <w:lang w:val="de-DE"/>
              </w:rPr>
              <w:t>Huawei, HiSilicon</w:t>
            </w:r>
          </w:p>
        </w:tc>
        <w:tc>
          <w:tcPr>
            <w:tcW w:w="7560" w:type="dxa"/>
          </w:tcPr>
          <w:p w14:paraId="77BAAAB2" w14:textId="77777777" w:rsidR="00153EAC" w:rsidRDefault="00A83B99">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8806D0B" w14:textId="77777777" w:rsidR="00153EAC" w:rsidRDefault="00A83B99">
            <w:pPr>
              <w:pStyle w:val="BodyText"/>
              <w:spacing w:after="0"/>
              <w:ind w:right="27"/>
              <w:rPr>
                <w:sz w:val="20"/>
                <w:szCs w:val="20"/>
                <w:lang w:val="de-DE"/>
              </w:rPr>
            </w:pPr>
            <w:r>
              <w:rPr>
                <w:sz w:val="20"/>
                <w:szCs w:val="20"/>
                <w:lang w:val="de-DE"/>
              </w:rPr>
              <w:t>We are OK to support pi/2-BPSK for enhanced PF4.</w:t>
            </w:r>
          </w:p>
        </w:tc>
      </w:tr>
      <w:tr w:rsidR="00153EAC" w14:paraId="2FBA677F" w14:textId="77777777">
        <w:tc>
          <w:tcPr>
            <w:tcW w:w="1525" w:type="dxa"/>
          </w:tcPr>
          <w:p w14:paraId="488DDBEA" w14:textId="77777777" w:rsidR="00153EAC" w:rsidRDefault="00A83B99">
            <w:pPr>
              <w:pStyle w:val="BodyText"/>
              <w:spacing w:after="0"/>
              <w:ind w:right="27"/>
              <w:rPr>
                <w:sz w:val="20"/>
                <w:szCs w:val="20"/>
                <w:lang w:val="de-DE"/>
              </w:rPr>
            </w:pPr>
            <w:r>
              <w:rPr>
                <w:sz w:val="20"/>
                <w:szCs w:val="20"/>
                <w:lang w:val="de-DE"/>
              </w:rPr>
              <w:t>Qualcomm</w:t>
            </w:r>
          </w:p>
        </w:tc>
        <w:tc>
          <w:tcPr>
            <w:tcW w:w="7560" w:type="dxa"/>
          </w:tcPr>
          <w:p w14:paraId="053A7C2C" w14:textId="77777777" w:rsidR="00153EAC" w:rsidRDefault="00A83B99">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BodyText"/>
              <w:spacing w:after="0"/>
              <w:ind w:right="27"/>
              <w:rPr>
                <w:lang w:val="de-DE"/>
              </w:rPr>
            </w:pPr>
            <w:r>
              <w:rPr>
                <w:sz w:val="20"/>
                <w:szCs w:val="20"/>
                <w:lang w:val="de-DE"/>
              </w:rPr>
              <w:t>Intel</w:t>
            </w:r>
          </w:p>
        </w:tc>
        <w:tc>
          <w:tcPr>
            <w:tcW w:w="7560" w:type="dxa"/>
          </w:tcPr>
          <w:p w14:paraId="1F9BDB20" w14:textId="77777777" w:rsidR="00153EAC" w:rsidRDefault="00A83B99">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BodyText"/>
              <w:spacing w:after="0"/>
              <w:ind w:right="27"/>
              <w:rPr>
                <w:lang w:val="de-DE"/>
              </w:rPr>
            </w:pPr>
            <w:r>
              <w:rPr>
                <w:sz w:val="20"/>
                <w:szCs w:val="20"/>
                <w:lang w:val="de-DE"/>
              </w:rPr>
              <w:t>Apple</w:t>
            </w:r>
          </w:p>
        </w:tc>
        <w:tc>
          <w:tcPr>
            <w:tcW w:w="7560" w:type="dxa"/>
          </w:tcPr>
          <w:p w14:paraId="52C98339" w14:textId="77777777" w:rsidR="00153EAC" w:rsidRDefault="00A83B99">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BodyText"/>
              <w:spacing w:after="0"/>
              <w:ind w:right="27"/>
              <w:rPr>
                <w:lang w:val="de-DE"/>
              </w:rPr>
            </w:pPr>
            <w:r>
              <w:rPr>
                <w:lang w:val="de-DE"/>
              </w:rPr>
              <w:t>InterDigital</w:t>
            </w:r>
          </w:p>
        </w:tc>
        <w:tc>
          <w:tcPr>
            <w:tcW w:w="7560" w:type="dxa"/>
          </w:tcPr>
          <w:p w14:paraId="3BB56E5F" w14:textId="77777777" w:rsidR="00153EAC" w:rsidRDefault="00A83B99">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153EAC" w14:paraId="3F8F8AF6" w14:textId="77777777">
        <w:tc>
          <w:tcPr>
            <w:tcW w:w="1525" w:type="dxa"/>
          </w:tcPr>
          <w:p w14:paraId="5E12938C" w14:textId="77777777" w:rsidR="00153EAC" w:rsidRDefault="00A83B99">
            <w:pPr>
              <w:pStyle w:val="BodyText"/>
              <w:spacing w:after="0"/>
              <w:ind w:right="27"/>
              <w:rPr>
                <w:lang w:val="de-DE"/>
              </w:rPr>
            </w:pPr>
            <w:r>
              <w:rPr>
                <w:lang w:val="de-DE"/>
              </w:rPr>
              <w:t>Lenovo, Motorola Mobility</w:t>
            </w:r>
          </w:p>
        </w:tc>
        <w:tc>
          <w:tcPr>
            <w:tcW w:w="7560" w:type="dxa"/>
          </w:tcPr>
          <w:p w14:paraId="09B3534E" w14:textId="77777777" w:rsidR="00153EAC" w:rsidRDefault="00A83B99">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BodyText"/>
              <w:spacing w:after="0"/>
              <w:ind w:right="27"/>
              <w:rPr>
                <w:sz w:val="20"/>
                <w:szCs w:val="20"/>
                <w:lang w:val="de-DE"/>
              </w:rPr>
            </w:pPr>
            <w:r>
              <w:rPr>
                <w:sz w:val="20"/>
                <w:szCs w:val="20"/>
                <w:lang w:val="de-DE"/>
              </w:rPr>
              <w:t>Futurewei</w:t>
            </w:r>
          </w:p>
        </w:tc>
        <w:tc>
          <w:tcPr>
            <w:tcW w:w="7560" w:type="dxa"/>
          </w:tcPr>
          <w:p w14:paraId="34C0EDF8" w14:textId="77777777" w:rsidR="00153EAC" w:rsidRDefault="00A83B99">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5B15F991" w14:textId="77777777" w:rsidR="00153EAC" w:rsidRDefault="00A83B99">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75140504" w14:textId="77777777" w:rsidR="00153EAC" w:rsidRDefault="00153EAC">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BodyText"/>
              <w:spacing w:after="0"/>
              <w:ind w:right="27"/>
              <w:rPr>
                <w:rFonts w:eastAsia="Malgun Gothic"/>
                <w:lang w:eastAsia="ko-KR"/>
              </w:rPr>
            </w:pPr>
          </w:p>
          <w:p w14:paraId="387BDB9C" w14:textId="77777777" w:rsidR="00153EAC" w:rsidRDefault="00A83B99">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473FC0" w14:textId="77777777" w:rsidR="00153EAC" w:rsidRDefault="00A83B99">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153EAC" w14:paraId="24B40DF5" w14:textId="77777777">
        <w:tc>
          <w:tcPr>
            <w:tcW w:w="1525" w:type="dxa"/>
          </w:tcPr>
          <w:p w14:paraId="5904C1E2" w14:textId="77777777" w:rsidR="00153EAC" w:rsidRDefault="00A83B9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8EDEAF" w14:textId="77777777" w:rsidR="00153EAC" w:rsidRDefault="00A83B99">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ePF4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 issue raised by LG should be considered.</w:t>
            </w:r>
          </w:p>
          <w:p w14:paraId="5201A26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BodyText"/>
              <w:spacing w:after="0"/>
              <w:ind w:right="27"/>
              <w:rPr>
                <w:sz w:val="20"/>
                <w:szCs w:val="20"/>
              </w:rPr>
            </w:pPr>
          </w:p>
          <w:p w14:paraId="1EEA7C6C" w14:textId="77777777" w:rsidR="00153EAC" w:rsidRDefault="00A83B99">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sz w:val="20"/>
                <w:szCs w:val="20"/>
              </w:rPr>
              <w:t xml:space="preserve"> .</w:t>
            </w:r>
            <w:proofErr w:type="gramEnd"/>
          </w:p>
        </w:tc>
      </w:tr>
      <w:tr w:rsidR="00153EAC" w14:paraId="477FB9B5" w14:textId="77777777">
        <w:tc>
          <w:tcPr>
            <w:tcW w:w="1525" w:type="dxa"/>
          </w:tcPr>
          <w:p w14:paraId="2A8837DD"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6D3D42E"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153EAC" w14:paraId="7CB4386D" w14:textId="77777777">
        <w:tc>
          <w:tcPr>
            <w:tcW w:w="1525" w:type="dxa"/>
          </w:tcPr>
          <w:p w14:paraId="0A043C29" w14:textId="77777777" w:rsidR="00153EAC" w:rsidRDefault="00A83B99">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5F84977B"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0B35C6A9" w14:textId="77777777" w:rsidR="00153EAC" w:rsidRDefault="00A83B99">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2912E5A9" w14:textId="77777777" w:rsidR="00153EAC" w:rsidRDefault="00153EAC">
            <w:pPr>
              <w:pStyle w:val="BodyText"/>
              <w:spacing w:after="0"/>
              <w:ind w:right="27"/>
              <w:rPr>
                <w:sz w:val="20"/>
              </w:rPr>
            </w:pPr>
          </w:p>
          <w:p w14:paraId="55015AF0" w14:textId="77777777" w:rsidR="00153EAC" w:rsidRDefault="00A83B99">
            <w:pPr>
              <w:pStyle w:val="BodyText"/>
              <w:spacing w:after="0"/>
              <w:ind w:right="27"/>
              <w:rPr>
                <w:sz w:val="20"/>
              </w:rPr>
            </w:pPr>
            <w:r>
              <w:rPr>
                <w:sz w:val="20"/>
              </w:rPr>
              <w:t>The moderator thinks that still more discussion is needed before a conclusion can be drawn. This is based on the following two comments:</w:t>
            </w:r>
          </w:p>
          <w:p w14:paraId="300A7B29" w14:textId="77777777" w:rsidR="00153EAC" w:rsidRDefault="00153EAC">
            <w:pPr>
              <w:pStyle w:val="BodyText"/>
              <w:spacing w:after="0"/>
              <w:ind w:right="27"/>
              <w:rPr>
                <w:sz w:val="20"/>
              </w:rPr>
            </w:pPr>
          </w:p>
          <w:p w14:paraId="1D23A2CC" w14:textId="77777777" w:rsidR="00153EAC" w:rsidRDefault="00A83B99">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7B2929D9" w14:textId="77777777" w:rsidR="00153EAC" w:rsidRDefault="00A83B99">
            <w:pPr>
              <w:pStyle w:val="BodyText"/>
              <w:numPr>
                <w:ilvl w:val="0"/>
                <w:numId w:val="21"/>
              </w:numPr>
              <w:spacing w:after="0"/>
              <w:ind w:right="27"/>
              <w:rPr>
                <w:rFonts w:eastAsia="SimSun"/>
                <w:sz w:val="20"/>
                <w:szCs w:val="20"/>
                <w:lang w:val="en-US"/>
              </w:rPr>
            </w:pPr>
            <w:r>
              <w:rPr>
                <w:sz w:val="20"/>
                <w:szCs w:val="20"/>
              </w:rPr>
              <w:t xml:space="preserve">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w:t>
            </w:r>
            <w:proofErr w:type="gramStart"/>
            <w:r>
              <w:rPr>
                <w:sz w:val="20"/>
                <w:szCs w:val="20"/>
              </w:rPr>
              <w:t>despite the fact that</w:t>
            </w:r>
            <w:proofErr w:type="gramEnd"/>
            <w:r>
              <w:rPr>
                <w:sz w:val="20"/>
                <w:szCs w:val="20"/>
              </w:rPr>
              <w:t xml:space="preserve">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75375D72" w14:textId="77777777" w:rsidR="00153EAC" w:rsidRDefault="00153EAC">
            <w:pPr>
              <w:pStyle w:val="BodyText"/>
              <w:spacing w:after="0"/>
              <w:ind w:right="27"/>
              <w:rPr>
                <w:sz w:val="20"/>
                <w:szCs w:val="20"/>
              </w:rPr>
            </w:pPr>
          </w:p>
          <w:p w14:paraId="6808C2BE" w14:textId="77777777" w:rsidR="00153EAC" w:rsidRDefault="00A83B99">
            <w:pPr>
              <w:pStyle w:val="BodyText"/>
              <w:spacing w:after="0"/>
              <w:ind w:right="27"/>
              <w:rPr>
                <w:rFonts w:eastAsia="SimSun"/>
                <w:sz w:val="20"/>
                <w:szCs w:val="20"/>
                <w:lang w:val="en-US"/>
              </w:rPr>
            </w:pPr>
            <w:r>
              <w:rPr>
                <w:sz w:val="20"/>
                <w:szCs w:val="20"/>
              </w:rPr>
              <w:t xml:space="preserve">If what vivo observes is true that PF4 with pi/2-BPSK does not support user </w:t>
            </w:r>
            <w:proofErr w:type="gramStart"/>
            <w:r>
              <w:rPr>
                <w:sz w:val="20"/>
                <w:szCs w:val="20"/>
              </w:rPr>
              <w:t>multiplexing, and</w:t>
            </w:r>
            <w:proofErr w:type="gramEnd"/>
            <w:r>
              <w:rPr>
                <w:sz w:val="20"/>
                <w:szCs w:val="20"/>
              </w:rPr>
              <w:t xml:space="preserve">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0CBFF47A"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146C35F8" w14:textId="77777777">
        <w:tc>
          <w:tcPr>
            <w:tcW w:w="1525" w:type="dxa"/>
          </w:tcPr>
          <w:p w14:paraId="5549BE1E"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090F56B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2C7EB82C"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PF4 with pi/2-BPSK.</w:t>
            </w:r>
          </w:p>
        </w:tc>
      </w:tr>
      <w:tr w:rsidR="00153EAC" w14:paraId="6DD1882C" w14:textId="77777777">
        <w:tc>
          <w:tcPr>
            <w:tcW w:w="1525" w:type="dxa"/>
          </w:tcPr>
          <w:p w14:paraId="165F3799" w14:textId="77777777" w:rsidR="00153EAC" w:rsidRDefault="00A83B99">
            <w:pPr>
              <w:pStyle w:val="BodyText"/>
              <w:spacing w:after="0"/>
              <w:ind w:right="27"/>
              <w:rPr>
                <w:sz w:val="20"/>
                <w:szCs w:val="20"/>
                <w:lang w:val="de-DE"/>
              </w:rPr>
            </w:pPr>
            <w:r>
              <w:rPr>
                <w:sz w:val="20"/>
                <w:szCs w:val="20"/>
                <w:lang w:val="de-DE"/>
              </w:rPr>
              <w:t>Apple</w:t>
            </w:r>
          </w:p>
        </w:tc>
        <w:tc>
          <w:tcPr>
            <w:tcW w:w="7560" w:type="dxa"/>
          </w:tcPr>
          <w:p w14:paraId="5DE4AD84" w14:textId="77777777" w:rsidR="00153EAC" w:rsidRDefault="00A83B99">
            <w:pPr>
              <w:pStyle w:val="BodyText"/>
              <w:spacing w:after="0"/>
              <w:ind w:right="27"/>
              <w:rPr>
                <w:sz w:val="20"/>
                <w:szCs w:val="20"/>
                <w:lang w:val="de-DE"/>
              </w:rPr>
            </w:pPr>
            <w:r>
              <w:rPr>
                <w:sz w:val="20"/>
                <w:szCs w:val="20"/>
                <w:lang w:val="de-DE"/>
              </w:rPr>
              <w:t>Q3: yes</w:t>
            </w:r>
          </w:p>
          <w:p w14:paraId="28E17EFD" w14:textId="77777777" w:rsidR="00153EAC" w:rsidRDefault="00A83B99">
            <w:pPr>
              <w:pStyle w:val="BodyText"/>
              <w:spacing w:after="0"/>
              <w:ind w:right="27"/>
              <w:rPr>
                <w:sz w:val="20"/>
                <w:szCs w:val="20"/>
                <w:lang w:val="de-DE"/>
              </w:rPr>
            </w:pPr>
            <w:r>
              <w:rPr>
                <w:sz w:val="20"/>
                <w:szCs w:val="20"/>
                <w:lang w:val="de-DE"/>
              </w:rPr>
              <w:t>Q4: agree</w:t>
            </w:r>
          </w:p>
        </w:tc>
      </w:tr>
      <w:tr w:rsidR="00153EAC" w14:paraId="11E6C398" w14:textId="77777777">
        <w:tc>
          <w:tcPr>
            <w:tcW w:w="1525" w:type="dxa"/>
          </w:tcPr>
          <w:p w14:paraId="1A61FF24" w14:textId="77777777" w:rsidR="00153EAC" w:rsidRDefault="00A83B99">
            <w:pPr>
              <w:pStyle w:val="BodyText"/>
              <w:spacing w:after="0"/>
              <w:ind w:right="27"/>
              <w:rPr>
                <w:sz w:val="20"/>
                <w:szCs w:val="20"/>
                <w:lang w:val="de-DE"/>
              </w:rPr>
            </w:pPr>
            <w:r>
              <w:rPr>
                <w:sz w:val="20"/>
                <w:szCs w:val="20"/>
                <w:lang w:val="de-DE"/>
              </w:rPr>
              <w:t>Futurewei</w:t>
            </w:r>
          </w:p>
        </w:tc>
        <w:tc>
          <w:tcPr>
            <w:tcW w:w="7560" w:type="dxa"/>
          </w:tcPr>
          <w:p w14:paraId="3C85C4FF" w14:textId="77777777" w:rsidR="00153EAC" w:rsidRDefault="00A83B99">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72E337F6" w14:textId="77777777" w:rsidR="00153EAC" w:rsidRDefault="00A83B99">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23E56FFE" w14:textId="77777777" w:rsidR="00153EAC" w:rsidRDefault="00A83B99">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34063792" w14:textId="77777777" w:rsidR="00153EAC" w:rsidRDefault="00A83B99">
            <w:pPr>
              <w:pStyle w:val="BodyText"/>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153EAC" w14:paraId="0370E7AC" w14:textId="77777777">
        <w:tc>
          <w:tcPr>
            <w:tcW w:w="1525" w:type="dxa"/>
          </w:tcPr>
          <w:p w14:paraId="132155BD" w14:textId="77777777" w:rsidR="00153EAC" w:rsidRDefault="00A83B99">
            <w:pPr>
              <w:pStyle w:val="BodyText"/>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0E2E63E" w14:textId="77777777" w:rsidR="00153EAC" w:rsidRDefault="00A83B99">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1BA77CF1" w14:textId="77777777" w:rsidR="00153EAC" w:rsidRDefault="00A83B99">
            <w:pPr>
              <w:pStyle w:val="BodyText"/>
              <w:spacing w:after="0"/>
              <w:ind w:right="27"/>
              <w:rPr>
                <w:rFonts w:eastAsia="SimSun"/>
                <w:sz w:val="20"/>
                <w:szCs w:val="20"/>
                <w:lang w:val="de-DE" w:eastAsia="ko-KR"/>
              </w:rPr>
            </w:pPr>
            <w:r>
              <w:rPr>
                <w:rFonts w:eastAsia="SimSun" w:hint="eastAsia"/>
                <w:sz w:val="20"/>
                <w:szCs w:val="20"/>
                <w:lang w:val="en-US"/>
              </w:rPr>
              <w:t>Q</w:t>
            </w:r>
            <w:proofErr w:type="gramStart"/>
            <w:r>
              <w:rPr>
                <w:rFonts w:eastAsia="SimSun" w:hint="eastAsia"/>
                <w:sz w:val="20"/>
                <w:szCs w:val="20"/>
                <w:lang w:val="en-US"/>
              </w:rPr>
              <w:t>4:There</w:t>
            </w:r>
            <w:proofErr w:type="gramEnd"/>
            <w:r>
              <w:rPr>
                <w:rFonts w:eastAsia="SimSun" w:hint="eastAsia"/>
                <w:sz w:val="20"/>
                <w:szCs w:val="20"/>
                <w:lang w:val="en-US"/>
              </w:rPr>
              <w:t xml:space="preserv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153EAC" w14:paraId="0860FFC0" w14:textId="77777777">
        <w:tc>
          <w:tcPr>
            <w:tcW w:w="1525" w:type="dxa"/>
          </w:tcPr>
          <w:p w14:paraId="1D74605B" w14:textId="77777777" w:rsidR="00153EAC" w:rsidRDefault="00A83B99">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4A13AFF" w14:textId="77777777" w:rsidR="00153EAC" w:rsidRDefault="00A83B99">
            <w:pPr>
              <w:pStyle w:val="BodyText"/>
              <w:spacing w:after="0"/>
              <w:ind w:right="27"/>
              <w:rPr>
                <w:rFonts w:eastAsia="SimSun"/>
                <w:lang w:val="en-US"/>
              </w:rPr>
            </w:pPr>
            <w:r>
              <w:rPr>
                <w:rFonts w:eastAsia="Malgun Gothic"/>
                <w:lang w:val="de-DE" w:eastAsia="ko-KR"/>
              </w:rPr>
              <w:t xml:space="preserve">Q3: We have a different understanding on this. In our understanding, according to the current specification, if </w:t>
            </w:r>
            <w:r>
              <w:rPr>
                <w:rFonts w:eastAsia="Malgun Gothic"/>
                <w:i/>
                <w:iCs/>
                <w:lang w:val="de-DE" w:eastAsia="ko-KR"/>
              </w:rPr>
              <w:t>dmrs-UplinkTransformPrecodingPUCCH</w:t>
            </w:r>
            <w:r>
              <w:rPr>
                <w:rFonts w:eastAsia="Malgun Gothic"/>
                <w:lang w:val="de-DE" w:eastAsia="ko-KR"/>
              </w:rPr>
              <w:t xml:space="preserve"> is configured, type-2 low PAPR sequence would be used and user-multiplexing is not supported. Otherwise, i.e., </w:t>
            </w:r>
            <w:r>
              <w:rPr>
                <w:rFonts w:eastAsia="Malgun Gothic"/>
                <w:i/>
                <w:iCs/>
                <w:lang w:val="de-DE" w:eastAsia="ko-KR"/>
              </w:rPr>
              <w:t>dmrs-UplinkTransformPrecodingPUCCH</w:t>
            </w:r>
            <w:r>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Malgun Gothic"/>
                <w:i/>
                <w:iCs/>
                <w:lang w:val="de-DE" w:eastAsia="ko-KR"/>
              </w:rPr>
              <w:t>dmrs-UplinkTransformPrecodingPUCCH</w:t>
            </w:r>
            <w:r>
              <w:rPr>
                <w:rFonts w:eastAsia="Malgun Gothic"/>
                <w:lang w:val="de-DE" w:eastAsia="ko-KR"/>
              </w:rPr>
              <w:t>.</w:t>
            </w:r>
          </w:p>
        </w:tc>
      </w:tr>
      <w:tr w:rsidR="00153EAC" w14:paraId="42FD7849" w14:textId="77777777">
        <w:tc>
          <w:tcPr>
            <w:tcW w:w="1525" w:type="dxa"/>
          </w:tcPr>
          <w:p w14:paraId="0C401FF0"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560" w:type="dxa"/>
          </w:tcPr>
          <w:p w14:paraId="1315F858" w14:textId="77777777" w:rsidR="00153EAC" w:rsidRDefault="00A83B99">
            <w:pPr>
              <w:pStyle w:val="BodyText"/>
              <w:spacing w:after="0"/>
              <w:ind w:right="27"/>
              <w:rPr>
                <w:rFonts w:eastAsia="Malgun Gothic"/>
                <w:lang w:val="de-DE" w:eastAsia="ko-KR"/>
              </w:rPr>
            </w:pPr>
            <w:r>
              <w:rPr>
                <w:rFonts w:eastAsia="Malgun Gothic"/>
                <w:lang w:val="de-DE" w:eastAsia="ko-KR"/>
              </w:rPr>
              <w:t>Q3: Yes, of course. With type 2 low PAPR sequence as DMRS, multi-RB PF4 with pi/2-BPSK will not support user multiplexing.</w:t>
            </w:r>
          </w:p>
          <w:p w14:paraId="4CE50200" w14:textId="77777777" w:rsidR="00153EAC" w:rsidRDefault="00153EAC">
            <w:pPr>
              <w:pStyle w:val="BodyText"/>
              <w:spacing w:after="0"/>
              <w:ind w:right="27"/>
              <w:rPr>
                <w:rFonts w:eastAsia="Malgun Gothic"/>
                <w:lang w:val="de-DE" w:eastAsia="ko-KR"/>
              </w:rPr>
            </w:pPr>
          </w:p>
          <w:p w14:paraId="088A9AC6" w14:textId="77777777" w:rsidR="00153EAC" w:rsidRDefault="00A83B99">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14:paraId="486054C7" w14:textId="77777777" w:rsidR="00153EAC" w:rsidRDefault="00153EAC">
            <w:pPr>
              <w:pStyle w:val="BodyText"/>
              <w:spacing w:after="0"/>
              <w:ind w:right="27"/>
              <w:rPr>
                <w:rFonts w:eastAsia="Malgun Gothic"/>
                <w:lang w:val="de-DE" w:eastAsia="ko-KR"/>
              </w:rPr>
            </w:pPr>
          </w:p>
          <w:p w14:paraId="32A12EA2" w14:textId="77777777" w:rsidR="00153EAC" w:rsidRDefault="00A83B99">
            <w:pPr>
              <w:pStyle w:val="BodyText"/>
              <w:spacing w:after="0"/>
              <w:ind w:right="27"/>
              <w:rPr>
                <w:rFonts w:eastAsia="Malgun Gothic"/>
                <w:lang w:val="de-DE" w:eastAsia="ko-KR"/>
              </w:rPr>
            </w:pPr>
            <w:r>
              <w:rPr>
                <w:rFonts w:eastAsia="Malgun Gothic"/>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14:paraId="6C86DC9C" w14:textId="77777777" w:rsidR="00153EAC" w:rsidRDefault="00153EAC">
            <w:pPr>
              <w:pStyle w:val="BodyText"/>
              <w:spacing w:after="0"/>
              <w:ind w:right="27"/>
              <w:rPr>
                <w:rFonts w:eastAsia="Malgun Gothic"/>
                <w:lang w:val="de-DE" w:eastAsia="ko-KR"/>
              </w:rPr>
            </w:pPr>
          </w:p>
          <w:p w14:paraId="0CCA2BC2"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Q4: we don’t think it provide new functionality. </w:t>
            </w:r>
          </w:p>
        </w:tc>
      </w:tr>
      <w:tr w:rsidR="00153EAC" w14:paraId="6B6AF319" w14:textId="77777777">
        <w:tc>
          <w:tcPr>
            <w:tcW w:w="1525" w:type="dxa"/>
          </w:tcPr>
          <w:p w14:paraId="10FC54F3" w14:textId="77777777" w:rsidR="00153EAC" w:rsidRDefault="00A83B99">
            <w:pPr>
              <w:pStyle w:val="BodyText"/>
              <w:spacing w:after="0"/>
              <w:ind w:right="27"/>
              <w:rPr>
                <w:rFonts w:eastAsia="Yu Mincho"/>
                <w:lang w:val="de-DE" w:eastAsia="ja-JP"/>
              </w:rPr>
            </w:pPr>
            <w:r>
              <w:rPr>
                <w:rFonts w:eastAsia="SimSun"/>
                <w:lang w:val="en-US"/>
              </w:rPr>
              <w:t>Intel</w:t>
            </w:r>
          </w:p>
        </w:tc>
        <w:tc>
          <w:tcPr>
            <w:tcW w:w="7560" w:type="dxa"/>
          </w:tcPr>
          <w:p w14:paraId="3B53AC3E" w14:textId="77777777" w:rsidR="00153EAC" w:rsidRDefault="00A83B99">
            <w:pPr>
              <w:pStyle w:val="BodyText"/>
              <w:spacing w:after="0"/>
              <w:ind w:right="27"/>
              <w:rPr>
                <w:rFonts w:eastAsia="Malgun Gothic"/>
                <w:lang w:val="de-DE" w:eastAsia="ko-KR"/>
              </w:rPr>
            </w:pPr>
            <w:r>
              <w:rPr>
                <w:rFonts w:eastAsia="Malgun Gothic"/>
                <w:lang w:val="de-DE" w:eastAsia="ko-KR"/>
              </w:rPr>
              <w:t>Q3: Yes – User-multiplexing is not supported for PF3 when pi/2-BPSK is used.</w:t>
            </w:r>
          </w:p>
          <w:p w14:paraId="1403A8AF" w14:textId="77777777" w:rsidR="00153EAC" w:rsidRDefault="00A83B99">
            <w:pPr>
              <w:pStyle w:val="BodyText"/>
              <w:spacing w:after="0"/>
              <w:ind w:right="27"/>
              <w:rPr>
                <w:rFonts w:eastAsia="Malgun Gothic"/>
                <w:lang w:val="de-DE" w:eastAsia="ko-KR"/>
              </w:rPr>
            </w:pPr>
            <w:r>
              <w:rPr>
                <w:rFonts w:eastAsia="Malgun Gothic"/>
                <w:lang w:val="de-DE" w:eastAsia="ko-KR"/>
              </w:rPr>
              <w:t>Q4:Agree with the moderator, and that this will not provide any new functionality.</w:t>
            </w:r>
            <w:r>
              <w:rPr>
                <w:rFonts w:eastAsia="SimSun"/>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BodyText"/>
              <w:spacing w:after="0"/>
              <w:ind w:right="27"/>
              <w:rPr>
                <w:rFonts w:eastAsia="SimSun"/>
                <w:sz w:val="20"/>
                <w:lang w:val="en-US"/>
              </w:rPr>
            </w:pPr>
            <w:r>
              <w:rPr>
                <w:rFonts w:eastAsia="Yu Mincho"/>
                <w:sz w:val="20"/>
                <w:lang w:val="de-DE" w:eastAsia="ja-JP"/>
              </w:rPr>
              <w:t>Moderator</w:t>
            </w:r>
          </w:p>
        </w:tc>
        <w:tc>
          <w:tcPr>
            <w:tcW w:w="7560" w:type="dxa"/>
          </w:tcPr>
          <w:p w14:paraId="0645CBED" w14:textId="77777777" w:rsidR="00153EAC" w:rsidRDefault="00A83B99">
            <w:pPr>
              <w:pStyle w:val="BodyText"/>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Pr>
                <w:rFonts w:eastAsia="Malgun Gothic"/>
                <w:sz w:val="20"/>
                <w:lang w:val="de-DE" w:eastAsia="ko-KR"/>
              </w:rPr>
              <w:t>when pi/2-BPSK is used for DMRS, and vivo has provided a reply to DOCOMO on the issue of whether or not pi/2-BPSK and Type-2 go hand in hand. Does this address DOCOMO's concerns?</w:t>
            </w:r>
          </w:p>
          <w:p w14:paraId="3EAD0795" w14:textId="77777777" w:rsidR="00153EAC" w:rsidRDefault="00153EAC">
            <w:pPr>
              <w:pStyle w:val="BodyText"/>
              <w:spacing w:after="0"/>
              <w:ind w:right="27"/>
              <w:rPr>
                <w:rFonts w:eastAsia="Malgun Gothic"/>
                <w:sz w:val="20"/>
                <w:lang w:val="de-DE" w:eastAsia="ko-KR"/>
              </w:rPr>
            </w:pPr>
          </w:p>
          <w:p w14:paraId="0F08C538" w14:textId="77777777" w:rsidR="00153EAC" w:rsidRDefault="00A83B99">
            <w:pPr>
              <w:pStyle w:val="BodyText"/>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5E82A0A7" w14:textId="77777777" w:rsidR="00153EAC" w:rsidRDefault="00153EAC">
            <w:pPr>
              <w:pStyle w:val="BodyText"/>
              <w:spacing w:after="0"/>
              <w:ind w:right="27"/>
              <w:rPr>
                <w:rFonts w:eastAsia="Malgun Gothic"/>
                <w:sz w:val="20"/>
                <w:lang w:val="de-DE" w:eastAsia="ko-KR"/>
              </w:rPr>
            </w:pPr>
          </w:p>
          <w:p w14:paraId="545A000E" w14:textId="77777777" w:rsidR="00153EAC" w:rsidRDefault="00A83B99">
            <w:pPr>
              <w:pStyle w:val="BodyText"/>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BC10DAD" w14:textId="77777777" w:rsidR="00153EAC" w:rsidRDefault="00153EAC">
            <w:pPr>
              <w:pStyle w:val="BodyText"/>
              <w:spacing w:after="0"/>
              <w:ind w:right="27"/>
              <w:rPr>
                <w:rFonts w:eastAsia="Malgun Gothic"/>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Batang" w:hAnsi="Times"/>
                <w:sz w:val="20"/>
                <w:szCs w:val="20"/>
                <w:highlight w:val="green"/>
                <w:lang w:eastAsia="zh-CN"/>
              </w:rPr>
            </w:pPr>
            <w:r>
              <w:rPr>
                <w:rFonts w:ascii="Times" w:eastAsia="Batang"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Batang" w:hAnsi="Times"/>
                <w:sz w:val="20"/>
                <w:szCs w:val="20"/>
                <w:lang w:eastAsia="zh-CN"/>
              </w:rPr>
            </w:pPr>
            <w:r>
              <w:rPr>
                <w:rFonts w:ascii="Times" w:eastAsia="Batang" w:hAnsi="Times"/>
                <w:sz w:val="20"/>
                <w:szCs w:val="20"/>
                <w:lang w:eastAsia="zh-CN"/>
              </w:rPr>
              <w:t xml:space="preserve">For DMRS of enhanced PF4, a </w:t>
            </w:r>
            <w:r>
              <w:rPr>
                <w:rFonts w:ascii="Times" w:eastAsia="Batang" w:hAnsi="Times"/>
                <w:sz w:val="20"/>
                <w:szCs w:val="20"/>
                <w:highlight w:val="yellow"/>
                <w:lang w:eastAsia="zh-CN"/>
              </w:rPr>
              <w:t>Type-1 low PAPR sequence</w:t>
            </w:r>
            <w:r>
              <w:rPr>
                <w:rFonts w:ascii="Times" w:eastAsia="Batang" w:hAnsi="Times"/>
                <w:sz w:val="20"/>
                <w:szCs w:val="20"/>
                <w:lang w:eastAsia="zh-CN"/>
              </w:rPr>
              <w:t xml:space="preserve"> of length equal to the total number of mapped REs of </w:t>
            </w:r>
            <w:proofErr w:type="spellStart"/>
            <w:r>
              <w:rPr>
                <w:rFonts w:ascii="Times" w:eastAsia="Batang" w:hAnsi="Times"/>
                <w:sz w:val="20"/>
                <w:szCs w:val="20"/>
                <w:lang w:eastAsia="zh-CN"/>
              </w:rPr>
              <w:t>of</w:t>
            </w:r>
            <w:proofErr w:type="spellEnd"/>
            <w:r>
              <w:rPr>
                <w:rFonts w:ascii="Times" w:eastAsia="Batang" w:hAnsi="Times"/>
                <w:sz w:val="20"/>
                <w:szCs w:val="20"/>
                <w:lang w:eastAsia="zh-CN"/>
              </w:rPr>
              <w:t xml:space="preserve"> the PUCCH resource is used. Cyclic shifts are defined in the same was as Rel-15/16 for PF4 (Alt-1 in agreement from RAN1#104-e).</w:t>
            </w:r>
          </w:p>
          <w:p w14:paraId="0D7DFA9F" w14:textId="77777777" w:rsidR="00153EAC" w:rsidRDefault="00153EAC">
            <w:pPr>
              <w:pStyle w:val="BodyText"/>
              <w:spacing w:after="0"/>
              <w:ind w:right="27"/>
              <w:rPr>
                <w:rFonts w:eastAsia="Malgun Gothic"/>
                <w:sz w:val="20"/>
                <w:lang w:val="de-DE" w:eastAsia="ko-KR"/>
              </w:rPr>
            </w:pPr>
          </w:p>
          <w:p w14:paraId="350453EB" w14:textId="77777777" w:rsidR="00153EAC" w:rsidRDefault="00A83B99">
            <w:pPr>
              <w:pStyle w:val="BodyText"/>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153EAC" w14:paraId="5F45A5FC" w14:textId="77777777">
        <w:tc>
          <w:tcPr>
            <w:tcW w:w="1525" w:type="dxa"/>
            <w:shd w:val="clear" w:color="auto" w:fill="FFFFFF" w:themeFill="background1"/>
          </w:tcPr>
          <w:p w14:paraId="5C1C4888" w14:textId="77777777" w:rsidR="00153EAC" w:rsidRDefault="00A83B99">
            <w:pPr>
              <w:pStyle w:val="BodyText"/>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44176366" w14:textId="77777777" w:rsidR="00153EAC" w:rsidRDefault="00A83B99">
            <w:pPr>
              <w:pStyle w:val="BodyText"/>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504D104D" w14:textId="77777777" w:rsidR="00153EAC" w:rsidRDefault="00A83B99">
            <w:pPr>
              <w:pStyle w:val="BodyText"/>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3777486B" w14:textId="77777777" w:rsidR="00153EAC" w:rsidRDefault="00153EAC">
            <w:pPr>
              <w:pStyle w:val="BodyText"/>
              <w:spacing w:after="0"/>
              <w:ind w:right="27"/>
              <w:rPr>
                <w:rFonts w:eastAsia="Malgun Gothic"/>
                <w:lang w:val="de-DE" w:eastAsia="ko-KR"/>
              </w:rPr>
            </w:pPr>
          </w:p>
          <w:p w14:paraId="762200AB" w14:textId="77777777" w:rsidR="00153EAC" w:rsidRDefault="00A83B99">
            <w:pPr>
              <w:pStyle w:val="BodyText"/>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11808B1F" w14:textId="77777777" w:rsidR="00153EAC" w:rsidRDefault="00153EAC">
            <w:pPr>
              <w:pStyle w:val="BodyText"/>
              <w:spacing w:after="0"/>
              <w:ind w:right="27"/>
              <w:rPr>
                <w:rFonts w:eastAsia="Malgun Gothic"/>
                <w:lang w:val="de-DE" w:eastAsia="ko-KR"/>
              </w:rPr>
            </w:pPr>
          </w:p>
          <w:p w14:paraId="0B65E66D" w14:textId="77777777" w:rsidR="00153EAC" w:rsidRDefault="00A83B99">
            <w:pPr>
              <w:pStyle w:val="BodyText"/>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153EAC" w14:paraId="098B5F53" w14:textId="77777777">
        <w:tc>
          <w:tcPr>
            <w:tcW w:w="1525" w:type="dxa"/>
            <w:shd w:val="clear" w:color="auto" w:fill="FFFFFF" w:themeFill="background1"/>
          </w:tcPr>
          <w:p w14:paraId="0DFD8BD7" w14:textId="77777777" w:rsidR="00153EAC" w:rsidRDefault="00A83B99">
            <w:pPr>
              <w:pStyle w:val="BodyText"/>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BodyText"/>
              <w:spacing w:after="0"/>
              <w:ind w:right="27"/>
              <w:rPr>
                <w:lang w:val="de-DE"/>
              </w:rPr>
            </w:pPr>
            <w:r>
              <w:rPr>
                <w:lang w:val="de-DE"/>
              </w:rPr>
              <w:t>We share the same view as LG. T</w:t>
            </w:r>
            <w:r>
              <w:t xml:space="preserve">he actual number of RBs </w:t>
            </w:r>
            <w:r>
              <w:rPr>
                <w:rFonts w:hint="eastAsia"/>
              </w:rPr>
              <w:t>for</w:t>
            </w:r>
            <w:r>
              <w:t xml:space="preserve"> enhanced PF4 does not vary dynamically based on PUCCH payload according to the previous agreement, but RB size adaptation 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BodyText"/>
              <w:spacing w:after="0"/>
              <w:ind w:right="27"/>
              <w:rPr>
                <w:lang w:val="de-DE"/>
              </w:rPr>
            </w:pPr>
            <w:r>
              <w:rPr>
                <w:lang w:val="de-DE"/>
              </w:rPr>
              <w:t xml:space="preserve">Qualcomm </w:t>
            </w:r>
          </w:p>
        </w:tc>
        <w:tc>
          <w:tcPr>
            <w:tcW w:w="7560" w:type="dxa"/>
          </w:tcPr>
          <w:p w14:paraId="7522C7F9" w14:textId="77777777" w:rsidR="00153EAC" w:rsidRDefault="00A83B99">
            <w:pPr>
              <w:pStyle w:val="BodyText"/>
              <w:spacing w:after="0"/>
              <w:ind w:right="27"/>
              <w:rPr>
                <w:lang w:val="de-DE"/>
              </w:rPr>
            </w:pPr>
            <w:r>
              <w:rPr>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14:paraId="525E97D6" w14:textId="77777777" w:rsidR="00153EAC" w:rsidRDefault="00153EAC">
            <w:pPr>
              <w:pStyle w:val="BodyText"/>
              <w:spacing w:after="0"/>
              <w:ind w:right="27"/>
              <w:rPr>
                <w:lang w:val="de-DE"/>
              </w:rPr>
            </w:pPr>
          </w:p>
          <w:p w14:paraId="11F3DAAA" w14:textId="77777777" w:rsidR="00153EAC" w:rsidRDefault="00A83B99">
            <w:pPr>
              <w:pStyle w:val="BodyText"/>
              <w:spacing w:after="0"/>
              <w:ind w:right="27"/>
              <w:rPr>
                <w:lang w:val="de-DE"/>
              </w:rPr>
            </w:pPr>
            <w:r>
              <w:rPr>
                <w:lang w:val="de-DE"/>
              </w:rPr>
              <w:t>We support proposal 3.2-2.</w:t>
            </w:r>
          </w:p>
        </w:tc>
      </w:tr>
      <w:tr w:rsidR="00153EAC" w14:paraId="1B3443E0" w14:textId="77777777">
        <w:tc>
          <w:tcPr>
            <w:tcW w:w="1525" w:type="dxa"/>
            <w:shd w:val="clear" w:color="auto" w:fill="FFFFFF" w:themeFill="background1"/>
          </w:tcPr>
          <w:p w14:paraId="6BB9538F" w14:textId="77777777" w:rsidR="00153EAC" w:rsidRDefault="00A83B99">
            <w:pPr>
              <w:pStyle w:val="BodyText"/>
              <w:spacing w:after="0"/>
              <w:ind w:right="27"/>
              <w:rPr>
                <w:lang w:val="de-DE"/>
              </w:rPr>
            </w:pPr>
            <w:r>
              <w:rPr>
                <w:lang w:val="de-DE"/>
              </w:rPr>
              <w:t>Intel</w:t>
            </w:r>
          </w:p>
        </w:tc>
        <w:tc>
          <w:tcPr>
            <w:tcW w:w="7560" w:type="dxa"/>
          </w:tcPr>
          <w:p w14:paraId="3FC77ADA" w14:textId="77777777" w:rsidR="00153EAC" w:rsidRDefault="00A83B99">
            <w:pPr>
              <w:pStyle w:val="BodyText"/>
              <w:spacing w:after="0"/>
              <w:ind w:right="27"/>
              <w:rPr>
                <w:lang w:val="de-DE"/>
              </w:rPr>
            </w:pPr>
            <w:r>
              <w:rPr>
                <w:lang w:val="de-DE"/>
              </w:rPr>
              <w:t>We also agree with LG’s view/comments, and we think that an homogeneous behaviour across PF3 and PF4 could be supported for FR2-2. In this matter, we support proposal 3.2-2</w:t>
            </w:r>
          </w:p>
          <w:p w14:paraId="62C0D83B" w14:textId="77777777" w:rsidR="00153EAC" w:rsidRDefault="00153EAC">
            <w:pPr>
              <w:pStyle w:val="BodyText"/>
              <w:spacing w:after="0"/>
              <w:ind w:right="27"/>
              <w:rPr>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BodyText"/>
              <w:spacing w:after="0"/>
              <w:ind w:right="27"/>
              <w:rPr>
                <w:lang w:val="de-DE"/>
              </w:rPr>
            </w:pPr>
            <w:r>
              <w:rPr>
                <w:lang w:val="de-DE"/>
              </w:rPr>
              <w:t>CATT</w:t>
            </w:r>
          </w:p>
        </w:tc>
        <w:tc>
          <w:tcPr>
            <w:tcW w:w="7560" w:type="dxa"/>
          </w:tcPr>
          <w:p w14:paraId="49207A05" w14:textId="77777777" w:rsidR="00153EAC" w:rsidRDefault="00A83B99">
            <w:pPr>
              <w:pStyle w:val="BodyText"/>
              <w:spacing w:after="0"/>
              <w:ind w:right="27"/>
              <w:rPr>
                <w:lang w:val="de-DE"/>
              </w:rPr>
            </w:pPr>
            <w:r>
              <w:rPr>
                <w:lang w:val="de-DE"/>
              </w:rPr>
              <w:t>It seems the agreement in RAN1#104bis-e alreadys make clear PF4 only support type-1 sequence. Proposal 3.2-2 would require a revert of previous agreement.</w:t>
            </w:r>
          </w:p>
        </w:tc>
      </w:tr>
      <w:tr w:rsidR="00153EAC" w14:paraId="6169B94C" w14:textId="77777777">
        <w:tc>
          <w:tcPr>
            <w:tcW w:w="1525" w:type="dxa"/>
            <w:shd w:val="clear" w:color="auto" w:fill="FFFFFF" w:themeFill="background1"/>
          </w:tcPr>
          <w:p w14:paraId="5F4FD2D7" w14:textId="77777777" w:rsidR="00153EAC" w:rsidRDefault="00A83B99">
            <w:pPr>
              <w:pStyle w:val="BodyText"/>
              <w:spacing w:after="0"/>
              <w:ind w:right="27"/>
              <w:rPr>
                <w:lang w:val="de-DE"/>
              </w:rPr>
            </w:pPr>
            <w:r>
              <w:rPr>
                <w:lang w:val="de-DE"/>
              </w:rPr>
              <w:t>NTT DOCOMO</w:t>
            </w:r>
          </w:p>
        </w:tc>
        <w:tc>
          <w:tcPr>
            <w:tcW w:w="7560" w:type="dxa"/>
          </w:tcPr>
          <w:p w14:paraId="14585AC0" w14:textId="77777777" w:rsidR="00153EAC" w:rsidRDefault="00A83B99">
            <w:pPr>
              <w:pStyle w:val="BodyText"/>
              <w:spacing w:after="0"/>
              <w:ind w:right="27"/>
              <w:rPr>
                <w:rFonts w:eastAsia="Yu Mincho"/>
                <w:lang w:val="de-DE" w:eastAsia="ja-JP"/>
              </w:rPr>
            </w:pPr>
            <w:r>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Pr>
                <w:rFonts w:eastAsia="Yu Mincho"/>
                <w:lang w:val="de-DE" w:eastAsia="ja-JP"/>
              </w:rPr>
              <w:lastRenderedPageBreak/>
              <w:t>2 low PAPR sequence when pi/2-BPSK is used can be summarized as follows:</w:t>
            </w:r>
          </w:p>
          <w:p w14:paraId="1C9E26A8" w14:textId="77777777" w:rsidR="00153EAC" w:rsidRDefault="00A83B99">
            <w:pPr>
              <w:pStyle w:val="BodyText"/>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A3DC9A1" w14:textId="77777777" w:rsidR="00153EAC" w:rsidRDefault="00A83B99">
            <w:pPr>
              <w:pStyle w:val="BodyText"/>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2F6D1415" w14:textId="77777777" w:rsidR="00153EAC" w:rsidRDefault="00A83B99">
            <w:pPr>
              <w:pStyle w:val="BodyText"/>
              <w:numPr>
                <w:ilvl w:val="1"/>
                <w:numId w:val="22"/>
              </w:numPr>
              <w:spacing w:after="0"/>
              <w:ind w:right="27"/>
              <w:rPr>
                <w:rFonts w:eastAsia="Yu Mincho"/>
                <w:lang w:val="de-DE" w:eastAsia="ja-JP"/>
              </w:rPr>
            </w:pPr>
            <w:r>
              <w:rPr>
                <w:rFonts w:eastAsia="Yu Mincho"/>
                <w:lang w:val="de-DE" w:eastAsia="ja-JP"/>
              </w:rPr>
              <w:t>Cons: PAPR would be higher than type-2 low PAPR sequence</w:t>
            </w:r>
          </w:p>
          <w:p w14:paraId="06A8475E" w14:textId="77777777" w:rsidR="00153EAC" w:rsidRDefault="00A83B99">
            <w:pPr>
              <w:pStyle w:val="BodyText"/>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00C69D8B" w14:textId="77777777" w:rsidR="00153EAC" w:rsidRDefault="00A83B99">
            <w:pPr>
              <w:pStyle w:val="BodyText"/>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5E96A068" w14:textId="77777777" w:rsidR="00153EAC" w:rsidRDefault="00A83B99">
            <w:pPr>
              <w:pStyle w:val="BodyText"/>
              <w:numPr>
                <w:ilvl w:val="1"/>
                <w:numId w:val="22"/>
              </w:numPr>
              <w:spacing w:after="0"/>
              <w:ind w:right="27"/>
              <w:rPr>
                <w:rFonts w:eastAsia="Yu Mincho"/>
                <w:lang w:val="de-DE" w:eastAsia="ja-JP"/>
              </w:rPr>
            </w:pPr>
            <w:r>
              <w:rPr>
                <w:rFonts w:eastAsia="Yu Mincho"/>
                <w:lang w:val="de-DE" w:eastAsia="ja-JP"/>
              </w:rPr>
              <w:t>Cons: user-multiplexing is not supported</w:t>
            </w:r>
          </w:p>
          <w:p w14:paraId="5394977D" w14:textId="77777777" w:rsidR="00153EAC" w:rsidRDefault="00A83B99">
            <w:pPr>
              <w:pStyle w:val="BodyText"/>
              <w:spacing w:after="0"/>
              <w:ind w:right="27"/>
              <w:rPr>
                <w:rFonts w:eastAsia="Yu Mincho"/>
                <w:lang w:val="de-DE" w:eastAsia="ja-JP"/>
              </w:rPr>
            </w:pPr>
            <w:r>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06847652" w14:textId="77777777" w:rsidR="00153EAC" w:rsidRDefault="00A83B99">
            <w:pPr>
              <w:pStyle w:val="BodyText"/>
              <w:spacing w:after="0"/>
              <w:ind w:right="27"/>
              <w:rPr>
                <w:rFonts w:eastAsia="Yu Mincho"/>
                <w:lang w:val="de-DE" w:eastAsia="ja-JP"/>
              </w:rPr>
            </w:pPr>
            <w:r>
              <w:rPr>
                <w:rFonts w:eastAsia="Yu Mincho"/>
                <w:lang w:val="de-DE" w:eastAsia="ja-JP"/>
              </w:rPr>
              <w:t>Based on the above, we support proposal #3.2-2 with the modification to switch between type-1 or type-2 low PAPR sequence associated with the RRC parameter configuration same as Rel-16:</w:t>
            </w:r>
          </w:p>
          <w:p w14:paraId="22BBEE73" w14:textId="77777777" w:rsidR="00153EAC" w:rsidRDefault="00A83B99">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trike/>
                <w:color w:val="FF0000"/>
                <w:sz w:val="20"/>
                <w:szCs w:val="20"/>
                <w:lang w:val="en-US" w:eastAsia="zh-CN"/>
              </w:rPr>
              <w:t>of</w:t>
            </w:r>
            <w:proofErr w:type="spellEnd"/>
            <w:r>
              <w:rPr>
                <w:rFonts w:ascii="Times New Roman" w:eastAsia="Batang" w:hAnsi="Times New Roman"/>
                <w:strike/>
                <w:color w:val="FF0000"/>
                <w:sz w:val="20"/>
                <w:szCs w:val="20"/>
                <w:lang w:val="en-US" w:eastAsia="zh-CN"/>
              </w:rPr>
              <w:t xml:space="preserve"> </w:t>
            </w:r>
            <w:r>
              <w:rPr>
                <w:rFonts w:ascii="Times New Roman" w:eastAsia="Batang" w:hAnsi="Times New Roman"/>
                <w:sz w:val="20"/>
                <w:szCs w:val="20"/>
                <w:lang w:val="en-US" w:eastAsia="zh-CN"/>
              </w:rPr>
              <w:t xml:space="preserve">the PUCCH resource is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1EB77045" w14:textId="77777777" w:rsidR="00153EAC" w:rsidRDefault="00A83B99">
            <w:pPr>
              <w:pStyle w:val="ListParagraph"/>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Pr>
                <w:rFonts w:ascii="Times New Roman" w:eastAsia="Yu Mincho" w:hAnsi="Times New Roman"/>
                <w:color w:val="FF0000"/>
                <w:sz w:val="20"/>
                <w:szCs w:val="20"/>
                <w:lang w:val="en-US" w:eastAsia="ja-JP"/>
              </w:rPr>
              <w:t xml:space="preserve">Otherwise, type-1 low PAPR </w:t>
            </w:r>
            <w:r>
              <w:rPr>
                <w:rFonts w:ascii="Times New Roman" w:eastAsia="Batang"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Batang" w:hAnsi="Times New Roman"/>
                <w:color w:val="FF0000"/>
                <w:sz w:val="20"/>
                <w:szCs w:val="20"/>
                <w:lang w:val="en-US" w:eastAsia="zh-CN"/>
              </w:rPr>
              <w:t>BPSK is used for PF4.</w:t>
            </w:r>
          </w:p>
          <w:p w14:paraId="7E5ACD45"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t>
            </w:r>
            <w:proofErr w:type="spellStart"/>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if</w:t>
            </w:r>
            <w:proofErr w:type="spellEnd"/>
            <w:r>
              <w:rPr>
                <w:rFonts w:ascii="Times New Roman" w:eastAsia="Batang" w:hAnsi="Times New Roman"/>
                <w:color w:val="FF0000"/>
                <w:sz w:val="20"/>
                <w:szCs w:val="20"/>
                <w:lang w:val="en-US" w:eastAsia="zh-CN"/>
              </w:rPr>
              <w:t xml:space="preserve"> the higher-layer parameter </w:t>
            </w:r>
            <w:proofErr w:type="spellStart"/>
            <w:r>
              <w:rPr>
                <w:rFonts w:ascii="Times New Roman" w:eastAsia="Batang" w:hAnsi="Times New Roman"/>
                <w:i/>
                <w:iCs/>
                <w:color w:val="FF0000"/>
                <w:sz w:val="20"/>
                <w:szCs w:val="20"/>
                <w:lang w:val="en-US" w:eastAsia="zh-CN"/>
              </w:rPr>
              <w:t>dmrs-UplinkTransformPrecodingPUCCH</w:t>
            </w:r>
            <w:proofErr w:type="spellEnd"/>
            <w:r>
              <w:rPr>
                <w:rFonts w:ascii="Times New Roman" w:eastAsia="Batang" w:hAnsi="Times New Roman"/>
                <w:color w:val="FF0000"/>
                <w:sz w:val="20"/>
                <w:szCs w:val="20"/>
                <w:lang w:val="en-US" w:eastAsia="zh-CN"/>
              </w:rPr>
              <w:t xml:space="preserve"> is configured,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7C81D7D5"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Yu Mincho" w:hAnsi="Times"/>
                <w:lang w:val="en-US"/>
              </w:rPr>
            </w:pPr>
          </w:p>
          <w:p w14:paraId="2CC6CB15" w14:textId="77777777" w:rsidR="00153EAC" w:rsidRDefault="00A83B99">
            <w:pPr>
              <w:pStyle w:val="BodyText"/>
              <w:spacing w:after="0"/>
              <w:ind w:right="27"/>
              <w:rPr>
                <w:lang w:val="de-DE"/>
              </w:rPr>
            </w:pPr>
            <w:r>
              <w:rPr>
                <w:rFonts w:eastAsia="Yu Mincho" w:cs="Arial"/>
                <w:lang w:val="en-US"/>
              </w:rPr>
              <w:t xml:space="preserve">In short, we are trying to reuse the text in the </w:t>
            </w:r>
            <w:proofErr w:type="gramStart"/>
            <w:r>
              <w:rPr>
                <w:rFonts w:eastAsia="Yu Mincho" w:cs="Arial"/>
                <w:lang w:val="en-US"/>
              </w:rPr>
              <w:t>specification, and</w:t>
            </w:r>
            <w:proofErr w:type="gramEnd"/>
            <w:r>
              <w:rPr>
                <w:rFonts w:eastAsia="Yu Mincho" w:cs="Arial"/>
                <w:lang w:val="en-US"/>
              </w:rPr>
              <w:t xml:space="preserve">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E0726A4" w14:textId="77777777" w:rsidR="00153EAC" w:rsidRDefault="00A83B99">
            <w:pPr>
              <w:pStyle w:val="BodyText"/>
              <w:spacing w:after="0"/>
              <w:ind w:right="27"/>
              <w:rPr>
                <w:rFonts w:eastAsia="Malgun Gothic"/>
                <w:lang w:val="de-DE" w:eastAsia="ko-KR"/>
              </w:rPr>
            </w:pPr>
            <w:r>
              <w:rPr>
                <w:rFonts w:eastAsia="Malgun Gothic" w:hint="eastAsia"/>
                <w:lang w:val="de-DE" w:eastAsia="ko-KR"/>
              </w:rPr>
              <w:t>We are OK with NTT</w:t>
            </w:r>
            <w:r>
              <w:rPr>
                <w:rFonts w:eastAsia="Malgun Gothic"/>
                <w:lang w:val="de-DE" w:eastAsia="ko-KR"/>
              </w:rPr>
              <w:t xml:space="preserve"> DOCOMO’s suggestion.</w:t>
            </w:r>
          </w:p>
          <w:p w14:paraId="136215F5" w14:textId="77777777" w:rsidR="00153EAC" w:rsidRDefault="00153EAC">
            <w:pPr>
              <w:pStyle w:val="BodyText"/>
              <w:spacing w:after="0"/>
              <w:ind w:right="27"/>
              <w:rPr>
                <w:rFonts w:eastAsia="Malgun Gothic"/>
                <w:lang w:val="de-DE" w:eastAsia="ko-KR"/>
              </w:rPr>
            </w:pPr>
          </w:p>
          <w:p w14:paraId="34F10A35" w14:textId="77777777" w:rsidR="00153EAC" w:rsidRDefault="00A83B99">
            <w:pPr>
              <w:pStyle w:val="BodyText"/>
              <w:spacing w:after="0"/>
              <w:ind w:right="27"/>
              <w:rPr>
                <w:rFonts w:eastAsia="Malgun Gothic"/>
                <w:lang w:val="de-DE" w:eastAsia="ko-KR"/>
              </w:rPr>
            </w:pPr>
            <w:r>
              <w:rPr>
                <w:rFonts w:eastAsia="Malgun Gothic"/>
                <w:lang w:val="de-DE" w:eastAsia="ko-KR"/>
              </w:rPr>
              <w:t>To CATT: We don’t think Proposal #3.2-2 reverts the previous agreement. It says type-1 low PAPR sequence is used for multi-RB PF4 but doesn't say anything of type-2 low PAPR sequence.</w:t>
            </w:r>
          </w:p>
        </w:tc>
      </w:tr>
      <w:tr w:rsidR="00153EAC" w14:paraId="00F090C9" w14:textId="77777777">
        <w:tc>
          <w:tcPr>
            <w:tcW w:w="1525" w:type="dxa"/>
          </w:tcPr>
          <w:p w14:paraId="01A85750" w14:textId="77777777" w:rsidR="00153EAC" w:rsidRDefault="00A83B99">
            <w:pPr>
              <w:pStyle w:val="BodyText"/>
              <w:spacing w:after="0"/>
              <w:ind w:right="27"/>
              <w:rPr>
                <w:lang w:val="de-DE"/>
              </w:rPr>
            </w:pPr>
            <w:r>
              <w:rPr>
                <w:lang w:val="de-DE"/>
              </w:rPr>
              <w:t>vivo</w:t>
            </w:r>
          </w:p>
        </w:tc>
        <w:tc>
          <w:tcPr>
            <w:tcW w:w="7560" w:type="dxa"/>
          </w:tcPr>
          <w:p w14:paraId="322A398E" w14:textId="77777777" w:rsidR="00153EAC" w:rsidRDefault="00A83B99">
            <w:pPr>
              <w:pStyle w:val="BodyText"/>
              <w:spacing w:after="0"/>
              <w:ind w:right="27"/>
              <w:rPr>
                <w:rFonts w:eastAsia="Yu Mincho"/>
                <w:lang w:val="de-DE" w:eastAsia="ja-JP"/>
              </w:rPr>
            </w:pPr>
            <w:r>
              <w:rPr>
                <w:rFonts w:eastAsia="Yu Mincho"/>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14:paraId="18EEDDD9" w14:textId="77777777" w:rsidR="00153EAC" w:rsidRDefault="00153EAC">
            <w:pPr>
              <w:pStyle w:val="BodyText"/>
              <w:spacing w:after="0"/>
              <w:ind w:right="27"/>
              <w:rPr>
                <w:rFonts w:eastAsia="Yu Mincho"/>
                <w:lang w:val="de-DE" w:eastAsia="ja-JP"/>
              </w:rPr>
            </w:pPr>
          </w:p>
          <w:p w14:paraId="1EC183F8" w14:textId="77777777" w:rsidR="00153EAC" w:rsidRDefault="00A83B99">
            <w:pPr>
              <w:pStyle w:val="BodyText"/>
              <w:spacing w:after="0"/>
              <w:ind w:right="27"/>
              <w:rPr>
                <w:rFonts w:eastAsia="Yu Mincho"/>
                <w:lang w:val="de-DE" w:eastAsia="ja-JP"/>
              </w:rPr>
            </w:pPr>
            <w:r>
              <w:rPr>
                <w:rFonts w:eastAsia="Yu Mincho"/>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rsidR="00153EAC" w14:paraId="3C03924C" w14:textId="77777777">
        <w:tc>
          <w:tcPr>
            <w:tcW w:w="1525" w:type="dxa"/>
          </w:tcPr>
          <w:p w14:paraId="27EF1606"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A2C9958" w14:textId="77777777" w:rsidR="00153EAC" w:rsidRDefault="00A83B99">
            <w:pPr>
              <w:pStyle w:val="BodyText"/>
              <w:spacing w:after="0"/>
              <w:ind w:right="27"/>
              <w:rPr>
                <w:lang w:val="de-DE" w:eastAsia="ja-JP"/>
              </w:rPr>
            </w:pPr>
            <w:r>
              <w:rPr>
                <w:rFonts w:eastAsia="SimSun" w:hint="eastAsia"/>
                <w:lang w:val="en-US"/>
              </w:rPr>
              <w:t xml:space="preserve">As is in the current spec, type-2 low PAPR sequence is used only when two conditions are </w:t>
            </w:r>
            <w:proofErr w:type="spellStart"/>
            <w:proofErr w:type="gramStart"/>
            <w:r>
              <w:rPr>
                <w:rFonts w:eastAsia="SimSun" w:hint="eastAsia"/>
                <w:lang w:val="en-US"/>
              </w:rPr>
              <w:t>satisfied,i.e</w:t>
            </w:r>
            <w:proofErr w:type="spellEnd"/>
            <w:r>
              <w:rPr>
                <w:rFonts w:eastAsia="SimSun" w:hint="eastAsia"/>
                <w:lang w:val="en-US"/>
              </w:rPr>
              <w:t>.</w:t>
            </w:r>
            <w:proofErr w:type="gramEnd"/>
            <w:r>
              <w:rPr>
                <w:rFonts w:eastAsia="SimSun" w:hint="eastAsia"/>
                <w:lang w:val="en-US"/>
              </w:rPr>
              <w:t xml:space="preserve"> </w:t>
            </w:r>
            <w:proofErr w:type="spellStart"/>
            <w:r>
              <w:rPr>
                <w:i/>
              </w:rPr>
              <w:t>dmrs-UplinkTransformPrecodingPUCCH</w:t>
            </w:r>
            <w:proofErr w:type="spellEnd"/>
            <w:r>
              <w:t xml:space="preserve"> is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xml:space="preserve">. </w:t>
            </w:r>
            <w:proofErr w:type="spellStart"/>
            <w:r>
              <w:rPr>
                <w:rFonts w:hint="eastAsia"/>
                <w:lang w:val="en-US"/>
              </w:rPr>
              <w:t>Considerring</w:t>
            </w:r>
            <w:proofErr w:type="spellEnd"/>
            <w:r>
              <w:rPr>
                <w:rFonts w:hint="eastAsia"/>
                <w:lang w:val="en-US"/>
              </w:rPr>
              <w:t xml:space="preserve">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BodyText"/>
              <w:spacing w:after="0"/>
              <w:ind w:right="27"/>
              <w:rPr>
                <w:rFonts w:eastAsia="SimSun"/>
                <w:lang w:val="en-US"/>
              </w:rPr>
            </w:pPr>
            <w:r>
              <w:rPr>
                <w:rFonts w:eastAsia="SimSun"/>
                <w:lang w:val="en-US"/>
              </w:rPr>
              <w:lastRenderedPageBreak/>
              <w:t>Apple</w:t>
            </w:r>
          </w:p>
        </w:tc>
        <w:tc>
          <w:tcPr>
            <w:tcW w:w="7560" w:type="dxa"/>
          </w:tcPr>
          <w:p w14:paraId="10566C68" w14:textId="73251933" w:rsidR="00E25DB0" w:rsidRDefault="00E25DB0">
            <w:pPr>
              <w:pStyle w:val="BodyText"/>
              <w:spacing w:after="0"/>
              <w:ind w:right="27"/>
              <w:rPr>
                <w:rFonts w:eastAsia="SimSun"/>
                <w:lang w:val="en-US"/>
              </w:rPr>
            </w:pPr>
            <w:r>
              <w:rPr>
                <w:rFonts w:eastAsia="SimSun"/>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Heading3"/>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DMRS of enhanced (multi-RB) PF4, Type-2 low PAPR sequences are not supported.</w:t>
      </w:r>
    </w:p>
    <w:p w14:paraId="6AA77FD0" w14:textId="77777777" w:rsidR="00153EAC" w:rsidRDefault="00A83B9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not supported for PF4 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Heading3"/>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2D79EA2F"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3919E4AB" w14:textId="77777777" w:rsidR="00153EAC" w:rsidRDefault="00A83B99">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4C266E59" w:rsidR="00153EAC" w:rsidRDefault="00153EAC">
      <w:pPr>
        <w:rPr>
          <w:highlight w:val="cyan"/>
        </w:rPr>
      </w:pPr>
    </w:p>
    <w:tbl>
      <w:tblPr>
        <w:tblStyle w:val="TableGrid"/>
        <w:tblW w:w="9085" w:type="dxa"/>
        <w:tblLayout w:type="fixed"/>
        <w:tblLook w:val="04A0" w:firstRow="1" w:lastRow="0" w:firstColumn="1" w:lastColumn="0" w:noHBand="0" w:noVBand="1"/>
      </w:tblPr>
      <w:tblGrid>
        <w:gridCol w:w="1885"/>
        <w:gridCol w:w="7200"/>
      </w:tblGrid>
      <w:tr w:rsidR="00867D71" w14:paraId="1857E635" w14:textId="77777777" w:rsidTr="00867D71">
        <w:tc>
          <w:tcPr>
            <w:tcW w:w="1885" w:type="dxa"/>
          </w:tcPr>
          <w:p w14:paraId="1D20D5E9" w14:textId="77777777" w:rsidR="00867D71" w:rsidRDefault="00867D71" w:rsidP="00FC36DA">
            <w:pPr>
              <w:pStyle w:val="BodyText"/>
              <w:spacing w:after="0"/>
              <w:ind w:right="27"/>
              <w:rPr>
                <w:b/>
                <w:sz w:val="20"/>
                <w:szCs w:val="20"/>
                <w:lang w:val="de-DE"/>
              </w:rPr>
            </w:pPr>
            <w:r>
              <w:rPr>
                <w:b/>
                <w:sz w:val="20"/>
                <w:szCs w:val="20"/>
                <w:lang w:val="de-DE"/>
              </w:rPr>
              <w:t>Company</w:t>
            </w:r>
          </w:p>
        </w:tc>
        <w:tc>
          <w:tcPr>
            <w:tcW w:w="7200" w:type="dxa"/>
          </w:tcPr>
          <w:p w14:paraId="0FBB1D18" w14:textId="77777777" w:rsidR="00867D71" w:rsidRDefault="00867D71" w:rsidP="00FC36DA">
            <w:pPr>
              <w:pStyle w:val="BodyText"/>
              <w:spacing w:after="0"/>
              <w:ind w:right="27"/>
              <w:rPr>
                <w:b/>
                <w:sz w:val="20"/>
                <w:szCs w:val="20"/>
                <w:lang w:val="de-DE"/>
              </w:rPr>
            </w:pPr>
            <w:r>
              <w:rPr>
                <w:b/>
                <w:sz w:val="20"/>
                <w:szCs w:val="20"/>
                <w:lang w:val="de-DE"/>
              </w:rPr>
              <w:t>View/Position</w:t>
            </w:r>
          </w:p>
        </w:tc>
      </w:tr>
      <w:tr w:rsidR="00867D71" w14:paraId="26AF7348" w14:textId="77777777" w:rsidTr="00867D71">
        <w:tc>
          <w:tcPr>
            <w:tcW w:w="1885" w:type="dxa"/>
            <w:shd w:val="clear" w:color="auto" w:fill="00B0F0"/>
          </w:tcPr>
          <w:p w14:paraId="7F27337A" w14:textId="7810E295" w:rsidR="00867D71" w:rsidRDefault="00867D71" w:rsidP="00867D71">
            <w:pPr>
              <w:pStyle w:val="BodyText"/>
              <w:spacing w:after="0"/>
              <w:ind w:right="27"/>
              <w:rPr>
                <w:rFonts w:eastAsia="Yu Mincho"/>
                <w:sz w:val="20"/>
                <w:szCs w:val="20"/>
                <w:lang w:val="de-DE" w:eastAsia="ja-JP"/>
              </w:rPr>
            </w:pPr>
            <w:r w:rsidRPr="000F37F0">
              <w:rPr>
                <w:rFonts w:eastAsia="SimSun"/>
                <w:lang w:val="en-US"/>
              </w:rPr>
              <w:t>Moderator</w:t>
            </w:r>
          </w:p>
        </w:tc>
        <w:tc>
          <w:tcPr>
            <w:tcW w:w="7200" w:type="dxa"/>
          </w:tcPr>
          <w:p w14:paraId="0C12EC34" w14:textId="77777777" w:rsidR="00867D71" w:rsidRDefault="00867D71" w:rsidP="00867D71">
            <w:pPr>
              <w:pStyle w:val="BodyText"/>
              <w:spacing w:after="0"/>
              <w:ind w:right="27"/>
              <w:rPr>
                <w:rFonts w:eastAsia="SimSun"/>
                <w:sz w:val="20"/>
                <w:lang w:val="en-US"/>
              </w:rPr>
            </w:pPr>
            <w:proofErr w:type="gramStart"/>
            <w:r>
              <w:rPr>
                <w:rFonts w:eastAsia="SimSun"/>
                <w:sz w:val="20"/>
                <w:lang w:val="en-US"/>
              </w:rPr>
              <w:t>It seems as though</w:t>
            </w:r>
            <w:proofErr w:type="gramEnd"/>
            <w:r>
              <w:rPr>
                <w:rFonts w:eastAsia="SimSun"/>
                <w:sz w:val="20"/>
                <w:lang w:val="en-US"/>
              </w:rPr>
              <w:t xml:space="preserve"> there is almost consensus to support Proposal 3.2-2 or a modified version of it as proposed by DOCOMO.</w:t>
            </w:r>
          </w:p>
          <w:p w14:paraId="4CFC3BF0" w14:textId="77777777" w:rsidR="00867D71" w:rsidRDefault="00867D71" w:rsidP="00867D71">
            <w:pPr>
              <w:pStyle w:val="BodyText"/>
              <w:spacing w:after="0"/>
              <w:ind w:right="27"/>
              <w:rPr>
                <w:rFonts w:eastAsia="SimSun"/>
                <w:sz w:val="20"/>
                <w:lang w:val="en-US"/>
              </w:rPr>
            </w:pPr>
          </w:p>
          <w:p w14:paraId="0394571C" w14:textId="77777777" w:rsidR="00867D71" w:rsidRDefault="00867D71" w:rsidP="00867D71">
            <w:pPr>
              <w:pStyle w:val="BodyText"/>
              <w:spacing w:after="0"/>
              <w:ind w:right="27"/>
              <w:rPr>
                <w:rFonts w:eastAsia="SimSun"/>
                <w:sz w:val="20"/>
                <w:lang w:val="en-US"/>
              </w:rPr>
            </w:pPr>
            <w:r>
              <w:rPr>
                <w:rFonts w:eastAsia="SimSun"/>
                <w:sz w:val="20"/>
                <w:lang w:val="en-US"/>
              </w:rPr>
              <w:t>The moderator agrees with LGE's response to CATT. The prior agreement is not reverted. This new proposal is only about whether Type 2 + pi/2 BPSK is supported in addition to Type 1 without pi/2 BPSK.</w:t>
            </w:r>
          </w:p>
          <w:p w14:paraId="6CDE7661" w14:textId="77777777" w:rsidR="00867D71" w:rsidRDefault="00867D71" w:rsidP="00867D71">
            <w:pPr>
              <w:pStyle w:val="BodyText"/>
              <w:spacing w:after="0"/>
              <w:ind w:right="27"/>
              <w:rPr>
                <w:rFonts w:eastAsia="SimSun"/>
                <w:sz w:val="20"/>
                <w:lang w:val="en-US"/>
              </w:rPr>
            </w:pPr>
          </w:p>
          <w:p w14:paraId="2D7063B2" w14:textId="77777777" w:rsidR="00867D71" w:rsidRDefault="00867D71" w:rsidP="00867D71">
            <w:pPr>
              <w:pStyle w:val="BodyText"/>
              <w:spacing w:after="0"/>
              <w:ind w:right="27"/>
              <w:rPr>
                <w:rFonts w:eastAsia="SimSun"/>
                <w:sz w:val="20"/>
                <w:lang w:val="en-US"/>
              </w:rPr>
            </w:pPr>
            <w:r>
              <w:rPr>
                <w:rFonts w:eastAsia="SimSun"/>
                <w:sz w:val="20"/>
                <w:lang w:val="en-US"/>
              </w:rPr>
              <w:t>The moderator shares the same concern as vivo that support of Type-1 sequence for DMRS and pi/2-BPSK is questionable from a PAPR perspective, and this combination has not been studied during the WI for multi-RB PUSCH. It is too late in the WI to support such a combination.</w:t>
            </w:r>
          </w:p>
          <w:p w14:paraId="4BAD7243" w14:textId="77777777" w:rsidR="00867D71" w:rsidRDefault="00867D71" w:rsidP="00867D71">
            <w:pPr>
              <w:pStyle w:val="BodyText"/>
              <w:spacing w:after="0"/>
              <w:ind w:right="27"/>
              <w:rPr>
                <w:rFonts w:eastAsia="SimSun"/>
                <w:sz w:val="20"/>
                <w:lang w:val="en-US"/>
              </w:rPr>
            </w:pPr>
          </w:p>
          <w:p w14:paraId="580562EF" w14:textId="77777777" w:rsidR="00867D71" w:rsidRDefault="00867D71" w:rsidP="00867D71">
            <w:pPr>
              <w:pStyle w:val="BodyText"/>
              <w:spacing w:after="0"/>
              <w:ind w:right="27"/>
              <w:rPr>
                <w:rFonts w:eastAsia="Malgun Gothic"/>
                <w:sz w:val="20"/>
                <w:lang w:val="de-DE" w:eastAsia="ko-KR"/>
              </w:rPr>
            </w:pPr>
            <w:r>
              <w:rPr>
                <w:rFonts w:eastAsia="SimSun"/>
                <w:sz w:val="20"/>
                <w:lang w:val="en-US"/>
              </w:rPr>
              <w:t xml:space="preserve">The common ground amongst responding companies is that for multi-RB PUCCH, Type-2 is supported for the case when both </w:t>
            </w:r>
            <w:r w:rsidRPr="00DB569A">
              <w:rPr>
                <w:rFonts w:eastAsia="Malgun Gothic"/>
                <w:i/>
                <w:iCs/>
                <w:sz w:val="20"/>
                <w:lang w:val="de-DE" w:eastAsia="ko-KR"/>
              </w:rPr>
              <w:t>dmrs-UplinkTransformPrecoding</w:t>
            </w:r>
            <w:r>
              <w:rPr>
                <w:rFonts w:eastAsia="Malgun Gothic"/>
                <w:sz w:val="20"/>
                <w:lang w:val="de-DE" w:eastAsia="ko-KR"/>
              </w:rPr>
              <w:t xml:space="preserve"> is configured </w:t>
            </w:r>
            <w:r w:rsidRPr="00DB569A">
              <w:rPr>
                <w:rFonts w:eastAsia="Malgun Gothic"/>
                <w:sz w:val="20"/>
                <w:u w:val="single"/>
                <w:lang w:val="de-DE" w:eastAsia="ko-KR"/>
              </w:rPr>
              <w:t>and</w:t>
            </w:r>
            <w:r>
              <w:rPr>
                <w:rFonts w:eastAsia="Malgun Gothic"/>
                <w:sz w:val="20"/>
                <w:lang w:val="de-DE" w:eastAsia="ko-KR"/>
              </w:rPr>
              <w:t xml:space="preserve"> </w:t>
            </w:r>
            <w:r w:rsidRPr="00DB569A">
              <w:rPr>
                <w:rFonts w:eastAsia="Malgun Gothic"/>
                <w:i/>
                <w:iCs/>
                <w:sz w:val="20"/>
                <w:lang w:val="de-DE" w:eastAsia="ko-KR"/>
              </w:rPr>
              <w:t>pi2BPSK</w:t>
            </w:r>
            <w:r>
              <w:rPr>
                <w:rFonts w:eastAsia="Malgun Gothic"/>
                <w:sz w:val="20"/>
                <w:lang w:val="de-DE" w:eastAsia="ko-KR"/>
              </w:rPr>
              <w:t xml:space="preserve"> is configured, and that Type-1 is configured otherwise without pi/2-BPSK.</w:t>
            </w:r>
          </w:p>
          <w:p w14:paraId="61B1488F" w14:textId="77777777" w:rsidR="00867D71" w:rsidRDefault="00867D71" w:rsidP="00867D71">
            <w:pPr>
              <w:pStyle w:val="BodyText"/>
              <w:spacing w:after="0"/>
              <w:ind w:right="27"/>
              <w:rPr>
                <w:rFonts w:eastAsia="Malgun Gothic"/>
                <w:sz w:val="20"/>
                <w:lang w:val="de-DE" w:eastAsia="ko-KR"/>
              </w:rPr>
            </w:pPr>
          </w:p>
          <w:p w14:paraId="6B54939A" w14:textId="4A25E923" w:rsidR="00867D71" w:rsidRPr="005D2979" w:rsidRDefault="00867D71" w:rsidP="00867D71">
            <w:pPr>
              <w:pStyle w:val="BodyText"/>
              <w:spacing w:after="0"/>
              <w:ind w:right="27"/>
              <w:rPr>
                <w:rFonts w:eastAsia="SimSun"/>
                <w:sz w:val="20"/>
                <w:lang w:val="en-US"/>
              </w:rPr>
            </w:pPr>
            <w:r>
              <w:rPr>
                <w:rFonts w:eastAsia="Malgun Gothic"/>
                <w:sz w:val="20"/>
                <w:lang w:val="de-DE" w:eastAsia="ko-KR"/>
              </w:rPr>
              <w:t xml:space="preserve">Based on this, the moderator has formulated Proposal #3.2-2A below. </w:t>
            </w:r>
            <w:r>
              <w:rPr>
                <w:rFonts w:eastAsia="SimSun"/>
                <w:sz w:val="20"/>
                <w:lang w:val="en-US"/>
              </w:rPr>
              <w:t>Please comment further only if you have concerns with supporting this proposal given that we are close to the end of the meeting.</w:t>
            </w:r>
          </w:p>
        </w:tc>
      </w:tr>
      <w:tr w:rsidR="00867D71" w14:paraId="26846D62" w14:textId="77777777" w:rsidTr="00867D71">
        <w:tc>
          <w:tcPr>
            <w:tcW w:w="1885" w:type="dxa"/>
          </w:tcPr>
          <w:p w14:paraId="33E66035" w14:textId="77655F7B" w:rsidR="00867D71" w:rsidRDefault="00462731" w:rsidP="00FC36DA">
            <w:pPr>
              <w:pStyle w:val="BodyText"/>
              <w:spacing w:after="0"/>
              <w:ind w:right="27"/>
              <w:rPr>
                <w:sz w:val="20"/>
                <w:szCs w:val="20"/>
                <w:lang w:val="de-DE"/>
              </w:rPr>
            </w:pPr>
            <w:r>
              <w:rPr>
                <w:sz w:val="20"/>
                <w:szCs w:val="20"/>
                <w:lang w:val="de-DE"/>
              </w:rPr>
              <w:t>Futurewei</w:t>
            </w:r>
          </w:p>
        </w:tc>
        <w:tc>
          <w:tcPr>
            <w:tcW w:w="7200" w:type="dxa"/>
          </w:tcPr>
          <w:p w14:paraId="7A6241D4" w14:textId="5B275CB8" w:rsidR="00867D71" w:rsidRPr="00462731" w:rsidRDefault="00462731" w:rsidP="00FC36DA">
            <w:pPr>
              <w:pStyle w:val="BodyText"/>
              <w:spacing w:after="0"/>
              <w:ind w:right="27"/>
              <w:rPr>
                <w:sz w:val="20"/>
                <w:szCs w:val="20"/>
                <w:lang w:val="de-DE"/>
              </w:rPr>
            </w:pPr>
            <w:r w:rsidRPr="00462731">
              <w:rPr>
                <w:sz w:val="20"/>
                <w:szCs w:val="20"/>
                <w:lang w:val="de-DE"/>
              </w:rPr>
              <w:t>Proposal #3.2.2A is acceptable</w:t>
            </w:r>
            <w:r w:rsidR="00CE6852">
              <w:rPr>
                <w:sz w:val="20"/>
                <w:szCs w:val="20"/>
                <w:lang w:val="de-DE"/>
              </w:rPr>
              <w:t>;</w:t>
            </w:r>
            <w:r w:rsidRPr="00462731">
              <w:rPr>
                <w:sz w:val="20"/>
                <w:szCs w:val="20"/>
                <w:lang w:val="de-DE"/>
              </w:rPr>
              <w:t xml:space="preserve"> although </w:t>
            </w:r>
            <w:r w:rsidR="00D17E7B">
              <w:rPr>
                <w:sz w:val="20"/>
                <w:szCs w:val="20"/>
                <w:lang w:val="de-DE"/>
              </w:rPr>
              <w:t xml:space="preserve">with </w:t>
            </w:r>
            <w:r w:rsidRPr="00462731">
              <w:rPr>
                <w:sz w:val="20"/>
                <w:szCs w:val="20"/>
                <w:lang w:val="de-DE"/>
              </w:rPr>
              <w:t xml:space="preserve">the second bullet </w:t>
            </w:r>
            <w:r w:rsidR="00D17E7B">
              <w:rPr>
                <w:sz w:val="20"/>
                <w:szCs w:val="20"/>
                <w:lang w:val="de-DE"/>
              </w:rPr>
              <w:t xml:space="preserve">it </w:t>
            </w:r>
            <w:r w:rsidRPr="00462731">
              <w:rPr>
                <w:sz w:val="20"/>
                <w:szCs w:val="20"/>
                <w:lang w:val="de-DE"/>
              </w:rPr>
              <w:t xml:space="preserve">does not seem </w:t>
            </w:r>
            <w:r>
              <w:rPr>
                <w:sz w:val="20"/>
                <w:szCs w:val="20"/>
                <w:lang w:val="de-DE"/>
              </w:rPr>
              <w:t xml:space="preserve">to offer more </w:t>
            </w:r>
            <w:r w:rsidR="00CE6852">
              <w:rPr>
                <w:sz w:val="20"/>
                <w:szCs w:val="20"/>
                <w:lang w:val="de-DE"/>
              </w:rPr>
              <w:t>flexibility/</w:t>
            </w:r>
            <w:r w:rsidR="00D17E7B">
              <w:rPr>
                <w:sz w:val="20"/>
                <w:szCs w:val="20"/>
                <w:lang w:val="de-DE"/>
              </w:rPr>
              <w:t xml:space="preserve">options </w:t>
            </w:r>
            <w:r>
              <w:rPr>
                <w:sz w:val="20"/>
                <w:szCs w:val="20"/>
                <w:lang w:val="de-DE"/>
              </w:rPr>
              <w:t xml:space="preserve">over Proposal </w:t>
            </w:r>
            <w:r w:rsidRPr="00462731">
              <w:rPr>
                <w:sz w:val="20"/>
                <w:szCs w:val="20"/>
                <w:lang w:val="de-DE"/>
              </w:rPr>
              <w:t xml:space="preserve">#3.2.2, despite it is a valid concern that </w:t>
            </w:r>
            <w:r w:rsidRPr="00462731">
              <w:rPr>
                <w:rFonts w:eastAsia="Malgun Gothic"/>
                <w:sz w:val="20"/>
                <w:szCs w:val="20"/>
                <w:lang w:val="de-DE" w:eastAsia="ko-KR"/>
              </w:rPr>
              <w:t>it is not clear whether the benefit of low PAPR of pi/2-BPSK can still be obtained when type 1 sequence is used as DMRS for PF4</w:t>
            </w:r>
            <w:r w:rsidR="00D17E7B">
              <w:rPr>
                <w:rFonts w:eastAsia="Malgun Gothic"/>
                <w:sz w:val="20"/>
                <w:szCs w:val="20"/>
                <w:lang w:val="de-DE" w:eastAsia="ko-KR"/>
              </w:rPr>
              <w:t xml:space="preserve"> (while on the other hand there is no study to show there is no benefit </w:t>
            </w:r>
            <w:r w:rsidR="00CE6852">
              <w:rPr>
                <w:rFonts w:eastAsia="Malgun Gothic"/>
                <w:sz w:val="20"/>
                <w:szCs w:val="20"/>
                <w:lang w:val="de-DE" w:eastAsia="ko-KR"/>
              </w:rPr>
              <w:t>and this simply is another configuration option</w:t>
            </w:r>
            <w:r w:rsidR="00D17E7B">
              <w:rPr>
                <w:rFonts w:eastAsia="Malgun Gothic"/>
                <w:sz w:val="20"/>
                <w:szCs w:val="20"/>
                <w:lang w:val="de-DE" w:eastAsia="ko-KR"/>
              </w:rPr>
              <w:t xml:space="preserve">). </w:t>
            </w:r>
          </w:p>
        </w:tc>
      </w:tr>
      <w:tr w:rsidR="00094101" w14:paraId="548A6065" w14:textId="77777777" w:rsidTr="00867D71">
        <w:tc>
          <w:tcPr>
            <w:tcW w:w="1885" w:type="dxa"/>
          </w:tcPr>
          <w:p w14:paraId="41651CBF" w14:textId="3C1135F5" w:rsidR="00094101" w:rsidRDefault="00094101" w:rsidP="00094101">
            <w:pPr>
              <w:pStyle w:val="BodyText"/>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200" w:type="dxa"/>
          </w:tcPr>
          <w:p w14:paraId="031194E9" w14:textId="7B4FBD29" w:rsidR="00094101" w:rsidRDefault="00094101" w:rsidP="00094101">
            <w:pPr>
              <w:pStyle w:val="BodyText"/>
              <w:spacing w:after="0"/>
              <w:ind w:right="27"/>
              <w:rPr>
                <w:sz w:val="20"/>
                <w:szCs w:val="20"/>
                <w:lang w:val="de-DE"/>
              </w:rPr>
            </w:pPr>
            <w:r>
              <w:rPr>
                <w:rFonts w:eastAsia="Malgun Gothic" w:hint="eastAsia"/>
                <w:sz w:val="20"/>
                <w:szCs w:val="20"/>
                <w:lang w:val="de-DE" w:eastAsia="ko-KR"/>
              </w:rPr>
              <w:t>Just for clarification for the second sub-bullet: In FR2-2, will the combination of pi/2 BPSK + type-1 sequence for DMRS be supported for PF3?</w:t>
            </w:r>
          </w:p>
        </w:tc>
      </w:tr>
      <w:tr w:rsidR="00094101" w14:paraId="342685F4" w14:textId="77777777" w:rsidTr="00867D71">
        <w:tc>
          <w:tcPr>
            <w:tcW w:w="1885" w:type="dxa"/>
          </w:tcPr>
          <w:p w14:paraId="1432A4F3" w14:textId="77777777" w:rsidR="00094101" w:rsidRDefault="00BA72BA" w:rsidP="00094101">
            <w:pPr>
              <w:pStyle w:val="BodyText"/>
              <w:spacing w:after="0"/>
              <w:ind w:right="27"/>
              <w:rPr>
                <w:rFonts w:eastAsia="Malgun Gothic"/>
                <w:sz w:val="20"/>
                <w:szCs w:val="20"/>
                <w:lang w:val="de-DE" w:eastAsia="ko-KR"/>
              </w:rPr>
            </w:pPr>
            <w:r>
              <w:rPr>
                <w:rFonts w:eastAsia="Malgun Gothic"/>
                <w:sz w:val="20"/>
                <w:szCs w:val="20"/>
                <w:lang w:val="de-DE" w:eastAsia="ko-KR"/>
              </w:rPr>
              <w:t>Intel</w:t>
            </w:r>
          </w:p>
          <w:p w14:paraId="5BA0F3E9" w14:textId="1F72DA6F" w:rsidR="00BA72BA" w:rsidRDefault="00BA72BA" w:rsidP="00094101">
            <w:pPr>
              <w:pStyle w:val="BodyText"/>
              <w:spacing w:after="0"/>
              <w:ind w:right="27"/>
              <w:rPr>
                <w:rFonts w:eastAsia="Malgun Gothic"/>
                <w:sz w:val="20"/>
                <w:szCs w:val="20"/>
                <w:lang w:val="de-DE" w:eastAsia="ko-KR"/>
              </w:rPr>
            </w:pPr>
          </w:p>
        </w:tc>
        <w:tc>
          <w:tcPr>
            <w:tcW w:w="7200" w:type="dxa"/>
          </w:tcPr>
          <w:p w14:paraId="24ADA1D7" w14:textId="1CD0B24C" w:rsidR="00094101" w:rsidRDefault="00BA72BA" w:rsidP="00094101">
            <w:pPr>
              <w:pStyle w:val="BodyText"/>
              <w:spacing w:after="0"/>
              <w:ind w:right="27"/>
              <w:rPr>
                <w:rFonts w:eastAsia="Malgun Gothic"/>
                <w:sz w:val="20"/>
                <w:szCs w:val="20"/>
                <w:lang w:val="de-DE" w:eastAsia="ko-KR"/>
              </w:rPr>
            </w:pPr>
            <w:r>
              <w:rPr>
                <w:rFonts w:eastAsia="Malgun Gothic"/>
                <w:sz w:val="20"/>
                <w:szCs w:val="20"/>
                <w:lang w:val="de-DE" w:eastAsia="ko-KR"/>
              </w:rPr>
              <w:t xml:space="preserve">Proposal #3.2.2A seems acceptable. </w:t>
            </w:r>
            <w:r w:rsidR="006C4C1B">
              <w:rPr>
                <w:rFonts w:eastAsia="Malgun Gothic"/>
                <w:sz w:val="20"/>
                <w:szCs w:val="20"/>
                <w:lang w:val="de-DE" w:eastAsia="ko-KR"/>
              </w:rPr>
              <w:t>Also,</w:t>
            </w:r>
            <w:r>
              <w:rPr>
                <w:rFonts w:eastAsia="Malgun Gothic"/>
                <w:sz w:val="20"/>
                <w:szCs w:val="20"/>
                <w:lang w:val="de-DE" w:eastAsia="ko-KR"/>
              </w:rPr>
              <w:t xml:space="preserve"> we share </w:t>
            </w:r>
            <w:r w:rsidR="00D91C5C">
              <w:rPr>
                <w:rFonts w:eastAsia="Malgun Gothic"/>
                <w:sz w:val="20"/>
                <w:szCs w:val="20"/>
                <w:lang w:val="de-DE" w:eastAsia="ko-KR"/>
              </w:rPr>
              <w:t xml:space="preserve">same question </w:t>
            </w:r>
            <w:r w:rsidR="0003141B">
              <w:rPr>
                <w:rFonts w:eastAsia="Malgun Gothic"/>
                <w:sz w:val="20"/>
                <w:szCs w:val="20"/>
                <w:lang w:val="de-DE" w:eastAsia="ko-KR"/>
              </w:rPr>
              <w:t>with</w:t>
            </w:r>
            <w:r w:rsidR="00D91C5C">
              <w:rPr>
                <w:rFonts w:eastAsia="Malgun Gothic"/>
                <w:sz w:val="20"/>
                <w:szCs w:val="20"/>
                <w:lang w:val="de-DE" w:eastAsia="ko-KR"/>
              </w:rPr>
              <w:t xml:space="preserve"> LG.</w:t>
            </w:r>
          </w:p>
        </w:tc>
      </w:tr>
    </w:tbl>
    <w:p w14:paraId="7964335B" w14:textId="77777777" w:rsidR="00867D71" w:rsidRDefault="00867D71">
      <w:pPr>
        <w:rPr>
          <w:highlight w:val="cyan"/>
        </w:rPr>
      </w:pPr>
    </w:p>
    <w:p w14:paraId="3FCB7A5D" w14:textId="204963C4" w:rsidR="000F37F0" w:rsidRDefault="000F37F0" w:rsidP="000F37F0">
      <w:pPr>
        <w:pStyle w:val="Heading3"/>
        <w:spacing w:after="0"/>
        <w:ind w:left="1138" w:hanging="1138"/>
        <w:rPr>
          <w:b/>
          <w:bCs/>
          <w:sz w:val="20"/>
        </w:rPr>
      </w:pPr>
      <w:r>
        <w:rPr>
          <w:b/>
          <w:bCs/>
          <w:sz w:val="20"/>
          <w:highlight w:val="cyan"/>
        </w:rPr>
        <w:t>Proposal #3.2-2</w:t>
      </w:r>
      <w:r w:rsidR="00867D71">
        <w:rPr>
          <w:b/>
          <w:bCs/>
          <w:sz w:val="20"/>
          <w:highlight w:val="cyan"/>
        </w:rPr>
        <w:t>A</w:t>
      </w:r>
      <w:r>
        <w:rPr>
          <w:b/>
          <w:bCs/>
          <w:sz w:val="20"/>
          <w:highlight w:val="cyan"/>
        </w:rPr>
        <w:t xml:space="preserve"> (Type-2 low PAPR sequences for DMRS of PF4)</w:t>
      </w:r>
    </w:p>
    <w:p w14:paraId="6F0B1E28" w14:textId="3541BE5A" w:rsidR="00E012FB" w:rsidRPr="00867D71" w:rsidRDefault="00DB569A" w:rsidP="00E012FB">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F</w:t>
      </w:r>
      <w:r w:rsidR="000F37F0" w:rsidRPr="00867D71">
        <w:rPr>
          <w:rFonts w:ascii="Times New Roman" w:eastAsia="Batang" w:hAnsi="Times New Roman"/>
          <w:sz w:val="20"/>
          <w:szCs w:val="20"/>
          <w:lang w:val="en-US" w:eastAsia="zh-CN"/>
        </w:rPr>
        <w:t xml:space="preserve">or DMRS of enhanced (multi-RB) PF4, Type-2 low PAPR sequence of length equal to the total number of mapped REs of the PUCCH resource </w:t>
      </w:r>
      <w:r w:rsidR="00E012FB" w:rsidRPr="00867D71">
        <w:rPr>
          <w:rFonts w:ascii="Times New Roman" w:eastAsia="Batang" w:hAnsi="Times New Roman"/>
          <w:sz w:val="20"/>
          <w:szCs w:val="20"/>
          <w:lang w:val="en-US" w:eastAsia="zh-CN"/>
        </w:rPr>
        <w:t xml:space="preserve">is supported if </w:t>
      </w:r>
      <w:proofErr w:type="spellStart"/>
      <w:r w:rsidR="00E012FB" w:rsidRPr="00867D71">
        <w:rPr>
          <w:rFonts w:ascii="Times New Roman" w:eastAsia="Batang" w:hAnsi="Times New Roman"/>
          <w:i/>
          <w:iCs/>
          <w:sz w:val="20"/>
          <w:szCs w:val="20"/>
          <w:lang w:val="en-US" w:eastAsia="zh-CN"/>
        </w:rPr>
        <w:t>dmrs-UplinkTransformPrecodingPUCCH</w:t>
      </w:r>
      <w:proofErr w:type="spellEnd"/>
      <w:r w:rsidR="00E012FB" w:rsidRPr="00867D71">
        <w:rPr>
          <w:rFonts w:ascii="Times New Roman" w:eastAsia="Batang" w:hAnsi="Times New Roman"/>
          <w:sz w:val="20"/>
          <w:szCs w:val="20"/>
          <w:lang w:val="en-US" w:eastAsia="zh-CN"/>
        </w:rPr>
        <w:t xml:space="preserve"> is configured and </w:t>
      </w:r>
      <w:r w:rsidR="00E012FB" w:rsidRPr="00867D71">
        <w:rPr>
          <w:rFonts w:ascii="Times New Roman" w:eastAsia="Batang" w:hAnsi="Times New Roman"/>
          <w:i/>
          <w:iCs/>
          <w:sz w:val="20"/>
          <w:szCs w:val="20"/>
          <w:lang w:val="en-US" w:eastAsia="zh-CN"/>
        </w:rPr>
        <w:t>pi2BPSK</w:t>
      </w:r>
      <w:r w:rsidR="00E012FB" w:rsidRPr="00867D71">
        <w:rPr>
          <w:rFonts w:ascii="Times New Roman" w:eastAsia="Batang" w:hAnsi="Times New Roman"/>
          <w:sz w:val="20"/>
          <w:szCs w:val="20"/>
          <w:lang w:val="en-US" w:eastAsia="zh-CN"/>
        </w:rPr>
        <w:t xml:space="preserve"> is configured for the PUCCH resource. Otherwise, Type-1 low PAPR sequence is used</w:t>
      </w:r>
      <w:r w:rsidR="00867D71" w:rsidRPr="00867D71">
        <w:rPr>
          <w:rFonts w:ascii="Times New Roman" w:eastAsia="Batang" w:hAnsi="Times New Roman"/>
          <w:sz w:val="20"/>
          <w:szCs w:val="20"/>
          <w:lang w:val="en-US" w:eastAsia="zh-CN"/>
        </w:rPr>
        <w:t xml:space="preserve"> for DMRS.</w:t>
      </w:r>
    </w:p>
    <w:p w14:paraId="094B09AA" w14:textId="0370288A" w:rsidR="00867D71" w:rsidRPr="00867D71" w:rsidRDefault="00E012FB" w:rsidP="00867D71">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p>
    <w:p w14:paraId="3C7611B1" w14:textId="57B1D908" w:rsidR="000F37F0" w:rsidRPr="00867D71" w:rsidRDefault="00867D71" w:rsidP="00867D71">
      <w:pPr>
        <w:pStyle w:val="ListParagraph"/>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lastRenderedPageBreak/>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p w14:paraId="66FB9EFA" w14:textId="53EDCF22" w:rsidR="000F37F0" w:rsidRDefault="000F37F0">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20FABC72"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72AB0EAB" w14:textId="77777777">
        <w:tc>
          <w:tcPr>
            <w:tcW w:w="1525" w:type="dxa"/>
          </w:tcPr>
          <w:p w14:paraId="2A7C10E9" w14:textId="77777777" w:rsidR="00153EAC" w:rsidRDefault="00A83B99">
            <w:pPr>
              <w:pStyle w:val="BodyText"/>
              <w:spacing w:after="0"/>
              <w:ind w:right="27"/>
              <w:rPr>
                <w:sz w:val="20"/>
                <w:szCs w:val="20"/>
                <w:lang w:val="de-DE"/>
              </w:rPr>
            </w:pPr>
            <w:r>
              <w:rPr>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BodyText"/>
              <w:spacing w:after="0"/>
              <w:ind w:right="27"/>
              <w:rPr>
                <w:sz w:val="20"/>
                <w:szCs w:val="20"/>
                <w:lang w:val="de-DE"/>
              </w:rPr>
            </w:pPr>
            <w:r>
              <w:rPr>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BodyText"/>
              <w:spacing w:after="0"/>
              <w:ind w:right="27"/>
              <w:rPr>
                <w:sz w:val="20"/>
                <w:szCs w:val="20"/>
                <w:lang w:val="de-DE"/>
              </w:rPr>
            </w:pPr>
            <w:r>
              <w:rPr>
                <w:sz w:val="20"/>
                <w:szCs w:val="20"/>
                <w:lang w:val="de-DE"/>
              </w:rPr>
              <w:t>Nokia [6]</w:t>
            </w:r>
          </w:p>
        </w:tc>
        <w:tc>
          <w:tcPr>
            <w:tcW w:w="7560" w:type="dxa"/>
          </w:tcPr>
          <w:p w14:paraId="2774AD5D" w14:textId="77777777" w:rsidR="00153EAC" w:rsidRDefault="00A83B99">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BodyText"/>
              <w:spacing w:after="0"/>
              <w:ind w:right="27"/>
              <w:rPr>
                <w:sz w:val="20"/>
                <w:szCs w:val="20"/>
                <w:lang w:val="de-DE"/>
              </w:rPr>
            </w:pPr>
            <w:r>
              <w:rPr>
                <w:sz w:val="20"/>
                <w:szCs w:val="20"/>
                <w:lang w:val="de-DE"/>
              </w:rPr>
              <w:t>Qualcomm [17]</w:t>
            </w:r>
          </w:p>
        </w:tc>
        <w:tc>
          <w:tcPr>
            <w:tcW w:w="7560" w:type="dxa"/>
          </w:tcPr>
          <w:p w14:paraId="0327D7F4" w14:textId="77777777" w:rsidR="00153EAC" w:rsidRDefault="00A83B99">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BodyText"/>
              <w:spacing w:after="0"/>
              <w:ind w:right="27"/>
              <w:rPr>
                <w:sz w:val="18"/>
                <w:szCs w:val="20"/>
                <w:lang w:val="de-DE"/>
              </w:rPr>
            </w:pPr>
            <w:r>
              <w:rPr>
                <w:sz w:val="20"/>
                <w:lang w:val="de-DE"/>
              </w:rPr>
              <w:t>Interdigital [13]</w:t>
            </w:r>
          </w:p>
        </w:tc>
        <w:tc>
          <w:tcPr>
            <w:tcW w:w="7560" w:type="dxa"/>
          </w:tcPr>
          <w:p w14:paraId="1691ACBD" w14:textId="77777777" w:rsidR="00153EAC" w:rsidRDefault="00A83B99">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 xml:space="preserve">Potential coverage imbalance issue can be handled by </w:t>
            </w:r>
            <w:proofErr w:type="spellStart"/>
            <w:r>
              <w:rPr>
                <w:rFonts w:ascii="Arial" w:hAnsi="Arial"/>
                <w:i/>
                <w:iCs/>
                <w:sz w:val="20"/>
                <w:lang w:eastAsia="zh-CN"/>
              </w:rPr>
              <w:t>gNB</w:t>
            </w:r>
            <w:proofErr w:type="spellEnd"/>
            <w:r>
              <w:rPr>
                <w:rFonts w:ascii="Arial" w:hAnsi="Arial"/>
                <w:i/>
                <w:iCs/>
                <w:sz w:val="20"/>
                <w:lang w:eastAsia="zh-CN"/>
              </w:rPr>
              <w:t xml:space="preserve"> configuration with the flexibility given by the current specification.</w:t>
            </w:r>
          </w:p>
          <w:p w14:paraId="6D9C9F21" w14:textId="77777777" w:rsidR="00153EAC" w:rsidRDefault="00A83B99">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6D59A51D" w14:textId="77777777" w:rsidR="00153EAC" w:rsidRDefault="00153EAC">
      <w:pPr>
        <w:pStyle w:val="BodyText"/>
      </w:pPr>
    </w:p>
    <w:p w14:paraId="23203CA1" w14:textId="77777777" w:rsidR="00153EAC" w:rsidRDefault="00A83B99">
      <w:pPr>
        <w:pStyle w:val="Heading2"/>
      </w:pPr>
      <w:r>
        <w:t>Summary of Potential Coverage Imbalance</w:t>
      </w:r>
    </w:p>
    <w:p w14:paraId="26C29FF7"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210680CF" w14:textId="77777777" w:rsidR="00153EAC" w:rsidRDefault="00A83B99">
            <w:pPr>
              <w:pStyle w:val="BodyText"/>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188536D" w14:textId="77777777" w:rsidR="00153EAC" w:rsidRDefault="00153EAC">
            <w:pPr>
              <w:pStyle w:val="BodyText"/>
              <w:spacing w:after="0"/>
              <w:ind w:right="27"/>
              <w:rPr>
                <w:rFonts w:eastAsia="SimSun"/>
                <w:sz w:val="20"/>
                <w:lang w:val="en-US"/>
              </w:rPr>
            </w:pPr>
          </w:p>
          <w:p w14:paraId="35F5485A" w14:textId="77777777" w:rsidR="00153EAC" w:rsidRDefault="00A83B99">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1DE570AD" w14:textId="77777777" w:rsidR="00153EAC" w:rsidRDefault="00153EAC">
            <w:pPr>
              <w:pStyle w:val="BodyText"/>
              <w:spacing w:after="0"/>
              <w:ind w:right="27"/>
              <w:rPr>
                <w:rFonts w:eastAsia="SimSun"/>
                <w:sz w:val="20"/>
                <w:lang w:val="en-US"/>
              </w:rPr>
            </w:pPr>
          </w:p>
          <w:p w14:paraId="0620575F" w14:textId="77777777" w:rsidR="00153EAC" w:rsidRDefault="00A83B99">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0B48C6C5" w14:textId="77777777" w:rsidR="00153EAC" w:rsidRDefault="00A83B99">
      <w:pPr>
        <w:pStyle w:val="BodyText"/>
        <w:ind w:right="27"/>
      </w:pPr>
      <w:r>
        <w:t xml:space="preserve"> </w:t>
      </w:r>
    </w:p>
    <w:p w14:paraId="01FE1849" w14:textId="77777777" w:rsidR="00153EAC" w:rsidRDefault="00A83B99">
      <w:pPr>
        <w:pStyle w:val="BodyText"/>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BF65C26"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BodyText"/>
              <w:spacing w:after="0"/>
              <w:ind w:right="27"/>
              <w:rPr>
                <w:b/>
                <w:sz w:val="20"/>
                <w:szCs w:val="20"/>
                <w:lang w:val="de-DE"/>
              </w:rPr>
            </w:pPr>
            <w:r>
              <w:rPr>
                <w:b/>
                <w:sz w:val="20"/>
                <w:szCs w:val="20"/>
                <w:lang w:val="de-DE"/>
              </w:rPr>
              <w:t>Company</w:t>
            </w:r>
          </w:p>
        </w:tc>
        <w:tc>
          <w:tcPr>
            <w:tcW w:w="7200" w:type="dxa"/>
          </w:tcPr>
          <w:p w14:paraId="16FBF5DE"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lastRenderedPageBreak/>
              <w:t>Moderator Recommendation</w:t>
            </w:r>
          </w:p>
        </w:tc>
        <w:tc>
          <w:tcPr>
            <w:tcW w:w="7200" w:type="dxa"/>
          </w:tcPr>
          <w:p w14:paraId="5737EA19"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BodyText"/>
              <w:spacing w:after="0"/>
              <w:ind w:right="27"/>
              <w:rPr>
                <w:sz w:val="20"/>
                <w:szCs w:val="20"/>
                <w:lang w:val="de-DE"/>
              </w:rPr>
            </w:pPr>
            <w:r>
              <w:rPr>
                <w:sz w:val="20"/>
                <w:szCs w:val="20"/>
                <w:lang w:val="de-DE"/>
              </w:rPr>
              <w:t>Nokia, NSB</w:t>
            </w:r>
          </w:p>
        </w:tc>
        <w:tc>
          <w:tcPr>
            <w:tcW w:w="7200" w:type="dxa"/>
          </w:tcPr>
          <w:p w14:paraId="0A4E85B7" w14:textId="77777777" w:rsidR="00153EAC" w:rsidRDefault="00A83B99">
            <w:pPr>
              <w:pStyle w:val="BodyText"/>
              <w:spacing w:after="0"/>
              <w:ind w:right="27"/>
              <w:rPr>
                <w:sz w:val="20"/>
                <w:szCs w:val="20"/>
                <w:lang w:val="de-DE"/>
              </w:rPr>
            </w:pPr>
            <w:r>
              <w:rPr>
                <w:sz w:val="20"/>
                <w:szCs w:val="20"/>
                <w:lang w:val="de-DE"/>
              </w:rPr>
              <w:t>We support the FL recommendation</w:t>
            </w:r>
          </w:p>
        </w:tc>
      </w:tr>
      <w:tr w:rsidR="00153EAC" w14:paraId="11B79A23" w14:textId="77777777">
        <w:tc>
          <w:tcPr>
            <w:tcW w:w="1885" w:type="dxa"/>
          </w:tcPr>
          <w:p w14:paraId="388F54AB" w14:textId="77777777" w:rsidR="00153EAC" w:rsidRDefault="00A83B99">
            <w:pPr>
              <w:pStyle w:val="BodyText"/>
              <w:spacing w:after="0"/>
              <w:ind w:right="27"/>
              <w:rPr>
                <w:sz w:val="20"/>
                <w:szCs w:val="20"/>
                <w:lang w:val="de-DE"/>
              </w:rPr>
            </w:pPr>
            <w:r>
              <w:rPr>
                <w:sz w:val="20"/>
                <w:szCs w:val="20"/>
                <w:lang w:val="de-DE"/>
              </w:rPr>
              <w:t>Huawei, HiSilicon</w:t>
            </w:r>
          </w:p>
        </w:tc>
        <w:tc>
          <w:tcPr>
            <w:tcW w:w="7200" w:type="dxa"/>
          </w:tcPr>
          <w:p w14:paraId="6DAFF0D9" w14:textId="77777777" w:rsidR="00153EAC" w:rsidRDefault="00A83B9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79B1D730" w14:textId="77777777" w:rsidR="00153EAC" w:rsidRDefault="00A83B99">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153EAC" w14:paraId="37B4F891" w14:textId="77777777">
        <w:tc>
          <w:tcPr>
            <w:tcW w:w="1885" w:type="dxa"/>
          </w:tcPr>
          <w:p w14:paraId="3337B4A7" w14:textId="77777777" w:rsidR="00153EAC" w:rsidRDefault="00A83B99">
            <w:pPr>
              <w:pStyle w:val="BodyText"/>
              <w:spacing w:after="0"/>
              <w:ind w:right="27"/>
              <w:rPr>
                <w:lang w:val="de-DE"/>
              </w:rPr>
            </w:pPr>
            <w:r>
              <w:rPr>
                <w:sz w:val="20"/>
                <w:szCs w:val="20"/>
                <w:lang w:val="de-DE"/>
              </w:rPr>
              <w:t>Qualcomm</w:t>
            </w:r>
          </w:p>
        </w:tc>
        <w:tc>
          <w:tcPr>
            <w:tcW w:w="7200" w:type="dxa"/>
          </w:tcPr>
          <w:p w14:paraId="7B1A36CB" w14:textId="77777777" w:rsidR="00153EAC" w:rsidRDefault="00A83B99">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BodyText"/>
              <w:spacing w:after="0"/>
              <w:ind w:right="27"/>
              <w:rPr>
                <w:lang w:val="de-DE"/>
              </w:rPr>
            </w:pPr>
            <w:r>
              <w:rPr>
                <w:lang w:val="de-DE"/>
              </w:rPr>
              <w:t>Intel</w:t>
            </w:r>
          </w:p>
        </w:tc>
        <w:tc>
          <w:tcPr>
            <w:tcW w:w="7200" w:type="dxa"/>
          </w:tcPr>
          <w:p w14:paraId="76D1ACE7" w14:textId="77777777" w:rsidR="00153EAC" w:rsidRDefault="00A83B99">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153EAC" w14:paraId="2FB3F9F1" w14:textId="77777777">
        <w:tc>
          <w:tcPr>
            <w:tcW w:w="1885" w:type="dxa"/>
          </w:tcPr>
          <w:p w14:paraId="738B55C1" w14:textId="77777777" w:rsidR="00153EAC" w:rsidRDefault="00A83B99">
            <w:pPr>
              <w:pStyle w:val="BodyText"/>
              <w:spacing w:after="0"/>
              <w:ind w:right="27"/>
              <w:rPr>
                <w:sz w:val="20"/>
                <w:szCs w:val="20"/>
                <w:lang w:val="de-DE"/>
              </w:rPr>
            </w:pPr>
            <w:r>
              <w:rPr>
                <w:sz w:val="20"/>
                <w:szCs w:val="20"/>
                <w:lang w:val="de-DE"/>
              </w:rPr>
              <w:t>Apple</w:t>
            </w:r>
          </w:p>
        </w:tc>
        <w:tc>
          <w:tcPr>
            <w:tcW w:w="7200" w:type="dxa"/>
          </w:tcPr>
          <w:p w14:paraId="4365B3EA" w14:textId="77777777" w:rsidR="00153EAC" w:rsidRDefault="00A83B99">
            <w:pPr>
              <w:pStyle w:val="BodyText"/>
              <w:spacing w:after="0"/>
              <w:ind w:right="27"/>
              <w:rPr>
                <w:sz w:val="20"/>
                <w:szCs w:val="20"/>
                <w:lang w:val="de-DE"/>
              </w:rPr>
            </w:pPr>
            <w:r>
              <w:rPr>
                <w:sz w:val="20"/>
                <w:szCs w:val="20"/>
                <w:lang w:val="de-DE"/>
              </w:rPr>
              <w:t>We support the FL’s recommendation</w:t>
            </w:r>
          </w:p>
        </w:tc>
      </w:tr>
      <w:tr w:rsidR="00153EAC" w14:paraId="3FAF52BD" w14:textId="77777777">
        <w:tc>
          <w:tcPr>
            <w:tcW w:w="1885" w:type="dxa"/>
          </w:tcPr>
          <w:p w14:paraId="2688558A" w14:textId="77777777" w:rsidR="00153EAC" w:rsidRDefault="00A83B99">
            <w:pPr>
              <w:pStyle w:val="BodyText"/>
              <w:spacing w:after="0"/>
              <w:ind w:right="27"/>
              <w:rPr>
                <w:lang w:val="de-DE"/>
              </w:rPr>
            </w:pPr>
            <w:r>
              <w:rPr>
                <w:lang w:val="de-DE"/>
              </w:rPr>
              <w:t>InterDigital</w:t>
            </w:r>
          </w:p>
        </w:tc>
        <w:tc>
          <w:tcPr>
            <w:tcW w:w="7200" w:type="dxa"/>
          </w:tcPr>
          <w:p w14:paraId="57465171" w14:textId="77777777" w:rsidR="00153EAC" w:rsidRDefault="00A83B99">
            <w:pPr>
              <w:pStyle w:val="BodyText"/>
              <w:spacing w:after="0"/>
              <w:ind w:right="27"/>
              <w:rPr>
                <w:lang w:val="de-DE"/>
              </w:rPr>
            </w:pPr>
            <w:r>
              <w:rPr>
                <w:lang w:val="de-DE"/>
              </w:rPr>
              <w:t>We are fine with the Moderator recommendation.</w:t>
            </w:r>
          </w:p>
        </w:tc>
      </w:tr>
      <w:tr w:rsidR="00153EAC" w14:paraId="0764071F" w14:textId="77777777">
        <w:tc>
          <w:tcPr>
            <w:tcW w:w="1885" w:type="dxa"/>
          </w:tcPr>
          <w:p w14:paraId="4405EBB6" w14:textId="77777777" w:rsidR="00153EAC" w:rsidRDefault="00A83B99">
            <w:pPr>
              <w:pStyle w:val="BodyText"/>
              <w:spacing w:after="0"/>
              <w:ind w:right="27"/>
              <w:rPr>
                <w:lang w:val="de-DE"/>
              </w:rPr>
            </w:pPr>
            <w:r>
              <w:rPr>
                <w:lang w:val="de-DE"/>
              </w:rPr>
              <w:t>Lenovo, Motorola Mobility</w:t>
            </w:r>
          </w:p>
        </w:tc>
        <w:tc>
          <w:tcPr>
            <w:tcW w:w="7200" w:type="dxa"/>
          </w:tcPr>
          <w:p w14:paraId="323070CC" w14:textId="77777777" w:rsidR="00153EAC" w:rsidRDefault="00A83B99">
            <w:pPr>
              <w:pStyle w:val="BodyText"/>
              <w:spacing w:after="0"/>
              <w:ind w:right="27"/>
              <w:rPr>
                <w:lang w:val="de-DE"/>
              </w:rPr>
            </w:pPr>
            <w:r>
              <w:rPr>
                <w:lang w:val="de-DE"/>
              </w:rPr>
              <w:t>We support de-prioritizing this topic given the limited time for the WI</w:t>
            </w:r>
          </w:p>
        </w:tc>
      </w:tr>
      <w:tr w:rsidR="00153EAC" w14:paraId="096186FB" w14:textId="77777777">
        <w:tc>
          <w:tcPr>
            <w:tcW w:w="1885" w:type="dxa"/>
          </w:tcPr>
          <w:p w14:paraId="2371EEE7" w14:textId="77777777" w:rsidR="00153EAC" w:rsidRDefault="00A83B99">
            <w:pPr>
              <w:pStyle w:val="BodyText"/>
              <w:spacing w:after="0"/>
              <w:ind w:right="27"/>
              <w:rPr>
                <w:lang w:val="de-DE"/>
              </w:rPr>
            </w:pPr>
            <w:r>
              <w:rPr>
                <w:lang w:val="de-DE"/>
              </w:rPr>
              <w:t>Sony</w:t>
            </w:r>
          </w:p>
        </w:tc>
        <w:tc>
          <w:tcPr>
            <w:tcW w:w="7200" w:type="dxa"/>
          </w:tcPr>
          <w:p w14:paraId="64E6E80F" w14:textId="77777777" w:rsidR="00153EAC" w:rsidRDefault="00A83B99">
            <w:pPr>
              <w:pStyle w:val="BodyText"/>
              <w:spacing w:after="0"/>
              <w:ind w:right="27"/>
              <w:rPr>
                <w:lang w:val="de-DE"/>
              </w:rPr>
            </w:pPr>
            <w:r>
              <w:rPr>
                <w:lang w:val="de-DE"/>
              </w:rPr>
              <w:t>Support the FL proposal.</w:t>
            </w:r>
          </w:p>
        </w:tc>
      </w:tr>
      <w:tr w:rsidR="00153EAC" w14:paraId="3C05880A" w14:textId="77777777">
        <w:tc>
          <w:tcPr>
            <w:tcW w:w="1885" w:type="dxa"/>
          </w:tcPr>
          <w:p w14:paraId="7D840480" w14:textId="77777777" w:rsidR="00153EAC" w:rsidRDefault="00A83B99">
            <w:pPr>
              <w:pStyle w:val="BodyText"/>
              <w:spacing w:after="0"/>
              <w:ind w:right="27"/>
              <w:rPr>
                <w:sz w:val="20"/>
                <w:szCs w:val="20"/>
                <w:lang w:val="de-DE"/>
              </w:rPr>
            </w:pPr>
            <w:r>
              <w:rPr>
                <w:sz w:val="20"/>
                <w:szCs w:val="20"/>
                <w:lang w:val="de-DE"/>
              </w:rPr>
              <w:t>Futurewei</w:t>
            </w:r>
          </w:p>
        </w:tc>
        <w:tc>
          <w:tcPr>
            <w:tcW w:w="7200" w:type="dxa"/>
          </w:tcPr>
          <w:p w14:paraId="4CADA0FA" w14:textId="77777777" w:rsidR="00153EAC" w:rsidRDefault="00A83B99">
            <w:pPr>
              <w:pStyle w:val="BodyText"/>
              <w:spacing w:after="0"/>
              <w:ind w:right="27"/>
              <w:rPr>
                <w:sz w:val="20"/>
                <w:szCs w:val="20"/>
                <w:lang w:val="de-DE"/>
              </w:rPr>
            </w:pPr>
            <w:r>
              <w:rPr>
                <w:sz w:val="20"/>
                <w:szCs w:val="20"/>
                <w:lang w:val="de-DE"/>
              </w:rPr>
              <w:t xml:space="preserve">We are fine with de-prioritizing this issue. </w:t>
            </w:r>
          </w:p>
        </w:tc>
      </w:tr>
      <w:tr w:rsidR="00153EAC" w14:paraId="0E99362B" w14:textId="77777777">
        <w:tc>
          <w:tcPr>
            <w:tcW w:w="1885" w:type="dxa"/>
          </w:tcPr>
          <w:p w14:paraId="3B40ACB8" w14:textId="77777777" w:rsidR="00153EAC" w:rsidRDefault="00A83B99">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3B2ED474" w14:textId="77777777" w:rsidR="00153EAC" w:rsidRDefault="00A83B99">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28FB88F1" w14:textId="77777777">
        <w:tc>
          <w:tcPr>
            <w:tcW w:w="1885" w:type="dxa"/>
          </w:tcPr>
          <w:p w14:paraId="26BFC2CD"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5A0E846" w14:textId="77777777" w:rsidR="00153EAC" w:rsidRDefault="00A83B99">
            <w:pPr>
              <w:pStyle w:val="BodyText"/>
              <w:spacing w:after="0"/>
              <w:ind w:right="27"/>
              <w:rPr>
                <w:rFonts w:eastAsia="Yu Mincho"/>
                <w:lang w:val="de-DE" w:eastAsia="ja-JP"/>
              </w:rPr>
            </w:pPr>
            <w:r>
              <w:rPr>
                <w:rFonts w:eastAsia="Yu Mincho"/>
                <w:lang w:val="de-DE" w:eastAsia="ja-JP"/>
              </w:rPr>
              <w:t>We support the FL recommendation.</w:t>
            </w:r>
          </w:p>
        </w:tc>
      </w:tr>
      <w:tr w:rsidR="00153EAC" w14:paraId="628EE386" w14:textId="77777777">
        <w:tc>
          <w:tcPr>
            <w:tcW w:w="1885" w:type="dxa"/>
          </w:tcPr>
          <w:p w14:paraId="54C15247"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177E47A3" w14:textId="77777777" w:rsidR="00153EAC" w:rsidRDefault="00A83B99">
            <w:pPr>
              <w:pStyle w:val="BodyText"/>
              <w:spacing w:after="0"/>
              <w:ind w:right="27"/>
              <w:rPr>
                <w:rFonts w:eastAsia="Yu Mincho"/>
                <w:lang w:val="de-DE" w:eastAsia="ja-JP"/>
              </w:rPr>
            </w:pPr>
            <w:r>
              <w:rPr>
                <w:rFonts w:eastAsia="Yu Mincho"/>
                <w:lang w:val="de-DE" w:eastAsia="ja-JP"/>
              </w:rPr>
              <w:t>Agree with FL’s recommendation.</w:t>
            </w:r>
          </w:p>
        </w:tc>
      </w:tr>
      <w:tr w:rsidR="00153EAC" w14:paraId="127EF7F5" w14:textId="77777777">
        <w:tc>
          <w:tcPr>
            <w:tcW w:w="1885" w:type="dxa"/>
          </w:tcPr>
          <w:p w14:paraId="1EBB6512" w14:textId="77777777" w:rsidR="00153EAC" w:rsidRDefault="00A83B9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62131C4" w14:textId="77777777" w:rsidR="00153EAC" w:rsidRDefault="00A83B99">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02670BB3" w14:textId="77777777">
        <w:tc>
          <w:tcPr>
            <w:tcW w:w="1885" w:type="dxa"/>
          </w:tcPr>
          <w:p w14:paraId="2BFB3DFC"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6085A710" w14:textId="77777777" w:rsidR="00153EAC" w:rsidRDefault="00A83B99">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339D8949" w14:textId="77777777">
        <w:tc>
          <w:tcPr>
            <w:tcW w:w="1885" w:type="dxa"/>
          </w:tcPr>
          <w:p w14:paraId="4638814F" w14:textId="77777777" w:rsidR="00153EAC" w:rsidRDefault="00A83B99">
            <w:pPr>
              <w:pStyle w:val="BodyText"/>
              <w:spacing w:after="0"/>
              <w:ind w:right="27"/>
              <w:rPr>
                <w:rFonts w:eastAsia="SimSun"/>
                <w:lang w:val="en-US"/>
              </w:rPr>
            </w:pPr>
            <w:r>
              <w:rPr>
                <w:lang w:val="de-DE"/>
              </w:rPr>
              <w:t>Samsung</w:t>
            </w:r>
          </w:p>
        </w:tc>
        <w:tc>
          <w:tcPr>
            <w:tcW w:w="7200" w:type="dxa"/>
          </w:tcPr>
          <w:p w14:paraId="00C57EC9" w14:textId="77777777" w:rsidR="00153EAC" w:rsidRDefault="00A83B99">
            <w:pPr>
              <w:pStyle w:val="BodyText"/>
              <w:spacing w:after="0"/>
              <w:ind w:right="27"/>
              <w:rPr>
                <w:rFonts w:eastAsia="SimSun"/>
                <w:lang w:val="en-US"/>
              </w:rPr>
            </w:pPr>
            <w:r>
              <w:rPr>
                <w:lang w:val="de-DE"/>
              </w:rPr>
              <w:t xml:space="preserve">We agree with moderator’s assessment. </w:t>
            </w:r>
          </w:p>
        </w:tc>
      </w:tr>
      <w:tr w:rsidR="00153EAC" w14:paraId="00471109" w14:textId="77777777">
        <w:tc>
          <w:tcPr>
            <w:tcW w:w="1885" w:type="dxa"/>
            <w:shd w:val="clear" w:color="auto" w:fill="00B0F0"/>
          </w:tcPr>
          <w:p w14:paraId="3DA88C10" w14:textId="77777777" w:rsidR="00153EAC" w:rsidRDefault="00A83B99">
            <w:pPr>
              <w:pStyle w:val="BodyText"/>
              <w:spacing w:after="0"/>
              <w:ind w:right="27"/>
              <w:rPr>
                <w:lang w:val="de-DE"/>
              </w:rPr>
            </w:pPr>
            <w:r>
              <w:rPr>
                <w:lang w:val="de-DE"/>
              </w:rPr>
              <w:t>Moderator</w:t>
            </w:r>
          </w:p>
        </w:tc>
        <w:tc>
          <w:tcPr>
            <w:tcW w:w="7200" w:type="dxa"/>
          </w:tcPr>
          <w:p w14:paraId="06121F4A" w14:textId="77777777" w:rsidR="00153EAC" w:rsidRDefault="00A83B99">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153EAC" w14:paraId="4E6FC6B8" w14:textId="77777777">
        <w:tc>
          <w:tcPr>
            <w:tcW w:w="1885" w:type="dxa"/>
          </w:tcPr>
          <w:p w14:paraId="41652DC2" w14:textId="77777777" w:rsidR="00153EAC" w:rsidRDefault="00153EAC">
            <w:pPr>
              <w:pStyle w:val="BodyText"/>
              <w:spacing w:after="0"/>
              <w:ind w:right="27"/>
              <w:rPr>
                <w:lang w:val="de-DE"/>
              </w:rPr>
            </w:pPr>
          </w:p>
        </w:tc>
        <w:tc>
          <w:tcPr>
            <w:tcW w:w="7200" w:type="dxa"/>
          </w:tcPr>
          <w:p w14:paraId="61993AC0" w14:textId="77777777" w:rsidR="00153EAC" w:rsidRDefault="00153EAC">
            <w:pPr>
              <w:pStyle w:val="BodyText"/>
              <w:spacing w:after="0"/>
              <w:ind w:right="27"/>
              <w:rPr>
                <w:lang w:val="de-DE"/>
              </w:rPr>
            </w:pPr>
          </w:p>
        </w:tc>
      </w:tr>
      <w:tr w:rsidR="00153EAC" w14:paraId="369F04BB" w14:textId="77777777">
        <w:tc>
          <w:tcPr>
            <w:tcW w:w="1885" w:type="dxa"/>
          </w:tcPr>
          <w:p w14:paraId="31275B0F" w14:textId="77777777" w:rsidR="00153EAC" w:rsidRDefault="00153EAC">
            <w:pPr>
              <w:pStyle w:val="BodyText"/>
              <w:spacing w:after="0"/>
              <w:ind w:right="27"/>
              <w:rPr>
                <w:lang w:val="de-DE"/>
              </w:rPr>
            </w:pPr>
          </w:p>
        </w:tc>
        <w:tc>
          <w:tcPr>
            <w:tcW w:w="7200" w:type="dxa"/>
          </w:tcPr>
          <w:p w14:paraId="4DDD1C99" w14:textId="77777777" w:rsidR="00153EAC" w:rsidRDefault="00153EAC">
            <w:pPr>
              <w:pStyle w:val="BodyText"/>
              <w:spacing w:after="0"/>
              <w:ind w:right="27"/>
              <w:rPr>
                <w:lang w:val="de-DE"/>
              </w:rPr>
            </w:pPr>
          </w:p>
        </w:tc>
      </w:tr>
      <w:tr w:rsidR="00153EAC" w14:paraId="4154BB8C" w14:textId="77777777">
        <w:tc>
          <w:tcPr>
            <w:tcW w:w="1885" w:type="dxa"/>
          </w:tcPr>
          <w:p w14:paraId="0D854A09" w14:textId="77777777" w:rsidR="00153EAC" w:rsidRDefault="00153EAC">
            <w:pPr>
              <w:pStyle w:val="BodyText"/>
              <w:spacing w:after="0"/>
              <w:ind w:right="27"/>
              <w:rPr>
                <w:lang w:val="de-DE"/>
              </w:rPr>
            </w:pPr>
          </w:p>
        </w:tc>
        <w:tc>
          <w:tcPr>
            <w:tcW w:w="7200" w:type="dxa"/>
          </w:tcPr>
          <w:p w14:paraId="4D75F56A" w14:textId="77777777" w:rsidR="00153EAC" w:rsidRDefault="00153EAC">
            <w:pPr>
              <w:pStyle w:val="BodyText"/>
              <w:spacing w:after="0"/>
              <w:ind w:right="27"/>
              <w:rPr>
                <w:lang w:val="de-DE"/>
              </w:rPr>
            </w:pPr>
          </w:p>
        </w:tc>
      </w:tr>
      <w:tr w:rsidR="00153EAC" w14:paraId="3DF5F179" w14:textId="77777777">
        <w:tc>
          <w:tcPr>
            <w:tcW w:w="1885" w:type="dxa"/>
          </w:tcPr>
          <w:p w14:paraId="6AABD41B" w14:textId="77777777" w:rsidR="00153EAC" w:rsidRDefault="00153EAC">
            <w:pPr>
              <w:pStyle w:val="BodyText"/>
              <w:spacing w:after="0"/>
              <w:ind w:right="27"/>
              <w:rPr>
                <w:lang w:val="de-DE"/>
              </w:rPr>
            </w:pPr>
          </w:p>
        </w:tc>
        <w:tc>
          <w:tcPr>
            <w:tcW w:w="7200" w:type="dxa"/>
          </w:tcPr>
          <w:p w14:paraId="5CF4FF60" w14:textId="77777777" w:rsidR="00153EAC" w:rsidRDefault="00153EAC">
            <w:pPr>
              <w:pStyle w:val="BodyText"/>
              <w:spacing w:after="0"/>
              <w:ind w:right="27"/>
              <w:rPr>
                <w:lang w:val="de-DE"/>
              </w:rPr>
            </w:pPr>
          </w:p>
        </w:tc>
      </w:tr>
    </w:tbl>
    <w:p w14:paraId="1F3D8281" w14:textId="77777777" w:rsidR="00153EAC" w:rsidRDefault="00153EAC"/>
    <w:p w14:paraId="15C456A6" w14:textId="77777777" w:rsidR="00153EAC" w:rsidRDefault="00A83B99">
      <w:pPr>
        <w:pStyle w:val="Heading1"/>
      </w:pPr>
      <w:r>
        <w:t>5</w:t>
      </w:r>
      <w:r>
        <w:tab/>
        <w:t xml:space="preserve">Potential Assistance Info Provided to </w:t>
      </w:r>
      <w:proofErr w:type="spellStart"/>
      <w:r>
        <w:t>gNB</w:t>
      </w:r>
      <w:proofErr w:type="spellEnd"/>
    </w:p>
    <w:p w14:paraId="283CD23B"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5654663F"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439D65A6" w14:textId="77777777">
        <w:tc>
          <w:tcPr>
            <w:tcW w:w="1525" w:type="dxa"/>
          </w:tcPr>
          <w:p w14:paraId="77281731" w14:textId="77777777" w:rsidR="00153EAC" w:rsidRDefault="00A83B99">
            <w:pPr>
              <w:pStyle w:val="BodyText"/>
              <w:spacing w:after="0"/>
              <w:ind w:right="27"/>
              <w:rPr>
                <w:sz w:val="20"/>
                <w:szCs w:val="20"/>
                <w:lang w:val="de-DE"/>
              </w:rPr>
            </w:pPr>
            <w:r>
              <w:rPr>
                <w:sz w:val="20"/>
                <w:szCs w:val="20"/>
                <w:lang w:val="de-DE"/>
              </w:rPr>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153EAC" w14:paraId="330B75C2" w14:textId="77777777">
        <w:tc>
          <w:tcPr>
            <w:tcW w:w="1525" w:type="dxa"/>
          </w:tcPr>
          <w:p w14:paraId="0851721E" w14:textId="77777777" w:rsidR="00153EAC" w:rsidRDefault="00A83B99">
            <w:pPr>
              <w:pStyle w:val="BodyText"/>
              <w:spacing w:after="0"/>
              <w:ind w:right="27"/>
              <w:rPr>
                <w:sz w:val="20"/>
                <w:szCs w:val="20"/>
                <w:lang w:val="de-DE"/>
              </w:rPr>
            </w:pPr>
            <w:r>
              <w:rPr>
                <w:sz w:val="20"/>
                <w:szCs w:val="20"/>
                <w:lang w:val="de-DE"/>
              </w:rPr>
              <w:t>Futurewei [3]</w:t>
            </w:r>
          </w:p>
        </w:tc>
        <w:tc>
          <w:tcPr>
            <w:tcW w:w="7560" w:type="dxa"/>
          </w:tcPr>
          <w:p w14:paraId="37939016" w14:textId="77777777" w:rsidR="00153EAC" w:rsidRDefault="00A83B99">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BodyText"/>
              <w:spacing w:after="0"/>
              <w:ind w:right="27"/>
              <w:rPr>
                <w:sz w:val="20"/>
                <w:szCs w:val="20"/>
                <w:lang w:val="de-DE"/>
              </w:rPr>
            </w:pPr>
            <w:r>
              <w:rPr>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BodyText"/>
              <w:spacing w:after="0"/>
              <w:ind w:right="27"/>
              <w:rPr>
                <w:sz w:val="20"/>
                <w:szCs w:val="20"/>
                <w:lang w:val="de-DE"/>
              </w:rPr>
            </w:pPr>
            <w:r>
              <w:rPr>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lastRenderedPageBreak/>
              <w:t xml:space="preserve">Proposal </w:t>
            </w:r>
            <w:proofErr w:type="gramStart"/>
            <w:r>
              <w:rPr>
                <w:rFonts w:ascii="Arial" w:eastAsia="SimSun" w:hAnsi="Arial"/>
                <w:b/>
                <w:bCs/>
                <w:sz w:val="20"/>
                <w:szCs w:val="20"/>
                <w:lang w:val="en-US" w:eastAsia="zh-CN"/>
              </w:rPr>
              <w:t>2  For</w:t>
            </w:r>
            <w:proofErr w:type="gramEnd"/>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BodyText"/>
              <w:spacing w:after="0"/>
              <w:ind w:right="27"/>
              <w:rPr>
                <w:sz w:val="20"/>
                <w:szCs w:val="20"/>
                <w:lang w:val="de-DE"/>
              </w:rPr>
            </w:pPr>
            <w:r>
              <w:rPr>
                <w:sz w:val="20"/>
                <w:szCs w:val="20"/>
                <w:lang w:val="de-DE"/>
              </w:rPr>
              <w:lastRenderedPageBreak/>
              <w:t>Nokia [6]</w:t>
            </w:r>
          </w:p>
        </w:tc>
        <w:tc>
          <w:tcPr>
            <w:tcW w:w="7560" w:type="dxa"/>
          </w:tcPr>
          <w:p w14:paraId="134E232C" w14:textId="77777777" w:rsidR="00153EAC" w:rsidRDefault="00A83B99">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153EAC" w14:paraId="76550342" w14:textId="77777777">
        <w:tc>
          <w:tcPr>
            <w:tcW w:w="1525" w:type="dxa"/>
          </w:tcPr>
          <w:p w14:paraId="4414334C" w14:textId="77777777" w:rsidR="00153EAC" w:rsidRDefault="00A83B99">
            <w:pPr>
              <w:pStyle w:val="BodyText"/>
              <w:spacing w:after="0"/>
              <w:ind w:right="27"/>
              <w:rPr>
                <w:sz w:val="20"/>
                <w:szCs w:val="20"/>
                <w:lang w:val="de-DE"/>
              </w:rPr>
            </w:pPr>
            <w:r>
              <w:rPr>
                <w:sz w:val="20"/>
                <w:szCs w:val="20"/>
                <w:lang w:val="de-DE"/>
              </w:rPr>
              <w:t>Qualcomm [17]</w:t>
            </w:r>
          </w:p>
        </w:tc>
        <w:tc>
          <w:tcPr>
            <w:tcW w:w="7560" w:type="dxa"/>
          </w:tcPr>
          <w:p w14:paraId="5600C366" w14:textId="77777777" w:rsidR="00153EAC" w:rsidRDefault="00A83B99">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BodyText"/>
              <w:spacing w:after="0"/>
              <w:ind w:right="27"/>
              <w:rPr>
                <w:sz w:val="20"/>
                <w:szCs w:val="20"/>
                <w:lang w:val="de-DE"/>
              </w:rPr>
            </w:pPr>
            <w:r>
              <w:rPr>
                <w:sz w:val="20"/>
                <w:szCs w:val="20"/>
                <w:lang w:val="de-DE"/>
              </w:rPr>
              <w:t>Interdigital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BodyText"/>
      </w:pPr>
    </w:p>
    <w:p w14:paraId="2D6C7585" w14:textId="77777777" w:rsidR="00153EAC" w:rsidRDefault="00A83B99">
      <w:pPr>
        <w:pStyle w:val="Heading2"/>
      </w:pPr>
      <w:r>
        <w:t xml:space="preserve">Summary of Potential Assistance Information Provided to </w:t>
      </w:r>
      <w:proofErr w:type="spellStart"/>
      <w:r>
        <w:t>gNB</w:t>
      </w:r>
      <w:proofErr w:type="spellEnd"/>
    </w:p>
    <w:p w14:paraId="34E52A49"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08631A55" w14:textId="77777777" w:rsidR="00153EAC" w:rsidRDefault="00A83B99">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CF5D5D7" w14:textId="77777777" w:rsidR="00153EAC" w:rsidRDefault="00153EAC">
            <w:pPr>
              <w:pStyle w:val="BodyText"/>
              <w:spacing w:after="0"/>
              <w:ind w:right="27"/>
              <w:rPr>
                <w:rFonts w:eastAsia="SimSun"/>
                <w:sz w:val="20"/>
                <w:lang w:val="en-US"/>
              </w:rPr>
            </w:pPr>
          </w:p>
          <w:p w14:paraId="5E198454" w14:textId="77777777" w:rsidR="00153EAC" w:rsidRDefault="00A83B99">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E0A6D83" w14:textId="77777777" w:rsidR="00153EAC" w:rsidRDefault="00153EAC">
      <w:pPr>
        <w:pStyle w:val="BodyText"/>
        <w:ind w:right="27"/>
      </w:pPr>
    </w:p>
    <w:p w14:paraId="2118395F" w14:textId="77777777" w:rsidR="00153EAC" w:rsidRDefault="00A83B99">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395DB1E0"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BodyText"/>
              <w:spacing w:after="0"/>
              <w:ind w:right="27"/>
              <w:rPr>
                <w:b/>
                <w:sz w:val="20"/>
                <w:szCs w:val="20"/>
                <w:lang w:val="de-DE"/>
              </w:rPr>
            </w:pPr>
            <w:r>
              <w:rPr>
                <w:b/>
                <w:sz w:val="20"/>
                <w:szCs w:val="20"/>
                <w:lang w:val="de-DE"/>
              </w:rPr>
              <w:t>Company</w:t>
            </w:r>
          </w:p>
        </w:tc>
        <w:tc>
          <w:tcPr>
            <w:tcW w:w="7200" w:type="dxa"/>
          </w:tcPr>
          <w:p w14:paraId="243C05B7"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3E27323"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BodyText"/>
              <w:spacing w:after="0"/>
              <w:ind w:right="27"/>
              <w:rPr>
                <w:sz w:val="20"/>
                <w:szCs w:val="20"/>
                <w:lang w:val="de-DE"/>
              </w:rPr>
            </w:pPr>
            <w:r>
              <w:rPr>
                <w:sz w:val="20"/>
                <w:szCs w:val="20"/>
                <w:lang w:val="de-DE"/>
              </w:rPr>
              <w:t>Nokia, NSB</w:t>
            </w:r>
          </w:p>
        </w:tc>
        <w:tc>
          <w:tcPr>
            <w:tcW w:w="7200" w:type="dxa"/>
          </w:tcPr>
          <w:p w14:paraId="3F11388C" w14:textId="77777777" w:rsidR="00153EAC" w:rsidRDefault="00A83B99">
            <w:pPr>
              <w:pStyle w:val="BodyText"/>
              <w:spacing w:after="0"/>
              <w:ind w:right="27"/>
              <w:rPr>
                <w:sz w:val="20"/>
                <w:szCs w:val="20"/>
                <w:lang w:val="de-DE"/>
              </w:rPr>
            </w:pPr>
            <w:r>
              <w:rPr>
                <w:sz w:val="20"/>
                <w:szCs w:val="20"/>
                <w:lang w:val="de-DE"/>
              </w:rPr>
              <w:t>We support the FL Recommendation</w:t>
            </w:r>
          </w:p>
        </w:tc>
      </w:tr>
      <w:tr w:rsidR="00153EAC" w14:paraId="74321C84" w14:textId="77777777">
        <w:tc>
          <w:tcPr>
            <w:tcW w:w="1885" w:type="dxa"/>
          </w:tcPr>
          <w:p w14:paraId="7CA19966" w14:textId="77777777" w:rsidR="00153EAC" w:rsidRDefault="00A83B99">
            <w:pPr>
              <w:pStyle w:val="BodyText"/>
              <w:spacing w:after="0"/>
              <w:ind w:right="27"/>
              <w:rPr>
                <w:sz w:val="20"/>
                <w:szCs w:val="20"/>
                <w:lang w:val="de-DE"/>
              </w:rPr>
            </w:pPr>
            <w:r>
              <w:rPr>
                <w:sz w:val="20"/>
                <w:szCs w:val="20"/>
                <w:lang w:val="de-DE"/>
              </w:rPr>
              <w:t>Huawei, HiSilicon</w:t>
            </w:r>
          </w:p>
        </w:tc>
        <w:tc>
          <w:tcPr>
            <w:tcW w:w="7200" w:type="dxa"/>
          </w:tcPr>
          <w:p w14:paraId="5E86CB4C" w14:textId="77777777" w:rsidR="00153EAC" w:rsidRDefault="00A83B9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22C5D860" w14:textId="77777777">
        <w:tc>
          <w:tcPr>
            <w:tcW w:w="1885" w:type="dxa"/>
          </w:tcPr>
          <w:p w14:paraId="417CE219" w14:textId="77777777" w:rsidR="00153EAC" w:rsidRDefault="00A83B99">
            <w:pPr>
              <w:pStyle w:val="BodyText"/>
              <w:spacing w:after="0"/>
              <w:ind w:right="27"/>
              <w:rPr>
                <w:sz w:val="20"/>
                <w:szCs w:val="20"/>
                <w:lang w:val="de-DE"/>
              </w:rPr>
            </w:pPr>
            <w:r>
              <w:rPr>
                <w:sz w:val="20"/>
                <w:szCs w:val="20"/>
                <w:lang w:val="de-DE"/>
              </w:rPr>
              <w:t>Qualcomm</w:t>
            </w:r>
          </w:p>
        </w:tc>
        <w:tc>
          <w:tcPr>
            <w:tcW w:w="7200" w:type="dxa"/>
          </w:tcPr>
          <w:p w14:paraId="6EFAB385" w14:textId="77777777" w:rsidR="00153EAC" w:rsidRDefault="00A83B99">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BodyText"/>
              <w:spacing w:after="0"/>
              <w:ind w:right="27"/>
              <w:rPr>
                <w:lang w:val="de-DE"/>
              </w:rPr>
            </w:pPr>
            <w:r>
              <w:rPr>
                <w:sz w:val="20"/>
                <w:szCs w:val="20"/>
                <w:lang w:val="de-DE"/>
              </w:rPr>
              <w:t>Intel</w:t>
            </w:r>
          </w:p>
        </w:tc>
        <w:tc>
          <w:tcPr>
            <w:tcW w:w="7200" w:type="dxa"/>
          </w:tcPr>
          <w:p w14:paraId="7FC75B92" w14:textId="77777777" w:rsidR="00153EAC" w:rsidRDefault="00A83B99">
            <w:pPr>
              <w:pStyle w:val="BodyText"/>
              <w:spacing w:after="0"/>
              <w:ind w:right="27"/>
              <w:rPr>
                <w:sz w:val="20"/>
                <w:szCs w:val="20"/>
                <w:lang w:val="de-DE"/>
              </w:rPr>
            </w:pPr>
            <w:r>
              <w:rPr>
                <w:sz w:val="20"/>
                <w:szCs w:val="20"/>
                <w:lang w:val="de-DE"/>
              </w:rPr>
              <w:t>As for this topic, we would like to highlight again a few point to justify its technical need:</w:t>
            </w:r>
          </w:p>
          <w:p w14:paraId="1E10E41B" w14:textId="77777777" w:rsidR="00153EAC" w:rsidRDefault="00153EAC">
            <w:pPr>
              <w:pStyle w:val="BodyText"/>
              <w:spacing w:after="0"/>
              <w:ind w:right="27"/>
              <w:rPr>
                <w:sz w:val="20"/>
                <w:szCs w:val="20"/>
                <w:lang w:val="de-DE"/>
              </w:rPr>
            </w:pPr>
          </w:p>
          <w:p w14:paraId="090BA13A" w14:textId="77777777" w:rsidR="00153EAC" w:rsidRDefault="00A83B99">
            <w:pPr>
              <w:pStyle w:val="BodyText"/>
              <w:numPr>
                <w:ilvl w:val="0"/>
                <w:numId w:val="25"/>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1E34D124" w14:textId="77777777" w:rsidR="00153EAC" w:rsidRDefault="00A83B99">
            <w:pPr>
              <w:pStyle w:val="BodyText"/>
              <w:numPr>
                <w:ilvl w:val="0"/>
                <w:numId w:val="25"/>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6B4805DA" w14:textId="77777777" w:rsidR="00153EAC" w:rsidRDefault="00153EAC">
            <w:pPr>
              <w:pStyle w:val="BodyText"/>
              <w:spacing w:after="0"/>
              <w:ind w:right="27"/>
              <w:rPr>
                <w:sz w:val="20"/>
                <w:szCs w:val="20"/>
                <w:lang w:val="de-DE"/>
              </w:rPr>
            </w:pPr>
          </w:p>
          <w:p w14:paraId="451569BE" w14:textId="77777777" w:rsidR="00153EAC" w:rsidRDefault="00A83B99">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1866714" w14:textId="77777777" w:rsidR="00153EAC" w:rsidRDefault="00A83B99">
            <w:pPr>
              <w:pStyle w:val="BodyText"/>
              <w:spacing w:after="0"/>
              <w:ind w:right="27"/>
              <w:jc w:val="center"/>
              <w:rPr>
                <w:sz w:val="20"/>
                <w:szCs w:val="20"/>
                <w:lang w:val="de-DE"/>
              </w:rPr>
            </w:pPr>
            <w:r>
              <w:rPr>
                <w:noProof/>
                <w:lang w:val="en-US" w:eastAsia="ko-KR"/>
              </w:rPr>
              <w:lastRenderedPageBreak/>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BodyText"/>
              <w:spacing w:after="0"/>
              <w:ind w:right="27"/>
              <w:rPr>
                <w:sz w:val="20"/>
                <w:szCs w:val="20"/>
                <w:lang w:val="de-DE"/>
              </w:rPr>
            </w:pPr>
          </w:p>
          <w:p w14:paraId="702D2AE2" w14:textId="77777777" w:rsidR="00153EAC" w:rsidRDefault="00A83B99">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0FD30D93" w14:textId="77777777" w:rsidR="00153EAC" w:rsidRDefault="00153EAC">
            <w:pPr>
              <w:pStyle w:val="BodyText"/>
              <w:spacing w:after="0"/>
              <w:ind w:right="27"/>
              <w:rPr>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0E3F753" w14:textId="77777777" w:rsidR="00153EAC" w:rsidRDefault="00153EAC">
            <w:pPr>
              <w:pStyle w:val="BodyText"/>
              <w:spacing w:after="0"/>
              <w:ind w:left="400" w:right="27"/>
              <w:rPr>
                <w:sz w:val="20"/>
                <w:szCs w:val="20"/>
                <w:lang w:val="de-DE"/>
              </w:rPr>
            </w:pPr>
          </w:p>
          <w:p w14:paraId="1493E453" w14:textId="77777777" w:rsidR="00153EAC" w:rsidRDefault="00A83B99">
            <w:pPr>
              <w:pStyle w:val="BodyText"/>
              <w:spacing w:after="0"/>
              <w:ind w:left="400" w:right="27"/>
              <w:rPr>
                <w:sz w:val="20"/>
                <w:szCs w:val="20"/>
                <w:lang w:val="de-DE"/>
              </w:rPr>
            </w:pPr>
            <w:r>
              <w:rPr>
                <w:noProof/>
                <w:lang w:val="en-US" w:eastAsia="ko-KR"/>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8592C28" w14:textId="77777777" w:rsidR="00153EAC" w:rsidRDefault="00A83B99">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52F4A1B5" w14:textId="77777777" w:rsidR="00153EAC" w:rsidRDefault="00153EAC">
            <w:pPr>
              <w:pStyle w:val="BodyText"/>
              <w:spacing w:after="0"/>
              <w:ind w:right="27"/>
              <w:rPr>
                <w:lang w:val="de-DE"/>
              </w:rPr>
            </w:pPr>
          </w:p>
        </w:tc>
      </w:tr>
      <w:tr w:rsidR="00153EAC" w14:paraId="1372DA57" w14:textId="77777777">
        <w:tc>
          <w:tcPr>
            <w:tcW w:w="1885" w:type="dxa"/>
          </w:tcPr>
          <w:p w14:paraId="436ED850" w14:textId="77777777" w:rsidR="00153EAC" w:rsidRDefault="00A83B99">
            <w:pPr>
              <w:pStyle w:val="BodyText"/>
              <w:spacing w:after="0"/>
              <w:ind w:right="27"/>
              <w:rPr>
                <w:lang w:val="de-DE"/>
              </w:rPr>
            </w:pPr>
            <w:r>
              <w:rPr>
                <w:sz w:val="20"/>
                <w:szCs w:val="20"/>
                <w:lang w:val="de-DE"/>
              </w:rPr>
              <w:lastRenderedPageBreak/>
              <w:t>Apple</w:t>
            </w:r>
          </w:p>
        </w:tc>
        <w:tc>
          <w:tcPr>
            <w:tcW w:w="7200" w:type="dxa"/>
          </w:tcPr>
          <w:p w14:paraId="0E6D556C" w14:textId="77777777" w:rsidR="00153EAC" w:rsidRDefault="00A83B99">
            <w:pPr>
              <w:pStyle w:val="BodyText"/>
              <w:spacing w:after="0"/>
              <w:ind w:right="27"/>
              <w:rPr>
                <w:lang w:val="de-DE"/>
              </w:rPr>
            </w:pPr>
            <w:r>
              <w:rPr>
                <w:sz w:val="20"/>
                <w:szCs w:val="20"/>
                <w:lang w:val="de-DE"/>
              </w:rPr>
              <w:t>We are fine with the FL’s recommendation for Rel-17</w:t>
            </w:r>
          </w:p>
        </w:tc>
      </w:tr>
      <w:tr w:rsidR="00153EAC" w14:paraId="1B59DB65" w14:textId="77777777">
        <w:tc>
          <w:tcPr>
            <w:tcW w:w="1885" w:type="dxa"/>
          </w:tcPr>
          <w:p w14:paraId="382F07BC" w14:textId="77777777" w:rsidR="00153EAC" w:rsidRDefault="00A83B99">
            <w:pPr>
              <w:pStyle w:val="BodyText"/>
              <w:spacing w:after="0"/>
              <w:ind w:right="27"/>
              <w:rPr>
                <w:lang w:val="de-DE"/>
              </w:rPr>
            </w:pPr>
            <w:r>
              <w:rPr>
                <w:lang w:val="de-DE"/>
              </w:rPr>
              <w:t>Lenovo, Motorola Mobility</w:t>
            </w:r>
          </w:p>
        </w:tc>
        <w:tc>
          <w:tcPr>
            <w:tcW w:w="7200" w:type="dxa"/>
          </w:tcPr>
          <w:p w14:paraId="7F487FC0" w14:textId="77777777" w:rsidR="00153EAC" w:rsidRDefault="00A83B99">
            <w:pPr>
              <w:pStyle w:val="BodyText"/>
              <w:spacing w:after="0"/>
              <w:ind w:right="27"/>
              <w:rPr>
                <w:lang w:val="de-DE"/>
              </w:rPr>
            </w:pPr>
            <w:r>
              <w:rPr>
                <w:lang w:val="de-DE"/>
              </w:rPr>
              <w:t>We support de-prioritizing this topic given the limited time for the WI</w:t>
            </w:r>
          </w:p>
        </w:tc>
      </w:tr>
      <w:tr w:rsidR="00153EAC" w14:paraId="15A18773" w14:textId="77777777">
        <w:tc>
          <w:tcPr>
            <w:tcW w:w="1885" w:type="dxa"/>
          </w:tcPr>
          <w:p w14:paraId="614261DE" w14:textId="77777777" w:rsidR="00153EAC" w:rsidRDefault="00A83B99">
            <w:pPr>
              <w:pStyle w:val="BodyText"/>
              <w:spacing w:after="0"/>
              <w:ind w:right="27"/>
              <w:rPr>
                <w:lang w:val="de-DE"/>
              </w:rPr>
            </w:pPr>
            <w:r>
              <w:rPr>
                <w:lang w:val="de-DE"/>
              </w:rPr>
              <w:t>Sony</w:t>
            </w:r>
          </w:p>
        </w:tc>
        <w:tc>
          <w:tcPr>
            <w:tcW w:w="7200" w:type="dxa"/>
          </w:tcPr>
          <w:p w14:paraId="4AB179FC" w14:textId="77777777" w:rsidR="00153EAC" w:rsidRDefault="00A83B99">
            <w:pPr>
              <w:pStyle w:val="BodyText"/>
              <w:spacing w:after="0"/>
              <w:ind w:right="27"/>
              <w:rPr>
                <w:lang w:val="de-DE"/>
              </w:rPr>
            </w:pPr>
            <w:r>
              <w:rPr>
                <w:lang w:val="de-DE"/>
              </w:rPr>
              <w:t>Support the FL proposal.</w:t>
            </w:r>
          </w:p>
        </w:tc>
      </w:tr>
      <w:tr w:rsidR="00153EAC" w14:paraId="66C5B201" w14:textId="77777777">
        <w:tc>
          <w:tcPr>
            <w:tcW w:w="1885" w:type="dxa"/>
          </w:tcPr>
          <w:p w14:paraId="70D60484" w14:textId="77777777" w:rsidR="00153EAC" w:rsidRDefault="00A83B99">
            <w:pPr>
              <w:pStyle w:val="BodyText"/>
              <w:spacing w:after="0"/>
              <w:ind w:right="27"/>
              <w:rPr>
                <w:sz w:val="20"/>
                <w:szCs w:val="20"/>
                <w:lang w:val="de-DE"/>
              </w:rPr>
            </w:pPr>
            <w:r>
              <w:rPr>
                <w:sz w:val="20"/>
                <w:szCs w:val="20"/>
                <w:lang w:val="de-DE"/>
              </w:rPr>
              <w:t>Futurewei</w:t>
            </w:r>
          </w:p>
        </w:tc>
        <w:tc>
          <w:tcPr>
            <w:tcW w:w="7200" w:type="dxa"/>
          </w:tcPr>
          <w:p w14:paraId="5D782F91" w14:textId="77777777" w:rsidR="00153EAC" w:rsidRDefault="00A83B99">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BodyText"/>
              <w:spacing w:after="0"/>
              <w:ind w:right="27"/>
              <w:rPr>
                <w:lang w:val="de-DE"/>
              </w:rPr>
            </w:pPr>
            <w:r>
              <w:rPr>
                <w:rFonts w:eastAsia="Malgun Gothic" w:hint="eastAsia"/>
                <w:lang w:val="de-DE" w:eastAsia="ko-KR"/>
              </w:rPr>
              <w:t>LG Electronics</w:t>
            </w:r>
          </w:p>
        </w:tc>
        <w:tc>
          <w:tcPr>
            <w:tcW w:w="7200" w:type="dxa"/>
          </w:tcPr>
          <w:p w14:paraId="51AF7035" w14:textId="77777777" w:rsidR="00153EAC" w:rsidRDefault="00A83B99">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5428B9C2" w14:textId="77777777">
        <w:tc>
          <w:tcPr>
            <w:tcW w:w="1885" w:type="dxa"/>
          </w:tcPr>
          <w:p w14:paraId="408DF520"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101911D" w14:textId="77777777" w:rsidR="00153EAC" w:rsidRDefault="00A83B99">
            <w:pPr>
              <w:pStyle w:val="BodyText"/>
              <w:spacing w:after="0"/>
              <w:ind w:right="27"/>
              <w:rPr>
                <w:rFonts w:eastAsia="Yu Mincho"/>
                <w:lang w:val="de-DE" w:eastAsia="ja-JP"/>
              </w:rPr>
            </w:pPr>
            <w:r>
              <w:rPr>
                <w:rFonts w:eastAsia="Yu Mincho"/>
                <w:lang w:val="de-DE" w:eastAsia="ja-JP"/>
              </w:rPr>
              <w:t>We are fine with the FL recommendation.</w:t>
            </w:r>
          </w:p>
        </w:tc>
      </w:tr>
      <w:tr w:rsidR="00153EAC" w14:paraId="0DF752B1" w14:textId="77777777">
        <w:tc>
          <w:tcPr>
            <w:tcW w:w="1885" w:type="dxa"/>
          </w:tcPr>
          <w:p w14:paraId="396B3878"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61622A22" w14:textId="77777777" w:rsidR="00153EAC" w:rsidRDefault="00A83B99">
            <w:pPr>
              <w:pStyle w:val="BodyText"/>
              <w:spacing w:after="0"/>
              <w:ind w:right="27"/>
              <w:rPr>
                <w:rFonts w:eastAsia="Yu Mincho"/>
                <w:lang w:val="de-DE" w:eastAsia="ja-JP"/>
              </w:rPr>
            </w:pPr>
            <w:r>
              <w:rPr>
                <w:rFonts w:eastAsia="Yu Mincho"/>
                <w:lang w:val="de-DE" w:eastAsia="ja-JP"/>
              </w:rPr>
              <w:t>Agree with FL’s recommendation.</w:t>
            </w:r>
          </w:p>
        </w:tc>
      </w:tr>
      <w:tr w:rsidR="00153EAC" w14:paraId="4B7E0B15" w14:textId="77777777">
        <w:tc>
          <w:tcPr>
            <w:tcW w:w="1885" w:type="dxa"/>
          </w:tcPr>
          <w:p w14:paraId="642BF8D6" w14:textId="77777777" w:rsidR="00153EAC" w:rsidRDefault="00A83B99">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05F60DDA" w14:textId="77777777" w:rsidR="00153EAC" w:rsidRDefault="00A83B99">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3AD16FE5" w14:textId="77777777">
        <w:tc>
          <w:tcPr>
            <w:tcW w:w="1885" w:type="dxa"/>
          </w:tcPr>
          <w:p w14:paraId="3D7C08E2"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5A6DA14A" w14:textId="77777777" w:rsidR="00153EAC" w:rsidRDefault="00A83B99">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151CFE19" w14:textId="77777777">
        <w:tc>
          <w:tcPr>
            <w:tcW w:w="1885" w:type="dxa"/>
          </w:tcPr>
          <w:p w14:paraId="0FBE8022" w14:textId="77777777" w:rsidR="00153EAC" w:rsidRDefault="00A83B99">
            <w:pPr>
              <w:pStyle w:val="BodyText"/>
              <w:spacing w:after="0"/>
              <w:ind w:right="27"/>
              <w:rPr>
                <w:rFonts w:eastAsia="SimSun"/>
                <w:lang w:val="en-US"/>
              </w:rPr>
            </w:pPr>
            <w:r>
              <w:rPr>
                <w:lang w:val="de-DE"/>
              </w:rPr>
              <w:t>Samsung</w:t>
            </w:r>
          </w:p>
        </w:tc>
        <w:tc>
          <w:tcPr>
            <w:tcW w:w="7200" w:type="dxa"/>
          </w:tcPr>
          <w:p w14:paraId="1A4646F6" w14:textId="77777777" w:rsidR="00153EAC" w:rsidRDefault="00A83B99">
            <w:pPr>
              <w:pStyle w:val="BodyText"/>
              <w:spacing w:after="0"/>
              <w:ind w:right="27"/>
              <w:rPr>
                <w:rFonts w:eastAsia="SimSun"/>
                <w:lang w:val="en-US"/>
              </w:rPr>
            </w:pPr>
            <w:r>
              <w:rPr>
                <w:lang w:val="de-DE"/>
              </w:rPr>
              <w:t xml:space="preserve">We agree with moderator’s assessment. </w:t>
            </w:r>
          </w:p>
        </w:tc>
      </w:tr>
      <w:tr w:rsidR="00153EAC" w14:paraId="71E3D3CA" w14:textId="77777777">
        <w:tc>
          <w:tcPr>
            <w:tcW w:w="1885" w:type="dxa"/>
            <w:shd w:val="clear" w:color="auto" w:fill="00B0F0"/>
          </w:tcPr>
          <w:p w14:paraId="144CB770" w14:textId="77777777" w:rsidR="00153EAC" w:rsidRDefault="00A83B99">
            <w:pPr>
              <w:pStyle w:val="BodyText"/>
              <w:spacing w:after="0"/>
              <w:ind w:right="27"/>
              <w:rPr>
                <w:lang w:val="de-DE"/>
              </w:rPr>
            </w:pPr>
            <w:r>
              <w:rPr>
                <w:lang w:val="de-DE"/>
              </w:rPr>
              <w:t>Moderator</w:t>
            </w:r>
          </w:p>
        </w:tc>
        <w:tc>
          <w:tcPr>
            <w:tcW w:w="7200" w:type="dxa"/>
          </w:tcPr>
          <w:p w14:paraId="5E25F98F" w14:textId="77777777" w:rsidR="00153EAC" w:rsidRDefault="00A83B99">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153EAC" w14:paraId="0222C9AB" w14:textId="77777777">
        <w:tc>
          <w:tcPr>
            <w:tcW w:w="1885" w:type="dxa"/>
          </w:tcPr>
          <w:p w14:paraId="4C40DB5A" w14:textId="77777777" w:rsidR="00153EAC" w:rsidRDefault="00153EAC">
            <w:pPr>
              <w:pStyle w:val="BodyText"/>
              <w:spacing w:after="0"/>
              <w:ind w:right="27"/>
              <w:rPr>
                <w:lang w:val="de-DE"/>
              </w:rPr>
            </w:pPr>
          </w:p>
        </w:tc>
        <w:tc>
          <w:tcPr>
            <w:tcW w:w="7200" w:type="dxa"/>
          </w:tcPr>
          <w:p w14:paraId="6F2BE5FB" w14:textId="77777777" w:rsidR="00153EAC" w:rsidRDefault="00153EAC">
            <w:pPr>
              <w:pStyle w:val="BodyText"/>
              <w:spacing w:after="0"/>
              <w:ind w:right="27"/>
              <w:rPr>
                <w:lang w:val="de-DE"/>
              </w:rPr>
            </w:pPr>
          </w:p>
        </w:tc>
      </w:tr>
      <w:tr w:rsidR="00153EAC" w14:paraId="01E9F5C2" w14:textId="77777777">
        <w:tc>
          <w:tcPr>
            <w:tcW w:w="1885" w:type="dxa"/>
          </w:tcPr>
          <w:p w14:paraId="0B9F65CA" w14:textId="77777777" w:rsidR="00153EAC" w:rsidRDefault="00153EAC">
            <w:pPr>
              <w:pStyle w:val="BodyText"/>
              <w:spacing w:after="0"/>
              <w:ind w:right="27"/>
              <w:rPr>
                <w:lang w:val="de-DE"/>
              </w:rPr>
            </w:pPr>
          </w:p>
        </w:tc>
        <w:tc>
          <w:tcPr>
            <w:tcW w:w="7200" w:type="dxa"/>
          </w:tcPr>
          <w:p w14:paraId="7D10A07E" w14:textId="77777777" w:rsidR="00153EAC" w:rsidRDefault="00153EAC">
            <w:pPr>
              <w:pStyle w:val="BodyText"/>
              <w:spacing w:after="0"/>
              <w:ind w:right="27"/>
              <w:rPr>
                <w:lang w:val="de-DE"/>
              </w:rPr>
            </w:pPr>
          </w:p>
        </w:tc>
      </w:tr>
      <w:tr w:rsidR="00153EAC" w14:paraId="538A7D79" w14:textId="77777777">
        <w:tc>
          <w:tcPr>
            <w:tcW w:w="1885" w:type="dxa"/>
          </w:tcPr>
          <w:p w14:paraId="0785BEB7" w14:textId="77777777" w:rsidR="00153EAC" w:rsidRDefault="00153EAC">
            <w:pPr>
              <w:pStyle w:val="BodyText"/>
              <w:spacing w:after="0"/>
              <w:ind w:right="27"/>
              <w:rPr>
                <w:lang w:val="de-DE"/>
              </w:rPr>
            </w:pPr>
          </w:p>
        </w:tc>
        <w:tc>
          <w:tcPr>
            <w:tcW w:w="7200" w:type="dxa"/>
          </w:tcPr>
          <w:p w14:paraId="30F21E8B" w14:textId="77777777" w:rsidR="00153EAC" w:rsidRDefault="00153EAC">
            <w:pPr>
              <w:pStyle w:val="BodyText"/>
              <w:spacing w:after="0"/>
              <w:ind w:right="27"/>
              <w:rPr>
                <w:lang w:val="de-DE"/>
              </w:rPr>
            </w:pPr>
          </w:p>
        </w:tc>
      </w:tr>
      <w:tr w:rsidR="00153EAC" w14:paraId="561996B7" w14:textId="77777777">
        <w:tc>
          <w:tcPr>
            <w:tcW w:w="1885" w:type="dxa"/>
          </w:tcPr>
          <w:p w14:paraId="02FC6463" w14:textId="77777777" w:rsidR="00153EAC" w:rsidRDefault="00153EAC">
            <w:pPr>
              <w:pStyle w:val="BodyText"/>
              <w:spacing w:after="0"/>
              <w:ind w:right="27"/>
              <w:rPr>
                <w:lang w:val="de-DE"/>
              </w:rPr>
            </w:pPr>
          </w:p>
        </w:tc>
        <w:tc>
          <w:tcPr>
            <w:tcW w:w="7200" w:type="dxa"/>
          </w:tcPr>
          <w:p w14:paraId="27A3E875" w14:textId="77777777" w:rsidR="00153EAC" w:rsidRDefault="00153EAC">
            <w:pPr>
              <w:pStyle w:val="BodyText"/>
              <w:spacing w:after="0"/>
              <w:ind w:right="27"/>
              <w:rPr>
                <w:lang w:val="de-DE"/>
              </w:rPr>
            </w:pPr>
          </w:p>
        </w:tc>
      </w:tr>
    </w:tbl>
    <w:p w14:paraId="2EB7BC87" w14:textId="77777777" w:rsidR="00153EAC" w:rsidRDefault="00153EAC">
      <w:pPr>
        <w:pStyle w:val="BodyText"/>
        <w:ind w:right="27"/>
      </w:pPr>
    </w:p>
    <w:p w14:paraId="59C85CE9" w14:textId="77777777" w:rsidR="00153EAC" w:rsidRDefault="00153EAC">
      <w:pPr>
        <w:pStyle w:val="BodyText"/>
        <w:ind w:right="27"/>
      </w:pPr>
    </w:p>
    <w:p w14:paraId="76A136A0" w14:textId="77777777" w:rsidR="00153EAC" w:rsidRDefault="00A83B99">
      <w:pPr>
        <w:pStyle w:val="Heading1"/>
      </w:pPr>
      <w:r>
        <w:t>6</w:t>
      </w:r>
      <w:r>
        <w:tab/>
        <w:t>PUCCH Power Control</w:t>
      </w:r>
    </w:p>
    <w:p w14:paraId="21B98C1E"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69D9BEA6"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7824CF45" w14:textId="77777777">
        <w:tc>
          <w:tcPr>
            <w:tcW w:w="1525" w:type="dxa"/>
          </w:tcPr>
          <w:p w14:paraId="313A5622" w14:textId="77777777" w:rsidR="00153EAC" w:rsidRDefault="00A83B99">
            <w:pPr>
              <w:pStyle w:val="BodyText"/>
              <w:spacing w:after="0"/>
              <w:ind w:right="27"/>
              <w:rPr>
                <w:sz w:val="20"/>
                <w:szCs w:val="20"/>
                <w:lang w:val="de-DE"/>
              </w:rPr>
            </w:pPr>
            <w:r>
              <w:rPr>
                <w:sz w:val="20"/>
                <w:szCs w:val="20"/>
                <w:lang w:val="de-DE"/>
              </w:rPr>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BodyText"/>
              <w:spacing w:after="0"/>
              <w:ind w:right="27"/>
              <w:rPr>
                <w:sz w:val="20"/>
                <w:szCs w:val="20"/>
                <w:lang w:val="de-DE"/>
              </w:rPr>
            </w:pPr>
            <w:r>
              <w:rPr>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01DB4413" w14:textId="77777777" w:rsidR="00153EAC" w:rsidRDefault="00153EAC">
            <w:pPr>
              <w:pStyle w:val="BodyText"/>
              <w:spacing w:after="0"/>
              <w:ind w:right="27"/>
              <w:rPr>
                <w:sz w:val="20"/>
                <w:szCs w:val="20"/>
                <w:lang w:val="de-DE"/>
              </w:rPr>
            </w:pPr>
          </w:p>
        </w:tc>
      </w:tr>
    </w:tbl>
    <w:p w14:paraId="50B79CFB" w14:textId="77777777" w:rsidR="00153EAC" w:rsidRDefault="00153EAC">
      <w:pPr>
        <w:pStyle w:val="BodyText"/>
      </w:pPr>
    </w:p>
    <w:p w14:paraId="2F0E2ECA" w14:textId="77777777" w:rsidR="00153EAC" w:rsidRDefault="00A83B99">
      <w:pPr>
        <w:pStyle w:val="Heading3"/>
      </w:pPr>
      <w:r>
        <w:t>Summary of PUCCH Power Control</w:t>
      </w:r>
    </w:p>
    <w:p w14:paraId="4E25BA8C" w14:textId="77777777" w:rsidR="00153EAC" w:rsidRDefault="00A83B99">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BodyText"/>
              <w:spacing w:after="0"/>
              <w:ind w:right="27"/>
              <w:rPr>
                <w:rFonts w:eastAsia="SimSun"/>
                <w:sz w:val="20"/>
                <w:lang w:val="en-US"/>
              </w:rPr>
            </w:pPr>
            <w:r>
              <w:rPr>
                <w:rFonts w:eastAsia="SimSun"/>
                <w:sz w:val="20"/>
                <w:lang w:val="en-US"/>
              </w:rPr>
              <w:t>Moderator</w:t>
            </w:r>
          </w:p>
        </w:tc>
        <w:tc>
          <w:tcPr>
            <w:tcW w:w="7560" w:type="dxa"/>
          </w:tcPr>
          <w:p w14:paraId="788FCA8C" w14:textId="77777777" w:rsidR="00153EAC" w:rsidRDefault="00A83B99">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3F5A6587" w14:textId="77777777" w:rsidR="00153EAC" w:rsidRDefault="00153EAC">
            <w:pPr>
              <w:pStyle w:val="BodyText"/>
              <w:spacing w:after="0"/>
              <w:ind w:right="27"/>
              <w:rPr>
                <w:rFonts w:eastAsia="SimSun"/>
                <w:sz w:val="20"/>
                <w:lang w:val="en-US"/>
              </w:rPr>
            </w:pPr>
          </w:p>
          <w:p w14:paraId="09F5D1E0" w14:textId="77777777" w:rsidR="00153EAC" w:rsidRDefault="00A83B99">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1484F3D4" w14:textId="77777777" w:rsidR="00153EAC" w:rsidRDefault="00153EAC">
      <w:pPr>
        <w:pStyle w:val="BodyText"/>
        <w:ind w:right="27"/>
      </w:pPr>
    </w:p>
    <w:p w14:paraId="4B8AC975" w14:textId="77777777" w:rsidR="00153EAC" w:rsidRDefault="00A83B99">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265F653F" w14:textId="77777777" w:rsidR="00153EAC" w:rsidRDefault="00A83B99">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BodyText"/>
              <w:spacing w:after="0"/>
              <w:ind w:right="27"/>
              <w:rPr>
                <w:b/>
                <w:sz w:val="20"/>
                <w:szCs w:val="20"/>
                <w:lang w:val="de-DE"/>
              </w:rPr>
            </w:pPr>
            <w:r>
              <w:rPr>
                <w:b/>
                <w:sz w:val="20"/>
                <w:szCs w:val="20"/>
                <w:lang w:val="de-DE"/>
              </w:rPr>
              <w:t>Company</w:t>
            </w:r>
          </w:p>
        </w:tc>
        <w:tc>
          <w:tcPr>
            <w:tcW w:w="7200" w:type="dxa"/>
          </w:tcPr>
          <w:p w14:paraId="28FD1408" w14:textId="77777777" w:rsidR="00153EAC" w:rsidRDefault="00A83B99">
            <w:pPr>
              <w:pStyle w:val="BodyText"/>
              <w:spacing w:after="0"/>
              <w:ind w:right="27"/>
              <w:rPr>
                <w:b/>
                <w:sz w:val="20"/>
                <w:szCs w:val="20"/>
                <w:lang w:val="de-DE"/>
              </w:rPr>
            </w:pPr>
            <w:r>
              <w:rPr>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E33F018" w14:textId="77777777" w:rsidR="00153EAC" w:rsidRDefault="00A83B99">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BodyText"/>
              <w:spacing w:after="0"/>
              <w:ind w:right="27"/>
              <w:rPr>
                <w:sz w:val="20"/>
                <w:szCs w:val="20"/>
                <w:lang w:val="de-DE"/>
              </w:rPr>
            </w:pPr>
            <w:r>
              <w:rPr>
                <w:sz w:val="20"/>
                <w:szCs w:val="20"/>
                <w:lang w:val="de-DE"/>
              </w:rPr>
              <w:t>Nokia, NSB</w:t>
            </w:r>
          </w:p>
        </w:tc>
        <w:tc>
          <w:tcPr>
            <w:tcW w:w="7200" w:type="dxa"/>
          </w:tcPr>
          <w:p w14:paraId="5738B436" w14:textId="77777777" w:rsidR="00153EAC" w:rsidRDefault="00A83B99">
            <w:pPr>
              <w:pStyle w:val="BodyText"/>
              <w:spacing w:after="0"/>
              <w:ind w:right="27"/>
              <w:rPr>
                <w:sz w:val="20"/>
                <w:szCs w:val="20"/>
                <w:lang w:val="de-DE"/>
              </w:rPr>
            </w:pPr>
            <w:r>
              <w:rPr>
                <w:sz w:val="20"/>
                <w:szCs w:val="20"/>
                <w:lang w:val="de-DE"/>
              </w:rPr>
              <w:t>We support the FL Recommendation</w:t>
            </w:r>
          </w:p>
        </w:tc>
      </w:tr>
      <w:tr w:rsidR="00153EAC" w14:paraId="6EF75A33" w14:textId="77777777">
        <w:tc>
          <w:tcPr>
            <w:tcW w:w="1885" w:type="dxa"/>
          </w:tcPr>
          <w:p w14:paraId="30C4085E" w14:textId="77777777" w:rsidR="00153EAC" w:rsidRDefault="00A83B99">
            <w:pPr>
              <w:pStyle w:val="BodyText"/>
              <w:spacing w:after="0"/>
              <w:ind w:right="27"/>
              <w:rPr>
                <w:sz w:val="20"/>
                <w:szCs w:val="20"/>
                <w:lang w:val="de-DE"/>
              </w:rPr>
            </w:pPr>
            <w:r>
              <w:rPr>
                <w:sz w:val="20"/>
                <w:szCs w:val="20"/>
                <w:lang w:val="de-DE"/>
              </w:rPr>
              <w:t>Huawei, HiSilicon</w:t>
            </w:r>
          </w:p>
        </w:tc>
        <w:tc>
          <w:tcPr>
            <w:tcW w:w="7200" w:type="dxa"/>
          </w:tcPr>
          <w:p w14:paraId="6B81D5E3" w14:textId="77777777" w:rsidR="00153EAC" w:rsidRDefault="00A83B9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BodyText"/>
              <w:spacing w:after="0"/>
              <w:ind w:right="27"/>
              <w:rPr>
                <w:sz w:val="20"/>
                <w:szCs w:val="20"/>
                <w:lang w:val="de-DE"/>
              </w:rPr>
            </w:pPr>
            <w:r>
              <w:rPr>
                <w:sz w:val="20"/>
                <w:szCs w:val="20"/>
                <w:lang w:val="de-DE"/>
              </w:rPr>
              <w:t>Qualcomm</w:t>
            </w:r>
          </w:p>
        </w:tc>
        <w:tc>
          <w:tcPr>
            <w:tcW w:w="7200" w:type="dxa"/>
          </w:tcPr>
          <w:p w14:paraId="65A815AE" w14:textId="77777777" w:rsidR="00153EAC" w:rsidRDefault="00A83B99">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BodyText"/>
              <w:spacing w:after="0"/>
              <w:ind w:right="27"/>
              <w:rPr>
                <w:lang w:val="de-DE"/>
              </w:rPr>
            </w:pPr>
            <w:r>
              <w:rPr>
                <w:sz w:val="20"/>
                <w:szCs w:val="20"/>
                <w:lang w:val="de-DE"/>
              </w:rPr>
              <w:t>Apple</w:t>
            </w:r>
          </w:p>
        </w:tc>
        <w:tc>
          <w:tcPr>
            <w:tcW w:w="7200" w:type="dxa"/>
          </w:tcPr>
          <w:p w14:paraId="17B8AAA5" w14:textId="77777777" w:rsidR="00153EAC" w:rsidRDefault="00A83B99">
            <w:pPr>
              <w:pStyle w:val="BodyText"/>
              <w:spacing w:after="0"/>
              <w:ind w:right="27"/>
              <w:rPr>
                <w:lang w:val="de-DE"/>
              </w:rPr>
            </w:pPr>
            <w:r>
              <w:rPr>
                <w:sz w:val="20"/>
                <w:szCs w:val="20"/>
                <w:lang w:val="de-DE"/>
              </w:rPr>
              <w:t>We suport de-prioritizing this topic for Rel-17 (not just this meeting)</w:t>
            </w:r>
          </w:p>
        </w:tc>
      </w:tr>
      <w:tr w:rsidR="00153EAC" w14:paraId="06EE9C53" w14:textId="77777777">
        <w:tc>
          <w:tcPr>
            <w:tcW w:w="1885" w:type="dxa"/>
          </w:tcPr>
          <w:p w14:paraId="55931D4E" w14:textId="77777777" w:rsidR="00153EAC" w:rsidRDefault="00A83B99">
            <w:pPr>
              <w:pStyle w:val="BodyText"/>
              <w:spacing w:after="0"/>
              <w:ind w:right="27"/>
              <w:rPr>
                <w:lang w:val="de-DE"/>
              </w:rPr>
            </w:pPr>
            <w:r>
              <w:rPr>
                <w:lang w:val="de-DE"/>
              </w:rPr>
              <w:t>InterDigital</w:t>
            </w:r>
          </w:p>
        </w:tc>
        <w:tc>
          <w:tcPr>
            <w:tcW w:w="7200" w:type="dxa"/>
          </w:tcPr>
          <w:p w14:paraId="07D8101B" w14:textId="77777777" w:rsidR="00153EAC" w:rsidRDefault="00A83B99">
            <w:pPr>
              <w:pStyle w:val="BodyText"/>
              <w:spacing w:after="0"/>
              <w:ind w:right="27"/>
              <w:rPr>
                <w:lang w:val="de-DE"/>
              </w:rPr>
            </w:pPr>
            <w:r>
              <w:rPr>
                <w:lang w:val="de-DE"/>
              </w:rPr>
              <w:t>We are fine with the moderator recommendation.</w:t>
            </w:r>
          </w:p>
        </w:tc>
      </w:tr>
      <w:tr w:rsidR="00153EAC" w14:paraId="1BD0934F" w14:textId="77777777">
        <w:tc>
          <w:tcPr>
            <w:tcW w:w="1885" w:type="dxa"/>
          </w:tcPr>
          <w:p w14:paraId="0AEFDEB1" w14:textId="77777777" w:rsidR="00153EAC" w:rsidRDefault="00A83B99">
            <w:pPr>
              <w:pStyle w:val="BodyText"/>
              <w:spacing w:after="0"/>
              <w:ind w:right="27"/>
              <w:rPr>
                <w:lang w:val="de-DE"/>
              </w:rPr>
            </w:pPr>
            <w:r>
              <w:rPr>
                <w:lang w:val="de-DE"/>
              </w:rPr>
              <w:t>Lenovo, Motorola Mobility</w:t>
            </w:r>
          </w:p>
        </w:tc>
        <w:tc>
          <w:tcPr>
            <w:tcW w:w="7200" w:type="dxa"/>
          </w:tcPr>
          <w:p w14:paraId="2F3EEB2B" w14:textId="77777777" w:rsidR="00153EAC" w:rsidRDefault="00A83B99">
            <w:pPr>
              <w:pStyle w:val="BodyText"/>
              <w:spacing w:after="0"/>
              <w:ind w:right="27"/>
              <w:rPr>
                <w:lang w:val="de-DE"/>
              </w:rPr>
            </w:pPr>
            <w:r>
              <w:rPr>
                <w:sz w:val="20"/>
                <w:szCs w:val="20"/>
                <w:lang w:val="de-DE"/>
              </w:rPr>
              <w:t>We support Moderator’s recommendation</w:t>
            </w:r>
          </w:p>
        </w:tc>
      </w:tr>
      <w:tr w:rsidR="00153EAC" w14:paraId="7291F13F" w14:textId="77777777">
        <w:tc>
          <w:tcPr>
            <w:tcW w:w="1885" w:type="dxa"/>
          </w:tcPr>
          <w:p w14:paraId="2BB00A81" w14:textId="77777777" w:rsidR="00153EAC" w:rsidRDefault="00A83B99">
            <w:pPr>
              <w:pStyle w:val="BodyText"/>
              <w:spacing w:after="0"/>
              <w:ind w:right="27"/>
              <w:rPr>
                <w:lang w:val="de-DE"/>
              </w:rPr>
            </w:pPr>
            <w:r>
              <w:rPr>
                <w:lang w:val="de-DE"/>
              </w:rPr>
              <w:t>Sony</w:t>
            </w:r>
          </w:p>
        </w:tc>
        <w:tc>
          <w:tcPr>
            <w:tcW w:w="7200" w:type="dxa"/>
          </w:tcPr>
          <w:p w14:paraId="1B8FB14F" w14:textId="77777777" w:rsidR="00153EAC" w:rsidRDefault="00A83B99">
            <w:pPr>
              <w:pStyle w:val="BodyText"/>
              <w:spacing w:after="0"/>
              <w:ind w:right="27"/>
              <w:rPr>
                <w:lang w:val="de-DE"/>
              </w:rPr>
            </w:pPr>
            <w:r>
              <w:rPr>
                <w:lang w:val="de-DE"/>
              </w:rPr>
              <w:t>Support the FL proposal.</w:t>
            </w:r>
          </w:p>
        </w:tc>
      </w:tr>
      <w:tr w:rsidR="00153EAC" w14:paraId="74FB5DC8" w14:textId="77777777">
        <w:tc>
          <w:tcPr>
            <w:tcW w:w="1885" w:type="dxa"/>
          </w:tcPr>
          <w:p w14:paraId="63E0FE03" w14:textId="77777777" w:rsidR="00153EAC" w:rsidRDefault="00A83B99">
            <w:pPr>
              <w:pStyle w:val="BodyText"/>
              <w:spacing w:after="0"/>
              <w:ind w:right="27"/>
              <w:rPr>
                <w:sz w:val="20"/>
                <w:szCs w:val="20"/>
                <w:lang w:val="de-DE"/>
              </w:rPr>
            </w:pPr>
            <w:r>
              <w:rPr>
                <w:sz w:val="20"/>
                <w:szCs w:val="20"/>
                <w:lang w:val="de-DE"/>
              </w:rPr>
              <w:t>Futurewei</w:t>
            </w:r>
          </w:p>
        </w:tc>
        <w:tc>
          <w:tcPr>
            <w:tcW w:w="7200" w:type="dxa"/>
          </w:tcPr>
          <w:p w14:paraId="497DAA4E" w14:textId="77777777" w:rsidR="00153EAC" w:rsidRDefault="00A83B99">
            <w:pPr>
              <w:pStyle w:val="BodyText"/>
              <w:spacing w:after="0"/>
              <w:ind w:right="27"/>
              <w:rPr>
                <w:sz w:val="20"/>
                <w:szCs w:val="20"/>
                <w:lang w:val="de-DE"/>
              </w:rPr>
            </w:pPr>
            <w:r>
              <w:rPr>
                <w:sz w:val="20"/>
                <w:szCs w:val="20"/>
                <w:lang w:val="de-DE"/>
              </w:rPr>
              <w:t>Support the proposal as the issue depends on RAN4 decision.</w:t>
            </w:r>
          </w:p>
        </w:tc>
      </w:tr>
      <w:tr w:rsidR="00153EAC" w14:paraId="5EC06000" w14:textId="77777777">
        <w:tc>
          <w:tcPr>
            <w:tcW w:w="1885" w:type="dxa"/>
          </w:tcPr>
          <w:p w14:paraId="6A49ADA0" w14:textId="77777777" w:rsidR="00153EAC" w:rsidRDefault="00A83B99">
            <w:pPr>
              <w:pStyle w:val="BodyText"/>
              <w:spacing w:after="0"/>
              <w:ind w:right="27"/>
              <w:rPr>
                <w:lang w:val="de-DE"/>
              </w:rPr>
            </w:pPr>
            <w:r>
              <w:rPr>
                <w:rFonts w:eastAsia="Malgun Gothic" w:hint="eastAsia"/>
                <w:lang w:val="de-DE" w:eastAsia="ko-KR"/>
              </w:rPr>
              <w:t>LG Electronics</w:t>
            </w:r>
          </w:p>
        </w:tc>
        <w:tc>
          <w:tcPr>
            <w:tcW w:w="7200" w:type="dxa"/>
          </w:tcPr>
          <w:p w14:paraId="2796C997" w14:textId="77777777" w:rsidR="00153EAC" w:rsidRDefault="00A83B99">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3850444F" w14:textId="77777777">
        <w:tc>
          <w:tcPr>
            <w:tcW w:w="1885" w:type="dxa"/>
          </w:tcPr>
          <w:p w14:paraId="152FB80B" w14:textId="77777777" w:rsidR="00153EAC" w:rsidRDefault="00A83B99">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2B441E1" w14:textId="77777777" w:rsidR="00153EAC" w:rsidRDefault="00A83B99">
            <w:pPr>
              <w:pStyle w:val="BodyText"/>
              <w:spacing w:after="0"/>
              <w:ind w:right="27"/>
              <w:rPr>
                <w:rFonts w:eastAsia="Yu Mincho"/>
                <w:lang w:val="de-DE" w:eastAsia="ja-JP"/>
              </w:rPr>
            </w:pPr>
            <w:r>
              <w:rPr>
                <w:rFonts w:eastAsia="Yu Mincho"/>
                <w:lang w:val="de-DE" w:eastAsia="ja-JP"/>
              </w:rPr>
              <w:t>We support the FL recommendation.</w:t>
            </w:r>
          </w:p>
        </w:tc>
      </w:tr>
      <w:tr w:rsidR="00153EAC" w14:paraId="24909F5F" w14:textId="77777777">
        <w:tc>
          <w:tcPr>
            <w:tcW w:w="1885" w:type="dxa"/>
          </w:tcPr>
          <w:p w14:paraId="7A594FEE" w14:textId="77777777" w:rsidR="00153EAC" w:rsidRDefault="00A83B99">
            <w:pPr>
              <w:pStyle w:val="BodyText"/>
              <w:spacing w:after="0"/>
              <w:ind w:right="27"/>
              <w:rPr>
                <w:rFonts w:eastAsia="Yu Mincho"/>
                <w:lang w:val="de-DE" w:eastAsia="ja-JP"/>
              </w:rPr>
            </w:pPr>
            <w:r>
              <w:rPr>
                <w:rFonts w:eastAsia="Yu Mincho"/>
                <w:lang w:val="de-DE" w:eastAsia="ja-JP"/>
              </w:rPr>
              <w:t>vivo</w:t>
            </w:r>
          </w:p>
        </w:tc>
        <w:tc>
          <w:tcPr>
            <w:tcW w:w="7200" w:type="dxa"/>
          </w:tcPr>
          <w:p w14:paraId="4F5C575E" w14:textId="77777777" w:rsidR="00153EAC" w:rsidRDefault="00A83B99">
            <w:pPr>
              <w:pStyle w:val="BodyText"/>
              <w:spacing w:after="0"/>
              <w:ind w:right="27"/>
              <w:rPr>
                <w:rFonts w:eastAsia="Yu Mincho"/>
                <w:lang w:val="de-DE" w:eastAsia="ja-JP"/>
              </w:rPr>
            </w:pPr>
            <w:r>
              <w:rPr>
                <w:rFonts w:eastAsia="Yu Mincho"/>
                <w:lang w:val="de-DE" w:eastAsia="ja-JP"/>
              </w:rPr>
              <w:t>Agree with FL’s recommendation.</w:t>
            </w:r>
          </w:p>
        </w:tc>
      </w:tr>
      <w:tr w:rsidR="00153EAC" w14:paraId="6531D1B1" w14:textId="77777777">
        <w:tc>
          <w:tcPr>
            <w:tcW w:w="1885" w:type="dxa"/>
          </w:tcPr>
          <w:p w14:paraId="5B3EBA67" w14:textId="77777777" w:rsidR="00153EAC" w:rsidRDefault="00A83B99">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1081F8C8" w14:textId="77777777" w:rsidR="00153EAC" w:rsidRDefault="00A83B99">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153EAC" w14:paraId="465B54F7" w14:textId="77777777">
        <w:tc>
          <w:tcPr>
            <w:tcW w:w="1885" w:type="dxa"/>
          </w:tcPr>
          <w:p w14:paraId="4346669E" w14:textId="77777777" w:rsidR="00153EAC" w:rsidRDefault="00A83B99">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7EDB83C7" w14:textId="77777777" w:rsidR="00153EAC" w:rsidRDefault="00A83B99">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153EAC" w14:paraId="6EA71569" w14:textId="77777777">
        <w:tc>
          <w:tcPr>
            <w:tcW w:w="1885" w:type="dxa"/>
          </w:tcPr>
          <w:p w14:paraId="38D76252" w14:textId="77777777" w:rsidR="00153EAC" w:rsidRDefault="00A83B99">
            <w:pPr>
              <w:pStyle w:val="BodyText"/>
              <w:spacing w:after="0"/>
              <w:ind w:right="27"/>
              <w:rPr>
                <w:rFonts w:eastAsia="SimSun"/>
                <w:lang w:val="en-US"/>
              </w:rPr>
            </w:pPr>
            <w:r>
              <w:rPr>
                <w:lang w:val="de-DE"/>
              </w:rPr>
              <w:t>Samsung</w:t>
            </w:r>
          </w:p>
        </w:tc>
        <w:tc>
          <w:tcPr>
            <w:tcW w:w="7200" w:type="dxa"/>
          </w:tcPr>
          <w:p w14:paraId="39E3AE6B" w14:textId="77777777" w:rsidR="00153EAC" w:rsidRDefault="00A83B99">
            <w:pPr>
              <w:pStyle w:val="BodyText"/>
              <w:spacing w:after="0"/>
              <w:ind w:right="27"/>
              <w:rPr>
                <w:rFonts w:eastAsia="SimSun"/>
                <w:lang w:val="en-US"/>
              </w:rPr>
            </w:pPr>
            <w:r>
              <w:rPr>
                <w:lang w:val="de-DE"/>
              </w:rPr>
              <w:t xml:space="preserve">We agree with moderator’s assessment. </w:t>
            </w:r>
          </w:p>
        </w:tc>
      </w:tr>
      <w:tr w:rsidR="00153EAC" w14:paraId="5FA8DDF9" w14:textId="77777777">
        <w:tc>
          <w:tcPr>
            <w:tcW w:w="1885" w:type="dxa"/>
            <w:shd w:val="clear" w:color="auto" w:fill="00B0F0"/>
          </w:tcPr>
          <w:p w14:paraId="1AED557B" w14:textId="77777777" w:rsidR="00153EAC" w:rsidRDefault="00A83B99">
            <w:pPr>
              <w:pStyle w:val="BodyText"/>
              <w:spacing w:after="0"/>
              <w:ind w:right="27"/>
              <w:rPr>
                <w:sz w:val="20"/>
                <w:lang w:val="de-DE"/>
              </w:rPr>
            </w:pPr>
            <w:r>
              <w:rPr>
                <w:lang w:val="de-DE"/>
              </w:rPr>
              <w:t>Moderator</w:t>
            </w:r>
          </w:p>
        </w:tc>
        <w:tc>
          <w:tcPr>
            <w:tcW w:w="7200" w:type="dxa"/>
          </w:tcPr>
          <w:p w14:paraId="1DF51EBC" w14:textId="77777777" w:rsidR="00153EAC" w:rsidRDefault="00A83B99">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153EAC" w14:paraId="0276F9F7" w14:textId="77777777">
        <w:tc>
          <w:tcPr>
            <w:tcW w:w="1885" w:type="dxa"/>
          </w:tcPr>
          <w:p w14:paraId="6C5884D4" w14:textId="77777777" w:rsidR="00153EAC" w:rsidRDefault="00153EAC">
            <w:pPr>
              <w:pStyle w:val="BodyText"/>
              <w:spacing w:after="0"/>
              <w:ind w:right="27"/>
              <w:rPr>
                <w:lang w:val="de-DE"/>
              </w:rPr>
            </w:pPr>
          </w:p>
        </w:tc>
        <w:tc>
          <w:tcPr>
            <w:tcW w:w="7200" w:type="dxa"/>
          </w:tcPr>
          <w:p w14:paraId="1AEC9E06" w14:textId="77777777" w:rsidR="00153EAC" w:rsidRDefault="00153EAC">
            <w:pPr>
              <w:pStyle w:val="BodyText"/>
              <w:spacing w:after="0"/>
              <w:ind w:right="27"/>
              <w:rPr>
                <w:lang w:val="de-DE"/>
              </w:rPr>
            </w:pPr>
          </w:p>
        </w:tc>
      </w:tr>
      <w:tr w:rsidR="00153EAC" w14:paraId="770BC179" w14:textId="77777777">
        <w:tc>
          <w:tcPr>
            <w:tcW w:w="1885" w:type="dxa"/>
          </w:tcPr>
          <w:p w14:paraId="29602B89" w14:textId="77777777" w:rsidR="00153EAC" w:rsidRDefault="00153EAC">
            <w:pPr>
              <w:pStyle w:val="BodyText"/>
              <w:spacing w:after="0"/>
              <w:ind w:right="27"/>
              <w:rPr>
                <w:lang w:val="de-DE"/>
              </w:rPr>
            </w:pPr>
          </w:p>
        </w:tc>
        <w:tc>
          <w:tcPr>
            <w:tcW w:w="7200" w:type="dxa"/>
          </w:tcPr>
          <w:p w14:paraId="6972E017" w14:textId="77777777" w:rsidR="00153EAC" w:rsidRDefault="00153EAC">
            <w:pPr>
              <w:pStyle w:val="BodyText"/>
              <w:spacing w:after="0"/>
              <w:ind w:right="27"/>
              <w:rPr>
                <w:lang w:val="de-DE"/>
              </w:rPr>
            </w:pPr>
          </w:p>
        </w:tc>
      </w:tr>
      <w:tr w:rsidR="00153EAC" w14:paraId="35D361E8" w14:textId="77777777">
        <w:tc>
          <w:tcPr>
            <w:tcW w:w="1885" w:type="dxa"/>
          </w:tcPr>
          <w:p w14:paraId="190A271C" w14:textId="77777777" w:rsidR="00153EAC" w:rsidRDefault="00153EAC">
            <w:pPr>
              <w:pStyle w:val="BodyText"/>
              <w:spacing w:after="0"/>
              <w:ind w:right="27"/>
              <w:rPr>
                <w:lang w:val="de-DE"/>
              </w:rPr>
            </w:pPr>
          </w:p>
        </w:tc>
        <w:tc>
          <w:tcPr>
            <w:tcW w:w="7200" w:type="dxa"/>
          </w:tcPr>
          <w:p w14:paraId="358B233B" w14:textId="77777777" w:rsidR="00153EAC" w:rsidRDefault="00153EAC">
            <w:pPr>
              <w:pStyle w:val="BodyText"/>
              <w:spacing w:after="0"/>
              <w:ind w:right="27"/>
              <w:rPr>
                <w:lang w:val="de-DE"/>
              </w:rPr>
            </w:pPr>
          </w:p>
        </w:tc>
      </w:tr>
      <w:tr w:rsidR="00153EAC" w14:paraId="2E2053BC" w14:textId="77777777">
        <w:tc>
          <w:tcPr>
            <w:tcW w:w="1885" w:type="dxa"/>
          </w:tcPr>
          <w:p w14:paraId="095FC219" w14:textId="77777777" w:rsidR="00153EAC" w:rsidRDefault="00153EAC">
            <w:pPr>
              <w:pStyle w:val="BodyText"/>
              <w:spacing w:after="0"/>
              <w:ind w:right="27"/>
              <w:rPr>
                <w:lang w:val="de-DE"/>
              </w:rPr>
            </w:pPr>
          </w:p>
        </w:tc>
        <w:tc>
          <w:tcPr>
            <w:tcW w:w="7200" w:type="dxa"/>
          </w:tcPr>
          <w:p w14:paraId="39A5F121" w14:textId="77777777" w:rsidR="00153EAC" w:rsidRDefault="00153EAC">
            <w:pPr>
              <w:pStyle w:val="BodyText"/>
              <w:spacing w:after="0"/>
              <w:ind w:right="27"/>
              <w:rPr>
                <w:lang w:val="de-DE"/>
              </w:rPr>
            </w:pPr>
          </w:p>
        </w:tc>
      </w:tr>
    </w:tbl>
    <w:p w14:paraId="2939177C" w14:textId="77777777" w:rsidR="00153EAC" w:rsidRDefault="00153EAC">
      <w:pPr>
        <w:pStyle w:val="BodyText"/>
        <w:spacing w:after="0"/>
        <w:ind w:right="27"/>
      </w:pPr>
    </w:p>
    <w:p w14:paraId="0E46AEC4" w14:textId="77777777" w:rsidR="00153EAC" w:rsidRDefault="00153EAC">
      <w:pPr>
        <w:pStyle w:val="BodyText"/>
        <w:spacing w:after="0"/>
        <w:ind w:right="27"/>
      </w:pPr>
    </w:p>
    <w:p w14:paraId="48AB49F4" w14:textId="77777777" w:rsidR="00153EAC" w:rsidRDefault="00A83B99">
      <w:pPr>
        <w:pStyle w:val="Heading1"/>
      </w:pPr>
      <w:r>
        <w:t>7</w:t>
      </w:r>
      <w:r>
        <w:tab/>
        <w:t>RRC / SIB1 Parameter Issues</w:t>
      </w:r>
    </w:p>
    <w:p w14:paraId="6E40EAAF" w14:textId="77777777" w:rsidR="00153EAC" w:rsidRDefault="00A83B9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BodyText"/>
              <w:spacing w:after="0"/>
              <w:ind w:right="27"/>
              <w:rPr>
                <w:b/>
                <w:sz w:val="20"/>
                <w:szCs w:val="20"/>
                <w:lang w:val="de-DE"/>
              </w:rPr>
            </w:pPr>
            <w:r>
              <w:rPr>
                <w:b/>
                <w:sz w:val="20"/>
                <w:szCs w:val="20"/>
                <w:lang w:val="de-DE"/>
              </w:rPr>
              <w:t>Company</w:t>
            </w:r>
          </w:p>
        </w:tc>
        <w:tc>
          <w:tcPr>
            <w:tcW w:w="7560" w:type="dxa"/>
          </w:tcPr>
          <w:p w14:paraId="59C8EA98" w14:textId="77777777" w:rsidR="00153EAC" w:rsidRDefault="00A83B99">
            <w:pPr>
              <w:pStyle w:val="BodyText"/>
              <w:spacing w:after="0"/>
              <w:ind w:right="27"/>
              <w:rPr>
                <w:b/>
                <w:sz w:val="20"/>
                <w:szCs w:val="20"/>
                <w:lang w:val="de-DE"/>
              </w:rPr>
            </w:pPr>
            <w:r>
              <w:rPr>
                <w:b/>
                <w:sz w:val="20"/>
                <w:szCs w:val="20"/>
                <w:lang w:val="de-DE"/>
              </w:rPr>
              <w:t>Company Proposals</w:t>
            </w:r>
          </w:p>
        </w:tc>
      </w:tr>
      <w:tr w:rsidR="00153EAC" w14:paraId="69B7001C" w14:textId="77777777">
        <w:tc>
          <w:tcPr>
            <w:tcW w:w="1525" w:type="dxa"/>
          </w:tcPr>
          <w:p w14:paraId="2CE94B48" w14:textId="77777777" w:rsidR="00153EAC" w:rsidRDefault="00A83B99">
            <w:pPr>
              <w:pStyle w:val="BodyText"/>
              <w:spacing w:after="0"/>
              <w:ind w:right="27"/>
              <w:rPr>
                <w:sz w:val="20"/>
                <w:szCs w:val="20"/>
                <w:lang w:val="de-DE"/>
              </w:rPr>
            </w:pPr>
            <w:r>
              <w:rPr>
                <w:sz w:val="20"/>
                <w:szCs w:val="20"/>
                <w:lang w:val="de-DE"/>
              </w:rPr>
              <w:t>Nokia [6]</w:t>
            </w:r>
          </w:p>
        </w:tc>
        <w:tc>
          <w:tcPr>
            <w:tcW w:w="7560" w:type="dxa"/>
          </w:tcPr>
          <w:p w14:paraId="0CF9E446" w14:textId="77777777" w:rsidR="00153EAC" w:rsidRDefault="00A83B99">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2C8C123B" w14:textId="77777777" w:rsidR="00153EAC" w:rsidRDefault="00153EAC">
      <w:pPr>
        <w:pStyle w:val="BodyText"/>
      </w:pPr>
    </w:p>
    <w:p w14:paraId="14A43608" w14:textId="77777777" w:rsidR="00153EAC" w:rsidRDefault="00153EAC"/>
    <w:p w14:paraId="7AB98727" w14:textId="77777777" w:rsidR="00153EAC" w:rsidRDefault="00A83B99">
      <w:pPr>
        <w:pStyle w:val="Heading3"/>
      </w:pPr>
      <w:r>
        <w:lastRenderedPageBreak/>
        <w:t>Summary of RRC / SIB1 Parameter Issues</w:t>
      </w:r>
    </w:p>
    <w:p w14:paraId="3A82D07D" w14:textId="77777777" w:rsidR="00153EAC" w:rsidRDefault="00A83B99">
      <w:pPr>
        <w:pStyle w:val="BodyText"/>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10DDE8BB" w14:textId="77777777" w:rsidR="00153EAC" w:rsidRDefault="00153EAC">
      <w:pPr>
        <w:pStyle w:val="BodyText"/>
        <w:spacing w:after="0"/>
        <w:ind w:right="27"/>
      </w:pPr>
    </w:p>
    <w:p w14:paraId="2C361A23" w14:textId="77777777" w:rsidR="00153EAC" w:rsidRDefault="00A83B99">
      <w:pPr>
        <w:pStyle w:val="Heading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32958024" w14:textId="77777777" w:rsidR="00153EAC" w:rsidRDefault="00A83B99">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2C61AD3C" w14:textId="77777777" w:rsidR="00153EAC" w:rsidRDefault="00A83B99">
      <w:pPr>
        <w:pStyle w:val="Reference"/>
        <w:spacing w:after="0"/>
      </w:pPr>
      <w:r>
        <w:t>R1-2110829</w:t>
      </w:r>
      <w:r>
        <w:tab/>
        <w:t>Enhancement on PUCCH formats</w:t>
      </w:r>
      <w:r>
        <w:tab/>
        <w:t xml:space="preserve">Huawei, </w:t>
      </w:r>
      <w:proofErr w:type="spellStart"/>
      <w:r>
        <w:t>HiSilicon</w:t>
      </w:r>
      <w:proofErr w:type="spellEnd"/>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52.6GHz to 71GHz</w:t>
      </w:r>
      <w:r>
        <w:tab/>
        <w:t>vivo</w:t>
      </w:r>
    </w:p>
    <w:p w14:paraId="66949E56" w14:textId="77777777" w:rsidR="00153EAC" w:rsidRDefault="00A83B99">
      <w:pPr>
        <w:pStyle w:val="Reference"/>
        <w:spacing w:after="0"/>
      </w:pPr>
      <w:r>
        <w:t>R1-2111076</w:t>
      </w:r>
      <w:r>
        <w:tab/>
        <w:t>Discussion on the PUCCH enhancements for 52.6 to 71GHz</w:t>
      </w:r>
      <w:r>
        <w:tab/>
        <w:t xml:space="preserve">ZTE, </w:t>
      </w:r>
      <w:proofErr w:type="spellStart"/>
      <w:r>
        <w:t>Sanechips</w:t>
      </w:r>
      <w:proofErr w:type="spellEnd"/>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r>
      <w:proofErr w:type="spellStart"/>
      <w:r>
        <w:t>InterDigital</w:t>
      </w:r>
      <w:proofErr w:type="spellEnd"/>
      <w:r>
        <w:t>,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t>R1-2112047</w:t>
      </w:r>
      <w:r>
        <w:tab/>
        <w:t>Enhancements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6" w:name="_Ref87348805"/>
      <w:r>
        <w:t>R1-2112431, "draft CR Introduction of extensions to 71 GHz," Ericsson, RAN1#107-e, November 2021.</w:t>
      </w:r>
      <w:bookmarkEnd w:id="46"/>
    </w:p>
    <w:p w14:paraId="7BC8A162" w14:textId="77777777" w:rsidR="00153EAC" w:rsidRDefault="00A83B99">
      <w:pPr>
        <w:pStyle w:val="Reference"/>
        <w:spacing w:after="0"/>
      </w:pPr>
      <w:bookmarkStart w:id="47" w:name="_Ref87351914"/>
      <w:r>
        <w:t xml:space="preserve">R1-2110573, "Consolidated higher layer parameter list for Rel-17 NR," </w:t>
      </w:r>
      <w:proofErr w:type="gramStart"/>
      <w:r>
        <w:t>Moderator(</w:t>
      </w:r>
      <w:proofErr w:type="gramEnd"/>
      <w:r>
        <w:t>Ericsson), RAN1#106bis-e, October 2021.</w:t>
      </w:r>
      <w:bookmarkEnd w:id="47"/>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FF6CC" w14:textId="77777777" w:rsidR="00896DC4" w:rsidRDefault="00896DC4">
      <w:pPr>
        <w:spacing w:after="0" w:line="240" w:lineRule="auto"/>
      </w:pPr>
      <w:r>
        <w:separator/>
      </w:r>
    </w:p>
  </w:endnote>
  <w:endnote w:type="continuationSeparator" w:id="0">
    <w:p w14:paraId="49398589" w14:textId="77777777" w:rsidR="00896DC4" w:rsidRDefault="0089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4272" w14:textId="77777777" w:rsidR="000F37F0" w:rsidRDefault="000F37F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101">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101">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C391" w14:textId="77777777" w:rsidR="00896DC4" w:rsidRDefault="00896DC4">
      <w:pPr>
        <w:spacing w:after="0" w:line="240" w:lineRule="auto"/>
      </w:pPr>
      <w:r>
        <w:separator/>
      </w:r>
    </w:p>
  </w:footnote>
  <w:footnote w:type="continuationSeparator" w:id="0">
    <w:p w14:paraId="44EB7797" w14:textId="77777777" w:rsidR="00896DC4" w:rsidRDefault="0089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4FA4" w14:textId="77777777" w:rsidR="000F37F0" w:rsidRDefault="000F3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8F86427-1BE0-45F6-94ED-33E051C0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22</Pages>
  <Words>8180</Words>
  <Characters>42077</Characters>
  <Application>Microsoft Office Word</Application>
  <DocSecurity>0</DocSecurity>
  <Lines>350</Lines>
  <Paragraphs>100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7</cp:revision>
  <cp:lastPrinted>2008-01-30T21:09:00Z</cp:lastPrinted>
  <dcterms:created xsi:type="dcterms:W3CDTF">2021-11-18T00:20:00Z</dcterms:created>
  <dcterms:modified xsi:type="dcterms:W3CDTF">2021-11-18T01:12:00Z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