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E1159" w14:textId="0774BCE2" w:rsidR="008D465E" w:rsidRPr="00071F4E" w:rsidRDefault="008D465E" w:rsidP="008D465E">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w:t>
      </w:r>
      <w:r w:rsidR="00362F5A" w:rsidRPr="00071F4E">
        <w:rPr>
          <w:rFonts w:ascii="Times New Roman" w:eastAsia="SimSun" w:hAnsi="Times New Roman"/>
          <w:b/>
          <w:sz w:val="24"/>
          <w:lang w:val="en-US" w:eastAsia="zh-CN"/>
        </w:rPr>
        <w:t>10</w:t>
      </w:r>
      <w:r w:rsidR="00675639">
        <w:rPr>
          <w:rFonts w:ascii="Times New Roman" w:eastAsia="SimSun" w:hAnsi="Times New Roman"/>
          <w:b/>
          <w:sz w:val="24"/>
          <w:lang w:val="en-US" w:eastAsia="zh-CN"/>
        </w:rPr>
        <w:t>7</w:t>
      </w:r>
      <w:r w:rsidR="000A60E2">
        <w:rPr>
          <w:rFonts w:ascii="Times New Roman" w:eastAsia="SimSun" w:hAnsi="Times New Roman"/>
          <w:b/>
          <w:sz w:val="24"/>
          <w:lang w:val="en-US" w:eastAsia="zh-CN"/>
        </w:rPr>
        <w:t>-e</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4C1C31" w:rsidRPr="00EB4027">
        <w:rPr>
          <w:rFonts w:ascii="Times New Roman" w:eastAsia="SimSun" w:hAnsi="Times New Roman"/>
          <w:b/>
          <w:sz w:val="24"/>
          <w:lang w:val="en-US" w:eastAsia="zh-CN"/>
        </w:rPr>
        <w:t>2</w:t>
      </w:r>
      <w:r w:rsidR="004C1C31">
        <w:rPr>
          <w:rFonts w:ascii="Times New Roman" w:eastAsia="SimSun" w:hAnsi="Times New Roman"/>
          <w:b/>
          <w:sz w:val="24"/>
          <w:lang w:val="en-US" w:eastAsia="zh-CN"/>
        </w:rPr>
        <w:t>1</w:t>
      </w:r>
      <w:r w:rsidR="007F38CA">
        <w:rPr>
          <w:rFonts w:ascii="Times New Roman" w:eastAsia="SimSun" w:hAnsi="Times New Roman"/>
          <w:b/>
          <w:sz w:val="24"/>
          <w:lang w:val="en-US" w:eastAsia="zh-CN"/>
        </w:rPr>
        <w:t>11825</w:t>
      </w:r>
    </w:p>
    <w:p w14:paraId="6C980C14" w14:textId="58AB0186" w:rsidR="00B2275C" w:rsidRPr="00EB4027" w:rsidRDefault="00B2275C" w:rsidP="00B2275C">
      <w:pPr>
        <w:rPr>
          <w:rFonts w:ascii="Times New Roman" w:eastAsia="SimSun" w:hAnsi="Times New Roman" w:cs="Times New Roman"/>
          <w:b/>
          <w:szCs w:val="20"/>
          <w:lang w:eastAsia="zh-CN"/>
        </w:rPr>
      </w:pPr>
      <w:r w:rsidRPr="00EB4027">
        <w:rPr>
          <w:rFonts w:ascii="Times New Roman" w:eastAsia="SimSun" w:hAnsi="Times New Roman" w:cs="Times New Roman"/>
          <w:b/>
          <w:szCs w:val="20"/>
          <w:lang w:eastAsia="zh-CN"/>
        </w:rPr>
        <w:t xml:space="preserve">e-Meeting, </w:t>
      </w:r>
      <w:r w:rsidR="00675639">
        <w:rPr>
          <w:rFonts w:ascii="Times New Roman" w:eastAsia="SimSun" w:hAnsi="Times New Roman" w:cs="Times New Roman"/>
          <w:b/>
          <w:szCs w:val="20"/>
          <w:lang w:eastAsia="zh-CN"/>
        </w:rPr>
        <w:t xml:space="preserve">November </w:t>
      </w:r>
      <w:r w:rsidR="001F7810">
        <w:rPr>
          <w:rFonts w:ascii="Times New Roman" w:eastAsia="SimSun" w:hAnsi="Times New Roman" w:cs="Times New Roman"/>
          <w:b/>
          <w:szCs w:val="20"/>
          <w:lang w:eastAsia="zh-CN"/>
        </w:rPr>
        <w:t>1</w:t>
      </w:r>
      <w:r w:rsidR="004C1C31">
        <w:rPr>
          <w:rFonts w:ascii="Times New Roman" w:eastAsia="SimSun" w:hAnsi="Times New Roman" w:cs="Times New Roman"/>
          <w:b/>
          <w:szCs w:val="20"/>
          <w:lang w:eastAsia="zh-CN"/>
        </w:rPr>
        <w:t>1</w:t>
      </w:r>
      <w:r w:rsidR="00195124" w:rsidRPr="00631DAF">
        <w:rPr>
          <w:rFonts w:ascii="Times New Roman" w:eastAsia="SimSun" w:hAnsi="Times New Roman" w:cs="Times New Roman"/>
          <w:b/>
          <w:szCs w:val="20"/>
          <w:vertAlign w:val="superscript"/>
          <w:lang w:eastAsia="zh-CN"/>
        </w:rPr>
        <w:t>th</w:t>
      </w:r>
      <w:r w:rsidR="00195124">
        <w:rPr>
          <w:rFonts w:ascii="Times New Roman" w:eastAsia="SimSun" w:hAnsi="Times New Roman" w:cs="Times New Roman"/>
          <w:b/>
          <w:szCs w:val="20"/>
          <w:lang w:eastAsia="zh-CN"/>
        </w:rPr>
        <w:t xml:space="preserve"> </w:t>
      </w:r>
      <w:r w:rsidRPr="00EB4027">
        <w:rPr>
          <w:rFonts w:ascii="Times New Roman" w:eastAsia="SimSun" w:hAnsi="Times New Roman" w:cs="Times New Roman"/>
          <w:b/>
          <w:szCs w:val="20"/>
          <w:lang w:eastAsia="zh-CN"/>
        </w:rPr>
        <w:t xml:space="preserve">– </w:t>
      </w:r>
      <w:r w:rsidR="00675639">
        <w:rPr>
          <w:rFonts w:ascii="Times New Roman" w:eastAsia="SimSun" w:hAnsi="Times New Roman" w:cs="Times New Roman"/>
          <w:b/>
          <w:szCs w:val="20"/>
          <w:lang w:eastAsia="zh-CN"/>
        </w:rPr>
        <w:t xml:space="preserve">November </w:t>
      </w:r>
      <w:r w:rsidR="0012400D">
        <w:rPr>
          <w:rFonts w:ascii="Times New Roman" w:eastAsia="SimSun" w:hAnsi="Times New Roman" w:cs="Times New Roman"/>
          <w:b/>
          <w:szCs w:val="20"/>
          <w:lang w:eastAsia="zh-CN"/>
        </w:rPr>
        <w:t>19</w:t>
      </w:r>
      <w:r w:rsidR="00DA53E7" w:rsidRPr="00631DAF">
        <w:rPr>
          <w:rFonts w:ascii="Times New Roman" w:eastAsia="SimSun" w:hAnsi="Times New Roman" w:cs="Times New Roman"/>
          <w:b/>
          <w:szCs w:val="20"/>
          <w:vertAlign w:val="superscript"/>
          <w:lang w:eastAsia="zh-CN"/>
        </w:rPr>
        <w:t>th</w:t>
      </w:r>
      <w:r w:rsidRPr="00EB4027">
        <w:rPr>
          <w:rFonts w:ascii="Times New Roman" w:eastAsia="SimSun" w:hAnsi="Times New Roman" w:cs="Times New Roman"/>
          <w:b/>
          <w:szCs w:val="20"/>
          <w:lang w:eastAsia="zh-CN"/>
        </w:rPr>
        <w:t>, 202</w:t>
      </w:r>
      <w:r w:rsidR="005D2A85">
        <w:rPr>
          <w:rFonts w:ascii="Times New Roman" w:eastAsia="SimSun" w:hAnsi="Times New Roman" w:cs="Times New Roman"/>
          <w:b/>
          <w:szCs w:val="20"/>
          <w:lang w:eastAsia="zh-CN"/>
        </w:rPr>
        <w:t>1</w:t>
      </w:r>
    </w:p>
    <w:bookmarkEnd w:id="0"/>
    <w:p w14:paraId="2ED28A93" w14:textId="77777777" w:rsidR="001E0E46" w:rsidRPr="00071F4E" w:rsidRDefault="001E0E46" w:rsidP="00FC6469">
      <w:pPr>
        <w:pStyle w:val="CRCoverPage"/>
        <w:tabs>
          <w:tab w:val="left" w:pos="1980"/>
        </w:tabs>
        <w:jc w:val="both"/>
        <w:rPr>
          <w:rFonts w:ascii="Times New Roman" w:hAnsi="Times New Roman"/>
          <w:b/>
          <w:bCs/>
          <w:sz w:val="24"/>
          <w:lang w:val="en-US"/>
        </w:rPr>
      </w:pPr>
    </w:p>
    <w:p w14:paraId="6FA141D4" w14:textId="6228E91A"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697126">
        <w:rPr>
          <w:rFonts w:ascii="Times New Roman" w:hAnsi="Times New Roman"/>
          <w:b/>
          <w:bCs/>
          <w:sz w:val="24"/>
          <w:lang w:val="en-US"/>
        </w:rPr>
        <w:t>8.11.</w:t>
      </w:r>
      <w:r w:rsidR="00A3638F">
        <w:rPr>
          <w:rFonts w:ascii="Times New Roman" w:hAnsi="Times New Roman"/>
          <w:b/>
          <w:bCs/>
          <w:sz w:val="24"/>
          <w:lang w:val="en-US"/>
        </w:rPr>
        <w:t>1</w:t>
      </w:r>
      <w:r w:rsidR="00697126">
        <w:rPr>
          <w:rFonts w:ascii="Times New Roman" w:hAnsi="Times New Roman"/>
          <w:b/>
          <w:bCs/>
          <w:sz w:val="24"/>
          <w:lang w:val="en-US"/>
        </w:rPr>
        <w:t>.</w:t>
      </w:r>
      <w:r w:rsidR="00A012E4">
        <w:rPr>
          <w:rFonts w:ascii="Times New Roman" w:hAnsi="Times New Roman"/>
          <w:b/>
          <w:bCs/>
          <w:sz w:val="24"/>
          <w:lang w:val="en-US"/>
        </w:rPr>
        <w:t>2</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w:t>
      </w:r>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0CCA323E" w:rsidR="00FA20F7" w:rsidRPr="00697126" w:rsidRDefault="00FA20F7" w:rsidP="00FA20F7">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4D3904">
        <w:rPr>
          <w:rFonts w:ascii="Times New Roman" w:hAnsi="Times New Roman" w:cs="Times New Roman"/>
          <w:b/>
          <w:bCs/>
        </w:rPr>
        <w:t>On</w:t>
      </w:r>
      <w:r w:rsidR="00944DF0" w:rsidRPr="00944DF0">
        <w:rPr>
          <w:rFonts w:ascii="Times New Roman" w:hAnsi="Times New Roman" w:cs="Times New Roman"/>
          <w:b/>
          <w:bCs/>
        </w:rPr>
        <w:t xml:space="preserve"> inter-UE coordinatio</w:t>
      </w:r>
      <w:r w:rsidR="004D3904">
        <w:rPr>
          <w:rFonts w:ascii="Times New Roman" w:hAnsi="Times New Roman" w:cs="Times New Roman"/>
          <w:b/>
          <w:bCs/>
        </w:rPr>
        <w:t xml:space="preserve">n for </w:t>
      </w:r>
      <w:r w:rsidR="00325A41" w:rsidRPr="00325A41">
        <w:rPr>
          <w:rFonts w:ascii="Times New Roman" w:hAnsi="Times New Roman" w:cs="Times New Roman"/>
          <w:b/>
          <w:bCs/>
        </w:rPr>
        <w:t xml:space="preserve">Mode 2 enhancement </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3A9BA5EA" w14:textId="79B872EE" w:rsidR="00585E15" w:rsidRDefault="00857074" w:rsidP="006A6B46">
      <w:pPr>
        <w:spacing w:after="120"/>
        <w:jc w:val="both"/>
        <w:rPr>
          <w:rFonts w:ascii="Times New Roman" w:hAnsi="Times New Roman" w:cs="Times New Roman"/>
        </w:rPr>
      </w:pPr>
      <w:r>
        <w:rPr>
          <w:rFonts w:ascii="Times New Roman" w:hAnsi="Times New Roman" w:cs="Times New Roman"/>
        </w:rPr>
        <w:t>D</w:t>
      </w:r>
      <w:r w:rsidR="00A9420B">
        <w:rPr>
          <w:rFonts w:ascii="Times New Roman" w:hAnsi="Times New Roman" w:cs="Times New Roman"/>
        </w:rPr>
        <w:t>etails of</w:t>
      </w:r>
      <w:r w:rsidR="0007798E">
        <w:rPr>
          <w:rFonts w:ascii="Times New Roman" w:hAnsi="Times New Roman" w:cs="Times New Roman"/>
        </w:rPr>
        <w:t xml:space="preserve"> </w:t>
      </w:r>
      <w:r w:rsidR="008E438C">
        <w:rPr>
          <w:rFonts w:ascii="Times New Roman" w:hAnsi="Times New Roman" w:cs="Times New Roman"/>
        </w:rPr>
        <w:t xml:space="preserve">inter-UE coordination </w:t>
      </w:r>
      <w:r>
        <w:rPr>
          <w:rFonts w:ascii="Times New Roman" w:hAnsi="Times New Roman" w:cs="Times New Roman"/>
        </w:rPr>
        <w:t xml:space="preserve">Scheme 1 and Scheme 2 were discussed </w:t>
      </w:r>
      <w:r w:rsidR="005729CA">
        <w:rPr>
          <w:rFonts w:ascii="Times New Roman" w:hAnsi="Times New Roman" w:cs="Times New Roman"/>
        </w:rPr>
        <w:t xml:space="preserve">during </w:t>
      </w:r>
      <w:r w:rsidR="008E438C">
        <w:rPr>
          <w:rFonts w:ascii="Times New Roman" w:hAnsi="Times New Roman" w:cs="Times New Roman"/>
        </w:rPr>
        <w:t>RAN1 #10</w:t>
      </w:r>
      <w:r w:rsidR="006B3643">
        <w:rPr>
          <w:rFonts w:ascii="Times New Roman" w:hAnsi="Times New Roman" w:cs="Times New Roman"/>
        </w:rPr>
        <w:t>6</w:t>
      </w:r>
      <w:r w:rsidR="00685921">
        <w:rPr>
          <w:rFonts w:ascii="Times New Roman" w:hAnsi="Times New Roman" w:cs="Times New Roman"/>
        </w:rPr>
        <w:t>bis</w:t>
      </w:r>
      <w:r w:rsidR="0012315D">
        <w:rPr>
          <w:rFonts w:ascii="Times New Roman" w:hAnsi="Times New Roman" w:cs="Times New Roman"/>
        </w:rPr>
        <w:t>-e</w:t>
      </w:r>
      <w:r w:rsidR="008E438C">
        <w:rPr>
          <w:rFonts w:ascii="Times New Roman" w:hAnsi="Times New Roman" w:cs="Times New Roman"/>
        </w:rPr>
        <w:t xml:space="preserve"> meeting</w:t>
      </w:r>
      <w:r w:rsidR="002E3CD5">
        <w:rPr>
          <w:rFonts w:ascii="Times New Roman" w:hAnsi="Times New Roman" w:cs="Times New Roman"/>
        </w:rPr>
        <w:t xml:space="preserve"> </w:t>
      </w:r>
      <w:r w:rsidR="00B03B1C">
        <w:rPr>
          <w:rFonts w:ascii="Times New Roman" w:hAnsi="Times New Roman" w:cs="Times New Roman"/>
        </w:rPr>
        <w:t>and t</w:t>
      </w:r>
      <w:r w:rsidR="00E71103">
        <w:rPr>
          <w:rFonts w:ascii="Times New Roman" w:hAnsi="Times New Roman" w:cs="Times New Roman"/>
        </w:rPr>
        <w:t xml:space="preserve">he following </w:t>
      </w:r>
      <w:r>
        <w:rPr>
          <w:rFonts w:ascii="Times New Roman" w:hAnsi="Times New Roman" w:cs="Times New Roman"/>
        </w:rPr>
        <w:t>are agreed</w:t>
      </w:r>
      <w:r w:rsidR="00007C0F">
        <w:rPr>
          <w:rFonts w:ascii="Times New Roman" w:hAnsi="Times New Roman" w:cs="Times New Roman"/>
        </w:rPr>
        <w:t xml:space="preserve"> [3]</w:t>
      </w:r>
      <w:r w:rsidR="004D4670">
        <w:rPr>
          <w:rFonts w:ascii="Times New Roman" w:hAnsi="Times New Roman" w:cs="Times New Roman"/>
        </w:rPr>
        <w:t>.</w:t>
      </w:r>
    </w:p>
    <w:p w14:paraId="5243A0A4" w14:textId="77777777" w:rsidR="007C63CD" w:rsidRPr="00B966B3" w:rsidRDefault="007C63CD" w:rsidP="007C63CD">
      <w:pPr>
        <w:rPr>
          <w:rFonts w:ascii="Times New Roman" w:hAnsi="Times New Roman" w:cs="Times New Roman"/>
          <w:b/>
          <w:bCs/>
          <w:i/>
          <w:iCs/>
          <w:highlight w:val="green"/>
          <w:lang w:eastAsia="x-none"/>
        </w:rPr>
      </w:pPr>
      <w:r w:rsidRPr="00B966B3">
        <w:rPr>
          <w:rFonts w:ascii="Times New Roman" w:hAnsi="Times New Roman" w:cs="Times New Roman"/>
          <w:b/>
          <w:bCs/>
          <w:i/>
          <w:iCs/>
          <w:highlight w:val="green"/>
          <w:lang w:eastAsia="x-none"/>
        </w:rPr>
        <w:t>Agreement</w:t>
      </w:r>
    </w:p>
    <w:p w14:paraId="07768C73" w14:textId="77777777" w:rsidR="007C63CD" w:rsidRPr="00B966B3" w:rsidRDefault="007C63CD" w:rsidP="00B966B3">
      <w:pPr>
        <w:jc w:val="both"/>
        <w:rPr>
          <w:rFonts w:ascii="Times New Roman" w:hAnsi="Times New Roman" w:cs="Times New Roman"/>
          <w:i/>
          <w:iCs/>
          <w:szCs w:val="20"/>
        </w:rPr>
      </w:pPr>
      <w:r w:rsidRPr="00B966B3">
        <w:rPr>
          <w:rFonts w:ascii="Times New Roman" w:hAnsi="Times New Roman" w:cs="Times New Roman"/>
          <w:i/>
          <w:iCs/>
          <w:szCs w:val="20"/>
        </w:rPr>
        <w:t>For Scheme 2, PSFCH format 0 is used to convey the presence of expected/potential resource conflict on reserved resource(s) indicated by UE-B’s SCI</w:t>
      </w:r>
    </w:p>
    <w:p w14:paraId="3C05AC9B" w14:textId="77777777" w:rsidR="007C63CD" w:rsidRPr="00B966B3" w:rsidRDefault="007C63CD" w:rsidP="007C63CD">
      <w:pPr>
        <w:rPr>
          <w:rFonts w:ascii="Times New Roman" w:hAnsi="Times New Roman" w:cs="Times New Roman"/>
          <w:b/>
          <w:bCs/>
          <w:i/>
          <w:iCs/>
          <w:highlight w:val="green"/>
          <w:lang w:eastAsia="x-none"/>
        </w:rPr>
      </w:pPr>
      <w:r w:rsidRPr="00B966B3">
        <w:rPr>
          <w:rFonts w:ascii="Times New Roman" w:hAnsi="Times New Roman" w:cs="Times New Roman"/>
          <w:b/>
          <w:bCs/>
          <w:i/>
          <w:iCs/>
          <w:highlight w:val="green"/>
          <w:lang w:eastAsia="x-none"/>
        </w:rPr>
        <w:t>Agreement</w:t>
      </w:r>
    </w:p>
    <w:p w14:paraId="40BB807D" w14:textId="77777777" w:rsidR="007C63CD" w:rsidRPr="00B966B3" w:rsidRDefault="007C63CD" w:rsidP="00B966B3">
      <w:pPr>
        <w:jc w:val="both"/>
        <w:rPr>
          <w:rFonts w:ascii="Times New Roman" w:hAnsi="Times New Roman" w:cs="Times New Roman"/>
          <w:i/>
          <w:iCs/>
          <w:szCs w:val="20"/>
        </w:rPr>
      </w:pPr>
      <w:r w:rsidRPr="00B966B3">
        <w:rPr>
          <w:rFonts w:ascii="Times New Roman" w:hAnsi="Times New Roman" w:cs="Times New Roman"/>
          <w:i/>
          <w:iCs/>
          <w:szCs w:val="20"/>
        </w:rPr>
        <w:t>For Condition 2-A-1 of Scheme 2, down-select one or more of following additional criteria to determine resource(s) where expected/potential resource conflict occurs</w:t>
      </w:r>
    </w:p>
    <w:p w14:paraId="743D0E81" w14:textId="77777777" w:rsidR="007C63CD" w:rsidRPr="00B966B3" w:rsidRDefault="007C63CD" w:rsidP="00B966B3">
      <w:pPr>
        <w:numPr>
          <w:ilvl w:val="0"/>
          <w:numId w:val="39"/>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Option 1: The resource(s) are fully/partially overlapping in time-and-frequency with other UE’s reserved resource(s) whose RSRP measurement is larger than a RSRP threshold according to the priorities included in the SCI:</w:t>
      </w:r>
    </w:p>
    <w:p w14:paraId="6562558F" w14:textId="77777777" w:rsidR="007C63CD" w:rsidRPr="00B966B3" w:rsidRDefault="007C63CD" w:rsidP="00B966B3">
      <w:pPr>
        <w:numPr>
          <w:ilvl w:val="1"/>
          <w:numId w:val="40"/>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 xml:space="preserve">prio_TX and prio_RX are the priorities indicated in the SCI making the overlapping reservations </w:t>
      </w:r>
    </w:p>
    <w:p w14:paraId="087941F8" w14:textId="77777777" w:rsidR="007C63CD" w:rsidRPr="00B966B3" w:rsidRDefault="007C63CD" w:rsidP="00B966B3">
      <w:pPr>
        <w:numPr>
          <w:ilvl w:val="1"/>
          <w:numId w:val="40"/>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Strive to reuse Rel-16 specification wherever possible</w:t>
      </w:r>
    </w:p>
    <w:p w14:paraId="2EE4739A" w14:textId="77777777" w:rsidR="007C63CD" w:rsidRPr="00B966B3" w:rsidRDefault="007C63CD" w:rsidP="00B966B3">
      <w:pPr>
        <w:numPr>
          <w:ilvl w:val="0"/>
          <w:numId w:val="39"/>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 xml:space="preserve">Option 2: The resource(s) are fully/partially overlapping in time-and-frequency with other UE’s reserved resource(s) whose RSRP measurement is within a (pre)configured RSRP threshold compared to the RSRP measurement of UE-B’s reserved resource. </w:t>
      </w:r>
    </w:p>
    <w:p w14:paraId="0D33B0BE" w14:textId="77777777" w:rsidR="007C63CD" w:rsidRPr="00B966B3" w:rsidRDefault="007C63CD" w:rsidP="00B966B3">
      <w:pPr>
        <w:numPr>
          <w:ilvl w:val="1"/>
          <w:numId w:val="40"/>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FFS: Whether the threshold depends on priority</w:t>
      </w:r>
    </w:p>
    <w:p w14:paraId="13101BAE" w14:textId="77777777" w:rsidR="007C63CD" w:rsidRPr="00B966B3" w:rsidRDefault="007C63CD" w:rsidP="00B966B3">
      <w:pPr>
        <w:numPr>
          <w:ilvl w:val="0"/>
          <w:numId w:val="39"/>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Option 3: The resource(s) are fully/partially overlapping in time-and-frequency with other UE’s reserved resource(s) and the other UE is within a distance threshold of UE-B as determined by both UEs’ SCIs.</w:t>
      </w:r>
    </w:p>
    <w:p w14:paraId="6C028D98" w14:textId="77777777" w:rsidR="007C63CD" w:rsidRPr="00B966B3" w:rsidRDefault="007C63CD" w:rsidP="00B966B3">
      <w:pPr>
        <w:numPr>
          <w:ilvl w:val="0"/>
          <w:numId w:val="39"/>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 xml:space="preserve">Option 4: The resource(s) are fully/partially overlapping in time-and-frequency with other UE’s reserved resource(s) whose RSRP measurement is larger a (pre)configured RSRP threshold compared to the RSRP measurement of UE-B’s reserved resource. </w:t>
      </w:r>
    </w:p>
    <w:p w14:paraId="38FEE094" w14:textId="77777777" w:rsidR="007C63CD" w:rsidRPr="00B966B3" w:rsidRDefault="007C63CD" w:rsidP="00B966B3">
      <w:pPr>
        <w:numPr>
          <w:ilvl w:val="1"/>
          <w:numId w:val="40"/>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FFS: Whether the threshold depends on priority</w:t>
      </w:r>
    </w:p>
    <w:p w14:paraId="24FA5806" w14:textId="77777777" w:rsidR="007C63CD" w:rsidRPr="0006473E" w:rsidRDefault="007C63CD" w:rsidP="00B966B3">
      <w:pPr>
        <w:numPr>
          <w:ilvl w:val="0"/>
          <w:numId w:val="39"/>
        </w:numPr>
        <w:spacing w:after="0" w:line="240" w:lineRule="auto"/>
        <w:jc w:val="both"/>
        <w:rPr>
          <w:rFonts w:eastAsia="Malgun Gothic" w:cs="Times"/>
          <w:szCs w:val="20"/>
        </w:rPr>
      </w:pPr>
      <w:r w:rsidRPr="00B966B3">
        <w:rPr>
          <w:rFonts w:ascii="Times New Roman" w:hAnsi="Times New Roman" w:cs="Times New Roman"/>
          <w:i/>
          <w:iCs/>
          <w:color w:val="000000"/>
          <w:szCs w:val="20"/>
        </w:rPr>
        <w:t>FFS: In case of collisions of resources for two UEs having TBs with UE A as destination UE, if needed</w:t>
      </w:r>
    </w:p>
    <w:p w14:paraId="775C4B50" w14:textId="77777777" w:rsidR="007C63CD" w:rsidRPr="00B966B3" w:rsidRDefault="007C63CD" w:rsidP="00B966B3">
      <w:pPr>
        <w:spacing w:before="120"/>
        <w:rPr>
          <w:rFonts w:ascii="Times New Roman" w:hAnsi="Times New Roman" w:cs="Times New Roman"/>
          <w:b/>
          <w:bCs/>
          <w:i/>
          <w:iCs/>
          <w:szCs w:val="20"/>
          <w:highlight w:val="darkYellow"/>
          <w:lang w:eastAsia="x-none"/>
        </w:rPr>
      </w:pPr>
      <w:r w:rsidRPr="00B966B3">
        <w:rPr>
          <w:rFonts w:ascii="Times New Roman" w:hAnsi="Times New Roman" w:cs="Times New Roman"/>
          <w:b/>
          <w:bCs/>
          <w:i/>
          <w:iCs/>
          <w:szCs w:val="20"/>
          <w:highlight w:val="darkYellow"/>
        </w:rPr>
        <w:t>Working Assumption</w:t>
      </w:r>
    </w:p>
    <w:p w14:paraId="2AC22F74" w14:textId="77777777" w:rsidR="007C63CD" w:rsidRPr="00B966B3" w:rsidRDefault="007C63CD" w:rsidP="007C63CD">
      <w:pPr>
        <w:jc w:val="both"/>
        <w:rPr>
          <w:rFonts w:ascii="Times New Roman" w:hAnsi="Times New Roman" w:cs="Times New Roman"/>
          <w:i/>
          <w:iCs/>
          <w:szCs w:val="20"/>
        </w:rPr>
      </w:pPr>
      <w:r w:rsidRPr="00B966B3">
        <w:rPr>
          <w:rFonts w:ascii="Times New Roman" w:hAnsi="Times New Roman" w:cs="Times New Roman"/>
          <w:i/>
          <w:iCs/>
          <w:szCs w:val="20"/>
        </w:rPr>
        <w:t>For Condition 1-B-1 of Scheme 1, the following two options are supported</w:t>
      </w:r>
    </w:p>
    <w:p w14:paraId="76A3447D" w14:textId="77777777" w:rsidR="007C63CD" w:rsidRPr="00B966B3" w:rsidRDefault="007C63CD" w:rsidP="00B966B3">
      <w:pPr>
        <w:numPr>
          <w:ilvl w:val="0"/>
          <w:numId w:val="39"/>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Option 1: Reserved resource(s) of other UE(s) identified by UE-A whose RSRP measurement is larger than a (pre)configured RSRP threshold which is determined by at least priority value indicated by SCI of the UE(s)</w:t>
      </w:r>
    </w:p>
    <w:p w14:paraId="708756F5" w14:textId="77777777" w:rsidR="007C63CD" w:rsidRPr="00B966B3" w:rsidRDefault="007C63CD" w:rsidP="00B966B3">
      <w:pPr>
        <w:numPr>
          <w:ilvl w:val="0"/>
          <w:numId w:val="39"/>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131FF668" w14:textId="77777777" w:rsidR="007C63CD" w:rsidRPr="0006473E" w:rsidRDefault="007C63CD" w:rsidP="007C63CD">
      <w:pPr>
        <w:rPr>
          <w:rFonts w:cs="Times"/>
          <w:szCs w:val="20"/>
          <w:lang w:eastAsia="x-none"/>
        </w:rPr>
      </w:pPr>
    </w:p>
    <w:p w14:paraId="4C3CC1EE" w14:textId="77777777" w:rsidR="007C63CD" w:rsidRPr="00B966B3" w:rsidRDefault="007C63CD" w:rsidP="007C63CD">
      <w:pPr>
        <w:rPr>
          <w:rFonts w:ascii="Times New Roman" w:hAnsi="Times New Roman" w:cs="Times New Roman"/>
          <w:b/>
          <w:bCs/>
          <w:i/>
          <w:iCs/>
          <w:szCs w:val="20"/>
          <w:highlight w:val="darkYellow"/>
          <w:lang w:eastAsia="x-none"/>
        </w:rPr>
      </w:pPr>
      <w:r w:rsidRPr="00B966B3">
        <w:rPr>
          <w:rFonts w:ascii="Times New Roman" w:hAnsi="Times New Roman" w:cs="Times New Roman"/>
          <w:b/>
          <w:bCs/>
          <w:i/>
          <w:iCs/>
          <w:szCs w:val="20"/>
          <w:highlight w:val="darkYellow"/>
        </w:rPr>
        <w:lastRenderedPageBreak/>
        <w:t>Working Assumption</w:t>
      </w:r>
    </w:p>
    <w:p w14:paraId="51E8B29C" w14:textId="77777777" w:rsidR="007C63CD" w:rsidRPr="0006473E" w:rsidRDefault="007C63CD" w:rsidP="007C63CD">
      <w:pPr>
        <w:jc w:val="both"/>
        <w:rPr>
          <w:rFonts w:cs="Times"/>
          <w:szCs w:val="20"/>
        </w:rPr>
      </w:pPr>
      <w:r w:rsidRPr="00B966B3">
        <w:rPr>
          <w:rFonts w:ascii="Times New Roman" w:hAnsi="Times New Roman" w:cs="Times New Roman"/>
          <w:i/>
          <w:iCs/>
          <w:szCs w:val="20"/>
        </w:rPr>
        <w:t>For Scheme 1 with non-preferred resource set, support following condition:</w:t>
      </w:r>
    </w:p>
    <w:p w14:paraId="6718DAC5" w14:textId="77777777" w:rsidR="007C63CD" w:rsidRPr="00B966B3" w:rsidRDefault="007C63CD" w:rsidP="00B966B3">
      <w:pPr>
        <w:numPr>
          <w:ilvl w:val="0"/>
          <w:numId w:val="39"/>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Condition 1-B-2:</w:t>
      </w:r>
    </w:p>
    <w:p w14:paraId="3F8D9813" w14:textId="77777777" w:rsidR="007C63CD" w:rsidRPr="00B966B3" w:rsidRDefault="007C63CD" w:rsidP="00B966B3">
      <w:pPr>
        <w:numPr>
          <w:ilvl w:val="1"/>
          <w:numId w:val="40"/>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Resource(s) (e.g., slot(s)) where UE-A, when it is intended receiver of UE-B, does not expect to perform SL reception from UE-B due to half duplex operation</w:t>
      </w:r>
    </w:p>
    <w:p w14:paraId="1B684FCD" w14:textId="77777777" w:rsidR="007C63CD" w:rsidRPr="00B966B3" w:rsidRDefault="007C63CD" w:rsidP="00B966B3">
      <w:pPr>
        <w:spacing w:before="120"/>
        <w:rPr>
          <w:rFonts w:ascii="Times New Roman" w:hAnsi="Times New Roman" w:cs="Times New Roman"/>
          <w:b/>
          <w:bCs/>
          <w:i/>
          <w:iCs/>
          <w:highlight w:val="green"/>
          <w:lang w:eastAsia="x-none"/>
        </w:rPr>
      </w:pPr>
      <w:r w:rsidRPr="00B966B3">
        <w:rPr>
          <w:rFonts w:ascii="Times New Roman" w:hAnsi="Times New Roman" w:cs="Times New Roman"/>
          <w:b/>
          <w:bCs/>
          <w:i/>
          <w:iCs/>
          <w:highlight w:val="green"/>
          <w:lang w:eastAsia="x-none"/>
        </w:rPr>
        <w:t>Agreement</w:t>
      </w:r>
    </w:p>
    <w:p w14:paraId="0BCA34AE" w14:textId="77777777" w:rsidR="007C63CD" w:rsidRPr="00B966B3" w:rsidRDefault="007C63CD" w:rsidP="00B966B3">
      <w:pPr>
        <w:jc w:val="both"/>
        <w:rPr>
          <w:rFonts w:ascii="Times New Roman" w:hAnsi="Times New Roman" w:cs="Times New Roman"/>
          <w:i/>
          <w:iCs/>
          <w:szCs w:val="20"/>
        </w:rPr>
      </w:pPr>
      <w:r w:rsidRPr="00B966B3">
        <w:rPr>
          <w:rFonts w:ascii="Times New Roman" w:hAnsi="Times New Roman" w:cs="Times New Roman"/>
          <w:i/>
          <w:iCs/>
          <w:szCs w:val="20"/>
        </w:rPr>
        <w:t>For Condition 1-A-1 of Scheme 1, the set of resources preferred for UE-B’s transmission is a form of candidate single-slot resource as specified in Rel-16 TS 38.214 Section 8.1.4</w:t>
      </w:r>
    </w:p>
    <w:p w14:paraId="6753BC71" w14:textId="77777777" w:rsidR="007C63CD" w:rsidRPr="00B966B3" w:rsidRDefault="007C63CD" w:rsidP="00B966B3">
      <w:pPr>
        <w:numPr>
          <w:ilvl w:val="0"/>
          <w:numId w:val="39"/>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127134F6" w14:textId="77777777" w:rsidR="007C63CD" w:rsidRPr="00B966B3" w:rsidRDefault="007C63CD" w:rsidP="00B966B3">
      <w:pPr>
        <w:numPr>
          <w:ilvl w:val="1"/>
          <w:numId w:val="40"/>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 xml:space="preserve">Priority value to be used for PSCCH/PSSCH transmission </w:t>
      </w:r>
    </w:p>
    <w:p w14:paraId="1C098927" w14:textId="77777777" w:rsidR="007C63CD" w:rsidRPr="00B966B3" w:rsidRDefault="007C63CD" w:rsidP="00B966B3">
      <w:pPr>
        <w:numPr>
          <w:ilvl w:val="2"/>
          <w:numId w:val="40"/>
        </w:numPr>
        <w:spacing w:after="0" w:line="240" w:lineRule="auto"/>
        <w:jc w:val="both"/>
        <w:rPr>
          <w:rFonts w:ascii="Times New Roman" w:hAnsi="Times New Roman" w:cs="Times New Roman"/>
          <w:i/>
          <w:iCs/>
          <w:color w:val="000000"/>
        </w:rPr>
      </w:pPr>
      <w:r w:rsidRPr="00B966B3">
        <w:rPr>
          <w:rFonts w:ascii="Times New Roman" w:hAnsi="Times New Roman" w:cs="Times New Roman"/>
          <w:i/>
          <w:iCs/>
          <w:color w:val="000000"/>
        </w:rPr>
        <w:t>It replaces prio_TX</w:t>
      </w:r>
    </w:p>
    <w:p w14:paraId="34DF5118" w14:textId="77777777" w:rsidR="007C63CD" w:rsidRPr="00B966B3" w:rsidRDefault="007C63CD" w:rsidP="00B966B3">
      <w:pPr>
        <w:numPr>
          <w:ilvl w:val="1"/>
          <w:numId w:val="40"/>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Number of sub-channels to be used for PSSCH/PSCCH transmission in a slot</w:t>
      </w:r>
    </w:p>
    <w:p w14:paraId="7636DAD6" w14:textId="77777777" w:rsidR="007C63CD" w:rsidRPr="00B966B3" w:rsidRDefault="007C63CD" w:rsidP="00B966B3">
      <w:pPr>
        <w:numPr>
          <w:ilvl w:val="2"/>
          <w:numId w:val="40"/>
        </w:numPr>
        <w:spacing w:after="0" w:line="240" w:lineRule="auto"/>
        <w:jc w:val="both"/>
        <w:rPr>
          <w:rFonts w:ascii="Times New Roman" w:hAnsi="Times New Roman" w:cs="Times New Roman"/>
          <w:i/>
          <w:iCs/>
          <w:color w:val="000000"/>
        </w:rPr>
      </w:pPr>
      <w:r w:rsidRPr="00B966B3">
        <w:rPr>
          <w:rFonts w:ascii="Times New Roman" w:hAnsi="Times New Roman" w:cs="Times New Roman"/>
          <w:i/>
          <w:iCs/>
          <w:color w:val="000000"/>
        </w:rPr>
        <w:t>It replaces L_subCH</w:t>
      </w:r>
    </w:p>
    <w:p w14:paraId="31762AC5" w14:textId="77777777" w:rsidR="007C63CD" w:rsidRPr="0006473E" w:rsidRDefault="007C63CD" w:rsidP="00B966B3">
      <w:pPr>
        <w:numPr>
          <w:ilvl w:val="1"/>
          <w:numId w:val="40"/>
        </w:numPr>
        <w:spacing w:after="0" w:line="240" w:lineRule="auto"/>
        <w:jc w:val="both"/>
        <w:rPr>
          <w:rFonts w:eastAsia="Malgun Gothic" w:cs="Times"/>
          <w:szCs w:val="20"/>
        </w:rPr>
      </w:pPr>
      <w:r w:rsidRPr="00B966B3">
        <w:rPr>
          <w:rFonts w:ascii="Times New Roman" w:hAnsi="Times New Roman" w:cs="Times New Roman"/>
          <w:i/>
          <w:iCs/>
          <w:color w:val="000000"/>
          <w:szCs w:val="20"/>
        </w:rPr>
        <w:t xml:space="preserve">Resource reservation interval </w:t>
      </w:r>
    </w:p>
    <w:p w14:paraId="1D53981E" w14:textId="77777777" w:rsidR="007C63CD" w:rsidRPr="0006473E" w:rsidRDefault="007C63CD" w:rsidP="00B966B3">
      <w:pPr>
        <w:numPr>
          <w:ilvl w:val="2"/>
          <w:numId w:val="40"/>
        </w:numPr>
        <w:spacing w:after="0" w:line="240" w:lineRule="auto"/>
        <w:jc w:val="both"/>
        <w:rPr>
          <w:rFonts w:eastAsia="Malgun Gothic" w:cs="Times"/>
          <w:szCs w:val="20"/>
        </w:rPr>
      </w:pPr>
      <w:r w:rsidRPr="00B966B3">
        <w:rPr>
          <w:rFonts w:ascii="Times New Roman" w:hAnsi="Times New Roman" w:cs="Times New Roman"/>
          <w:i/>
          <w:iCs/>
          <w:color w:val="000000"/>
        </w:rPr>
        <w:t>It replaces P_rsvp_TX</w:t>
      </w:r>
    </w:p>
    <w:p w14:paraId="2AFF747E" w14:textId="77777777" w:rsidR="007C63CD" w:rsidRPr="00B966B3" w:rsidRDefault="007C63CD" w:rsidP="00B966B3">
      <w:pPr>
        <w:numPr>
          <w:ilvl w:val="1"/>
          <w:numId w:val="40"/>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FFS: Starting/ending time location of resource selection window</w:t>
      </w:r>
    </w:p>
    <w:p w14:paraId="2524C517" w14:textId="77777777" w:rsidR="007C63CD" w:rsidRPr="00B966B3" w:rsidRDefault="007C63CD" w:rsidP="00B966B3">
      <w:pPr>
        <w:numPr>
          <w:ilvl w:val="0"/>
          <w:numId w:val="39"/>
        </w:numPr>
        <w:spacing w:after="0" w:line="240" w:lineRule="auto"/>
        <w:jc w:val="both"/>
        <w:rPr>
          <w:rFonts w:eastAsia="Malgun Gothic" w:cs="Times"/>
          <w:bCs/>
          <w:szCs w:val="20"/>
        </w:rPr>
      </w:pPr>
      <w:r w:rsidRPr="00B966B3">
        <w:rPr>
          <w:rFonts w:ascii="Times New Roman" w:hAnsi="Times New Roman" w:cs="Times New Roman"/>
          <w:i/>
          <w:iCs/>
          <w:color w:val="000000"/>
          <w:szCs w:val="20"/>
        </w:rPr>
        <w:t>FFS : In addition to Rel-16 procedure, use inter-UE coordination information from other UEs</w:t>
      </w:r>
    </w:p>
    <w:p w14:paraId="0EA9C97E" w14:textId="77777777" w:rsidR="007C63CD" w:rsidRPr="00B966B3" w:rsidRDefault="007C63CD" w:rsidP="00B966B3">
      <w:pPr>
        <w:numPr>
          <w:ilvl w:val="1"/>
          <w:numId w:val="40"/>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If there is no consensus in RAN1#106bis-e, no further discussions for Rel-17</w:t>
      </w:r>
    </w:p>
    <w:p w14:paraId="797859E2" w14:textId="77777777" w:rsidR="007C63CD" w:rsidRPr="0006473E" w:rsidRDefault="007C63CD" w:rsidP="00B966B3">
      <w:pPr>
        <w:spacing w:before="120"/>
        <w:rPr>
          <w:rFonts w:cs="Times"/>
          <w:b/>
          <w:bCs/>
          <w:szCs w:val="20"/>
          <w:lang w:eastAsia="x-none"/>
        </w:rPr>
      </w:pPr>
      <w:r w:rsidRPr="0006473E">
        <w:rPr>
          <w:rFonts w:cs="Times"/>
          <w:b/>
          <w:bCs/>
          <w:szCs w:val="20"/>
          <w:lang w:eastAsia="x-none"/>
        </w:rPr>
        <w:t>Conclusion</w:t>
      </w:r>
    </w:p>
    <w:p w14:paraId="191D3840" w14:textId="77777777" w:rsidR="007C63CD" w:rsidRPr="00B966B3" w:rsidRDefault="007C63CD" w:rsidP="007C63CD">
      <w:pPr>
        <w:jc w:val="both"/>
        <w:rPr>
          <w:rFonts w:ascii="Times New Roman" w:hAnsi="Times New Roman" w:cs="Times New Roman"/>
          <w:i/>
          <w:iCs/>
          <w:szCs w:val="20"/>
        </w:rPr>
      </w:pPr>
      <w:r w:rsidRPr="00B966B3">
        <w:rPr>
          <w:rFonts w:ascii="Times New Roman" w:hAnsi="Times New Roman" w:cs="Times New Roman"/>
          <w:i/>
          <w:iCs/>
          <w:szCs w:val="20"/>
        </w:rPr>
        <w:t>No consensus that UE-A uses inter-UE coordination information from other UEs when it determines the preferred resource set for Condition 1-A-1 of Scheme 1.</w:t>
      </w:r>
    </w:p>
    <w:p w14:paraId="57FE97C5" w14:textId="77777777" w:rsidR="007C63CD" w:rsidRPr="00B966B3" w:rsidRDefault="007C63CD" w:rsidP="007C63CD">
      <w:pPr>
        <w:rPr>
          <w:rFonts w:ascii="Times New Roman" w:hAnsi="Times New Roman" w:cs="Times New Roman"/>
          <w:b/>
          <w:bCs/>
          <w:i/>
          <w:iCs/>
          <w:szCs w:val="20"/>
          <w:highlight w:val="darkYellow"/>
          <w:lang w:eastAsia="x-none"/>
        </w:rPr>
      </w:pPr>
      <w:r w:rsidRPr="00B966B3">
        <w:rPr>
          <w:rFonts w:ascii="Times New Roman" w:hAnsi="Times New Roman" w:cs="Times New Roman"/>
          <w:b/>
          <w:bCs/>
          <w:i/>
          <w:iCs/>
          <w:szCs w:val="20"/>
          <w:highlight w:val="darkYellow"/>
          <w:lang w:eastAsia="x-none"/>
        </w:rPr>
        <w:t>Working Assumption</w:t>
      </w:r>
    </w:p>
    <w:p w14:paraId="5D114365" w14:textId="77777777" w:rsidR="007C63CD" w:rsidRPr="00B966B3" w:rsidRDefault="007C63CD" w:rsidP="007C63CD">
      <w:pPr>
        <w:jc w:val="both"/>
        <w:rPr>
          <w:rFonts w:ascii="Times New Roman" w:hAnsi="Times New Roman" w:cs="Times New Roman"/>
          <w:i/>
          <w:iCs/>
          <w:szCs w:val="20"/>
        </w:rPr>
      </w:pPr>
      <w:r w:rsidRPr="00B966B3">
        <w:rPr>
          <w:rFonts w:ascii="Times New Roman" w:hAnsi="Times New Roman" w:cs="Times New Roman"/>
          <w:i/>
          <w:iCs/>
          <w:szCs w:val="20"/>
        </w:rPr>
        <w:t>For Scheme 1 with preferred resource set, support following condition:</w:t>
      </w:r>
    </w:p>
    <w:p w14:paraId="7A5369EE" w14:textId="77777777" w:rsidR="007C63CD" w:rsidRPr="00B966B3" w:rsidRDefault="007C63CD" w:rsidP="00B966B3">
      <w:pPr>
        <w:numPr>
          <w:ilvl w:val="0"/>
          <w:numId w:val="39"/>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Condition 1-A-2:</w:t>
      </w:r>
    </w:p>
    <w:p w14:paraId="6D13D368" w14:textId="77777777" w:rsidR="007C63CD" w:rsidRPr="00B966B3" w:rsidRDefault="007C63CD" w:rsidP="00B966B3">
      <w:pPr>
        <w:numPr>
          <w:ilvl w:val="1"/>
          <w:numId w:val="40"/>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Resource(s) excluding slot(s) where UE-A, when it is intended receiver of UE-B, does not expect to perform SL reception from UE-B due to half duplex operation</w:t>
      </w:r>
    </w:p>
    <w:p w14:paraId="2CA2380A" w14:textId="77777777" w:rsidR="007C63CD" w:rsidRPr="00B966B3" w:rsidRDefault="007C63CD" w:rsidP="00B966B3">
      <w:pPr>
        <w:numPr>
          <w:ilvl w:val="1"/>
          <w:numId w:val="40"/>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This can be disabled by RRC (pre-)configuration</w:t>
      </w:r>
    </w:p>
    <w:p w14:paraId="261C0DD2" w14:textId="77777777" w:rsidR="007C63CD" w:rsidRPr="00B966B3" w:rsidRDefault="007C63CD" w:rsidP="00B966B3">
      <w:pPr>
        <w:spacing w:before="120"/>
        <w:rPr>
          <w:rFonts w:ascii="Times New Roman" w:hAnsi="Times New Roman" w:cs="Times New Roman"/>
          <w:b/>
          <w:bCs/>
          <w:i/>
          <w:iCs/>
          <w:highlight w:val="green"/>
          <w:lang w:eastAsia="x-none"/>
        </w:rPr>
      </w:pPr>
      <w:r w:rsidRPr="00B966B3">
        <w:rPr>
          <w:rFonts w:ascii="Times New Roman" w:hAnsi="Times New Roman" w:cs="Times New Roman"/>
          <w:b/>
          <w:bCs/>
          <w:i/>
          <w:iCs/>
          <w:highlight w:val="green"/>
          <w:lang w:eastAsia="x-none"/>
        </w:rPr>
        <w:t>Agreement</w:t>
      </w:r>
    </w:p>
    <w:p w14:paraId="1D4B0908" w14:textId="77777777" w:rsidR="007C63CD" w:rsidRPr="00B966B3" w:rsidRDefault="007C63CD" w:rsidP="007C63CD">
      <w:pPr>
        <w:jc w:val="both"/>
        <w:rPr>
          <w:rFonts w:ascii="Times New Roman" w:hAnsi="Times New Roman" w:cs="Times New Roman"/>
          <w:i/>
          <w:iCs/>
          <w:szCs w:val="20"/>
        </w:rPr>
      </w:pPr>
      <w:r w:rsidRPr="00B966B3">
        <w:rPr>
          <w:rFonts w:ascii="Times New Roman" w:hAnsi="Times New Roman" w:cs="Times New Roman"/>
          <w:i/>
          <w:iCs/>
          <w:szCs w:val="20"/>
        </w:rPr>
        <w:t>For allocating PSFCH resources in Scheme 2, at least following can be (pre)configured separately from those for SL HARQ-ACK feedback.</w:t>
      </w:r>
    </w:p>
    <w:p w14:paraId="62A64648" w14:textId="77777777" w:rsidR="007C63CD" w:rsidRPr="00B966B3" w:rsidRDefault="007C63CD" w:rsidP="00B966B3">
      <w:pPr>
        <w:numPr>
          <w:ilvl w:val="0"/>
          <w:numId w:val="39"/>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 xml:space="preserve">Set of PRBs for PSFCH transmission/reception (sl-PSFCH-RB-Set) </w:t>
      </w:r>
    </w:p>
    <w:p w14:paraId="65307591" w14:textId="77777777" w:rsidR="007C63CD" w:rsidRPr="00B966B3" w:rsidRDefault="007C63CD" w:rsidP="00B966B3">
      <w:pPr>
        <w:spacing w:before="120"/>
        <w:rPr>
          <w:rFonts w:ascii="Times New Roman" w:hAnsi="Times New Roman" w:cs="Times New Roman"/>
          <w:b/>
          <w:bCs/>
          <w:i/>
          <w:iCs/>
          <w:highlight w:val="green"/>
          <w:lang w:eastAsia="x-none"/>
        </w:rPr>
      </w:pPr>
      <w:r w:rsidRPr="00B966B3">
        <w:rPr>
          <w:rFonts w:ascii="Times New Roman" w:hAnsi="Times New Roman" w:cs="Times New Roman"/>
          <w:b/>
          <w:bCs/>
          <w:i/>
          <w:iCs/>
          <w:highlight w:val="green"/>
          <w:lang w:eastAsia="x-none"/>
        </w:rPr>
        <w:t>Agreement</w:t>
      </w:r>
    </w:p>
    <w:p w14:paraId="0F1B1D50" w14:textId="77777777" w:rsidR="007C63CD" w:rsidRPr="00B966B3" w:rsidRDefault="007C63CD" w:rsidP="007C63CD">
      <w:pPr>
        <w:jc w:val="both"/>
        <w:rPr>
          <w:rFonts w:ascii="Times New Roman" w:hAnsi="Times New Roman" w:cs="Times New Roman"/>
          <w:i/>
          <w:iCs/>
          <w:szCs w:val="20"/>
        </w:rPr>
      </w:pPr>
      <w:r w:rsidRPr="00B966B3">
        <w:rPr>
          <w:rFonts w:ascii="Times New Roman" w:hAnsi="Times New Roman" w:cs="Times New Roman"/>
          <w:i/>
          <w:iCs/>
          <w:szCs w:val="20"/>
        </w:rPr>
        <w:t xml:space="preserve">For Scheme 2, </w:t>
      </w:r>
    </w:p>
    <w:p w14:paraId="1E402D2D" w14:textId="77777777" w:rsidR="007C63CD" w:rsidRPr="00B966B3" w:rsidRDefault="007C63CD" w:rsidP="00B966B3">
      <w:pPr>
        <w:numPr>
          <w:ilvl w:val="0"/>
          <w:numId w:val="39"/>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Index of a PSFCH resource for inter-UE coordination information transmission is determined in the same way according to Rel-16 TS 38.213 Section 16.3 with at least following modification</w:t>
      </w:r>
    </w:p>
    <w:p w14:paraId="1F11EA25" w14:textId="77777777" w:rsidR="007C63CD" w:rsidRPr="00B966B3" w:rsidRDefault="007C63CD" w:rsidP="00B966B3">
      <w:pPr>
        <w:numPr>
          <w:ilvl w:val="1"/>
          <w:numId w:val="40"/>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P_ID is L1-Source ID indicated by UE-B’s SCI</w:t>
      </w:r>
    </w:p>
    <w:p w14:paraId="0D505C45" w14:textId="77777777" w:rsidR="007C63CD" w:rsidRPr="00B966B3" w:rsidRDefault="007C63CD" w:rsidP="00B966B3">
      <w:pPr>
        <w:numPr>
          <w:ilvl w:val="1"/>
          <w:numId w:val="40"/>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M_ID is 0</w:t>
      </w:r>
    </w:p>
    <w:p w14:paraId="5EF079D6" w14:textId="77777777" w:rsidR="007C63CD" w:rsidRPr="00B966B3" w:rsidRDefault="007C63CD" w:rsidP="00B966B3">
      <w:pPr>
        <w:numPr>
          <w:ilvl w:val="0"/>
          <w:numId w:val="39"/>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FFS: How to set m_CS</w:t>
      </w:r>
    </w:p>
    <w:p w14:paraId="4A7EFE7A" w14:textId="77777777" w:rsidR="007C63CD" w:rsidRPr="00B966B3" w:rsidRDefault="007C63CD" w:rsidP="00B966B3">
      <w:pPr>
        <w:numPr>
          <w:ilvl w:val="0"/>
          <w:numId w:val="39"/>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FFS: How to set m_0</w:t>
      </w:r>
    </w:p>
    <w:p w14:paraId="04F57234" w14:textId="77777777" w:rsidR="007C63CD" w:rsidRPr="00B966B3" w:rsidRDefault="007C63CD" w:rsidP="00B966B3">
      <w:pPr>
        <w:numPr>
          <w:ilvl w:val="0"/>
          <w:numId w:val="39"/>
        </w:numPr>
        <w:spacing w:after="0" w:line="240" w:lineRule="auto"/>
        <w:jc w:val="both"/>
        <w:rPr>
          <w:rFonts w:ascii="Times New Roman" w:hAnsi="Times New Roman" w:cs="Times New Roman"/>
          <w:i/>
          <w:iCs/>
          <w:color w:val="000000"/>
          <w:szCs w:val="20"/>
        </w:rPr>
      </w:pPr>
      <w:r w:rsidRPr="00B966B3">
        <w:rPr>
          <w:rFonts w:ascii="Times New Roman" w:hAnsi="Times New Roman" w:cs="Times New Roman"/>
          <w:i/>
          <w:iCs/>
          <w:color w:val="000000"/>
          <w:szCs w:val="20"/>
        </w:rPr>
        <w:t>FFS: Whether M_ID can be (pre)configured</w:t>
      </w:r>
    </w:p>
    <w:p w14:paraId="40D3A4A2" w14:textId="4EB7D04F" w:rsidR="00EC31B8" w:rsidRDefault="00EC31B8" w:rsidP="00EA27E2">
      <w:pPr>
        <w:spacing w:before="120"/>
        <w:jc w:val="both"/>
        <w:rPr>
          <w:rFonts w:ascii="Times New Roman" w:hAnsi="Times New Roman" w:cs="Times New Roman"/>
        </w:rPr>
      </w:pPr>
      <w:r>
        <w:rPr>
          <w:rFonts w:ascii="Times New Roman" w:hAnsi="Times New Roman" w:cs="Times New Roman"/>
        </w:rPr>
        <w:t xml:space="preserve">In this contribution, we </w:t>
      </w:r>
      <w:r w:rsidR="00A23731">
        <w:rPr>
          <w:rFonts w:ascii="Times New Roman" w:hAnsi="Times New Roman" w:cs="Times New Roman"/>
        </w:rPr>
        <w:t>continue discussing further remaining details of Inter-UE coordination Scheme 1 and Scheme 2</w:t>
      </w:r>
      <w:r>
        <w:rPr>
          <w:rFonts w:ascii="Times New Roman" w:hAnsi="Times New Roman" w:cs="Times New Roman"/>
        </w:rPr>
        <w:t xml:space="preserve">. </w:t>
      </w:r>
    </w:p>
    <w:p w14:paraId="462B8C24" w14:textId="34879D3F" w:rsidR="00BF27FD"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lastRenderedPageBreak/>
        <w:t>Discussion</w:t>
      </w:r>
    </w:p>
    <w:p w14:paraId="4A84B4EA" w14:textId="083583E4" w:rsidR="00137E2C" w:rsidRDefault="00B840A4" w:rsidP="00E528C6">
      <w:pPr>
        <w:pStyle w:val="Heading2"/>
      </w:pPr>
      <w:r>
        <w:t>Inter-UE Coordination Scheme 1</w:t>
      </w:r>
    </w:p>
    <w:p w14:paraId="28FDFEB7" w14:textId="6A90F9D3" w:rsidR="00013F91" w:rsidRDefault="00013F91" w:rsidP="000A60E2">
      <w:pPr>
        <w:pStyle w:val="Heading3"/>
        <w:tabs>
          <w:tab w:val="clear" w:pos="4500"/>
          <w:tab w:val="num" w:pos="1004"/>
        </w:tabs>
        <w:ind w:left="1004"/>
      </w:pPr>
      <w:r>
        <w:t>Selection of resource type</w:t>
      </w:r>
    </w:p>
    <w:p w14:paraId="6EB31BBD" w14:textId="7F1876B6" w:rsidR="009B6E2F" w:rsidRDefault="009B6E2F" w:rsidP="006A6B46">
      <w:pPr>
        <w:pStyle w:val="3GPPText"/>
        <w:rPr>
          <w:lang w:val="en-GB"/>
        </w:rPr>
      </w:pPr>
      <w:r>
        <w:rPr>
          <w:lang w:val="en-GB"/>
        </w:rPr>
        <w:t xml:space="preserve">It was agreed to support </w:t>
      </w:r>
      <w:r w:rsidR="008C3DDD">
        <w:rPr>
          <w:lang w:val="en-GB"/>
        </w:rPr>
        <w:t>both</w:t>
      </w:r>
      <w:r>
        <w:rPr>
          <w:lang w:val="en-GB"/>
        </w:rPr>
        <w:t xml:space="preserve"> preferred </w:t>
      </w:r>
      <w:r w:rsidR="0045657E">
        <w:rPr>
          <w:lang w:val="en-GB"/>
        </w:rPr>
        <w:t>and</w:t>
      </w:r>
      <w:r>
        <w:rPr>
          <w:lang w:val="en-GB"/>
        </w:rPr>
        <w:t xml:space="preserve"> non-preferred resources in Scheme 1.</w:t>
      </w:r>
      <w:r w:rsidR="00AC7F01">
        <w:rPr>
          <w:lang w:val="en-GB"/>
        </w:rPr>
        <w:t xml:space="preserve"> </w:t>
      </w:r>
      <w:r w:rsidR="00D45EDA">
        <w:rPr>
          <w:lang w:val="en-GB"/>
        </w:rPr>
        <w:t xml:space="preserve">One important </w:t>
      </w:r>
      <w:r w:rsidR="0090770F">
        <w:rPr>
          <w:lang w:val="en-GB"/>
        </w:rPr>
        <w:t xml:space="preserve">application </w:t>
      </w:r>
      <w:r w:rsidR="00D45EDA">
        <w:rPr>
          <w:lang w:val="en-GB"/>
        </w:rPr>
        <w:t>for a preferred resource set</w:t>
      </w:r>
      <w:r w:rsidR="00DB3293">
        <w:rPr>
          <w:lang w:val="en-GB"/>
        </w:rPr>
        <w:t xml:space="preserve"> </w:t>
      </w:r>
      <w:r w:rsidR="00D45EDA">
        <w:rPr>
          <w:lang w:val="en-GB"/>
        </w:rPr>
        <w:t xml:space="preserve">is intended for </w:t>
      </w:r>
      <w:r w:rsidR="00BF2D1C">
        <w:rPr>
          <w:lang w:val="en-GB"/>
        </w:rPr>
        <w:t>a</w:t>
      </w:r>
      <w:r w:rsidR="001250C5">
        <w:rPr>
          <w:lang w:val="en-GB"/>
        </w:rPr>
        <w:t xml:space="preserve"> UE</w:t>
      </w:r>
      <w:r w:rsidR="00924F4C">
        <w:rPr>
          <w:lang w:val="en-GB"/>
        </w:rPr>
        <w:t>-B</w:t>
      </w:r>
      <w:r w:rsidR="001250C5">
        <w:rPr>
          <w:lang w:val="en-GB"/>
        </w:rPr>
        <w:t xml:space="preserve"> </w:t>
      </w:r>
      <w:r w:rsidR="00924F4C">
        <w:rPr>
          <w:lang w:val="en-GB"/>
        </w:rPr>
        <w:t>perform</w:t>
      </w:r>
      <w:r w:rsidR="00912EC4">
        <w:rPr>
          <w:lang w:val="en-GB"/>
        </w:rPr>
        <w:t>ing</w:t>
      </w:r>
      <w:r w:rsidR="00924F4C">
        <w:rPr>
          <w:lang w:val="en-GB"/>
        </w:rPr>
        <w:t xml:space="preserve"> resource selection solely within a received resource set without its own sensing</w:t>
      </w:r>
      <w:r w:rsidR="00D70947">
        <w:rPr>
          <w:lang w:val="en-GB"/>
        </w:rPr>
        <w:t>.</w:t>
      </w:r>
      <w:r w:rsidR="00912EC4">
        <w:rPr>
          <w:lang w:val="en-GB"/>
        </w:rPr>
        <w:t xml:space="preserve"> It can </w:t>
      </w:r>
      <w:r w:rsidR="00E44BE7">
        <w:rPr>
          <w:lang w:val="en-GB"/>
        </w:rPr>
        <w:t xml:space="preserve">be </w:t>
      </w:r>
      <w:r w:rsidR="00912EC4">
        <w:rPr>
          <w:lang w:val="en-GB"/>
        </w:rPr>
        <w:t xml:space="preserve">e.g., a UE in a power saving state. </w:t>
      </w:r>
      <w:r w:rsidR="005E1B1D">
        <w:rPr>
          <w:lang w:val="en-GB"/>
        </w:rPr>
        <w:t xml:space="preserve">On the other hand, non-preferred resources can be sufficient </w:t>
      </w:r>
      <w:r w:rsidR="00092BE1">
        <w:rPr>
          <w:lang w:val="en-GB"/>
        </w:rPr>
        <w:t xml:space="preserve">when a UE-B performs sensing and receives </w:t>
      </w:r>
      <w:r w:rsidR="00826A28">
        <w:rPr>
          <w:lang w:val="en-GB"/>
        </w:rPr>
        <w:t>the</w:t>
      </w:r>
      <w:r w:rsidR="00092BE1">
        <w:rPr>
          <w:lang w:val="en-GB"/>
        </w:rPr>
        <w:t xml:space="preserve"> resource information from </w:t>
      </w:r>
      <w:r w:rsidR="00826A28">
        <w:rPr>
          <w:lang w:val="en-GB"/>
        </w:rPr>
        <w:t>several</w:t>
      </w:r>
      <w:r w:rsidR="00092BE1">
        <w:rPr>
          <w:lang w:val="en-GB"/>
        </w:rPr>
        <w:t xml:space="preserve"> UE-As</w:t>
      </w:r>
      <w:r w:rsidR="00627FF2">
        <w:rPr>
          <w:lang w:val="en-GB"/>
        </w:rPr>
        <w:t>.</w:t>
      </w:r>
      <w:r w:rsidR="00AC7F01">
        <w:rPr>
          <w:lang w:val="en-GB"/>
        </w:rPr>
        <w:t xml:space="preserve"> It is thus beneficial t</w:t>
      </w:r>
      <w:r w:rsidR="007B153D">
        <w:rPr>
          <w:lang w:val="en-GB"/>
        </w:rPr>
        <w:t>o enable</w:t>
      </w:r>
      <w:r w:rsidR="00A30F47">
        <w:rPr>
          <w:lang w:val="en-GB"/>
        </w:rPr>
        <w:t xml:space="preserve"> a flexible</w:t>
      </w:r>
      <w:r w:rsidR="006816F7">
        <w:rPr>
          <w:lang w:val="en-GB"/>
        </w:rPr>
        <w:t xml:space="preserve"> and dynamic</w:t>
      </w:r>
      <w:r w:rsidR="007B153D">
        <w:rPr>
          <w:lang w:val="en-GB"/>
        </w:rPr>
        <w:t xml:space="preserve"> selection </w:t>
      </w:r>
      <w:r w:rsidR="00A30F47">
        <w:rPr>
          <w:lang w:val="en-GB"/>
        </w:rPr>
        <w:t>of</w:t>
      </w:r>
      <w:r w:rsidR="009646D6">
        <w:rPr>
          <w:lang w:val="en-GB"/>
        </w:rPr>
        <w:t xml:space="preserve"> Scheme 1</w:t>
      </w:r>
      <w:r w:rsidR="00A30F47">
        <w:rPr>
          <w:lang w:val="en-GB"/>
        </w:rPr>
        <w:t xml:space="preserve"> resource type</w:t>
      </w:r>
      <w:r w:rsidR="009646D6">
        <w:rPr>
          <w:lang w:val="en-GB"/>
        </w:rPr>
        <w:t xml:space="preserve"> based on the coordination scenarios</w:t>
      </w:r>
      <w:r w:rsidR="00DB319F">
        <w:rPr>
          <w:lang w:val="en-GB"/>
        </w:rPr>
        <w:t xml:space="preserve">. For example, </w:t>
      </w:r>
      <w:r w:rsidR="009646D6">
        <w:rPr>
          <w:lang w:val="en-GB"/>
        </w:rPr>
        <w:t xml:space="preserve">the enable/disable setting of </w:t>
      </w:r>
      <w:r w:rsidR="00DB319F">
        <w:rPr>
          <w:lang w:val="en-GB"/>
        </w:rPr>
        <w:t xml:space="preserve">Scheme 1 is (pre)configured </w:t>
      </w:r>
      <w:r w:rsidR="001539CA">
        <w:rPr>
          <w:lang w:val="en-GB"/>
        </w:rPr>
        <w:t xml:space="preserve">in a resource pool and </w:t>
      </w:r>
      <w:r w:rsidR="00900282">
        <w:rPr>
          <w:lang w:val="en-GB"/>
        </w:rPr>
        <w:t xml:space="preserve">UE-A </w:t>
      </w:r>
      <w:r w:rsidR="009646D6">
        <w:rPr>
          <w:lang w:val="en-GB"/>
        </w:rPr>
        <w:t>provides</w:t>
      </w:r>
      <w:r w:rsidR="00900282">
        <w:rPr>
          <w:lang w:val="en-GB"/>
        </w:rPr>
        <w:t xml:space="preserve"> either a preferred or non-preferred resource set </w:t>
      </w:r>
      <w:r w:rsidR="006972D4">
        <w:rPr>
          <w:lang w:val="en-GB"/>
        </w:rPr>
        <w:t>according to the resource type indicated in a</w:t>
      </w:r>
      <w:r w:rsidR="006816F7">
        <w:rPr>
          <w:lang w:val="en-GB"/>
        </w:rPr>
        <w:t>n explicit</w:t>
      </w:r>
      <w:r w:rsidR="006972D4">
        <w:rPr>
          <w:lang w:val="en-GB"/>
        </w:rPr>
        <w:t xml:space="preserve"> request from UE-B. </w:t>
      </w:r>
    </w:p>
    <w:p w14:paraId="36F1874D" w14:textId="7963DB02" w:rsidR="001539CA" w:rsidRDefault="001539CA" w:rsidP="001539CA">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6B7E8C">
        <w:rPr>
          <w:rFonts w:ascii="Times New Roman" w:eastAsiaTheme="minorEastAsia" w:hAnsi="Times New Roman"/>
          <w:bCs w:val="0"/>
          <w:i/>
          <w:sz w:val="22"/>
          <w:szCs w:val="22"/>
          <w:u w:val="single"/>
          <w:lang w:val="en-US"/>
        </w:rPr>
        <w:t>1</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sidR="005D4FE7">
        <w:rPr>
          <w:rFonts w:ascii="Times New Roman" w:eastAsiaTheme="minorEastAsia" w:hAnsi="Times New Roman"/>
          <w:b w:val="0"/>
          <w:i/>
          <w:sz w:val="22"/>
          <w:szCs w:val="22"/>
          <w:lang w:val="en-US"/>
        </w:rPr>
        <w:t xml:space="preserve">Scheme 1 request indicates </w:t>
      </w:r>
      <w:r w:rsidR="00E818AA">
        <w:rPr>
          <w:rFonts w:ascii="Times New Roman" w:eastAsiaTheme="minorEastAsia" w:hAnsi="Times New Roman"/>
          <w:b w:val="0"/>
          <w:i/>
          <w:sz w:val="22"/>
          <w:szCs w:val="22"/>
          <w:lang w:val="en-US"/>
        </w:rPr>
        <w:t>whether preferred or non-preferred resources are</w:t>
      </w:r>
      <w:r w:rsidR="006972D4">
        <w:rPr>
          <w:rFonts w:ascii="Times New Roman" w:eastAsiaTheme="minorEastAsia" w:hAnsi="Times New Roman"/>
          <w:b w:val="0"/>
          <w:i/>
          <w:sz w:val="22"/>
          <w:szCs w:val="22"/>
          <w:lang w:val="en-US"/>
        </w:rPr>
        <w:t xml:space="preserve"> to be provided by UE-A</w:t>
      </w:r>
      <w:r>
        <w:rPr>
          <w:rFonts w:ascii="Times New Roman" w:eastAsiaTheme="minorEastAsia" w:hAnsi="Times New Roman"/>
          <w:b w:val="0"/>
          <w:i/>
          <w:sz w:val="22"/>
          <w:szCs w:val="22"/>
          <w:lang w:val="en-US"/>
        </w:rPr>
        <w:t xml:space="preserve">. </w:t>
      </w:r>
    </w:p>
    <w:p w14:paraId="569121D0" w14:textId="59984FBA" w:rsidR="00E721EC" w:rsidRDefault="009A090E" w:rsidP="000A60E2">
      <w:pPr>
        <w:pStyle w:val="Heading3"/>
        <w:tabs>
          <w:tab w:val="clear" w:pos="4500"/>
          <w:tab w:val="num" w:pos="1004"/>
        </w:tabs>
        <w:ind w:left="1004"/>
      </w:pPr>
      <w:r>
        <w:t>Triggering</w:t>
      </w:r>
      <w:r w:rsidR="00435275">
        <w:t xml:space="preserve"> of coordination</w:t>
      </w:r>
    </w:p>
    <w:p w14:paraId="5FED19B1" w14:textId="346685F9" w:rsidR="00E721EC" w:rsidRDefault="00ED2BA3" w:rsidP="006A6B46">
      <w:pPr>
        <w:pStyle w:val="3GPPText"/>
        <w:rPr>
          <w:lang w:val="en-GB"/>
        </w:rPr>
      </w:pPr>
      <w:r>
        <w:rPr>
          <w:lang w:val="en-GB"/>
        </w:rPr>
        <w:t>Explicit request-</w:t>
      </w:r>
      <w:r w:rsidR="008D792C">
        <w:rPr>
          <w:lang w:val="en-GB"/>
        </w:rPr>
        <w:t>triggered</w:t>
      </w:r>
      <w:r>
        <w:rPr>
          <w:lang w:val="en-GB"/>
        </w:rPr>
        <w:t xml:space="preserve"> Scheme 1 was agreed in RAN#106e </w:t>
      </w:r>
      <w:r w:rsidR="00DE0F34">
        <w:rPr>
          <w:lang w:val="en-GB"/>
        </w:rPr>
        <w:t xml:space="preserve">with a </w:t>
      </w:r>
      <w:r w:rsidR="0085390E">
        <w:rPr>
          <w:lang w:val="en-GB"/>
        </w:rPr>
        <w:t>WA</w:t>
      </w:r>
      <w:r w:rsidR="00DE0F34">
        <w:rPr>
          <w:lang w:val="en-GB"/>
        </w:rPr>
        <w:t xml:space="preserve"> </w:t>
      </w:r>
      <w:r w:rsidR="0052063B">
        <w:rPr>
          <w:lang w:val="en-GB"/>
        </w:rPr>
        <w:t>of “</w:t>
      </w:r>
      <w:r w:rsidR="0052063B" w:rsidRPr="000A60E2">
        <w:rPr>
          <w:i/>
          <w:iCs/>
          <w:lang w:val="en-GB"/>
        </w:rPr>
        <w:t>At least a destination UE of a TB transmitted by UE-B can be UE-A</w:t>
      </w:r>
      <w:r w:rsidR="0052063B">
        <w:rPr>
          <w:lang w:val="en-GB"/>
        </w:rPr>
        <w:t xml:space="preserve">”. </w:t>
      </w:r>
      <w:r w:rsidR="00D9775D">
        <w:rPr>
          <w:lang w:val="en-GB"/>
        </w:rPr>
        <w:t xml:space="preserve">It is </w:t>
      </w:r>
      <w:r w:rsidR="0085390E">
        <w:rPr>
          <w:lang w:val="en-GB"/>
        </w:rPr>
        <w:t>demonstrated in evaluation [1]</w:t>
      </w:r>
      <w:r w:rsidR="00D9775D">
        <w:rPr>
          <w:lang w:val="en-GB"/>
        </w:rPr>
        <w:t xml:space="preserve"> that </w:t>
      </w:r>
      <w:r w:rsidR="00665E3D">
        <w:rPr>
          <w:lang w:val="en-GB"/>
        </w:rPr>
        <w:t>explicit resource</w:t>
      </w:r>
      <w:r w:rsidR="00D9775D">
        <w:rPr>
          <w:lang w:val="en-GB"/>
        </w:rPr>
        <w:t>s provided in Scheme 1 can</w:t>
      </w:r>
      <w:r w:rsidR="0085390E">
        <w:rPr>
          <w:lang w:val="en-GB"/>
        </w:rPr>
        <w:t xml:space="preserve"> improve reliability and </w:t>
      </w:r>
      <w:r w:rsidR="00D9775D">
        <w:rPr>
          <w:lang w:val="en-GB"/>
        </w:rPr>
        <w:t>address</w:t>
      </w:r>
      <w:r w:rsidR="00802B27">
        <w:rPr>
          <w:lang w:val="en-GB"/>
        </w:rPr>
        <w:t xml:space="preserve"> issues </w:t>
      </w:r>
      <w:r w:rsidR="0085390E">
        <w:rPr>
          <w:lang w:val="en-GB"/>
        </w:rPr>
        <w:t>such as</w:t>
      </w:r>
      <w:r w:rsidR="00D9775D">
        <w:rPr>
          <w:lang w:val="en-GB"/>
        </w:rPr>
        <w:t xml:space="preserve"> hidden node and </w:t>
      </w:r>
      <w:r w:rsidR="00802B27">
        <w:rPr>
          <w:lang w:val="en-GB"/>
        </w:rPr>
        <w:t>half-duplex</w:t>
      </w:r>
      <w:r w:rsidR="00D9775D">
        <w:rPr>
          <w:lang w:val="en-GB"/>
        </w:rPr>
        <w:t xml:space="preserve"> conflict</w:t>
      </w:r>
      <w:r w:rsidR="006100EB">
        <w:rPr>
          <w:lang w:val="en-GB"/>
        </w:rPr>
        <w:t>.</w:t>
      </w:r>
      <w:r w:rsidR="00A95AA9">
        <w:rPr>
          <w:lang w:val="en-GB"/>
        </w:rPr>
        <w:t xml:space="preserve"> T</w:t>
      </w:r>
      <w:r w:rsidR="006100EB">
        <w:rPr>
          <w:lang w:val="en-GB"/>
        </w:rPr>
        <w:t xml:space="preserve">his benefit </w:t>
      </w:r>
      <w:r w:rsidR="00A95AA9">
        <w:rPr>
          <w:lang w:val="en-GB"/>
        </w:rPr>
        <w:t>is</w:t>
      </w:r>
      <w:r w:rsidR="005E00FE">
        <w:rPr>
          <w:lang w:val="en-GB"/>
        </w:rPr>
        <w:t xml:space="preserve"> however</w:t>
      </w:r>
      <w:r w:rsidR="00A95AA9">
        <w:rPr>
          <w:lang w:val="en-GB"/>
        </w:rPr>
        <w:t xml:space="preserve"> conditioned on that</w:t>
      </w:r>
      <w:r w:rsidR="001D4D05">
        <w:rPr>
          <w:lang w:val="en-GB"/>
        </w:rPr>
        <w:t xml:space="preserve"> UE-A is a destination UE of a TB transmitted by UE-B. </w:t>
      </w:r>
      <w:r w:rsidR="00611B9A">
        <w:rPr>
          <w:lang w:val="en-GB"/>
        </w:rPr>
        <w:t xml:space="preserve">Therefore, the explicit request for Scheme 1 </w:t>
      </w:r>
      <w:r w:rsidR="00EA7D1F">
        <w:rPr>
          <w:lang w:val="en-GB"/>
        </w:rPr>
        <w:t xml:space="preserve">in our view </w:t>
      </w:r>
      <w:r w:rsidR="00611B9A">
        <w:rPr>
          <w:lang w:val="en-GB"/>
        </w:rPr>
        <w:t>should</w:t>
      </w:r>
      <w:r w:rsidR="005E00FE">
        <w:rPr>
          <w:lang w:val="en-GB"/>
        </w:rPr>
        <w:t xml:space="preserve"> only be sent to a destination UE.</w:t>
      </w:r>
      <w:r>
        <w:rPr>
          <w:lang w:val="en-GB"/>
        </w:rPr>
        <w:t xml:space="preserve"> </w:t>
      </w:r>
    </w:p>
    <w:p w14:paraId="58109FB1" w14:textId="06D5C3BB" w:rsidR="001D4D05" w:rsidRDefault="001D4D05" w:rsidP="001D4D05">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6B7E8C">
        <w:rPr>
          <w:rFonts w:ascii="Times New Roman" w:eastAsiaTheme="minorEastAsia" w:hAnsi="Times New Roman"/>
          <w:bCs w:val="0"/>
          <w:i/>
          <w:sz w:val="22"/>
          <w:szCs w:val="22"/>
          <w:u w:val="single"/>
          <w:lang w:val="en-US"/>
        </w:rPr>
        <w:t>2</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sidR="008D792C">
        <w:rPr>
          <w:rFonts w:ascii="Times New Roman" w:eastAsiaTheme="minorEastAsia" w:hAnsi="Times New Roman"/>
          <w:b w:val="0"/>
          <w:i/>
          <w:sz w:val="22"/>
          <w:szCs w:val="22"/>
          <w:lang w:val="en-US"/>
        </w:rPr>
        <w:t xml:space="preserve">For an explicit request-triggered Scheme 1, UE-A is the </w:t>
      </w:r>
      <w:r w:rsidR="00FB373E">
        <w:rPr>
          <w:rFonts w:ascii="Times New Roman" w:eastAsiaTheme="minorEastAsia" w:hAnsi="Times New Roman"/>
          <w:b w:val="0"/>
          <w:i/>
          <w:sz w:val="22"/>
          <w:szCs w:val="22"/>
          <w:lang w:val="en-US"/>
        </w:rPr>
        <w:t xml:space="preserve">destination UE of a TB transmitted by UE-B. </w:t>
      </w:r>
    </w:p>
    <w:p w14:paraId="006C42EF" w14:textId="68D117D3" w:rsidR="00661B03" w:rsidRDefault="009A7BBD" w:rsidP="00427582">
      <w:pPr>
        <w:pStyle w:val="3GPPText"/>
        <w:rPr>
          <w:lang w:val="en-GB"/>
        </w:rPr>
      </w:pPr>
      <w:r>
        <w:t>E</w:t>
      </w:r>
      <w:r w:rsidR="00427582">
        <w:t>xplicit request</w:t>
      </w:r>
      <w:r w:rsidR="008231EF">
        <w:t>-based</w:t>
      </w:r>
      <w:r w:rsidR="00427582">
        <w:t xml:space="preserve"> triggering </w:t>
      </w:r>
      <w:r w:rsidR="008231EF">
        <w:rPr>
          <w:lang w:val="en-GB"/>
        </w:rPr>
        <w:t xml:space="preserve">can be applied to </w:t>
      </w:r>
      <w:r>
        <w:rPr>
          <w:lang w:val="en-GB"/>
        </w:rPr>
        <w:t>acquire</w:t>
      </w:r>
      <w:r w:rsidR="00B96EC5">
        <w:rPr>
          <w:lang w:val="en-GB"/>
        </w:rPr>
        <w:t xml:space="preserve"> resource</w:t>
      </w:r>
      <w:r w:rsidR="00EC723B">
        <w:rPr>
          <w:lang w:val="en-GB"/>
        </w:rPr>
        <w:t xml:space="preserve"> information </w:t>
      </w:r>
      <w:r w:rsidR="00B96EC5">
        <w:rPr>
          <w:lang w:val="en-GB"/>
        </w:rPr>
        <w:t xml:space="preserve">for UE-B’s </w:t>
      </w:r>
      <w:r w:rsidR="008231EF">
        <w:rPr>
          <w:lang w:val="en-GB"/>
        </w:rPr>
        <w:t xml:space="preserve">initial transmission of a </w:t>
      </w:r>
      <w:r w:rsidR="00A812F6">
        <w:rPr>
          <w:lang w:val="en-GB"/>
        </w:rPr>
        <w:t>semi-persistent</w:t>
      </w:r>
      <w:r w:rsidR="008231EF">
        <w:rPr>
          <w:lang w:val="en-GB"/>
        </w:rPr>
        <w:t xml:space="preserve"> reservation or an aperiodic transmission </w:t>
      </w:r>
      <w:r w:rsidR="00427582" w:rsidRPr="000A60E2">
        <w:rPr>
          <w:lang w:val="en-GB"/>
        </w:rPr>
        <w:t>with relaxed latency requirement</w:t>
      </w:r>
      <w:r w:rsidR="00B31179">
        <w:rPr>
          <w:lang w:val="en-GB"/>
        </w:rPr>
        <w:t>.</w:t>
      </w:r>
      <w:r w:rsidR="00EC723B">
        <w:rPr>
          <w:lang w:val="en-GB"/>
        </w:rPr>
        <w:t xml:space="preserve"> </w:t>
      </w:r>
      <w:r w:rsidR="00A812F6">
        <w:rPr>
          <w:lang w:val="en-GB"/>
        </w:rPr>
        <w:t xml:space="preserve">On the other hand, </w:t>
      </w:r>
      <w:r w:rsidR="00EA7D1F">
        <w:rPr>
          <w:lang w:val="en-GB"/>
        </w:rPr>
        <w:t xml:space="preserve">a resource set transmission triggered </w:t>
      </w:r>
      <w:r w:rsidR="00EC723B">
        <w:rPr>
          <w:lang w:val="en-GB"/>
        </w:rPr>
        <w:t>based on conditions</w:t>
      </w:r>
      <w:r w:rsidR="00A812F6">
        <w:rPr>
          <w:lang w:val="en-GB"/>
        </w:rPr>
        <w:t xml:space="preserve"> </w:t>
      </w:r>
      <w:r w:rsidR="007A2A5E">
        <w:rPr>
          <w:lang w:val="en-GB"/>
        </w:rPr>
        <w:t>occurring</w:t>
      </w:r>
      <w:r w:rsidR="00EC723B">
        <w:rPr>
          <w:lang w:val="en-GB"/>
        </w:rPr>
        <w:t xml:space="preserve"> at UE-A</w:t>
      </w:r>
      <w:r w:rsidR="00914B9B">
        <w:rPr>
          <w:lang w:val="en-GB"/>
        </w:rPr>
        <w:t xml:space="preserve"> </w:t>
      </w:r>
      <w:r w:rsidR="00A812F6">
        <w:rPr>
          <w:lang w:val="en-GB"/>
        </w:rPr>
        <w:t xml:space="preserve">can be </w:t>
      </w:r>
      <w:r w:rsidR="007A2A5E">
        <w:rPr>
          <w:lang w:val="en-GB"/>
        </w:rPr>
        <w:t>advantageous</w:t>
      </w:r>
      <w:r w:rsidR="00A812F6">
        <w:rPr>
          <w:lang w:val="en-GB"/>
        </w:rPr>
        <w:t xml:space="preserve"> for </w:t>
      </w:r>
      <w:r w:rsidR="00E52C31">
        <w:rPr>
          <w:lang w:val="en-GB"/>
        </w:rPr>
        <w:t>transmissions of an</w:t>
      </w:r>
      <w:r w:rsidR="00A812F6">
        <w:rPr>
          <w:lang w:val="en-GB"/>
        </w:rPr>
        <w:t xml:space="preserve"> on-going semi-persistent resource reservation</w:t>
      </w:r>
      <w:r w:rsidR="00E52C31">
        <w:rPr>
          <w:lang w:val="en-GB"/>
        </w:rPr>
        <w:t xml:space="preserve">. For example, </w:t>
      </w:r>
      <w:r w:rsidR="00EA7D1F">
        <w:rPr>
          <w:lang w:val="en-GB"/>
        </w:rPr>
        <w:t>a</w:t>
      </w:r>
      <w:r w:rsidR="00E52C31">
        <w:rPr>
          <w:lang w:val="en-GB"/>
        </w:rPr>
        <w:t xml:space="preserve"> destination UE of the semi-persistent reservation may evaluate</w:t>
      </w:r>
      <w:r w:rsidR="00460770">
        <w:rPr>
          <w:lang w:val="en-GB"/>
        </w:rPr>
        <w:t xml:space="preserve"> (pre)configured</w:t>
      </w:r>
      <w:r w:rsidR="00E52C31">
        <w:rPr>
          <w:lang w:val="en-GB"/>
        </w:rPr>
        <w:t xml:space="preserve"> </w:t>
      </w:r>
      <w:r w:rsidR="003A7687">
        <w:rPr>
          <w:lang w:val="en-GB"/>
        </w:rPr>
        <w:t>triggering conditions</w:t>
      </w:r>
      <w:r w:rsidR="003F52DB">
        <w:rPr>
          <w:lang w:val="en-GB"/>
        </w:rPr>
        <w:t xml:space="preserve"> (e.g., reception status, conflict detection, etc.)</w:t>
      </w:r>
      <w:r w:rsidR="003A7687">
        <w:rPr>
          <w:lang w:val="en-GB"/>
        </w:rPr>
        <w:t xml:space="preserve"> during each reservation interval and determine </w:t>
      </w:r>
      <w:r w:rsidR="001C1FAC">
        <w:rPr>
          <w:lang w:val="en-GB"/>
        </w:rPr>
        <w:t>whether</w:t>
      </w:r>
      <w:r w:rsidR="003A7687">
        <w:rPr>
          <w:lang w:val="en-GB"/>
        </w:rPr>
        <w:t xml:space="preserve"> to trigger </w:t>
      </w:r>
      <w:r w:rsidR="003F52DB">
        <w:rPr>
          <w:lang w:val="en-GB"/>
        </w:rPr>
        <w:t xml:space="preserve">a Scheme 1 </w:t>
      </w:r>
      <w:r w:rsidR="00460770">
        <w:rPr>
          <w:lang w:val="en-GB"/>
        </w:rPr>
        <w:t>transmission</w:t>
      </w:r>
      <w:r w:rsidR="003F52DB">
        <w:rPr>
          <w:lang w:val="en-GB"/>
        </w:rPr>
        <w:t>.</w:t>
      </w:r>
    </w:p>
    <w:p w14:paraId="7F1F5C2A" w14:textId="51C294E7" w:rsidR="001C04ED" w:rsidRDefault="001C04ED" w:rsidP="001C04ED">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6B7E8C">
        <w:rPr>
          <w:rFonts w:ascii="Times New Roman" w:eastAsiaTheme="minorEastAsia" w:hAnsi="Times New Roman"/>
          <w:bCs w:val="0"/>
          <w:i/>
          <w:sz w:val="22"/>
          <w:szCs w:val="22"/>
          <w:u w:val="single"/>
          <w:lang w:val="en-US"/>
        </w:rPr>
        <w:t>3</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Confirm WA to support for UE(s) to be UE-A(s)/UE-B(s) in Scheme 1 triggered by a condition other than explicit request reception. </w:t>
      </w:r>
    </w:p>
    <w:p w14:paraId="704D36C3" w14:textId="4CC2E458" w:rsidR="00B060A9" w:rsidRPr="000A60E2" w:rsidRDefault="00460770" w:rsidP="000A60E2">
      <w:pPr>
        <w:pStyle w:val="3GPPText"/>
        <w:rPr>
          <w:b/>
        </w:rPr>
      </w:pPr>
      <w:r>
        <w:t>A</w:t>
      </w:r>
      <w:r w:rsidR="009C742B" w:rsidRPr="000A60E2">
        <w:t xml:space="preserve">s discussed above, </w:t>
      </w:r>
      <w:r w:rsidR="000E6B0B">
        <w:t xml:space="preserve">a resource set provided by </w:t>
      </w:r>
      <w:r w:rsidR="003D06E9" w:rsidRPr="000A60E2">
        <w:t>UE</w:t>
      </w:r>
      <w:r w:rsidR="009C742B" w:rsidRPr="000A60E2">
        <w:t>-A(</w:t>
      </w:r>
      <w:r w:rsidR="003D06E9" w:rsidRPr="000A60E2">
        <w:t>s</w:t>
      </w:r>
      <w:r w:rsidR="009C742B" w:rsidRPr="000A60E2">
        <w:t>)</w:t>
      </w:r>
      <w:r w:rsidR="003D06E9" w:rsidRPr="000A60E2">
        <w:t xml:space="preserve"> that are not the destination UE(s) of </w:t>
      </w:r>
      <w:r w:rsidR="009C742B" w:rsidRPr="000A60E2">
        <w:t xml:space="preserve">UE-B’s transmission may not </w:t>
      </w:r>
      <w:r w:rsidR="000E6B0B">
        <w:t>be beneficial</w:t>
      </w:r>
      <w:r>
        <w:t xml:space="preserve"> and therefore in a condition-triggered Scheme 1, </w:t>
      </w:r>
      <w:r w:rsidR="00904D70">
        <w:t xml:space="preserve">UE-A should also be </w:t>
      </w:r>
      <w:r>
        <w:t>a</w:t>
      </w:r>
      <w:r w:rsidR="00904D70">
        <w:t xml:space="preserve"> destination UE of a TB transmitted by UE-B. </w:t>
      </w:r>
    </w:p>
    <w:p w14:paraId="7FD3BB94" w14:textId="30D7560F" w:rsidR="00C60EC4" w:rsidRDefault="00C60EC4" w:rsidP="00C60EC4">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6B7E8C">
        <w:rPr>
          <w:rFonts w:ascii="Times New Roman" w:eastAsiaTheme="minorEastAsia" w:hAnsi="Times New Roman"/>
          <w:bCs w:val="0"/>
          <w:i/>
          <w:sz w:val="22"/>
          <w:szCs w:val="22"/>
          <w:u w:val="single"/>
          <w:lang w:val="en-US"/>
        </w:rPr>
        <w:t>4</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For </w:t>
      </w:r>
      <w:r w:rsidR="00570971">
        <w:rPr>
          <w:rFonts w:ascii="Times New Roman" w:eastAsiaTheme="minorEastAsia" w:hAnsi="Times New Roman"/>
          <w:b w:val="0"/>
          <w:i/>
          <w:sz w:val="22"/>
          <w:szCs w:val="22"/>
          <w:lang w:val="en-US"/>
        </w:rPr>
        <w:t>a</w:t>
      </w:r>
      <w:r w:rsidR="00904D70">
        <w:rPr>
          <w:rFonts w:ascii="Times New Roman" w:eastAsiaTheme="minorEastAsia" w:hAnsi="Times New Roman"/>
          <w:b w:val="0"/>
          <w:i/>
          <w:sz w:val="22"/>
          <w:szCs w:val="22"/>
          <w:lang w:val="en-US"/>
        </w:rPr>
        <w:t xml:space="preserve"> condition</w:t>
      </w:r>
      <w:r>
        <w:rPr>
          <w:rFonts w:ascii="Times New Roman" w:eastAsiaTheme="minorEastAsia" w:hAnsi="Times New Roman"/>
          <w:b w:val="0"/>
          <w:i/>
          <w:sz w:val="22"/>
          <w:szCs w:val="22"/>
          <w:lang w:val="en-US"/>
        </w:rPr>
        <w:t>-triggered Scheme 1</w:t>
      </w:r>
      <w:r w:rsidR="008C3E66">
        <w:rPr>
          <w:rFonts w:ascii="Times New Roman" w:eastAsiaTheme="minorEastAsia" w:hAnsi="Times New Roman"/>
          <w:b w:val="0"/>
          <w:i/>
          <w:sz w:val="22"/>
          <w:szCs w:val="22"/>
          <w:lang w:val="en-US"/>
        </w:rPr>
        <w:t xml:space="preserve"> (if supported)</w:t>
      </w:r>
      <w:r>
        <w:rPr>
          <w:rFonts w:ascii="Times New Roman" w:eastAsiaTheme="minorEastAsia" w:hAnsi="Times New Roman"/>
          <w:b w:val="0"/>
          <w:i/>
          <w:sz w:val="22"/>
          <w:szCs w:val="22"/>
          <w:lang w:val="en-US"/>
        </w:rPr>
        <w:t xml:space="preserve">, UE-A is </w:t>
      </w:r>
      <w:r w:rsidR="00460770">
        <w:rPr>
          <w:rFonts w:ascii="Times New Roman" w:eastAsiaTheme="minorEastAsia" w:hAnsi="Times New Roman"/>
          <w:b w:val="0"/>
          <w:i/>
          <w:sz w:val="22"/>
          <w:szCs w:val="22"/>
          <w:lang w:val="en-US"/>
        </w:rPr>
        <w:t>a</w:t>
      </w:r>
      <w:r>
        <w:rPr>
          <w:rFonts w:ascii="Times New Roman" w:eastAsiaTheme="minorEastAsia" w:hAnsi="Times New Roman"/>
          <w:b w:val="0"/>
          <w:i/>
          <w:sz w:val="22"/>
          <w:szCs w:val="22"/>
          <w:lang w:val="en-US"/>
        </w:rPr>
        <w:t xml:space="preserve"> destination UE of a TB transmitted by UE-B. </w:t>
      </w:r>
    </w:p>
    <w:p w14:paraId="7139C893" w14:textId="453B05B8" w:rsidR="00957AD5" w:rsidRDefault="00460770" w:rsidP="006A6B46">
      <w:pPr>
        <w:pStyle w:val="3GPPText"/>
      </w:pPr>
      <w:r>
        <w:t>With the request and resource set transmissions for Scheme 1</w:t>
      </w:r>
      <w:r w:rsidR="00AC6ADD">
        <w:t xml:space="preserve">, </w:t>
      </w:r>
      <w:r w:rsidR="00881852">
        <w:t xml:space="preserve">a trade-off between </w:t>
      </w:r>
      <w:r>
        <w:t>the incurred signaling overhead</w:t>
      </w:r>
      <w:r w:rsidR="00881852">
        <w:t xml:space="preserve"> and the </w:t>
      </w:r>
      <w:r>
        <w:t>desired</w:t>
      </w:r>
      <w:r w:rsidR="00881852">
        <w:t xml:space="preserve"> reliability improvement</w:t>
      </w:r>
      <w:r>
        <w:t xml:space="preserve"> should be considered</w:t>
      </w:r>
      <w:r w:rsidR="00881852">
        <w:t xml:space="preserve">. For SL traffic with low priority and/or reliability requirement, </w:t>
      </w:r>
      <w:r w:rsidR="00DC1225">
        <w:t xml:space="preserve">the </w:t>
      </w:r>
      <w:r w:rsidR="00DD38E4">
        <w:t xml:space="preserve">data </w:t>
      </w:r>
      <w:r w:rsidR="00DC1225">
        <w:t>transmissions can rely o</w:t>
      </w:r>
      <w:r w:rsidR="0062446A">
        <w:t xml:space="preserve">n R16 V2X </w:t>
      </w:r>
      <w:r w:rsidR="00DD38E4">
        <w:t>baseline</w:t>
      </w:r>
      <w:r w:rsidR="0062446A">
        <w:t xml:space="preserve"> such as HARQ and blind re-transmissions </w:t>
      </w:r>
      <w:r w:rsidR="00DD38E4">
        <w:t xml:space="preserve">and Scheme 1 </w:t>
      </w:r>
      <w:r w:rsidR="00957AD5">
        <w:t>should</w:t>
      </w:r>
      <w:r w:rsidR="00DD38E4">
        <w:t xml:space="preserve"> be applied for data with high priority</w:t>
      </w:r>
      <w:r w:rsidR="009E172C">
        <w:t xml:space="preserve">. </w:t>
      </w:r>
    </w:p>
    <w:p w14:paraId="75273881" w14:textId="68A77118" w:rsidR="00716C38" w:rsidRDefault="00FC1D25" w:rsidP="006A6B46">
      <w:pPr>
        <w:pStyle w:val="3GPPText"/>
      </w:pPr>
      <w:r>
        <w:t>For example, a priority threshold can be (pre)configured in a resource pool</w:t>
      </w:r>
      <w:r w:rsidR="00957AD5">
        <w:t xml:space="preserve">. For </w:t>
      </w:r>
      <w:r w:rsidR="00852A36">
        <w:t xml:space="preserve">condition-triggered Scheme 1, </w:t>
      </w:r>
      <w:r w:rsidR="00957AD5">
        <w:t xml:space="preserve">one of the triggering conditions </w:t>
      </w:r>
      <w:r w:rsidR="00852A36">
        <w:t>can be</w:t>
      </w:r>
      <w:r w:rsidR="00957AD5">
        <w:t xml:space="preserve"> </w:t>
      </w:r>
      <w:r>
        <w:t>the priority of the TB indicated</w:t>
      </w:r>
      <w:r w:rsidR="009E172C">
        <w:t xml:space="preserve"> </w:t>
      </w:r>
      <w:r w:rsidR="00852A36">
        <w:t xml:space="preserve">in the SCI </w:t>
      </w:r>
      <w:r w:rsidR="009E172C">
        <w:t>by the UE-B is higher than the threshold.</w:t>
      </w:r>
      <w:r w:rsidR="00852A36">
        <w:t xml:space="preserve"> </w:t>
      </w:r>
      <w:r w:rsidR="008D3B56">
        <w:t>For</w:t>
      </w:r>
      <w:r w:rsidR="009E172C">
        <w:t xml:space="preserve"> explicit request-triggered Scheme 1, </w:t>
      </w:r>
      <w:r w:rsidR="008D3B56">
        <w:t>the priority</w:t>
      </w:r>
      <w:r w:rsidR="009E172C">
        <w:t xml:space="preserve"> can </w:t>
      </w:r>
      <w:r w:rsidR="008D3B56">
        <w:t xml:space="preserve">also </w:t>
      </w:r>
      <w:r w:rsidR="009E172C">
        <w:t xml:space="preserve">be </w:t>
      </w:r>
      <w:r w:rsidR="00852A36">
        <w:t xml:space="preserve">used as one of the conditions to </w:t>
      </w:r>
      <w:r w:rsidR="009E172C">
        <w:t xml:space="preserve">determine whether </w:t>
      </w:r>
      <w:r w:rsidR="00852A36">
        <w:t xml:space="preserve">to send </w:t>
      </w:r>
      <w:r w:rsidR="009E172C">
        <w:t>a request.</w:t>
      </w:r>
      <w:r w:rsidR="007152DA">
        <w:t xml:space="preserve"> </w:t>
      </w:r>
    </w:p>
    <w:p w14:paraId="1BFA99D0" w14:textId="500D45C1" w:rsidR="00DD38E4" w:rsidRPr="00E456C9" w:rsidRDefault="00DD38E4" w:rsidP="00DD38E4">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E456C9">
        <w:rPr>
          <w:rFonts w:ascii="Times New Roman" w:eastAsiaTheme="minorEastAsia" w:hAnsi="Times New Roman"/>
          <w:bCs w:val="0"/>
          <w:i/>
          <w:sz w:val="22"/>
          <w:szCs w:val="22"/>
          <w:u w:val="single"/>
          <w:lang w:val="en-US"/>
        </w:rPr>
        <w:lastRenderedPageBreak/>
        <w:t xml:space="preserve">Proposal </w:t>
      </w:r>
      <w:r w:rsidR="006B7E8C">
        <w:rPr>
          <w:rFonts w:ascii="Times New Roman" w:eastAsiaTheme="minorEastAsia" w:hAnsi="Times New Roman"/>
          <w:bCs w:val="0"/>
          <w:i/>
          <w:sz w:val="22"/>
          <w:szCs w:val="22"/>
          <w:u w:val="single"/>
          <w:lang w:val="en-US"/>
        </w:rPr>
        <w:t>5</w:t>
      </w:r>
      <w:r w:rsidRPr="00E456C9">
        <w:rPr>
          <w:rFonts w:ascii="Times New Roman" w:eastAsiaTheme="minorEastAsia" w:hAnsi="Times New Roman"/>
          <w:bCs w:val="0"/>
          <w:i/>
          <w:sz w:val="22"/>
          <w:szCs w:val="22"/>
          <w:u w:val="single"/>
          <w:lang w:val="en-US"/>
        </w:rPr>
        <w:t>:</w:t>
      </w:r>
      <w:r w:rsidRPr="00E456C9">
        <w:rPr>
          <w:rFonts w:ascii="Times New Roman" w:hAnsi="Times New Roman"/>
          <w:i/>
          <w:sz w:val="22"/>
          <w:szCs w:val="22"/>
          <w:lang w:val="en-US"/>
        </w:rPr>
        <w:t xml:space="preserve"> </w:t>
      </w:r>
      <w:r>
        <w:rPr>
          <w:rFonts w:ascii="Times New Roman" w:eastAsiaTheme="minorEastAsia" w:hAnsi="Times New Roman"/>
          <w:b w:val="0"/>
          <w:i/>
          <w:sz w:val="22"/>
          <w:szCs w:val="22"/>
          <w:lang w:val="en-US"/>
        </w:rPr>
        <w:t>Support Scheme 1</w:t>
      </w:r>
      <w:r w:rsidR="00852A36">
        <w:rPr>
          <w:rFonts w:ascii="Times New Roman" w:eastAsiaTheme="minorEastAsia" w:hAnsi="Times New Roman"/>
          <w:b w:val="0"/>
          <w:i/>
          <w:sz w:val="22"/>
          <w:szCs w:val="22"/>
          <w:lang w:val="en-US"/>
        </w:rPr>
        <w:t xml:space="preserve"> </w:t>
      </w:r>
      <w:r>
        <w:rPr>
          <w:rFonts w:ascii="Times New Roman" w:eastAsiaTheme="minorEastAsia" w:hAnsi="Times New Roman"/>
          <w:b w:val="0"/>
          <w:i/>
          <w:sz w:val="22"/>
          <w:szCs w:val="22"/>
          <w:lang w:val="en-US"/>
        </w:rPr>
        <w:t>for TBs with priority higher than a threshold (pre)configured in a resource pool</w:t>
      </w:r>
      <w:r w:rsidR="00DC4525">
        <w:rPr>
          <w:rFonts w:ascii="Times New Roman" w:eastAsiaTheme="minorEastAsia" w:hAnsi="Times New Roman"/>
          <w:b w:val="0"/>
          <w:i/>
          <w:sz w:val="22"/>
          <w:szCs w:val="22"/>
          <w:lang w:val="en-US"/>
        </w:rPr>
        <w:t>.</w:t>
      </w:r>
    </w:p>
    <w:p w14:paraId="0CDD16E3" w14:textId="2834F594" w:rsidR="007910B5" w:rsidRDefault="0033653D" w:rsidP="006A6B46">
      <w:pPr>
        <w:pStyle w:val="3GPPText"/>
      </w:pPr>
      <w:r>
        <w:t xml:space="preserve">For a unicast transmission by UE-B, </w:t>
      </w:r>
      <w:r w:rsidR="00663549">
        <w:t xml:space="preserve">it is straightforward to identify </w:t>
      </w:r>
      <w:r w:rsidR="000B24A8">
        <w:t xml:space="preserve">a single </w:t>
      </w:r>
      <w:r w:rsidR="00663549">
        <w:t>UE-A</w:t>
      </w:r>
      <w:r w:rsidR="000B24A8">
        <w:t xml:space="preserve"> </w:t>
      </w:r>
      <w:r w:rsidR="009E1004">
        <w:t>who</w:t>
      </w:r>
      <w:r w:rsidR="000B24A8">
        <w:t xml:space="preserve"> is the destination UE of </w:t>
      </w:r>
      <w:r w:rsidR="00F553F4">
        <w:t>a</w:t>
      </w:r>
      <w:r w:rsidR="00DC4525">
        <w:t xml:space="preserve"> TB transmitted</w:t>
      </w:r>
      <w:r w:rsidR="000B24A8">
        <w:t xml:space="preserve"> by UE-B. However, </w:t>
      </w:r>
      <w:r w:rsidR="008C3E66">
        <w:t>multiple</w:t>
      </w:r>
      <w:r w:rsidR="00F553F4">
        <w:t xml:space="preserve"> </w:t>
      </w:r>
      <w:r w:rsidR="00272808">
        <w:t>destination UEs of a TB for a groupcast or a broadcast transmission from a UE-B,</w:t>
      </w:r>
      <w:r w:rsidR="008C3E66">
        <w:t xml:space="preserve"> </w:t>
      </w:r>
      <w:r w:rsidR="00272808">
        <w:t xml:space="preserve">can conceivably </w:t>
      </w:r>
      <w:r w:rsidR="008C3E66">
        <w:t>become UE-As</w:t>
      </w:r>
      <w:r w:rsidR="00272808">
        <w:t xml:space="preserve">. </w:t>
      </w:r>
      <w:r w:rsidR="00333E3C">
        <w:t xml:space="preserve">In this scenario, </w:t>
      </w:r>
      <w:r w:rsidR="007910B5">
        <w:t>it is desir</w:t>
      </w:r>
      <w:r w:rsidR="00471DDA">
        <w:t>able</w:t>
      </w:r>
      <w:r w:rsidR="007910B5">
        <w:t xml:space="preserve"> to</w:t>
      </w:r>
      <w:r w:rsidR="00471DDA">
        <w:t xml:space="preserve"> introduce</w:t>
      </w:r>
      <w:r w:rsidR="00284EF9">
        <w:t xml:space="preserve"> </w:t>
      </w:r>
      <w:r w:rsidR="00F553F4">
        <w:t>further selection regarding which destination UE(s) can become UE-A to reduce unnecessary transmissions, e.g., from a UE-A outside MCR. This selection can be performed</w:t>
      </w:r>
      <w:r w:rsidR="00471DDA">
        <w:t xml:space="preserve"> at UE-B (for explicit request-based) and UE-A (for triggering condition-based)</w:t>
      </w:r>
      <w:r w:rsidR="00F553F4">
        <w:t xml:space="preserve"> based on criteria including e.g., </w:t>
      </w:r>
      <w:r w:rsidR="00FC5019">
        <w:t xml:space="preserve">UE distance, RSRP, </w:t>
      </w:r>
      <w:r w:rsidR="0094644D">
        <w:t xml:space="preserve">power </w:t>
      </w:r>
      <w:r w:rsidR="00390D1C">
        <w:t xml:space="preserve">saving </w:t>
      </w:r>
      <w:r w:rsidR="0094644D">
        <w:t>state</w:t>
      </w:r>
      <w:r w:rsidR="00F553F4">
        <w:t>, etc</w:t>
      </w:r>
      <w:r w:rsidR="00823C01">
        <w:t xml:space="preserve">. </w:t>
      </w:r>
    </w:p>
    <w:p w14:paraId="536C412E" w14:textId="2839E1D2" w:rsidR="00823C01" w:rsidRDefault="00823C01" w:rsidP="00823C01">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6B7E8C">
        <w:rPr>
          <w:rFonts w:ascii="Times New Roman" w:eastAsiaTheme="minorEastAsia" w:hAnsi="Times New Roman"/>
          <w:bCs w:val="0"/>
          <w:i/>
          <w:sz w:val="22"/>
          <w:szCs w:val="22"/>
          <w:u w:val="single"/>
          <w:lang w:val="en-US"/>
        </w:rPr>
        <w:t>6</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sidR="00FB20BB">
        <w:rPr>
          <w:rFonts w:ascii="Times New Roman" w:eastAsiaTheme="minorEastAsia" w:hAnsi="Times New Roman"/>
          <w:b w:val="0"/>
          <w:i/>
          <w:sz w:val="22"/>
          <w:szCs w:val="22"/>
          <w:lang w:val="en-US"/>
        </w:rPr>
        <w:t>Support selection of destination UE</w:t>
      </w:r>
      <w:r w:rsidR="00F553F4">
        <w:rPr>
          <w:rFonts w:ascii="Times New Roman" w:eastAsiaTheme="minorEastAsia" w:hAnsi="Times New Roman"/>
          <w:b w:val="0"/>
          <w:i/>
          <w:sz w:val="22"/>
          <w:szCs w:val="22"/>
          <w:lang w:val="en-US"/>
        </w:rPr>
        <w:t>(</w:t>
      </w:r>
      <w:r w:rsidR="00FB20BB">
        <w:rPr>
          <w:rFonts w:ascii="Times New Roman" w:eastAsiaTheme="minorEastAsia" w:hAnsi="Times New Roman"/>
          <w:b w:val="0"/>
          <w:i/>
          <w:sz w:val="22"/>
          <w:szCs w:val="22"/>
          <w:lang w:val="en-US"/>
        </w:rPr>
        <w:t>s</w:t>
      </w:r>
      <w:r w:rsidR="00F553F4">
        <w:rPr>
          <w:rFonts w:ascii="Times New Roman" w:eastAsiaTheme="minorEastAsia" w:hAnsi="Times New Roman"/>
          <w:b w:val="0"/>
          <w:i/>
          <w:sz w:val="22"/>
          <w:szCs w:val="22"/>
          <w:lang w:val="en-US"/>
        </w:rPr>
        <w:t>)</w:t>
      </w:r>
      <w:r w:rsidR="00FB20BB">
        <w:rPr>
          <w:rFonts w:ascii="Times New Roman" w:eastAsiaTheme="minorEastAsia" w:hAnsi="Times New Roman"/>
          <w:b w:val="0"/>
          <w:i/>
          <w:sz w:val="22"/>
          <w:szCs w:val="22"/>
          <w:lang w:val="en-US"/>
        </w:rPr>
        <w:t xml:space="preserve"> to become UE-A in Scheme 1 based on </w:t>
      </w:r>
      <w:r w:rsidR="00F553F4">
        <w:rPr>
          <w:rFonts w:ascii="Times New Roman" w:eastAsiaTheme="minorEastAsia" w:hAnsi="Times New Roman"/>
          <w:b w:val="0"/>
          <w:i/>
          <w:sz w:val="22"/>
          <w:szCs w:val="22"/>
          <w:lang w:val="en-US"/>
        </w:rPr>
        <w:t>criteria</w:t>
      </w:r>
      <w:r w:rsidR="00FB20BB">
        <w:rPr>
          <w:rFonts w:ascii="Times New Roman" w:eastAsiaTheme="minorEastAsia" w:hAnsi="Times New Roman"/>
          <w:b w:val="0"/>
          <w:i/>
          <w:sz w:val="22"/>
          <w:szCs w:val="22"/>
          <w:lang w:val="en-US"/>
        </w:rPr>
        <w:t xml:space="preserve"> including</w:t>
      </w:r>
      <w:r w:rsidR="00390D1C">
        <w:rPr>
          <w:rFonts w:ascii="Times New Roman" w:eastAsiaTheme="minorEastAsia" w:hAnsi="Times New Roman"/>
          <w:b w:val="0"/>
          <w:i/>
          <w:sz w:val="22"/>
          <w:szCs w:val="22"/>
          <w:lang w:val="en-US"/>
        </w:rPr>
        <w:t xml:space="preserve"> e.g., UE distance, RSRP, power saving state</w:t>
      </w:r>
      <w:r w:rsidR="00FB20BB">
        <w:rPr>
          <w:rFonts w:ascii="Times New Roman" w:eastAsiaTheme="minorEastAsia" w:hAnsi="Times New Roman"/>
          <w:b w:val="0"/>
          <w:i/>
          <w:sz w:val="22"/>
          <w:szCs w:val="22"/>
          <w:lang w:val="en-US"/>
        </w:rPr>
        <w:t>, etc.</w:t>
      </w:r>
    </w:p>
    <w:p w14:paraId="779D784F" w14:textId="12642293" w:rsidR="00807021" w:rsidRDefault="000D6D3C" w:rsidP="000A60E2">
      <w:pPr>
        <w:pStyle w:val="Heading3"/>
        <w:tabs>
          <w:tab w:val="clear" w:pos="4500"/>
          <w:tab w:val="num" w:pos="1004"/>
        </w:tabs>
        <w:ind w:left="1004"/>
      </w:pPr>
      <w:r>
        <w:t>Resource determination</w:t>
      </w:r>
      <w:r w:rsidR="002B16BC">
        <w:t xml:space="preserve"> </w:t>
      </w:r>
    </w:p>
    <w:p w14:paraId="6D610AC7" w14:textId="2093FC9E" w:rsidR="00525C71" w:rsidRDefault="00476BDB" w:rsidP="006A6B46">
      <w:pPr>
        <w:pStyle w:val="3GPPText"/>
      </w:pPr>
      <w:r w:rsidRPr="000A60E2">
        <w:t xml:space="preserve">In Scheme 1, </w:t>
      </w:r>
      <w:r w:rsidR="00690B69" w:rsidRPr="000A60E2">
        <w:t xml:space="preserve">Condition </w:t>
      </w:r>
      <w:r w:rsidRPr="000A60E2">
        <w:t>1-A-1 and Condition 1-B-1</w:t>
      </w:r>
      <w:r w:rsidR="002D6D02" w:rsidRPr="000A60E2">
        <w:t xml:space="preserve"> [3]</w:t>
      </w:r>
      <w:r w:rsidRPr="000A60E2">
        <w:t xml:space="preserve"> below were agreed </w:t>
      </w:r>
      <w:r w:rsidR="006D6049">
        <w:t xml:space="preserve">in RAN1 #106bis-e meeting </w:t>
      </w:r>
      <w:r w:rsidRPr="000A60E2">
        <w:t>to determine information for a preferred resource set and a non-preferred resource set, respectively.</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FF2E43" w:rsidRPr="00335DCA" w14:paraId="7054D67C" w14:textId="77777777" w:rsidTr="000A60E2">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52DED6C1" w14:textId="77777777" w:rsidR="00A4141D" w:rsidRPr="000F77D3" w:rsidRDefault="00A4141D" w:rsidP="00A4141D">
            <w:pPr>
              <w:rPr>
                <w:rFonts w:ascii="Times New Roman" w:hAnsi="Times New Roman" w:cs="Times New Roman"/>
                <w:b/>
                <w:bCs/>
                <w:i/>
                <w:iCs/>
                <w:highlight w:val="green"/>
                <w:lang w:eastAsia="x-none"/>
              </w:rPr>
            </w:pPr>
            <w:r w:rsidRPr="000F77D3">
              <w:rPr>
                <w:rFonts w:ascii="Times New Roman" w:hAnsi="Times New Roman" w:cs="Times New Roman"/>
                <w:b/>
                <w:bCs/>
                <w:i/>
                <w:iCs/>
                <w:highlight w:val="green"/>
                <w:lang w:eastAsia="x-none"/>
              </w:rPr>
              <w:t>Agreement</w:t>
            </w:r>
          </w:p>
          <w:p w14:paraId="49E1976F" w14:textId="77777777" w:rsidR="00A4141D" w:rsidRPr="000F77D3" w:rsidRDefault="00A4141D" w:rsidP="00A4141D">
            <w:pPr>
              <w:jc w:val="both"/>
              <w:rPr>
                <w:rFonts w:ascii="Times New Roman" w:hAnsi="Times New Roman" w:cs="Times New Roman"/>
                <w:i/>
                <w:iCs/>
                <w:szCs w:val="20"/>
              </w:rPr>
            </w:pPr>
            <w:r w:rsidRPr="000F77D3">
              <w:rPr>
                <w:rFonts w:ascii="Times New Roman" w:hAnsi="Times New Roman" w:cs="Times New Roman"/>
                <w:i/>
                <w:iCs/>
                <w:szCs w:val="20"/>
              </w:rPr>
              <w:t>For Condition 1-A-1 of Scheme 1, the set of resources preferred for UE-B’s transmission is a form of candidate single-slot resource as specified in Rel-16 TS 38.214 Section 8.1.4</w:t>
            </w:r>
          </w:p>
          <w:p w14:paraId="6E7B57AF" w14:textId="77777777" w:rsidR="00A4141D" w:rsidRPr="000F77D3" w:rsidRDefault="00A4141D" w:rsidP="00A4141D">
            <w:pPr>
              <w:numPr>
                <w:ilvl w:val="0"/>
                <w:numId w:val="39"/>
              </w:numPr>
              <w:spacing w:after="0" w:line="240" w:lineRule="auto"/>
              <w:jc w:val="both"/>
              <w:rPr>
                <w:rFonts w:ascii="Times New Roman" w:hAnsi="Times New Roman" w:cs="Times New Roman"/>
                <w:i/>
                <w:iCs/>
                <w:color w:val="000000"/>
                <w:szCs w:val="20"/>
              </w:rPr>
            </w:pPr>
            <w:r w:rsidRPr="000F77D3">
              <w:rPr>
                <w:rFonts w:ascii="Times New Roman" w:hAnsi="Times New Roman" w:cs="Times New Roman"/>
                <w:i/>
                <w:iCs/>
                <w:color w:val="000000"/>
                <w:szCs w:val="20"/>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0CDFD707" w14:textId="77777777" w:rsidR="00A4141D" w:rsidRPr="000F77D3" w:rsidRDefault="00A4141D" w:rsidP="00A4141D">
            <w:pPr>
              <w:numPr>
                <w:ilvl w:val="1"/>
                <w:numId w:val="40"/>
              </w:numPr>
              <w:spacing w:after="0" w:line="240" w:lineRule="auto"/>
              <w:jc w:val="both"/>
              <w:rPr>
                <w:rFonts w:ascii="Times New Roman" w:hAnsi="Times New Roman" w:cs="Times New Roman"/>
                <w:i/>
                <w:iCs/>
                <w:color w:val="000000"/>
                <w:szCs w:val="20"/>
              </w:rPr>
            </w:pPr>
            <w:r w:rsidRPr="000F77D3">
              <w:rPr>
                <w:rFonts w:ascii="Times New Roman" w:hAnsi="Times New Roman" w:cs="Times New Roman"/>
                <w:i/>
                <w:iCs/>
                <w:color w:val="000000"/>
                <w:szCs w:val="20"/>
              </w:rPr>
              <w:t xml:space="preserve">Priority value to be used for PSCCH/PSSCH transmission </w:t>
            </w:r>
          </w:p>
          <w:p w14:paraId="0248E42A" w14:textId="77777777" w:rsidR="00A4141D" w:rsidRPr="000F77D3" w:rsidRDefault="00A4141D" w:rsidP="00A4141D">
            <w:pPr>
              <w:numPr>
                <w:ilvl w:val="2"/>
                <w:numId w:val="40"/>
              </w:numPr>
              <w:spacing w:after="0" w:line="240" w:lineRule="auto"/>
              <w:jc w:val="both"/>
              <w:rPr>
                <w:rFonts w:ascii="Times New Roman" w:hAnsi="Times New Roman" w:cs="Times New Roman"/>
                <w:i/>
                <w:iCs/>
                <w:color w:val="000000"/>
              </w:rPr>
            </w:pPr>
            <w:r w:rsidRPr="000F77D3">
              <w:rPr>
                <w:rFonts w:ascii="Times New Roman" w:hAnsi="Times New Roman" w:cs="Times New Roman"/>
                <w:i/>
                <w:iCs/>
                <w:color w:val="000000"/>
              </w:rPr>
              <w:t>It replaces prio_TX</w:t>
            </w:r>
          </w:p>
          <w:p w14:paraId="4165D0B6" w14:textId="77777777" w:rsidR="00A4141D" w:rsidRPr="000F77D3" w:rsidRDefault="00A4141D" w:rsidP="00A4141D">
            <w:pPr>
              <w:numPr>
                <w:ilvl w:val="1"/>
                <w:numId w:val="40"/>
              </w:numPr>
              <w:spacing w:after="0" w:line="240" w:lineRule="auto"/>
              <w:jc w:val="both"/>
              <w:rPr>
                <w:rFonts w:ascii="Times New Roman" w:hAnsi="Times New Roman" w:cs="Times New Roman"/>
                <w:i/>
                <w:iCs/>
                <w:color w:val="000000"/>
                <w:szCs w:val="20"/>
              </w:rPr>
            </w:pPr>
            <w:r w:rsidRPr="000F77D3">
              <w:rPr>
                <w:rFonts w:ascii="Times New Roman" w:hAnsi="Times New Roman" w:cs="Times New Roman"/>
                <w:i/>
                <w:iCs/>
                <w:color w:val="000000"/>
                <w:szCs w:val="20"/>
              </w:rPr>
              <w:t>Number of sub-channels to be used for PSSCH/PSCCH transmission in a slot</w:t>
            </w:r>
          </w:p>
          <w:p w14:paraId="7A04AB76" w14:textId="77777777" w:rsidR="00A4141D" w:rsidRPr="000F77D3" w:rsidRDefault="00A4141D" w:rsidP="00A4141D">
            <w:pPr>
              <w:numPr>
                <w:ilvl w:val="2"/>
                <w:numId w:val="40"/>
              </w:numPr>
              <w:spacing w:after="0" w:line="240" w:lineRule="auto"/>
              <w:jc w:val="both"/>
              <w:rPr>
                <w:rFonts w:ascii="Times New Roman" w:hAnsi="Times New Roman" w:cs="Times New Roman"/>
                <w:i/>
                <w:iCs/>
                <w:color w:val="000000"/>
              </w:rPr>
            </w:pPr>
            <w:r w:rsidRPr="000F77D3">
              <w:rPr>
                <w:rFonts w:ascii="Times New Roman" w:hAnsi="Times New Roman" w:cs="Times New Roman"/>
                <w:i/>
                <w:iCs/>
                <w:color w:val="000000"/>
              </w:rPr>
              <w:t>It replaces L_subCH</w:t>
            </w:r>
          </w:p>
          <w:p w14:paraId="2032BA71" w14:textId="77777777" w:rsidR="00A4141D" w:rsidRPr="0006473E" w:rsidRDefault="00A4141D" w:rsidP="00A4141D">
            <w:pPr>
              <w:numPr>
                <w:ilvl w:val="1"/>
                <w:numId w:val="40"/>
              </w:numPr>
              <w:spacing w:after="0" w:line="240" w:lineRule="auto"/>
              <w:jc w:val="both"/>
              <w:rPr>
                <w:rFonts w:eastAsia="Malgun Gothic" w:cs="Times"/>
                <w:szCs w:val="20"/>
              </w:rPr>
            </w:pPr>
            <w:r w:rsidRPr="000F77D3">
              <w:rPr>
                <w:rFonts w:ascii="Times New Roman" w:hAnsi="Times New Roman" w:cs="Times New Roman"/>
                <w:i/>
                <w:iCs/>
                <w:color w:val="000000"/>
                <w:szCs w:val="20"/>
              </w:rPr>
              <w:t xml:space="preserve">Resource reservation interval </w:t>
            </w:r>
          </w:p>
          <w:p w14:paraId="55273C2B" w14:textId="77777777" w:rsidR="00A4141D" w:rsidRPr="0006473E" w:rsidRDefault="00A4141D" w:rsidP="00A4141D">
            <w:pPr>
              <w:numPr>
                <w:ilvl w:val="2"/>
                <w:numId w:val="40"/>
              </w:numPr>
              <w:spacing w:after="0" w:line="240" w:lineRule="auto"/>
              <w:jc w:val="both"/>
              <w:rPr>
                <w:rFonts w:eastAsia="Malgun Gothic" w:cs="Times"/>
                <w:szCs w:val="20"/>
              </w:rPr>
            </w:pPr>
            <w:r w:rsidRPr="000F77D3">
              <w:rPr>
                <w:rFonts w:ascii="Times New Roman" w:hAnsi="Times New Roman" w:cs="Times New Roman"/>
                <w:i/>
                <w:iCs/>
                <w:color w:val="000000"/>
              </w:rPr>
              <w:t>It replaces P_rsvp_TX</w:t>
            </w:r>
          </w:p>
          <w:p w14:paraId="5D3C2386" w14:textId="77777777" w:rsidR="00A4141D" w:rsidRPr="000F77D3" w:rsidRDefault="00A4141D" w:rsidP="00A4141D">
            <w:pPr>
              <w:numPr>
                <w:ilvl w:val="1"/>
                <w:numId w:val="40"/>
              </w:numPr>
              <w:spacing w:after="0" w:line="240" w:lineRule="auto"/>
              <w:jc w:val="both"/>
              <w:rPr>
                <w:rFonts w:ascii="Times New Roman" w:hAnsi="Times New Roman" w:cs="Times New Roman"/>
                <w:i/>
                <w:iCs/>
                <w:color w:val="000000"/>
                <w:szCs w:val="20"/>
              </w:rPr>
            </w:pPr>
            <w:r w:rsidRPr="000F77D3">
              <w:rPr>
                <w:rFonts w:ascii="Times New Roman" w:hAnsi="Times New Roman" w:cs="Times New Roman"/>
                <w:i/>
                <w:iCs/>
                <w:color w:val="000000"/>
                <w:szCs w:val="20"/>
              </w:rPr>
              <w:t>FFS: Starting/ending time location of resource selection window</w:t>
            </w:r>
          </w:p>
          <w:p w14:paraId="672BA6B7" w14:textId="77777777" w:rsidR="00A4141D" w:rsidRPr="000F77D3" w:rsidRDefault="00A4141D" w:rsidP="00A4141D">
            <w:pPr>
              <w:numPr>
                <w:ilvl w:val="0"/>
                <w:numId w:val="39"/>
              </w:numPr>
              <w:spacing w:after="0" w:line="240" w:lineRule="auto"/>
              <w:jc w:val="both"/>
              <w:rPr>
                <w:rFonts w:eastAsia="Malgun Gothic" w:cs="Times"/>
                <w:bCs/>
                <w:szCs w:val="20"/>
              </w:rPr>
            </w:pPr>
            <w:r w:rsidRPr="000F77D3">
              <w:rPr>
                <w:rFonts w:ascii="Times New Roman" w:hAnsi="Times New Roman" w:cs="Times New Roman"/>
                <w:i/>
                <w:iCs/>
                <w:color w:val="000000"/>
                <w:szCs w:val="20"/>
              </w:rPr>
              <w:t>FFS : In addition to Rel-16 procedure, use inter-UE coordination information from other UEs</w:t>
            </w:r>
          </w:p>
          <w:p w14:paraId="10A7AEEC" w14:textId="77777777" w:rsidR="00A4141D" w:rsidRPr="000F77D3" w:rsidRDefault="00A4141D" w:rsidP="00A4141D">
            <w:pPr>
              <w:numPr>
                <w:ilvl w:val="1"/>
                <w:numId w:val="40"/>
              </w:numPr>
              <w:spacing w:after="0" w:line="240" w:lineRule="auto"/>
              <w:jc w:val="both"/>
              <w:rPr>
                <w:rFonts w:ascii="Times New Roman" w:hAnsi="Times New Roman" w:cs="Times New Roman"/>
                <w:i/>
                <w:iCs/>
                <w:color w:val="000000"/>
                <w:szCs w:val="20"/>
              </w:rPr>
            </w:pPr>
            <w:r w:rsidRPr="000F77D3">
              <w:rPr>
                <w:rFonts w:ascii="Times New Roman" w:hAnsi="Times New Roman" w:cs="Times New Roman"/>
                <w:i/>
                <w:iCs/>
                <w:color w:val="000000"/>
                <w:szCs w:val="20"/>
              </w:rPr>
              <w:t>If there is no consensus in RAN1#106bis-e, no further discussions for Rel-17</w:t>
            </w:r>
          </w:p>
          <w:p w14:paraId="50BB6271" w14:textId="77777777" w:rsidR="00A4141D" w:rsidRPr="0006473E" w:rsidRDefault="00A4141D" w:rsidP="00A4141D">
            <w:pPr>
              <w:rPr>
                <w:rFonts w:cs="Times"/>
                <w:b/>
                <w:bCs/>
                <w:szCs w:val="20"/>
                <w:lang w:eastAsia="x-none"/>
              </w:rPr>
            </w:pPr>
            <w:r w:rsidRPr="0006473E">
              <w:rPr>
                <w:rFonts w:cs="Times"/>
                <w:b/>
                <w:bCs/>
                <w:szCs w:val="20"/>
                <w:lang w:eastAsia="x-none"/>
              </w:rPr>
              <w:t>Conclusion</w:t>
            </w:r>
          </w:p>
          <w:p w14:paraId="3FBC692F" w14:textId="2B8B9E6C" w:rsidR="00A4141D" w:rsidRDefault="00A4141D" w:rsidP="00A4141D">
            <w:pPr>
              <w:jc w:val="both"/>
              <w:rPr>
                <w:rFonts w:ascii="Times New Roman" w:hAnsi="Times New Roman" w:cs="Times New Roman"/>
                <w:i/>
                <w:iCs/>
                <w:szCs w:val="20"/>
              </w:rPr>
            </w:pPr>
            <w:r w:rsidRPr="000F77D3">
              <w:rPr>
                <w:rFonts w:ascii="Times New Roman" w:hAnsi="Times New Roman" w:cs="Times New Roman"/>
                <w:i/>
                <w:iCs/>
                <w:szCs w:val="20"/>
              </w:rPr>
              <w:t>No consensus that UE-A uses inter-UE coordination information from other UEs when it determines the preferred resource set for Condition 1-A-1 of Scheme 1.</w:t>
            </w:r>
          </w:p>
          <w:p w14:paraId="2ACC136B" w14:textId="77777777" w:rsidR="006D6049" w:rsidRPr="000F77D3" w:rsidRDefault="006D6049" w:rsidP="006D6049">
            <w:pPr>
              <w:rPr>
                <w:rFonts w:ascii="Times New Roman" w:hAnsi="Times New Roman" w:cs="Times New Roman"/>
                <w:b/>
                <w:bCs/>
                <w:i/>
                <w:iCs/>
                <w:szCs w:val="20"/>
                <w:highlight w:val="darkYellow"/>
                <w:lang w:eastAsia="x-none"/>
              </w:rPr>
            </w:pPr>
            <w:r w:rsidRPr="000F77D3">
              <w:rPr>
                <w:rFonts w:ascii="Times New Roman" w:hAnsi="Times New Roman" w:cs="Times New Roman"/>
                <w:b/>
                <w:bCs/>
                <w:i/>
                <w:iCs/>
                <w:szCs w:val="20"/>
                <w:highlight w:val="darkYellow"/>
              </w:rPr>
              <w:t>Working Assumption</w:t>
            </w:r>
          </w:p>
          <w:p w14:paraId="7211BA6C" w14:textId="77777777" w:rsidR="006D6049" w:rsidRPr="000F77D3" w:rsidRDefault="006D6049" w:rsidP="006D6049">
            <w:pPr>
              <w:jc w:val="both"/>
              <w:rPr>
                <w:rFonts w:ascii="Times New Roman" w:hAnsi="Times New Roman" w:cs="Times New Roman"/>
                <w:i/>
                <w:iCs/>
                <w:szCs w:val="20"/>
              </w:rPr>
            </w:pPr>
            <w:r w:rsidRPr="000F77D3">
              <w:rPr>
                <w:rFonts w:ascii="Times New Roman" w:hAnsi="Times New Roman" w:cs="Times New Roman"/>
                <w:i/>
                <w:iCs/>
                <w:szCs w:val="20"/>
              </w:rPr>
              <w:t>For Condition 1-B-1 of Scheme 1, the following two options are supported</w:t>
            </w:r>
          </w:p>
          <w:p w14:paraId="2D29B72C" w14:textId="77777777" w:rsidR="006D6049" w:rsidRPr="000F77D3" w:rsidRDefault="006D6049" w:rsidP="006D6049">
            <w:pPr>
              <w:numPr>
                <w:ilvl w:val="0"/>
                <w:numId w:val="39"/>
              </w:numPr>
              <w:spacing w:after="0" w:line="240" w:lineRule="auto"/>
              <w:jc w:val="both"/>
              <w:rPr>
                <w:rFonts w:ascii="Times New Roman" w:hAnsi="Times New Roman" w:cs="Times New Roman"/>
                <w:i/>
                <w:iCs/>
                <w:color w:val="000000"/>
                <w:szCs w:val="20"/>
              </w:rPr>
            </w:pPr>
            <w:r w:rsidRPr="000F77D3">
              <w:rPr>
                <w:rFonts w:ascii="Times New Roman" w:hAnsi="Times New Roman" w:cs="Times New Roman"/>
                <w:i/>
                <w:iCs/>
                <w:color w:val="000000"/>
                <w:szCs w:val="20"/>
              </w:rPr>
              <w:t>Option 1: Reserved resource(s) of other UE(s) identified by UE-A whose RSRP measurement is larger than a (pre)configured RSRP threshold which is determined by at least priority value indicated by SCI of the UE(s)</w:t>
            </w:r>
          </w:p>
          <w:p w14:paraId="3464E93A" w14:textId="77777777" w:rsidR="006D6049" w:rsidRPr="000F77D3" w:rsidRDefault="006D6049" w:rsidP="006D6049">
            <w:pPr>
              <w:numPr>
                <w:ilvl w:val="0"/>
                <w:numId w:val="39"/>
              </w:numPr>
              <w:spacing w:after="0" w:line="240" w:lineRule="auto"/>
              <w:jc w:val="both"/>
              <w:rPr>
                <w:rFonts w:ascii="Times New Roman" w:hAnsi="Times New Roman" w:cs="Times New Roman"/>
                <w:i/>
                <w:iCs/>
                <w:color w:val="000000"/>
                <w:szCs w:val="20"/>
              </w:rPr>
            </w:pPr>
            <w:r w:rsidRPr="000F77D3">
              <w:rPr>
                <w:rFonts w:ascii="Times New Roman" w:hAnsi="Times New Roman" w:cs="Times New Roman"/>
                <w:i/>
                <w:iCs/>
                <w:color w:val="000000"/>
                <w:szCs w:val="20"/>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2441187A" w14:textId="7AC5175B" w:rsidR="00FF2E43" w:rsidRPr="006D6049" w:rsidRDefault="00FF2E43" w:rsidP="00B966B3">
            <w:pPr>
              <w:spacing w:after="0" w:line="240" w:lineRule="auto"/>
              <w:ind w:left="2160"/>
              <w:jc w:val="both"/>
              <w:rPr>
                <w:rFonts w:ascii="Arial" w:hAnsi="Arial" w:cs="Arial"/>
                <w:color w:val="000000"/>
                <w:sz w:val="21"/>
                <w:szCs w:val="21"/>
                <w:lang w:eastAsia="zh-CN"/>
              </w:rPr>
            </w:pPr>
          </w:p>
        </w:tc>
      </w:tr>
    </w:tbl>
    <w:p w14:paraId="50995440" w14:textId="4B81FA2D" w:rsidR="00D6110E" w:rsidRDefault="00393D9D" w:rsidP="00D6110E">
      <w:pPr>
        <w:pStyle w:val="3GPPText"/>
      </w:pPr>
      <w:r>
        <w:t xml:space="preserve">For Condition 1-A-1, as indicated in the agreement above, </w:t>
      </w:r>
      <w:r w:rsidR="00AC7C12">
        <w:t>UE-A performs sensing to determine the preferred resources. In our view, sensing can</w:t>
      </w:r>
      <w:r w:rsidR="002C465D">
        <w:t xml:space="preserve"> also</w:t>
      </w:r>
      <w:r w:rsidR="00AC7C12">
        <w:t xml:space="preserve"> be </w:t>
      </w:r>
      <w:r w:rsidR="004B3382">
        <w:t>used</w:t>
      </w:r>
      <w:r w:rsidR="00AC7C12">
        <w:t xml:space="preserve"> to acquire the information for Option 1 of Condition 1-B-1</w:t>
      </w:r>
      <w:r w:rsidR="000F2E41">
        <w:t xml:space="preserve"> </w:t>
      </w:r>
      <w:r w:rsidR="004B3382">
        <w:t xml:space="preserve">based on </w:t>
      </w:r>
      <w:r w:rsidR="001B5ECA">
        <w:t>the</w:t>
      </w:r>
      <w:r w:rsidR="00D729FE">
        <w:t xml:space="preserve"> e</w:t>
      </w:r>
      <w:r w:rsidR="00395027" w:rsidRPr="00E528C6">
        <w:t>xcluded resources</w:t>
      </w:r>
      <w:r w:rsidR="00D02DAB" w:rsidRPr="00E528C6">
        <w:t xml:space="preserve"> </w:t>
      </w:r>
      <w:r w:rsidR="0040554C" w:rsidRPr="00E528C6">
        <w:t>in the</w:t>
      </w:r>
      <w:r w:rsidR="00D02DAB" w:rsidRPr="00E528C6">
        <w:t xml:space="preserve"> </w:t>
      </w:r>
      <w:r w:rsidR="00E70C6D" w:rsidRPr="00E528C6">
        <w:t xml:space="preserve">sensing </w:t>
      </w:r>
      <w:r w:rsidR="0040554C" w:rsidRPr="00E528C6">
        <w:t>procedure</w:t>
      </w:r>
      <w:r w:rsidR="00331E3A">
        <w:t xml:space="preserve"> </w:t>
      </w:r>
      <w:r w:rsidR="009178D0">
        <w:t>The</w:t>
      </w:r>
      <w:r w:rsidR="00A77816">
        <w:t xml:space="preserve"> RSRP threshold</w:t>
      </w:r>
      <w:r w:rsidR="001B5ECA">
        <w:t xml:space="preserve"> applied</w:t>
      </w:r>
      <w:r w:rsidR="00D729FE">
        <w:t xml:space="preserve"> for the exclusion can be</w:t>
      </w:r>
      <w:r w:rsidR="009178D0">
        <w:t xml:space="preserve"> set</w:t>
      </w:r>
      <w:r w:rsidR="00A77816">
        <w:t xml:space="preserve"> in accordance with the </w:t>
      </w:r>
      <w:r w:rsidR="007C1C08">
        <w:t xml:space="preserve">L1 </w:t>
      </w:r>
      <w:r w:rsidR="00A77816">
        <w:t>priority</w:t>
      </w:r>
      <w:r w:rsidR="0037657C">
        <w:t xml:space="preserve"> of UE</w:t>
      </w:r>
      <w:r w:rsidR="00D729FE">
        <w:t>-</w:t>
      </w:r>
      <w:r w:rsidR="0037657C">
        <w:t>B’s transmission</w:t>
      </w:r>
      <w:r w:rsidR="009178D0">
        <w:t xml:space="preserve"> that can be either</w:t>
      </w:r>
      <w:r w:rsidR="00A77816">
        <w:t xml:space="preserve"> </w:t>
      </w:r>
      <w:r w:rsidR="0037657C">
        <w:t>provided by UE</w:t>
      </w:r>
      <w:r w:rsidR="00D729FE">
        <w:t>-</w:t>
      </w:r>
      <w:r w:rsidR="0037657C">
        <w:t>B or determined by UE</w:t>
      </w:r>
      <w:r w:rsidR="00D729FE">
        <w:t>-A</w:t>
      </w:r>
      <w:r w:rsidR="009178D0">
        <w:t xml:space="preserve">. </w:t>
      </w:r>
    </w:p>
    <w:p w14:paraId="5C387300" w14:textId="314180E7" w:rsidR="00925454" w:rsidRDefault="007E15E4" w:rsidP="00077CC4">
      <w:pPr>
        <w:pStyle w:val="3GPPText"/>
      </w:pPr>
      <w:r>
        <w:lastRenderedPageBreak/>
        <w:t xml:space="preserve">Regarding Option 2, our understanding is </w:t>
      </w:r>
      <w:r w:rsidR="0053245A">
        <w:t>the reserved resources of other UE are</w:t>
      </w:r>
      <w:r w:rsidR="0004213B">
        <w:t xml:space="preserve"> </w:t>
      </w:r>
      <w:r w:rsidR="00185E63">
        <w:t xml:space="preserve">the </w:t>
      </w:r>
      <w:r w:rsidR="0004213B">
        <w:t>resource</w:t>
      </w:r>
      <w:r w:rsidR="00B0156C">
        <w:t xml:space="preserve"> within which UE-A is expecting to receive a SL TB from </w:t>
      </w:r>
      <w:r w:rsidR="00185E63">
        <w:t xml:space="preserve">another UE reserving the resource. </w:t>
      </w:r>
      <w:r w:rsidR="00CA5787">
        <w:t>If that is the</w:t>
      </w:r>
      <w:r w:rsidR="00866510">
        <w:t xml:space="preserve"> case, </w:t>
      </w:r>
      <w:r w:rsidR="00185E63">
        <w:t>according to Option 2, when the RSRP measurement of the resource is larger than a threshold, the resources will not be indicated as non-preferred resource to UE-B and thus the resource may be selected by UE-B for transmission to UE-A, e.g. when another UE is a hidden node and UE-B</w:t>
      </w:r>
      <w:r w:rsidR="00FE5F42">
        <w:t>’s</w:t>
      </w:r>
      <w:r w:rsidR="00185E63">
        <w:t xml:space="preserve"> sensing does not </w:t>
      </w:r>
      <w:r w:rsidR="00FE5F42">
        <w:t>detect this reservation</w:t>
      </w:r>
      <w:r w:rsidR="00185E63">
        <w:t xml:space="preserve">. This </w:t>
      </w:r>
      <w:r w:rsidR="00FE5F42">
        <w:t>may</w:t>
      </w:r>
      <w:r w:rsidR="00185E63">
        <w:t xml:space="preserve"> result in a collision between UE-B and another UE’s transmissions</w:t>
      </w:r>
      <w:r w:rsidR="00FE5F42">
        <w:t xml:space="preserve"> at UE-A.</w:t>
      </w:r>
      <w:r w:rsidR="00CB44B0">
        <w:t xml:space="preserve"> </w:t>
      </w:r>
      <w:r w:rsidR="00077CC4">
        <w:t>Considering the</w:t>
      </w:r>
      <w:r w:rsidR="00CB44B0">
        <w:t xml:space="preserve"> RSRP measurement of the resource </w:t>
      </w:r>
      <w:r w:rsidR="00077CC4">
        <w:t>can be high depending on the threshold, the performance of UE-B’s transmission to UE-A using this resource will be significantly degraded.</w:t>
      </w:r>
      <w:r w:rsidR="00925454">
        <w:t xml:space="preserve"> </w:t>
      </w:r>
    </w:p>
    <w:p w14:paraId="1EB48D16" w14:textId="1FF67128" w:rsidR="00185E63" w:rsidRDefault="00E82D6F" w:rsidP="00077CC4">
      <w:pPr>
        <w:pStyle w:val="3GPPText"/>
      </w:pPr>
      <w:r>
        <w:t>Therefore,</w:t>
      </w:r>
      <w:r w:rsidR="00077CC4">
        <w:t xml:space="preserve"> </w:t>
      </w:r>
      <w:r>
        <w:t xml:space="preserve">in our view, </w:t>
      </w:r>
      <w:r w:rsidR="00E3497B">
        <w:t>there is no gain by excluding this resource from non-preferred resource set based on RSRP measurement and thereby allowing UE-B to potentially use the resource for transmission to UE-A. A</w:t>
      </w:r>
      <w:r w:rsidR="00925454">
        <w:t xml:space="preserve"> simple and equally effective solution is </w:t>
      </w:r>
      <w:r w:rsidR="00077CC4">
        <w:t>to indicate this resource as non-preferred resource to UE-B</w:t>
      </w:r>
      <w:r>
        <w:t xml:space="preserve"> regardless RSRP measurement</w:t>
      </w:r>
      <w:r w:rsidR="000B0427">
        <w:t xml:space="preserve">. </w:t>
      </w:r>
    </w:p>
    <w:p w14:paraId="43C0C1D8" w14:textId="202F9E6D" w:rsidR="00D02DAB" w:rsidRDefault="00D02DAB" w:rsidP="001034A6">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6B7E8C">
        <w:rPr>
          <w:rFonts w:ascii="Times New Roman" w:eastAsiaTheme="minorEastAsia" w:hAnsi="Times New Roman"/>
          <w:bCs w:val="0"/>
          <w:i/>
          <w:sz w:val="22"/>
          <w:szCs w:val="22"/>
          <w:u w:val="single"/>
          <w:lang w:val="en-US"/>
        </w:rPr>
        <w:t>7</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sidR="00A464D9" w:rsidRPr="00B966B3">
        <w:rPr>
          <w:rFonts w:ascii="Times New Roman" w:hAnsi="Times New Roman"/>
          <w:b w:val="0"/>
          <w:bCs w:val="0"/>
          <w:i/>
          <w:sz w:val="22"/>
          <w:szCs w:val="22"/>
          <w:lang w:val="en-US"/>
        </w:rPr>
        <w:t xml:space="preserve">Confirm WA </w:t>
      </w:r>
      <w:r w:rsidR="00532D9D">
        <w:rPr>
          <w:rFonts w:ascii="Times New Roman" w:hAnsi="Times New Roman"/>
          <w:b w:val="0"/>
          <w:bCs w:val="0"/>
          <w:i/>
          <w:sz w:val="22"/>
          <w:szCs w:val="22"/>
          <w:lang w:val="en-US"/>
        </w:rPr>
        <w:t xml:space="preserve">for support of Option 1 for </w:t>
      </w:r>
      <w:r w:rsidR="00A464D9" w:rsidRPr="00B966B3">
        <w:rPr>
          <w:rFonts w:ascii="Times New Roman" w:hAnsi="Times New Roman"/>
          <w:b w:val="0"/>
          <w:bCs w:val="0"/>
          <w:i/>
          <w:sz w:val="22"/>
          <w:szCs w:val="22"/>
          <w:lang w:val="en-US"/>
        </w:rPr>
        <w:t xml:space="preserve">Condition 1-B-1 of Scheme 1 </w:t>
      </w:r>
      <w:r w:rsidR="00532D9D">
        <w:rPr>
          <w:rFonts w:ascii="Times New Roman" w:hAnsi="Times New Roman"/>
          <w:b w:val="0"/>
          <w:bCs w:val="0"/>
          <w:i/>
          <w:sz w:val="22"/>
          <w:szCs w:val="22"/>
          <w:lang w:val="en-US"/>
        </w:rPr>
        <w:t>based on sensing</w:t>
      </w:r>
      <w:r>
        <w:rPr>
          <w:rFonts w:ascii="Times New Roman" w:eastAsiaTheme="minorEastAsia" w:hAnsi="Times New Roman"/>
          <w:b w:val="0"/>
          <w:i/>
          <w:sz w:val="22"/>
          <w:szCs w:val="22"/>
          <w:lang w:val="en-US"/>
        </w:rPr>
        <w:t xml:space="preserve">. </w:t>
      </w:r>
    </w:p>
    <w:p w14:paraId="5F5247A8" w14:textId="4848A526" w:rsidR="001E70BC" w:rsidRDefault="00190FBC" w:rsidP="00F711AA">
      <w:pPr>
        <w:pStyle w:val="3GPPText"/>
        <w:rPr>
          <w:lang w:val="en-GB"/>
        </w:rPr>
      </w:pPr>
      <w:r>
        <w:rPr>
          <w:lang w:val="en-GB"/>
        </w:rPr>
        <w:t>A</w:t>
      </w:r>
      <w:r w:rsidR="001E70BC">
        <w:rPr>
          <w:lang w:val="en-GB"/>
        </w:rPr>
        <w:t>dditional information</w:t>
      </w:r>
      <w:r>
        <w:rPr>
          <w:lang w:val="en-GB"/>
        </w:rPr>
        <w:t xml:space="preserve"> can be appended</w:t>
      </w:r>
      <w:r w:rsidR="001E70BC">
        <w:rPr>
          <w:lang w:val="en-GB"/>
        </w:rPr>
        <w:t xml:space="preserve"> to </w:t>
      </w:r>
      <w:r w:rsidR="00F711AA">
        <w:rPr>
          <w:lang w:val="en-GB"/>
        </w:rPr>
        <w:t xml:space="preserve">the </w:t>
      </w:r>
      <w:r>
        <w:rPr>
          <w:lang w:val="en-GB"/>
        </w:rPr>
        <w:t>preferred</w:t>
      </w:r>
      <w:r w:rsidR="00F711AA">
        <w:rPr>
          <w:lang w:val="en-GB"/>
        </w:rPr>
        <w:t xml:space="preserve"> resource set</w:t>
      </w:r>
      <w:r w:rsidR="001E70BC">
        <w:rPr>
          <w:lang w:val="en-GB"/>
        </w:rPr>
        <w:t>, e.g., parameters used for sensing</w:t>
      </w:r>
      <w:r w:rsidR="006F2A6B">
        <w:rPr>
          <w:lang w:val="en-GB"/>
        </w:rPr>
        <w:t xml:space="preserve"> (L1 priority)</w:t>
      </w:r>
      <w:r w:rsidR="001E70BC">
        <w:rPr>
          <w:lang w:val="en-GB"/>
        </w:rPr>
        <w:t xml:space="preserve">, </w:t>
      </w:r>
      <w:r w:rsidR="006F2A6B">
        <w:rPr>
          <w:lang w:val="en-GB"/>
        </w:rPr>
        <w:t>UE-A’s</w:t>
      </w:r>
      <w:r w:rsidR="001E70BC">
        <w:rPr>
          <w:lang w:val="en-GB"/>
        </w:rPr>
        <w:t xml:space="preserve"> </w:t>
      </w:r>
      <w:r w:rsidR="006F2A6B">
        <w:rPr>
          <w:lang w:val="en-GB"/>
        </w:rPr>
        <w:t>location information (</w:t>
      </w:r>
      <w:r w:rsidR="001E70BC">
        <w:rPr>
          <w:lang w:val="en-GB"/>
        </w:rPr>
        <w:t>Zone ID</w:t>
      </w:r>
      <w:r w:rsidR="006F2A6B">
        <w:rPr>
          <w:lang w:val="en-GB"/>
        </w:rPr>
        <w:t>)</w:t>
      </w:r>
      <w:r w:rsidR="001E70BC">
        <w:rPr>
          <w:lang w:val="en-GB"/>
        </w:rPr>
        <w:t xml:space="preserve">, measured RSRP of UE-B’s transmissions, </w:t>
      </w:r>
      <w:r w:rsidR="00472F1C">
        <w:rPr>
          <w:lang w:val="en-GB"/>
        </w:rPr>
        <w:t>etc.</w:t>
      </w:r>
      <w:r w:rsidR="002F736E">
        <w:rPr>
          <w:lang w:val="en-GB"/>
        </w:rPr>
        <w:t xml:space="preserve">, </w:t>
      </w:r>
      <w:r w:rsidR="008464E5">
        <w:rPr>
          <w:lang w:val="en-GB"/>
        </w:rPr>
        <w:t>for</w:t>
      </w:r>
      <w:r w:rsidR="002F736E">
        <w:rPr>
          <w:lang w:val="en-GB"/>
        </w:rPr>
        <w:t xml:space="preserve"> </w:t>
      </w:r>
      <w:r w:rsidR="008464E5">
        <w:rPr>
          <w:lang w:val="en-GB"/>
        </w:rPr>
        <w:t xml:space="preserve">a </w:t>
      </w:r>
      <w:r w:rsidR="002F736E">
        <w:rPr>
          <w:lang w:val="en-GB"/>
        </w:rPr>
        <w:t xml:space="preserve">condition-triggered </w:t>
      </w:r>
      <w:r w:rsidR="008464E5">
        <w:rPr>
          <w:lang w:val="en-GB"/>
        </w:rPr>
        <w:t>Scheme 1</w:t>
      </w:r>
      <w:r w:rsidR="002F736E">
        <w:rPr>
          <w:lang w:val="en-GB"/>
        </w:rPr>
        <w:t>.</w:t>
      </w:r>
      <w:r w:rsidR="00472F1C">
        <w:rPr>
          <w:lang w:val="en-GB"/>
        </w:rPr>
        <w:t xml:space="preserve"> </w:t>
      </w:r>
      <w:r w:rsidR="006F2A6B">
        <w:rPr>
          <w:lang w:val="en-GB"/>
        </w:rPr>
        <w:t xml:space="preserve">One benefit of the additional information is to enable </w:t>
      </w:r>
      <w:r w:rsidR="001E70BC">
        <w:rPr>
          <w:lang w:val="en-GB"/>
        </w:rPr>
        <w:t>UE-B</w:t>
      </w:r>
      <w:r w:rsidR="006F2A6B">
        <w:rPr>
          <w:lang w:val="en-GB"/>
        </w:rPr>
        <w:t xml:space="preserve">’s determination on </w:t>
      </w:r>
      <w:r w:rsidR="001E70BC">
        <w:rPr>
          <w:lang w:val="en-GB"/>
        </w:rPr>
        <w:t>whether to apply received resource</w:t>
      </w:r>
      <w:r w:rsidR="00757E5F">
        <w:rPr>
          <w:lang w:val="en-GB"/>
        </w:rPr>
        <w:t xml:space="preserve"> information from a UE-A</w:t>
      </w:r>
      <w:r w:rsidR="001E70BC">
        <w:rPr>
          <w:lang w:val="en-GB"/>
        </w:rPr>
        <w:t>. For example, when the L1 priority of the TB to transmit by UE-B is higher than the L1 priority sent by UE-A, UE-B can determine not to use the provided resources</w:t>
      </w:r>
      <w:r w:rsidR="00A96918">
        <w:rPr>
          <w:lang w:val="en-GB"/>
        </w:rPr>
        <w:t xml:space="preserve">, because some of these resources </w:t>
      </w:r>
      <w:r w:rsidR="00670B56">
        <w:rPr>
          <w:lang w:val="en-GB"/>
        </w:rPr>
        <w:t>would have</w:t>
      </w:r>
      <w:r w:rsidR="00A96918">
        <w:rPr>
          <w:lang w:val="en-GB"/>
        </w:rPr>
        <w:t xml:space="preserve"> be</w:t>
      </w:r>
      <w:r w:rsidR="00670B56">
        <w:rPr>
          <w:lang w:val="en-GB"/>
        </w:rPr>
        <w:t>en</w:t>
      </w:r>
      <w:r w:rsidR="00A96918">
        <w:rPr>
          <w:lang w:val="en-GB"/>
        </w:rPr>
        <w:t xml:space="preserve"> excluded</w:t>
      </w:r>
      <w:r w:rsidR="00670B56">
        <w:rPr>
          <w:lang w:val="en-GB"/>
        </w:rPr>
        <w:t xml:space="preserve"> (thus not usable)</w:t>
      </w:r>
      <w:r w:rsidR="00A96918">
        <w:rPr>
          <w:lang w:val="en-GB"/>
        </w:rPr>
        <w:t xml:space="preserve"> if the L1 priority of UE-B’s TB were used</w:t>
      </w:r>
      <w:r w:rsidR="006F2A6B">
        <w:rPr>
          <w:lang w:val="en-GB"/>
        </w:rPr>
        <w:t xml:space="preserve"> in sensing</w:t>
      </w:r>
      <w:r w:rsidR="00472F1C">
        <w:rPr>
          <w:lang w:val="en-GB"/>
        </w:rPr>
        <w:t>.</w:t>
      </w:r>
      <w:r w:rsidR="00A96918">
        <w:rPr>
          <w:lang w:val="en-GB"/>
        </w:rPr>
        <w:t xml:space="preserve"> </w:t>
      </w:r>
    </w:p>
    <w:p w14:paraId="136B83CC" w14:textId="72597DB9" w:rsidR="00A96918" w:rsidRDefault="00A96918" w:rsidP="00A96918">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6B7E8C">
        <w:rPr>
          <w:rFonts w:ascii="Times New Roman" w:eastAsiaTheme="minorEastAsia" w:hAnsi="Times New Roman"/>
          <w:bCs w:val="0"/>
          <w:i/>
          <w:sz w:val="22"/>
          <w:szCs w:val="22"/>
          <w:u w:val="single"/>
          <w:lang w:val="en-US"/>
        </w:rPr>
        <w:t>8</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w:t>
      </w:r>
      <w:r w:rsidR="004809A0">
        <w:rPr>
          <w:rFonts w:ascii="Times New Roman" w:eastAsiaTheme="minorEastAsia" w:hAnsi="Times New Roman"/>
          <w:b w:val="0"/>
          <w:i/>
          <w:sz w:val="22"/>
          <w:szCs w:val="22"/>
          <w:lang w:val="en-US"/>
        </w:rPr>
        <w:t xml:space="preserve">additional </w:t>
      </w:r>
      <w:r>
        <w:rPr>
          <w:rFonts w:ascii="Times New Roman" w:eastAsiaTheme="minorEastAsia" w:hAnsi="Times New Roman"/>
          <w:b w:val="0"/>
          <w:i/>
          <w:sz w:val="22"/>
          <w:szCs w:val="22"/>
          <w:lang w:val="en-US"/>
        </w:rPr>
        <w:t>coordination information</w:t>
      </w:r>
      <w:r w:rsidR="004809A0">
        <w:rPr>
          <w:rFonts w:ascii="Times New Roman" w:eastAsiaTheme="minorEastAsia" w:hAnsi="Times New Roman"/>
          <w:b w:val="0"/>
          <w:i/>
          <w:sz w:val="22"/>
          <w:szCs w:val="22"/>
          <w:lang w:val="en-US"/>
        </w:rPr>
        <w:t xml:space="preserve">, e.g. sensing parameter and location information </w:t>
      </w:r>
      <w:r>
        <w:rPr>
          <w:rFonts w:ascii="Times New Roman" w:eastAsiaTheme="minorEastAsia" w:hAnsi="Times New Roman"/>
          <w:b w:val="0"/>
          <w:i/>
          <w:sz w:val="22"/>
          <w:szCs w:val="22"/>
          <w:lang w:val="en-US"/>
        </w:rPr>
        <w:t xml:space="preserve">for Scheme 1. </w:t>
      </w:r>
    </w:p>
    <w:p w14:paraId="310FBDB5" w14:textId="40666F65" w:rsidR="00BC7C7B" w:rsidRDefault="00BC7C7B" w:rsidP="00BC7C7B">
      <w:pPr>
        <w:pStyle w:val="3GPPText"/>
        <w:rPr>
          <w:lang w:val="en-GB"/>
        </w:rPr>
      </w:pPr>
      <w:r>
        <w:rPr>
          <w:lang w:val="en-GB"/>
        </w:rPr>
        <w:t>For sensing-based resource set, it is important that sensing is performed in accordance with the QoS requirements of UE- B’s SL transmission, e.g., L1 priority (to determine the RSRP threshold) and delay packet budget (to determine the transmission window). Thus, it is beneficial that the sensing configuration of UE-A are based on UE-B’s transmission parameters. One option is that UE-B provides explicitly the transmission parameters to UE-A</w:t>
      </w:r>
      <w:r w:rsidR="00B0613F">
        <w:rPr>
          <w:lang w:val="en-GB"/>
        </w:rPr>
        <w:t>in</w:t>
      </w:r>
      <w:r>
        <w:rPr>
          <w:lang w:val="en-GB"/>
        </w:rPr>
        <w:t xml:space="preserve"> an explicit </w:t>
      </w:r>
      <w:r w:rsidR="00B0613F">
        <w:rPr>
          <w:lang w:val="en-GB"/>
        </w:rPr>
        <w:t>scheme 1</w:t>
      </w:r>
      <w:r>
        <w:rPr>
          <w:lang w:val="en-GB"/>
        </w:rPr>
        <w:t xml:space="preserve"> request or a unicast link establishment signalling. </w:t>
      </w:r>
    </w:p>
    <w:p w14:paraId="43EDA6F0" w14:textId="4BD32E1F" w:rsidR="00BC7C7B" w:rsidRPr="00E528C6" w:rsidRDefault="00BC7C7B" w:rsidP="00BC7C7B">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Pr>
          <w:rFonts w:ascii="Times New Roman" w:eastAsiaTheme="minorEastAsia" w:hAnsi="Times New Roman"/>
          <w:bCs w:val="0"/>
          <w:i/>
          <w:sz w:val="22"/>
          <w:szCs w:val="22"/>
          <w:u w:val="single"/>
          <w:lang w:val="en-US"/>
        </w:rPr>
        <w:t xml:space="preserve">Proposal </w:t>
      </w:r>
      <w:r w:rsidR="006B7E8C">
        <w:rPr>
          <w:rFonts w:ascii="Times New Roman" w:eastAsiaTheme="minorEastAsia" w:hAnsi="Times New Roman"/>
          <w:bCs w:val="0"/>
          <w:i/>
          <w:sz w:val="22"/>
          <w:szCs w:val="22"/>
          <w:u w:val="single"/>
          <w:lang w:val="en-US"/>
        </w:rPr>
        <w:t>9</w:t>
      </w:r>
      <w:r>
        <w:rPr>
          <w:rFonts w:ascii="Times New Roman" w:eastAsiaTheme="minorEastAsia" w:hAnsi="Times New Roman"/>
          <w:bCs w:val="0"/>
          <w:i/>
          <w:sz w:val="22"/>
          <w:szCs w:val="22"/>
          <w:u w:val="single"/>
          <w:lang w:val="en-US"/>
        </w:rPr>
        <w:t>:</w:t>
      </w:r>
      <w:r w:rsidRPr="00E528C6">
        <w:rPr>
          <w:rFonts w:ascii="Times New Roman" w:eastAsiaTheme="minorEastAsia" w:hAnsi="Times New Roman"/>
          <w:b w:val="0"/>
          <w:i/>
          <w:sz w:val="22"/>
          <w:szCs w:val="22"/>
          <w:u w:val="single"/>
          <w:lang w:val="en-US"/>
        </w:rPr>
        <w:t xml:space="preserve"> </w:t>
      </w:r>
      <w:r>
        <w:rPr>
          <w:rFonts w:ascii="Times New Roman" w:eastAsiaTheme="minorEastAsia" w:hAnsi="Times New Roman"/>
          <w:b w:val="0"/>
          <w:i/>
          <w:sz w:val="22"/>
          <w:szCs w:val="22"/>
          <w:lang w:val="en-US"/>
        </w:rPr>
        <w:t>UE-A</w:t>
      </w:r>
      <w:r w:rsidRPr="00E528C6">
        <w:rPr>
          <w:rFonts w:ascii="Times New Roman" w:eastAsiaTheme="minorEastAsia" w:hAnsi="Times New Roman"/>
          <w:b w:val="0"/>
          <w:i/>
          <w:sz w:val="22"/>
          <w:szCs w:val="22"/>
          <w:lang w:val="en-US"/>
        </w:rPr>
        <w:t xml:space="preserve"> receives</w:t>
      </w:r>
      <w:r w:rsidR="008B4182">
        <w:rPr>
          <w:rFonts w:ascii="Times New Roman" w:eastAsiaTheme="minorEastAsia" w:hAnsi="Times New Roman"/>
          <w:b w:val="0"/>
          <w:i/>
          <w:sz w:val="22"/>
          <w:szCs w:val="22"/>
          <w:lang w:val="en-US"/>
        </w:rPr>
        <w:t xml:space="preserve"> </w:t>
      </w:r>
      <w:r>
        <w:rPr>
          <w:rFonts w:ascii="Times New Roman" w:eastAsiaTheme="minorEastAsia" w:hAnsi="Times New Roman"/>
          <w:b w:val="0"/>
          <w:i/>
          <w:sz w:val="22"/>
          <w:szCs w:val="22"/>
          <w:lang w:val="en-US"/>
        </w:rPr>
        <w:t>in a</w:t>
      </w:r>
      <w:r w:rsidR="00B0613F">
        <w:rPr>
          <w:rFonts w:ascii="Times New Roman" w:eastAsiaTheme="minorEastAsia" w:hAnsi="Times New Roman"/>
          <w:b w:val="0"/>
          <w:i/>
          <w:sz w:val="22"/>
          <w:szCs w:val="22"/>
          <w:lang w:val="en-US"/>
        </w:rPr>
        <w:t>n explicit Scheme 1</w:t>
      </w:r>
      <w:r w:rsidR="00213848">
        <w:rPr>
          <w:rFonts w:ascii="Times New Roman" w:eastAsiaTheme="minorEastAsia" w:hAnsi="Times New Roman"/>
          <w:b w:val="0"/>
          <w:i/>
          <w:sz w:val="22"/>
          <w:szCs w:val="22"/>
          <w:lang w:val="en-US"/>
        </w:rPr>
        <w:t xml:space="preserve"> </w:t>
      </w:r>
      <w:r>
        <w:rPr>
          <w:rFonts w:ascii="Times New Roman" w:eastAsiaTheme="minorEastAsia" w:hAnsi="Times New Roman"/>
          <w:b w:val="0"/>
          <w:i/>
          <w:sz w:val="22"/>
          <w:szCs w:val="22"/>
          <w:lang w:val="en-US"/>
        </w:rPr>
        <w:t xml:space="preserve">request </w:t>
      </w:r>
      <w:r w:rsidRPr="00E528C6">
        <w:rPr>
          <w:rFonts w:ascii="Times New Roman" w:eastAsiaTheme="minorEastAsia" w:hAnsi="Times New Roman"/>
          <w:b w:val="0"/>
          <w:i/>
          <w:sz w:val="22"/>
          <w:szCs w:val="22"/>
          <w:lang w:val="en-US"/>
        </w:rPr>
        <w:t xml:space="preserve">sensing parameters applicable to </w:t>
      </w:r>
      <w:r w:rsidR="008B4182">
        <w:rPr>
          <w:rFonts w:ascii="Times New Roman" w:eastAsiaTheme="minorEastAsia" w:hAnsi="Times New Roman"/>
          <w:b w:val="0"/>
          <w:i/>
          <w:sz w:val="22"/>
          <w:szCs w:val="22"/>
          <w:lang w:val="en-US"/>
        </w:rPr>
        <w:t>TB to be transmitted</w:t>
      </w:r>
      <w:r>
        <w:rPr>
          <w:rFonts w:ascii="Times New Roman" w:eastAsiaTheme="minorEastAsia" w:hAnsi="Times New Roman"/>
          <w:b w:val="0"/>
          <w:i/>
          <w:sz w:val="22"/>
          <w:szCs w:val="22"/>
          <w:lang w:val="en-US"/>
        </w:rPr>
        <w:t xml:space="preserve"> </w:t>
      </w:r>
      <w:r w:rsidRPr="00E528C6">
        <w:rPr>
          <w:rFonts w:ascii="Times New Roman" w:eastAsiaTheme="minorEastAsia" w:hAnsi="Times New Roman"/>
          <w:b w:val="0"/>
          <w:i/>
          <w:sz w:val="22"/>
          <w:szCs w:val="22"/>
          <w:lang w:val="en-US"/>
        </w:rPr>
        <w:t xml:space="preserve">by </w:t>
      </w:r>
      <w:r>
        <w:rPr>
          <w:rFonts w:ascii="Times New Roman" w:eastAsiaTheme="minorEastAsia" w:hAnsi="Times New Roman"/>
          <w:b w:val="0"/>
          <w:i/>
          <w:sz w:val="22"/>
          <w:szCs w:val="22"/>
          <w:lang w:val="en-US"/>
        </w:rPr>
        <w:t>UE-B</w:t>
      </w:r>
      <w:r w:rsidRPr="00E528C6">
        <w:rPr>
          <w:rFonts w:ascii="Times New Roman" w:eastAsiaTheme="minorEastAsia" w:hAnsi="Times New Roman"/>
          <w:b w:val="0"/>
          <w:i/>
          <w:sz w:val="22"/>
          <w:szCs w:val="22"/>
          <w:lang w:val="en-US"/>
        </w:rPr>
        <w:t xml:space="preserve">. </w:t>
      </w:r>
    </w:p>
    <w:p w14:paraId="0F2A2B65" w14:textId="00125367" w:rsidR="00BC7C7B" w:rsidRDefault="00BC7C7B" w:rsidP="00BC7C7B">
      <w:pPr>
        <w:pStyle w:val="3GPPText"/>
        <w:rPr>
          <w:lang w:val="en-GB"/>
        </w:rPr>
      </w:pPr>
      <w:r>
        <w:rPr>
          <w:lang w:val="en-GB"/>
        </w:rPr>
        <w:t>Another option is that the applicable sensing parameters are derived by UE-A based on received UE-B’s transmissions, e.g., from the L1 priority and reservation interval information included in the associated SCI. For example, when UE-A receives a semi-persistently reserved transmission from UE-B and Scheme 1 is triggered</w:t>
      </w:r>
      <w:r w:rsidR="005D2485">
        <w:rPr>
          <w:lang w:val="en-GB"/>
        </w:rPr>
        <w:t xml:space="preserve"> based on conditions</w:t>
      </w:r>
      <w:r>
        <w:rPr>
          <w:lang w:val="en-GB"/>
        </w:rPr>
        <w:t xml:space="preserve">, UE-A can determine the sensing parameters including the number of sub-channels, priority and </w:t>
      </w:r>
      <w:r w:rsidRPr="000A60E2">
        <w:rPr>
          <w:i/>
          <w:iCs/>
          <w:lang w:val="en-GB"/>
        </w:rPr>
        <w:t>T</w:t>
      </w:r>
      <w:r w:rsidRPr="000A60E2">
        <w:rPr>
          <w:i/>
          <w:iCs/>
          <w:vertAlign w:val="subscript"/>
          <w:lang w:val="en-GB"/>
        </w:rPr>
        <w:t>2</w:t>
      </w:r>
      <w:r>
        <w:rPr>
          <w:lang w:val="en-GB"/>
        </w:rPr>
        <w:t xml:space="preserve"> parameters based on the L1 priority and reservation interval decoded from the previous UE-B transmissions. </w:t>
      </w:r>
    </w:p>
    <w:p w14:paraId="5FCF6BE0" w14:textId="2309B448" w:rsidR="00BC7C7B" w:rsidRDefault="00BC7C7B" w:rsidP="00BC7C7B">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Pr>
          <w:rFonts w:ascii="Times New Roman" w:eastAsiaTheme="minorEastAsia" w:hAnsi="Times New Roman"/>
          <w:bCs w:val="0"/>
          <w:i/>
          <w:sz w:val="22"/>
          <w:szCs w:val="22"/>
          <w:u w:val="single"/>
          <w:lang w:val="en-US"/>
        </w:rPr>
        <w:t xml:space="preserve">Proposal </w:t>
      </w:r>
      <w:r w:rsidR="006B7E8C">
        <w:rPr>
          <w:rFonts w:ascii="Times New Roman" w:eastAsiaTheme="minorEastAsia" w:hAnsi="Times New Roman"/>
          <w:bCs w:val="0"/>
          <w:i/>
          <w:sz w:val="22"/>
          <w:szCs w:val="22"/>
          <w:u w:val="single"/>
          <w:lang w:val="en-US"/>
        </w:rPr>
        <w:t>10</w:t>
      </w:r>
      <w:r>
        <w:rPr>
          <w:rFonts w:ascii="Times New Roman" w:eastAsiaTheme="minorEastAsia" w:hAnsi="Times New Roman"/>
          <w:bCs w:val="0"/>
          <w:i/>
          <w:sz w:val="22"/>
          <w:szCs w:val="22"/>
          <w:u w:val="single"/>
          <w:lang w:val="en-US"/>
        </w:rPr>
        <w:t>:</w:t>
      </w:r>
      <w:r w:rsidRPr="006D2459">
        <w:rPr>
          <w:rFonts w:ascii="Times New Roman" w:eastAsiaTheme="minorEastAsia" w:hAnsi="Times New Roman"/>
          <w:b w:val="0"/>
          <w:i/>
          <w:sz w:val="22"/>
          <w:szCs w:val="22"/>
          <w:u w:val="single"/>
          <w:lang w:val="en-US"/>
        </w:rPr>
        <w:t xml:space="preserve"> </w:t>
      </w:r>
      <w:r w:rsidRPr="00E528C6">
        <w:rPr>
          <w:rFonts w:ascii="Times New Roman" w:eastAsiaTheme="minorEastAsia" w:hAnsi="Times New Roman"/>
          <w:b w:val="0"/>
          <w:i/>
          <w:sz w:val="22"/>
          <w:szCs w:val="22"/>
          <w:lang w:val="en-US"/>
        </w:rPr>
        <w:t>UE</w:t>
      </w:r>
      <w:r>
        <w:rPr>
          <w:rFonts w:ascii="Times New Roman" w:eastAsiaTheme="minorEastAsia" w:hAnsi="Times New Roman"/>
          <w:b w:val="0"/>
          <w:i/>
          <w:sz w:val="22"/>
          <w:szCs w:val="22"/>
          <w:lang w:val="en-US"/>
        </w:rPr>
        <w:t>-A</w:t>
      </w:r>
      <w:r w:rsidRPr="00E528C6">
        <w:rPr>
          <w:rFonts w:ascii="Times New Roman" w:eastAsiaTheme="minorEastAsia" w:hAnsi="Times New Roman"/>
          <w:b w:val="0"/>
          <w:i/>
          <w:sz w:val="22"/>
          <w:szCs w:val="22"/>
          <w:lang w:val="en-US"/>
        </w:rPr>
        <w:t xml:space="preserve"> determines sensing parameters applicable to a reserved semi-persistent transmission by </w:t>
      </w:r>
      <w:r>
        <w:rPr>
          <w:rFonts w:ascii="Times New Roman" w:eastAsiaTheme="minorEastAsia" w:hAnsi="Times New Roman"/>
          <w:b w:val="0"/>
          <w:i/>
          <w:sz w:val="22"/>
          <w:szCs w:val="22"/>
          <w:lang w:val="en-US"/>
        </w:rPr>
        <w:t>UE-B</w:t>
      </w:r>
      <w:r w:rsidRPr="00E528C6">
        <w:rPr>
          <w:rFonts w:ascii="Times New Roman" w:eastAsiaTheme="minorEastAsia" w:hAnsi="Times New Roman"/>
          <w:b w:val="0"/>
          <w:i/>
          <w:sz w:val="22"/>
          <w:szCs w:val="22"/>
          <w:lang w:val="en-US"/>
        </w:rPr>
        <w:t xml:space="preserve"> based on the received SCI of the semi-persistent transmission</w:t>
      </w:r>
      <w:r>
        <w:rPr>
          <w:rFonts w:ascii="Times New Roman" w:eastAsiaTheme="minorEastAsia" w:hAnsi="Times New Roman"/>
          <w:b w:val="0"/>
          <w:i/>
          <w:sz w:val="22"/>
          <w:szCs w:val="22"/>
          <w:lang w:val="en-US"/>
        </w:rPr>
        <w:t>.</w:t>
      </w:r>
    </w:p>
    <w:p w14:paraId="0DA94E99" w14:textId="34476077" w:rsidR="00807021" w:rsidRDefault="00807021" w:rsidP="00807021">
      <w:pPr>
        <w:pStyle w:val="Heading3"/>
        <w:tabs>
          <w:tab w:val="clear" w:pos="4500"/>
          <w:tab w:val="num" w:pos="1004"/>
        </w:tabs>
        <w:ind w:left="1004"/>
      </w:pPr>
      <w:r w:rsidRPr="000A60E2">
        <w:t>Container of</w:t>
      </w:r>
      <w:r w:rsidR="00355BE3">
        <w:t xml:space="preserve"> request and</w:t>
      </w:r>
      <w:r w:rsidRPr="000A60E2">
        <w:t xml:space="preserve"> resource set </w:t>
      </w:r>
    </w:p>
    <w:p w14:paraId="13172475" w14:textId="38FAF92E" w:rsidR="006805F7" w:rsidRDefault="006805F7" w:rsidP="006805F7">
      <w:pPr>
        <w:pStyle w:val="3GPPText"/>
      </w:pPr>
      <w:r>
        <w:t>In an explicit request-based Scheme 1 coordination, it can be helpful to include sensing information specific to UE-B’s transmission intended for coordination, e.g. the L1 priority of the TB, TB size, number of sub-channels, etc. Thus, PSSCH can be a suitable container of the request, e.g. using a MAC CE. Another advantage of using PSSCH for the request is to re-use mechanisms applied to improve the reliability of PSSCH carrying the coordination information. For example, a specific L1 priority can be assigned to the request and corresponding coordination information transmissions and dedicated resources can be applied for both transmissions, e.g. a resource pool or a set frequency resources. Also, an implicit association can be configured between the resources used for the PSSCH carrying the request and corresponding coordination information</w:t>
      </w:r>
      <w:proofErr w:type="gramStart"/>
      <w:r>
        <w:t xml:space="preserve">.  </w:t>
      </w:r>
      <w:proofErr w:type="gramEnd"/>
      <w:r>
        <w:t xml:space="preserve">  </w:t>
      </w:r>
    </w:p>
    <w:p w14:paraId="79DE6003" w14:textId="32D077F8" w:rsidR="006805F7" w:rsidRDefault="006805F7" w:rsidP="006805F7">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lastRenderedPageBreak/>
        <w:t xml:space="preserve">Proposal </w:t>
      </w:r>
      <w:r w:rsidR="006B7E8C">
        <w:rPr>
          <w:rFonts w:ascii="Times New Roman" w:eastAsiaTheme="minorEastAsia" w:hAnsi="Times New Roman"/>
          <w:bCs w:val="0"/>
          <w:i/>
          <w:sz w:val="22"/>
          <w:szCs w:val="22"/>
          <w:u w:val="single"/>
          <w:lang w:val="en-US"/>
        </w:rPr>
        <w:t>11</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Mode 2 mechanisms to improve reliability of the transmissions carrying the </w:t>
      </w:r>
      <w:r w:rsidR="009D41C1">
        <w:rPr>
          <w:rFonts w:ascii="Times New Roman" w:eastAsiaTheme="minorEastAsia" w:hAnsi="Times New Roman"/>
          <w:b w:val="0"/>
          <w:i/>
          <w:sz w:val="22"/>
          <w:szCs w:val="22"/>
          <w:lang w:val="en-US"/>
        </w:rPr>
        <w:t xml:space="preserve">resource </w:t>
      </w:r>
      <w:r>
        <w:rPr>
          <w:rFonts w:ascii="Times New Roman" w:eastAsiaTheme="minorEastAsia" w:hAnsi="Times New Roman"/>
          <w:b w:val="0"/>
          <w:i/>
          <w:sz w:val="22"/>
          <w:szCs w:val="22"/>
          <w:lang w:val="en-US"/>
        </w:rPr>
        <w:t xml:space="preserve">information and/or the associated request. </w:t>
      </w:r>
    </w:p>
    <w:p w14:paraId="776045F6" w14:textId="1A3772D8" w:rsidR="00CC61FD" w:rsidRDefault="006805F7" w:rsidP="00CC61FD">
      <w:pPr>
        <w:pStyle w:val="3GPPText"/>
      </w:pPr>
      <w:r>
        <w:t xml:space="preserve">The payload of </w:t>
      </w:r>
      <w:r w:rsidR="004809A0">
        <w:t>the</w:t>
      </w:r>
      <w:r w:rsidR="00F711AA">
        <w:t xml:space="preserve"> </w:t>
      </w:r>
      <w:r>
        <w:t xml:space="preserve">Scheme 1 resource </w:t>
      </w:r>
      <w:r w:rsidR="00F711AA">
        <w:t>information</w:t>
      </w:r>
      <w:r>
        <w:t xml:space="preserve"> for </w:t>
      </w:r>
      <w:r w:rsidR="004809A0">
        <w:t>UE-A’s transmission</w:t>
      </w:r>
      <w:r w:rsidR="00890733">
        <w:t xml:space="preserve"> can </w:t>
      </w:r>
      <w:r w:rsidR="004809A0">
        <w:t>be</w:t>
      </w:r>
      <w:r w:rsidR="00890733">
        <w:t xml:space="preserve"> large</w:t>
      </w:r>
      <w:r w:rsidR="00F711AA">
        <w:t xml:space="preserve">. </w:t>
      </w:r>
      <w:r w:rsidR="00CC61FD">
        <w:t xml:space="preserve">It is </w:t>
      </w:r>
      <w:r w:rsidR="009C1D6D">
        <w:t xml:space="preserve">thus </w:t>
      </w:r>
      <w:r w:rsidR="00CC61FD">
        <w:t>beneficial to explore solutions that</w:t>
      </w:r>
      <w:r w:rsidR="000215CC">
        <w:t xml:space="preserve"> can</w:t>
      </w:r>
      <w:r w:rsidR="00CC61FD">
        <w:t xml:space="preserve"> leverage </w:t>
      </w:r>
      <w:r>
        <w:t xml:space="preserve">e.g., </w:t>
      </w:r>
      <w:r w:rsidR="00CC61FD">
        <w:t>RRC signaling supported by unicast link</w:t>
      </w:r>
      <w:r w:rsidR="004809A0">
        <w:t xml:space="preserve"> to reduce the signaling overhead. For example, the resources provided by UE-A can be indicated </w:t>
      </w:r>
      <w:r w:rsidR="00CC61FD">
        <w:t xml:space="preserve">using a bitmap </w:t>
      </w:r>
      <w:r w:rsidR="00213530">
        <w:t xml:space="preserve">or using indexing </w:t>
      </w:r>
      <w:r w:rsidR="00CC61FD">
        <w:t xml:space="preserve">based on </w:t>
      </w:r>
      <w:r w:rsidR="004809A0">
        <w:t xml:space="preserve">resource </w:t>
      </w:r>
      <w:r w:rsidR="00CC61FD">
        <w:t xml:space="preserve">configurations previously exchanged over the unicast link. </w:t>
      </w:r>
    </w:p>
    <w:p w14:paraId="4368EA14" w14:textId="4870F1C6" w:rsidR="00CC61FD" w:rsidRPr="00EA27E2" w:rsidRDefault="00CC61FD" w:rsidP="00CC61FD">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6C2994">
        <w:rPr>
          <w:rFonts w:ascii="Times New Roman" w:eastAsiaTheme="minorEastAsia" w:hAnsi="Times New Roman"/>
          <w:bCs w:val="0"/>
          <w:i/>
          <w:sz w:val="22"/>
          <w:szCs w:val="22"/>
          <w:u w:val="single"/>
          <w:lang w:val="en-US"/>
        </w:rPr>
        <w:t xml:space="preserve">Proposal </w:t>
      </w:r>
      <w:r w:rsidR="006B7E8C">
        <w:rPr>
          <w:rFonts w:ascii="Times New Roman" w:eastAsiaTheme="minorEastAsia" w:hAnsi="Times New Roman"/>
          <w:bCs w:val="0"/>
          <w:i/>
          <w:sz w:val="22"/>
          <w:szCs w:val="22"/>
          <w:u w:val="single"/>
          <w:lang w:val="en-US"/>
        </w:rPr>
        <w:t>12</w:t>
      </w:r>
      <w:r w:rsidRPr="006C2994">
        <w:rPr>
          <w:rFonts w:ascii="Times New Roman" w:eastAsiaTheme="minorEastAsia" w:hAnsi="Times New Roman"/>
          <w:bCs w:val="0"/>
          <w:i/>
          <w:sz w:val="22"/>
          <w:szCs w:val="22"/>
          <w:u w:val="single"/>
          <w:lang w:val="en-US"/>
        </w:rPr>
        <w:t>:</w:t>
      </w:r>
      <w:r w:rsidRPr="00EA27E2">
        <w:rPr>
          <w:rFonts w:ascii="Times New Roman" w:eastAsiaTheme="minorEastAsia" w:hAnsi="Times New Roman"/>
          <w:bCs w:val="0"/>
          <w:i/>
          <w:sz w:val="22"/>
          <w:szCs w:val="22"/>
          <w:lang w:val="en-US"/>
        </w:rPr>
        <w:t xml:space="preserve"> </w:t>
      </w:r>
      <w:r>
        <w:rPr>
          <w:rFonts w:ascii="Times New Roman" w:eastAsiaTheme="minorEastAsia" w:hAnsi="Times New Roman"/>
          <w:b w:val="0"/>
          <w:i/>
          <w:sz w:val="22"/>
          <w:szCs w:val="22"/>
          <w:lang w:val="en-US"/>
        </w:rPr>
        <w:t>Support mechanisms</w:t>
      </w:r>
      <w:r w:rsidRPr="00EA27E2">
        <w:rPr>
          <w:rFonts w:ascii="Times New Roman" w:eastAsiaTheme="minorEastAsia" w:hAnsi="Times New Roman"/>
          <w:b w:val="0"/>
          <w:i/>
          <w:sz w:val="22"/>
          <w:szCs w:val="22"/>
          <w:lang w:val="en-US"/>
        </w:rPr>
        <w:t xml:space="preserve"> to reduce signaling overhead with sensing-based resource information. </w:t>
      </w:r>
    </w:p>
    <w:p w14:paraId="5CD1D576" w14:textId="43A17258" w:rsidR="00E964F0" w:rsidRDefault="00890733" w:rsidP="000263BE">
      <w:pPr>
        <w:pStyle w:val="3GPPText"/>
      </w:pPr>
      <w:r>
        <w:t xml:space="preserve">When </w:t>
      </w:r>
      <w:r w:rsidR="00E964F0">
        <w:t xml:space="preserve">above-discussed </w:t>
      </w:r>
      <w:r>
        <w:t xml:space="preserve">mechanisms including resource bitmap and indexing are applied, it is conceivable to use </w:t>
      </w:r>
      <w:r w:rsidR="00213530">
        <w:t xml:space="preserve">a </w:t>
      </w:r>
      <w:r>
        <w:t xml:space="preserve">new SCI-2 format to carry the </w:t>
      </w:r>
      <w:r w:rsidR="00213530">
        <w:t xml:space="preserve">coordination </w:t>
      </w:r>
      <w:r>
        <w:t>information.</w:t>
      </w:r>
      <w:r w:rsidR="00213530">
        <w:t xml:space="preserve"> </w:t>
      </w:r>
      <w:r w:rsidR="006805F7">
        <w:t>Alternatively</w:t>
      </w:r>
      <w:r>
        <w:t>, PSSCH</w:t>
      </w:r>
      <w:r w:rsidR="00213530">
        <w:t xml:space="preserve"> transmission</w:t>
      </w:r>
      <w:r>
        <w:t xml:space="preserve"> </w:t>
      </w:r>
      <w:r w:rsidR="00213530">
        <w:t>can provide</w:t>
      </w:r>
      <w:r>
        <w:t xml:space="preserve"> better reliability</w:t>
      </w:r>
      <w:r w:rsidR="00213530">
        <w:t xml:space="preserve"> of the coordination information transmission</w:t>
      </w:r>
      <w:r>
        <w:t xml:space="preserve"> </w:t>
      </w:r>
      <w:r w:rsidR="006805F7">
        <w:t xml:space="preserve">when </w:t>
      </w:r>
      <w:r>
        <w:t>the PSSCH is HARQ-enabled and</w:t>
      </w:r>
      <w:r w:rsidR="00213530">
        <w:t>/or</w:t>
      </w:r>
      <w:r>
        <w:t xml:space="preserve"> the PSSCH resource is from a dedicated resource allocation.</w:t>
      </w:r>
      <w:r w:rsidR="00E964F0">
        <w:t xml:space="preserve"> </w:t>
      </w:r>
      <w:r w:rsidR="00213530">
        <w:t xml:space="preserve">PSSCH transmission is also suitable for large payload when the resources are explicitly indicated. </w:t>
      </w:r>
      <w:r w:rsidR="00E964F0">
        <w:t xml:space="preserve">Therefore, PSSCH is preferred as a container for the resource set for Scheme 1. </w:t>
      </w:r>
    </w:p>
    <w:p w14:paraId="50FA75B2" w14:textId="087D5652" w:rsidR="00E964F0" w:rsidRPr="00EA27E2" w:rsidRDefault="00E964F0" w:rsidP="00E964F0">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6C2994">
        <w:rPr>
          <w:rFonts w:ascii="Times New Roman" w:eastAsiaTheme="minorEastAsia" w:hAnsi="Times New Roman"/>
          <w:bCs w:val="0"/>
          <w:i/>
          <w:sz w:val="22"/>
          <w:szCs w:val="22"/>
          <w:u w:val="single"/>
          <w:lang w:val="en-US"/>
        </w:rPr>
        <w:t xml:space="preserve">Proposal </w:t>
      </w:r>
      <w:r w:rsidR="006B7E8C">
        <w:rPr>
          <w:rFonts w:ascii="Times New Roman" w:eastAsiaTheme="minorEastAsia" w:hAnsi="Times New Roman"/>
          <w:bCs w:val="0"/>
          <w:i/>
          <w:sz w:val="22"/>
          <w:szCs w:val="22"/>
          <w:u w:val="single"/>
          <w:lang w:val="en-US"/>
        </w:rPr>
        <w:t>13</w:t>
      </w:r>
      <w:r w:rsidRPr="006C2994">
        <w:rPr>
          <w:rFonts w:ascii="Times New Roman" w:eastAsiaTheme="minorEastAsia" w:hAnsi="Times New Roman"/>
          <w:bCs w:val="0"/>
          <w:i/>
          <w:sz w:val="22"/>
          <w:szCs w:val="22"/>
          <w:u w:val="single"/>
          <w:lang w:val="en-US"/>
        </w:rPr>
        <w:t>:</w:t>
      </w:r>
      <w:r w:rsidRPr="00EA27E2">
        <w:rPr>
          <w:rFonts w:ascii="Times New Roman" w:eastAsiaTheme="minorEastAsia" w:hAnsi="Times New Roman"/>
          <w:bCs w:val="0"/>
          <w:i/>
          <w:sz w:val="22"/>
          <w:szCs w:val="22"/>
          <w:lang w:val="en-US"/>
        </w:rPr>
        <w:t xml:space="preserve"> </w:t>
      </w:r>
      <w:r>
        <w:rPr>
          <w:rFonts w:ascii="Times New Roman" w:eastAsiaTheme="minorEastAsia" w:hAnsi="Times New Roman"/>
          <w:b w:val="0"/>
          <w:i/>
          <w:sz w:val="22"/>
          <w:szCs w:val="22"/>
          <w:lang w:val="en-US"/>
        </w:rPr>
        <w:t>PSSCH to carry coordination information for Scheme 1</w:t>
      </w:r>
      <w:r w:rsidRPr="00EA27E2">
        <w:rPr>
          <w:rFonts w:ascii="Times New Roman" w:eastAsiaTheme="minorEastAsia" w:hAnsi="Times New Roman"/>
          <w:b w:val="0"/>
          <w:i/>
          <w:sz w:val="22"/>
          <w:szCs w:val="22"/>
          <w:lang w:val="en-US"/>
        </w:rPr>
        <w:t xml:space="preserve">. </w:t>
      </w:r>
    </w:p>
    <w:p w14:paraId="057E4C36" w14:textId="2691EFB6" w:rsidR="00FF5246" w:rsidRPr="000A60E2" w:rsidRDefault="00893997" w:rsidP="000A60E2">
      <w:pPr>
        <w:pStyle w:val="Heading2"/>
      </w:pPr>
      <w:r w:rsidRPr="000A60E2">
        <w:t xml:space="preserve">Inter-UE </w:t>
      </w:r>
      <w:r w:rsidR="002E4B7F" w:rsidRPr="000A60E2">
        <w:t>C</w:t>
      </w:r>
      <w:r w:rsidRPr="000A60E2">
        <w:t xml:space="preserve">oordination </w:t>
      </w:r>
      <w:r w:rsidR="002E4B7F" w:rsidRPr="000A60E2">
        <w:t>S</w:t>
      </w:r>
      <w:r w:rsidRPr="000A60E2">
        <w:t>cheme 2</w:t>
      </w:r>
    </w:p>
    <w:p w14:paraId="627456A1" w14:textId="2DCF85C1" w:rsidR="0015701B" w:rsidRDefault="00435275" w:rsidP="0015701B">
      <w:pPr>
        <w:pStyle w:val="Heading3"/>
        <w:tabs>
          <w:tab w:val="clear" w:pos="4500"/>
          <w:tab w:val="num" w:pos="1004"/>
        </w:tabs>
        <w:ind w:left="1004"/>
      </w:pPr>
      <w:r>
        <w:t>Support of conflict type</w:t>
      </w:r>
    </w:p>
    <w:p w14:paraId="11C38A72" w14:textId="08B72173" w:rsidR="00220249" w:rsidRDefault="00C35A78" w:rsidP="00220249">
      <w:pPr>
        <w:pStyle w:val="3GPPText"/>
        <w:rPr>
          <w:lang w:val="en-GB"/>
        </w:rPr>
      </w:pPr>
      <w:r>
        <w:rPr>
          <w:lang w:val="en-GB"/>
        </w:rPr>
        <w:t xml:space="preserve">It was agreed that Scheme 2 coordination information includes at least presence of expected/potential resource conflict on the resources indicated by UE-B’s SCI. </w:t>
      </w:r>
      <w:r w:rsidR="00ED71F9">
        <w:rPr>
          <w:lang w:val="en-GB"/>
        </w:rPr>
        <w:t>T</w:t>
      </w:r>
      <w:r w:rsidR="00220249">
        <w:rPr>
          <w:lang w:val="en-GB"/>
        </w:rPr>
        <w:t xml:space="preserve">he evaluation performed in RAN1 has demonstrated benefits of inter-UE coordination based on detection of </w:t>
      </w:r>
      <w:r>
        <w:rPr>
          <w:lang w:val="en-GB"/>
        </w:rPr>
        <w:t xml:space="preserve">such </w:t>
      </w:r>
      <w:r w:rsidR="00220249" w:rsidRPr="00A74C46">
        <w:rPr>
          <w:lang w:val="en-GB"/>
        </w:rPr>
        <w:t>expected/potential resource conflict</w:t>
      </w:r>
      <w:r w:rsidR="00220249">
        <w:rPr>
          <w:lang w:val="en-GB"/>
        </w:rPr>
        <w:t>. In our view, it is therefore well-motivated that Scheme 2 supports information of p</w:t>
      </w:r>
      <w:r w:rsidR="00220249" w:rsidRPr="002F6579">
        <w:rPr>
          <w:lang w:val="en-GB"/>
        </w:rPr>
        <w:t>resence of expected/potential resource conflict on the resources indicated by UE-B’s SCI</w:t>
      </w:r>
      <w:r w:rsidR="00220249">
        <w:rPr>
          <w:lang w:val="en-GB"/>
        </w:rPr>
        <w:t xml:space="preserve">. </w:t>
      </w:r>
    </w:p>
    <w:p w14:paraId="15A2EC9E" w14:textId="1267F656" w:rsidR="00220249" w:rsidRDefault="00220249" w:rsidP="00220249">
      <w:pPr>
        <w:pStyle w:val="3GPPText"/>
        <w:rPr>
          <w:lang w:val="en-GB"/>
        </w:rPr>
      </w:pPr>
      <w:r>
        <w:rPr>
          <w:lang w:val="en-GB"/>
        </w:rPr>
        <w:t xml:space="preserve">On the other hand, </w:t>
      </w:r>
      <w:r w:rsidR="00C1182A">
        <w:rPr>
          <w:lang w:val="en-GB"/>
        </w:rPr>
        <w:t>the addition</w:t>
      </w:r>
      <w:r w:rsidR="00F55C36">
        <w:rPr>
          <w:lang w:val="en-GB"/>
        </w:rPr>
        <w:t>al</w:t>
      </w:r>
      <w:r w:rsidR="00C1182A">
        <w:rPr>
          <w:lang w:val="en-GB"/>
        </w:rPr>
        <w:t xml:space="preserve"> support of the presence of detected resource conflict on the resource indicated by UE-B’s SCI</w:t>
      </w:r>
      <w:r w:rsidR="00F55C36">
        <w:rPr>
          <w:lang w:val="en-GB"/>
        </w:rPr>
        <w:t xml:space="preserve"> </w:t>
      </w:r>
      <w:r w:rsidR="0083607B">
        <w:rPr>
          <w:lang w:val="en-GB"/>
        </w:rPr>
        <w:t xml:space="preserve">is FFS and </w:t>
      </w:r>
      <w:r>
        <w:rPr>
          <w:lang w:val="en-GB"/>
        </w:rPr>
        <w:t>the benefits of Scheme 2 including information of p</w:t>
      </w:r>
      <w:r w:rsidRPr="00416DDB">
        <w:rPr>
          <w:lang w:val="en-GB"/>
        </w:rPr>
        <w:t xml:space="preserve">resence of detected resource conflict </w:t>
      </w:r>
      <w:r>
        <w:rPr>
          <w:lang w:val="en-GB"/>
        </w:rPr>
        <w:t xml:space="preserve">are not evident. The corresponding action of re-transmission upon receiving an indication of such present conflict may not provide additional performance improvement for SL transmissions with HARQ and/or blind re-transmissions. Further evaluation is thus desired to identify the scenario and related benefit of information of detected present conflict. </w:t>
      </w:r>
    </w:p>
    <w:p w14:paraId="265C1B87" w14:textId="2D5CC007" w:rsidR="00220249" w:rsidRDefault="00220249" w:rsidP="00220249">
      <w:pPr>
        <w:pStyle w:val="Observation"/>
        <w:numPr>
          <w:ilvl w:val="0"/>
          <w:numId w:val="0"/>
        </w:numPr>
        <w:tabs>
          <w:tab w:val="clear" w:pos="1701"/>
          <w:tab w:val="left" w:pos="540"/>
        </w:tabs>
        <w:ind w:left="360" w:hanging="360"/>
        <w:rPr>
          <w:rFonts w:ascii="Times New Roman" w:eastAsia="SimSun" w:hAnsi="Times New Roman"/>
          <w:b w:val="0"/>
          <w:bCs w:val="0"/>
          <w:i/>
          <w:iCs/>
          <w:sz w:val="22"/>
          <w:lang w:val="en-US"/>
        </w:rPr>
      </w:pPr>
      <w:r w:rsidRPr="00E528C6">
        <w:rPr>
          <w:rFonts w:ascii="Times New Roman" w:eastAsia="SimSun" w:hAnsi="Times New Roman"/>
          <w:i/>
          <w:iCs/>
          <w:sz w:val="22"/>
          <w:u w:val="single"/>
          <w:lang w:val="en-US"/>
        </w:rPr>
        <w:t xml:space="preserve">Proposal </w:t>
      </w:r>
      <w:r w:rsidR="006B7E8C">
        <w:rPr>
          <w:rFonts w:ascii="Times New Roman" w:eastAsia="SimSun" w:hAnsi="Times New Roman"/>
          <w:i/>
          <w:iCs/>
          <w:sz w:val="22"/>
          <w:u w:val="single"/>
          <w:lang w:val="en-US"/>
        </w:rPr>
        <w:t>14</w:t>
      </w:r>
      <w:r w:rsidRPr="00E528C6">
        <w:rPr>
          <w:rFonts w:ascii="Times New Roman" w:eastAsia="SimSun" w:hAnsi="Times New Roman"/>
          <w:i/>
          <w:iCs/>
          <w:sz w:val="22"/>
          <w:u w:val="single"/>
          <w:lang w:val="en-US"/>
        </w:rPr>
        <w:t>:</w:t>
      </w:r>
      <w:r w:rsidRPr="00E528C6">
        <w:rPr>
          <w:rFonts w:ascii="Times New Roman" w:eastAsia="SimSun" w:hAnsi="Times New Roman"/>
          <w:b w:val="0"/>
          <w:bCs w:val="0"/>
          <w:i/>
          <w:iCs/>
          <w:sz w:val="22"/>
          <w:lang w:val="en-US"/>
        </w:rPr>
        <w:t xml:space="preserve"> </w:t>
      </w:r>
      <w:r>
        <w:rPr>
          <w:rFonts w:ascii="Times New Roman" w:eastAsia="SimSun" w:hAnsi="Times New Roman"/>
          <w:b w:val="0"/>
          <w:bCs w:val="0"/>
          <w:i/>
          <w:iCs/>
          <w:sz w:val="22"/>
          <w:lang w:val="en-US"/>
        </w:rPr>
        <w:t xml:space="preserve">Scheme 2 </w:t>
      </w:r>
      <w:r w:rsidR="00C35A78">
        <w:rPr>
          <w:rFonts w:ascii="Times New Roman" w:eastAsia="SimSun" w:hAnsi="Times New Roman"/>
          <w:b w:val="0"/>
          <w:bCs w:val="0"/>
          <w:i/>
          <w:iCs/>
          <w:sz w:val="22"/>
          <w:lang w:val="en-US"/>
        </w:rPr>
        <w:t xml:space="preserve">does not support </w:t>
      </w:r>
      <w:r>
        <w:rPr>
          <w:rFonts w:ascii="Times New Roman" w:eastAsia="SimSun" w:hAnsi="Times New Roman"/>
          <w:b w:val="0"/>
          <w:bCs w:val="0"/>
          <w:i/>
          <w:iCs/>
          <w:sz w:val="22"/>
          <w:lang w:val="en-US"/>
        </w:rPr>
        <w:t xml:space="preserve">information of presence of </w:t>
      </w:r>
      <w:r w:rsidR="00C35A78">
        <w:rPr>
          <w:rFonts w:ascii="Times New Roman" w:eastAsia="SimSun" w:hAnsi="Times New Roman"/>
          <w:b w:val="0"/>
          <w:bCs w:val="0"/>
          <w:i/>
          <w:iCs/>
          <w:sz w:val="22"/>
          <w:lang w:val="en-US"/>
        </w:rPr>
        <w:t>detected</w:t>
      </w:r>
      <w:r>
        <w:rPr>
          <w:rFonts w:ascii="Times New Roman" w:eastAsia="SimSun" w:hAnsi="Times New Roman"/>
          <w:b w:val="0"/>
          <w:bCs w:val="0"/>
          <w:i/>
          <w:iCs/>
          <w:sz w:val="22"/>
          <w:lang w:val="en-US"/>
        </w:rPr>
        <w:t xml:space="preserve"> resource conflict on the resources indicated by UE-B’s SCI. </w:t>
      </w:r>
    </w:p>
    <w:p w14:paraId="4AB490B1" w14:textId="675F5122" w:rsidR="00435275" w:rsidRDefault="00435275" w:rsidP="000A60E2">
      <w:pPr>
        <w:pStyle w:val="Heading3"/>
        <w:tabs>
          <w:tab w:val="clear" w:pos="4500"/>
          <w:tab w:val="num" w:pos="1004"/>
        </w:tabs>
        <w:ind w:left="1004"/>
      </w:pPr>
      <w:r>
        <w:t xml:space="preserve">Triggering </w:t>
      </w:r>
      <w:r w:rsidR="00527076">
        <w:t>and timing</w:t>
      </w:r>
    </w:p>
    <w:p w14:paraId="425198FD" w14:textId="6D15DDE0" w:rsidR="0058216A" w:rsidRDefault="00C06264" w:rsidP="003721F5">
      <w:pPr>
        <w:pStyle w:val="3GPPText"/>
      </w:pPr>
      <w:r>
        <w:t xml:space="preserve">For Scheme 2, </w:t>
      </w:r>
      <w:r w:rsidR="00DE24CA">
        <w:t>the following</w:t>
      </w:r>
      <w:r w:rsidR="002D6D02">
        <w:t xml:space="preserve"> [3]</w:t>
      </w:r>
      <w:r w:rsidR="00DE24CA">
        <w:t xml:space="preserve"> is agreed </w:t>
      </w:r>
      <w:r w:rsidR="002D6D02">
        <w:t>regarding</w:t>
      </w:r>
      <w:r w:rsidR="00DE24CA">
        <w:t xml:space="preserve"> </w:t>
      </w:r>
      <w:r w:rsidR="00022190">
        <w:t>the triggering</w:t>
      </w:r>
      <w:r w:rsidR="00CA2793">
        <w:t xml:space="preserve"> of coordination transmission</w:t>
      </w:r>
      <w:r w:rsidR="00C54475">
        <w:t>:</w:t>
      </w:r>
      <w:r w:rsidR="00CA2793">
        <w:t xml:space="preserve"> </w:t>
      </w:r>
      <w:r w:rsidR="00022190">
        <w:t xml:space="preserve"> </w:t>
      </w:r>
      <w:r w:rsidR="00667536">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3A5F10" w:rsidRPr="00335DCA" w14:paraId="4C71CD7F" w14:textId="77777777" w:rsidTr="00B632ED">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4CF9E952" w14:textId="77777777" w:rsidR="003A5F10" w:rsidRPr="00FE7285" w:rsidRDefault="003A5F10" w:rsidP="003A5F10">
            <w:pPr>
              <w:rPr>
                <w:rFonts w:ascii="Times New Roman" w:hAnsi="Times New Roman" w:cs="Times New Roman"/>
                <w:b/>
                <w:bCs/>
                <w:i/>
                <w:iCs/>
                <w:highlight w:val="green"/>
                <w:lang w:eastAsia="x-none"/>
              </w:rPr>
            </w:pPr>
            <w:r w:rsidRPr="00FE7285">
              <w:rPr>
                <w:rFonts w:ascii="Times New Roman" w:hAnsi="Times New Roman" w:cs="Times New Roman"/>
                <w:b/>
                <w:bCs/>
                <w:i/>
                <w:iCs/>
                <w:highlight w:val="green"/>
                <w:lang w:eastAsia="x-none"/>
              </w:rPr>
              <w:t>Agreement</w:t>
            </w:r>
          </w:p>
          <w:p w14:paraId="2A78D13F" w14:textId="77777777" w:rsidR="003A5F10" w:rsidRPr="00FE7285" w:rsidRDefault="003A5F10" w:rsidP="003A5F10">
            <w:pPr>
              <w:overflowPunct w:val="0"/>
              <w:jc w:val="both"/>
              <w:rPr>
                <w:rFonts w:ascii="Times New Roman" w:eastAsia="Malgun Gothic" w:hAnsi="Times New Roman" w:cs="Times New Roman"/>
                <w:i/>
                <w:iCs/>
                <w:lang w:eastAsia="ja-JP"/>
              </w:rPr>
            </w:pPr>
            <w:r w:rsidRPr="00FE7285">
              <w:rPr>
                <w:rFonts w:ascii="Times New Roman" w:eastAsia="Malgun Gothic" w:hAnsi="Times New Roman" w:cs="Times New Roman"/>
                <w:i/>
                <w:iCs/>
                <w:lang w:eastAsia="ja-JP"/>
              </w:rPr>
              <w:t>In scheme 2, at least the following is supported for UE(s) to be UE-A(s)/UE-B(s) in the inter-UE coordination transmission triggered by a detection of expected/potential resource conflict(s) in Mode 2:</w:t>
            </w:r>
          </w:p>
          <w:p w14:paraId="78002B49" w14:textId="77777777" w:rsidR="003A5F10" w:rsidRPr="00FE7285" w:rsidRDefault="003A5F10" w:rsidP="003A5F10">
            <w:pPr>
              <w:numPr>
                <w:ilvl w:val="0"/>
                <w:numId w:val="39"/>
              </w:numPr>
              <w:spacing w:after="0" w:line="240" w:lineRule="auto"/>
              <w:jc w:val="both"/>
              <w:rPr>
                <w:rFonts w:ascii="Times New Roman" w:hAnsi="Times New Roman" w:cs="Times New Roman"/>
                <w:i/>
                <w:iCs/>
                <w:color w:val="000000"/>
              </w:rPr>
            </w:pPr>
            <w:r w:rsidRPr="00FE7285">
              <w:rPr>
                <w:rFonts w:ascii="Times New Roman" w:hAnsi="Times New Roman" w:cs="Times New Roman"/>
                <w:i/>
                <w:iCs/>
                <w:color w:val="00000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398981B6" w14:textId="77777777" w:rsidR="003A5F10" w:rsidRPr="00FE7285" w:rsidRDefault="003A5F10" w:rsidP="003A5F10">
            <w:pPr>
              <w:numPr>
                <w:ilvl w:val="0"/>
                <w:numId w:val="39"/>
              </w:numPr>
              <w:spacing w:after="0" w:line="240" w:lineRule="auto"/>
              <w:jc w:val="both"/>
              <w:rPr>
                <w:rFonts w:ascii="Times New Roman" w:hAnsi="Times New Roman" w:cs="Times New Roman"/>
                <w:i/>
                <w:iCs/>
                <w:color w:val="000000"/>
              </w:rPr>
            </w:pPr>
            <w:r w:rsidRPr="00FE7285">
              <w:rPr>
                <w:rFonts w:ascii="Times New Roman" w:hAnsi="Times New Roman" w:cs="Times New Roman"/>
                <w:i/>
                <w:iCs/>
                <w:color w:val="000000"/>
              </w:rPr>
              <w:t>A UE that detects expected/potential resource conflict(s) on resource(s) indicated by UE-B’s SCI sends inter-UE coordination information to UE-B, subject to satisfy one of the following conditions, is UE-A</w:t>
            </w:r>
          </w:p>
          <w:p w14:paraId="6B41F60F" w14:textId="77777777" w:rsidR="003A5F10" w:rsidRPr="00FE7285" w:rsidRDefault="003A5F10" w:rsidP="003A5F10">
            <w:pPr>
              <w:numPr>
                <w:ilvl w:val="1"/>
                <w:numId w:val="40"/>
              </w:numPr>
              <w:spacing w:after="0" w:line="240" w:lineRule="auto"/>
              <w:jc w:val="both"/>
              <w:rPr>
                <w:rFonts w:ascii="Times New Roman" w:hAnsi="Times New Roman" w:cs="Times New Roman"/>
                <w:i/>
                <w:iCs/>
                <w:color w:val="000000"/>
              </w:rPr>
            </w:pPr>
            <w:r w:rsidRPr="00FE7285">
              <w:rPr>
                <w:rFonts w:ascii="Times New Roman" w:hAnsi="Times New Roman" w:cs="Times New Roman"/>
                <w:i/>
                <w:iCs/>
                <w:color w:val="000000"/>
                <w:highlight w:val="darkYellow"/>
              </w:rPr>
              <w:t>Working assumption</w:t>
            </w:r>
            <w:r w:rsidRPr="00FE7285">
              <w:rPr>
                <w:rFonts w:ascii="Times New Roman" w:hAnsi="Times New Roman" w:cs="Times New Roman"/>
                <w:i/>
                <w:iCs/>
                <w:color w:val="000000"/>
              </w:rPr>
              <w:t xml:space="preserve"> At least a destination UE of one of the conflicting TBs, i.e., TBs to be transmitted in the expected/potential conflicting resource(s)</w:t>
            </w:r>
          </w:p>
          <w:p w14:paraId="5C89A093" w14:textId="77777777" w:rsidR="003A5F10" w:rsidRPr="00FE7285" w:rsidRDefault="003A5F10" w:rsidP="003A5F10">
            <w:pPr>
              <w:numPr>
                <w:ilvl w:val="2"/>
                <w:numId w:val="40"/>
              </w:numPr>
              <w:spacing w:after="0" w:line="240" w:lineRule="auto"/>
              <w:jc w:val="both"/>
              <w:rPr>
                <w:rFonts w:ascii="Times New Roman" w:hAnsi="Times New Roman" w:cs="Times New Roman"/>
                <w:i/>
                <w:iCs/>
                <w:color w:val="000000"/>
              </w:rPr>
            </w:pPr>
            <w:r w:rsidRPr="00FE7285">
              <w:rPr>
                <w:rFonts w:ascii="Times New Roman" w:eastAsia="Malgun Gothic" w:hAnsi="Times New Roman" w:cs="Times New Roman"/>
                <w:i/>
                <w:iCs/>
                <w:lang w:eastAsia="ja-JP"/>
              </w:rPr>
              <w:t>Whether a non-destination UE of a TB transmitted by UE-B can be UE-A is (pre-)configured</w:t>
            </w:r>
          </w:p>
          <w:p w14:paraId="26E1FC73" w14:textId="77777777" w:rsidR="003A5F10" w:rsidRPr="00B632ED" w:rsidRDefault="003A5F10" w:rsidP="003A5F10">
            <w:pPr>
              <w:numPr>
                <w:ilvl w:val="1"/>
                <w:numId w:val="40"/>
              </w:numPr>
              <w:spacing w:after="0" w:line="240" w:lineRule="auto"/>
              <w:jc w:val="both"/>
              <w:rPr>
                <w:rFonts w:ascii="Times New Roman" w:hAnsi="Times New Roman" w:cs="Times New Roman"/>
                <w:i/>
                <w:iCs/>
              </w:rPr>
            </w:pPr>
            <w:r w:rsidRPr="00B632ED">
              <w:rPr>
                <w:rFonts w:ascii="Times New Roman" w:hAnsi="Times New Roman" w:cs="Times New Roman"/>
                <w:i/>
                <w:iCs/>
              </w:rPr>
              <w:lastRenderedPageBreak/>
              <w:t>FFS: Additional details and condition(s) on UE-A and UE-B</w:t>
            </w:r>
          </w:p>
          <w:p w14:paraId="469E8179" w14:textId="77777777" w:rsidR="003A5F10" w:rsidRPr="00FE7285" w:rsidRDefault="003A5F10" w:rsidP="003A5F10">
            <w:pPr>
              <w:numPr>
                <w:ilvl w:val="0"/>
                <w:numId w:val="39"/>
              </w:numPr>
              <w:spacing w:after="0" w:line="240" w:lineRule="auto"/>
              <w:jc w:val="both"/>
              <w:rPr>
                <w:rFonts w:ascii="Times New Roman" w:hAnsi="Times New Roman" w:cs="Times New Roman"/>
                <w:i/>
                <w:iCs/>
                <w:color w:val="000000"/>
              </w:rPr>
            </w:pPr>
            <w:r w:rsidRPr="00FE7285">
              <w:rPr>
                <w:rFonts w:ascii="Times New Roman" w:hAnsi="Times New Roman" w:cs="Times New Roman"/>
                <w:i/>
                <w:iCs/>
                <w:color w:val="000000"/>
              </w:rPr>
              <w:t>The above feature can be enabled or disabled or controlled by (pre-)configuration</w:t>
            </w:r>
          </w:p>
          <w:p w14:paraId="49D9D38D" w14:textId="77777777" w:rsidR="003A5F10" w:rsidRPr="00B632ED" w:rsidRDefault="003A5F10" w:rsidP="003A5F10">
            <w:pPr>
              <w:numPr>
                <w:ilvl w:val="1"/>
                <w:numId w:val="40"/>
              </w:numPr>
              <w:spacing w:after="0" w:line="240" w:lineRule="auto"/>
              <w:jc w:val="both"/>
              <w:rPr>
                <w:rFonts w:ascii="Times New Roman" w:hAnsi="Times New Roman" w:cs="Times New Roman"/>
                <w:i/>
                <w:iCs/>
              </w:rPr>
            </w:pPr>
            <w:r w:rsidRPr="00B632ED">
              <w:rPr>
                <w:rFonts w:ascii="Times New Roman" w:hAnsi="Times New Roman" w:cs="Times New Roman"/>
                <w:i/>
                <w:iCs/>
              </w:rPr>
              <w:t>FFS: Details on how to support this, including (pre-)configuration signaling granularity</w:t>
            </w:r>
          </w:p>
          <w:p w14:paraId="4495A4D6" w14:textId="77777777" w:rsidR="003A5F10" w:rsidRPr="00FE7285" w:rsidRDefault="003A5F10" w:rsidP="003A5F10">
            <w:pPr>
              <w:numPr>
                <w:ilvl w:val="0"/>
                <w:numId w:val="39"/>
              </w:numPr>
              <w:spacing w:after="0" w:line="240" w:lineRule="auto"/>
              <w:jc w:val="both"/>
              <w:rPr>
                <w:rFonts w:ascii="Times New Roman" w:hAnsi="Times New Roman" w:cs="Times New Roman"/>
                <w:i/>
                <w:iCs/>
                <w:color w:val="000000"/>
              </w:rPr>
            </w:pPr>
            <w:r w:rsidRPr="00FE7285">
              <w:rPr>
                <w:rFonts w:ascii="Times New Roman" w:hAnsi="Times New Roman" w:cs="Times New Roman"/>
                <w:i/>
                <w:iCs/>
                <w:color w:val="000000"/>
              </w:rPr>
              <w:t>FFS: Definition of expected/potential resource conflict(s) and other details (if any)</w:t>
            </w:r>
          </w:p>
          <w:p w14:paraId="634AECF8" w14:textId="77777777" w:rsidR="003A5F10" w:rsidRPr="00335DCA" w:rsidRDefault="003A5F10" w:rsidP="00B632ED">
            <w:pPr>
              <w:spacing w:after="120" w:line="225" w:lineRule="atLeast"/>
              <w:rPr>
                <w:rFonts w:ascii="Arial" w:hAnsi="Arial" w:cs="Arial"/>
                <w:color w:val="000000"/>
                <w:sz w:val="21"/>
                <w:szCs w:val="21"/>
                <w:lang w:eastAsia="zh-CN"/>
              </w:rPr>
            </w:pPr>
          </w:p>
        </w:tc>
      </w:tr>
    </w:tbl>
    <w:p w14:paraId="3B56A2E4" w14:textId="58F305D4" w:rsidR="003228CB" w:rsidRDefault="003228CB" w:rsidP="003721F5">
      <w:pPr>
        <w:pStyle w:val="3GPPText"/>
      </w:pPr>
      <w:r>
        <w:lastRenderedPageBreak/>
        <w:t xml:space="preserve">It is </w:t>
      </w:r>
      <w:r w:rsidR="00587CF9">
        <w:t>clear</w:t>
      </w:r>
      <w:r w:rsidR="00B44C83">
        <w:t>ly laid out</w:t>
      </w:r>
      <w:r w:rsidR="00911F1C">
        <w:t xml:space="preserve"> in the agreement above that a Scheme 2 transmission, e.g., a conflict indication transmission, is trigged by a </w:t>
      </w:r>
      <w:r w:rsidR="00EB1757">
        <w:t>detection of expected/potential resource conflict(s).</w:t>
      </w:r>
      <w:r w:rsidR="00C57797">
        <w:t xml:space="preserve"> </w:t>
      </w:r>
      <w:r w:rsidR="00B44C83">
        <w:t xml:space="preserve">In </w:t>
      </w:r>
      <w:proofErr w:type="gramStart"/>
      <w:r w:rsidR="00B44C83">
        <w:t>addition, when</w:t>
      </w:r>
      <w:proofErr w:type="gramEnd"/>
      <w:r w:rsidR="00B44C83">
        <w:t xml:space="preserve"> a</w:t>
      </w:r>
      <w:r w:rsidR="008F219B">
        <w:t xml:space="preserve"> detection of expected/potential resource conflict(s) </w:t>
      </w:r>
      <w:r w:rsidR="00B44C83">
        <w:t>is</w:t>
      </w:r>
      <w:r w:rsidR="008F219B">
        <w:t xml:space="preserve"> triggered </w:t>
      </w:r>
      <w:r w:rsidR="00B44C83">
        <w:t>should be discussed</w:t>
      </w:r>
      <w:r w:rsidR="00461517">
        <w:t xml:space="preserve">. We think </w:t>
      </w:r>
      <w:r w:rsidR="00B44C83">
        <w:t>for Scheme 2 (pre)configured</w:t>
      </w:r>
      <w:r w:rsidR="00461517">
        <w:t xml:space="preserve"> conditions </w:t>
      </w:r>
      <w:r w:rsidR="00B44C83">
        <w:t>can</w:t>
      </w:r>
      <w:r w:rsidR="00461517">
        <w:t xml:space="preserve"> be used by a UE to determine whether to </w:t>
      </w:r>
      <w:r w:rsidR="00C57797">
        <w:t>become a UE-A and initiate a conflict detection specific to resource(s) reserved in the received SCI</w:t>
      </w:r>
      <w:r w:rsidR="00461517">
        <w:t xml:space="preserve">. </w:t>
      </w:r>
      <w:r w:rsidR="00B44C83">
        <w:t>For example</w:t>
      </w:r>
      <w:r w:rsidR="007B414F">
        <w:t>, the</w:t>
      </w:r>
      <w:r w:rsidR="00721499">
        <w:t xml:space="preserve"> following</w:t>
      </w:r>
      <w:r w:rsidR="007B414F">
        <w:t xml:space="preserve"> </w:t>
      </w:r>
      <w:r w:rsidR="00B44C83">
        <w:t>can</w:t>
      </w:r>
      <w:r w:rsidR="007B414F">
        <w:t xml:space="preserve"> be considered for the conflict detection triggering:</w:t>
      </w:r>
      <w:r w:rsidR="00721499">
        <w:t xml:space="preserve"> </w:t>
      </w:r>
    </w:p>
    <w:p w14:paraId="464A24A1" w14:textId="23AB01A9" w:rsidR="008133DA" w:rsidRPr="000A60E2" w:rsidRDefault="00FE3F33" w:rsidP="001C0C9A">
      <w:pPr>
        <w:numPr>
          <w:ilvl w:val="0"/>
          <w:numId w:val="39"/>
        </w:numPr>
        <w:spacing w:after="0" w:line="240" w:lineRule="auto"/>
        <w:jc w:val="both"/>
        <w:rPr>
          <w:color w:val="000000"/>
        </w:rPr>
      </w:pPr>
      <w:r w:rsidRPr="000A60E2">
        <w:rPr>
          <w:rFonts w:ascii="Times New Roman" w:hAnsi="Times New Roman" w:cs="Times New Roman"/>
          <w:color w:val="000000"/>
        </w:rPr>
        <w:t xml:space="preserve">A destination UE of </w:t>
      </w:r>
      <w:r w:rsidR="00DE33EB" w:rsidRPr="000A60E2">
        <w:rPr>
          <w:rFonts w:ascii="Times New Roman" w:hAnsi="Times New Roman" w:cs="Times New Roman"/>
          <w:color w:val="000000"/>
        </w:rPr>
        <w:t>a TB transmitted by UE-B</w:t>
      </w:r>
    </w:p>
    <w:p w14:paraId="68E8A8EA" w14:textId="3D9E1016" w:rsidR="00DE33EB" w:rsidRDefault="00DE33EB" w:rsidP="001C0C9A">
      <w:pPr>
        <w:pStyle w:val="3GPPText"/>
        <w:numPr>
          <w:ilvl w:val="0"/>
          <w:numId w:val="60"/>
        </w:numPr>
        <w:spacing w:before="0" w:after="0"/>
      </w:pPr>
      <w:r>
        <w:t xml:space="preserve">Information indicated in the SCI </w:t>
      </w:r>
      <w:r w:rsidR="00B44C83">
        <w:t>reserving the resource(s) for conflict detection</w:t>
      </w:r>
    </w:p>
    <w:p w14:paraId="62E6C3A2" w14:textId="0B9E305B" w:rsidR="007B414F" w:rsidRDefault="007B414F" w:rsidP="001C0C9A">
      <w:pPr>
        <w:pStyle w:val="3GPPText"/>
        <w:numPr>
          <w:ilvl w:val="0"/>
          <w:numId w:val="60"/>
        </w:numPr>
        <w:spacing w:before="0" w:after="0"/>
      </w:pPr>
      <w:r>
        <w:t xml:space="preserve">Timing </w:t>
      </w:r>
      <w:r w:rsidR="00127F88">
        <w:t>aspects of conflict detection and indication</w:t>
      </w:r>
    </w:p>
    <w:p w14:paraId="731AA0F1" w14:textId="2D9B8E15" w:rsidR="00945BE7" w:rsidRDefault="001C4385" w:rsidP="003721F5">
      <w:pPr>
        <w:pStyle w:val="3GPPText"/>
      </w:pPr>
      <w:r>
        <w:t xml:space="preserve">A UE </w:t>
      </w:r>
      <w:r w:rsidR="004E5C02">
        <w:t>can receive a number of reservations in SCI</w:t>
      </w:r>
      <w:r w:rsidR="00D7705F">
        <w:t>s</w:t>
      </w:r>
      <w:r w:rsidR="004E5C02">
        <w:t xml:space="preserve"> </w:t>
      </w:r>
      <w:r w:rsidR="00D7705F">
        <w:t xml:space="preserve">received </w:t>
      </w:r>
      <w:r w:rsidR="004E5C02">
        <w:t>from different UEs</w:t>
      </w:r>
      <w:r w:rsidR="00E97532">
        <w:t xml:space="preserve"> and to perform a conflict detection of each received resource reservation </w:t>
      </w:r>
      <w:r w:rsidR="00254216">
        <w:t>may</w:t>
      </w:r>
      <w:r w:rsidR="00E97532">
        <w:t xml:space="preserve"> incur </w:t>
      </w:r>
      <w:r w:rsidR="00214031">
        <w:t xml:space="preserve">significant processing and battery consumption. We think </w:t>
      </w:r>
      <w:r w:rsidR="00C54475">
        <w:t>one</w:t>
      </w:r>
      <w:r w:rsidR="00214031">
        <w:t xml:space="preserve"> condition for conflict detection is </w:t>
      </w:r>
      <w:r w:rsidR="00F7076D">
        <w:t>UE-A is the destination</w:t>
      </w:r>
      <w:r w:rsidR="00C54475">
        <w:t xml:space="preserve"> UE of </w:t>
      </w:r>
      <w:r w:rsidR="00945BE7">
        <w:t>the TB(s) transmitted by UE-B</w:t>
      </w:r>
      <w:r w:rsidR="00CA603E">
        <w:t>, since t</w:t>
      </w:r>
      <w:r w:rsidR="00E22519">
        <w:t>he scenario and benefit is not clear for a non-destination UE to become UE-A.</w:t>
      </w:r>
      <w:r w:rsidR="00945BE7">
        <w:t xml:space="preserve"> </w:t>
      </w:r>
    </w:p>
    <w:p w14:paraId="06168845" w14:textId="1A1A853E" w:rsidR="003228CB" w:rsidRDefault="00945BE7" w:rsidP="004E1090">
      <w:pPr>
        <w:pStyle w:val="Observation"/>
        <w:numPr>
          <w:ilvl w:val="0"/>
          <w:numId w:val="0"/>
        </w:numPr>
        <w:tabs>
          <w:tab w:val="clear" w:pos="1701"/>
          <w:tab w:val="left" w:pos="540"/>
        </w:tabs>
        <w:ind w:left="360" w:hanging="360"/>
      </w:pPr>
      <w:r w:rsidRPr="00DC361A">
        <w:rPr>
          <w:rFonts w:ascii="Times New Roman" w:eastAsiaTheme="minorEastAsia" w:hAnsi="Times New Roman"/>
          <w:bCs w:val="0"/>
          <w:i/>
          <w:sz w:val="22"/>
          <w:szCs w:val="22"/>
          <w:u w:val="single"/>
          <w:lang w:val="en-US"/>
        </w:rPr>
        <w:t xml:space="preserve">Proposal </w:t>
      </w:r>
      <w:r w:rsidR="006B7E8C">
        <w:rPr>
          <w:rFonts w:ascii="Times New Roman" w:eastAsiaTheme="minorEastAsia" w:hAnsi="Times New Roman"/>
          <w:bCs w:val="0"/>
          <w:i/>
          <w:sz w:val="22"/>
          <w:szCs w:val="22"/>
          <w:u w:val="single"/>
          <w:lang w:val="en-US"/>
        </w:rPr>
        <w:t>15</w:t>
      </w:r>
      <w:r w:rsidR="004E1090" w:rsidRPr="000F44E3">
        <w:rPr>
          <w:rFonts w:ascii="Times New Roman" w:eastAsiaTheme="minorEastAsia" w:hAnsi="Times New Roman"/>
          <w:bCs w:val="0"/>
          <w:i/>
          <w:sz w:val="22"/>
          <w:szCs w:val="22"/>
          <w:u w:val="single"/>
          <w:lang w:val="en-US"/>
        </w:rPr>
        <w:t>:</w:t>
      </w:r>
      <w:r w:rsidR="004E1090" w:rsidRPr="000F44E3">
        <w:rPr>
          <w:rFonts w:ascii="Times New Roman" w:hAnsi="Times New Roman"/>
          <w:i/>
          <w:sz w:val="22"/>
          <w:szCs w:val="22"/>
          <w:lang w:val="en-US"/>
        </w:rPr>
        <w:t xml:space="preserve"> </w:t>
      </w:r>
      <w:r w:rsidR="00987893">
        <w:rPr>
          <w:rFonts w:ascii="Times New Roman" w:eastAsiaTheme="minorEastAsia" w:hAnsi="Times New Roman"/>
          <w:b w:val="0"/>
          <w:i/>
          <w:sz w:val="22"/>
          <w:szCs w:val="22"/>
          <w:lang w:val="en-US"/>
        </w:rPr>
        <w:t>S</w:t>
      </w:r>
      <w:r w:rsidR="004E1090">
        <w:rPr>
          <w:rFonts w:ascii="Times New Roman" w:eastAsiaTheme="minorEastAsia" w:hAnsi="Times New Roman"/>
          <w:b w:val="0"/>
          <w:i/>
          <w:sz w:val="22"/>
          <w:szCs w:val="22"/>
          <w:lang w:val="en-US"/>
        </w:rPr>
        <w:t xml:space="preserve">upport </w:t>
      </w:r>
      <w:r w:rsidR="00987893">
        <w:rPr>
          <w:rFonts w:ascii="Times New Roman" w:eastAsiaTheme="minorEastAsia" w:hAnsi="Times New Roman"/>
          <w:b w:val="0"/>
          <w:i/>
          <w:sz w:val="22"/>
          <w:szCs w:val="22"/>
          <w:lang w:val="en-US"/>
        </w:rPr>
        <w:t xml:space="preserve">only </w:t>
      </w:r>
      <w:bookmarkStart w:id="2" w:name="_Hlk83808423"/>
      <w:r w:rsidR="00987893">
        <w:rPr>
          <w:rFonts w:ascii="Times New Roman" w:eastAsiaTheme="minorEastAsia" w:hAnsi="Times New Roman"/>
          <w:b w:val="0"/>
          <w:i/>
          <w:sz w:val="22"/>
          <w:szCs w:val="22"/>
          <w:lang w:val="en-US"/>
        </w:rPr>
        <w:t xml:space="preserve">a destination UE of </w:t>
      </w:r>
      <w:r w:rsidR="00CA603E">
        <w:rPr>
          <w:rFonts w:ascii="Times New Roman" w:eastAsiaTheme="minorEastAsia" w:hAnsi="Times New Roman"/>
          <w:b w:val="0"/>
          <w:i/>
          <w:sz w:val="22"/>
          <w:szCs w:val="22"/>
          <w:lang w:val="en-US"/>
        </w:rPr>
        <w:t>a</w:t>
      </w:r>
      <w:r w:rsidR="00BF3A0B">
        <w:rPr>
          <w:rFonts w:ascii="Times New Roman" w:eastAsiaTheme="minorEastAsia" w:hAnsi="Times New Roman"/>
          <w:b w:val="0"/>
          <w:i/>
          <w:sz w:val="22"/>
          <w:szCs w:val="22"/>
          <w:lang w:val="en-US"/>
        </w:rPr>
        <w:t xml:space="preserve"> TB</w:t>
      </w:r>
      <w:r w:rsidR="00CA603E">
        <w:rPr>
          <w:rFonts w:ascii="Times New Roman" w:eastAsiaTheme="minorEastAsia" w:hAnsi="Times New Roman"/>
          <w:b w:val="0"/>
          <w:i/>
          <w:sz w:val="22"/>
          <w:szCs w:val="22"/>
          <w:lang w:val="en-US"/>
        </w:rPr>
        <w:t xml:space="preserve"> transmitted by UE-B</w:t>
      </w:r>
      <w:r w:rsidR="00BF3A0B">
        <w:rPr>
          <w:rFonts w:ascii="Times New Roman" w:eastAsiaTheme="minorEastAsia" w:hAnsi="Times New Roman"/>
          <w:b w:val="0"/>
          <w:i/>
          <w:sz w:val="22"/>
          <w:szCs w:val="22"/>
          <w:lang w:val="en-US"/>
        </w:rPr>
        <w:t xml:space="preserve"> to be</w:t>
      </w:r>
      <w:r w:rsidR="00CA603E">
        <w:rPr>
          <w:rFonts w:ascii="Times New Roman" w:eastAsiaTheme="minorEastAsia" w:hAnsi="Times New Roman"/>
          <w:b w:val="0"/>
          <w:i/>
          <w:sz w:val="22"/>
          <w:szCs w:val="22"/>
          <w:lang w:val="en-US"/>
        </w:rPr>
        <w:t>come</w:t>
      </w:r>
      <w:r w:rsidR="00BF3A0B">
        <w:rPr>
          <w:rFonts w:ascii="Times New Roman" w:eastAsiaTheme="minorEastAsia" w:hAnsi="Times New Roman"/>
          <w:b w:val="0"/>
          <w:i/>
          <w:sz w:val="22"/>
          <w:szCs w:val="22"/>
          <w:lang w:val="en-US"/>
        </w:rPr>
        <w:t xml:space="preserve"> UE-A</w:t>
      </w:r>
      <w:r w:rsidR="00927DB1">
        <w:rPr>
          <w:rFonts w:ascii="Times New Roman" w:eastAsiaTheme="minorEastAsia" w:hAnsi="Times New Roman"/>
          <w:b w:val="0"/>
          <w:i/>
          <w:sz w:val="22"/>
          <w:szCs w:val="22"/>
          <w:lang w:val="en-US"/>
        </w:rPr>
        <w:t xml:space="preserve"> in Scheme 2</w:t>
      </w:r>
      <w:bookmarkEnd w:id="2"/>
      <w:r w:rsidR="00BF3A0B">
        <w:rPr>
          <w:rFonts w:ascii="Times New Roman" w:eastAsiaTheme="minorEastAsia" w:hAnsi="Times New Roman"/>
          <w:b w:val="0"/>
          <w:i/>
          <w:sz w:val="22"/>
          <w:szCs w:val="22"/>
          <w:lang w:val="en-US"/>
        </w:rPr>
        <w:t>.</w:t>
      </w:r>
    </w:p>
    <w:p w14:paraId="0B9CCA19" w14:textId="77777777" w:rsidR="0036343E" w:rsidRDefault="00CA603E" w:rsidP="003721F5">
      <w:pPr>
        <w:pStyle w:val="3GPPText"/>
      </w:pPr>
      <w:r>
        <w:t>Considering</w:t>
      </w:r>
      <w:r w:rsidR="00B7354A">
        <w:t xml:space="preserve"> the </w:t>
      </w:r>
      <w:r w:rsidR="0036343E">
        <w:t>required</w:t>
      </w:r>
      <w:r>
        <w:t xml:space="preserve"> </w:t>
      </w:r>
      <w:r w:rsidR="00B7354A">
        <w:t xml:space="preserve">processing and </w:t>
      </w:r>
      <w:r>
        <w:t>indication</w:t>
      </w:r>
      <w:r w:rsidR="00B7354A">
        <w:t xml:space="preserve"> transmission</w:t>
      </w:r>
      <w:r>
        <w:t>s</w:t>
      </w:r>
      <w:r w:rsidR="00B7354A">
        <w:t xml:space="preserve">, it </w:t>
      </w:r>
      <w:r w:rsidR="0036343E">
        <w:t>may not be efficient for a UE-A to</w:t>
      </w:r>
      <w:r w:rsidR="00B7354A">
        <w:t xml:space="preserve"> </w:t>
      </w:r>
      <w:r>
        <w:t>perform Scheme 2 for all received reservations</w:t>
      </w:r>
      <w:r w:rsidR="00A41201">
        <w:t xml:space="preserve">. </w:t>
      </w:r>
      <w:r w:rsidR="00306830">
        <w:t xml:space="preserve">One option is </w:t>
      </w:r>
      <w:r>
        <w:t xml:space="preserve">that an indication in </w:t>
      </w:r>
      <w:r w:rsidR="00EA4F91">
        <w:t>the SCI reserving the resource(s)</w:t>
      </w:r>
      <w:r>
        <w:t xml:space="preserve"> indicates </w:t>
      </w:r>
      <w:r w:rsidR="00440663">
        <w:t xml:space="preserve">whether </w:t>
      </w:r>
      <w:r>
        <w:t>Scheme 2</w:t>
      </w:r>
      <w:r w:rsidR="00440663">
        <w:t xml:space="preserve"> </w:t>
      </w:r>
      <w:r w:rsidR="00304759">
        <w:t xml:space="preserve">is enabled for </w:t>
      </w:r>
      <w:r>
        <w:t>the reservation</w:t>
      </w:r>
      <w:r w:rsidR="00304759">
        <w:t xml:space="preserve">. For example, UE-B can determine whether a </w:t>
      </w:r>
      <w:r w:rsidR="00793162">
        <w:t xml:space="preserve">reservation </w:t>
      </w:r>
      <w:r w:rsidR="0036343E">
        <w:t>is subject to</w:t>
      </w:r>
      <w:r w:rsidR="00793162">
        <w:t xml:space="preserve"> a conflict detection based on </w:t>
      </w:r>
      <w:r w:rsidR="0036343E">
        <w:t>L1</w:t>
      </w:r>
      <w:r w:rsidR="00793162">
        <w:t xml:space="preserve"> priority of the TB to be transmitted in the reserved resource(s). When the priority is higher than a (pre)configured threshold, </w:t>
      </w:r>
      <w:r w:rsidR="00820AE6">
        <w:t xml:space="preserve">UE-B will set the Scheme 2 </w:t>
      </w:r>
      <w:r w:rsidR="0036343E">
        <w:t xml:space="preserve">enable/disable </w:t>
      </w:r>
      <w:r w:rsidR="00820AE6">
        <w:t xml:space="preserve">indication as enabled. UE-B can also set the </w:t>
      </w:r>
      <w:r w:rsidR="0036343E">
        <w:t>indication</w:t>
      </w:r>
      <w:r w:rsidR="00820AE6">
        <w:t xml:space="preserve"> based on its power saving state and/or capability. For example, when a UE-B is a Type A UE without RX capability and thus not able to receive any coordination transmission, UE-B can set the value as disabled.</w:t>
      </w:r>
      <w:r w:rsidR="00927DB1">
        <w:t xml:space="preserve"> </w:t>
      </w:r>
    </w:p>
    <w:p w14:paraId="511C08D8" w14:textId="69984151" w:rsidR="00440663" w:rsidRDefault="00927DB1" w:rsidP="003721F5">
      <w:pPr>
        <w:pStyle w:val="3GPPText"/>
      </w:pPr>
      <w:r>
        <w:t xml:space="preserve">Another option is a destination UE determines whether to perform a conflict detection specific to a received resource reservation based on </w:t>
      </w:r>
      <w:r w:rsidR="0036343E">
        <w:t xml:space="preserve">information </w:t>
      </w:r>
      <w:r>
        <w:t xml:space="preserve">indicated in the SCI. For example, a destination UE </w:t>
      </w:r>
      <w:r w:rsidR="0036343E">
        <w:t>can trigger</w:t>
      </w:r>
      <w:r>
        <w:t xml:space="preserve"> a conflict detection and becomes UE-A when the priority</w:t>
      </w:r>
      <w:r w:rsidR="0036343E">
        <w:t xml:space="preserve"> indicated in the SCI</w:t>
      </w:r>
      <w:r>
        <w:t xml:space="preserve"> is higher than a threshold (pre)configured for the resource pool.</w:t>
      </w:r>
    </w:p>
    <w:p w14:paraId="434E8FA4" w14:textId="1DFF165A" w:rsidR="00927DB1" w:rsidRDefault="00927DB1" w:rsidP="00927DB1">
      <w:pPr>
        <w:pStyle w:val="Observation"/>
        <w:numPr>
          <w:ilvl w:val="0"/>
          <w:numId w:val="0"/>
        </w:numPr>
        <w:tabs>
          <w:tab w:val="clear" w:pos="1701"/>
          <w:tab w:val="left" w:pos="540"/>
        </w:tabs>
        <w:ind w:left="360" w:hanging="360"/>
      </w:pPr>
      <w:r w:rsidRPr="00DC361A">
        <w:rPr>
          <w:rFonts w:ascii="Times New Roman" w:eastAsiaTheme="minorEastAsia" w:hAnsi="Times New Roman"/>
          <w:bCs w:val="0"/>
          <w:i/>
          <w:sz w:val="22"/>
          <w:szCs w:val="22"/>
          <w:u w:val="single"/>
          <w:lang w:val="en-US"/>
        </w:rPr>
        <w:t xml:space="preserve">Proposal </w:t>
      </w:r>
      <w:r w:rsidR="006B7E8C">
        <w:rPr>
          <w:rFonts w:ascii="Times New Roman" w:eastAsiaTheme="minorEastAsia" w:hAnsi="Times New Roman"/>
          <w:bCs w:val="0"/>
          <w:i/>
          <w:sz w:val="22"/>
          <w:szCs w:val="22"/>
          <w:u w:val="single"/>
          <w:lang w:val="en-US"/>
        </w:rPr>
        <w:t>16</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sidR="006E35B6">
        <w:rPr>
          <w:rFonts w:ascii="Times New Roman" w:eastAsiaTheme="minorEastAsia" w:hAnsi="Times New Roman"/>
          <w:b w:val="0"/>
          <w:i/>
          <w:sz w:val="22"/>
          <w:szCs w:val="22"/>
          <w:lang w:val="en-US"/>
        </w:rPr>
        <w:t xml:space="preserve">In Scheme 2, a destination UE determines to become UE-A based on information indicated in the SCI from UE-B, e.g., </w:t>
      </w:r>
      <w:r w:rsidR="0036343E">
        <w:rPr>
          <w:rFonts w:ascii="Times New Roman" w:eastAsiaTheme="minorEastAsia" w:hAnsi="Times New Roman"/>
          <w:b w:val="0"/>
          <w:i/>
          <w:sz w:val="22"/>
          <w:szCs w:val="22"/>
          <w:lang w:val="en-US"/>
        </w:rPr>
        <w:t xml:space="preserve">L1 </w:t>
      </w:r>
      <w:r w:rsidR="006E35B6">
        <w:rPr>
          <w:rFonts w:ascii="Times New Roman" w:eastAsiaTheme="minorEastAsia" w:hAnsi="Times New Roman"/>
          <w:b w:val="0"/>
          <w:i/>
          <w:sz w:val="22"/>
          <w:szCs w:val="22"/>
          <w:lang w:val="en-US"/>
        </w:rPr>
        <w:t>priority and</w:t>
      </w:r>
      <w:r w:rsidR="0036343E">
        <w:rPr>
          <w:rFonts w:ascii="Times New Roman" w:eastAsiaTheme="minorEastAsia" w:hAnsi="Times New Roman"/>
          <w:b w:val="0"/>
          <w:i/>
          <w:sz w:val="22"/>
          <w:szCs w:val="22"/>
          <w:lang w:val="en-US"/>
        </w:rPr>
        <w:t>/or</w:t>
      </w:r>
      <w:r w:rsidR="006E35B6">
        <w:rPr>
          <w:rFonts w:ascii="Times New Roman" w:eastAsiaTheme="minorEastAsia" w:hAnsi="Times New Roman"/>
          <w:b w:val="0"/>
          <w:i/>
          <w:sz w:val="22"/>
          <w:szCs w:val="22"/>
          <w:lang w:val="en-US"/>
        </w:rPr>
        <w:t xml:space="preserve"> Scheme 2 </w:t>
      </w:r>
      <w:r w:rsidR="0036343E">
        <w:rPr>
          <w:rFonts w:ascii="Times New Roman" w:eastAsiaTheme="minorEastAsia" w:hAnsi="Times New Roman"/>
          <w:b w:val="0"/>
          <w:i/>
          <w:sz w:val="22"/>
          <w:szCs w:val="22"/>
          <w:lang w:val="en-US"/>
        </w:rPr>
        <w:t>enable/disable</w:t>
      </w:r>
      <w:r w:rsidR="006E35B6">
        <w:rPr>
          <w:rFonts w:ascii="Times New Roman" w:eastAsiaTheme="minorEastAsia" w:hAnsi="Times New Roman"/>
          <w:b w:val="0"/>
          <w:i/>
          <w:sz w:val="22"/>
          <w:szCs w:val="22"/>
          <w:lang w:val="en-US"/>
        </w:rPr>
        <w:t xml:space="preserve"> indication</w:t>
      </w:r>
      <w:r w:rsidR="009B477A">
        <w:rPr>
          <w:rFonts w:ascii="Times New Roman" w:eastAsiaTheme="minorEastAsia" w:hAnsi="Times New Roman"/>
          <w:b w:val="0"/>
          <w:i/>
          <w:sz w:val="22"/>
          <w:szCs w:val="22"/>
          <w:lang w:val="en-US"/>
        </w:rPr>
        <w:t>.</w:t>
      </w:r>
      <w:r w:rsidR="006E35B6">
        <w:rPr>
          <w:rFonts w:ascii="Times New Roman" w:eastAsiaTheme="minorEastAsia" w:hAnsi="Times New Roman"/>
          <w:b w:val="0"/>
          <w:i/>
          <w:sz w:val="22"/>
          <w:szCs w:val="22"/>
          <w:lang w:val="en-US"/>
        </w:rPr>
        <w:t xml:space="preserve"> </w:t>
      </w:r>
    </w:p>
    <w:p w14:paraId="77F0C6DA" w14:textId="77777777" w:rsidR="005E07BF" w:rsidRDefault="005E07BF" w:rsidP="005E07BF">
      <w:pPr>
        <w:spacing w:line="276" w:lineRule="auto"/>
        <w:jc w:val="both"/>
        <w:rPr>
          <w:rFonts w:ascii="Times New Roman" w:hAnsi="Times New Roman" w:cs="Times New Roman"/>
          <w:szCs w:val="20"/>
        </w:rPr>
      </w:pPr>
      <w:r>
        <w:rPr>
          <w:rFonts w:ascii="Times New Roman" w:hAnsi="Times New Roman" w:cs="Times New Roman"/>
          <w:szCs w:val="20"/>
        </w:rPr>
        <w:t>Furthermore, it is important to consider the t</w:t>
      </w:r>
      <w:r w:rsidRPr="001830B9">
        <w:rPr>
          <w:rFonts w:ascii="Times New Roman" w:hAnsi="Times New Roman" w:cs="Times New Roman"/>
          <w:szCs w:val="20"/>
        </w:rPr>
        <w:t>iming</w:t>
      </w:r>
      <w:r>
        <w:rPr>
          <w:rFonts w:ascii="Times New Roman" w:hAnsi="Times New Roman" w:cs="Times New Roman"/>
          <w:szCs w:val="20"/>
        </w:rPr>
        <w:t xml:space="preserve"> aspect of a conflict detection and corresponding indication based on physical layer signaling, which can include the following:</w:t>
      </w:r>
    </w:p>
    <w:p w14:paraId="6B09A1A3" w14:textId="77777777" w:rsidR="005E07BF" w:rsidRPr="00F23D4A" w:rsidRDefault="005E07BF" w:rsidP="001C0C9A">
      <w:pPr>
        <w:pStyle w:val="ListParagraph"/>
        <w:numPr>
          <w:ilvl w:val="0"/>
          <w:numId w:val="38"/>
        </w:numPr>
        <w:spacing w:after="0" w:line="276" w:lineRule="auto"/>
        <w:jc w:val="both"/>
        <w:rPr>
          <w:rFonts w:ascii="Times New Roman" w:eastAsiaTheme="minorHAnsi" w:hAnsi="Times New Roman" w:cs="Times New Roman"/>
          <w:szCs w:val="20"/>
        </w:rPr>
      </w:pPr>
      <w:r>
        <w:rPr>
          <w:rFonts w:ascii="Times New Roman" w:eastAsiaTheme="minorHAnsi" w:hAnsi="Times New Roman" w:cs="Times New Roman"/>
          <w:szCs w:val="20"/>
        </w:rPr>
        <w:t>Triggering timing of a conflict detection</w:t>
      </w:r>
    </w:p>
    <w:p w14:paraId="6B8AE193" w14:textId="77777777" w:rsidR="005E07BF" w:rsidRPr="00F23D4A" w:rsidRDefault="005E07BF" w:rsidP="001C0C9A">
      <w:pPr>
        <w:pStyle w:val="ListParagraph"/>
        <w:numPr>
          <w:ilvl w:val="0"/>
          <w:numId w:val="38"/>
        </w:numPr>
        <w:spacing w:after="0" w:line="276" w:lineRule="auto"/>
        <w:jc w:val="both"/>
        <w:rPr>
          <w:rFonts w:ascii="Times New Roman" w:eastAsiaTheme="minorHAnsi" w:hAnsi="Times New Roman" w:cs="Times New Roman"/>
          <w:szCs w:val="20"/>
        </w:rPr>
      </w:pPr>
      <w:r>
        <w:rPr>
          <w:rFonts w:ascii="Times New Roman" w:hAnsi="Times New Roman" w:cs="Times New Roman"/>
          <w:szCs w:val="20"/>
        </w:rPr>
        <w:t>Processing time for UE-A to</w:t>
      </w:r>
      <w:r w:rsidRPr="00F23D4A">
        <w:rPr>
          <w:rFonts w:ascii="Times New Roman" w:hAnsi="Times New Roman" w:cs="Times New Roman"/>
          <w:szCs w:val="20"/>
        </w:rPr>
        <w:t xml:space="preserve"> perform a conflict detection </w:t>
      </w:r>
      <w:r>
        <w:rPr>
          <w:rFonts w:ascii="Times New Roman" w:hAnsi="Times New Roman" w:cs="Times New Roman"/>
          <w:szCs w:val="20"/>
        </w:rPr>
        <w:t>and</w:t>
      </w:r>
      <w:r w:rsidRPr="00F23D4A">
        <w:rPr>
          <w:rFonts w:ascii="Times New Roman" w:hAnsi="Times New Roman" w:cs="Times New Roman"/>
          <w:szCs w:val="20"/>
        </w:rPr>
        <w:t xml:space="preserve"> an indication if a conflict is detected  </w:t>
      </w:r>
    </w:p>
    <w:p w14:paraId="49FCABE1" w14:textId="77777777" w:rsidR="005E07BF" w:rsidRPr="00F23D4A" w:rsidRDefault="005E07BF" w:rsidP="001C0C9A">
      <w:pPr>
        <w:pStyle w:val="ListParagraph"/>
        <w:numPr>
          <w:ilvl w:val="0"/>
          <w:numId w:val="38"/>
        </w:numPr>
        <w:spacing w:after="0" w:line="276" w:lineRule="auto"/>
        <w:jc w:val="both"/>
        <w:rPr>
          <w:rFonts w:ascii="Times New Roman" w:eastAsiaTheme="minorHAnsi" w:hAnsi="Times New Roman" w:cs="Times New Roman"/>
          <w:szCs w:val="20"/>
        </w:rPr>
      </w:pPr>
      <w:r>
        <w:rPr>
          <w:rFonts w:ascii="Times New Roman" w:eastAsiaTheme="minorHAnsi" w:hAnsi="Times New Roman" w:cs="Times New Roman"/>
          <w:szCs w:val="20"/>
        </w:rPr>
        <w:t>Timing of indication transmission occasion</w:t>
      </w:r>
    </w:p>
    <w:p w14:paraId="7D5AAABB" w14:textId="5E092E65" w:rsidR="005E07BF" w:rsidRPr="00F23D4A" w:rsidRDefault="005E07BF" w:rsidP="001C0C9A">
      <w:pPr>
        <w:pStyle w:val="ListParagraph"/>
        <w:numPr>
          <w:ilvl w:val="0"/>
          <w:numId w:val="38"/>
        </w:numPr>
        <w:spacing w:after="0" w:line="276" w:lineRule="auto"/>
        <w:jc w:val="both"/>
        <w:rPr>
          <w:rFonts w:ascii="Times New Roman" w:eastAsiaTheme="minorHAnsi" w:hAnsi="Times New Roman" w:cs="Times New Roman"/>
          <w:szCs w:val="20"/>
        </w:rPr>
      </w:pPr>
      <w:r>
        <w:rPr>
          <w:rFonts w:ascii="Times New Roman" w:hAnsi="Times New Roman" w:cs="Times New Roman"/>
          <w:szCs w:val="20"/>
        </w:rPr>
        <w:t xml:space="preserve">Time for UE-B to receive a conflict indication </w:t>
      </w:r>
      <w:r w:rsidR="00127F88">
        <w:rPr>
          <w:rFonts w:ascii="Times New Roman" w:hAnsi="Times New Roman" w:cs="Times New Roman"/>
          <w:szCs w:val="20"/>
        </w:rPr>
        <w:t>and perform resource re-selection</w:t>
      </w:r>
    </w:p>
    <w:p w14:paraId="323D6857" w14:textId="497E5208" w:rsidR="00723415" w:rsidRDefault="00127F88" w:rsidP="003721F5">
      <w:pPr>
        <w:pStyle w:val="3GPPText"/>
        <w:rPr>
          <w:lang w:val="en-GB"/>
        </w:rPr>
      </w:pPr>
      <w:r>
        <w:rPr>
          <w:lang w:val="en-GB"/>
        </w:rPr>
        <w:t>The</w:t>
      </w:r>
      <w:r w:rsidR="00467C30">
        <w:rPr>
          <w:lang w:val="en-GB"/>
        </w:rPr>
        <w:t xml:space="preserve"> triggering of a conflict detection can depend on </w:t>
      </w:r>
      <w:r w:rsidR="00F14B50">
        <w:rPr>
          <w:lang w:val="en-GB"/>
        </w:rPr>
        <w:t>the timing of the reserved resources(s) and</w:t>
      </w:r>
      <w:r w:rsidR="00467C30">
        <w:rPr>
          <w:lang w:val="en-GB"/>
        </w:rPr>
        <w:t xml:space="preserve"> the SCI reserving the resource(s). </w:t>
      </w:r>
      <w:r w:rsidR="00F14B50">
        <w:rPr>
          <w:lang w:val="en-GB"/>
        </w:rPr>
        <w:t>A</w:t>
      </w:r>
      <w:r w:rsidR="00723415">
        <w:rPr>
          <w:lang w:val="en-GB"/>
        </w:rPr>
        <w:t xml:space="preserve"> minimum amount of</w:t>
      </w:r>
      <w:r w:rsidR="00925D0C">
        <w:rPr>
          <w:lang w:val="en-GB"/>
        </w:rPr>
        <w:t xml:space="preserve"> time</w:t>
      </w:r>
      <w:r w:rsidR="00F14B50">
        <w:rPr>
          <w:lang w:val="en-GB"/>
        </w:rPr>
        <w:t xml:space="preserve"> for Scheme 2 is required to accommodate the</w:t>
      </w:r>
      <w:r w:rsidR="00723415">
        <w:rPr>
          <w:lang w:val="en-GB"/>
        </w:rPr>
        <w:t xml:space="preserve"> </w:t>
      </w:r>
      <w:r w:rsidR="00F14B50">
        <w:rPr>
          <w:lang w:val="en-GB"/>
        </w:rPr>
        <w:t xml:space="preserve">processing </w:t>
      </w:r>
      <w:r w:rsidR="00723415">
        <w:rPr>
          <w:lang w:val="en-GB"/>
        </w:rPr>
        <w:t xml:space="preserve">time </w:t>
      </w:r>
      <w:r w:rsidR="00925D0C">
        <w:rPr>
          <w:lang w:val="en-GB"/>
        </w:rPr>
        <w:t>for conflict detection</w:t>
      </w:r>
      <w:r w:rsidR="00570BB5">
        <w:rPr>
          <w:lang w:val="en-GB"/>
        </w:rPr>
        <w:t xml:space="preserve"> by UE-A</w:t>
      </w:r>
      <w:r w:rsidR="000F44F7">
        <w:rPr>
          <w:lang w:val="en-GB"/>
        </w:rPr>
        <w:t xml:space="preserve">, </w:t>
      </w:r>
      <w:r w:rsidR="00AA6CB4">
        <w:rPr>
          <w:lang w:val="en-GB"/>
        </w:rPr>
        <w:t>conflict indication</w:t>
      </w:r>
      <w:r w:rsidR="000F44F7">
        <w:rPr>
          <w:lang w:val="en-GB"/>
        </w:rPr>
        <w:t xml:space="preserve"> transmission </w:t>
      </w:r>
      <w:r w:rsidR="00785349">
        <w:rPr>
          <w:lang w:val="en-GB"/>
        </w:rPr>
        <w:t xml:space="preserve">occasion </w:t>
      </w:r>
      <w:r w:rsidR="000F44F7">
        <w:rPr>
          <w:lang w:val="en-GB"/>
        </w:rPr>
        <w:t>and</w:t>
      </w:r>
      <w:r w:rsidR="00570BB5">
        <w:rPr>
          <w:lang w:val="en-GB"/>
        </w:rPr>
        <w:t xml:space="preserve"> </w:t>
      </w:r>
      <w:r w:rsidR="00F14B50">
        <w:rPr>
          <w:lang w:val="en-GB"/>
        </w:rPr>
        <w:t xml:space="preserve">time for </w:t>
      </w:r>
      <w:r w:rsidR="00570BB5">
        <w:rPr>
          <w:lang w:val="en-GB"/>
        </w:rPr>
        <w:t xml:space="preserve">resource re-selection by UE-B when </w:t>
      </w:r>
      <w:r w:rsidR="00AA6CB4">
        <w:rPr>
          <w:lang w:val="en-GB"/>
        </w:rPr>
        <w:t>receiving the indication</w:t>
      </w:r>
      <w:r w:rsidR="00570BB5">
        <w:rPr>
          <w:lang w:val="en-GB"/>
        </w:rPr>
        <w:t xml:space="preserve"> transmission</w:t>
      </w:r>
      <w:r w:rsidR="00AA6CB4">
        <w:rPr>
          <w:lang w:val="en-GB"/>
        </w:rPr>
        <w:t>.</w:t>
      </w:r>
      <w:r w:rsidR="00785349">
        <w:rPr>
          <w:lang w:val="en-GB"/>
        </w:rPr>
        <w:t xml:space="preserve"> The processing time for conflict detection and resource re-selection can be a (pre)defined time based on UE capability. The </w:t>
      </w:r>
      <w:r w:rsidR="00667075">
        <w:rPr>
          <w:lang w:val="en-GB"/>
        </w:rPr>
        <w:t xml:space="preserve">time due to the presence of </w:t>
      </w:r>
      <w:r w:rsidR="00785349">
        <w:rPr>
          <w:lang w:val="en-GB"/>
        </w:rPr>
        <w:t xml:space="preserve">indication transmission occasion may depend on the design of the container. If a PSFCH-like channel is used, this </w:t>
      </w:r>
      <w:r w:rsidR="00667075">
        <w:rPr>
          <w:lang w:val="en-GB"/>
        </w:rPr>
        <w:t>time can</w:t>
      </w:r>
      <w:r w:rsidR="00785349">
        <w:rPr>
          <w:lang w:val="en-GB"/>
        </w:rPr>
        <w:t xml:space="preserve"> be determined based on the periodicity of slots </w:t>
      </w:r>
      <w:r w:rsidR="00667075">
        <w:rPr>
          <w:lang w:val="en-GB"/>
        </w:rPr>
        <w:t>in which r</w:t>
      </w:r>
      <w:r w:rsidR="00785349">
        <w:rPr>
          <w:lang w:val="en-GB"/>
        </w:rPr>
        <w:t>esource</w:t>
      </w:r>
      <w:r w:rsidR="00667075">
        <w:rPr>
          <w:lang w:val="en-GB"/>
        </w:rPr>
        <w:t xml:space="preserve">s are </w:t>
      </w:r>
      <w:r w:rsidR="00785349">
        <w:rPr>
          <w:lang w:val="en-GB"/>
        </w:rPr>
        <w:t>(pre)configured for indication transmission.</w:t>
      </w:r>
      <w:r w:rsidR="00667075">
        <w:rPr>
          <w:lang w:val="en-GB"/>
        </w:rPr>
        <w:t xml:space="preserve"> </w:t>
      </w:r>
    </w:p>
    <w:p w14:paraId="09FF8FA1" w14:textId="1B7DA739" w:rsidR="00440663" w:rsidRPr="000A60E2" w:rsidRDefault="003000C1" w:rsidP="003721F5">
      <w:pPr>
        <w:pStyle w:val="3GPPText"/>
        <w:rPr>
          <w:lang w:val="en-GB"/>
        </w:rPr>
      </w:pPr>
      <w:r>
        <w:rPr>
          <w:lang w:val="en-GB"/>
        </w:rPr>
        <w:lastRenderedPageBreak/>
        <w:t xml:space="preserve">Thus, </w:t>
      </w:r>
      <w:r w:rsidR="004718F3">
        <w:rPr>
          <w:lang w:val="en-GB"/>
        </w:rPr>
        <w:t>the</w:t>
      </w:r>
      <w:r>
        <w:rPr>
          <w:lang w:val="en-GB"/>
        </w:rPr>
        <w:t xml:space="preserve"> </w:t>
      </w:r>
      <w:r w:rsidR="00723415">
        <w:rPr>
          <w:lang w:val="en-GB"/>
        </w:rPr>
        <w:t xml:space="preserve">minimum amount of processing time of Scheme 2 </w:t>
      </w:r>
      <w:r w:rsidR="00207A7C">
        <w:rPr>
          <w:lang w:val="en-GB"/>
        </w:rPr>
        <w:t xml:space="preserve">coordination </w:t>
      </w:r>
      <w:r w:rsidR="00B942AB">
        <w:rPr>
          <w:lang w:val="en-GB"/>
        </w:rPr>
        <w:t xml:space="preserve">can </w:t>
      </w:r>
      <w:r w:rsidR="001A5BC5">
        <w:rPr>
          <w:lang w:val="en-GB"/>
        </w:rPr>
        <w:t>be</w:t>
      </w:r>
      <w:r w:rsidR="00B942AB">
        <w:rPr>
          <w:lang w:val="en-GB"/>
        </w:rPr>
        <w:t xml:space="preserve"> used</w:t>
      </w:r>
      <w:r w:rsidR="00723415">
        <w:rPr>
          <w:lang w:val="en-GB"/>
        </w:rPr>
        <w:t xml:space="preserve"> by </w:t>
      </w:r>
      <w:r w:rsidR="00F14B50">
        <w:rPr>
          <w:lang w:val="en-GB"/>
        </w:rPr>
        <w:t xml:space="preserve">a </w:t>
      </w:r>
      <w:r w:rsidR="00723415">
        <w:rPr>
          <w:lang w:val="en-GB"/>
        </w:rPr>
        <w:t>UE to determine a</w:t>
      </w:r>
      <w:r>
        <w:rPr>
          <w:lang w:val="en-GB"/>
        </w:rPr>
        <w:t xml:space="preserve"> latest </w:t>
      </w:r>
      <w:r w:rsidR="004718F3">
        <w:rPr>
          <w:lang w:val="en-GB"/>
        </w:rPr>
        <w:t xml:space="preserve">triggering </w:t>
      </w:r>
      <w:r>
        <w:rPr>
          <w:lang w:val="en-GB"/>
        </w:rPr>
        <w:t>occasion before which a conflict detection</w:t>
      </w:r>
      <w:r w:rsidR="00207A7C">
        <w:rPr>
          <w:lang w:val="en-GB"/>
        </w:rPr>
        <w:t xml:space="preserve"> can be triggered</w:t>
      </w:r>
      <w:r>
        <w:rPr>
          <w:lang w:val="en-GB"/>
        </w:rPr>
        <w:t xml:space="preserve">. When the time gap between the reserved resource and the SCI including the reservation is smaller than the </w:t>
      </w:r>
      <w:r w:rsidR="00656C75">
        <w:rPr>
          <w:lang w:val="en-GB"/>
        </w:rPr>
        <w:t xml:space="preserve">determined </w:t>
      </w:r>
      <w:r>
        <w:rPr>
          <w:lang w:val="en-GB"/>
        </w:rPr>
        <w:t>minimum amount of processing time, a UE should not trigger Scheme 2 conflict detection.</w:t>
      </w:r>
      <w:r w:rsidR="004B4B26">
        <w:rPr>
          <w:lang w:val="en-GB"/>
        </w:rPr>
        <w:t xml:space="preserve"> For a semi-persistent resource reservation, </w:t>
      </w:r>
      <w:r w:rsidR="00207A7C">
        <w:rPr>
          <w:lang w:val="en-GB"/>
        </w:rPr>
        <w:t>a UE can determine a</w:t>
      </w:r>
      <w:r w:rsidR="004B4B26">
        <w:rPr>
          <w:lang w:val="en-GB"/>
        </w:rPr>
        <w:t xml:space="preserve"> triggering occasion for each period. </w:t>
      </w:r>
    </w:p>
    <w:p w14:paraId="39755C5A" w14:textId="4368854F" w:rsidR="00E04BE7" w:rsidRDefault="00E04BE7" w:rsidP="00E04BE7">
      <w:pPr>
        <w:pStyle w:val="Observation"/>
        <w:numPr>
          <w:ilvl w:val="0"/>
          <w:numId w:val="0"/>
        </w:numPr>
        <w:tabs>
          <w:tab w:val="clear" w:pos="1701"/>
          <w:tab w:val="left" w:pos="540"/>
        </w:tabs>
        <w:ind w:left="360" w:hanging="360"/>
      </w:pPr>
      <w:r w:rsidRPr="00DC361A">
        <w:rPr>
          <w:rFonts w:ascii="Times New Roman" w:eastAsiaTheme="minorEastAsia" w:hAnsi="Times New Roman"/>
          <w:bCs w:val="0"/>
          <w:i/>
          <w:sz w:val="22"/>
          <w:szCs w:val="22"/>
          <w:u w:val="single"/>
          <w:lang w:val="en-US"/>
        </w:rPr>
        <w:t xml:space="preserve">Proposal </w:t>
      </w:r>
      <w:r w:rsidR="006B7E8C">
        <w:rPr>
          <w:rFonts w:ascii="Times New Roman" w:eastAsiaTheme="minorEastAsia" w:hAnsi="Times New Roman"/>
          <w:bCs w:val="0"/>
          <w:i/>
          <w:sz w:val="22"/>
          <w:szCs w:val="22"/>
          <w:u w:val="single"/>
          <w:lang w:val="en-US"/>
        </w:rPr>
        <w:t>17</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sidR="00723415">
        <w:rPr>
          <w:rFonts w:ascii="Times New Roman" w:eastAsiaTheme="minorEastAsia" w:hAnsi="Times New Roman"/>
          <w:b w:val="0"/>
          <w:i/>
          <w:sz w:val="22"/>
          <w:szCs w:val="22"/>
          <w:lang w:val="en-US"/>
        </w:rPr>
        <w:t xml:space="preserve">A UE determine </w:t>
      </w:r>
      <w:r w:rsidR="00B942AB">
        <w:rPr>
          <w:rFonts w:ascii="Times New Roman" w:eastAsiaTheme="minorEastAsia" w:hAnsi="Times New Roman"/>
          <w:b w:val="0"/>
          <w:i/>
          <w:sz w:val="22"/>
          <w:szCs w:val="22"/>
          <w:lang w:val="en-US"/>
        </w:rPr>
        <w:t xml:space="preserve">a latest triggering occasion for </w:t>
      </w:r>
      <w:r w:rsidR="00723415">
        <w:rPr>
          <w:rFonts w:ascii="Times New Roman" w:eastAsiaTheme="minorEastAsia" w:hAnsi="Times New Roman"/>
          <w:b w:val="0"/>
          <w:i/>
          <w:sz w:val="22"/>
          <w:szCs w:val="22"/>
          <w:lang w:val="en-US"/>
        </w:rPr>
        <w:t>Scheme 2</w:t>
      </w:r>
      <w:r w:rsidR="009A0CF9">
        <w:rPr>
          <w:rFonts w:ascii="Times New Roman" w:eastAsiaTheme="minorEastAsia" w:hAnsi="Times New Roman"/>
          <w:b w:val="0"/>
          <w:i/>
          <w:sz w:val="22"/>
          <w:szCs w:val="22"/>
          <w:lang w:val="en-US"/>
        </w:rPr>
        <w:t xml:space="preserve"> coordination</w:t>
      </w:r>
      <w:r w:rsidR="003000C1">
        <w:rPr>
          <w:rFonts w:ascii="Times New Roman" w:eastAsiaTheme="minorEastAsia" w:hAnsi="Times New Roman"/>
          <w:b w:val="0"/>
          <w:i/>
          <w:sz w:val="22"/>
          <w:szCs w:val="22"/>
          <w:lang w:val="en-US"/>
        </w:rPr>
        <w:t xml:space="preserve"> </w:t>
      </w:r>
      <w:r w:rsidR="00B942AB">
        <w:rPr>
          <w:rFonts w:ascii="Times New Roman" w:eastAsiaTheme="minorEastAsia" w:hAnsi="Times New Roman"/>
          <w:b w:val="0"/>
          <w:i/>
          <w:sz w:val="22"/>
          <w:szCs w:val="22"/>
          <w:lang w:val="en-US"/>
        </w:rPr>
        <w:t>based on</w:t>
      </w:r>
      <w:r w:rsidR="003000C1">
        <w:rPr>
          <w:rFonts w:ascii="Times New Roman" w:eastAsiaTheme="minorEastAsia" w:hAnsi="Times New Roman"/>
          <w:b w:val="0"/>
          <w:i/>
          <w:sz w:val="22"/>
          <w:szCs w:val="22"/>
          <w:lang w:val="en-US"/>
        </w:rPr>
        <w:t xml:space="preserve"> </w:t>
      </w:r>
      <w:r w:rsidR="001A5BC5">
        <w:rPr>
          <w:rFonts w:ascii="Times New Roman" w:eastAsiaTheme="minorEastAsia" w:hAnsi="Times New Roman"/>
          <w:b w:val="0"/>
          <w:i/>
          <w:sz w:val="22"/>
          <w:szCs w:val="22"/>
          <w:lang w:val="en-US"/>
        </w:rPr>
        <w:t>UE</w:t>
      </w:r>
      <w:r w:rsidR="003000C1">
        <w:rPr>
          <w:rFonts w:ascii="Times New Roman" w:eastAsiaTheme="minorEastAsia" w:hAnsi="Times New Roman"/>
          <w:b w:val="0"/>
          <w:i/>
          <w:sz w:val="22"/>
          <w:szCs w:val="22"/>
          <w:lang w:val="en-US"/>
        </w:rPr>
        <w:t xml:space="preserve"> </w:t>
      </w:r>
      <w:r w:rsidR="00656C75">
        <w:rPr>
          <w:rFonts w:ascii="Times New Roman" w:eastAsiaTheme="minorEastAsia" w:hAnsi="Times New Roman"/>
          <w:b w:val="0"/>
          <w:i/>
          <w:sz w:val="22"/>
          <w:szCs w:val="22"/>
          <w:lang w:val="en-US"/>
        </w:rPr>
        <w:t>capability</w:t>
      </w:r>
      <w:r w:rsidR="001A5BC5">
        <w:rPr>
          <w:rFonts w:ascii="Times New Roman" w:eastAsiaTheme="minorEastAsia" w:hAnsi="Times New Roman"/>
          <w:b w:val="0"/>
          <w:i/>
          <w:sz w:val="22"/>
          <w:szCs w:val="22"/>
          <w:lang w:val="en-US"/>
        </w:rPr>
        <w:t xml:space="preserve"> and coordination transmission resource configuration</w:t>
      </w:r>
      <w:r w:rsidR="003000C1">
        <w:rPr>
          <w:rFonts w:ascii="Times New Roman" w:eastAsiaTheme="minorEastAsia" w:hAnsi="Times New Roman"/>
          <w:b w:val="0"/>
          <w:i/>
          <w:sz w:val="22"/>
          <w:szCs w:val="22"/>
          <w:lang w:val="en-US"/>
        </w:rPr>
        <w:t>.</w:t>
      </w:r>
    </w:p>
    <w:p w14:paraId="3E43EC69" w14:textId="68DAE23B" w:rsidR="00303217" w:rsidRDefault="00303217" w:rsidP="00303217">
      <w:pPr>
        <w:pStyle w:val="Heading3"/>
        <w:tabs>
          <w:tab w:val="clear" w:pos="4500"/>
          <w:tab w:val="num" w:pos="1004"/>
        </w:tabs>
        <w:ind w:left="1004"/>
      </w:pPr>
      <w:r>
        <w:t xml:space="preserve">Conflict determination </w:t>
      </w:r>
    </w:p>
    <w:p w14:paraId="36D4BAF1" w14:textId="52EE4C34" w:rsidR="00C03D8F" w:rsidRDefault="001D7B76" w:rsidP="007E769B">
      <w:pPr>
        <w:pStyle w:val="3GPPText"/>
      </w:pPr>
      <w:r>
        <w:t>For</w:t>
      </w:r>
      <w:r w:rsidR="00711980">
        <w:t xml:space="preserve"> Scheme 2</w:t>
      </w:r>
      <w:r w:rsidR="0098343D">
        <w:t xml:space="preserve"> coordination</w:t>
      </w:r>
      <w:r w:rsidR="0071134F">
        <w:t xml:space="preserve">, </w:t>
      </w:r>
      <w:r w:rsidR="00F37E9D">
        <w:t>UE</w:t>
      </w:r>
      <w:r w:rsidR="00711980">
        <w:t>-</w:t>
      </w:r>
      <w:r w:rsidR="00F37E9D">
        <w:t xml:space="preserve">A </w:t>
      </w:r>
      <w:r w:rsidR="0071134F">
        <w:t>indicate</w:t>
      </w:r>
      <w:r w:rsidR="004B4B26">
        <w:t>s in a coordination</w:t>
      </w:r>
      <w:r w:rsidR="0098343D">
        <w:t xml:space="preserve"> information</w:t>
      </w:r>
      <w:r w:rsidR="004B4B26">
        <w:t xml:space="preserve"> transmission</w:t>
      </w:r>
      <w:r w:rsidR="0071134F">
        <w:t xml:space="preserve"> </w:t>
      </w:r>
      <w:r w:rsidR="00711980">
        <w:t xml:space="preserve">that </w:t>
      </w:r>
      <w:r w:rsidR="004B4B26">
        <w:t xml:space="preserve">a conflict is detected on </w:t>
      </w:r>
      <w:r w:rsidR="00711980">
        <w:t xml:space="preserve">resources reserved by UE-B </w:t>
      </w:r>
      <w:r w:rsidR="00DB6479">
        <w:t>based on</w:t>
      </w:r>
      <w:r w:rsidR="00642B76">
        <w:t xml:space="preserve"> determination of </w:t>
      </w:r>
      <w:r w:rsidR="000027FF">
        <w:t>a</w:t>
      </w:r>
      <w:r w:rsidR="004B4B26">
        <w:t xml:space="preserve">n expected/potential </w:t>
      </w:r>
      <w:r w:rsidR="00DB6479">
        <w:t>conflict</w:t>
      </w:r>
      <w:r w:rsidR="00642B76">
        <w:t>.</w:t>
      </w:r>
      <w:r w:rsidR="001731AA">
        <w:t xml:space="preserve"> </w:t>
      </w:r>
      <w:r w:rsidR="0078476C">
        <w:t xml:space="preserve">The </w:t>
      </w:r>
      <w:r w:rsidR="00920498">
        <w:t xml:space="preserve">types of </w:t>
      </w:r>
      <w:r w:rsidR="004B4B26">
        <w:t xml:space="preserve">such </w:t>
      </w:r>
      <w:r w:rsidR="0078476C">
        <w:t>conflict</w:t>
      </w:r>
      <w:r w:rsidR="004B4B26">
        <w:t>s</w:t>
      </w:r>
      <w:r w:rsidR="0078476C">
        <w:t xml:space="preserve"> </w:t>
      </w:r>
      <w:r w:rsidR="00C23220">
        <w:t>are summarized in the agreement below from RAN #106e [3].</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023942" w:rsidRPr="00335DCA" w14:paraId="161E6E7A" w14:textId="77777777" w:rsidTr="00B632ED">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2E9909C1" w14:textId="77777777" w:rsidR="00023942" w:rsidRPr="009872A1" w:rsidRDefault="00023942" w:rsidP="00023942">
            <w:pPr>
              <w:rPr>
                <w:rFonts w:ascii="Times New Roman" w:hAnsi="Times New Roman" w:cs="Times New Roman"/>
                <w:b/>
                <w:bCs/>
                <w:i/>
                <w:iCs/>
                <w:highlight w:val="green"/>
                <w:lang w:eastAsia="x-none"/>
              </w:rPr>
            </w:pPr>
            <w:r w:rsidRPr="009872A1">
              <w:rPr>
                <w:rFonts w:ascii="Times New Roman" w:hAnsi="Times New Roman" w:cs="Times New Roman"/>
                <w:b/>
                <w:bCs/>
                <w:i/>
                <w:iCs/>
                <w:highlight w:val="green"/>
                <w:lang w:eastAsia="x-none"/>
              </w:rPr>
              <w:t>Agreement</w:t>
            </w:r>
          </w:p>
          <w:p w14:paraId="4017EF27" w14:textId="77777777" w:rsidR="00023942" w:rsidRPr="009872A1" w:rsidRDefault="00023942" w:rsidP="00023942">
            <w:pPr>
              <w:pStyle w:val="ListParagraph"/>
              <w:ind w:left="0"/>
              <w:jc w:val="both"/>
              <w:rPr>
                <w:rFonts w:ascii="Times New Roman" w:eastAsia="Malgun Gothic" w:hAnsi="Times New Roman" w:cs="Times New Roman"/>
                <w:i/>
                <w:iCs/>
              </w:rPr>
            </w:pPr>
            <w:r w:rsidRPr="009872A1">
              <w:rPr>
                <w:rFonts w:ascii="Times New Roman" w:eastAsia="Malgun Gothic" w:hAnsi="Times New Roman" w:cs="Times New Roman"/>
                <w:i/>
                <w:iCs/>
              </w:rPr>
              <w:t>In scheme 2, at least the following is supported to determine inter-UE coordination information:</w:t>
            </w:r>
          </w:p>
          <w:p w14:paraId="713E944A" w14:textId="77777777" w:rsidR="00023942" w:rsidRPr="009872A1" w:rsidRDefault="00023942" w:rsidP="00023942">
            <w:pPr>
              <w:numPr>
                <w:ilvl w:val="0"/>
                <w:numId w:val="39"/>
              </w:numPr>
              <w:spacing w:after="0" w:line="240" w:lineRule="auto"/>
              <w:jc w:val="both"/>
              <w:rPr>
                <w:rFonts w:ascii="Times New Roman" w:hAnsi="Times New Roman" w:cs="Times New Roman"/>
                <w:i/>
                <w:iCs/>
                <w:color w:val="000000"/>
              </w:rPr>
            </w:pPr>
            <w:r w:rsidRPr="009872A1">
              <w:rPr>
                <w:rFonts w:ascii="Times New Roman" w:hAnsi="Times New Roman" w:cs="Times New Roman"/>
                <w:i/>
                <w:iCs/>
                <w:color w:val="000000"/>
              </w:rPr>
              <w:t xml:space="preserve">Among resource(s) indicated by UE-B’s SCI, UE-A considers that expected/potential resource conflict occurs on the resource(s) satisfying at least one of the following </w:t>
            </w:r>
            <w:proofErr w:type="gramStart"/>
            <w:r w:rsidRPr="009872A1">
              <w:rPr>
                <w:rFonts w:ascii="Times New Roman" w:hAnsi="Times New Roman" w:cs="Times New Roman"/>
                <w:i/>
                <w:iCs/>
                <w:color w:val="000000"/>
              </w:rPr>
              <w:t>condition</w:t>
            </w:r>
            <w:proofErr w:type="gramEnd"/>
            <w:r w:rsidRPr="009872A1">
              <w:rPr>
                <w:rFonts w:ascii="Times New Roman" w:hAnsi="Times New Roman" w:cs="Times New Roman"/>
                <w:i/>
                <w:iCs/>
                <w:color w:val="000000"/>
              </w:rPr>
              <w:t xml:space="preserve">(s): </w:t>
            </w:r>
          </w:p>
          <w:p w14:paraId="08CBD505" w14:textId="77777777" w:rsidR="00023942" w:rsidRPr="009872A1" w:rsidRDefault="00023942" w:rsidP="00023942">
            <w:pPr>
              <w:numPr>
                <w:ilvl w:val="1"/>
                <w:numId w:val="40"/>
              </w:numPr>
              <w:spacing w:after="0" w:line="240" w:lineRule="auto"/>
              <w:jc w:val="both"/>
              <w:rPr>
                <w:rFonts w:ascii="Times New Roman" w:hAnsi="Times New Roman" w:cs="Times New Roman"/>
                <w:i/>
                <w:iCs/>
                <w:color w:val="000000"/>
              </w:rPr>
            </w:pPr>
            <w:r w:rsidRPr="009872A1">
              <w:rPr>
                <w:rFonts w:ascii="Times New Roman" w:hAnsi="Times New Roman" w:cs="Times New Roman"/>
                <w:i/>
                <w:iCs/>
                <w:color w:val="000000"/>
              </w:rPr>
              <w:t>Condition 2-A-1:</w:t>
            </w:r>
          </w:p>
          <w:p w14:paraId="0EB7D74B" w14:textId="77777777" w:rsidR="00023942" w:rsidRPr="009872A1" w:rsidRDefault="00023942" w:rsidP="00023942">
            <w:pPr>
              <w:numPr>
                <w:ilvl w:val="2"/>
                <w:numId w:val="40"/>
              </w:numPr>
              <w:spacing w:after="0" w:line="240" w:lineRule="auto"/>
              <w:jc w:val="both"/>
              <w:rPr>
                <w:rFonts w:ascii="Times New Roman" w:hAnsi="Times New Roman" w:cs="Times New Roman"/>
                <w:i/>
                <w:iCs/>
              </w:rPr>
            </w:pPr>
            <w:r w:rsidRPr="009872A1">
              <w:rPr>
                <w:rFonts w:ascii="Times New Roman" w:hAnsi="Times New Roman" w:cs="Times New Roman"/>
                <w:i/>
                <w:iCs/>
              </w:rPr>
              <w:t>Other UE’s reserved resource(s) identified by UE-A are fully/partially overlapping with resource(s) indicated by UE-B’s SCI in time-and-frequency</w:t>
            </w:r>
          </w:p>
          <w:p w14:paraId="3DCB0DBF" w14:textId="77777777" w:rsidR="00023942" w:rsidRPr="009872A1" w:rsidRDefault="00023942" w:rsidP="00023942">
            <w:pPr>
              <w:numPr>
                <w:ilvl w:val="2"/>
                <w:numId w:val="40"/>
              </w:numPr>
              <w:spacing w:after="0" w:line="240" w:lineRule="auto"/>
              <w:jc w:val="both"/>
              <w:rPr>
                <w:rFonts w:ascii="Times New Roman" w:hAnsi="Times New Roman" w:cs="Times New Roman"/>
                <w:i/>
                <w:iCs/>
              </w:rPr>
            </w:pPr>
            <w:r w:rsidRPr="009872A1">
              <w:rPr>
                <w:rFonts w:ascii="Times New Roman" w:hAnsi="Times New Roman" w:cs="Times New Roman"/>
                <w:i/>
                <w:iCs/>
              </w:rPr>
              <w:t xml:space="preserve">FFS: Other details (if any) </w:t>
            </w:r>
          </w:p>
          <w:p w14:paraId="31DB2663" w14:textId="77777777" w:rsidR="00023942" w:rsidRPr="009872A1" w:rsidRDefault="00023942" w:rsidP="00023942">
            <w:pPr>
              <w:numPr>
                <w:ilvl w:val="2"/>
                <w:numId w:val="40"/>
              </w:numPr>
              <w:spacing w:after="0" w:line="240" w:lineRule="auto"/>
              <w:jc w:val="both"/>
              <w:rPr>
                <w:rFonts w:ascii="Times New Roman" w:hAnsi="Times New Roman" w:cs="Times New Roman"/>
                <w:i/>
                <w:iCs/>
              </w:rPr>
            </w:pPr>
            <w:r w:rsidRPr="009872A1">
              <w:rPr>
                <w:rFonts w:ascii="Times New Roman" w:hAnsi="Times New Roman" w:cs="Times New Roman"/>
                <w:i/>
                <w:iCs/>
              </w:rPr>
              <w:t>FFS: Whether/how to specify additional criteria and other details (if any) including signaling details of conflict indication</w:t>
            </w:r>
          </w:p>
          <w:p w14:paraId="3F5C812D" w14:textId="77777777" w:rsidR="00023942" w:rsidRPr="009872A1" w:rsidRDefault="00023942" w:rsidP="00023942">
            <w:pPr>
              <w:numPr>
                <w:ilvl w:val="1"/>
                <w:numId w:val="40"/>
              </w:numPr>
              <w:spacing w:after="0" w:line="240" w:lineRule="auto"/>
              <w:jc w:val="both"/>
              <w:rPr>
                <w:rFonts w:ascii="Times New Roman" w:hAnsi="Times New Roman" w:cs="Times New Roman"/>
                <w:i/>
                <w:iCs/>
                <w:color w:val="000000"/>
              </w:rPr>
            </w:pPr>
            <w:r w:rsidRPr="009872A1">
              <w:rPr>
                <w:rFonts w:ascii="Times New Roman" w:hAnsi="Times New Roman" w:cs="Times New Roman"/>
                <w:i/>
                <w:iCs/>
                <w:color w:val="000000"/>
                <w:highlight w:val="darkYellow"/>
              </w:rPr>
              <w:t>(Working Assumption)</w:t>
            </w:r>
            <w:r w:rsidRPr="009872A1">
              <w:rPr>
                <w:rFonts w:ascii="Times New Roman" w:hAnsi="Times New Roman" w:cs="Times New Roman"/>
                <w:i/>
                <w:iCs/>
                <w:color w:val="000000"/>
              </w:rPr>
              <w:t xml:space="preserve"> Condition 2-A-2: </w:t>
            </w:r>
          </w:p>
          <w:p w14:paraId="5AD473B0" w14:textId="77777777" w:rsidR="00023942" w:rsidRPr="009872A1" w:rsidRDefault="00023942" w:rsidP="00023942">
            <w:pPr>
              <w:numPr>
                <w:ilvl w:val="2"/>
                <w:numId w:val="40"/>
              </w:numPr>
              <w:spacing w:after="0" w:line="240" w:lineRule="auto"/>
              <w:jc w:val="both"/>
              <w:rPr>
                <w:rFonts w:ascii="Times New Roman" w:hAnsi="Times New Roman" w:cs="Times New Roman"/>
                <w:i/>
                <w:iCs/>
              </w:rPr>
            </w:pPr>
            <w:r w:rsidRPr="009872A1">
              <w:rPr>
                <w:rFonts w:ascii="Times New Roman" w:hAnsi="Times New Roman" w:cs="Times New Roman"/>
                <w:i/>
                <w:iCs/>
              </w:rPr>
              <w:t>Resource(s) (e.g., slot(s)) where UE-A, when it is intended receiver of UE-B, does not expect to perform SL reception from UE-B due to half duplex operation</w:t>
            </w:r>
          </w:p>
          <w:p w14:paraId="236706B3" w14:textId="77777777" w:rsidR="00023942" w:rsidRPr="009872A1" w:rsidRDefault="00023942" w:rsidP="00023942">
            <w:pPr>
              <w:numPr>
                <w:ilvl w:val="3"/>
                <w:numId w:val="40"/>
              </w:numPr>
              <w:spacing w:after="0" w:line="240" w:lineRule="auto"/>
              <w:jc w:val="both"/>
              <w:rPr>
                <w:rFonts w:ascii="Times New Roman" w:hAnsi="Times New Roman" w:cs="Times New Roman"/>
                <w:i/>
                <w:iCs/>
              </w:rPr>
            </w:pPr>
            <w:r w:rsidRPr="009872A1">
              <w:rPr>
                <w:rFonts w:ascii="Times New Roman" w:hAnsi="Times New Roman" w:cs="Times New Roman"/>
                <w:i/>
                <w:iCs/>
              </w:rPr>
              <w:t>FFS: Other details (if any)</w:t>
            </w:r>
          </w:p>
          <w:p w14:paraId="4278B9C0" w14:textId="77777777" w:rsidR="00023942" w:rsidRPr="009872A1" w:rsidRDefault="00023942" w:rsidP="00023942">
            <w:pPr>
              <w:numPr>
                <w:ilvl w:val="1"/>
                <w:numId w:val="40"/>
              </w:numPr>
              <w:spacing w:after="0" w:line="240" w:lineRule="auto"/>
              <w:jc w:val="both"/>
              <w:rPr>
                <w:rFonts w:ascii="Times New Roman" w:hAnsi="Times New Roman" w:cs="Times New Roman"/>
                <w:i/>
                <w:iCs/>
                <w:color w:val="000000"/>
              </w:rPr>
            </w:pPr>
            <w:r w:rsidRPr="009872A1">
              <w:rPr>
                <w:rFonts w:ascii="Times New Roman" w:hAnsi="Times New Roman" w:cs="Times New Roman"/>
                <w:i/>
                <w:iCs/>
                <w:color w:val="000000"/>
              </w:rPr>
              <w:t>FFS: Other condition(s)</w:t>
            </w:r>
          </w:p>
          <w:p w14:paraId="258FBBA5" w14:textId="431AF5CE" w:rsidR="00023942" w:rsidRPr="000A60E2" w:rsidRDefault="00023942" w:rsidP="000A60E2">
            <w:pPr>
              <w:numPr>
                <w:ilvl w:val="0"/>
                <w:numId w:val="39"/>
              </w:numPr>
              <w:spacing w:after="0" w:line="240" w:lineRule="auto"/>
              <w:jc w:val="both"/>
              <w:rPr>
                <w:rFonts w:ascii="Times New Roman" w:hAnsi="Times New Roman" w:cs="Times New Roman"/>
                <w:i/>
                <w:iCs/>
                <w:color w:val="000000"/>
              </w:rPr>
            </w:pPr>
            <w:r w:rsidRPr="009872A1">
              <w:rPr>
                <w:rFonts w:ascii="Times New Roman" w:hAnsi="Times New Roman" w:cs="Times New Roman"/>
                <w:i/>
                <w:iCs/>
                <w:color w:val="000000"/>
              </w:rPr>
              <w:t>FFS: Other details (if any)</w:t>
            </w:r>
          </w:p>
        </w:tc>
      </w:tr>
    </w:tbl>
    <w:p w14:paraId="26AE3FC0" w14:textId="264C480D" w:rsidR="000A5F87" w:rsidRDefault="000A5F87" w:rsidP="008D4168">
      <w:pPr>
        <w:spacing w:before="120" w:line="276" w:lineRule="auto"/>
        <w:jc w:val="both"/>
        <w:rPr>
          <w:rFonts w:ascii="Times New Roman" w:hAnsi="Times New Roman" w:cs="Times New Roman"/>
          <w:szCs w:val="20"/>
        </w:rPr>
      </w:pPr>
      <w:r>
        <w:rPr>
          <w:rFonts w:ascii="Times New Roman" w:hAnsi="Times New Roman" w:cs="Times New Roman"/>
          <w:szCs w:val="20"/>
        </w:rPr>
        <w:t xml:space="preserve">In RAN1 #106bis-e meeting, Condition 2-A-1 was further </w:t>
      </w:r>
      <w:r w:rsidR="00562796">
        <w:rPr>
          <w:rFonts w:ascii="Times New Roman" w:hAnsi="Times New Roman" w:cs="Times New Roman"/>
          <w:szCs w:val="20"/>
        </w:rPr>
        <w:t>evaluated,</w:t>
      </w:r>
      <w:r>
        <w:rPr>
          <w:rFonts w:ascii="Times New Roman" w:hAnsi="Times New Roman" w:cs="Times New Roman"/>
          <w:szCs w:val="20"/>
        </w:rPr>
        <w:t xml:space="preserve"> and the </w:t>
      </w:r>
      <w:r w:rsidR="006875B1">
        <w:rPr>
          <w:rFonts w:ascii="Times New Roman" w:hAnsi="Times New Roman" w:cs="Times New Roman"/>
          <w:szCs w:val="20"/>
        </w:rPr>
        <w:t xml:space="preserve">following options were agreed </w:t>
      </w:r>
      <w:r w:rsidR="00562796">
        <w:rPr>
          <w:rFonts w:ascii="Times New Roman" w:hAnsi="Times New Roman" w:cs="Times New Roman"/>
          <w:szCs w:val="20"/>
        </w:rPr>
        <w:t xml:space="preserve">for </w:t>
      </w:r>
      <w:r w:rsidR="00904C88">
        <w:rPr>
          <w:rFonts w:ascii="Times New Roman" w:hAnsi="Times New Roman" w:cs="Times New Roman"/>
          <w:szCs w:val="20"/>
        </w:rPr>
        <w:t>down-selection.</w:t>
      </w:r>
      <w:r w:rsidR="00562796">
        <w:rPr>
          <w:rFonts w:ascii="Times New Roman" w:hAnsi="Times New Roman" w:cs="Times New Roman"/>
          <w:szCs w:val="20"/>
        </w:rPr>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0A5F87" w:rsidRPr="00335DCA" w14:paraId="7B8BD008" w14:textId="77777777" w:rsidTr="000F77D3">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077F55DC" w14:textId="77777777" w:rsidR="006875B1" w:rsidRPr="000F77D3" w:rsidRDefault="006875B1" w:rsidP="006875B1">
            <w:pPr>
              <w:rPr>
                <w:rFonts w:ascii="Times New Roman" w:hAnsi="Times New Roman" w:cs="Times New Roman"/>
                <w:b/>
                <w:bCs/>
                <w:i/>
                <w:iCs/>
                <w:highlight w:val="green"/>
                <w:lang w:eastAsia="x-none"/>
              </w:rPr>
            </w:pPr>
            <w:r w:rsidRPr="000F77D3">
              <w:rPr>
                <w:rFonts w:ascii="Times New Roman" w:hAnsi="Times New Roman" w:cs="Times New Roman"/>
                <w:b/>
                <w:bCs/>
                <w:i/>
                <w:iCs/>
                <w:highlight w:val="green"/>
                <w:lang w:eastAsia="x-none"/>
              </w:rPr>
              <w:t>Agreement</w:t>
            </w:r>
          </w:p>
          <w:p w14:paraId="3B0D856E" w14:textId="77777777" w:rsidR="006875B1" w:rsidRPr="000F77D3" w:rsidRDefault="006875B1" w:rsidP="006875B1">
            <w:pPr>
              <w:jc w:val="both"/>
              <w:rPr>
                <w:rFonts w:ascii="Times New Roman" w:hAnsi="Times New Roman" w:cs="Times New Roman"/>
                <w:i/>
                <w:iCs/>
                <w:szCs w:val="20"/>
              </w:rPr>
            </w:pPr>
            <w:r w:rsidRPr="000F77D3">
              <w:rPr>
                <w:rFonts w:ascii="Times New Roman" w:hAnsi="Times New Roman" w:cs="Times New Roman"/>
                <w:i/>
                <w:iCs/>
                <w:szCs w:val="20"/>
              </w:rPr>
              <w:t>For Condition 2-A-1 of Scheme 2, down-select one or more of following additional criteria to determine resource(s) where expected/potential resource conflict occurs</w:t>
            </w:r>
          </w:p>
          <w:p w14:paraId="10C4A2C2" w14:textId="77777777" w:rsidR="006875B1" w:rsidRPr="000F77D3" w:rsidRDefault="006875B1" w:rsidP="006875B1">
            <w:pPr>
              <w:numPr>
                <w:ilvl w:val="0"/>
                <w:numId w:val="39"/>
              </w:numPr>
              <w:spacing w:after="0" w:line="240" w:lineRule="auto"/>
              <w:jc w:val="both"/>
              <w:rPr>
                <w:rFonts w:ascii="Times New Roman" w:hAnsi="Times New Roman" w:cs="Times New Roman"/>
                <w:i/>
                <w:iCs/>
                <w:color w:val="000000"/>
                <w:szCs w:val="20"/>
              </w:rPr>
            </w:pPr>
            <w:r w:rsidRPr="000F77D3">
              <w:rPr>
                <w:rFonts w:ascii="Times New Roman" w:hAnsi="Times New Roman" w:cs="Times New Roman"/>
                <w:i/>
                <w:iCs/>
                <w:color w:val="000000"/>
                <w:szCs w:val="20"/>
              </w:rPr>
              <w:t>Option 1: The resource(s) are fully/partially overlapping in time-and-frequency with other UE’s reserved resource(s) whose RSRP measurement is larger than a RSRP threshold according to the priorities included in the SCI:</w:t>
            </w:r>
          </w:p>
          <w:p w14:paraId="62A49F20" w14:textId="77777777" w:rsidR="006875B1" w:rsidRPr="000F77D3" w:rsidRDefault="006875B1" w:rsidP="006875B1">
            <w:pPr>
              <w:numPr>
                <w:ilvl w:val="1"/>
                <w:numId w:val="40"/>
              </w:numPr>
              <w:spacing w:after="0" w:line="240" w:lineRule="auto"/>
              <w:jc w:val="both"/>
              <w:rPr>
                <w:rFonts w:ascii="Times New Roman" w:hAnsi="Times New Roman" w:cs="Times New Roman"/>
                <w:i/>
                <w:iCs/>
                <w:color w:val="000000"/>
                <w:szCs w:val="20"/>
              </w:rPr>
            </w:pPr>
            <w:r w:rsidRPr="000F77D3">
              <w:rPr>
                <w:rFonts w:ascii="Times New Roman" w:hAnsi="Times New Roman" w:cs="Times New Roman"/>
                <w:i/>
                <w:iCs/>
                <w:color w:val="000000"/>
                <w:szCs w:val="20"/>
              </w:rPr>
              <w:t xml:space="preserve">prio_TX and prio_RX are the priorities indicated in the SCI making the overlapping reservations </w:t>
            </w:r>
          </w:p>
          <w:p w14:paraId="607986BC" w14:textId="77777777" w:rsidR="006875B1" w:rsidRPr="000F77D3" w:rsidRDefault="006875B1" w:rsidP="006875B1">
            <w:pPr>
              <w:numPr>
                <w:ilvl w:val="1"/>
                <w:numId w:val="40"/>
              </w:numPr>
              <w:spacing w:after="0" w:line="240" w:lineRule="auto"/>
              <w:jc w:val="both"/>
              <w:rPr>
                <w:rFonts w:ascii="Times New Roman" w:hAnsi="Times New Roman" w:cs="Times New Roman"/>
                <w:i/>
                <w:iCs/>
                <w:color w:val="000000"/>
                <w:szCs w:val="20"/>
              </w:rPr>
            </w:pPr>
            <w:r w:rsidRPr="000F77D3">
              <w:rPr>
                <w:rFonts w:ascii="Times New Roman" w:hAnsi="Times New Roman" w:cs="Times New Roman"/>
                <w:i/>
                <w:iCs/>
                <w:color w:val="000000"/>
                <w:szCs w:val="20"/>
              </w:rPr>
              <w:t>Strive to reuse Rel-16 specification wherever possible</w:t>
            </w:r>
          </w:p>
          <w:p w14:paraId="3132BAA8" w14:textId="77777777" w:rsidR="006875B1" w:rsidRPr="000F77D3" w:rsidRDefault="006875B1" w:rsidP="006875B1">
            <w:pPr>
              <w:numPr>
                <w:ilvl w:val="0"/>
                <w:numId w:val="39"/>
              </w:numPr>
              <w:spacing w:after="0" w:line="240" w:lineRule="auto"/>
              <w:jc w:val="both"/>
              <w:rPr>
                <w:rFonts w:ascii="Times New Roman" w:hAnsi="Times New Roman" w:cs="Times New Roman"/>
                <w:i/>
                <w:iCs/>
                <w:color w:val="000000"/>
                <w:szCs w:val="20"/>
              </w:rPr>
            </w:pPr>
            <w:r w:rsidRPr="000F77D3">
              <w:rPr>
                <w:rFonts w:ascii="Times New Roman" w:hAnsi="Times New Roman" w:cs="Times New Roman"/>
                <w:i/>
                <w:iCs/>
                <w:color w:val="000000"/>
                <w:szCs w:val="20"/>
              </w:rPr>
              <w:t xml:space="preserve">Option 2: The resource(s) are fully/partially overlapping in time-and-frequency with other UE’s reserved resource(s) whose RSRP measurement is within a (pre)configured RSRP threshold compared to the RSRP measurement of UE-B’s reserved resource. </w:t>
            </w:r>
          </w:p>
          <w:p w14:paraId="022F8924" w14:textId="77777777" w:rsidR="006875B1" w:rsidRPr="000F77D3" w:rsidRDefault="006875B1" w:rsidP="006875B1">
            <w:pPr>
              <w:numPr>
                <w:ilvl w:val="1"/>
                <w:numId w:val="40"/>
              </w:numPr>
              <w:spacing w:after="0" w:line="240" w:lineRule="auto"/>
              <w:jc w:val="both"/>
              <w:rPr>
                <w:rFonts w:ascii="Times New Roman" w:hAnsi="Times New Roman" w:cs="Times New Roman"/>
                <w:i/>
                <w:iCs/>
                <w:color w:val="000000"/>
                <w:szCs w:val="20"/>
              </w:rPr>
            </w:pPr>
            <w:r w:rsidRPr="000F77D3">
              <w:rPr>
                <w:rFonts w:ascii="Times New Roman" w:hAnsi="Times New Roman" w:cs="Times New Roman"/>
                <w:i/>
                <w:iCs/>
                <w:color w:val="000000"/>
                <w:szCs w:val="20"/>
              </w:rPr>
              <w:t>FFS: Whether the threshold depends on priority</w:t>
            </w:r>
          </w:p>
          <w:p w14:paraId="74ACCFD7" w14:textId="77777777" w:rsidR="006875B1" w:rsidRPr="000F77D3" w:rsidRDefault="006875B1" w:rsidP="006875B1">
            <w:pPr>
              <w:numPr>
                <w:ilvl w:val="0"/>
                <w:numId w:val="39"/>
              </w:numPr>
              <w:spacing w:after="0" w:line="240" w:lineRule="auto"/>
              <w:jc w:val="both"/>
              <w:rPr>
                <w:rFonts w:ascii="Times New Roman" w:hAnsi="Times New Roman" w:cs="Times New Roman"/>
                <w:i/>
                <w:iCs/>
                <w:color w:val="000000"/>
                <w:szCs w:val="20"/>
              </w:rPr>
            </w:pPr>
            <w:r w:rsidRPr="000F77D3">
              <w:rPr>
                <w:rFonts w:ascii="Times New Roman" w:hAnsi="Times New Roman" w:cs="Times New Roman"/>
                <w:i/>
                <w:iCs/>
                <w:color w:val="000000"/>
                <w:szCs w:val="20"/>
              </w:rPr>
              <w:t>Option 3: The resource(s) are fully/partially overlapping in time-and-frequency with other UE’s reserved resource(s) and the other UE is within a distance threshold of UE-B as determined by both UEs’ SCIs.</w:t>
            </w:r>
          </w:p>
          <w:p w14:paraId="24AE59EE" w14:textId="77777777" w:rsidR="006875B1" w:rsidRPr="000F77D3" w:rsidRDefault="006875B1" w:rsidP="006875B1">
            <w:pPr>
              <w:numPr>
                <w:ilvl w:val="0"/>
                <w:numId w:val="39"/>
              </w:numPr>
              <w:spacing w:after="0" w:line="240" w:lineRule="auto"/>
              <w:jc w:val="both"/>
              <w:rPr>
                <w:rFonts w:ascii="Times New Roman" w:hAnsi="Times New Roman" w:cs="Times New Roman"/>
                <w:i/>
                <w:iCs/>
                <w:color w:val="000000"/>
                <w:szCs w:val="20"/>
              </w:rPr>
            </w:pPr>
            <w:r w:rsidRPr="000F77D3">
              <w:rPr>
                <w:rFonts w:ascii="Times New Roman" w:hAnsi="Times New Roman" w:cs="Times New Roman"/>
                <w:i/>
                <w:iCs/>
                <w:color w:val="000000"/>
                <w:szCs w:val="20"/>
              </w:rPr>
              <w:t xml:space="preserve">Option 4: The resource(s) are fully/partially overlapping in time-and-frequency with other UE’s reserved resource(s) whose RSRP measurement is larger a (pre)configured RSRP threshold compared to the RSRP measurement of UE-B’s reserved resource. </w:t>
            </w:r>
          </w:p>
          <w:p w14:paraId="4FBCBC61" w14:textId="77777777" w:rsidR="006875B1" w:rsidRPr="000F77D3" w:rsidRDefault="006875B1" w:rsidP="006875B1">
            <w:pPr>
              <w:numPr>
                <w:ilvl w:val="1"/>
                <w:numId w:val="40"/>
              </w:numPr>
              <w:spacing w:after="0" w:line="240" w:lineRule="auto"/>
              <w:jc w:val="both"/>
              <w:rPr>
                <w:rFonts w:ascii="Times New Roman" w:hAnsi="Times New Roman" w:cs="Times New Roman"/>
                <w:i/>
                <w:iCs/>
                <w:color w:val="000000"/>
                <w:szCs w:val="20"/>
              </w:rPr>
            </w:pPr>
            <w:r w:rsidRPr="000F77D3">
              <w:rPr>
                <w:rFonts w:ascii="Times New Roman" w:hAnsi="Times New Roman" w:cs="Times New Roman"/>
                <w:i/>
                <w:iCs/>
                <w:color w:val="000000"/>
                <w:szCs w:val="20"/>
              </w:rPr>
              <w:lastRenderedPageBreak/>
              <w:t>FFS: Whether the threshold depends on priority</w:t>
            </w:r>
          </w:p>
          <w:p w14:paraId="57EB5E41" w14:textId="761C6C7C" w:rsidR="000A5F87" w:rsidRPr="00B966B3" w:rsidRDefault="006875B1" w:rsidP="006875B1">
            <w:pPr>
              <w:numPr>
                <w:ilvl w:val="0"/>
                <w:numId w:val="39"/>
              </w:numPr>
              <w:spacing w:after="0" w:line="240" w:lineRule="auto"/>
              <w:jc w:val="both"/>
              <w:rPr>
                <w:rFonts w:eastAsia="Malgun Gothic" w:cs="Times"/>
                <w:szCs w:val="20"/>
              </w:rPr>
            </w:pPr>
            <w:r w:rsidRPr="000F77D3">
              <w:rPr>
                <w:rFonts w:ascii="Times New Roman" w:hAnsi="Times New Roman" w:cs="Times New Roman"/>
                <w:i/>
                <w:iCs/>
                <w:color w:val="000000"/>
                <w:szCs w:val="20"/>
              </w:rPr>
              <w:t>FFS: In case of collisions of resources for two UEs having TBs with UE A as destination UE, if needed</w:t>
            </w:r>
          </w:p>
        </w:tc>
      </w:tr>
    </w:tbl>
    <w:p w14:paraId="7425AC9C" w14:textId="217CF676" w:rsidR="00127F88" w:rsidRDefault="00216CE5" w:rsidP="008D4168">
      <w:pPr>
        <w:spacing w:before="120" w:line="276" w:lineRule="auto"/>
        <w:jc w:val="both"/>
        <w:rPr>
          <w:rFonts w:ascii="Times New Roman" w:hAnsi="Times New Roman" w:cs="Times New Roman"/>
          <w:szCs w:val="20"/>
        </w:rPr>
      </w:pPr>
      <w:r w:rsidRPr="000A60E2">
        <w:rPr>
          <w:rFonts w:ascii="Times New Roman" w:hAnsi="Times New Roman" w:cs="Times New Roman"/>
          <w:szCs w:val="20"/>
        </w:rPr>
        <w:lastRenderedPageBreak/>
        <w:t>The detection of conflicts satisfying Condition 2-A-1 above can be based on sensing.</w:t>
      </w:r>
      <w:r w:rsidR="00127F88">
        <w:rPr>
          <w:rFonts w:ascii="Times New Roman" w:hAnsi="Times New Roman" w:cs="Times New Roman"/>
          <w:szCs w:val="20"/>
        </w:rPr>
        <w:t xml:space="preserve"> However, the triggering time should also ensure enough time for a conflict detection processing and an indication transmission occasion before the reserved resource subject to the detection. For example, the sensing processing time (</w:t>
      </w:r>
      <w:r w:rsidR="00127F88" w:rsidRPr="00F23D4A">
        <w:rPr>
          <w:rFonts w:ascii="Times New Roman" w:hAnsi="Times New Roman" w:cs="Times New Roman"/>
          <w:i/>
          <w:iCs/>
          <w:szCs w:val="20"/>
        </w:rPr>
        <w:t>T</w:t>
      </w:r>
      <w:r w:rsidR="00127F88" w:rsidRPr="00F23D4A">
        <w:rPr>
          <w:rFonts w:ascii="Times New Roman" w:hAnsi="Times New Roman" w:cs="Times New Roman"/>
          <w:i/>
          <w:iCs/>
          <w:szCs w:val="20"/>
          <w:vertAlign w:val="subscript"/>
        </w:rPr>
        <w:t>proc_1</w:t>
      </w:r>
      <w:r w:rsidR="00127F88">
        <w:rPr>
          <w:rFonts w:ascii="Times New Roman" w:hAnsi="Times New Roman" w:cs="Times New Roman"/>
          <w:szCs w:val="20"/>
        </w:rPr>
        <w:t xml:space="preserve">) as specified in TS 38.214 is three slots for 15-kHz SCS. Therefore, a conflict detection can be based on sensing with further modifications to reduce the processing time, e.g. removing exclusion and RSRP increment steps, because the purpose is to detect a conflict on a specific resource and not to provide a Set A with a minimum number of resources as required in sensing. </w:t>
      </w:r>
    </w:p>
    <w:p w14:paraId="645BC379" w14:textId="2A59DD30" w:rsidR="00127F88" w:rsidRDefault="00127F88" w:rsidP="00127F88">
      <w:pPr>
        <w:pStyle w:val="Observation"/>
        <w:numPr>
          <w:ilvl w:val="0"/>
          <w:numId w:val="0"/>
        </w:numPr>
        <w:tabs>
          <w:tab w:val="clear" w:pos="1701"/>
          <w:tab w:val="left" w:pos="540"/>
        </w:tabs>
        <w:ind w:left="360" w:hanging="360"/>
        <w:rPr>
          <w:rFonts w:ascii="Times New Roman" w:eastAsia="SimSun" w:hAnsi="Times New Roman"/>
          <w:b w:val="0"/>
          <w:bCs w:val="0"/>
          <w:i/>
          <w:iCs/>
          <w:sz w:val="22"/>
          <w:lang w:val="en-US"/>
        </w:rPr>
      </w:pPr>
      <w:r w:rsidRPr="00E528C6">
        <w:rPr>
          <w:rFonts w:ascii="Times New Roman" w:eastAsia="SimSun" w:hAnsi="Times New Roman"/>
          <w:i/>
          <w:iCs/>
          <w:sz w:val="22"/>
          <w:u w:val="single"/>
          <w:lang w:val="en-US"/>
        </w:rPr>
        <w:t xml:space="preserve">Proposal </w:t>
      </w:r>
      <w:r w:rsidR="006B7E8C">
        <w:rPr>
          <w:rFonts w:ascii="Times New Roman" w:eastAsia="SimSun" w:hAnsi="Times New Roman"/>
          <w:i/>
          <w:iCs/>
          <w:sz w:val="22"/>
          <w:u w:val="single"/>
          <w:lang w:val="en-US"/>
        </w:rPr>
        <w:t>18</w:t>
      </w:r>
      <w:r w:rsidRPr="00E528C6">
        <w:rPr>
          <w:rFonts w:ascii="Times New Roman" w:eastAsia="SimSun" w:hAnsi="Times New Roman"/>
          <w:i/>
          <w:iCs/>
          <w:sz w:val="22"/>
          <w:u w:val="single"/>
          <w:lang w:val="en-US"/>
        </w:rPr>
        <w:t>:</w:t>
      </w:r>
      <w:r w:rsidRPr="00E528C6">
        <w:rPr>
          <w:rFonts w:ascii="Times New Roman" w:eastAsia="SimSun" w:hAnsi="Times New Roman"/>
          <w:b w:val="0"/>
          <w:bCs w:val="0"/>
          <w:i/>
          <w:iCs/>
          <w:sz w:val="22"/>
          <w:lang w:val="en-US"/>
        </w:rPr>
        <w:t xml:space="preserve"> </w:t>
      </w:r>
      <w:r>
        <w:rPr>
          <w:rFonts w:ascii="Times New Roman" w:eastAsia="SimSun" w:hAnsi="Times New Roman"/>
          <w:b w:val="0"/>
          <w:bCs w:val="0"/>
          <w:i/>
          <w:iCs/>
          <w:sz w:val="22"/>
          <w:lang w:val="en-US"/>
        </w:rPr>
        <w:t>Support a conflict detection based on sensing with modification to reduce processing time.</w:t>
      </w:r>
    </w:p>
    <w:p w14:paraId="0792D41A" w14:textId="218AF4F7" w:rsidR="00FF4CDE" w:rsidRDefault="00FF4CDE" w:rsidP="00FF4CDE">
      <w:pPr>
        <w:spacing w:before="120" w:line="276" w:lineRule="auto"/>
        <w:jc w:val="both"/>
        <w:rPr>
          <w:rFonts w:ascii="Times New Roman" w:hAnsi="Times New Roman" w:cs="Times New Roman"/>
          <w:szCs w:val="20"/>
        </w:rPr>
      </w:pPr>
      <w:r>
        <w:rPr>
          <w:rFonts w:ascii="Times New Roman" w:hAnsi="Times New Roman" w:cs="Times New Roman"/>
          <w:szCs w:val="20"/>
        </w:rPr>
        <w:t>Accordingly, the RSRP threshold is used to determine whether other UE’s transmission in the overlapping resources will result in an interference. In our view, this determination should be based on radio condition only, i.e. the RSRP measurement without consideration of priority.</w:t>
      </w:r>
      <w:r w:rsidR="004C3A63">
        <w:rPr>
          <w:rFonts w:ascii="Times New Roman" w:hAnsi="Times New Roman" w:cs="Times New Roman"/>
          <w:szCs w:val="20"/>
        </w:rPr>
        <w:t xml:space="preserve"> </w:t>
      </w:r>
      <w:r w:rsidR="00A01561">
        <w:rPr>
          <w:rFonts w:ascii="Times New Roman" w:hAnsi="Times New Roman" w:cs="Times New Roman"/>
          <w:szCs w:val="20"/>
        </w:rPr>
        <w:t>Subsequently</w:t>
      </w:r>
      <w:r w:rsidR="004C3A63">
        <w:rPr>
          <w:rFonts w:ascii="Times New Roman" w:hAnsi="Times New Roman" w:cs="Times New Roman"/>
          <w:szCs w:val="20"/>
        </w:rPr>
        <w:t xml:space="preserve">, the priority can be considered to determined which UE-B to send the indication transmission, i.e. which UE-B to keep the reserved resource and which UE to perform resource re-selection. </w:t>
      </w:r>
      <w:r w:rsidR="00A01561">
        <w:rPr>
          <w:rFonts w:ascii="Times New Roman" w:hAnsi="Times New Roman" w:cs="Times New Roman"/>
          <w:szCs w:val="20"/>
        </w:rPr>
        <w:t>Therefore, we think Option 4 should be supported.</w:t>
      </w:r>
    </w:p>
    <w:p w14:paraId="7E23AA17" w14:textId="4E5B41C4" w:rsidR="00A01561" w:rsidRDefault="00A01561" w:rsidP="00A01561">
      <w:pPr>
        <w:pStyle w:val="Observation"/>
        <w:numPr>
          <w:ilvl w:val="0"/>
          <w:numId w:val="0"/>
        </w:numPr>
        <w:tabs>
          <w:tab w:val="clear" w:pos="1701"/>
          <w:tab w:val="left" w:pos="540"/>
        </w:tabs>
        <w:ind w:left="360" w:hanging="360"/>
        <w:rPr>
          <w:rFonts w:ascii="Times New Roman" w:eastAsia="SimSun" w:hAnsi="Times New Roman"/>
          <w:b w:val="0"/>
          <w:bCs w:val="0"/>
          <w:i/>
          <w:iCs/>
          <w:sz w:val="22"/>
          <w:lang w:val="en-US"/>
        </w:rPr>
      </w:pPr>
      <w:r w:rsidRPr="00E528C6">
        <w:rPr>
          <w:rFonts w:ascii="Times New Roman" w:eastAsia="SimSun" w:hAnsi="Times New Roman"/>
          <w:i/>
          <w:iCs/>
          <w:sz w:val="22"/>
          <w:u w:val="single"/>
          <w:lang w:val="en-US"/>
        </w:rPr>
        <w:t xml:space="preserve">Proposal </w:t>
      </w:r>
      <w:r w:rsidR="00203E01">
        <w:rPr>
          <w:rFonts w:ascii="Times New Roman" w:eastAsia="SimSun" w:hAnsi="Times New Roman"/>
          <w:i/>
          <w:iCs/>
          <w:sz w:val="22"/>
          <w:u w:val="single"/>
          <w:lang w:val="en-US"/>
        </w:rPr>
        <w:t>19</w:t>
      </w:r>
      <w:r w:rsidRPr="00E528C6">
        <w:rPr>
          <w:rFonts w:ascii="Times New Roman" w:eastAsia="SimSun" w:hAnsi="Times New Roman"/>
          <w:i/>
          <w:iCs/>
          <w:sz w:val="22"/>
          <w:u w:val="single"/>
          <w:lang w:val="en-US"/>
        </w:rPr>
        <w:t>:</w:t>
      </w:r>
      <w:r w:rsidRPr="00E528C6">
        <w:rPr>
          <w:rFonts w:ascii="Times New Roman" w:eastAsia="SimSun" w:hAnsi="Times New Roman"/>
          <w:b w:val="0"/>
          <w:bCs w:val="0"/>
          <w:i/>
          <w:iCs/>
          <w:sz w:val="22"/>
          <w:lang w:val="en-US"/>
        </w:rPr>
        <w:t xml:space="preserve"> </w:t>
      </w:r>
      <w:r>
        <w:rPr>
          <w:rFonts w:ascii="Times New Roman" w:eastAsia="SimSun" w:hAnsi="Times New Roman"/>
          <w:b w:val="0"/>
          <w:bCs w:val="0"/>
          <w:i/>
          <w:iCs/>
          <w:sz w:val="22"/>
          <w:lang w:val="en-US"/>
        </w:rPr>
        <w:t>Select Option 4 as a criterion for Condition 2-A-1 of Scheme 2.</w:t>
      </w:r>
    </w:p>
    <w:p w14:paraId="0A8D7FB5" w14:textId="4CD770D7" w:rsidR="007E769B" w:rsidRDefault="00FD7309" w:rsidP="00C23220">
      <w:pPr>
        <w:pStyle w:val="3GPPText"/>
        <w:rPr>
          <w:lang w:val="en-GB"/>
        </w:rPr>
      </w:pPr>
      <w:r w:rsidRPr="000A60E2">
        <w:rPr>
          <w:lang w:val="en-GB"/>
        </w:rPr>
        <w:t xml:space="preserve">Due to mobility, it is important to </w:t>
      </w:r>
      <w:r w:rsidR="000027FF" w:rsidRPr="000A60E2">
        <w:rPr>
          <w:lang w:val="en-GB"/>
        </w:rPr>
        <w:t>determine</w:t>
      </w:r>
      <w:r w:rsidRPr="000A60E2">
        <w:rPr>
          <w:lang w:val="en-GB"/>
        </w:rPr>
        <w:t xml:space="preserve"> </w:t>
      </w:r>
      <w:r w:rsidR="00C45BB5" w:rsidRPr="000A60E2">
        <w:rPr>
          <w:lang w:val="en-GB"/>
        </w:rPr>
        <w:t xml:space="preserve">whether a detected conflict is </w:t>
      </w:r>
      <w:r w:rsidRPr="000A60E2">
        <w:rPr>
          <w:lang w:val="en-GB"/>
        </w:rPr>
        <w:t xml:space="preserve">transient or </w:t>
      </w:r>
      <w:r w:rsidR="009C0FC4" w:rsidRPr="000A60E2">
        <w:rPr>
          <w:lang w:val="en-GB"/>
        </w:rPr>
        <w:t>persistent</w:t>
      </w:r>
      <w:r w:rsidR="00092907" w:rsidRPr="000A60E2">
        <w:rPr>
          <w:lang w:val="en-GB"/>
        </w:rPr>
        <w:t>, e.g.</w:t>
      </w:r>
      <w:r w:rsidR="00C31D4A">
        <w:rPr>
          <w:lang w:val="en-GB"/>
        </w:rPr>
        <w:t>,</w:t>
      </w:r>
      <w:r w:rsidR="00092907" w:rsidRPr="000A60E2">
        <w:rPr>
          <w:lang w:val="en-GB"/>
        </w:rPr>
        <w:t xml:space="preserve"> UE</w:t>
      </w:r>
      <w:r w:rsidR="00711980" w:rsidRPr="000A60E2">
        <w:rPr>
          <w:lang w:val="en-GB"/>
        </w:rPr>
        <w:t>-</w:t>
      </w:r>
      <w:r w:rsidR="00092907" w:rsidRPr="000A60E2">
        <w:rPr>
          <w:lang w:val="en-GB"/>
        </w:rPr>
        <w:t xml:space="preserve">A can observe </w:t>
      </w:r>
      <w:proofErr w:type="gramStart"/>
      <w:r w:rsidR="00092907" w:rsidRPr="000A60E2">
        <w:rPr>
          <w:lang w:val="en-GB"/>
        </w:rPr>
        <w:t>a number of</w:t>
      </w:r>
      <w:proofErr w:type="gramEnd"/>
      <w:r w:rsidR="00092907" w:rsidRPr="000A60E2">
        <w:rPr>
          <w:lang w:val="en-GB"/>
        </w:rPr>
        <w:t xml:space="preserve"> </w:t>
      </w:r>
      <w:r w:rsidR="00690790" w:rsidRPr="000A60E2">
        <w:rPr>
          <w:lang w:val="en-GB"/>
        </w:rPr>
        <w:t xml:space="preserve">reservation intervals and </w:t>
      </w:r>
      <w:r w:rsidR="00481E7D" w:rsidRPr="000A60E2">
        <w:rPr>
          <w:lang w:val="en-GB"/>
        </w:rPr>
        <w:t>to determine if the conflict is persistent</w:t>
      </w:r>
      <w:r w:rsidR="00717A05" w:rsidRPr="000A60E2">
        <w:rPr>
          <w:lang w:val="en-GB"/>
        </w:rPr>
        <w:t xml:space="preserve"> </w:t>
      </w:r>
      <w:r w:rsidR="00AC1162" w:rsidRPr="000A60E2">
        <w:rPr>
          <w:lang w:val="en-GB"/>
        </w:rPr>
        <w:t xml:space="preserve">before sending the conflict </w:t>
      </w:r>
      <w:r w:rsidR="00481E7D" w:rsidRPr="000A60E2">
        <w:rPr>
          <w:lang w:val="en-GB"/>
        </w:rPr>
        <w:t xml:space="preserve">indication </w:t>
      </w:r>
      <w:r w:rsidR="00AC1162" w:rsidRPr="000A60E2">
        <w:rPr>
          <w:lang w:val="en-GB"/>
        </w:rPr>
        <w:t>to UE</w:t>
      </w:r>
      <w:r w:rsidR="00711980" w:rsidRPr="000A60E2">
        <w:rPr>
          <w:lang w:val="en-GB"/>
        </w:rPr>
        <w:t>-</w:t>
      </w:r>
      <w:r w:rsidR="00AC1162" w:rsidRPr="000A60E2">
        <w:rPr>
          <w:lang w:val="en-GB"/>
        </w:rPr>
        <w:t>B</w:t>
      </w:r>
      <w:r w:rsidR="004B4B26" w:rsidRPr="000A60E2">
        <w:rPr>
          <w:lang w:val="en-GB"/>
        </w:rPr>
        <w:t>.</w:t>
      </w:r>
      <w:r w:rsidR="00156E16">
        <w:rPr>
          <w:lang w:val="en-GB"/>
        </w:rPr>
        <w:t xml:space="preserve"> </w:t>
      </w:r>
      <w:r w:rsidR="003A2131">
        <w:rPr>
          <w:lang w:val="en-GB"/>
        </w:rPr>
        <w:t xml:space="preserve">A persistent collision can be determined </w:t>
      </w:r>
      <w:r w:rsidR="0098343D">
        <w:rPr>
          <w:lang w:val="en-GB"/>
        </w:rPr>
        <w:t>based on</w:t>
      </w:r>
      <w:r w:rsidR="003A2131">
        <w:rPr>
          <w:lang w:val="en-GB"/>
        </w:rPr>
        <w:t xml:space="preserve"> the reservation period values indicated in the SCIs reserving the overlapping resources. </w:t>
      </w:r>
    </w:p>
    <w:p w14:paraId="1A64E727" w14:textId="043CAB77" w:rsidR="00C31D4A" w:rsidRDefault="00C31D4A" w:rsidP="00C31D4A">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DC361A">
        <w:rPr>
          <w:rFonts w:ascii="Times New Roman" w:eastAsiaTheme="minorEastAsia" w:hAnsi="Times New Roman"/>
          <w:bCs w:val="0"/>
          <w:i/>
          <w:sz w:val="22"/>
          <w:szCs w:val="22"/>
          <w:u w:val="single"/>
          <w:lang w:val="en-US"/>
        </w:rPr>
        <w:t xml:space="preserve">Proposal </w:t>
      </w:r>
      <w:r w:rsidR="00203E01">
        <w:rPr>
          <w:rFonts w:ascii="Times New Roman" w:eastAsiaTheme="minorEastAsia" w:hAnsi="Times New Roman"/>
          <w:bCs w:val="0"/>
          <w:i/>
          <w:sz w:val="22"/>
          <w:szCs w:val="22"/>
          <w:u w:val="single"/>
          <w:lang w:val="en-US"/>
        </w:rPr>
        <w:t>20</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Support UE determination whether a detected expected/potential resource conflict is one</w:t>
      </w:r>
      <w:r w:rsidR="00AA73A2">
        <w:rPr>
          <w:rFonts w:ascii="Times New Roman" w:eastAsiaTheme="minorEastAsia" w:hAnsi="Times New Roman"/>
          <w:b w:val="0"/>
          <w:i/>
          <w:sz w:val="22"/>
          <w:szCs w:val="22"/>
          <w:lang w:val="en-US"/>
        </w:rPr>
        <w:t>-</w:t>
      </w:r>
      <w:r>
        <w:rPr>
          <w:rFonts w:ascii="Times New Roman" w:eastAsiaTheme="minorEastAsia" w:hAnsi="Times New Roman"/>
          <w:b w:val="0"/>
          <w:i/>
          <w:sz w:val="22"/>
          <w:szCs w:val="22"/>
          <w:lang w:val="en-US"/>
        </w:rPr>
        <w:t>time or persistent based on the reservation period indicated in the SCI .</w:t>
      </w:r>
    </w:p>
    <w:p w14:paraId="531F42A8" w14:textId="2E6CAC0A" w:rsidR="00D36940" w:rsidRPr="00D36940" w:rsidRDefault="00216CE5" w:rsidP="00C23220">
      <w:pPr>
        <w:pStyle w:val="3GPPText"/>
        <w:rPr>
          <w:lang w:val="en-GB"/>
        </w:rPr>
      </w:pPr>
      <w:r>
        <w:rPr>
          <w:lang w:val="en-GB"/>
        </w:rPr>
        <w:t xml:space="preserve">The resources applicable to Condition 2-A-2 above </w:t>
      </w:r>
      <w:r w:rsidR="00DF1F2C">
        <w:rPr>
          <w:lang w:val="en-GB"/>
        </w:rPr>
        <w:t xml:space="preserve">can </w:t>
      </w:r>
      <w:r>
        <w:rPr>
          <w:lang w:val="en-GB"/>
        </w:rPr>
        <w:t xml:space="preserve">include e.g., the following and </w:t>
      </w:r>
      <w:r w:rsidR="00DF1F2C">
        <w:rPr>
          <w:lang w:val="en-GB"/>
        </w:rPr>
        <w:t xml:space="preserve">a UE can determine these conflicts </w:t>
      </w:r>
      <w:r>
        <w:rPr>
          <w:lang w:val="en-GB"/>
        </w:rPr>
        <w:t>without performing a sensing-like conflict detection:</w:t>
      </w:r>
    </w:p>
    <w:p w14:paraId="36B5F3FA" w14:textId="1E3C3CD0" w:rsidR="00B24F01" w:rsidRDefault="00163ED0" w:rsidP="001C0C9A">
      <w:pPr>
        <w:pStyle w:val="3GPPText"/>
        <w:numPr>
          <w:ilvl w:val="0"/>
          <w:numId w:val="33"/>
        </w:numPr>
        <w:spacing w:before="0" w:after="0"/>
        <w:ind w:left="821"/>
      </w:pPr>
      <w:r>
        <w:t>Resource use c</w:t>
      </w:r>
      <w:r w:rsidR="008A3DCA">
        <w:t xml:space="preserve">onflict </w:t>
      </w:r>
      <w:r w:rsidR="004B7610">
        <w:t>between TX and RX</w:t>
      </w:r>
      <w:r w:rsidR="00FE2917">
        <w:t xml:space="preserve"> </w:t>
      </w:r>
      <w:r w:rsidR="004B7610">
        <w:t>by UE</w:t>
      </w:r>
      <w:r w:rsidR="00711980">
        <w:t>-</w:t>
      </w:r>
      <w:r w:rsidR="004B7610">
        <w:t>A.</w:t>
      </w:r>
      <w:r w:rsidR="00BD0DA3">
        <w:t xml:space="preserve"> Due to the half-duplex constraint, UE</w:t>
      </w:r>
      <w:r w:rsidR="00711980">
        <w:t>-</w:t>
      </w:r>
      <w:r w:rsidR="00BD0DA3">
        <w:t xml:space="preserve">A </w:t>
      </w:r>
      <w:r w:rsidR="00FF717C">
        <w:t xml:space="preserve">is not able to receive </w:t>
      </w:r>
      <w:r w:rsidR="00F305D7">
        <w:t xml:space="preserve">within a slot </w:t>
      </w:r>
      <w:r w:rsidR="003855B9">
        <w:t xml:space="preserve">reserved for its own SL transmission. The </w:t>
      </w:r>
      <w:r w:rsidR="00B81901">
        <w:t>conflict resources</w:t>
      </w:r>
      <w:r w:rsidR="003855B9">
        <w:t xml:space="preserve"> can </w:t>
      </w:r>
      <w:r w:rsidR="00481E7D">
        <w:t xml:space="preserve">therefore </w:t>
      </w:r>
      <w:r w:rsidR="003855B9">
        <w:t xml:space="preserve">include </w:t>
      </w:r>
      <w:r w:rsidR="00B81901">
        <w:t xml:space="preserve">the </w:t>
      </w:r>
      <w:r w:rsidR="00481E7D">
        <w:t>slots</w:t>
      </w:r>
      <w:r w:rsidR="002A48AA">
        <w:t xml:space="preserve"> reserved for upcoming </w:t>
      </w:r>
      <w:r w:rsidR="00ED2AF5">
        <w:t>PSSCH and PSFCH transmissions</w:t>
      </w:r>
      <w:r w:rsidR="002A48AA">
        <w:t xml:space="preserve"> by UE</w:t>
      </w:r>
      <w:r w:rsidR="00711980">
        <w:t>-</w:t>
      </w:r>
      <w:r w:rsidR="002A48AA">
        <w:t>A</w:t>
      </w:r>
      <w:r w:rsidR="001F4533">
        <w:t>.</w:t>
      </w:r>
      <w:r w:rsidR="00723002">
        <w:t xml:space="preserve"> </w:t>
      </w:r>
      <w:r w:rsidR="001731AA">
        <w:t>A such</w:t>
      </w:r>
      <w:r w:rsidR="00723002">
        <w:t xml:space="preserve"> TX/RX conflict </w:t>
      </w:r>
      <w:r w:rsidR="001731AA">
        <w:t xml:space="preserve">indication provided </w:t>
      </w:r>
      <w:r w:rsidR="00723002">
        <w:t>can enable UE</w:t>
      </w:r>
      <w:r w:rsidR="00711980">
        <w:t>-</w:t>
      </w:r>
      <w:r w:rsidR="00723002">
        <w:t xml:space="preserve">B to avoid </w:t>
      </w:r>
      <w:r w:rsidR="00372049">
        <w:t>select</w:t>
      </w:r>
      <w:r w:rsidR="00C91D3E">
        <w:t>ion</w:t>
      </w:r>
      <w:r w:rsidR="003315AD">
        <w:t xml:space="preserve"> of</w:t>
      </w:r>
      <w:r w:rsidR="00372049">
        <w:t xml:space="preserve"> a transmission resource </w:t>
      </w:r>
      <w:r w:rsidR="00C91D3E">
        <w:t>in which UE</w:t>
      </w:r>
      <w:r w:rsidR="00711980">
        <w:t>-</w:t>
      </w:r>
      <w:r w:rsidR="00C91D3E">
        <w:t>A is not able to receive.</w:t>
      </w:r>
      <w:r w:rsidR="00711980">
        <w:t xml:space="preserve"> Also, in </w:t>
      </w:r>
      <w:r w:rsidR="00FB1FE0">
        <w:t xml:space="preserve">the </w:t>
      </w:r>
      <w:r w:rsidR="00711980">
        <w:t>slots scheduled for UL transmission</w:t>
      </w:r>
      <w:r w:rsidR="00FB1FE0">
        <w:t xml:space="preserve"> by gNB</w:t>
      </w:r>
      <w:r w:rsidR="00711980">
        <w:t xml:space="preserve">, UE-A </w:t>
      </w:r>
      <w:r w:rsidR="00FB1FE0">
        <w:t>will not be able to receive from transmissions from UE-B</w:t>
      </w:r>
      <w:r w:rsidR="004B4B26">
        <w:t>.</w:t>
      </w:r>
    </w:p>
    <w:p w14:paraId="07F5BD40" w14:textId="6837AEA9" w:rsidR="00216CE5" w:rsidRDefault="00216CE5" w:rsidP="001C0C9A">
      <w:pPr>
        <w:pStyle w:val="3GPPText"/>
        <w:numPr>
          <w:ilvl w:val="0"/>
          <w:numId w:val="33"/>
        </w:numPr>
        <w:spacing w:before="0" w:after="0"/>
        <w:ind w:left="821"/>
      </w:pPr>
      <w:r>
        <w:t>Resource use conflict between RX and RX by UE-A. UE-A detects an overlapping between the resource(s) reserved by UE-B and a semi-persistent resource reservation</w:t>
      </w:r>
      <w:r w:rsidR="00D36940">
        <w:t xml:space="preserve"> UE-A has received previously. UE-A may be the destination UE of the TBs transmitted in both reservations</w:t>
      </w:r>
      <w:r w:rsidR="00D8413F">
        <w:t xml:space="preserve"> (as indicated in FFS in the </w:t>
      </w:r>
      <w:r w:rsidR="00691F0E">
        <w:t xml:space="preserve">RAN1 106bis-e </w:t>
      </w:r>
      <w:r w:rsidR="00D8413F">
        <w:t>agreement above)</w:t>
      </w:r>
      <w:r w:rsidR="00D36940">
        <w:t>.</w:t>
      </w:r>
      <w:r>
        <w:t xml:space="preserve"> </w:t>
      </w:r>
    </w:p>
    <w:p w14:paraId="5C04ECE8" w14:textId="7EC6C754" w:rsidR="00D5365C" w:rsidRDefault="00B24F01" w:rsidP="001C0C9A">
      <w:pPr>
        <w:pStyle w:val="3GPPText"/>
        <w:numPr>
          <w:ilvl w:val="0"/>
          <w:numId w:val="33"/>
        </w:numPr>
        <w:spacing w:before="0" w:after="0"/>
        <w:ind w:left="821"/>
      </w:pPr>
      <w:r>
        <w:t>Resource use conflict between TX and TX</w:t>
      </w:r>
      <w:r w:rsidR="007252D2">
        <w:t xml:space="preserve"> by UE</w:t>
      </w:r>
      <w:r w:rsidR="00FB1FE0">
        <w:t>-</w:t>
      </w:r>
      <w:r w:rsidR="007252D2">
        <w:t xml:space="preserve">A. </w:t>
      </w:r>
      <w:r w:rsidR="00EF413B">
        <w:t>When UE</w:t>
      </w:r>
      <w:r w:rsidR="00385E7C">
        <w:t>-</w:t>
      </w:r>
      <w:r w:rsidR="00EF413B">
        <w:t xml:space="preserve">A </w:t>
      </w:r>
      <w:r w:rsidR="00817FC4">
        <w:t>performs multiple transmission</w:t>
      </w:r>
      <w:r w:rsidR="00B33850">
        <w:t>s</w:t>
      </w:r>
      <w:r w:rsidR="00817FC4">
        <w:t>, e.g. PSFCHs</w:t>
      </w:r>
      <w:r w:rsidR="00A36848">
        <w:t>,</w:t>
      </w:r>
      <w:r w:rsidR="00817FC4">
        <w:t xml:space="preserve"> within the same slot,</w:t>
      </w:r>
      <w:r w:rsidR="00304A60">
        <w:t xml:space="preserve"> UE</w:t>
      </w:r>
      <w:r w:rsidR="00B966E1">
        <w:t>-</w:t>
      </w:r>
      <w:r w:rsidR="00304A60">
        <w:t xml:space="preserve">A will </w:t>
      </w:r>
      <w:r w:rsidR="00A36848">
        <w:t xml:space="preserve">determine </w:t>
      </w:r>
      <w:r w:rsidR="00B2792E">
        <w:t xml:space="preserve">the number </w:t>
      </w:r>
      <w:r w:rsidR="00CC450E">
        <w:t xml:space="preserve">of the PSFCHs to transmit and related </w:t>
      </w:r>
      <w:r w:rsidR="00A36848">
        <w:t>power sharing</w:t>
      </w:r>
      <w:r w:rsidR="00694B29">
        <w:t xml:space="preserve"> as specified</w:t>
      </w:r>
      <w:r w:rsidR="001731AA">
        <w:t xml:space="preserve"> and can potentially drop a PSFCH transmission</w:t>
      </w:r>
      <w:r w:rsidR="00465B84">
        <w:t>.</w:t>
      </w:r>
      <w:r w:rsidR="001731AA">
        <w:t xml:space="preserve"> The power sharing among simultaneously PSFCH transmissions and </w:t>
      </w:r>
      <w:r w:rsidR="00FB1FE0">
        <w:t xml:space="preserve">potential </w:t>
      </w:r>
      <w:r w:rsidR="001731AA">
        <w:t xml:space="preserve">drop of a PSFCH transmission leads to sub-optimal performance. </w:t>
      </w:r>
      <w:r w:rsidR="008208C3">
        <w:t>UE</w:t>
      </w:r>
      <w:r w:rsidR="00FB1FE0">
        <w:t>-</w:t>
      </w:r>
      <w:r w:rsidR="008208C3">
        <w:t>A</w:t>
      </w:r>
      <w:r w:rsidR="00465B84">
        <w:t xml:space="preserve"> can </w:t>
      </w:r>
      <w:r w:rsidR="001731AA">
        <w:t>mitigate this performance degradation</w:t>
      </w:r>
      <w:r w:rsidR="00465B84">
        <w:t xml:space="preserve"> by providing </w:t>
      </w:r>
      <w:r w:rsidR="001731AA">
        <w:t xml:space="preserve">future </w:t>
      </w:r>
      <w:r w:rsidR="00847685">
        <w:t xml:space="preserve">TX/TX conflict </w:t>
      </w:r>
      <w:r w:rsidR="001731AA">
        <w:t xml:space="preserve">indication </w:t>
      </w:r>
      <w:r w:rsidR="008C53B5">
        <w:t xml:space="preserve">so </w:t>
      </w:r>
      <w:r w:rsidR="001731AA">
        <w:t xml:space="preserve">that </w:t>
      </w:r>
      <w:r w:rsidR="008C53B5">
        <w:t>UE</w:t>
      </w:r>
      <w:r w:rsidR="00FB1FE0">
        <w:t>-</w:t>
      </w:r>
      <w:r w:rsidR="008C53B5">
        <w:t xml:space="preserve">B can adjust the time resource of a PSSCH to ensure the </w:t>
      </w:r>
      <w:r w:rsidR="001731AA">
        <w:t xml:space="preserve">corresponding </w:t>
      </w:r>
      <w:r w:rsidR="008C53B5">
        <w:t xml:space="preserve">PSFCH </w:t>
      </w:r>
      <w:r w:rsidR="001731AA">
        <w:t xml:space="preserve">transmission </w:t>
      </w:r>
      <w:r w:rsidR="008C53B5">
        <w:t>from UE</w:t>
      </w:r>
      <w:r w:rsidR="00FB1FE0">
        <w:t>-</w:t>
      </w:r>
      <w:r w:rsidR="00F34CB6">
        <w:t xml:space="preserve">A is </w:t>
      </w:r>
      <w:r w:rsidR="001731AA">
        <w:t>within</w:t>
      </w:r>
      <w:r w:rsidR="00483577">
        <w:t xml:space="preserve"> a </w:t>
      </w:r>
      <w:r w:rsidR="001731AA">
        <w:t>slot with no or reduced TX/TX conflict</w:t>
      </w:r>
      <w:r w:rsidR="009E5335">
        <w:t>.</w:t>
      </w:r>
    </w:p>
    <w:p w14:paraId="5DBF2CAD" w14:textId="268A9EA4" w:rsidR="00003D37" w:rsidDel="007A2104" w:rsidRDefault="00003D37" w:rsidP="001C0C9A">
      <w:pPr>
        <w:pStyle w:val="Observation"/>
        <w:numPr>
          <w:ilvl w:val="0"/>
          <w:numId w:val="0"/>
        </w:numPr>
        <w:tabs>
          <w:tab w:val="clear" w:pos="1701"/>
          <w:tab w:val="left" w:pos="540"/>
        </w:tabs>
        <w:spacing w:before="120"/>
        <w:ind w:left="360" w:hanging="360"/>
        <w:rPr>
          <w:rFonts w:ascii="Times New Roman" w:eastAsiaTheme="minorEastAsia" w:hAnsi="Times New Roman"/>
          <w:b w:val="0"/>
          <w:i/>
          <w:sz w:val="22"/>
          <w:szCs w:val="22"/>
          <w:lang w:val="en-US"/>
        </w:rPr>
      </w:pPr>
      <w:r w:rsidRPr="000F44E3" w:rsidDel="007A2104">
        <w:rPr>
          <w:rFonts w:ascii="Times New Roman" w:eastAsiaTheme="minorEastAsia" w:hAnsi="Times New Roman"/>
          <w:bCs w:val="0"/>
          <w:i/>
          <w:sz w:val="22"/>
          <w:szCs w:val="22"/>
          <w:u w:val="single"/>
          <w:lang w:val="en-US"/>
        </w:rPr>
        <w:t xml:space="preserve">Proposal </w:t>
      </w:r>
      <w:r w:rsidR="00203E01">
        <w:rPr>
          <w:rFonts w:ascii="Times New Roman" w:eastAsiaTheme="minorEastAsia" w:hAnsi="Times New Roman"/>
          <w:bCs w:val="0"/>
          <w:i/>
          <w:sz w:val="22"/>
          <w:szCs w:val="22"/>
          <w:u w:val="single"/>
          <w:lang w:val="en-US"/>
        </w:rPr>
        <w:t>21</w:t>
      </w:r>
      <w:r w:rsidRPr="000F44E3" w:rsidDel="007A2104">
        <w:rPr>
          <w:rFonts w:ascii="Times New Roman" w:eastAsiaTheme="minorEastAsia" w:hAnsi="Times New Roman"/>
          <w:bCs w:val="0"/>
          <w:i/>
          <w:sz w:val="22"/>
          <w:szCs w:val="22"/>
          <w:u w:val="single"/>
          <w:lang w:val="en-US"/>
        </w:rPr>
        <w:t>:</w:t>
      </w:r>
      <w:r w:rsidRPr="000F44E3" w:rsidDel="007A2104">
        <w:rPr>
          <w:rFonts w:ascii="Times New Roman" w:hAnsi="Times New Roman"/>
          <w:i/>
          <w:sz w:val="22"/>
          <w:szCs w:val="22"/>
          <w:lang w:val="en-US"/>
        </w:rPr>
        <w:t xml:space="preserve"> </w:t>
      </w:r>
      <w:r w:rsidR="00216CE5">
        <w:rPr>
          <w:rFonts w:ascii="Times New Roman" w:eastAsiaTheme="minorEastAsia" w:hAnsi="Times New Roman"/>
          <w:b w:val="0"/>
          <w:i/>
          <w:sz w:val="22"/>
          <w:szCs w:val="22"/>
          <w:lang w:val="en-US"/>
        </w:rPr>
        <w:t>Confirm WA</w:t>
      </w:r>
      <w:r w:rsidR="0029094D">
        <w:rPr>
          <w:rFonts w:ascii="Times New Roman" w:eastAsiaTheme="minorEastAsia" w:hAnsi="Times New Roman"/>
          <w:b w:val="0"/>
          <w:i/>
          <w:sz w:val="22"/>
          <w:szCs w:val="22"/>
          <w:lang w:val="en-US"/>
        </w:rPr>
        <w:t xml:space="preserve"> </w:t>
      </w:r>
      <w:r w:rsidR="0029094D" w:rsidRPr="0029094D">
        <w:rPr>
          <w:rFonts w:ascii="Times New Roman" w:eastAsiaTheme="minorEastAsia" w:hAnsi="Times New Roman"/>
          <w:b w:val="0"/>
          <w:i/>
          <w:sz w:val="22"/>
          <w:szCs w:val="22"/>
          <w:lang w:val="en-US"/>
        </w:rPr>
        <w:t>Condition 2-A-2</w:t>
      </w:r>
      <w:r w:rsidR="00216CE5">
        <w:rPr>
          <w:rFonts w:ascii="Times New Roman" w:eastAsiaTheme="minorEastAsia" w:hAnsi="Times New Roman"/>
          <w:b w:val="0"/>
          <w:i/>
          <w:sz w:val="22"/>
          <w:szCs w:val="22"/>
          <w:lang w:val="en-US"/>
        </w:rPr>
        <w:t xml:space="preserve"> and support</w:t>
      </w:r>
      <w:r w:rsidDel="007A2104">
        <w:rPr>
          <w:rFonts w:ascii="Times New Roman" w:eastAsiaTheme="minorEastAsia" w:hAnsi="Times New Roman"/>
          <w:b w:val="0"/>
          <w:i/>
          <w:sz w:val="22"/>
          <w:szCs w:val="22"/>
          <w:lang w:val="en-US"/>
        </w:rPr>
        <w:t xml:space="preserve"> indication</w:t>
      </w:r>
      <w:r w:rsidR="00B75641">
        <w:rPr>
          <w:rFonts w:ascii="Times New Roman" w:eastAsiaTheme="minorEastAsia" w:hAnsi="Times New Roman"/>
          <w:b w:val="0"/>
          <w:i/>
          <w:sz w:val="22"/>
          <w:szCs w:val="22"/>
          <w:lang w:val="en-US"/>
        </w:rPr>
        <w:t xml:space="preserve"> </w:t>
      </w:r>
      <w:r w:rsidR="0012476D">
        <w:rPr>
          <w:rFonts w:ascii="Times New Roman" w:eastAsiaTheme="minorEastAsia" w:hAnsi="Times New Roman"/>
          <w:b w:val="0"/>
          <w:i/>
          <w:sz w:val="22"/>
          <w:szCs w:val="22"/>
          <w:lang w:val="en-US"/>
        </w:rPr>
        <w:t>of</w:t>
      </w:r>
      <w:r w:rsidR="00B75641">
        <w:rPr>
          <w:rFonts w:ascii="Times New Roman" w:eastAsiaTheme="minorEastAsia" w:hAnsi="Times New Roman"/>
          <w:b w:val="0"/>
          <w:i/>
          <w:sz w:val="22"/>
          <w:szCs w:val="22"/>
          <w:lang w:val="en-US"/>
        </w:rPr>
        <w:t xml:space="preserve"> conflicts</w:t>
      </w:r>
      <w:r w:rsidR="00436D15">
        <w:rPr>
          <w:rFonts w:ascii="Times New Roman" w:eastAsiaTheme="minorEastAsia" w:hAnsi="Times New Roman"/>
          <w:b w:val="0"/>
          <w:i/>
          <w:sz w:val="22"/>
          <w:szCs w:val="22"/>
          <w:lang w:val="en-US"/>
        </w:rPr>
        <w:t xml:space="preserve"> </w:t>
      </w:r>
      <w:r w:rsidR="0012476D">
        <w:rPr>
          <w:rFonts w:ascii="Times New Roman" w:eastAsiaTheme="minorEastAsia" w:hAnsi="Times New Roman"/>
          <w:b w:val="0"/>
          <w:i/>
          <w:sz w:val="22"/>
          <w:szCs w:val="22"/>
          <w:lang w:val="en-US"/>
        </w:rPr>
        <w:t xml:space="preserve">determined </w:t>
      </w:r>
      <w:r w:rsidR="00436D15">
        <w:rPr>
          <w:rFonts w:ascii="Times New Roman" w:eastAsiaTheme="minorEastAsia" w:hAnsi="Times New Roman"/>
          <w:b w:val="0"/>
          <w:i/>
          <w:sz w:val="22"/>
          <w:szCs w:val="22"/>
          <w:lang w:val="en-US"/>
        </w:rPr>
        <w:t>based on</w:t>
      </w:r>
      <w:r w:rsidR="00B75641">
        <w:rPr>
          <w:rFonts w:ascii="Times New Roman" w:eastAsiaTheme="minorEastAsia" w:hAnsi="Times New Roman"/>
          <w:b w:val="0"/>
          <w:i/>
          <w:sz w:val="22"/>
          <w:szCs w:val="22"/>
          <w:lang w:val="en-US"/>
        </w:rPr>
        <w:t xml:space="preserve"> </w:t>
      </w:r>
      <w:r w:rsidR="001731AA">
        <w:rPr>
          <w:rFonts w:ascii="Times New Roman" w:eastAsiaTheme="minorEastAsia" w:hAnsi="Times New Roman"/>
          <w:b w:val="0"/>
          <w:i/>
          <w:sz w:val="22"/>
          <w:szCs w:val="22"/>
          <w:lang w:val="en-US"/>
        </w:rPr>
        <w:t xml:space="preserve">at least </w:t>
      </w:r>
      <w:r w:rsidDel="007A2104">
        <w:rPr>
          <w:rFonts w:ascii="Times New Roman" w:eastAsiaTheme="minorEastAsia" w:hAnsi="Times New Roman"/>
          <w:b w:val="0"/>
          <w:i/>
          <w:sz w:val="22"/>
          <w:szCs w:val="22"/>
          <w:lang w:val="en-US"/>
        </w:rPr>
        <w:t>half-duplex limitation</w:t>
      </w:r>
      <w:r w:rsidR="00BC770F">
        <w:rPr>
          <w:rFonts w:ascii="Times New Roman" w:eastAsiaTheme="minorEastAsia" w:hAnsi="Times New Roman"/>
          <w:b w:val="0"/>
          <w:i/>
          <w:sz w:val="22"/>
          <w:szCs w:val="22"/>
          <w:lang w:val="en-US"/>
        </w:rPr>
        <w:t xml:space="preserve"> and</w:t>
      </w:r>
      <w:r w:rsidR="00396450">
        <w:rPr>
          <w:rFonts w:ascii="Times New Roman" w:eastAsiaTheme="minorEastAsia" w:hAnsi="Times New Roman"/>
          <w:b w:val="0"/>
          <w:i/>
          <w:sz w:val="22"/>
          <w:szCs w:val="22"/>
          <w:lang w:val="en-US"/>
        </w:rPr>
        <w:t xml:space="preserve"> an</w:t>
      </w:r>
      <w:r w:rsidR="00BC770F">
        <w:rPr>
          <w:rFonts w:ascii="Times New Roman" w:eastAsiaTheme="minorEastAsia" w:hAnsi="Times New Roman"/>
          <w:b w:val="0"/>
          <w:i/>
          <w:sz w:val="22"/>
          <w:szCs w:val="22"/>
          <w:lang w:val="en-US"/>
        </w:rPr>
        <w:t xml:space="preserve"> overlapping with previously reserved resources</w:t>
      </w:r>
      <w:r w:rsidDel="007A2104">
        <w:rPr>
          <w:rFonts w:ascii="Times New Roman" w:eastAsiaTheme="minorEastAsia" w:hAnsi="Times New Roman"/>
          <w:b w:val="0"/>
          <w:i/>
          <w:sz w:val="22"/>
          <w:szCs w:val="22"/>
          <w:lang w:val="en-US"/>
        </w:rPr>
        <w:t>.</w:t>
      </w:r>
    </w:p>
    <w:p w14:paraId="35C5C9B6" w14:textId="4BB0454D" w:rsidR="009D41C1" w:rsidRDefault="009D41C1" w:rsidP="000A60E2">
      <w:pPr>
        <w:pStyle w:val="Heading3"/>
        <w:tabs>
          <w:tab w:val="clear" w:pos="4500"/>
          <w:tab w:val="num" w:pos="1004"/>
        </w:tabs>
        <w:ind w:left="1004"/>
      </w:pPr>
      <w:r>
        <w:t>Conflict indication transmission</w:t>
      </w:r>
      <w:r w:rsidRPr="009B56CC">
        <w:t xml:space="preserve"> </w:t>
      </w:r>
    </w:p>
    <w:p w14:paraId="73465375" w14:textId="7BB0AD28" w:rsidR="00BA3E05" w:rsidRDefault="00BA3E05" w:rsidP="00F91982">
      <w:pPr>
        <w:pStyle w:val="3GPPText"/>
      </w:pPr>
      <w:r>
        <w:t xml:space="preserve">The following </w:t>
      </w:r>
      <w:r w:rsidR="00DD1B79">
        <w:t>were agreed in RAN1 #106bis-e regarding the indication transmission of Scheme 2.</w:t>
      </w:r>
      <w:r w:rsidR="00520298">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F91982" w:rsidRPr="00335DCA" w14:paraId="4D28DBC8" w14:textId="77777777" w:rsidTr="00612D67">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65394589" w14:textId="77777777" w:rsidR="00BC79FD" w:rsidRPr="00612D67" w:rsidRDefault="00BC79FD" w:rsidP="00BC79FD">
            <w:pPr>
              <w:rPr>
                <w:rFonts w:ascii="Times New Roman" w:hAnsi="Times New Roman" w:cs="Times New Roman"/>
                <w:b/>
                <w:bCs/>
                <w:i/>
                <w:iCs/>
                <w:highlight w:val="green"/>
                <w:lang w:eastAsia="x-none"/>
              </w:rPr>
            </w:pPr>
            <w:r w:rsidRPr="00612D67">
              <w:rPr>
                <w:rFonts w:ascii="Times New Roman" w:hAnsi="Times New Roman" w:cs="Times New Roman"/>
                <w:b/>
                <w:bCs/>
                <w:i/>
                <w:iCs/>
                <w:highlight w:val="green"/>
                <w:lang w:eastAsia="x-none"/>
              </w:rPr>
              <w:lastRenderedPageBreak/>
              <w:t>Agreement</w:t>
            </w:r>
          </w:p>
          <w:p w14:paraId="612D7AC6" w14:textId="77777777" w:rsidR="00BC79FD" w:rsidRPr="00612D67" w:rsidRDefault="00BC79FD" w:rsidP="00BC79FD">
            <w:pPr>
              <w:jc w:val="both"/>
              <w:rPr>
                <w:rFonts w:ascii="Times New Roman" w:hAnsi="Times New Roman" w:cs="Times New Roman"/>
                <w:i/>
                <w:iCs/>
                <w:szCs w:val="20"/>
              </w:rPr>
            </w:pPr>
            <w:r w:rsidRPr="00612D67">
              <w:rPr>
                <w:rFonts w:ascii="Times New Roman" w:hAnsi="Times New Roman" w:cs="Times New Roman"/>
                <w:i/>
                <w:iCs/>
                <w:szCs w:val="20"/>
              </w:rPr>
              <w:t>For Scheme 2, PSFCH format 0 is used to convey the presence of expected/potential resource conflict on reserved resource(s) indicated by UE-B’s SCI</w:t>
            </w:r>
          </w:p>
          <w:p w14:paraId="6C14E365" w14:textId="1BA7D3A0" w:rsidR="00BC79FD" w:rsidRPr="00612D67" w:rsidRDefault="00BC79FD" w:rsidP="00BC79FD">
            <w:pPr>
              <w:rPr>
                <w:rFonts w:ascii="Times New Roman" w:hAnsi="Times New Roman" w:cs="Times New Roman"/>
                <w:b/>
                <w:bCs/>
                <w:i/>
                <w:iCs/>
                <w:highlight w:val="green"/>
                <w:lang w:eastAsia="x-none"/>
              </w:rPr>
            </w:pPr>
            <w:r w:rsidRPr="00612D67">
              <w:rPr>
                <w:rFonts w:ascii="Times New Roman" w:hAnsi="Times New Roman" w:cs="Times New Roman"/>
                <w:b/>
                <w:bCs/>
                <w:i/>
                <w:iCs/>
                <w:highlight w:val="green"/>
                <w:lang w:eastAsia="x-none"/>
              </w:rPr>
              <w:t>Agreement</w:t>
            </w:r>
          </w:p>
          <w:p w14:paraId="78648D01" w14:textId="77777777" w:rsidR="00BC79FD" w:rsidRPr="00612D67" w:rsidRDefault="00BC79FD" w:rsidP="00BC79FD">
            <w:pPr>
              <w:jc w:val="both"/>
              <w:rPr>
                <w:rFonts w:ascii="Times New Roman" w:hAnsi="Times New Roman" w:cs="Times New Roman"/>
                <w:i/>
                <w:iCs/>
                <w:szCs w:val="20"/>
              </w:rPr>
            </w:pPr>
            <w:r w:rsidRPr="00612D67">
              <w:rPr>
                <w:rFonts w:ascii="Times New Roman" w:hAnsi="Times New Roman" w:cs="Times New Roman"/>
                <w:i/>
                <w:iCs/>
                <w:szCs w:val="20"/>
              </w:rPr>
              <w:t>For allocating PSFCH resources in Scheme 2, at least following can be (pre)configured separately from those for SL HARQ-ACK feedback.</w:t>
            </w:r>
          </w:p>
          <w:p w14:paraId="3CCD28C9" w14:textId="6DE09AD9" w:rsidR="00101927" w:rsidRDefault="00BC79FD" w:rsidP="00101927">
            <w:pPr>
              <w:spacing w:after="0" w:line="240" w:lineRule="auto"/>
              <w:jc w:val="both"/>
              <w:rPr>
                <w:rFonts w:ascii="Times New Roman" w:hAnsi="Times New Roman" w:cs="Times New Roman"/>
                <w:i/>
                <w:iCs/>
                <w:color w:val="000000"/>
                <w:szCs w:val="20"/>
              </w:rPr>
            </w:pPr>
            <w:r w:rsidRPr="00612D67">
              <w:rPr>
                <w:rFonts w:ascii="Times New Roman" w:hAnsi="Times New Roman" w:cs="Times New Roman"/>
                <w:i/>
                <w:iCs/>
                <w:color w:val="000000"/>
                <w:szCs w:val="20"/>
              </w:rPr>
              <w:t xml:space="preserve">Set of PRBs for PSFCH transmission/reception (sl-PSFCH-RB-Set) </w:t>
            </w:r>
          </w:p>
          <w:p w14:paraId="382CD262" w14:textId="77777777" w:rsidR="00101927" w:rsidRPr="00612D67" w:rsidRDefault="00101927" w:rsidP="00101927">
            <w:pPr>
              <w:rPr>
                <w:rFonts w:ascii="Times New Roman" w:hAnsi="Times New Roman" w:cs="Times New Roman"/>
                <w:b/>
                <w:bCs/>
                <w:i/>
                <w:iCs/>
                <w:highlight w:val="green"/>
                <w:lang w:eastAsia="x-none"/>
              </w:rPr>
            </w:pPr>
            <w:r w:rsidRPr="00612D67">
              <w:rPr>
                <w:rFonts w:ascii="Times New Roman" w:hAnsi="Times New Roman" w:cs="Times New Roman"/>
                <w:b/>
                <w:bCs/>
                <w:i/>
                <w:iCs/>
                <w:highlight w:val="green"/>
                <w:lang w:eastAsia="x-none"/>
              </w:rPr>
              <w:t>Agreement</w:t>
            </w:r>
          </w:p>
          <w:p w14:paraId="2A8FD936" w14:textId="77777777" w:rsidR="00101927" w:rsidRPr="00612D67" w:rsidRDefault="00101927" w:rsidP="00101927">
            <w:pPr>
              <w:jc w:val="both"/>
              <w:rPr>
                <w:rFonts w:ascii="Times New Roman" w:hAnsi="Times New Roman" w:cs="Times New Roman"/>
                <w:i/>
                <w:iCs/>
                <w:szCs w:val="20"/>
              </w:rPr>
            </w:pPr>
            <w:r w:rsidRPr="00612D67">
              <w:rPr>
                <w:rFonts w:ascii="Times New Roman" w:hAnsi="Times New Roman" w:cs="Times New Roman"/>
                <w:i/>
                <w:iCs/>
                <w:szCs w:val="20"/>
              </w:rPr>
              <w:t xml:space="preserve">For Scheme 2, </w:t>
            </w:r>
          </w:p>
          <w:p w14:paraId="6B8CBDC3" w14:textId="77777777" w:rsidR="00101927" w:rsidRPr="00612D67" w:rsidRDefault="00101927" w:rsidP="00101927">
            <w:pPr>
              <w:numPr>
                <w:ilvl w:val="0"/>
                <w:numId w:val="39"/>
              </w:numPr>
              <w:spacing w:after="0" w:line="240" w:lineRule="auto"/>
              <w:jc w:val="both"/>
              <w:rPr>
                <w:rFonts w:ascii="Times New Roman" w:hAnsi="Times New Roman" w:cs="Times New Roman"/>
                <w:i/>
                <w:iCs/>
                <w:color w:val="000000"/>
                <w:szCs w:val="20"/>
              </w:rPr>
            </w:pPr>
            <w:r w:rsidRPr="00612D67">
              <w:rPr>
                <w:rFonts w:ascii="Times New Roman" w:hAnsi="Times New Roman" w:cs="Times New Roman"/>
                <w:i/>
                <w:iCs/>
                <w:color w:val="000000"/>
                <w:szCs w:val="20"/>
              </w:rPr>
              <w:t>Index of a PSFCH resource for inter-UE coordination information transmission is determined in the same way according to Rel-16 TS 38.213 Section 16.3 with at least following modification</w:t>
            </w:r>
          </w:p>
          <w:p w14:paraId="1158D72E" w14:textId="77777777" w:rsidR="00101927" w:rsidRPr="00612D67" w:rsidRDefault="00101927" w:rsidP="00101927">
            <w:pPr>
              <w:numPr>
                <w:ilvl w:val="1"/>
                <w:numId w:val="40"/>
              </w:numPr>
              <w:spacing w:after="0" w:line="240" w:lineRule="auto"/>
              <w:jc w:val="both"/>
              <w:rPr>
                <w:rFonts w:ascii="Times New Roman" w:hAnsi="Times New Roman" w:cs="Times New Roman"/>
                <w:i/>
                <w:iCs/>
                <w:color w:val="000000"/>
                <w:szCs w:val="20"/>
              </w:rPr>
            </w:pPr>
            <w:r w:rsidRPr="00612D67">
              <w:rPr>
                <w:rFonts w:ascii="Times New Roman" w:hAnsi="Times New Roman" w:cs="Times New Roman"/>
                <w:i/>
                <w:iCs/>
                <w:color w:val="000000"/>
                <w:szCs w:val="20"/>
              </w:rPr>
              <w:t>P_ID is L1-Source ID indicated by UE-B’s SCI</w:t>
            </w:r>
          </w:p>
          <w:p w14:paraId="1843C493" w14:textId="77777777" w:rsidR="00101927" w:rsidRPr="00612D67" w:rsidRDefault="00101927" w:rsidP="00101927">
            <w:pPr>
              <w:numPr>
                <w:ilvl w:val="1"/>
                <w:numId w:val="40"/>
              </w:numPr>
              <w:spacing w:after="0" w:line="240" w:lineRule="auto"/>
              <w:jc w:val="both"/>
              <w:rPr>
                <w:rFonts w:ascii="Times New Roman" w:hAnsi="Times New Roman" w:cs="Times New Roman"/>
                <w:i/>
                <w:iCs/>
                <w:color w:val="000000"/>
                <w:szCs w:val="20"/>
              </w:rPr>
            </w:pPr>
            <w:r w:rsidRPr="00612D67">
              <w:rPr>
                <w:rFonts w:ascii="Times New Roman" w:hAnsi="Times New Roman" w:cs="Times New Roman"/>
                <w:i/>
                <w:iCs/>
                <w:color w:val="000000"/>
                <w:szCs w:val="20"/>
              </w:rPr>
              <w:t>M_ID is 0</w:t>
            </w:r>
          </w:p>
          <w:p w14:paraId="7AD8EC1A" w14:textId="77777777" w:rsidR="00101927" w:rsidRPr="00612D67" w:rsidRDefault="00101927" w:rsidP="00101927">
            <w:pPr>
              <w:numPr>
                <w:ilvl w:val="0"/>
                <w:numId w:val="39"/>
              </w:numPr>
              <w:spacing w:after="0" w:line="240" w:lineRule="auto"/>
              <w:jc w:val="both"/>
              <w:rPr>
                <w:rFonts w:ascii="Times New Roman" w:hAnsi="Times New Roman" w:cs="Times New Roman"/>
                <w:i/>
                <w:iCs/>
                <w:color w:val="000000"/>
                <w:szCs w:val="20"/>
              </w:rPr>
            </w:pPr>
            <w:r w:rsidRPr="00612D67">
              <w:rPr>
                <w:rFonts w:ascii="Times New Roman" w:hAnsi="Times New Roman" w:cs="Times New Roman"/>
                <w:i/>
                <w:iCs/>
                <w:color w:val="000000"/>
                <w:szCs w:val="20"/>
              </w:rPr>
              <w:t>FFS: How to set m_CS</w:t>
            </w:r>
          </w:p>
          <w:p w14:paraId="6EE6A431" w14:textId="77777777" w:rsidR="00101927" w:rsidRPr="00612D67" w:rsidRDefault="00101927" w:rsidP="00101927">
            <w:pPr>
              <w:numPr>
                <w:ilvl w:val="0"/>
                <w:numId w:val="39"/>
              </w:numPr>
              <w:spacing w:after="0" w:line="240" w:lineRule="auto"/>
              <w:jc w:val="both"/>
              <w:rPr>
                <w:rFonts w:ascii="Times New Roman" w:hAnsi="Times New Roman" w:cs="Times New Roman"/>
                <w:i/>
                <w:iCs/>
                <w:color w:val="000000"/>
                <w:szCs w:val="20"/>
              </w:rPr>
            </w:pPr>
            <w:r w:rsidRPr="00612D67">
              <w:rPr>
                <w:rFonts w:ascii="Times New Roman" w:hAnsi="Times New Roman" w:cs="Times New Roman"/>
                <w:i/>
                <w:iCs/>
                <w:color w:val="000000"/>
                <w:szCs w:val="20"/>
              </w:rPr>
              <w:t>FFS: How to set m_0</w:t>
            </w:r>
          </w:p>
          <w:p w14:paraId="2135EAA8" w14:textId="77777777" w:rsidR="00101927" w:rsidRPr="00612D67" w:rsidRDefault="00101927" w:rsidP="00101927">
            <w:pPr>
              <w:numPr>
                <w:ilvl w:val="0"/>
                <w:numId w:val="39"/>
              </w:numPr>
              <w:spacing w:after="0" w:line="240" w:lineRule="auto"/>
              <w:jc w:val="both"/>
              <w:rPr>
                <w:rFonts w:ascii="Times New Roman" w:hAnsi="Times New Roman" w:cs="Times New Roman"/>
                <w:i/>
                <w:iCs/>
                <w:color w:val="000000"/>
                <w:szCs w:val="20"/>
              </w:rPr>
            </w:pPr>
            <w:r w:rsidRPr="00612D67">
              <w:rPr>
                <w:rFonts w:ascii="Times New Roman" w:hAnsi="Times New Roman" w:cs="Times New Roman"/>
                <w:i/>
                <w:iCs/>
                <w:color w:val="000000"/>
                <w:szCs w:val="20"/>
              </w:rPr>
              <w:t>FFS: Whether M_ID can be (pre)configured</w:t>
            </w:r>
          </w:p>
          <w:p w14:paraId="5F2C9A50" w14:textId="567467A0" w:rsidR="00F91982" w:rsidRPr="00AE311E" w:rsidRDefault="00F91982" w:rsidP="00B966B3">
            <w:pPr>
              <w:spacing w:after="0" w:line="240" w:lineRule="auto"/>
              <w:jc w:val="both"/>
              <w:rPr>
                <w:rFonts w:ascii="Times New Roman" w:hAnsi="Times New Roman" w:cs="Times New Roman"/>
                <w:i/>
                <w:iCs/>
                <w:color w:val="000000"/>
              </w:rPr>
            </w:pPr>
          </w:p>
        </w:tc>
      </w:tr>
    </w:tbl>
    <w:p w14:paraId="537DEA69" w14:textId="4209D6A5" w:rsidR="00F91982" w:rsidRDefault="007F01AA" w:rsidP="001C0C9A">
      <w:pPr>
        <w:spacing w:before="120" w:line="276" w:lineRule="auto"/>
        <w:jc w:val="both"/>
        <w:rPr>
          <w:rFonts w:ascii="Times New Roman" w:hAnsi="Times New Roman" w:cs="Times New Roman"/>
          <w:szCs w:val="20"/>
        </w:rPr>
      </w:pPr>
      <w:r>
        <w:rPr>
          <w:rFonts w:ascii="Times New Roman" w:hAnsi="Times New Roman" w:cs="Times New Roman"/>
          <w:szCs w:val="20"/>
        </w:rPr>
        <w:t>We think addition information</w:t>
      </w:r>
      <w:r w:rsidR="00DC0FA8">
        <w:rPr>
          <w:rFonts w:ascii="Times New Roman" w:hAnsi="Times New Roman" w:cs="Times New Roman"/>
          <w:szCs w:val="20"/>
        </w:rPr>
        <w:t>, e.g. the type of the conflict,</w:t>
      </w:r>
      <w:r>
        <w:rPr>
          <w:rFonts w:ascii="Times New Roman" w:hAnsi="Times New Roman" w:cs="Times New Roman"/>
          <w:szCs w:val="20"/>
        </w:rPr>
        <w:t xml:space="preserve"> </w:t>
      </w:r>
      <w:r w:rsidR="008C3A22">
        <w:rPr>
          <w:rFonts w:ascii="Times New Roman" w:hAnsi="Times New Roman" w:cs="Times New Roman"/>
          <w:szCs w:val="20"/>
        </w:rPr>
        <w:t>can be conveyed in the PSFCH to</w:t>
      </w:r>
      <w:r w:rsidR="006B06E0">
        <w:rPr>
          <w:rFonts w:ascii="Times New Roman" w:hAnsi="Times New Roman" w:cs="Times New Roman"/>
          <w:szCs w:val="20"/>
        </w:rPr>
        <w:t xml:space="preserve"> </w:t>
      </w:r>
      <w:r w:rsidR="00D83A5F">
        <w:rPr>
          <w:rFonts w:ascii="Times New Roman" w:hAnsi="Times New Roman" w:cs="Times New Roman"/>
          <w:szCs w:val="20"/>
        </w:rPr>
        <w:t xml:space="preserve">enable more efficient UE-B </w:t>
      </w:r>
      <w:r w:rsidR="000116E4">
        <w:rPr>
          <w:rFonts w:ascii="Times New Roman" w:hAnsi="Times New Roman" w:cs="Times New Roman"/>
          <w:szCs w:val="20"/>
        </w:rPr>
        <w:t xml:space="preserve">resource selection. For example, for a semi-persistent resource reservation from a UE-B, it can be beneficial </w:t>
      </w:r>
      <w:r w:rsidR="00DD05AC">
        <w:rPr>
          <w:rFonts w:ascii="Times New Roman" w:hAnsi="Times New Roman" w:cs="Times New Roman"/>
          <w:szCs w:val="20"/>
        </w:rPr>
        <w:t>for UE-B to know whether the indicated conflict is a one-time conflict (</w:t>
      </w:r>
      <w:r w:rsidR="00BC50A3">
        <w:rPr>
          <w:rFonts w:ascii="Times New Roman" w:hAnsi="Times New Roman" w:cs="Times New Roman"/>
          <w:szCs w:val="20"/>
        </w:rPr>
        <w:t xml:space="preserve">a conflict with a resource reservation for an aperiodic re-transmission) </w:t>
      </w:r>
      <w:r w:rsidR="00DD05AC">
        <w:rPr>
          <w:rFonts w:ascii="Times New Roman" w:hAnsi="Times New Roman" w:cs="Times New Roman"/>
          <w:szCs w:val="20"/>
        </w:rPr>
        <w:t>or persistent conflict</w:t>
      </w:r>
      <w:r w:rsidR="00BC50A3">
        <w:rPr>
          <w:rFonts w:ascii="Times New Roman" w:hAnsi="Times New Roman" w:cs="Times New Roman"/>
          <w:szCs w:val="20"/>
        </w:rPr>
        <w:t xml:space="preserve"> (a conflict with another semi-persistent resource reservation)</w:t>
      </w:r>
      <w:r w:rsidR="00DD05AC">
        <w:rPr>
          <w:rFonts w:ascii="Times New Roman" w:hAnsi="Times New Roman" w:cs="Times New Roman"/>
          <w:szCs w:val="20"/>
        </w:rPr>
        <w:t>.</w:t>
      </w:r>
      <w:r w:rsidR="00BC50A3">
        <w:rPr>
          <w:rFonts w:ascii="Times New Roman" w:hAnsi="Times New Roman" w:cs="Times New Roman"/>
          <w:szCs w:val="20"/>
        </w:rPr>
        <w:t xml:space="preserve"> </w:t>
      </w:r>
      <w:r w:rsidR="00690AA0">
        <w:rPr>
          <w:rFonts w:ascii="Times New Roman" w:hAnsi="Times New Roman" w:cs="Times New Roman"/>
          <w:szCs w:val="20"/>
        </w:rPr>
        <w:t>UE-B may perform</w:t>
      </w:r>
      <w:r w:rsidR="00021FB5">
        <w:rPr>
          <w:rFonts w:ascii="Times New Roman" w:hAnsi="Times New Roman" w:cs="Times New Roman"/>
          <w:szCs w:val="20"/>
        </w:rPr>
        <w:t xml:space="preserve"> resource re-selection for one period only for the one-time conflict and a full</w:t>
      </w:r>
      <w:r w:rsidR="00690AA0">
        <w:rPr>
          <w:rFonts w:ascii="Times New Roman" w:hAnsi="Times New Roman" w:cs="Times New Roman"/>
          <w:szCs w:val="20"/>
        </w:rPr>
        <w:t xml:space="preserve"> resource re-selection </w:t>
      </w:r>
      <w:r w:rsidR="00021FB5">
        <w:rPr>
          <w:rFonts w:ascii="Times New Roman" w:hAnsi="Times New Roman" w:cs="Times New Roman"/>
          <w:szCs w:val="20"/>
        </w:rPr>
        <w:t>to avoid the persistent conflict.</w:t>
      </w:r>
      <w:r w:rsidR="00DC0FA8">
        <w:rPr>
          <w:rFonts w:ascii="Times New Roman" w:hAnsi="Times New Roman" w:cs="Times New Roman"/>
          <w:szCs w:val="20"/>
        </w:rPr>
        <w:t xml:space="preserve"> Also, an indication of a conflict due to duplex condition may enable UE-B to exclude the entire SL slot from resource re-selection.</w:t>
      </w:r>
      <w:r w:rsidR="00643A1E">
        <w:rPr>
          <w:rFonts w:ascii="Times New Roman" w:hAnsi="Times New Roman" w:cs="Times New Roman"/>
          <w:szCs w:val="20"/>
        </w:rPr>
        <w:t xml:space="preserve"> </w:t>
      </w:r>
    </w:p>
    <w:p w14:paraId="10EC1F5D" w14:textId="38175A2A" w:rsidR="00DC0FA8" w:rsidRDefault="00DC0FA8" w:rsidP="00DC0FA8">
      <w:pPr>
        <w:pStyle w:val="Observation"/>
        <w:numPr>
          <w:ilvl w:val="0"/>
          <w:numId w:val="0"/>
        </w:numPr>
        <w:tabs>
          <w:tab w:val="clear" w:pos="1701"/>
          <w:tab w:val="left" w:pos="540"/>
        </w:tabs>
        <w:ind w:left="360" w:hanging="360"/>
        <w:rPr>
          <w:rFonts w:ascii="Times New Roman" w:eastAsia="SimSun" w:hAnsi="Times New Roman"/>
          <w:b w:val="0"/>
          <w:bCs w:val="0"/>
          <w:i/>
          <w:iCs/>
          <w:sz w:val="22"/>
          <w:lang w:val="en-US"/>
        </w:rPr>
      </w:pPr>
      <w:r w:rsidRPr="00E528C6">
        <w:rPr>
          <w:rFonts w:ascii="Times New Roman" w:eastAsia="SimSun" w:hAnsi="Times New Roman"/>
          <w:i/>
          <w:iCs/>
          <w:sz w:val="22"/>
          <w:u w:val="single"/>
          <w:lang w:val="en-US"/>
        </w:rPr>
        <w:t xml:space="preserve">Proposal </w:t>
      </w:r>
      <w:r w:rsidR="00203E01">
        <w:rPr>
          <w:rFonts w:ascii="Times New Roman" w:eastAsia="SimSun" w:hAnsi="Times New Roman"/>
          <w:i/>
          <w:iCs/>
          <w:sz w:val="22"/>
          <w:u w:val="single"/>
          <w:lang w:val="en-US"/>
        </w:rPr>
        <w:t>22</w:t>
      </w:r>
      <w:r w:rsidRPr="00E528C6">
        <w:rPr>
          <w:rFonts w:ascii="Times New Roman" w:eastAsia="SimSun" w:hAnsi="Times New Roman"/>
          <w:i/>
          <w:iCs/>
          <w:sz w:val="22"/>
          <w:u w:val="single"/>
          <w:lang w:val="en-US"/>
        </w:rPr>
        <w:t>:</w:t>
      </w:r>
      <w:r w:rsidRPr="00E528C6">
        <w:rPr>
          <w:rFonts w:ascii="Times New Roman" w:eastAsia="SimSun" w:hAnsi="Times New Roman"/>
          <w:b w:val="0"/>
          <w:bCs w:val="0"/>
          <w:i/>
          <w:iCs/>
          <w:sz w:val="22"/>
          <w:lang w:val="en-US"/>
        </w:rPr>
        <w:t xml:space="preserve"> </w:t>
      </w:r>
      <w:r>
        <w:rPr>
          <w:rFonts w:ascii="Times New Roman" w:eastAsia="SimSun" w:hAnsi="Times New Roman"/>
          <w:b w:val="0"/>
          <w:bCs w:val="0"/>
          <w:i/>
          <w:iCs/>
          <w:sz w:val="22"/>
          <w:lang w:val="en-US"/>
        </w:rPr>
        <w:t>Support indication of conflict type in PSFCH format 0</w:t>
      </w:r>
      <w:r w:rsidR="00B675A3">
        <w:rPr>
          <w:rFonts w:ascii="Times New Roman" w:eastAsia="SimSun" w:hAnsi="Times New Roman"/>
          <w:b w:val="0"/>
          <w:bCs w:val="0"/>
          <w:i/>
          <w:iCs/>
          <w:sz w:val="22"/>
          <w:lang w:val="en-US"/>
        </w:rPr>
        <w:t>, e.g., using m_CS</w:t>
      </w:r>
      <w:r>
        <w:rPr>
          <w:rFonts w:ascii="Times New Roman" w:eastAsia="SimSun" w:hAnsi="Times New Roman"/>
          <w:b w:val="0"/>
          <w:bCs w:val="0"/>
          <w:i/>
          <w:iCs/>
          <w:sz w:val="22"/>
          <w:lang w:val="en-US"/>
        </w:rPr>
        <w:t>.</w:t>
      </w:r>
    </w:p>
    <w:p w14:paraId="51B8F3F7" w14:textId="435F0200" w:rsidR="00757105" w:rsidRDefault="000C7E55" w:rsidP="00376F62">
      <w:pPr>
        <w:spacing w:line="276" w:lineRule="auto"/>
        <w:jc w:val="both"/>
        <w:rPr>
          <w:rFonts w:ascii="Times New Roman" w:hAnsi="Times New Roman" w:cs="Times New Roman"/>
          <w:szCs w:val="20"/>
        </w:rPr>
      </w:pPr>
      <w:r>
        <w:rPr>
          <w:rFonts w:ascii="Times New Roman" w:hAnsi="Times New Roman" w:cs="Times New Roman"/>
          <w:szCs w:val="20"/>
        </w:rPr>
        <w:t>When</w:t>
      </w:r>
      <w:r w:rsidR="00D066CE">
        <w:rPr>
          <w:rFonts w:ascii="Times New Roman" w:hAnsi="Times New Roman" w:cs="Times New Roman"/>
          <w:szCs w:val="20"/>
        </w:rPr>
        <w:t xml:space="preserve"> a UE-A is </w:t>
      </w:r>
      <w:r w:rsidR="00396450">
        <w:rPr>
          <w:rFonts w:ascii="Times New Roman" w:hAnsi="Times New Roman" w:cs="Times New Roman"/>
          <w:szCs w:val="20"/>
        </w:rPr>
        <w:t xml:space="preserve">a destination UE </w:t>
      </w:r>
      <w:r w:rsidR="00D066CE">
        <w:rPr>
          <w:rFonts w:ascii="Times New Roman" w:hAnsi="Times New Roman" w:cs="Times New Roman"/>
          <w:szCs w:val="20"/>
        </w:rPr>
        <w:t>of a UE-B</w:t>
      </w:r>
      <w:r w:rsidR="007D466A">
        <w:rPr>
          <w:rFonts w:ascii="Times New Roman" w:hAnsi="Times New Roman" w:cs="Times New Roman"/>
          <w:szCs w:val="20"/>
        </w:rPr>
        <w:t>’s transmission</w:t>
      </w:r>
      <w:r w:rsidR="00D066CE">
        <w:rPr>
          <w:rFonts w:ascii="Times New Roman" w:hAnsi="Times New Roman" w:cs="Times New Roman"/>
          <w:szCs w:val="20"/>
        </w:rPr>
        <w:t xml:space="preserve"> and triggers a conflict detection for resource(s) indicated in the UE-B’s SCI,</w:t>
      </w:r>
      <w:r w:rsidR="004C3F28">
        <w:rPr>
          <w:rFonts w:ascii="Times New Roman" w:hAnsi="Times New Roman" w:cs="Times New Roman"/>
          <w:szCs w:val="20"/>
        </w:rPr>
        <w:t xml:space="preserve"> it can detect </w:t>
      </w:r>
      <w:r w:rsidR="00810E4D">
        <w:rPr>
          <w:rFonts w:ascii="Times New Roman" w:hAnsi="Times New Roman" w:cs="Times New Roman"/>
          <w:szCs w:val="20"/>
        </w:rPr>
        <w:t>an overlapping resource reservation</w:t>
      </w:r>
      <w:r w:rsidR="00B238CB">
        <w:rPr>
          <w:rFonts w:ascii="Times New Roman" w:hAnsi="Times New Roman" w:cs="Times New Roman"/>
          <w:szCs w:val="20"/>
        </w:rPr>
        <w:t xml:space="preserve"> (</w:t>
      </w:r>
      <w:r w:rsidR="008239EC">
        <w:rPr>
          <w:rFonts w:ascii="Times New Roman" w:hAnsi="Times New Roman" w:cs="Times New Roman"/>
          <w:szCs w:val="20"/>
        </w:rPr>
        <w:t>thus</w:t>
      </w:r>
      <w:r w:rsidR="00B238CB">
        <w:rPr>
          <w:rFonts w:ascii="Times New Roman" w:hAnsi="Times New Roman" w:cs="Times New Roman"/>
          <w:szCs w:val="20"/>
        </w:rPr>
        <w:t xml:space="preserve"> a conflict)</w:t>
      </w:r>
      <w:r w:rsidR="00810E4D">
        <w:rPr>
          <w:rFonts w:ascii="Times New Roman" w:hAnsi="Times New Roman" w:cs="Times New Roman"/>
          <w:szCs w:val="20"/>
        </w:rPr>
        <w:t xml:space="preserve"> by </w:t>
      </w:r>
      <w:r w:rsidR="00B238CB">
        <w:rPr>
          <w:rFonts w:ascii="Times New Roman" w:hAnsi="Times New Roman" w:cs="Times New Roman"/>
          <w:szCs w:val="20"/>
        </w:rPr>
        <w:t>another UE</w:t>
      </w:r>
      <w:r w:rsidR="00CB0A60">
        <w:rPr>
          <w:rFonts w:ascii="Times New Roman" w:hAnsi="Times New Roman" w:cs="Times New Roman"/>
          <w:szCs w:val="20"/>
        </w:rPr>
        <w:t>-B</w:t>
      </w:r>
      <w:r w:rsidR="006D6C21">
        <w:rPr>
          <w:rFonts w:ascii="Times New Roman" w:hAnsi="Times New Roman" w:cs="Times New Roman"/>
          <w:szCs w:val="20"/>
        </w:rPr>
        <w:t>, for whom the UE-A</w:t>
      </w:r>
      <w:r w:rsidR="00267A0F">
        <w:rPr>
          <w:rFonts w:ascii="Times New Roman" w:hAnsi="Times New Roman" w:cs="Times New Roman"/>
          <w:szCs w:val="20"/>
        </w:rPr>
        <w:t xml:space="preserve"> may or may not be </w:t>
      </w:r>
      <w:r w:rsidR="006D6C21">
        <w:rPr>
          <w:rFonts w:ascii="Times New Roman" w:hAnsi="Times New Roman" w:cs="Times New Roman"/>
          <w:szCs w:val="20"/>
        </w:rPr>
        <w:t>the intended receiver.</w:t>
      </w:r>
      <w:r w:rsidR="00CA11CC">
        <w:rPr>
          <w:rFonts w:ascii="Times New Roman" w:hAnsi="Times New Roman" w:cs="Times New Roman"/>
          <w:szCs w:val="20"/>
        </w:rPr>
        <w:t xml:space="preserve"> It </w:t>
      </w:r>
      <w:r w:rsidR="007D466A">
        <w:rPr>
          <w:rFonts w:ascii="Times New Roman" w:hAnsi="Times New Roman" w:cs="Times New Roman"/>
          <w:szCs w:val="20"/>
        </w:rPr>
        <w:t>is</w:t>
      </w:r>
      <w:r w:rsidR="00CA11CC">
        <w:rPr>
          <w:rFonts w:ascii="Times New Roman" w:hAnsi="Times New Roman" w:cs="Times New Roman"/>
          <w:szCs w:val="20"/>
        </w:rPr>
        <w:t xml:space="preserve"> </w:t>
      </w:r>
      <w:r w:rsidR="001B0DFF">
        <w:rPr>
          <w:rFonts w:ascii="Times New Roman" w:hAnsi="Times New Roman" w:cs="Times New Roman"/>
          <w:szCs w:val="20"/>
        </w:rPr>
        <w:t xml:space="preserve">beneficial </w:t>
      </w:r>
      <w:r w:rsidR="00F877B0">
        <w:rPr>
          <w:rFonts w:ascii="Times New Roman" w:hAnsi="Times New Roman" w:cs="Times New Roman"/>
          <w:szCs w:val="20"/>
        </w:rPr>
        <w:t>to enable</w:t>
      </w:r>
      <w:r w:rsidR="00267A0F">
        <w:rPr>
          <w:rFonts w:ascii="Times New Roman" w:hAnsi="Times New Roman" w:cs="Times New Roman"/>
          <w:szCs w:val="20"/>
        </w:rPr>
        <w:t xml:space="preserve"> </w:t>
      </w:r>
      <w:r w:rsidR="00CC2A1D">
        <w:rPr>
          <w:rFonts w:ascii="Times New Roman" w:hAnsi="Times New Roman" w:cs="Times New Roman"/>
          <w:szCs w:val="20"/>
        </w:rPr>
        <w:t>the UE-A to send</w:t>
      </w:r>
      <w:r w:rsidR="00267A0F">
        <w:rPr>
          <w:rFonts w:ascii="Times New Roman" w:hAnsi="Times New Roman" w:cs="Times New Roman"/>
          <w:szCs w:val="20"/>
        </w:rPr>
        <w:t xml:space="preserve"> the conflict</w:t>
      </w:r>
      <w:r w:rsidR="00CC2A1D">
        <w:rPr>
          <w:rFonts w:ascii="Times New Roman" w:hAnsi="Times New Roman" w:cs="Times New Roman"/>
          <w:szCs w:val="20"/>
        </w:rPr>
        <w:t xml:space="preserve"> indication</w:t>
      </w:r>
      <w:r w:rsidR="007D466A">
        <w:rPr>
          <w:rFonts w:ascii="Times New Roman" w:hAnsi="Times New Roman" w:cs="Times New Roman"/>
          <w:szCs w:val="20"/>
        </w:rPr>
        <w:t xml:space="preserve"> to any UE-B</w:t>
      </w:r>
      <w:r w:rsidR="00CC2A1D">
        <w:rPr>
          <w:rFonts w:ascii="Times New Roman" w:hAnsi="Times New Roman" w:cs="Times New Roman"/>
          <w:szCs w:val="20"/>
        </w:rPr>
        <w:t xml:space="preserve"> </w:t>
      </w:r>
      <w:r w:rsidR="002B4EC3">
        <w:rPr>
          <w:rFonts w:ascii="Times New Roman" w:hAnsi="Times New Roman" w:cs="Times New Roman"/>
          <w:szCs w:val="20"/>
        </w:rPr>
        <w:t>regardless of whether UE-A is the intended receiver</w:t>
      </w:r>
      <w:r w:rsidR="001B0DFF">
        <w:rPr>
          <w:rFonts w:ascii="Times New Roman" w:hAnsi="Times New Roman" w:cs="Times New Roman"/>
          <w:szCs w:val="20"/>
        </w:rPr>
        <w:t xml:space="preserve"> for the</w:t>
      </w:r>
      <w:r w:rsidR="00396450">
        <w:rPr>
          <w:rFonts w:ascii="Times New Roman" w:hAnsi="Times New Roman" w:cs="Times New Roman"/>
          <w:szCs w:val="20"/>
        </w:rPr>
        <w:t xml:space="preserve"> specific</w:t>
      </w:r>
      <w:r w:rsidR="001B0DFF">
        <w:rPr>
          <w:rFonts w:ascii="Times New Roman" w:hAnsi="Times New Roman" w:cs="Times New Roman"/>
          <w:szCs w:val="20"/>
        </w:rPr>
        <w:t xml:space="preserve"> UE-B</w:t>
      </w:r>
      <w:r w:rsidR="00D03394">
        <w:rPr>
          <w:rFonts w:ascii="Times New Roman" w:hAnsi="Times New Roman" w:cs="Times New Roman"/>
          <w:szCs w:val="20"/>
        </w:rPr>
        <w:t>. For example, the UE-A can indicate the conflict and request a resource re-selection to the UE-B with a transmission with lower pr</w:t>
      </w:r>
      <w:r w:rsidR="00CC3977">
        <w:rPr>
          <w:rFonts w:ascii="Times New Roman" w:hAnsi="Times New Roman" w:cs="Times New Roman"/>
          <w:szCs w:val="20"/>
        </w:rPr>
        <w:t>iority</w:t>
      </w:r>
      <w:r w:rsidR="00485E93">
        <w:rPr>
          <w:rFonts w:ascii="Times New Roman" w:hAnsi="Times New Roman" w:cs="Times New Roman"/>
          <w:szCs w:val="20"/>
        </w:rPr>
        <w:t xml:space="preserve"> so that </w:t>
      </w:r>
      <w:r w:rsidR="00F07E1B">
        <w:rPr>
          <w:rFonts w:ascii="Times New Roman" w:hAnsi="Times New Roman" w:cs="Times New Roman"/>
          <w:szCs w:val="20"/>
        </w:rPr>
        <w:t>the resource can be better utilized by high priority transmissions</w:t>
      </w:r>
      <w:r w:rsidR="00CC3977">
        <w:rPr>
          <w:rFonts w:ascii="Times New Roman" w:hAnsi="Times New Roman" w:cs="Times New Roman"/>
          <w:szCs w:val="20"/>
        </w:rPr>
        <w:t>.</w:t>
      </w:r>
      <w:r w:rsidR="00F07E1B">
        <w:rPr>
          <w:rFonts w:ascii="Times New Roman" w:hAnsi="Times New Roman" w:cs="Times New Roman"/>
          <w:szCs w:val="20"/>
        </w:rPr>
        <w:t xml:space="preserve"> </w:t>
      </w:r>
    </w:p>
    <w:p w14:paraId="65A24478" w14:textId="72EADA8A" w:rsidR="00996258" w:rsidRDefault="00996258" w:rsidP="00996258">
      <w:pPr>
        <w:pStyle w:val="Observation"/>
        <w:numPr>
          <w:ilvl w:val="0"/>
          <w:numId w:val="0"/>
        </w:numPr>
        <w:tabs>
          <w:tab w:val="clear" w:pos="1701"/>
          <w:tab w:val="left" w:pos="540"/>
        </w:tabs>
        <w:ind w:left="360" w:hanging="360"/>
        <w:rPr>
          <w:rFonts w:ascii="Times New Roman" w:eastAsia="SimSun" w:hAnsi="Times New Roman"/>
          <w:b w:val="0"/>
          <w:bCs w:val="0"/>
          <w:i/>
          <w:iCs/>
          <w:sz w:val="22"/>
          <w:lang w:val="en-US"/>
        </w:rPr>
      </w:pPr>
      <w:r w:rsidRPr="00E528C6">
        <w:rPr>
          <w:rFonts w:ascii="Times New Roman" w:eastAsia="SimSun" w:hAnsi="Times New Roman"/>
          <w:i/>
          <w:iCs/>
          <w:sz w:val="22"/>
          <w:u w:val="single"/>
          <w:lang w:val="en-US"/>
        </w:rPr>
        <w:t xml:space="preserve">Proposal </w:t>
      </w:r>
      <w:r w:rsidR="00203E01">
        <w:rPr>
          <w:rFonts w:ascii="Times New Roman" w:eastAsia="SimSun" w:hAnsi="Times New Roman"/>
          <w:i/>
          <w:iCs/>
          <w:sz w:val="22"/>
          <w:u w:val="single"/>
          <w:lang w:val="en-US"/>
        </w:rPr>
        <w:t>23</w:t>
      </w:r>
      <w:r w:rsidRPr="00E528C6">
        <w:rPr>
          <w:rFonts w:ascii="Times New Roman" w:eastAsia="SimSun" w:hAnsi="Times New Roman"/>
          <w:i/>
          <w:iCs/>
          <w:sz w:val="22"/>
          <w:u w:val="single"/>
          <w:lang w:val="en-US"/>
        </w:rPr>
        <w:t>:</w:t>
      </w:r>
      <w:r w:rsidRPr="00E528C6">
        <w:rPr>
          <w:rFonts w:ascii="Times New Roman" w:eastAsia="SimSun" w:hAnsi="Times New Roman"/>
          <w:b w:val="0"/>
          <w:bCs w:val="0"/>
          <w:i/>
          <w:iCs/>
          <w:sz w:val="22"/>
          <w:lang w:val="en-US"/>
        </w:rPr>
        <w:t xml:space="preserve"> </w:t>
      </w:r>
      <w:r w:rsidR="000E06E5">
        <w:rPr>
          <w:rFonts w:ascii="Times New Roman" w:eastAsia="SimSun" w:hAnsi="Times New Roman"/>
          <w:b w:val="0"/>
          <w:bCs w:val="0"/>
          <w:i/>
          <w:iCs/>
          <w:sz w:val="22"/>
          <w:lang w:val="en-US"/>
        </w:rPr>
        <w:t>Support</w:t>
      </w:r>
      <w:r w:rsidR="005C181A">
        <w:rPr>
          <w:rFonts w:ascii="Times New Roman" w:eastAsia="SimSun" w:hAnsi="Times New Roman"/>
          <w:b w:val="0"/>
          <w:bCs w:val="0"/>
          <w:i/>
          <w:iCs/>
          <w:sz w:val="22"/>
          <w:lang w:val="en-US"/>
        </w:rPr>
        <w:t xml:space="preserve"> UE-A determination of which UE-B to send a conflict indication</w:t>
      </w:r>
      <w:r w:rsidR="008B04F0">
        <w:rPr>
          <w:rFonts w:ascii="Times New Roman" w:eastAsia="SimSun" w:hAnsi="Times New Roman"/>
          <w:b w:val="0"/>
          <w:bCs w:val="0"/>
          <w:i/>
          <w:iCs/>
          <w:sz w:val="22"/>
          <w:lang w:val="en-US"/>
        </w:rPr>
        <w:t xml:space="preserve"> regardless of whether UE-A is the intended receiver</w:t>
      </w:r>
      <w:r w:rsidR="00FA41D7">
        <w:rPr>
          <w:rFonts w:ascii="Times New Roman" w:eastAsia="SimSun" w:hAnsi="Times New Roman"/>
          <w:b w:val="0"/>
          <w:bCs w:val="0"/>
          <w:i/>
          <w:iCs/>
          <w:sz w:val="22"/>
          <w:lang w:val="en-US"/>
        </w:rPr>
        <w:t>.</w:t>
      </w: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t>Conclusion</w:t>
      </w:r>
    </w:p>
    <w:p w14:paraId="031B3A47" w14:textId="59DD53D3" w:rsidR="00BC3164" w:rsidRDefault="000A1836" w:rsidP="007F142E">
      <w:pPr>
        <w:jc w:val="both"/>
        <w:rPr>
          <w:rFonts w:ascii="Times New Roman" w:hAnsi="Times New Roman" w:cs="Times New Roman"/>
        </w:rPr>
      </w:pPr>
      <w:r w:rsidRPr="00071F4E">
        <w:rPr>
          <w:rFonts w:ascii="Times New Roman" w:hAnsi="Times New Roman" w:cs="Times New Roman"/>
        </w:rPr>
        <w:t xml:space="preserve">In this contribution, we </w:t>
      </w:r>
      <w:r w:rsidR="00EB2724">
        <w:rPr>
          <w:rFonts w:ascii="Times New Roman" w:hAnsi="Times New Roman" w:cs="Times New Roman"/>
        </w:rPr>
        <w:t xml:space="preserve">have examined </w:t>
      </w:r>
      <w:r w:rsidR="005C5EB0">
        <w:rPr>
          <w:rFonts w:ascii="Times New Roman" w:hAnsi="Times New Roman" w:cs="Times New Roman"/>
        </w:rPr>
        <w:t xml:space="preserve">procedural design </w:t>
      </w:r>
      <w:r w:rsidR="009F2ACA">
        <w:rPr>
          <w:rFonts w:ascii="Times New Roman" w:hAnsi="Times New Roman" w:cs="Times New Roman"/>
        </w:rPr>
        <w:t xml:space="preserve">details of the </w:t>
      </w:r>
      <w:r w:rsidR="00E50283">
        <w:rPr>
          <w:rFonts w:ascii="Times New Roman" w:hAnsi="Times New Roman" w:cs="Times New Roman"/>
        </w:rPr>
        <w:t>identified</w:t>
      </w:r>
      <w:r w:rsidR="009F2ACA">
        <w:rPr>
          <w:rFonts w:ascii="Times New Roman" w:hAnsi="Times New Roman" w:cs="Times New Roman"/>
        </w:rPr>
        <w:t xml:space="preserve"> inter-UE coordination schemes</w:t>
      </w:r>
      <w:r w:rsidR="003106B0">
        <w:rPr>
          <w:rFonts w:ascii="Times New Roman" w:hAnsi="Times New Roman" w:cs="Times New Roman"/>
        </w:rPr>
        <w:t>. W</w:t>
      </w:r>
      <w:r w:rsidR="00721760" w:rsidRPr="00071F4E">
        <w:rPr>
          <w:rFonts w:ascii="Times New Roman" w:hAnsi="Times New Roman" w:cs="Times New Roman"/>
        </w:rPr>
        <w:t>e propose the following:</w:t>
      </w:r>
    </w:p>
    <w:p w14:paraId="1EF674F3" w14:textId="77777777" w:rsidR="00DD4B4B" w:rsidRDefault="00DD4B4B" w:rsidP="00DD4B4B">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1</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Scheme 1 request indicates whether preferred or non-preferred resources are to be provided by UE-A. </w:t>
      </w:r>
    </w:p>
    <w:p w14:paraId="5A8911FA" w14:textId="77777777" w:rsidR="00DD4B4B" w:rsidRDefault="00DD4B4B" w:rsidP="00DD4B4B">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2</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For an explicit request-triggered Scheme 1, UE-A is the destination UE of a TB transmitted by UE-B. </w:t>
      </w:r>
    </w:p>
    <w:p w14:paraId="6DF0C61A" w14:textId="77777777" w:rsidR="00DD4B4B" w:rsidRDefault="00DD4B4B" w:rsidP="00DD4B4B">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3</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Confirm WA to support for UE(s) to be UE-A(s)/UE-B(s) in Scheme 1 triggered by a condition other than explicit request reception. </w:t>
      </w:r>
    </w:p>
    <w:p w14:paraId="3F5286B5" w14:textId="77777777" w:rsidR="00DD4B4B" w:rsidRDefault="00DD4B4B" w:rsidP="00DD4B4B">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lastRenderedPageBreak/>
        <w:t xml:space="preserve">Proposal </w:t>
      </w:r>
      <w:r>
        <w:rPr>
          <w:rFonts w:ascii="Times New Roman" w:eastAsiaTheme="minorEastAsia" w:hAnsi="Times New Roman"/>
          <w:bCs w:val="0"/>
          <w:i/>
          <w:sz w:val="22"/>
          <w:szCs w:val="22"/>
          <w:u w:val="single"/>
          <w:lang w:val="en-US"/>
        </w:rPr>
        <w:t>4</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For a condition-triggered Scheme 1 (if supported), UE-A is a destination UE of a TB transmitted by UE-B. </w:t>
      </w:r>
    </w:p>
    <w:p w14:paraId="19352DE3" w14:textId="77777777" w:rsidR="00DD4B4B" w:rsidRPr="00E456C9" w:rsidRDefault="00DD4B4B" w:rsidP="00DD4B4B">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E456C9">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5</w:t>
      </w:r>
      <w:r w:rsidRPr="00E456C9">
        <w:rPr>
          <w:rFonts w:ascii="Times New Roman" w:eastAsiaTheme="minorEastAsia" w:hAnsi="Times New Roman"/>
          <w:bCs w:val="0"/>
          <w:i/>
          <w:sz w:val="22"/>
          <w:szCs w:val="22"/>
          <w:u w:val="single"/>
          <w:lang w:val="en-US"/>
        </w:rPr>
        <w:t>:</w:t>
      </w:r>
      <w:r w:rsidRPr="00E456C9">
        <w:rPr>
          <w:rFonts w:ascii="Times New Roman" w:hAnsi="Times New Roman"/>
          <w:i/>
          <w:sz w:val="22"/>
          <w:szCs w:val="22"/>
          <w:lang w:val="en-US"/>
        </w:rPr>
        <w:t xml:space="preserve"> </w:t>
      </w:r>
      <w:r>
        <w:rPr>
          <w:rFonts w:ascii="Times New Roman" w:eastAsiaTheme="minorEastAsia" w:hAnsi="Times New Roman"/>
          <w:b w:val="0"/>
          <w:i/>
          <w:sz w:val="22"/>
          <w:szCs w:val="22"/>
          <w:lang w:val="en-US"/>
        </w:rPr>
        <w:t>Support Scheme 1 only for TBs with priority higher than a threshold (pre)configured in a resource pool.</w:t>
      </w:r>
    </w:p>
    <w:p w14:paraId="0972490E" w14:textId="77777777" w:rsidR="00DD4B4B" w:rsidRDefault="00DD4B4B" w:rsidP="00DD4B4B">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6</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Support selection of destination UE(s) to become UE-A in Scheme 1 based on criteria including e.g., UE distance, RSRP, power saving state, etc.</w:t>
      </w:r>
    </w:p>
    <w:p w14:paraId="477078D0" w14:textId="77777777" w:rsidR="00517D9F" w:rsidRDefault="00517D9F" w:rsidP="00517D9F">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7</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sidRPr="00B966B3">
        <w:rPr>
          <w:rFonts w:ascii="Times New Roman" w:hAnsi="Times New Roman"/>
          <w:b w:val="0"/>
          <w:bCs w:val="0"/>
          <w:i/>
          <w:sz w:val="22"/>
          <w:szCs w:val="22"/>
          <w:lang w:val="en-US"/>
        </w:rPr>
        <w:t xml:space="preserve">Confirm WA </w:t>
      </w:r>
      <w:r>
        <w:rPr>
          <w:rFonts w:ascii="Times New Roman" w:hAnsi="Times New Roman"/>
          <w:b w:val="0"/>
          <w:bCs w:val="0"/>
          <w:i/>
          <w:sz w:val="22"/>
          <w:szCs w:val="22"/>
          <w:lang w:val="en-US"/>
        </w:rPr>
        <w:t xml:space="preserve">for support of Option 1 for </w:t>
      </w:r>
      <w:r w:rsidRPr="00B966B3">
        <w:rPr>
          <w:rFonts w:ascii="Times New Roman" w:hAnsi="Times New Roman"/>
          <w:b w:val="0"/>
          <w:bCs w:val="0"/>
          <w:i/>
          <w:sz w:val="22"/>
          <w:szCs w:val="22"/>
          <w:lang w:val="en-US"/>
        </w:rPr>
        <w:t xml:space="preserve">Condition 1-B-1 of Scheme 1 </w:t>
      </w:r>
      <w:r>
        <w:rPr>
          <w:rFonts w:ascii="Times New Roman" w:hAnsi="Times New Roman"/>
          <w:b w:val="0"/>
          <w:bCs w:val="0"/>
          <w:i/>
          <w:sz w:val="22"/>
          <w:szCs w:val="22"/>
          <w:lang w:val="en-US"/>
        </w:rPr>
        <w:t>based on sensing</w:t>
      </w:r>
      <w:r>
        <w:rPr>
          <w:rFonts w:ascii="Times New Roman" w:eastAsiaTheme="minorEastAsia" w:hAnsi="Times New Roman"/>
          <w:b w:val="0"/>
          <w:i/>
          <w:sz w:val="22"/>
          <w:szCs w:val="22"/>
          <w:lang w:val="en-US"/>
        </w:rPr>
        <w:t xml:space="preserve">. </w:t>
      </w:r>
    </w:p>
    <w:p w14:paraId="7B1787BF" w14:textId="77777777" w:rsidR="00DD4B4B" w:rsidRDefault="00DD4B4B" w:rsidP="00DD4B4B">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8</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additional coordination information, e.g. sensing parameter and location information for Scheme 1. </w:t>
      </w:r>
    </w:p>
    <w:p w14:paraId="62372917" w14:textId="23C28D79" w:rsidR="00DD4B4B" w:rsidRPr="00E528C6" w:rsidRDefault="00DD4B4B" w:rsidP="00DD4B4B">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Pr>
          <w:rFonts w:ascii="Times New Roman" w:eastAsiaTheme="minorEastAsia" w:hAnsi="Times New Roman"/>
          <w:bCs w:val="0"/>
          <w:i/>
          <w:sz w:val="22"/>
          <w:szCs w:val="22"/>
          <w:u w:val="single"/>
          <w:lang w:val="en-US"/>
        </w:rPr>
        <w:t>Proposal 9:</w:t>
      </w:r>
      <w:r w:rsidRPr="00E528C6">
        <w:rPr>
          <w:rFonts w:ascii="Times New Roman" w:eastAsiaTheme="minorEastAsia" w:hAnsi="Times New Roman"/>
          <w:b w:val="0"/>
          <w:i/>
          <w:sz w:val="22"/>
          <w:szCs w:val="22"/>
          <w:u w:val="single"/>
          <w:lang w:val="en-US"/>
        </w:rPr>
        <w:t xml:space="preserve"> </w:t>
      </w:r>
      <w:r>
        <w:rPr>
          <w:rFonts w:ascii="Times New Roman" w:eastAsiaTheme="minorEastAsia" w:hAnsi="Times New Roman"/>
          <w:b w:val="0"/>
          <w:i/>
          <w:sz w:val="22"/>
          <w:szCs w:val="22"/>
          <w:lang w:val="en-US"/>
        </w:rPr>
        <w:t>UE-A</w:t>
      </w:r>
      <w:r w:rsidRPr="00E528C6">
        <w:rPr>
          <w:rFonts w:ascii="Times New Roman" w:eastAsiaTheme="minorEastAsia" w:hAnsi="Times New Roman"/>
          <w:b w:val="0"/>
          <w:i/>
          <w:sz w:val="22"/>
          <w:szCs w:val="22"/>
          <w:lang w:val="en-US"/>
        </w:rPr>
        <w:t xml:space="preserve"> receives</w:t>
      </w:r>
      <w:r>
        <w:rPr>
          <w:rFonts w:ascii="Times New Roman" w:eastAsiaTheme="minorEastAsia" w:hAnsi="Times New Roman"/>
          <w:b w:val="0"/>
          <w:i/>
          <w:sz w:val="22"/>
          <w:szCs w:val="22"/>
          <w:lang w:val="en-US"/>
        </w:rPr>
        <w:t xml:space="preserve"> in an explicit Scheme 1request </w:t>
      </w:r>
      <w:r w:rsidRPr="00E528C6">
        <w:rPr>
          <w:rFonts w:ascii="Times New Roman" w:eastAsiaTheme="minorEastAsia" w:hAnsi="Times New Roman"/>
          <w:b w:val="0"/>
          <w:i/>
          <w:sz w:val="22"/>
          <w:szCs w:val="22"/>
          <w:lang w:val="en-US"/>
        </w:rPr>
        <w:t xml:space="preserve">sensing parameters applicable to </w:t>
      </w:r>
      <w:r>
        <w:rPr>
          <w:rFonts w:ascii="Times New Roman" w:eastAsiaTheme="minorEastAsia" w:hAnsi="Times New Roman"/>
          <w:b w:val="0"/>
          <w:i/>
          <w:sz w:val="22"/>
          <w:szCs w:val="22"/>
          <w:lang w:val="en-US"/>
        </w:rPr>
        <w:t xml:space="preserve">TB to be transmitted </w:t>
      </w:r>
      <w:r w:rsidRPr="00E528C6">
        <w:rPr>
          <w:rFonts w:ascii="Times New Roman" w:eastAsiaTheme="minorEastAsia" w:hAnsi="Times New Roman"/>
          <w:b w:val="0"/>
          <w:i/>
          <w:sz w:val="22"/>
          <w:szCs w:val="22"/>
          <w:lang w:val="en-US"/>
        </w:rPr>
        <w:t xml:space="preserve">by </w:t>
      </w:r>
      <w:r>
        <w:rPr>
          <w:rFonts w:ascii="Times New Roman" w:eastAsiaTheme="minorEastAsia" w:hAnsi="Times New Roman"/>
          <w:b w:val="0"/>
          <w:i/>
          <w:sz w:val="22"/>
          <w:szCs w:val="22"/>
          <w:lang w:val="en-US"/>
        </w:rPr>
        <w:t>UE-B</w:t>
      </w:r>
      <w:r w:rsidRPr="00E528C6">
        <w:rPr>
          <w:rFonts w:ascii="Times New Roman" w:eastAsiaTheme="minorEastAsia" w:hAnsi="Times New Roman"/>
          <w:b w:val="0"/>
          <w:i/>
          <w:sz w:val="22"/>
          <w:szCs w:val="22"/>
          <w:lang w:val="en-US"/>
        </w:rPr>
        <w:t xml:space="preserve">. </w:t>
      </w:r>
    </w:p>
    <w:p w14:paraId="4940B84F" w14:textId="77777777" w:rsidR="00DD4B4B" w:rsidRDefault="00DD4B4B" w:rsidP="00DD4B4B">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Pr>
          <w:rFonts w:ascii="Times New Roman" w:eastAsiaTheme="minorEastAsia" w:hAnsi="Times New Roman"/>
          <w:bCs w:val="0"/>
          <w:i/>
          <w:sz w:val="22"/>
          <w:szCs w:val="22"/>
          <w:u w:val="single"/>
          <w:lang w:val="en-US"/>
        </w:rPr>
        <w:t>Proposal 10:</w:t>
      </w:r>
      <w:r w:rsidRPr="006D2459">
        <w:rPr>
          <w:rFonts w:ascii="Times New Roman" w:eastAsiaTheme="minorEastAsia" w:hAnsi="Times New Roman"/>
          <w:b w:val="0"/>
          <w:i/>
          <w:sz w:val="22"/>
          <w:szCs w:val="22"/>
          <w:u w:val="single"/>
          <w:lang w:val="en-US"/>
        </w:rPr>
        <w:t xml:space="preserve"> </w:t>
      </w:r>
      <w:r w:rsidRPr="00E528C6">
        <w:rPr>
          <w:rFonts w:ascii="Times New Roman" w:eastAsiaTheme="minorEastAsia" w:hAnsi="Times New Roman"/>
          <w:b w:val="0"/>
          <w:i/>
          <w:sz w:val="22"/>
          <w:szCs w:val="22"/>
          <w:lang w:val="en-US"/>
        </w:rPr>
        <w:t>UE</w:t>
      </w:r>
      <w:r>
        <w:rPr>
          <w:rFonts w:ascii="Times New Roman" w:eastAsiaTheme="minorEastAsia" w:hAnsi="Times New Roman"/>
          <w:b w:val="0"/>
          <w:i/>
          <w:sz w:val="22"/>
          <w:szCs w:val="22"/>
          <w:lang w:val="en-US"/>
        </w:rPr>
        <w:t>-A</w:t>
      </w:r>
      <w:r w:rsidRPr="00E528C6">
        <w:rPr>
          <w:rFonts w:ascii="Times New Roman" w:eastAsiaTheme="minorEastAsia" w:hAnsi="Times New Roman"/>
          <w:b w:val="0"/>
          <w:i/>
          <w:sz w:val="22"/>
          <w:szCs w:val="22"/>
          <w:lang w:val="en-US"/>
        </w:rPr>
        <w:t xml:space="preserve"> determines sensing parameters applicable to a reserved semi-persistent transmission by </w:t>
      </w:r>
      <w:r>
        <w:rPr>
          <w:rFonts w:ascii="Times New Roman" w:eastAsiaTheme="minorEastAsia" w:hAnsi="Times New Roman"/>
          <w:b w:val="0"/>
          <w:i/>
          <w:sz w:val="22"/>
          <w:szCs w:val="22"/>
          <w:lang w:val="en-US"/>
        </w:rPr>
        <w:t>UE-B</w:t>
      </w:r>
      <w:r w:rsidRPr="00E528C6">
        <w:rPr>
          <w:rFonts w:ascii="Times New Roman" w:eastAsiaTheme="minorEastAsia" w:hAnsi="Times New Roman"/>
          <w:b w:val="0"/>
          <w:i/>
          <w:sz w:val="22"/>
          <w:szCs w:val="22"/>
          <w:lang w:val="en-US"/>
        </w:rPr>
        <w:t xml:space="preserve"> based on the received SCI of the semi-persistent transmission</w:t>
      </w:r>
      <w:r>
        <w:rPr>
          <w:rFonts w:ascii="Times New Roman" w:eastAsiaTheme="minorEastAsia" w:hAnsi="Times New Roman"/>
          <w:b w:val="0"/>
          <w:i/>
          <w:sz w:val="22"/>
          <w:szCs w:val="22"/>
          <w:lang w:val="en-US"/>
        </w:rPr>
        <w:t>.</w:t>
      </w:r>
    </w:p>
    <w:p w14:paraId="39FB7253" w14:textId="77777777" w:rsidR="00DD4B4B" w:rsidRDefault="00DD4B4B" w:rsidP="00DD4B4B">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11</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Mode 2 mechanisms to improve reliability of the transmissions carrying the resource information and/or the associated request. </w:t>
      </w:r>
    </w:p>
    <w:p w14:paraId="6AF192E7" w14:textId="77777777" w:rsidR="00DD4B4B" w:rsidRPr="00EA27E2" w:rsidRDefault="00DD4B4B" w:rsidP="00DD4B4B">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6C2994">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12</w:t>
      </w:r>
      <w:r w:rsidRPr="006C2994">
        <w:rPr>
          <w:rFonts w:ascii="Times New Roman" w:eastAsiaTheme="minorEastAsia" w:hAnsi="Times New Roman"/>
          <w:bCs w:val="0"/>
          <w:i/>
          <w:sz w:val="22"/>
          <w:szCs w:val="22"/>
          <w:u w:val="single"/>
          <w:lang w:val="en-US"/>
        </w:rPr>
        <w:t>:</w:t>
      </w:r>
      <w:r w:rsidRPr="00EA27E2">
        <w:rPr>
          <w:rFonts w:ascii="Times New Roman" w:eastAsiaTheme="minorEastAsia" w:hAnsi="Times New Roman"/>
          <w:bCs w:val="0"/>
          <w:i/>
          <w:sz w:val="22"/>
          <w:szCs w:val="22"/>
          <w:lang w:val="en-US"/>
        </w:rPr>
        <w:t xml:space="preserve"> </w:t>
      </w:r>
      <w:r>
        <w:rPr>
          <w:rFonts w:ascii="Times New Roman" w:eastAsiaTheme="minorEastAsia" w:hAnsi="Times New Roman"/>
          <w:b w:val="0"/>
          <w:i/>
          <w:sz w:val="22"/>
          <w:szCs w:val="22"/>
          <w:lang w:val="en-US"/>
        </w:rPr>
        <w:t>Support mechanisms</w:t>
      </w:r>
      <w:r w:rsidRPr="00EA27E2">
        <w:rPr>
          <w:rFonts w:ascii="Times New Roman" w:eastAsiaTheme="minorEastAsia" w:hAnsi="Times New Roman"/>
          <w:b w:val="0"/>
          <w:i/>
          <w:sz w:val="22"/>
          <w:szCs w:val="22"/>
          <w:lang w:val="en-US"/>
        </w:rPr>
        <w:t xml:space="preserve"> to reduce signaling overhead with sensing-based resource information. </w:t>
      </w:r>
    </w:p>
    <w:p w14:paraId="4708EFE5" w14:textId="77777777" w:rsidR="00DD4B4B" w:rsidRPr="00EA27E2" w:rsidRDefault="00DD4B4B" w:rsidP="00DD4B4B">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6C2994">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13</w:t>
      </w:r>
      <w:r w:rsidRPr="006C2994">
        <w:rPr>
          <w:rFonts w:ascii="Times New Roman" w:eastAsiaTheme="minorEastAsia" w:hAnsi="Times New Roman"/>
          <w:bCs w:val="0"/>
          <w:i/>
          <w:sz w:val="22"/>
          <w:szCs w:val="22"/>
          <w:u w:val="single"/>
          <w:lang w:val="en-US"/>
        </w:rPr>
        <w:t>:</w:t>
      </w:r>
      <w:r w:rsidRPr="00EA27E2">
        <w:rPr>
          <w:rFonts w:ascii="Times New Roman" w:eastAsiaTheme="minorEastAsia" w:hAnsi="Times New Roman"/>
          <w:bCs w:val="0"/>
          <w:i/>
          <w:sz w:val="22"/>
          <w:szCs w:val="22"/>
          <w:lang w:val="en-US"/>
        </w:rPr>
        <w:t xml:space="preserve"> </w:t>
      </w:r>
      <w:r>
        <w:rPr>
          <w:rFonts w:ascii="Times New Roman" w:eastAsiaTheme="minorEastAsia" w:hAnsi="Times New Roman"/>
          <w:b w:val="0"/>
          <w:i/>
          <w:sz w:val="22"/>
          <w:szCs w:val="22"/>
          <w:lang w:val="en-US"/>
        </w:rPr>
        <w:t>PSSCH to carry coordination information for Scheme 1</w:t>
      </w:r>
      <w:r w:rsidRPr="00EA27E2">
        <w:rPr>
          <w:rFonts w:ascii="Times New Roman" w:eastAsiaTheme="minorEastAsia" w:hAnsi="Times New Roman"/>
          <w:b w:val="0"/>
          <w:i/>
          <w:sz w:val="22"/>
          <w:szCs w:val="22"/>
          <w:lang w:val="en-US"/>
        </w:rPr>
        <w:t xml:space="preserve">. </w:t>
      </w:r>
    </w:p>
    <w:p w14:paraId="3BAF2BCC" w14:textId="77777777" w:rsidR="00DD4B4B" w:rsidRDefault="00DD4B4B" w:rsidP="00DD4B4B">
      <w:pPr>
        <w:pStyle w:val="Observation"/>
        <w:numPr>
          <w:ilvl w:val="0"/>
          <w:numId w:val="0"/>
        </w:numPr>
        <w:tabs>
          <w:tab w:val="clear" w:pos="1701"/>
          <w:tab w:val="left" w:pos="540"/>
        </w:tabs>
        <w:ind w:left="360" w:hanging="360"/>
        <w:rPr>
          <w:rFonts w:ascii="Times New Roman" w:eastAsia="SimSun" w:hAnsi="Times New Roman"/>
          <w:b w:val="0"/>
          <w:bCs w:val="0"/>
          <w:i/>
          <w:iCs/>
          <w:sz w:val="22"/>
          <w:lang w:val="en-US"/>
        </w:rPr>
      </w:pPr>
      <w:r w:rsidRPr="00E528C6">
        <w:rPr>
          <w:rFonts w:ascii="Times New Roman" w:eastAsia="SimSun" w:hAnsi="Times New Roman"/>
          <w:i/>
          <w:iCs/>
          <w:sz w:val="22"/>
          <w:u w:val="single"/>
          <w:lang w:val="en-US"/>
        </w:rPr>
        <w:t xml:space="preserve">Proposal </w:t>
      </w:r>
      <w:r>
        <w:rPr>
          <w:rFonts w:ascii="Times New Roman" w:eastAsia="SimSun" w:hAnsi="Times New Roman"/>
          <w:i/>
          <w:iCs/>
          <w:sz w:val="22"/>
          <w:u w:val="single"/>
          <w:lang w:val="en-US"/>
        </w:rPr>
        <w:t>14</w:t>
      </w:r>
      <w:r w:rsidRPr="00E528C6">
        <w:rPr>
          <w:rFonts w:ascii="Times New Roman" w:eastAsia="SimSun" w:hAnsi="Times New Roman"/>
          <w:i/>
          <w:iCs/>
          <w:sz w:val="22"/>
          <w:u w:val="single"/>
          <w:lang w:val="en-US"/>
        </w:rPr>
        <w:t>:</w:t>
      </w:r>
      <w:r w:rsidRPr="00E528C6">
        <w:rPr>
          <w:rFonts w:ascii="Times New Roman" w:eastAsia="SimSun" w:hAnsi="Times New Roman"/>
          <w:b w:val="0"/>
          <w:bCs w:val="0"/>
          <w:i/>
          <w:iCs/>
          <w:sz w:val="22"/>
          <w:lang w:val="en-US"/>
        </w:rPr>
        <w:t xml:space="preserve"> </w:t>
      </w:r>
      <w:r>
        <w:rPr>
          <w:rFonts w:ascii="Times New Roman" w:eastAsia="SimSun" w:hAnsi="Times New Roman"/>
          <w:b w:val="0"/>
          <w:bCs w:val="0"/>
          <w:i/>
          <w:iCs/>
          <w:sz w:val="22"/>
          <w:lang w:val="en-US"/>
        </w:rPr>
        <w:t xml:space="preserve">Scheme 2 does not support information of presence of detected resource conflict on the resources indicated by UE-B’s SCI. </w:t>
      </w:r>
    </w:p>
    <w:p w14:paraId="40B8AF47" w14:textId="77777777" w:rsidR="00DD4B4B" w:rsidRDefault="00DD4B4B" w:rsidP="00DD4B4B">
      <w:pPr>
        <w:pStyle w:val="Observation"/>
        <w:numPr>
          <w:ilvl w:val="0"/>
          <w:numId w:val="0"/>
        </w:numPr>
        <w:tabs>
          <w:tab w:val="clear" w:pos="1701"/>
          <w:tab w:val="left" w:pos="540"/>
        </w:tabs>
        <w:ind w:left="360" w:hanging="360"/>
      </w:pPr>
      <w:r w:rsidRPr="00DC361A">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15</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Support only a destination UE of a TB transmitted by UE-B to become UE-A in Scheme 2.</w:t>
      </w:r>
    </w:p>
    <w:p w14:paraId="33D2AF13" w14:textId="77777777" w:rsidR="00DD4B4B" w:rsidRDefault="00DD4B4B" w:rsidP="00DD4B4B">
      <w:pPr>
        <w:pStyle w:val="Observation"/>
        <w:numPr>
          <w:ilvl w:val="0"/>
          <w:numId w:val="0"/>
        </w:numPr>
        <w:tabs>
          <w:tab w:val="clear" w:pos="1701"/>
          <w:tab w:val="left" w:pos="540"/>
        </w:tabs>
        <w:ind w:left="360" w:hanging="360"/>
      </w:pPr>
      <w:r w:rsidRPr="00DC361A">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16</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In Scheme 2, a destination UE determines to become UE-A and performs conflict detection based on information indicated in the SCI from UE-B, e.g., L1 priority and/or Scheme 2 enable/disable indication </w:t>
      </w:r>
    </w:p>
    <w:p w14:paraId="7CA47511" w14:textId="030F5DBE" w:rsidR="00DD4B4B" w:rsidRDefault="00DD4B4B" w:rsidP="00DD4B4B">
      <w:pPr>
        <w:pStyle w:val="Observation"/>
        <w:numPr>
          <w:ilvl w:val="0"/>
          <w:numId w:val="0"/>
        </w:numPr>
        <w:tabs>
          <w:tab w:val="clear" w:pos="1701"/>
          <w:tab w:val="left" w:pos="540"/>
        </w:tabs>
        <w:ind w:left="360" w:hanging="360"/>
      </w:pPr>
      <w:r w:rsidRPr="00DC361A">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17</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sidR="00656C75">
        <w:rPr>
          <w:rFonts w:ascii="Times New Roman" w:eastAsiaTheme="minorEastAsia" w:hAnsi="Times New Roman"/>
          <w:b w:val="0"/>
          <w:i/>
          <w:sz w:val="22"/>
          <w:szCs w:val="22"/>
          <w:lang w:val="en-US"/>
        </w:rPr>
        <w:t>A UE determine a latest triggering occasion for Scheme 2 coordination based on UE capability and coordination transmission resource configuration</w:t>
      </w:r>
      <w:r>
        <w:rPr>
          <w:rFonts w:ascii="Times New Roman" w:eastAsiaTheme="minorEastAsia" w:hAnsi="Times New Roman"/>
          <w:b w:val="0"/>
          <w:i/>
          <w:sz w:val="22"/>
          <w:szCs w:val="22"/>
          <w:lang w:val="en-US"/>
        </w:rPr>
        <w:t>.</w:t>
      </w:r>
    </w:p>
    <w:p w14:paraId="3ACE6BE7" w14:textId="7D509595" w:rsidR="00DD4B4B" w:rsidRDefault="00DD4B4B" w:rsidP="00DD4B4B">
      <w:pPr>
        <w:pStyle w:val="Observation"/>
        <w:numPr>
          <w:ilvl w:val="0"/>
          <w:numId w:val="0"/>
        </w:numPr>
        <w:tabs>
          <w:tab w:val="clear" w:pos="1701"/>
          <w:tab w:val="left" w:pos="540"/>
        </w:tabs>
        <w:ind w:left="360" w:hanging="360"/>
        <w:rPr>
          <w:rFonts w:ascii="Times New Roman" w:eastAsia="SimSun" w:hAnsi="Times New Roman"/>
          <w:b w:val="0"/>
          <w:bCs w:val="0"/>
          <w:i/>
          <w:iCs/>
          <w:sz w:val="22"/>
          <w:lang w:val="en-US"/>
        </w:rPr>
      </w:pPr>
      <w:r w:rsidRPr="00E528C6">
        <w:rPr>
          <w:rFonts w:ascii="Times New Roman" w:eastAsia="SimSun" w:hAnsi="Times New Roman"/>
          <w:i/>
          <w:iCs/>
          <w:sz w:val="22"/>
          <w:u w:val="single"/>
          <w:lang w:val="en-US"/>
        </w:rPr>
        <w:t xml:space="preserve">Proposal </w:t>
      </w:r>
      <w:r>
        <w:rPr>
          <w:rFonts w:ascii="Times New Roman" w:eastAsia="SimSun" w:hAnsi="Times New Roman"/>
          <w:i/>
          <w:iCs/>
          <w:sz w:val="22"/>
          <w:u w:val="single"/>
          <w:lang w:val="en-US"/>
        </w:rPr>
        <w:t>18</w:t>
      </w:r>
      <w:r w:rsidRPr="00E528C6">
        <w:rPr>
          <w:rFonts w:ascii="Times New Roman" w:eastAsia="SimSun" w:hAnsi="Times New Roman"/>
          <w:i/>
          <w:iCs/>
          <w:sz w:val="22"/>
          <w:u w:val="single"/>
          <w:lang w:val="en-US"/>
        </w:rPr>
        <w:t>:</w:t>
      </w:r>
      <w:r w:rsidRPr="00E528C6">
        <w:rPr>
          <w:rFonts w:ascii="Times New Roman" w:eastAsia="SimSun" w:hAnsi="Times New Roman"/>
          <w:b w:val="0"/>
          <w:bCs w:val="0"/>
          <w:i/>
          <w:iCs/>
          <w:sz w:val="22"/>
          <w:lang w:val="en-US"/>
        </w:rPr>
        <w:t xml:space="preserve"> </w:t>
      </w:r>
      <w:r>
        <w:rPr>
          <w:rFonts w:ascii="Times New Roman" w:eastAsia="SimSun" w:hAnsi="Times New Roman"/>
          <w:b w:val="0"/>
          <w:bCs w:val="0"/>
          <w:i/>
          <w:iCs/>
          <w:sz w:val="22"/>
          <w:lang w:val="en-US"/>
        </w:rPr>
        <w:t>Support a conflict detection based on sensing with modification to reduce processing time.</w:t>
      </w:r>
    </w:p>
    <w:p w14:paraId="7DFFC459" w14:textId="3C2369F1" w:rsidR="005F72A3" w:rsidRDefault="005F72A3" w:rsidP="005F72A3">
      <w:pPr>
        <w:pStyle w:val="Observation"/>
        <w:numPr>
          <w:ilvl w:val="0"/>
          <w:numId w:val="0"/>
        </w:numPr>
        <w:tabs>
          <w:tab w:val="clear" w:pos="1701"/>
          <w:tab w:val="left" w:pos="540"/>
        </w:tabs>
        <w:ind w:left="360" w:hanging="360"/>
        <w:rPr>
          <w:rFonts w:ascii="Times New Roman" w:eastAsia="SimSun" w:hAnsi="Times New Roman"/>
          <w:b w:val="0"/>
          <w:bCs w:val="0"/>
          <w:i/>
          <w:iCs/>
          <w:sz w:val="22"/>
          <w:lang w:val="en-US"/>
        </w:rPr>
      </w:pPr>
      <w:r w:rsidRPr="00E528C6">
        <w:rPr>
          <w:rFonts w:ascii="Times New Roman" w:eastAsia="SimSun" w:hAnsi="Times New Roman"/>
          <w:i/>
          <w:iCs/>
          <w:sz w:val="22"/>
          <w:u w:val="single"/>
          <w:lang w:val="en-US"/>
        </w:rPr>
        <w:t xml:space="preserve">Proposal </w:t>
      </w:r>
      <w:r w:rsidR="00203E01">
        <w:rPr>
          <w:rFonts w:ascii="Times New Roman" w:eastAsia="SimSun" w:hAnsi="Times New Roman"/>
          <w:i/>
          <w:iCs/>
          <w:sz w:val="22"/>
          <w:u w:val="single"/>
          <w:lang w:val="en-US"/>
        </w:rPr>
        <w:t>19</w:t>
      </w:r>
      <w:r w:rsidRPr="00E528C6">
        <w:rPr>
          <w:rFonts w:ascii="Times New Roman" w:eastAsia="SimSun" w:hAnsi="Times New Roman"/>
          <w:i/>
          <w:iCs/>
          <w:sz w:val="22"/>
          <w:u w:val="single"/>
          <w:lang w:val="en-US"/>
        </w:rPr>
        <w:t>:</w:t>
      </w:r>
      <w:r w:rsidRPr="00E528C6">
        <w:rPr>
          <w:rFonts w:ascii="Times New Roman" w:eastAsia="SimSun" w:hAnsi="Times New Roman"/>
          <w:b w:val="0"/>
          <w:bCs w:val="0"/>
          <w:i/>
          <w:iCs/>
          <w:sz w:val="22"/>
          <w:lang w:val="en-US"/>
        </w:rPr>
        <w:t xml:space="preserve"> </w:t>
      </w:r>
      <w:r>
        <w:rPr>
          <w:rFonts w:ascii="Times New Roman" w:eastAsia="SimSun" w:hAnsi="Times New Roman"/>
          <w:b w:val="0"/>
          <w:bCs w:val="0"/>
          <w:i/>
          <w:iCs/>
          <w:sz w:val="22"/>
          <w:lang w:val="en-US"/>
        </w:rPr>
        <w:t>Select Option 4 as a criterion for Condition 2-A-1 of Scheme 2.</w:t>
      </w:r>
    </w:p>
    <w:p w14:paraId="11370B90" w14:textId="092679B0" w:rsidR="00DD4B4B" w:rsidRDefault="00DD4B4B" w:rsidP="00DD4B4B">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DC361A">
        <w:rPr>
          <w:rFonts w:ascii="Times New Roman" w:eastAsiaTheme="minorEastAsia" w:hAnsi="Times New Roman"/>
          <w:bCs w:val="0"/>
          <w:i/>
          <w:sz w:val="22"/>
          <w:szCs w:val="22"/>
          <w:u w:val="single"/>
          <w:lang w:val="en-US"/>
        </w:rPr>
        <w:t xml:space="preserve">Proposal </w:t>
      </w:r>
      <w:r w:rsidR="00BA3108">
        <w:rPr>
          <w:rFonts w:ascii="Times New Roman" w:eastAsiaTheme="minorEastAsia" w:hAnsi="Times New Roman"/>
          <w:bCs w:val="0"/>
          <w:i/>
          <w:sz w:val="22"/>
          <w:szCs w:val="22"/>
          <w:u w:val="single"/>
          <w:lang w:val="en-US"/>
        </w:rPr>
        <w:t>20</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Support UE determination whether a detected expected/potential resource conflict is one-time or persistent based on the reservation period indicated in the SCI .</w:t>
      </w:r>
    </w:p>
    <w:p w14:paraId="74A4C152" w14:textId="35A405B0" w:rsidR="00DD4B4B" w:rsidDel="007A2104" w:rsidRDefault="00DD4B4B" w:rsidP="00DD4B4B">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sidDel="007A2104">
        <w:rPr>
          <w:rFonts w:ascii="Times New Roman" w:eastAsiaTheme="minorEastAsia" w:hAnsi="Times New Roman"/>
          <w:bCs w:val="0"/>
          <w:i/>
          <w:sz w:val="22"/>
          <w:szCs w:val="22"/>
          <w:u w:val="single"/>
          <w:lang w:val="en-US"/>
        </w:rPr>
        <w:t xml:space="preserve">Proposal </w:t>
      </w:r>
      <w:r w:rsidR="00203E01">
        <w:rPr>
          <w:rFonts w:ascii="Times New Roman" w:eastAsiaTheme="minorEastAsia" w:hAnsi="Times New Roman"/>
          <w:bCs w:val="0"/>
          <w:i/>
          <w:sz w:val="22"/>
          <w:szCs w:val="22"/>
          <w:u w:val="single"/>
          <w:lang w:val="en-US"/>
        </w:rPr>
        <w:t>21</w:t>
      </w:r>
      <w:r w:rsidRPr="000F44E3" w:rsidDel="007A2104">
        <w:rPr>
          <w:rFonts w:ascii="Times New Roman" w:eastAsiaTheme="minorEastAsia" w:hAnsi="Times New Roman"/>
          <w:bCs w:val="0"/>
          <w:i/>
          <w:sz w:val="22"/>
          <w:szCs w:val="22"/>
          <w:u w:val="single"/>
          <w:lang w:val="en-US"/>
        </w:rPr>
        <w:t>:</w:t>
      </w:r>
      <w:r w:rsidRPr="000F44E3" w:rsidDel="007A2104">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Confirm WA </w:t>
      </w:r>
      <w:r w:rsidRPr="0029094D">
        <w:rPr>
          <w:rFonts w:ascii="Times New Roman" w:eastAsiaTheme="minorEastAsia" w:hAnsi="Times New Roman"/>
          <w:b w:val="0"/>
          <w:i/>
          <w:sz w:val="22"/>
          <w:szCs w:val="22"/>
          <w:lang w:val="en-US"/>
        </w:rPr>
        <w:t>Condition 2-A-2</w:t>
      </w:r>
      <w:r>
        <w:rPr>
          <w:rFonts w:ascii="Times New Roman" w:eastAsiaTheme="minorEastAsia" w:hAnsi="Times New Roman"/>
          <w:b w:val="0"/>
          <w:i/>
          <w:sz w:val="22"/>
          <w:szCs w:val="22"/>
          <w:lang w:val="en-US"/>
        </w:rPr>
        <w:t xml:space="preserve"> and support</w:t>
      </w:r>
      <w:r w:rsidDel="007A2104">
        <w:rPr>
          <w:rFonts w:ascii="Times New Roman" w:eastAsiaTheme="minorEastAsia" w:hAnsi="Times New Roman"/>
          <w:b w:val="0"/>
          <w:i/>
          <w:sz w:val="22"/>
          <w:szCs w:val="22"/>
          <w:lang w:val="en-US"/>
        </w:rPr>
        <w:t xml:space="preserve"> indication</w:t>
      </w:r>
      <w:r>
        <w:rPr>
          <w:rFonts w:ascii="Times New Roman" w:eastAsiaTheme="minorEastAsia" w:hAnsi="Times New Roman"/>
          <w:b w:val="0"/>
          <w:i/>
          <w:sz w:val="22"/>
          <w:szCs w:val="22"/>
          <w:lang w:val="en-US"/>
        </w:rPr>
        <w:t xml:space="preserve"> of conflicts determined based on at least </w:t>
      </w:r>
      <w:r w:rsidDel="007A2104">
        <w:rPr>
          <w:rFonts w:ascii="Times New Roman" w:eastAsiaTheme="minorEastAsia" w:hAnsi="Times New Roman"/>
          <w:b w:val="0"/>
          <w:i/>
          <w:sz w:val="22"/>
          <w:szCs w:val="22"/>
          <w:lang w:val="en-US"/>
        </w:rPr>
        <w:t>half-duplex limitation</w:t>
      </w:r>
      <w:r>
        <w:rPr>
          <w:rFonts w:ascii="Times New Roman" w:eastAsiaTheme="minorEastAsia" w:hAnsi="Times New Roman"/>
          <w:b w:val="0"/>
          <w:i/>
          <w:sz w:val="22"/>
          <w:szCs w:val="22"/>
          <w:lang w:val="en-US"/>
        </w:rPr>
        <w:t xml:space="preserve"> and an overlapping with previously reserved resources</w:t>
      </w:r>
      <w:r w:rsidDel="007A2104">
        <w:rPr>
          <w:rFonts w:ascii="Times New Roman" w:eastAsiaTheme="minorEastAsia" w:hAnsi="Times New Roman"/>
          <w:b w:val="0"/>
          <w:i/>
          <w:sz w:val="22"/>
          <w:szCs w:val="22"/>
          <w:lang w:val="en-US"/>
        </w:rPr>
        <w:t>.</w:t>
      </w:r>
    </w:p>
    <w:p w14:paraId="6B5D770A" w14:textId="1C6A0DC4" w:rsidR="005F72A3" w:rsidRDefault="005F72A3" w:rsidP="005F72A3">
      <w:pPr>
        <w:pStyle w:val="Observation"/>
        <w:numPr>
          <w:ilvl w:val="0"/>
          <w:numId w:val="0"/>
        </w:numPr>
        <w:tabs>
          <w:tab w:val="clear" w:pos="1701"/>
          <w:tab w:val="left" w:pos="540"/>
        </w:tabs>
        <w:ind w:left="360" w:hanging="360"/>
        <w:rPr>
          <w:rFonts w:ascii="Times New Roman" w:eastAsia="SimSun" w:hAnsi="Times New Roman"/>
          <w:b w:val="0"/>
          <w:bCs w:val="0"/>
          <w:i/>
          <w:iCs/>
          <w:sz w:val="22"/>
          <w:lang w:val="en-US"/>
        </w:rPr>
      </w:pPr>
      <w:r w:rsidRPr="00E528C6">
        <w:rPr>
          <w:rFonts w:ascii="Times New Roman" w:eastAsia="SimSun" w:hAnsi="Times New Roman"/>
          <w:i/>
          <w:iCs/>
          <w:sz w:val="22"/>
          <w:u w:val="single"/>
          <w:lang w:val="en-US"/>
        </w:rPr>
        <w:t xml:space="preserve">Proposal </w:t>
      </w:r>
      <w:r w:rsidR="00203E01">
        <w:rPr>
          <w:rFonts w:ascii="Times New Roman" w:eastAsia="SimSun" w:hAnsi="Times New Roman"/>
          <w:i/>
          <w:iCs/>
          <w:sz w:val="22"/>
          <w:u w:val="single"/>
          <w:lang w:val="en-US"/>
        </w:rPr>
        <w:t>22</w:t>
      </w:r>
      <w:r w:rsidRPr="00E528C6">
        <w:rPr>
          <w:rFonts w:ascii="Times New Roman" w:eastAsia="SimSun" w:hAnsi="Times New Roman"/>
          <w:i/>
          <w:iCs/>
          <w:sz w:val="22"/>
          <w:u w:val="single"/>
          <w:lang w:val="en-US"/>
        </w:rPr>
        <w:t>:</w:t>
      </w:r>
      <w:r w:rsidRPr="00E528C6">
        <w:rPr>
          <w:rFonts w:ascii="Times New Roman" w:eastAsia="SimSun" w:hAnsi="Times New Roman"/>
          <w:b w:val="0"/>
          <w:bCs w:val="0"/>
          <w:i/>
          <w:iCs/>
          <w:sz w:val="22"/>
          <w:lang w:val="en-US"/>
        </w:rPr>
        <w:t xml:space="preserve"> </w:t>
      </w:r>
      <w:r>
        <w:rPr>
          <w:rFonts w:ascii="Times New Roman" w:eastAsia="SimSun" w:hAnsi="Times New Roman"/>
          <w:b w:val="0"/>
          <w:bCs w:val="0"/>
          <w:i/>
          <w:iCs/>
          <w:sz w:val="22"/>
          <w:lang w:val="en-US"/>
        </w:rPr>
        <w:t>Support indication of conflict type in PSFCH format 0, e.g., using m_CS.</w:t>
      </w:r>
    </w:p>
    <w:p w14:paraId="52AEAEAB" w14:textId="2B9EDCD7" w:rsidR="00DD4B4B" w:rsidRDefault="00DD4B4B" w:rsidP="00DD4B4B">
      <w:pPr>
        <w:pStyle w:val="Observation"/>
        <w:numPr>
          <w:ilvl w:val="0"/>
          <w:numId w:val="0"/>
        </w:numPr>
        <w:tabs>
          <w:tab w:val="clear" w:pos="1701"/>
          <w:tab w:val="left" w:pos="540"/>
        </w:tabs>
        <w:ind w:left="360" w:hanging="360"/>
        <w:rPr>
          <w:rFonts w:ascii="Times New Roman" w:eastAsia="SimSun" w:hAnsi="Times New Roman"/>
          <w:b w:val="0"/>
          <w:bCs w:val="0"/>
          <w:i/>
          <w:iCs/>
          <w:sz w:val="22"/>
          <w:lang w:val="en-US"/>
        </w:rPr>
      </w:pPr>
      <w:r w:rsidRPr="00E528C6">
        <w:rPr>
          <w:rFonts w:ascii="Times New Roman" w:eastAsia="SimSun" w:hAnsi="Times New Roman"/>
          <w:i/>
          <w:iCs/>
          <w:sz w:val="22"/>
          <w:u w:val="single"/>
          <w:lang w:val="en-US"/>
        </w:rPr>
        <w:t xml:space="preserve">Proposal </w:t>
      </w:r>
      <w:r w:rsidR="00203E01">
        <w:rPr>
          <w:rFonts w:ascii="Times New Roman" w:eastAsia="SimSun" w:hAnsi="Times New Roman"/>
          <w:i/>
          <w:iCs/>
          <w:sz w:val="22"/>
          <w:u w:val="single"/>
          <w:lang w:val="en-US"/>
        </w:rPr>
        <w:t>23</w:t>
      </w:r>
      <w:r w:rsidRPr="00E528C6">
        <w:rPr>
          <w:rFonts w:ascii="Times New Roman" w:eastAsia="SimSun" w:hAnsi="Times New Roman"/>
          <w:i/>
          <w:iCs/>
          <w:sz w:val="22"/>
          <w:u w:val="single"/>
          <w:lang w:val="en-US"/>
        </w:rPr>
        <w:t>:</w:t>
      </w:r>
      <w:r w:rsidRPr="00E528C6">
        <w:rPr>
          <w:rFonts w:ascii="Times New Roman" w:eastAsia="SimSun" w:hAnsi="Times New Roman"/>
          <w:b w:val="0"/>
          <w:bCs w:val="0"/>
          <w:i/>
          <w:iCs/>
          <w:sz w:val="22"/>
          <w:lang w:val="en-US"/>
        </w:rPr>
        <w:t xml:space="preserve"> </w:t>
      </w:r>
      <w:r>
        <w:rPr>
          <w:rFonts w:ascii="Times New Roman" w:eastAsia="SimSun" w:hAnsi="Times New Roman"/>
          <w:b w:val="0"/>
          <w:bCs w:val="0"/>
          <w:i/>
          <w:iCs/>
          <w:sz w:val="22"/>
          <w:lang w:val="en-US"/>
        </w:rPr>
        <w:t>Support UE-A determination of which UE-B to send a conflict indication regardless of whether UE-A is the intended receiver.</w:t>
      </w:r>
    </w:p>
    <w:p w14:paraId="53DC85C7" w14:textId="77777777" w:rsidR="000A5764" w:rsidRPr="00071F4E" w:rsidRDefault="000A5764" w:rsidP="000A5764">
      <w:pPr>
        <w:pStyle w:val="Heading1"/>
        <w:rPr>
          <w:rFonts w:ascii="Times New Roman" w:hAnsi="Times New Roman"/>
          <w:b/>
          <w:sz w:val="32"/>
          <w:lang w:val="en-US"/>
        </w:rPr>
      </w:pPr>
      <w:r w:rsidRPr="00071F4E">
        <w:rPr>
          <w:rFonts w:ascii="Times New Roman" w:hAnsi="Times New Roman"/>
          <w:b/>
          <w:sz w:val="32"/>
          <w:lang w:val="en-US"/>
        </w:rPr>
        <w:t>References</w:t>
      </w:r>
    </w:p>
    <w:p w14:paraId="66E95A6C" w14:textId="1496C37D" w:rsidR="008F3FCE" w:rsidRPr="00A224A1" w:rsidRDefault="008F3FCE" w:rsidP="008F3FCE">
      <w:pPr>
        <w:pStyle w:val="ListParagraph"/>
        <w:numPr>
          <w:ilvl w:val="0"/>
          <w:numId w:val="10"/>
        </w:numPr>
        <w:spacing w:before="120"/>
        <w:contextualSpacing/>
        <w:jc w:val="both"/>
        <w:rPr>
          <w:rFonts w:ascii="Times New Roman" w:hAnsi="Times New Roman" w:cs="Times New Roman"/>
        </w:rPr>
      </w:pPr>
      <w:bookmarkStart w:id="3" w:name="_Ref16600053"/>
      <w:bookmarkStart w:id="4" w:name="_Ref20991475"/>
      <w:bookmarkStart w:id="5" w:name="_Ref524941128"/>
      <w:r w:rsidRPr="00A224A1">
        <w:rPr>
          <w:rFonts w:ascii="Times New Roman" w:hAnsi="Times New Roman" w:cs="Times New Roman"/>
        </w:rPr>
        <w:t>RP-2021</w:t>
      </w:r>
      <w:r w:rsidR="00A9181B">
        <w:rPr>
          <w:rFonts w:ascii="Times New Roman" w:hAnsi="Times New Roman" w:cs="Times New Roman"/>
        </w:rPr>
        <w:t>66</w:t>
      </w:r>
      <w:r w:rsidRPr="00A224A1">
        <w:rPr>
          <w:rFonts w:ascii="Times New Roman" w:hAnsi="Times New Roman" w:cs="Times New Roman"/>
        </w:rPr>
        <w:t>, “</w:t>
      </w:r>
      <w:r w:rsidR="00511553" w:rsidRPr="00EA27E2">
        <w:rPr>
          <w:rFonts w:ascii="Times New Roman" w:hAnsi="Times New Roman" w:cs="Times New Roman"/>
        </w:rPr>
        <w:t>Detailed observations from evaluation results</w:t>
      </w:r>
      <w:r>
        <w:rPr>
          <w:rFonts w:ascii="Times New Roman" w:hAnsi="Times New Roman" w:cs="Times New Roman"/>
        </w:rPr>
        <w:t>”, RAN1</w:t>
      </w:r>
    </w:p>
    <w:p w14:paraId="573B7165" w14:textId="39E5C65A" w:rsidR="00D1149D" w:rsidRDefault="00D1149D" w:rsidP="00D1149D">
      <w:pPr>
        <w:pStyle w:val="ListParagraph"/>
        <w:numPr>
          <w:ilvl w:val="0"/>
          <w:numId w:val="10"/>
        </w:numPr>
        <w:spacing w:before="120"/>
        <w:contextualSpacing/>
        <w:jc w:val="both"/>
        <w:rPr>
          <w:rFonts w:ascii="Times New Roman" w:hAnsi="Times New Roman" w:cs="Times New Roman"/>
        </w:rPr>
      </w:pPr>
      <w:r w:rsidRPr="00071F4E">
        <w:rPr>
          <w:rFonts w:ascii="Times New Roman" w:hAnsi="Times New Roman" w:cs="Times New Roman"/>
        </w:rPr>
        <w:t>RP-</w:t>
      </w:r>
      <w:r w:rsidR="000C1EC2">
        <w:rPr>
          <w:rFonts w:ascii="Times New Roman" w:hAnsi="Times New Roman" w:cs="Times New Roman"/>
        </w:rPr>
        <w:t>20</w:t>
      </w:r>
      <w:r w:rsidR="00240BE3">
        <w:rPr>
          <w:rFonts w:ascii="Times New Roman" w:hAnsi="Times New Roman" w:cs="Times New Roman"/>
        </w:rPr>
        <w:t>2846</w:t>
      </w:r>
      <w:r w:rsidRPr="00071F4E">
        <w:rPr>
          <w:rFonts w:ascii="Times New Roman" w:hAnsi="Times New Roman" w:cs="Times New Roman"/>
        </w:rPr>
        <w:t>, “</w:t>
      </w:r>
      <w:r w:rsidR="000C1EC2" w:rsidRPr="000C1EC2">
        <w:rPr>
          <w:rFonts w:ascii="Times New Roman" w:hAnsi="Times New Roman" w:cs="Times New Roman"/>
        </w:rPr>
        <w:t>WID revision: NR sidelink enhancement</w:t>
      </w:r>
      <w:r w:rsidRPr="00071F4E">
        <w:rPr>
          <w:rFonts w:ascii="Times New Roman" w:hAnsi="Times New Roman" w:cs="Times New Roman"/>
        </w:rPr>
        <w:t>”, LG Electronics</w:t>
      </w:r>
      <w:bookmarkEnd w:id="3"/>
    </w:p>
    <w:p w14:paraId="3EF742E3" w14:textId="53B0A774" w:rsidR="00007C0F" w:rsidRDefault="00007C0F" w:rsidP="00D1149D">
      <w:pPr>
        <w:pStyle w:val="ListParagraph"/>
        <w:numPr>
          <w:ilvl w:val="0"/>
          <w:numId w:val="10"/>
        </w:numPr>
        <w:spacing w:before="120"/>
        <w:contextualSpacing/>
        <w:jc w:val="both"/>
        <w:rPr>
          <w:rFonts w:ascii="Times New Roman" w:hAnsi="Times New Roman" w:cs="Times New Roman"/>
        </w:rPr>
      </w:pPr>
      <w:r w:rsidRPr="00007C0F">
        <w:rPr>
          <w:rFonts w:ascii="Times New Roman" w:hAnsi="Times New Roman" w:cs="Times New Roman"/>
        </w:rPr>
        <w:t>RAN1#</w:t>
      </w:r>
      <w:r>
        <w:rPr>
          <w:rFonts w:ascii="Times New Roman" w:hAnsi="Times New Roman" w:cs="Times New Roman"/>
        </w:rPr>
        <w:t>10</w:t>
      </w:r>
      <w:r w:rsidR="005C60B8">
        <w:rPr>
          <w:rFonts w:ascii="Times New Roman" w:hAnsi="Times New Roman" w:cs="Times New Roman"/>
        </w:rPr>
        <w:t>6</w:t>
      </w:r>
      <w:r w:rsidR="00685921">
        <w:rPr>
          <w:rFonts w:ascii="Times New Roman" w:hAnsi="Times New Roman" w:cs="Times New Roman"/>
        </w:rPr>
        <w:t>bis</w:t>
      </w:r>
      <w:r w:rsidR="008E688A">
        <w:rPr>
          <w:rFonts w:ascii="Times New Roman" w:hAnsi="Times New Roman" w:cs="Times New Roman"/>
        </w:rPr>
        <w:t>-</w:t>
      </w:r>
      <w:r w:rsidR="00686AAF">
        <w:rPr>
          <w:rFonts w:ascii="Times New Roman" w:hAnsi="Times New Roman" w:cs="Times New Roman"/>
        </w:rPr>
        <w:t xml:space="preserve">e </w:t>
      </w:r>
      <w:r w:rsidRPr="00007C0F">
        <w:rPr>
          <w:rFonts w:ascii="Times New Roman" w:hAnsi="Times New Roman" w:cs="Times New Roman"/>
        </w:rPr>
        <w:t xml:space="preserve">Chairman’s Notes, </w:t>
      </w:r>
      <w:r w:rsidR="00685921">
        <w:rPr>
          <w:rFonts w:ascii="Times New Roman" w:hAnsi="Times New Roman" w:cs="Times New Roman"/>
        </w:rPr>
        <w:t>October</w:t>
      </w:r>
      <w:r w:rsidR="00685921" w:rsidRPr="00007C0F">
        <w:rPr>
          <w:rFonts w:ascii="Times New Roman" w:hAnsi="Times New Roman" w:cs="Times New Roman"/>
        </w:rPr>
        <w:t xml:space="preserve"> </w:t>
      </w:r>
      <w:r>
        <w:rPr>
          <w:rFonts w:ascii="Times New Roman" w:hAnsi="Times New Roman" w:cs="Times New Roman"/>
        </w:rPr>
        <w:t>2021</w:t>
      </w:r>
    </w:p>
    <w:bookmarkEnd w:id="4"/>
    <w:bookmarkEnd w:id="5"/>
    <w:p w14:paraId="1395125E" w14:textId="1E57BB6F" w:rsidR="00B668A9" w:rsidRPr="00E528C6" w:rsidRDefault="00B668A9" w:rsidP="00E528C6">
      <w:pPr>
        <w:spacing w:before="120"/>
        <w:contextualSpacing/>
        <w:jc w:val="both"/>
        <w:rPr>
          <w:rFonts w:ascii="Times New Roman" w:hAnsi="Times New Roman" w:cs="Times New Roman"/>
        </w:rPr>
      </w:pPr>
    </w:p>
    <w:sectPr w:rsidR="00B668A9" w:rsidRPr="00E528C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CAABE" w14:textId="77777777" w:rsidR="00E60F67" w:rsidRDefault="00E60F67">
      <w:r>
        <w:separator/>
      </w:r>
    </w:p>
  </w:endnote>
  <w:endnote w:type="continuationSeparator" w:id="0">
    <w:p w14:paraId="24A3BFF8" w14:textId="77777777" w:rsidR="00E60F67" w:rsidRDefault="00E60F67">
      <w:r>
        <w:continuationSeparator/>
      </w:r>
    </w:p>
  </w:endnote>
  <w:endnote w:type="continuationNotice" w:id="1">
    <w:p w14:paraId="11423D6F" w14:textId="77777777" w:rsidR="00E60F67" w:rsidRDefault="00E60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1505D" w14:textId="77777777" w:rsidR="00E60F67" w:rsidRDefault="00E60F67">
      <w:r>
        <w:separator/>
      </w:r>
    </w:p>
  </w:footnote>
  <w:footnote w:type="continuationSeparator" w:id="0">
    <w:p w14:paraId="610366B0" w14:textId="77777777" w:rsidR="00E60F67" w:rsidRDefault="00E60F67">
      <w:r>
        <w:continuationSeparator/>
      </w:r>
    </w:p>
  </w:footnote>
  <w:footnote w:type="continuationNotice" w:id="1">
    <w:p w14:paraId="15859030" w14:textId="77777777" w:rsidR="00E60F67" w:rsidRDefault="00E60F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46DDB"/>
    <w:multiLevelType w:val="hybridMultilevel"/>
    <w:tmpl w:val="7482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AD4E27"/>
    <w:multiLevelType w:val="hybridMultilevel"/>
    <w:tmpl w:val="238AC37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0D120C"/>
    <w:multiLevelType w:val="hybridMultilevel"/>
    <w:tmpl w:val="E5B4EEE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4BF0D74"/>
    <w:multiLevelType w:val="hybridMultilevel"/>
    <w:tmpl w:val="BC0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1" w15:restartNumberingAfterBreak="0">
    <w:nsid w:val="1A142157"/>
    <w:multiLevelType w:val="hybridMultilevel"/>
    <w:tmpl w:val="7770A3E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2" w15:restartNumberingAfterBreak="0">
    <w:nsid w:val="264F6786"/>
    <w:multiLevelType w:val="hybridMultilevel"/>
    <w:tmpl w:val="BBA88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C93DCF"/>
    <w:multiLevelType w:val="hybridMultilevel"/>
    <w:tmpl w:val="F384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37"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41"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2"/>
  </w:num>
  <w:num w:numId="3">
    <w:abstractNumId w:val="21"/>
  </w:num>
  <w:num w:numId="4">
    <w:abstractNumId w:val="22"/>
  </w:num>
  <w:num w:numId="5">
    <w:abstractNumId w:val="15"/>
  </w:num>
  <w:num w:numId="6">
    <w:abstractNumId w:val="25"/>
  </w:num>
  <w:num w:numId="7">
    <w:abstractNumId w:val="39"/>
  </w:num>
  <w:num w:numId="8">
    <w:abstractNumId w:val="16"/>
  </w:num>
  <w:num w:numId="9">
    <w:abstractNumId w:val="46"/>
  </w:num>
  <w:num w:numId="10">
    <w:abstractNumId w:val="18"/>
  </w:num>
  <w:num w:numId="11">
    <w:abstractNumId w:val="24"/>
  </w:num>
  <w:num w:numId="12">
    <w:abstractNumId w:val="33"/>
  </w:num>
  <w:num w:numId="13">
    <w:abstractNumId w:val="10"/>
  </w:num>
  <w:num w:numId="14">
    <w:abstractNumId w:val="40"/>
  </w:num>
  <w:num w:numId="15">
    <w:abstractNumId w:val="36"/>
  </w:num>
  <w:num w:numId="16">
    <w:abstractNumId w:val="34"/>
  </w:num>
  <w:num w:numId="17">
    <w:abstractNumId w:val="19"/>
  </w:num>
  <w:num w:numId="18">
    <w:abstractNumId w:val="4"/>
  </w:num>
  <w:num w:numId="19">
    <w:abstractNumId w:val="17"/>
  </w:num>
  <w:num w:numId="20">
    <w:abstractNumId w:val="43"/>
  </w:num>
  <w:num w:numId="21">
    <w:abstractNumId w:val="26"/>
  </w:num>
  <w:num w:numId="22">
    <w:abstractNumId w:val="8"/>
  </w:num>
  <w:num w:numId="23">
    <w:abstractNumId w:val="30"/>
  </w:num>
  <w:num w:numId="24">
    <w:abstractNumId w:val="23"/>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3"/>
  </w:num>
  <w:num w:numId="27">
    <w:abstractNumId w:val="9"/>
  </w:num>
  <w:num w:numId="28">
    <w:abstractNumId w:val="27"/>
  </w:num>
  <w:num w:numId="29">
    <w:abstractNumId w:val="14"/>
  </w:num>
  <w:num w:numId="30">
    <w:abstractNumId w:val="6"/>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38"/>
  </w:num>
  <w:num w:numId="35">
    <w:abstractNumId w:val="5"/>
  </w:num>
  <w:num w:numId="36">
    <w:abstractNumId w:val="12"/>
  </w:num>
  <w:num w:numId="37">
    <w:abstractNumId w:val="3"/>
  </w:num>
  <w:num w:numId="38">
    <w:abstractNumId w:val="1"/>
  </w:num>
  <w:num w:numId="39">
    <w:abstractNumId w:val="35"/>
  </w:num>
  <w:num w:numId="40">
    <w:abstractNumId w:val="29"/>
  </w:num>
  <w:num w:numId="41">
    <w:abstractNumId w:val="45"/>
  </w:num>
  <w:num w:numId="42">
    <w:abstractNumId w:val="13"/>
  </w:num>
  <w:num w:numId="43">
    <w:abstractNumId w:val="42"/>
  </w:num>
  <w:num w:numId="44">
    <w:abstractNumId w:val="20"/>
  </w:num>
  <w:num w:numId="45">
    <w:abstractNumId w:val="37"/>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num>
  <w:num w:numId="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28"/>
  </w:num>
  <w:num w:numId="61">
    <w:abstractNumId w:val="41"/>
  </w:num>
  <w:num w:numId="62">
    <w:abstractNumId w:val="31"/>
  </w:num>
  <w:num w:numId="63">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EE0"/>
    <w:rsid w:val="00000FDE"/>
    <w:rsid w:val="00000FFC"/>
    <w:rsid w:val="00001645"/>
    <w:rsid w:val="0000168C"/>
    <w:rsid w:val="00001EEF"/>
    <w:rsid w:val="000024C8"/>
    <w:rsid w:val="000027FF"/>
    <w:rsid w:val="00002A83"/>
    <w:rsid w:val="00002BC4"/>
    <w:rsid w:val="00002F99"/>
    <w:rsid w:val="0000325C"/>
    <w:rsid w:val="00003493"/>
    <w:rsid w:val="00003D37"/>
    <w:rsid w:val="00003E50"/>
    <w:rsid w:val="00003EC3"/>
    <w:rsid w:val="00003FB2"/>
    <w:rsid w:val="00004187"/>
    <w:rsid w:val="00004B03"/>
    <w:rsid w:val="00004C2D"/>
    <w:rsid w:val="00004C9A"/>
    <w:rsid w:val="00005012"/>
    <w:rsid w:val="000057CB"/>
    <w:rsid w:val="000062CF"/>
    <w:rsid w:val="00006446"/>
    <w:rsid w:val="00006896"/>
    <w:rsid w:val="0000730A"/>
    <w:rsid w:val="00007741"/>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C16"/>
    <w:rsid w:val="00013F91"/>
    <w:rsid w:val="00014744"/>
    <w:rsid w:val="00014B23"/>
    <w:rsid w:val="000153E9"/>
    <w:rsid w:val="00015BA1"/>
    <w:rsid w:val="00015D15"/>
    <w:rsid w:val="0001611C"/>
    <w:rsid w:val="000165C0"/>
    <w:rsid w:val="00016788"/>
    <w:rsid w:val="0001694D"/>
    <w:rsid w:val="00016B9B"/>
    <w:rsid w:val="00017074"/>
    <w:rsid w:val="00017464"/>
    <w:rsid w:val="0002066A"/>
    <w:rsid w:val="000208E4"/>
    <w:rsid w:val="00020D4A"/>
    <w:rsid w:val="00021143"/>
    <w:rsid w:val="000215CC"/>
    <w:rsid w:val="00021FB5"/>
    <w:rsid w:val="00022190"/>
    <w:rsid w:val="00022522"/>
    <w:rsid w:val="00022888"/>
    <w:rsid w:val="00022A36"/>
    <w:rsid w:val="00022C6C"/>
    <w:rsid w:val="00023233"/>
    <w:rsid w:val="00023942"/>
    <w:rsid w:val="000244A8"/>
    <w:rsid w:val="00024F2F"/>
    <w:rsid w:val="00025050"/>
    <w:rsid w:val="0002564D"/>
    <w:rsid w:val="000257AB"/>
    <w:rsid w:val="00025D5F"/>
    <w:rsid w:val="00025ECA"/>
    <w:rsid w:val="00026309"/>
    <w:rsid w:val="000263BE"/>
    <w:rsid w:val="0002681B"/>
    <w:rsid w:val="00026CB5"/>
    <w:rsid w:val="00026DB5"/>
    <w:rsid w:val="00026E30"/>
    <w:rsid w:val="0002743F"/>
    <w:rsid w:val="00027D85"/>
    <w:rsid w:val="00027DEF"/>
    <w:rsid w:val="00030C64"/>
    <w:rsid w:val="00030EA6"/>
    <w:rsid w:val="000310E1"/>
    <w:rsid w:val="00031297"/>
    <w:rsid w:val="00031598"/>
    <w:rsid w:val="00031EC3"/>
    <w:rsid w:val="000323D3"/>
    <w:rsid w:val="000325B8"/>
    <w:rsid w:val="00033351"/>
    <w:rsid w:val="0003410A"/>
    <w:rsid w:val="00034625"/>
    <w:rsid w:val="00034C15"/>
    <w:rsid w:val="000352E0"/>
    <w:rsid w:val="00035EA8"/>
    <w:rsid w:val="00035F74"/>
    <w:rsid w:val="00036071"/>
    <w:rsid w:val="00036B84"/>
    <w:rsid w:val="00036BA1"/>
    <w:rsid w:val="00037098"/>
    <w:rsid w:val="00037187"/>
    <w:rsid w:val="00037E0F"/>
    <w:rsid w:val="000405A0"/>
    <w:rsid w:val="00040ADA"/>
    <w:rsid w:val="00040B78"/>
    <w:rsid w:val="00040F12"/>
    <w:rsid w:val="0004149C"/>
    <w:rsid w:val="00041879"/>
    <w:rsid w:val="00041938"/>
    <w:rsid w:val="0004213B"/>
    <w:rsid w:val="000422E2"/>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80E"/>
    <w:rsid w:val="00050195"/>
    <w:rsid w:val="00050717"/>
    <w:rsid w:val="000508D6"/>
    <w:rsid w:val="00050D83"/>
    <w:rsid w:val="00050E2C"/>
    <w:rsid w:val="000511F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E34"/>
    <w:rsid w:val="00055FDB"/>
    <w:rsid w:val="0005601D"/>
    <w:rsid w:val="0005606A"/>
    <w:rsid w:val="00056718"/>
    <w:rsid w:val="00056A67"/>
    <w:rsid w:val="00056C6F"/>
    <w:rsid w:val="00056F02"/>
    <w:rsid w:val="00056FD0"/>
    <w:rsid w:val="00057117"/>
    <w:rsid w:val="000571B8"/>
    <w:rsid w:val="0005757D"/>
    <w:rsid w:val="000575ED"/>
    <w:rsid w:val="00057A74"/>
    <w:rsid w:val="00057EFC"/>
    <w:rsid w:val="0006007B"/>
    <w:rsid w:val="000602FF"/>
    <w:rsid w:val="000604D2"/>
    <w:rsid w:val="00061221"/>
    <w:rsid w:val="00061427"/>
    <w:rsid w:val="000616E7"/>
    <w:rsid w:val="00061829"/>
    <w:rsid w:val="00061941"/>
    <w:rsid w:val="00061B36"/>
    <w:rsid w:val="00062035"/>
    <w:rsid w:val="0006232B"/>
    <w:rsid w:val="000625C8"/>
    <w:rsid w:val="000631A0"/>
    <w:rsid w:val="0006363D"/>
    <w:rsid w:val="00063AC3"/>
    <w:rsid w:val="00063EF3"/>
    <w:rsid w:val="000640BB"/>
    <w:rsid w:val="000641AA"/>
    <w:rsid w:val="0006437B"/>
    <w:rsid w:val="000644C5"/>
    <w:rsid w:val="000645B8"/>
    <w:rsid w:val="0006487E"/>
    <w:rsid w:val="0006495D"/>
    <w:rsid w:val="00065243"/>
    <w:rsid w:val="00065952"/>
    <w:rsid w:val="00065E1A"/>
    <w:rsid w:val="00065F7E"/>
    <w:rsid w:val="00066726"/>
    <w:rsid w:val="000674D8"/>
    <w:rsid w:val="00070074"/>
    <w:rsid w:val="00070D25"/>
    <w:rsid w:val="00070E98"/>
    <w:rsid w:val="000711C4"/>
    <w:rsid w:val="00071225"/>
    <w:rsid w:val="000715A7"/>
    <w:rsid w:val="00071684"/>
    <w:rsid w:val="00071812"/>
    <w:rsid w:val="00071DCA"/>
    <w:rsid w:val="00071EFB"/>
    <w:rsid w:val="00071F4E"/>
    <w:rsid w:val="000725A0"/>
    <w:rsid w:val="0007415D"/>
    <w:rsid w:val="00074621"/>
    <w:rsid w:val="00074C64"/>
    <w:rsid w:val="00074F35"/>
    <w:rsid w:val="00075131"/>
    <w:rsid w:val="00075141"/>
    <w:rsid w:val="00075998"/>
    <w:rsid w:val="00075BF1"/>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F0F"/>
    <w:rsid w:val="00081AE6"/>
    <w:rsid w:val="00082135"/>
    <w:rsid w:val="00082A50"/>
    <w:rsid w:val="00083BDA"/>
    <w:rsid w:val="00083BE4"/>
    <w:rsid w:val="00084532"/>
    <w:rsid w:val="00084559"/>
    <w:rsid w:val="000853AF"/>
    <w:rsid w:val="00085543"/>
    <w:rsid w:val="000855EB"/>
    <w:rsid w:val="00085667"/>
    <w:rsid w:val="00085883"/>
    <w:rsid w:val="000858BB"/>
    <w:rsid w:val="00085A01"/>
    <w:rsid w:val="00085B52"/>
    <w:rsid w:val="00085E11"/>
    <w:rsid w:val="000862B6"/>
    <w:rsid w:val="000866F2"/>
    <w:rsid w:val="00086A43"/>
    <w:rsid w:val="0008785D"/>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6A"/>
    <w:rsid w:val="00093A02"/>
    <w:rsid w:val="00094022"/>
    <w:rsid w:val="00094047"/>
    <w:rsid w:val="00094180"/>
    <w:rsid w:val="000944EC"/>
    <w:rsid w:val="000945DA"/>
    <w:rsid w:val="00094796"/>
    <w:rsid w:val="000949FC"/>
    <w:rsid w:val="00094BD2"/>
    <w:rsid w:val="00094DA8"/>
    <w:rsid w:val="0009510F"/>
    <w:rsid w:val="00096A7E"/>
    <w:rsid w:val="00096C23"/>
    <w:rsid w:val="00097774"/>
    <w:rsid w:val="000A0028"/>
    <w:rsid w:val="000A0276"/>
    <w:rsid w:val="000A1169"/>
    <w:rsid w:val="000A1836"/>
    <w:rsid w:val="000A18F7"/>
    <w:rsid w:val="000A1B7B"/>
    <w:rsid w:val="000A1F37"/>
    <w:rsid w:val="000A22F2"/>
    <w:rsid w:val="000A2538"/>
    <w:rsid w:val="000A2CC1"/>
    <w:rsid w:val="000A2F14"/>
    <w:rsid w:val="000A3063"/>
    <w:rsid w:val="000A3249"/>
    <w:rsid w:val="000A4087"/>
    <w:rsid w:val="000A447B"/>
    <w:rsid w:val="000A4BD1"/>
    <w:rsid w:val="000A56F2"/>
    <w:rsid w:val="000A5764"/>
    <w:rsid w:val="000A5F87"/>
    <w:rsid w:val="000A60E2"/>
    <w:rsid w:val="000A6468"/>
    <w:rsid w:val="000A7DC3"/>
    <w:rsid w:val="000B00AA"/>
    <w:rsid w:val="000B0223"/>
    <w:rsid w:val="000B02A2"/>
    <w:rsid w:val="000B0427"/>
    <w:rsid w:val="000B0640"/>
    <w:rsid w:val="000B08D0"/>
    <w:rsid w:val="000B0A01"/>
    <w:rsid w:val="000B1D2F"/>
    <w:rsid w:val="000B1E5F"/>
    <w:rsid w:val="000B1EC5"/>
    <w:rsid w:val="000B1EDE"/>
    <w:rsid w:val="000B2299"/>
    <w:rsid w:val="000B24A8"/>
    <w:rsid w:val="000B254C"/>
    <w:rsid w:val="000B26D5"/>
    <w:rsid w:val="000B2719"/>
    <w:rsid w:val="000B3347"/>
    <w:rsid w:val="000B3516"/>
    <w:rsid w:val="000B3557"/>
    <w:rsid w:val="000B398A"/>
    <w:rsid w:val="000B3A8F"/>
    <w:rsid w:val="000B3F88"/>
    <w:rsid w:val="000B4AB9"/>
    <w:rsid w:val="000B516D"/>
    <w:rsid w:val="000B58C3"/>
    <w:rsid w:val="000B5E2E"/>
    <w:rsid w:val="000B61E9"/>
    <w:rsid w:val="000B64DA"/>
    <w:rsid w:val="000B66CF"/>
    <w:rsid w:val="000B6BB9"/>
    <w:rsid w:val="000B730C"/>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3794"/>
    <w:rsid w:val="000C3B59"/>
    <w:rsid w:val="000C464C"/>
    <w:rsid w:val="000C4DD3"/>
    <w:rsid w:val="000C501B"/>
    <w:rsid w:val="000C50FA"/>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D3C"/>
    <w:rsid w:val="000D6F18"/>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371D"/>
    <w:rsid w:val="000E3ECF"/>
    <w:rsid w:val="000E43AB"/>
    <w:rsid w:val="000E5324"/>
    <w:rsid w:val="000E5BBB"/>
    <w:rsid w:val="000E5EBB"/>
    <w:rsid w:val="000E66EF"/>
    <w:rsid w:val="000E6988"/>
    <w:rsid w:val="000E6B0B"/>
    <w:rsid w:val="000E6C65"/>
    <w:rsid w:val="000E6F04"/>
    <w:rsid w:val="000E6FD5"/>
    <w:rsid w:val="000E6FF3"/>
    <w:rsid w:val="000E700D"/>
    <w:rsid w:val="000E70AD"/>
    <w:rsid w:val="000E7644"/>
    <w:rsid w:val="000E78E3"/>
    <w:rsid w:val="000E7C59"/>
    <w:rsid w:val="000F06D6"/>
    <w:rsid w:val="000F0709"/>
    <w:rsid w:val="000F0EB1"/>
    <w:rsid w:val="000F1049"/>
    <w:rsid w:val="000F1106"/>
    <w:rsid w:val="000F184F"/>
    <w:rsid w:val="000F1854"/>
    <w:rsid w:val="000F1AE1"/>
    <w:rsid w:val="000F2E41"/>
    <w:rsid w:val="000F323D"/>
    <w:rsid w:val="000F375B"/>
    <w:rsid w:val="000F3A4F"/>
    <w:rsid w:val="000F3BE9"/>
    <w:rsid w:val="000F3F6C"/>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3B4"/>
    <w:rsid w:val="000F7738"/>
    <w:rsid w:val="000F7925"/>
    <w:rsid w:val="000F7936"/>
    <w:rsid w:val="0010021A"/>
    <w:rsid w:val="001005FF"/>
    <w:rsid w:val="00100770"/>
    <w:rsid w:val="0010105B"/>
    <w:rsid w:val="00101244"/>
    <w:rsid w:val="001012B7"/>
    <w:rsid w:val="00101927"/>
    <w:rsid w:val="00101BCC"/>
    <w:rsid w:val="0010203E"/>
    <w:rsid w:val="00102BB7"/>
    <w:rsid w:val="00103174"/>
    <w:rsid w:val="001034A6"/>
    <w:rsid w:val="00103851"/>
    <w:rsid w:val="001038DC"/>
    <w:rsid w:val="00103ADA"/>
    <w:rsid w:val="00103DC4"/>
    <w:rsid w:val="001045CB"/>
    <w:rsid w:val="001048B7"/>
    <w:rsid w:val="00104A7C"/>
    <w:rsid w:val="00104BF1"/>
    <w:rsid w:val="00105347"/>
    <w:rsid w:val="00105461"/>
    <w:rsid w:val="0010563B"/>
    <w:rsid w:val="00105E18"/>
    <w:rsid w:val="00106117"/>
    <w:rsid w:val="001062FB"/>
    <w:rsid w:val="001063E6"/>
    <w:rsid w:val="0010657F"/>
    <w:rsid w:val="00106B59"/>
    <w:rsid w:val="00106D29"/>
    <w:rsid w:val="001070B9"/>
    <w:rsid w:val="001071C2"/>
    <w:rsid w:val="00107FCA"/>
    <w:rsid w:val="00110032"/>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4331"/>
    <w:rsid w:val="001146CB"/>
    <w:rsid w:val="001148C3"/>
    <w:rsid w:val="00114A33"/>
    <w:rsid w:val="00115027"/>
    <w:rsid w:val="001153EA"/>
    <w:rsid w:val="00115643"/>
    <w:rsid w:val="00115D9E"/>
    <w:rsid w:val="001163DC"/>
    <w:rsid w:val="00116765"/>
    <w:rsid w:val="00116896"/>
    <w:rsid w:val="00116C54"/>
    <w:rsid w:val="0011747E"/>
    <w:rsid w:val="00117AE6"/>
    <w:rsid w:val="00117CEA"/>
    <w:rsid w:val="00117D13"/>
    <w:rsid w:val="00117D5D"/>
    <w:rsid w:val="001203FC"/>
    <w:rsid w:val="0012189E"/>
    <w:rsid w:val="001218CE"/>
    <w:rsid w:val="001219F5"/>
    <w:rsid w:val="00121A20"/>
    <w:rsid w:val="00121AF7"/>
    <w:rsid w:val="00121CF8"/>
    <w:rsid w:val="00121D09"/>
    <w:rsid w:val="00122126"/>
    <w:rsid w:val="00122BB4"/>
    <w:rsid w:val="0012315D"/>
    <w:rsid w:val="00123549"/>
    <w:rsid w:val="00123CA8"/>
    <w:rsid w:val="00123D2C"/>
    <w:rsid w:val="0012400D"/>
    <w:rsid w:val="0012476D"/>
    <w:rsid w:val="001248FC"/>
    <w:rsid w:val="001250C5"/>
    <w:rsid w:val="00125448"/>
    <w:rsid w:val="00125B92"/>
    <w:rsid w:val="00125D8C"/>
    <w:rsid w:val="00125FDB"/>
    <w:rsid w:val="0012619C"/>
    <w:rsid w:val="0012628E"/>
    <w:rsid w:val="00126305"/>
    <w:rsid w:val="0012637D"/>
    <w:rsid w:val="00126967"/>
    <w:rsid w:val="00126B4A"/>
    <w:rsid w:val="00127757"/>
    <w:rsid w:val="00127931"/>
    <w:rsid w:val="00127D88"/>
    <w:rsid w:val="00127F88"/>
    <w:rsid w:val="001312E7"/>
    <w:rsid w:val="001316C9"/>
    <w:rsid w:val="0013192D"/>
    <w:rsid w:val="00131BF9"/>
    <w:rsid w:val="00131FE9"/>
    <w:rsid w:val="00132149"/>
    <w:rsid w:val="001327EB"/>
    <w:rsid w:val="00132FD0"/>
    <w:rsid w:val="001330B8"/>
    <w:rsid w:val="001338CA"/>
    <w:rsid w:val="0013399F"/>
    <w:rsid w:val="00133BD9"/>
    <w:rsid w:val="00133C35"/>
    <w:rsid w:val="001342C9"/>
    <w:rsid w:val="001344C0"/>
    <w:rsid w:val="001344EA"/>
    <w:rsid w:val="001346FA"/>
    <w:rsid w:val="00134A27"/>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20DF"/>
    <w:rsid w:val="00142366"/>
    <w:rsid w:val="001425FB"/>
    <w:rsid w:val="00142A72"/>
    <w:rsid w:val="00142ADE"/>
    <w:rsid w:val="00143127"/>
    <w:rsid w:val="00143140"/>
    <w:rsid w:val="00143658"/>
    <w:rsid w:val="00143E76"/>
    <w:rsid w:val="001440CD"/>
    <w:rsid w:val="001440F0"/>
    <w:rsid w:val="001445CE"/>
    <w:rsid w:val="00144726"/>
    <w:rsid w:val="001447B7"/>
    <w:rsid w:val="00144851"/>
    <w:rsid w:val="00144916"/>
    <w:rsid w:val="00145B01"/>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6E0"/>
    <w:rsid w:val="001539CA"/>
    <w:rsid w:val="00153AD5"/>
    <w:rsid w:val="00153B76"/>
    <w:rsid w:val="00153C45"/>
    <w:rsid w:val="00154220"/>
    <w:rsid w:val="0015446D"/>
    <w:rsid w:val="001549FC"/>
    <w:rsid w:val="001551B5"/>
    <w:rsid w:val="0015546B"/>
    <w:rsid w:val="00155847"/>
    <w:rsid w:val="00155A65"/>
    <w:rsid w:val="00155CDF"/>
    <w:rsid w:val="00156DC4"/>
    <w:rsid w:val="00156E16"/>
    <w:rsid w:val="0015701B"/>
    <w:rsid w:val="00157883"/>
    <w:rsid w:val="00157A90"/>
    <w:rsid w:val="00157B7B"/>
    <w:rsid w:val="00157F10"/>
    <w:rsid w:val="00160461"/>
    <w:rsid w:val="00160EEB"/>
    <w:rsid w:val="00160F6E"/>
    <w:rsid w:val="001615E7"/>
    <w:rsid w:val="001616B6"/>
    <w:rsid w:val="00162135"/>
    <w:rsid w:val="001629FC"/>
    <w:rsid w:val="00162BD1"/>
    <w:rsid w:val="00162E25"/>
    <w:rsid w:val="001632B0"/>
    <w:rsid w:val="00163554"/>
    <w:rsid w:val="0016396A"/>
    <w:rsid w:val="00163ED0"/>
    <w:rsid w:val="00163FBD"/>
    <w:rsid w:val="00165975"/>
    <w:rsid w:val="001659C1"/>
    <w:rsid w:val="00166220"/>
    <w:rsid w:val="0016660C"/>
    <w:rsid w:val="001669BD"/>
    <w:rsid w:val="0016726A"/>
    <w:rsid w:val="001678CA"/>
    <w:rsid w:val="00167A2F"/>
    <w:rsid w:val="00167A6C"/>
    <w:rsid w:val="00167BD7"/>
    <w:rsid w:val="00167CEB"/>
    <w:rsid w:val="00170182"/>
    <w:rsid w:val="0017038C"/>
    <w:rsid w:val="001711A9"/>
    <w:rsid w:val="00171478"/>
    <w:rsid w:val="00171C6F"/>
    <w:rsid w:val="00171E9B"/>
    <w:rsid w:val="00171FAE"/>
    <w:rsid w:val="0017264A"/>
    <w:rsid w:val="00172D1D"/>
    <w:rsid w:val="001731AA"/>
    <w:rsid w:val="001735B9"/>
    <w:rsid w:val="00173879"/>
    <w:rsid w:val="00173A8E"/>
    <w:rsid w:val="0017437B"/>
    <w:rsid w:val="00174407"/>
    <w:rsid w:val="001746D1"/>
    <w:rsid w:val="001747A2"/>
    <w:rsid w:val="00174FE7"/>
    <w:rsid w:val="001750CB"/>
    <w:rsid w:val="00175A10"/>
    <w:rsid w:val="00175A7C"/>
    <w:rsid w:val="00175B80"/>
    <w:rsid w:val="001762DB"/>
    <w:rsid w:val="00176850"/>
    <w:rsid w:val="00176B71"/>
    <w:rsid w:val="00176E09"/>
    <w:rsid w:val="00176E1A"/>
    <w:rsid w:val="00176FB5"/>
    <w:rsid w:val="00177656"/>
    <w:rsid w:val="00177938"/>
    <w:rsid w:val="00180304"/>
    <w:rsid w:val="001809E8"/>
    <w:rsid w:val="00180B6F"/>
    <w:rsid w:val="00180DFD"/>
    <w:rsid w:val="001810B2"/>
    <w:rsid w:val="001810E1"/>
    <w:rsid w:val="0018143F"/>
    <w:rsid w:val="00181796"/>
    <w:rsid w:val="00181BFA"/>
    <w:rsid w:val="00181C5A"/>
    <w:rsid w:val="00181D12"/>
    <w:rsid w:val="00181D50"/>
    <w:rsid w:val="00182252"/>
    <w:rsid w:val="001826DE"/>
    <w:rsid w:val="001830B9"/>
    <w:rsid w:val="001833D1"/>
    <w:rsid w:val="001833FB"/>
    <w:rsid w:val="00183599"/>
    <w:rsid w:val="00183B7F"/>
    <w:rsid w:val="00184226"/>
    <w:rsid w:val="00184245"/>
    <w:rsid w:val="001846F2"/>
    <w:rsid w:val="00185251"/>
    <w:rsid w:val="001852A8"/>
    <w:rsid w:val="001855AA"/>
    <w:rsid w:val="001856D0"/>
    <w:rsid w:val="00185E63"/>
    <w:rsid w:val="00186721"/>
    <w:rsid w:val="00186795"/>
    <w:rsid w:val="00186B8D"/>
    <w:rsid w:val="00186F7A"/>
    <w:rsid w:val="00187149"/>
    <w:rsid w:val="00187FF9"/>
    <w:rsid w:val="00190AC1"/>
    <w:rsid w:val="00190BFA"/>
    <w:rsid w:val="00190CC7"/>
    <w:rsid w:val="00190FBC"/>
    <w:rsid w:val="00190FD9"/>
    <w:rsid w:val="00191514"/>
    <w:rsid w:val="00191850"/>
    <w:rsid w:val="00191AE5"/>
    <w:rsid w:val="0019210F"/>
    <w:rsid w:val="001921DE"/>
    <w:rsid w:val="00192432"/>
    <w:rsid w:val="001924F7"/>
    <w:rsid w:val="001927C8"/>
    <w:rsid w:val="00192B67"/>
    <w:rsid w:val="00192C79"/>
    <w:rsid w:val="00192D14"/>
    <w:rsid w:val="00193075"/>
    <w:rsid w:val="0019341A"/>
    <w:rsid w:val="00193A15"/>
    <w:rsid w:val="00193ABA"/>
    <w:rsid w:val="00193B86"/>
    <w:rsid w:val="00194249"/>
    <w:rsid w:val="0019443B"/>
    <w:rsid w:val="001944CD"/>
    <w:rsid w:val="0019468F"/>
    <w:rsid w:val="00194B56"/>
    <w:rsid w:val="00194E68"/>
    <w:rsid w:val="00194F02"/>
    <w:rsid w:val="00194F6B"/>
    <w:rsid w:val="00195124"/>
    <w:rsid w:val="0019593A"/>
    <w:rsid w:val="00196356"/>
    <w:rsid w:val="001965C4"/>
    <w:rsid w:val="001968FC"/>
    <w:rsid w:val="001975F2"/>
    <w:rsid w:val="00197DF9"/>
    <w:rsid w:val="001A0314"/>
    <w:rsid w:val="001A099B"/>
    <w:rsid w:val="001A0A85"/>
    <w:rsid w:val="001A11F0"/>
    <w:rsid w:val="001A1986"/>
    <w:rsid w:val="001A1987"/>
    <w:rsid w:val="001A2564"/>
    <w:rsid w:val="001A2625"/>
    <w:rsid w:val="001A26FB"/>
    <w:rsid w:val="001A2854"/>
    <w:rsid w:val="001A2A7A"/>
    <w:rsid w:val="001A3076"/>
    <w:rsid w:val="001A38BB"/>
    <w:rsid w:val="001A3CE3"/>
    <w:rsid w:val="001A45D5"/>
    <w:rsid w:val="001A4737"/>
    <w:rsid w:val="001A4812"/>
    <w:rsid w:val="001A48FC"/>
    <w:rsid w:val="001A4EF4"/>
    <w:rsid w:val="001A5065"/>
    <w:rsid w:val="001A5951"/>
    <w:rsid w:val="001A5BC5"/>
    <w:rsid w:val="001A5E00"/>
    <w:rsid w:val="001A5E45"/>
    <w:rsid w:val="001A6173"/>
    <w:rsid w:val="001A61D1"/>
    <w:rsid w:val="001A6ABE"/>
    <w:rsid w:val="001A6CEB"/>
    <w:rsid w:val="001A73FD"/>
    <w:rsid w:val="001A771A"/>
    <w:rsid w:val="001B0051"/>
    <w:rsid w:val="001B0578"/>
    <w:rsid w:val="001B05EC"/>
    <w:rsid w:val="001B0A03"/>
    <w:rsid w:val="001B0D97"/>
    <w:rsid w:val="001B0DB6"/>
    <w:rsid w:val="001B0DFF"/>
    <w:rsid w:val="001B11A7"/>
    <w:rsid w:val="001B14BE"/>
    <w:rsid w:val="001B1523"/>
    <w:rsid w:val="001B1D92"/>
    <w:rsid w:val="001B2093"/>
    <w:rsid w:val="001B21A6"/>
    <w:rsid w:val="001B3010"/>
    <w:rsid w:val="001B34D1"/>
    <w:rsid w:val="001B36D6"/>
    <w:rsid w:val="001B3C08"/>
    <w:rsid w:val="001B4292"/>
    <w:rsid w:val="001B473F"/>
    <w:rsid w:val="001B56D1"/>
    <w:rsid w:val="001B57A3"/>
    <w:rsid w:val="001B5A5D"/>
    <w:rsid w:val="001B5C14"/>
    <w:rsid w:val="001B5D94"/>
    <w:rsid w:val="001B5EC7"/>
    <w:rsid w:val="001B5ECA"/>
    <w:rsid w:val="001B653E"/>
    <w:rsid w:val="001B66D0"/>
    <w:rsid w:val="001B69DB"/>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3D2A"/>
    <w:rsid w:val="001C3D34"/>
    <w:rsid w:val="001C4385"/>
    <w:rsid w:val="001C4ADB"/>
    <w:rsid w:val="001C4C0B"/>
    <w:rsid w:val="001C508D"/>
    <w:rsid w:val="001C54A0"/>
    <w:rsid w:val="001C558C"/>
    <w:rsid w:val="001C5804"/>
    <w:rsid w:val="001C5ACF"/>
    <w:rsid w:val="001C5B0C"/>
    <w:rsid w:val="001C6312"/>
    <w:rsid w:val="001C65BF"/>
    <w:rsid w:val="001C664F"/>
    <w:rsid w:val="001C6907"/>
    <w:rsid w:val="001C6B4F"/>
    <w:rsid w:val="001C7611"/>
    <w:rsid w:val="001D0064"/>
    <w:rsid w:val="001D0744"/>
    <w:rsid w:val="001D11ED"/>
    <w:rsid w:val="001D1296"/>
    <w:rsid w:val="001D1452"/>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C84"/>
    <w:rsid w:val="001D5FFA"/>
    <w:rsid w:val="001D6342"/>
    <w:rsid w:val="001D677A"/>
    <w:rsid w:val="001D67BB"/>
    <w:rsid w:val="001D6B50"/>
    <w:rsid w:val="001D6BE6"/>
    <w:rsid w:val="001D6D53"/>
    <w:rsid w:val="001D72EB"/>
    <w:rsid w:val="001D783F"/>
    <w:rsid w:val="001D79A1"/>
    <w:rsid w:val="001D7A02"/>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341C"/>
    <w:rsid w:val="001E3A33"/>
    <w:rsid w:val="001E3F06"/>
    <w:rsid w:val="001E4B82"/>
    <w:rsid w:val="001E58E2"/>
    <w:rsid w:val="001E5F35"/>
    <w:rsid w:val="001E60F9"/>
    <w:rsid w:val="001E69BC"/>
    <w:rsid w:val="001E6CE7"/>
    <w:rsid w:val="001E70BC"/>
    <w:rsid w:val="001E7AED"/>
    <w:rsid w:val="001F0150"/>
    <w:rsid w:val="001F0A04"/>
    <w:rsid w:val="001F0B56"/>
    <w:rsid w:val="001F0CCF"/>
    <w:rsid w:val="001F12F4"/>
    <w:rsid w:val="001F2F31"/>
    <w:rsid w:val="001F36C3"/>
    <w:rsid w:val="001F3916"/>
    <w:rsid w:val="001F3CE5"/>
    <w:rsid w:val="001F4037"/>
    <w:rsid w:val="001F4260"/>
    <w:rsid w:val="001F4533"/>
    <w:rsid w:val="001F4676"/>
    <w:rsid w:val="001F474C"/>
    <w:rsid w:val="001F4829"/>
    <w:rsid w:val="001F4FFE"/>
    <w:rsid w:val="001F54C5"/>
    <w:rsid w:val="001F58C2"/>
    <w:rsid w:val="001F5B50"/>
    <w:rsid w:val="001F5C7D"/>
    <w:rsid w:val="001F61DB"/>
    <w:rsid w:val="001F662C"/>
    <w:rsid w:val="001F6CDC"/>
    <w:rsid w:val="001F6CEB"/>
    <w:rsid w:val="001F7074"/>
    <w:rsid w:val="001F727D"/>
    <w:rsid w:val="001F7810"/>
    <w:rsid w:val="001F7A85"/>
    <w:rsid w:val="001F7D99"/>
    <w:rsid w:val="00200490"/>
    <w:rsid w:val="002009A4"/>
    <w:rsid w:val="00201F3A"/>
    <w:rsid w:val="00202037"/>
    <w:rsid w:val="0020327F"/>
    <w:rsid w:val="00203A34"/>
    <w:rsid w:val="00203B34"/>
    <w:rsid w:val="00203E01"/>
    <w:rsid w:val="00203E29"/>
    <w:rsid w:val="00203F96"/>
    <w:rsid w:val="002041BF"/>
    <w:rsid w:val="0020481B"/>
    <w:rsid w:val="00204831"/>
    <w:rsid w:val="00204883"/>
    <w:rsid w:val="002049C3"/>
    <w:rsid w:val="00204E32"/>
    <w:rsid w:val="00204E3C"/>
    <w:rsid w:val="002050C4"/>
    <w:rsid w:val="00205CEA"/>
    <w:rsid w:val="00206069"/>
    <w:rsid w:val="0020640E"/>
    <w:rsid w:val="002069B2"/>
    <w:rsid w:val="002073BE"/>
    <w:rsid w:val="00207A7C"/>
    <w:rsid w:val="00207B0B"/>
    <w:rsid w:val="00207B53"/>
    <w:rsid w:val="00207BC3"/>
    <w:rsid w:val="00207F57"/>
    <w:rsid w:val="00207FA3"/>
    <w:rsid w:val="00210241"/>
    <w:rsid w:val="00210748"/>
    <w:rsid w:val="002111FD"/>
    <w:rsid w:val="00211269"/>
    <w:rsid w:val="00212596"/>
    <w:rsid w:val="00212842"/>
    <w:rsid w:val="00212903"/>
    <w:rsid w:val="00212A6D"/>
    <w:rsid w:val="00212D1B"/>
    <w:rsid w:val="00212D2F"/>
    <w:rsid w:val="00212DC7"/>
    <w:rsid w:val="0021336E"/>
    <w:rsid w:val="00213530"/>
    <w:rsid w:val="00213848"/>
    <w:rsid w:val="002138F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742"/>
    <w:rsid w:val="00216CE5"/>
    <w:rsid w:val="00216E6D"/>
    <w:rsid w:val="00216F10"/>
    <w:rsid w:val="00217082"/>
    <w:rsid w:val="002178E0"/>
    <w:rsid w:val="002179C2"/>
    <w:rsid w:val="00220249"/>
    <w:rsid w:val="00220495"/>
    <w:rsid w:val="002204CD"/>
    <w:rsid w:val="00220600"/>
    <w:rsid w:val="00220819"/>
    <w:rsid w:val="00220EAB"/>
    <w:rsid w:val="00221136"/>
    <w:rsid w:val="00221404"/>
    <w:rsid w:val="00221A10"/>
    <w:rsid w:val="00221CB1"/>
    <w:rsid w:val="002221C0"/>
    <w:rsid w:val="002224DB"/>
    <w:rsid w:val="00223844"/>
    <w:rsid w:val="00223C28"/>
    <w:rsid w:val="00223FCB"/>
    <w:rsid w:val="002240DB"/>
    <w:rsid w:val="0022419F"/>
    <w:rsid w:val="00224506"/>
    <w:rsid w:val="0022451F"/>
    <w:rsid w:val="0022452C"/>
    <w:rsid w:val="002245DE"/>
    <w:rsid w:val="00224849"/>
    <w:rsid w:val="00224A96"/>
    <w:rsid w:val="00224CC9"/>
    <w:rsid w:val="00224CEE"/>
    <w:rsid w:val="00224D07"/>
    <w:rsid w:val="0022523C"/>
    <w:rsid w:val="002252C3"/>
    <w:rsid w:val="002252E4"/>
    <w:rsid w:val="00225343"/>
    <w:rsid w:val="002254D5"/>
    <w:rsid w:val="0022591B"/>
    <w:rsid w:val="00225C54"/>
    <w:rsid w:val="00225C71"/>
    <w:rsid w:val="00226197"/>
    <w:rsid w:val="00226404"/>
    <w:rsid w:val="00226662"/>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864"/>
    <w:rsid w:val="002349E8"/>
    <w:rsid w:val="0023533C"/>
    <w:rsid w:val="00235632"/>
    <w:rsid w:val="002356DD"/>
    <w:rsid w:val="00235872"/>
    <w:rsid w:val="00235CAB"/>
    <w:rsid w:val="00235DAD"/>
    <w:rsid w:val="00236493"/>
    <w:rsid w:val="00236ED3"/>
    <w:rsid w:val="00237918"/>
    <w:rsid w:val="0024083C"/>
    <w:rsid w:val="00240BE3"/>
    <w:rsid w:val="00240C91"/>
    <w:rsid w:val="00240D1F"/>
    <w:rsid w:val="002413CC"/>
    <w:rsid w:val="00241559"/>
    <w:rsid w:val="00242362"/>
    <w:rsid w:val="0024267E"/>
    <w:rsid w:val="002426E0"/>
    <w:rsid w:val="00242895"/>
    <w:rsid w:val="00242930"/>
    <w:rsid w:val="00242D99"/>
    <w:rsid w:val="00242EC4"/>
    <w:rsid w:val="00243179"/>
    <w:rsid w:val="0024345E"/>
    <w:rsid w:val="002434D0"/>
    <w:rsid w:val="0024350A"/>
    <w:rsid w:val="002435B3"/>
    <w:rsid w:val="00244040"/>
    <w:rsid w:val="00245092"/>
    <w:rsid w:val="0024566A"/>
    <w:rsid w:val="00245766"/>
    <w:rsid w:val="002458EB"/>
    <w:rsid w:val="002462D0"/>
    <w:rsid w:val="00246594"/>
    <w:rsid w:val="002466E0"/>
    <w:rsid w:val="002468B7"/>
    <w:rsid w:val="00246CCD"/>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933"/>
    <w:rsid w:val="00253017"/>
    <w:rsid w:val="002536A0"/>
    <w:rsid w:val="00253A30"/>
    <w:rsid w:val="00254216"/>
    <w:rsid w:val="0025555E"/>
    <w:rsid w:val="00255D36"/>
    <w:rsid w:val="00255E89"/>
    <w:rsid w:val="00256784"/>
    <w:rsid w:val="00257543"/>
    <w:rsid w:val="002576DA"/>
    <w:rsid w:val="002577E6"/>
    <w:rsid w:val="00257A53"/>
    <w:rsid w:val="002602EB"/>
    <w:rsid w:val="00260656"/>
    <w:rsid w:val="00260A05"/>
    <w:rsid w:val="00261782"/>
    <w:rsid w:val="002617E7"/>
    <w:rsid w:val="00261A3A"/>
    <w:rsid w:val="00261AB1"/>
    <w:rsid w:val="002629D4"/>
    <w:rsid w:val="00262A43"/>
    <w:rsid w:val="00262A45"/>
    <w:rsid w:val="00263141"/>
    <w:rsid w:val="002637AE"/>
    <w:rsid w:val="00264177"/>
    <w:rsid w:val="00264189"/>
    <w:rsid w:val="00264228"/>
    <w:rsid w:val="00264334"/>
    <w:rsid w:val="0026473E"/>
    <w:rsid w:val="00264779"/>
    <w:rsid w:val="00264B3E"/>
    <w:rsid w:val="00265521"/>
    <w:rsid w:val="002659D2"/>
    <w:rsid w:val="00265C81"/>
    <w:rsid w:val="00266214"/>
    <w:rsid w:val="00266CC2"/>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BB8"/>
    <w:rsid w:val="00274C41"/>
    <w:rsid w:val="00274DFF"/>
    <w:rsid w:val="00275236"/>
    <w:rsid w:val="0027561C"/>
    <w:rsid w:val="00275BBE"/>
    <w:rsid w:val="00276081"/>
    <w:rsid w:val="0027640F"/>
    <w:rsid w:val="00276B67"/>
    <w:rsid w:val="00277097"/>
    <w:rsid w:val="00277185"/>
    <w:rsid w:val="00277490"/>
    <w:rsid w:val="0027796D"/>
    <w:rsid w:val="00280211"/>
    <w:rsid w:val="002805F5"/>
    <w:rsid w:val="00280751"/>
    <w:rsid w:val="002808E6"/>
    <w:rsid w:val="00280E8F"/>
    <w:rsid w:val="0028136D"/>
    <w:rsid w:val="00281579"/>
    <w:rsid w:val="00281605"/>
    <w:rsid w:val="002819A4"/>
    <w:rsid w:val="00281C9B"/>
    <w:rsid w:val="002821B7"/>
    <w:rsid w:val="0028265E"/>
    <w:rsid w:val="0028280A"/>
    <w:rsid w:val="002828CE"/>
    <w:rsid w:val="0028305E"/>
    <w:rsid w:val="00283523"/>
    <w:rsid w:val="0028355C"/>
    <w:rsid w:val="0028360D"/>
    <w:rsid w:val="002838A1"/>
    <w:rsid w:val="00283A0A"/>
    <w:rsid w:val="00283DE5"/>
    <w:rsid w:val="0028409E"/>
    <w:rsid w:val="0028411B"/>
    <w:rsid w:val="0028487A"/>
    <w:rsid w:val="002849D3"/>
    <w:rsid w:val="00284AA5"/>
    <w:rsid w:val="00284EF9"/>
    <w:rsid w:val="002850AC"/>
    <w:rsid w:val="002852A9"/>
    <w:rsid w:val="0028606E"/>
    <w:rsid w:val="00286560"/>
    <w:rsid w:val="00286ACD"/>
    <w:rsid w:val="00286B9D"/>
    <w:rsid w:val="00286BFC"/>
    <w:rsid w:val="002870FC"/>
    <w:rsid w:val="00287136"/>
    <w:rsid w:val="002871CF"/>
    <w:rsid w:val="00287838"/>
    <w:rsid w:val="00287AD8"/>
    <w:rsid w:val="002907B5"/>
    <w:rsid w:val="0029094D"/>
    <w:rsid w:val="00290CC2"/>
    <w:rsid w:val="002911CE"/>
    <w:rsid w:val="00291260"/>
    <w:rsid w:val="002912B7"/>
    <w:rsid w:val="002912C6"/>
    <w:rsid w:val="0029133F"/>
    <w:rsid w:val="0029135D"/>
    <w:rsid w:val="00291685"/>
    <w:rsid w:val="00291B78"/>
    <w:rsid w:val="00291D3B"/>
    <w:rsid w:val="00291FC4"/>
    <w:rsid w:val="00292174"/>
    <w:rsid w:val="00292EB7"/>
    <w:rsid w:val="00293291"/>
    <w:rsid w:val="002937A1"/>
    <w:rsid w:val="00294544"/>
    <w:rsid w:val="00294EFD"/>
    <w:rsid w:val="002955E3"/>
    <w:rsid w:val="00295943"/>
    <w:rsid w:val="00295BE1"/>
    <w:rsid w:val="00295FCF"/>
    <w:rsid w:val="00296227"/>
    <w:rsid w:val="00296314"/>
    <w:rsid w:val="00296F44"/>
    <w:rsid w:val="00297297"/>
    <w:rsid w:val="0029777D"/>
    <w:rsid w:val="002A048E"/>
    <w:rsid w:val="002A055E"/>
    <w:rsid w:val="002A0EB5"/>
    <w:rsid w:val="002A1733"/>
    <w:rsid w:val="002A1C69"/>
    <w:rsid w:val="002A1D4E"/>
    <w:rsid w:val="002A1F3F"/>
    <w:rsid w:val="002A2107"/>
    <w:rsid w:val="002A2499"/>
    <w:rsid w:val="002A2869"/>
    <w:rsid w:val="002A2B92"/>
    <w:rsid w:val="002A2EF2"/>
    <w:rsid w:val="002A31D3"/>
    <w:rsid w:val="002A3257"/>
    <w:rsid w:val="002A377A"/>
    <w:rsid w:val="002A37EE"/>
    <w:rsid w:val="002A3FC3"/>
    <w:rsid w:val="002A4063"/>
    <w:rsid w:val="002A4199"/>
    <w:rsid w:val="002A48AA"/>
    <w:rsid w:val="002A4C62"/>
    <w:rsid w:val="002A4CC1"/>
    <w:rsid w:val="002A5F35"/>
    <w:rsid w:val="002A6158"/>
    <w:rsid w:val="002A6758"/>
    <w:rsid w:val="002A6CFF"/>
    <w:rsid w:val="002A6FF8"/>
    <w:rsid w:val="002A7683"/>
    <w:rsid w:val="002A7940"/>
    <w:rsid w:val="002A7F9A"/>
    <w:rsid w:val="002B013F"/>
    <w:rsid w:val="002B0199"/>
    <w:rsid w:val="002B1642"/>
    <w:rsid w:val="002B16BC"/>
    <w:rsid w:val="002B1834"/>
    <w:rsid w:val="002B24D6"/>
    <w:rsid w:val="002B2C00"/>
    <w:rsid w:val="002B36E3"/>
    <w:rsid w:val="002B3A7C"/>
    <w:rsid w:val="002B3B0D"/>
    <w:rsid w:val="002B3FE9"/>
    <w:rsid w:val="002B47DE"/>
    <w:rsid w:val="002B49BE"/>
    <w:rsid w:val="002B4EC3"/>
    <w:rsid w:val="002B63FC"/>
    <w:rsid w:val="002B6D00"/>
    <w:rsid w:val="002B6FA2"/>
    <w:rsid w:val="002B74C5"/>
    <w:rsid w:val="002B77BF"/>
    <w:rsid w:val="002C0976"/>
    <w:rsid w:val="002C0AF0"/>
    <w:rsid w:val="002C0DD0"/>
    <w:rsid w:val="002C0ED2"/>
    <w:rsid w:val="002C1174"/>
    <w:rsid w:val="002C1324"/>
    <w:rsid w:val="002C151A"/>
    <w:rsid w:val="002C1961"/>
    <w:rsid w:val="002C2995"/>
    <w:rsid w:val="002C2ED2"/>
    <w:rsid w:val="002C31B3"/>
    <w:rsid w:val="002C3772"/>
    <w:rsid w:val="002C38A5"/>
    <w:rsid w:val="002C3DE4"/>
    <w:rsid w:val="002C3FD2"/>
    <w:rsid w:val="002C400F"/>
    <w:rsid w:val="002C402B"/>
    <w:rsid w:val="002C404E"/>
    <w:rsid w:val="002C41E6"/>
    <w:rsid w:val="002C4435"/>
    <w:rsid w:val="002C4558"/>
    <w:rsid w:val="002C465D"/>
    <w:rsid w:val="002C53F7"/>
    <w:rsid w:val="002C5DD1"/>
    <w:rsid w:val="002C6360"/>
    <w:rsid w:val="002C6364"/>
    <w:rsid w:val="002C6443"/>
    <w:rsid w:val="002C6BE4"/>
    <w:rsid w:val="002C6E1A"/>
    <w:rsid w:val="002C6FCD"/>
    <w:rsid w:val="002C7166"/>
    <w:rsid w:val="002C71A1"/>
    <w:rsid w:val="002C76BF"/>
    <w:rsid w:val="002C78A3"/>
    <w:rsid w:val="002D02C7"/>
    <w:rsid w:val="002D0371"/>
    <w:rsid w:val="002D071A"/>
    <w:rsid w:val="002D074A"/>
    <w:rsid w:val="002D102E"/>
    <w:rsid w:val="002D1BE8"/>
    <w:rsid w:val="002D1DF2"/>
    <w:rsid w:val="002D27F8"/>
    <w:rsid w:val="002D2BF7"/>
    <w:rsid w:val="002D2E7D"/>
    <w:rsid w:val="002D2E85"/>
    <w:rsid w:val="002D34B2"/>
    <w:rsid w:val="002D37A1"/>
    <w:rsid w:val="002D3B37"/>
    <w:rsid w:val="002D4147"/>
    <w:rsid w:val="002D4863"/>
    <w:rsid w:val="002D4ABC"/>
    <w:rsid w:val="002D4EDD"/>
    <w:rsid w:val="002D5255"/>
    <w:rsid w:val="002D557D"/>
    <w:rsid w:val="002D5933"/>
    <w:rsid w:val="002D5BFA"/>
    <w:rsid w:val="002D6218"/>
    <w:rsid w:val="002D6B9B"/>
    <w:rsid w:val="002D6D02"/>
    <w:rsid w:val="002D6E41"/>
    <w:rsid w:val="002D725E"/>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68E"/>
    <w:rsid w:val="002E3791"/>
    <w:rsid w:val="002E387E"/>
    <w:rsid w:val="002E3CD5"/>
    <w:rsid w:val="002E3D89"/>
    <w:rsid w:val="002E4413"/>
    <w:rsid w:val="002E464A"/>
    <w:rsid w:val="002E4943"/>
    <w:rsid w:val="002E4B7F"/>
    <w:rsid w:val="002E52EB"/>
    <w:rsid w:val="002E53B6"/>
    <w:rsid w:val="002E659A"/>
    <w:rsid w:val="002E689B"/>
    <w:rsid w:val="002E7003"/>
    <w:rsid w:val="002E7385"/>
    <w:rsid w:val="002E75DB"/>
    <w:rsid w:val="002E7CAE"/>
    <w:rsid w:val="002E7F8F"/>
    <w:rsid w:val="002F055A"/>
    <w:rsid w:val="002F063B"/>
    <w:rsid w:val="002F063E"/>
    <w:rsid w:val="002F07A4"/>
    <w:rsid w:val="002F0C09"/>
    <w:rsid w:val="002F2771"/>
    <w:rsid w:val="002F2F73"/>
    <w:rsid w:val="002F3044"/>
    <w:rsid w:val="002F33C3"/>
    <w:rsid w:val="002F33F3"/>
    <w:rsid w:val="002F37A9"/>
    <w:rsid w:val="002F42FD"/>
    <w:rsid w:val="002F4337"/>
    <w:rsid w:val="002F4770"/>
    <w:rsid w:val="002F4794"/>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5F"/>
    <w:rsid w:val="00300A39"/>
    <w:rsid w:val="003018E3"/>
    <w:rsid w:val="00301BDB"/>
    <w:rsid w:val="00301CE6"/>
    <w:rsid w:val="00301D05"/>
    <w:rsid w:val="00301DAD"/>
    <w:rsid w:val="00302569"/>
    <w:rsid w:val="0030256B"/>
    <w:rsid w:val="00302D11"/>
    <w:rsid w:val="00302DA6"/>
    <w:rsid w:val="00303217"/>
    <w:rsid w:val="003038EC"/>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24BA"/>
    <w:rsid w:val="00312C0A"/>
    <w:rsid w:val="00312E2B"/>
    <w:rsid w:val="00313913"/>
    <w:rsid w:val="00313CCB"/>
    <w:rsid w:val="00313FD6"/>
    <w:rsid w:val="003143BD"/>
    <w:rsid w:val="00314CF4"/>
    <w:rsid w:val="00314FA5"/>
    <w:rsid w:val="00315208"/>
    <w:rsid w:val="00315304"/>
    <w:rsid w:val="003153C1"/>
    <w:rsid w:val="00315A3B"/>
    <w:rsid w:val="00316015"/>
    <w:rsid w:val="0031728C"/>
    <w:rsid w:val="0031752B"/>
    <w:rsid w:val="00320177"/>
    <w:rsid w:val="003203ED"/>
    <w:rsid w:val="003204FE"/>
    <w:rsid w:val="0032064C"/>
    <w:rsid w:val="003206F4"/>
    <w:rsid w:val="0032130F"/>
    <w:rsid w:val="003213BB"/>
    <w:rsid w:val="003216CB"/>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AA1"/>
    <w:rsid w:val="00324D23"/>
    <w:rsid w:val="00325768"/>
    <w:rsid w:val="00325884"/>
    <w:rsid w:val="003259D3"/>
    <w:rsid w:val="00325A41"/>
    <w:rsid w:val="00325F35"/>
    <w:rsid w:val="003260A9"/>
    <w:rsid w:val="003273A2"/>
    <w:rsid w:val="00330D80"/>
    <w:rsid w:val="00331325"/>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EF8"/>
    <w:rsid w:val="00337135"/>
    <w:rsid w:val="00340409"/>
    <w:rsid w:val="00340BDD"/>
    <w:rsid w:val="00340CA5"/>
    <w:rsid w:val="00340CA8"/>
    <w:rsid w:val="00340D8E"/>
    <w:rsid w:val="00340F01"/>
    <w:rsid w:val="0034106C"/>
    <w:rsid w:val="0034166C"/>
    <w:rsid w:val="003419A8"/>
    <w:rsid w:val="00342BD7"/>
    <w:rsid w:val="00342DD7"/>
    <w:rsid w:val="00342F18"/>
    <w:rsid w:val="003435A0"/>
    <w:rsid w:val="00343A57"/>
    <w:rsid w:val="00343C63"/>
    <w:rsid w:val="00343CA5"/>
    <w:rsid w:val="0034447A"/>
    <w:rsid w:val="00344939"/>
    <w:rsid w:val="00345335"/>
    <w:rsid w:val="00345757"/>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B3"/>
    <w:rsid w:val="00352094"/>
    <w:rsid w:val="003525B4"/>
    <w:rsid w:val="0035267B"/>
    <w:rsid w:val="00352AAB"/>
    <w:rsid w:val="00352BCD"/>
    <w:rsid w:val="00352BE5"/>
    <w:rsid w:val="003545C1"/>
    <w:rsid w:val="00354F66"/>
    <w:rsid w:val="00355093"/>
    <w:rsid w:val="0035511B"/>
    <w:rsid w:val="00355B0A"/>
    <w:rsid w:val="00355BE3"/>
    <w:rsid w:val="00356081"/>
    <w:rsid w:val="003565EA"/>
    <w:rsid w:val="003567E5"/>
    <w:rsid w:val="00357380"/>
    <w:rsid w:val="00357A72"/>
    <w:rsid w:val="00360089"/>
    <w:rsid w:val="00360259"/>
    <w:rsid w:val="003602D9"/>
    <w:rsid w:val="003602EC"/>
    <w:rsid w:val="00360674"/>
    <w:rsid w:val="0036074D"/>
    <w:rsid w:val="00361055"/>
    <w:rsid w:val="00361261"/>
    <w:rsid w:val="003616AD"/>
    <w:rsid w:val="00361854"/>
    <w:rsid w:val="00361969"/>
    <w:rsid w:val="003626B8"/>
    <w:rsid w:val="00362F2B"/>
    <w:rsid w:val="00362F5A"/>
    <w:rsid w:val="0036343E"/>
    <w:rsid w:val="00363773"/>
    <w:rsid w:val="003649A8"/>
    <w:rsid w:val="00364BF8"/>
    <w:rsid w:val="00364E62"/>
    <w:rsid w:val="00364F51"/>
    <w:rsid w:val="00365071"/>
    <w:rsid w:val="0036558A"/>
    <w:rsid w:val="003659A5"/>
    <w:rsid w:val="00365A4B"/>
    <w:rsid w:val="00365BF7"/>
    <w:rsid w:val="00365ED8"/>
    <w:rsid w:val="00365FD0"/>
    <w:rsid w:val="003668C9"/>
    <w:rsid w:val="00366A27"/>
    <w:rsid w:val="00366A3C"/>
    <w:rsid w:val="00366E87"/>
    <w:rsid w:val="0036722D"/>
    <w:rsid w:val="00367289"/>
    <w:rsid w:val="003673AE"/>
    <w:rsid w:val="00367B02"/>
    <w:rsid w:val="0037082F"/>
    <w:rsid w:val="00370C16"/>
    <w:rsid w:val="00370E0B"/>
    <w:rsid w:val="00370E47"/>
    <w:rsid w:val="00371062"/>
    <w:rsid w:val="003711A4"/>
    <w:rsid w:val="00371498"/>
    <w:rsid w:val="003718F4"/>
    <w:rsid w:val="00371F1B"/>
    <w:rsid w:val="00372049"/>
    <w:rsid w:val="003721F5"/>
    <w:rsid w:val="00372AAF"/>
    <w:rsid w:val="00373969"/>
    <w:rsid w:val="003742AC"/>
    <w:rsid w:val="003744CE"/>
    <w:rsid w:val="0037452B"/>
    <w:rsid w:val="00374B48"/>
    <w:rsid w:val="00374F8B"/>
    <w:rsid w:val="00375719"/>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21E2"/>
    <w:rsid w:val="00382F47"/>
    <w:rsid w:val="00383467"/>
    <w:rsid w:val="00384177"/>
    <w:rsid w:val="00384284"/>
    <w:rsid w:val="00384CE7"/>
    <w:rsid w:val="003855B9"/>
    <w:rsid w:val="00385770"/>
    <w:rsid w:val="00385932"/>
    <w:rsid w:val="003859C1"/>
    <w:rsid w:val="00385BF0"/>
    <w:rsid w:val="00385CF8"/>
    <w:rsid w:val="00385E7C"/>
    <w:rsid w:val="00385E88"/>
    <w:rsid w:val="003861C1"/>
    <w:rsid w:val="00386578"/>
    <w:rsid w:val="00386747"/>
    <w:rsid w:val="00387CE3"/>
    <w:rsid w:val="00387DC6"/>
    <w:rsid w:val="00387F8A"/>
    <w:rsid w:val="0039071C"/>
    <w:rsid w:val="003907E1"/>
    <w:rsid w:val="00390868"/>
    <w:rsid w:val="00390D1C"/>
    <w:rsid w:val="00390F0F"/>
    <w:rsid w:val="003913DB"/>
    <w:rsid w:val="00391638"/>
    <w:rsid w:val="003918D0"/>
    <w:rsid w:val="00391933"/>
    <w:rsid w:val="00392537"/>
    <w:rsid w:val="003927B8"/>
    <w:rsid w:val="00392D70"/>
    <w:rsid w:val="00392EAA"/>
    <w:rsid w:val="00393702"/>
    <w:rsid w:val="00393935"/>
    <w:rsid w:val="003939FF"/>
    <w:rsid w:val="00393BF2"/>
    <w:rsid w:val="00393D9D"/>
    <w:rsid w:val="00393FE3"/>
    <w:rsid w:val="003946B1"/>
    <w:rsid w:val="00394D8D"/>
    <w:rsid w:val="00395027"/>
    <w:rsid w:val="0039520F"/>
    <w:rsid w:val="003956E9"/>
    <w:rsid w:val="00395948"/>
    <w:rsid w:val="00395F42"/>
    <w:rsid w:val="00396450"/>
    <w:rsid w:val="00396731"/>
    <w:rsid w:val="003967CC"/>
    <w:rsid w:val="00396C06"/>
    <w:rsid w:val="00397568"/>
    <w:rsid w:val="00397827"/>
    <w:rsid w:val="003978A8"/>
    <w:rsid w:val="003A039B"/>
    <w:rsid w:val="003A07EB"/>
    <w:rsid w:val="003A0C00"/>
    <w:rsid w:val="003A0C9D"/>
    <w:rsid w:val="003A0DAE"/>
    <w:rsid w:val="003A0FEF"/>
    <w:rsid w:val="003A16F1"/>
    <w:rsid w:val="003A19D0"/>
    <w:rsid w:val="003A1B54"/>
    <w:rsid w:val="003A2032"/>
    <w:rsid w:val="003A2131"/>
    <w:rsid w:val="003A21A8"/>
    <w:rsid w:val="003A2207"/>
    <w:rsid w:val="003A2223"/>
    <w:rsid w:val="003A2A0F"/>
    <w:rsid w:val="003A2DD7"/>
    <w:rsid w:val="003A2EE9"/>
    <w:rsid w:val="003A3994"/>
    <w:rsid w:val="003A45A1"/>
    <w:rsid w:val="003A4C90"/>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669"/>
    <w:rsid w:val="003B0DC8"/>
    <w:rsid w:val="003B117C"/>
    <w:rsid w:val="003B159C"/>
    <w:rsid w:val="003B172F"/>
    <w:rsid w:val="003B1DDF"/>
    <w:rsid w:val="003B29D5"/>
    <w:rsid w:val="003B2AE7"/>
    <w:rsid w:val="003B2B22"/>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72C3"/>
    <w:rsid w:val="003B78B3"/>
    <w:rsid w:val="003B795B"/>
    <w:rsid w:val="003B7AC3"/>
    <w:rsid w:val="003B7FE5"/>
    <w:rsid w:val="003C0D50"/>
    <w:rsid w:val="003C11C2"/>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0B"/>
    <w:rsid w:val="003C6C78"/>
    <w:rsid w:val="003C6D1B"/>
    <w:rsid w:val="003C6E0C"/>
    <w:rsid w:val="003C70C2"/>
    <w:rsid w:val="003C733E"/>
    <w:rsid w:val="003C7806"/>
    <w:rsid w:val="003D06E9"/>
    <w:rsid w:val="003D101D"/>
    <w:rsid w:val="003D109F"/>
    <w:rsid w:val="003D15F6"/>
    <w:rsid w:val="003D2002"/>
    <w:rsid w:val="003D2478"/>
    <w:rsid w:val="003D2C00"/>
    <w:rsid w:val="003D2D9B"/>
    <w:rsid w:val="003D41C3"/>
    <w:rsid w:val="003D4835"/>
    <w:rsid w:val="003D5831"/>
    <w:rsid w:val="003D597C"/>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A6"/>
    <w:rsid w:val="003E15FA"/>
    <w:rsid w:val="003E15FB"/>
    <w:rsid w:val="003E16CC"/>
    <w:rsid w:val="003E179A"/>
    <w:rsid w:val="003E1B02"/>
    <w:rsid w:val="003E1D16"/>
    <w:rsid w:val="003E1D23"/>
    <w:rsid w:val="003E24A5"/>
    <w:rsid w:val="003E2DEA"/>
    <w:rsid w:val="003E3A77"/>
    <w:rsid w:val="003E3C7C"/>
    <w:rsid w:val="003E3D32"/>
    <w:rsid w:val="003E3DD1"/>
    <w:rsid w:val="003E42D2"/>
    <w:rsid w:val="003E43CA"/>
    <w:rsid w:val="003E4493"/>
    <w:rsid w:val="003E44FC"/>
    <w:rsid w:val="003E46C7"/>
    <w:rsid w:val="003E4789"/>
    <w:rsid w:val="003E5084"/>
    <w:rsid w:val="003E517D"/>
    <w:rsid w:val="003E55E4"/>
    <w:rsid w:val="003E5B3A"/>
    <w:rsid w:val="003E631B"/>
    <w:rsid w:val="003E64AD"/>
    <w:rsid w:val="003E68CE"/>
    <w:rsid w:val="003E6B9D"/>
    <w:rsid w:val="003E705B"/>
    <w:rsid w:val="003E7090"/>
    <w:rsid w:val="003E7144"/>
    <w:rsid w:val="003E74E3"/>
    <w:rsid w:val="003E7676"/>
    <w:rsid w:val="003E7746"/>
    <w:rsid w:val="003E78F0"/>
    <w:rsid w:val="003F05C7"/>
    <w:rsid w:val="003F1D3F"/>
    <w:rsid w:val="003F1F17"/>
    <w:rsid w:val="003F24A2"/>
    <w:rsid w:val="003F25D5"/>
    <w:rsid w:val="003F2A52"/>
    <w:rsid w:val="003F2CD4"/>
    <w:rsid w:val="003F370E"/>
    <w:rsid w:val="003F3C3A"/>
    <w:rsid w:val="003F4036"/>
    <w:rsid w:val="003F4A38"/>
    <w:rsid w:val="003F4A65"/>
    <w:rsid w:val="003F4F9D"/>
    <w:rsid w:val="003F52DB"/>
    <w:rsid w:val="003F56D3"/>
    <w:rsid w:val="003F5B82"/>
    <w:rsid w:val="003F5BDE"/>
    <w:rsid w:val="003F5CA0"/>
    <w:rsid w:val="003F5DCE"/>
    <w:rsid w:val="003F6392"/>
    <w:rsid w:val="003F6BBE"/>
    <w:rsid w:val="003F77C3"/>
    <w:rsid w:val="004000E8"/>
    <w:rsid w:val="00400120"/>
    <w:rsid w:val="004008B0"/>
    <w:rsid w:val="00401234"/>
    <w:rsid w:val="00401B60"/>
    <w:rsid w:val="00401C4B"/>
    <w:rsid w:val="00402353"/>
    <w:rsid w:val="0040255D"/>
    <w:rsid w:val="004028A6"/>
    <w:rsid w:val="00402E2B"/>
    <w:rsid w:val="00402EC2"/>
    <w:rsid w:val="00403181"/>
    <w:rsid w:val="0040334B"/>
    <w:rsid w:val="00403C08"/>
    <w:rsid w:val="004040C0"/>
    <w:rsid w:val="00404697"/>
    <w:rsid w:val="004047E9"/>
    <w:rsid w:val="00404BBE"/>
    <w:rsid w:val="0040512B"/>
    <w:rsid w:val="0040546F"/>
    <w:rsid w:val="0040554C"/>
    <w:rsid w:val="00405CA5"/>
    <w:rsid w:val="00405DEB"/>
    <w:rsid w:val="00406147"/>
    <w:rsid w:val="00406620"/>
    <w:rsid w:val="0040664A"/>
    <w:rsid w:val="00406A49"/>
    <w:rsid w:val="00406A8C"/>
    <w:rsid w:val="00406BA2"/>
    <w:rsid w:val="00406C60"/>
    <w:rsid w:val="00406D09"/>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B1A"/>
    <w:rsid w:val="0041258E"/>
    <w:rsid w:val="0041263E"/>
    <w:rsid w:val="0041333B"/>
    <w:rsid w:val="0041384A"/>
    <w:rsid w:val="00413AAC"/>
    <w:rsid w:val="00414392"/>
    <w:rsid w:val="00414AB1"/>
    <w:rsid w:val="00414C64"/>
    <w:rsid w:val="004150E9"/>
    <w:rsid w:val="00415E14"/>
    <w:rsid w:val="00415E8A"/>
    <w:rsid w:val="004169E3"/>
    <w:rsid w:val="00416DDB"/>
    <w:rsid w:val="00416DDF"/>
    <w:rsid w:val="00416EC3"/>
    <w:rsid w:val="004200E9"/>
    <w:rsid w:val="00420230"/>
    <w:rsid w:val="004205BD"/>
    <w:rsid w:val="00420A99"/>
    <w:rsid w:val="00421105"/>
    <w:rsid w:val="004211A7"/>
    <w:rsid w:val="00421616"/>
    <w:rsid w:val="0042167F"/>
    <w:rsid w:val="004218B1"/>
    <w:rsid w:val="00421F66"/>
    <w:rsid w:val="00422CDF"/>
    <w:rsid w:val="00422D12"/>
    <w:rsid w:val="004234DB"/>
    <w:rsid w:val="004234E7"/>
    <w:rsid w:val="00423A90"/>
    <w:rsid w:val="004242F4"/>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31006"/>
    <w:rsid w:val="004319AA"/>
    <w:rsid w:val="00431A9F"/>
    <w:rsid w:val="00431AD6"/>
    <w:rsid w:val="00431F4A"/>
    <w:rsid w:val="00432114"/>
    <w:rsid w:val="004328D6"/>
    <w:rsid w:val="0043299F"/>
    <w:rsid w:val="00432F94"/>
    <w:rsid w:val="00432FA7"/>
    <w:rsid w:val="00433752"/>
    <w:rsid w:val="0043398F"/>
    <w:rsid w:val="00433B5E"/>
    <w:rsid w:val="00433CB2"/>
    <w:rsid w:val="004345C8"/>
    <w:rsid w:val="0043473D"/>
    <w:rsid w:val="00434E58"/>
    <w:rsid w:val="00434ED0"/>
    <w:rsid w:val="00435275"/>
    <w:rsid w:val="004362DD"/>
    <w:rsid w:val="00436D15"/>
    <w:rsid w:val="00437447"/>
    <w:rsid w:val="00437835"/>
    <w:rsid w:val="004378D3"/>
    <w:rsid w:val="004404CD"/>
    <w:rsid w:val="00440663"/>
    <w:rsid w:val="004407C2"/>
    <w:rsid w:val="00440C67"/>
    <w:rsid w:val="004410B9"/>
    <w:rsid w:val="00441829"/>
    <w:rsid w:val="004419F3"/>
    <w:rsid w:val="00441A8D"/>
    <w:rsid w:val="00441A92"/>
    <w:rsid w:val="00442587"/>
    <w:rsid w:val="004427DC"/>
    <w:rsid w:val="00442A5F"/>
    <w:rsid w:val="004439FC"/>
    <w:rsid w:val="00443C63"/>
    <w:rsid w:val="0044434B"/>
    <w:rsid w:val="00444B1D"/>
    <w:rsid w:val="00444D62"/>
    <w:rsid w:val="00444F56"/>
    <w:rsid w:val="004452C3"/>
    <w:rsid w:val="00445828"/>
    <w:rsid w:val="004459C8"/>
    <w:rsid w:val="00445C7D"/>
    <w:rsid w:val="00445DDB"/>
    <w:rsid w:val="00446488"/>
    <w:rsid w:val="00446A99"/>
    <w:rsid w:val="00446B54"/>
    <w:rsid w:val="0044705A"/>
    <w:rsid w:val="004475BC"/>
    <w:rsid w:val="00447BC3"/>
    <w:rsid w:val="00447E44"/>
    <w:rsid w:val="00450214"/>
    <w:rsid w:val="00450677"/>
    <w:rsid w:val="00450E98"/>
    <w:rsid w:val="00450EA8"/>
    <w:rsid w:val="004517AA"/>
    <w:rsid w:val="00452864"/>
    <w:rsid w:val="00452925"/>
    <w:rsid w:val="00452CAC"/>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565"/>
    <w:rsid w:val="00457B71"/>
    <w:rsid w:val="00460668"/>
    <w:rsid w:val="004606A6"/>
    <w:rsid w:val="00460770"/>
    <w:rsid w:val="00460D15"/>
    <w:rsid w:val="00461301"/>
    <w:rsid w:val="00461517"/>
    <w:rsid w:val="004616E7"/>
    <w:rsid w:val="00461892"/>
    <w:rsid w:val="00462C36"/>
    <w:rsid w:val="0046312E"/>
    <w:rsid w:val="0046367C"/>
    <w:rsid w:val="00464085"/>
    <w:rsid w:val="00464087"/>
    <w:rsid w:val="0046493F"/>
    <w:rsid w:val="00464AC7"/>
    <w:rsid w:val="00464BFE"/>
    <w:rsid w:val="00465B84"/>
    <w:rsid w:val="004661B2"/>
    <w:rsid w:val="004669E2"/>
    <w:rsid w:val="00466D07"/>
    <w:rsid w:val="00466F5E"/>
    <w:rsid w:val="00466FFC"/>
    <w:rsid w:val="004673C2"/>
    <w:rsid w:val="00467A12"/>
    <w:rsid w:val="00467C30"/>
    <w:rsid w:val="00467E65"/>
    <w:rsid w:val="00467EA7"/>
    <w:rsid w:val="00470334"/>
    <w:rsid w:val="004705D1"/>
    <w:rsid w:val="00470B4B"/>
    <w:rsid w:val="00470C2E"/>
    <w:rsid w:val="00470C31"/>
    <w:rsid w:val="004718F3"/>
    <w:rsid w:val="00471DDA"/>
    <w:rsid w:val="0047271B"/>
    <w:rsid w:val="00472A16"/>
    <w:rsid w:val="00472CF7"/>
    <w:rsid w:val="00472F1C"/>
    <w:rsid w:val="00472F57"/>
    <w:rsid w:val="00472FB6"/>
    <w:rsid w:val="004734D0"/>
    <w:rsid w:val="00473BE8"/>
    <w:rsid w:val="00473DCE"/>
    <w:rsid w:val="0047400F"/>
    <w:rsid w:val="00474F1A"/>
    <w:rsid w:val="004751F6"/>
    <w:rsid w:val="004754DA"/>
    <w:rsid w:val="0047556B"/>
    <w:rsid w:val="004759C4"/>
    <w:rsid w:val="00476675"/>
    <w:rsid w:val="00476AA1"/>
    <w:rsid w:val="00476BDB"/>
    <w:rsid w:val="00477493"/>
    <w:rsid w:val="00477768"/>
    <w:rsid w:val="0047789C"/>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3577"/>
    <w:rsid w:val="0048363F"/>
    <w:rsid w:val="00483995"/>
    <w:rsid w:val="004839E7"/>
    <w:rsid w:val="00483EFF"/>
    <w:rsid w:val="004842C3"/>
    <w:rsid w:val="00484787"/>
    <w:rsid w:val="0048509A"/>
    <w:rsid w:val="004853C0"/>
    <w:rsid w:val="004855BE"/>
    <w:rsid w:val="0048579F"/>
    <w:rsid w:val="00485B50"/>
    <w:rsid w:val="00485E93"/>
    <w:rsid w:val="0048634B"/>
    <w:rsid w:val="00486555"/>
    <w:rsid w:val="00486739"/>
    <w:rsid w:val="004872B3"/>
    <w:rsid w:val="00487362"/>
    <w:rsid w:val="00487747"/>
    <w:rsid w:val="00487CF7"/>
    <w:rsid w:val="00490025"/>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5043"/>
    <w:rsid w:val="004951B7"/>
    <w:rsid w:val="00495751"/>
    <w:rsid w:val="00495DF0"/>
    <w:rsid w:val="00496498"/>
    <w:rsid w:val="004964F1"/>
    <w:rsid w:val="00496E03"/>
    <w:rsid w:val="00496E37"/>
    <w:rsid w:val="00496FBF"/>
    <w:rsid w:val="0049704C"/>
    <w:rsid w:val="00497085"/>
    <w:rsid w:val="00497314"/>
    <w:rsid w:val="004974EB"/>
    <w:rsid w:val="00497B04"/>
    <w:rsid w:val="00497C80"/>
    <w:rsid w:val="004A0373"/>
    <w:rsid w:val="004A0381"/>
    <w:rsid w:val="004A059A"/>
    <w:rsid w:val="004A1384"/>
    <w:rsid w:val="004A1406"/>
    <w:rsid w:val="004A1610"/>
    <w:rsid w:val="004A16BC"/>
    <w:rsid w:val="004A1A0F"/>
    <w:rsid w:val="004A27DF"/>
    <w:rsid w:val="004A2B94"/>
    <w:rsid w:val="004A2D47"/>
    <w:rsid w:val="004A3622"/>
    <w:rsid w:val="004A3696"/>
    <w:rsid w:val="004A38EA"/>
    <w:rsid w:val="004A3983"/>
    <w:rsid w:val="004A39A7"/>
    <w:rsid w:val="004A3A69"/>
    <w:rsid w:val="004A4A51"/>
    <w:rsid w:val="004A4D56"/>
    <w:rsid w:val="004A50F6"/>
    <w:rsid w:val="004A5256"/>
    <w:rsid w:val="004A54AE"/>
    <w:rsid w:val="004A562F"/>
    <w:rsid w:val="004A574C"/>
    <w:rsid w:val="004A5C51"/>
    <w:rsid w:val="004A614C"/>
    <w:rsid w:val="004A6C0F"/>
    <w:rsid w:val="004A71AA"/>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6C"/>
    <w:rsid w:val="004B3382"/>
    <w:rsid w:val="004B3975"/>
    <w:rsid w:val="004B3B1F"/>
    <w:rsid w:val="004B4029"/>
    <w:rsid w:val="004B4205"/>
    <w:rsid w:val="004B4459"/>
    <w:rsid w:val="004B44CE"/>
    <w:rsid w:val="004B4593"/>
    <w:rsid w:val="004B4B26"/>
    <w:rsid w:val="004B5033"/>
    <w:rsid w:val="004B5D51"/>
    <w:rsid w:val="004B6553"/>
    <w:rsid w:val="004B680F"/>
    <w:rsid w:val="004B74DE"/>
    <w:rsid w:val="004B74E1"/>
    <w:rsid w:val="004B7610"/>
    <w:rsid w:val="004B7C0C"/>
    <w:rsid w:val="004B7DC3"/>
    <w:rsid w:val="004C0163"/>
    <w:rsid w:val="004C0C9D"/>
    <w:rsid w:val="004C0F8D"/>
    <w:rsid w:val="004C103C"/>
    <w:rsid w:val="004C1260"/>
    <w:rsid w:val="004C1C31"/>
    <w:rsid w:val="004C1E01"/>
    <w:rsid w:val="004C23B1"/>
    <w:rsid w:val="004C23BA"/>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EE9"/>
    <w:rsid w:val="004C5EF7"/>
    <w:rsid w:val="004C6206"/>
    <w:rsid w:val="004C6581"/>
    <w:rsid w:val="004C6A7A"/>
    <w:rsid w:val="004C6D2F"/>
    <w:rsid w:val="004C6D4F"/>
    <w:rsid w:val="004C6E36"/>
    <w:rsid w:val="004C6ED8"/>
    <w:rsid w:val="004C72BF"/>
    <w:rsid w:val="004C77F7"/>
    <w:rsid w:val="004C7AA0"/>
    <w:rsid w:val="004C7D3F"/>
    <w:rsid w:val="004D06BB"/>
    <w:rsid w:val="004D1135"/>
    <w:rsid w:val="004D1183"/>
    <w:rsid w:val="004D121B"/>
    <w:rsid w:val="004D18DB"/>
    <w:rsid w:val="004D2021"/>
    <w:rsid w:val="004D2254"/>
    <w:rsid w:val="004D22B0"/>
    <w:rsid w:val="004D2343"/>
    <w:rsid w:val="004D36B1"/>
    <w:rsid w:val="004D3904"/>
    <w:rsid w:val="004D3C15"/>
    <w:rsid w:val="004D3E71"/>
    <w:rsid w:val="004D3FA9"/>
    <w:rsid w:val="004D45FE"/>
    <w:rsid w:val="004D4670"/>
    <w:rsid w:val="004D47B0"/>
    <w:rsid w:val="004D4D58"/>
    <w:rsid w:val="004D594B"/>
    <w:rsid w:val="004D5C0F"/>
    <w:rsid w:val="004D619E"/>
    <w:rsid w:val="004D6C54"/>
    <w:rsid w:val="004D6E88"/>
    <w:rsid w:val="004D738B"/>
    <w:rsid w:val="004D791B"/>
    <w:rsid w:val="004D7EBD"/>
    <w:rsid w:val="004E0084"/>
    <w:rsid w:val="004E0449"/>
    <w:rsid w:val="004E084E"/>
    <w:rsid w:val="004E08CB"/>
    <w:rsid w:val="004E0AFB"/>
    <w:rsid w:val="004E0BC3"/>
    <w:rsid w:val="004E1090"/>
    <w:rsid w:val="004E11E7"/>
    <w:rsid w:val="004E1513"/>
    <w:rsid w:val="004E165C"/>
    <w:rsid w:val="004E1702"/>
    <w:rsid w:val="004E18D2"/>
    <w:rsid w:val="004E1B0F"/>
    <w:rsid w:val="004E1E53"/>
    <w:rsid w:val="004E2043"/>
    <w:rsid w:val="004E23FC"/>
    <w:rsid w:val="004E2680"/>
    <w:rsid w:val="004E269A"/>
    <w:rsid w:val="004E272D"/>
    <w:rsid w:val="004E2860"/>
    <w:rsid w:val="004E28F9"/>
    <w:rsid w:val="004E2C0C"/>
    <w:rsid w:val="004E2CD4"/>
    <w:rsid w:val="004E37A5"/>
    <w:rsid w:val="004E3BAF"/>
    <w:rsid w:val="004E3EE0"/>
    <w:rsid w:val="004E4115"/>
    <w:rsid w:val="004E45AE"/>
    <w:rsid w:val="004E462E"/>
    <w:rsid w:val="004E4711"/>
    <w:rsid w:val="004E5296"/>
    <w:rsid w:val="004E53C7"/>
    <w:rsid w:val="004E56DC"/>
    <w:rsid w:val="004E5C02"/>
    <w:rsid w:val="004E5F91"/>
    <w:rsid w:val="004E6215"/>
    <w:rsid w:val="004E6C03"/>
    <w:rsid w:val="004E6F16"/>
    <w:rsid w:val="004E7420"/>
    <w:rsid w:val="004E76F4"/>
    <w:rsid w:val="004E7873"/>
    <w:rsid w:val="004E7C33"/>
    <w:rsid w:val="004E7EB2"/>
    <w:rsid w:val="004F02E1"/>
    <w:rsid w:val="004F0445"/>
    <w:rsid w:val="004F0A81"/>
    <w:rsid w:val="004F0B6C"/>
    <w:rsid w:val="004F0BB6"/>
    <w:rsid w:val="004F0E97"/>
    <w:rsid w:val="004F19EB"/>
    <w:rsid w:val="004F2078"/>
    <w:rsid w:val="004F27D0"/>
    <w:rsid w:val="004F2F97"/>
    <w:rsid w:val="004F30B7"/>
    <w:rsid w:val="004F4DA3"/>
    <w:rsid w:val="004F53E9"/>
    <w:rsid w:val="004F5C3F"/>
    <w:rsid w:val="004F631B"/>
    <w:rsid w:val="004F6322"/>
    <w:rsid w:val="004F659D"/>
    <w:rsid w:val="004F666D"/>
    <w:rsid w:val="004F66A7"/>
    <w:rsid w:val="004F735E"/>
    <w:rsid w:val="004F7DBA"/>
    <w:rsid w:val="005000F3"/>
    <w:rsid w:val="00500670"/>
    <w:rsid w:val="00500B52"/>
    <w:rsid w:val="005011C6"/>
    <w:rsid w:val="005011FB"/>
    <w:rsid w:val="005013BD"/>
    <w:rsid w:val="0050268E"/>
    <w:rsid w:val="005028C1"/>
    <w:rsid w:val="00502A05"/>
    <w:rsid w:val="00502F48"/>
    <w:rsid w:val="0050318E"/>
    <w:rsid w:val="00503A0C"/>
    <w:rsid w:val="00504512"/>
    <w:rsid w:val="00504874"/>
    <w:rsid w:val="0050496B"/>
    <w:rsid w:val="00504B0D"/>
    <w:rsid w:val="00504D78"/>
    <w:rsid w:val="0050530D"/>
    <w:rsid w:val="00505FEF"/>
    <w:rsid w:val="005064CD"/>
    <w:rsid w:val="00506557"/>
    <w:rsid w:val="0050677A"/>
    <w:rsid w:val="00506849"/>
    <w:rsid w:val="00506D5C"/>
    <w:rsid w:val="00507194"/>
    <w:rsid w:val="00507A6E"/>
    <w:rsid w:val="00507A9E"/>
    <w:rsid w:val="005104E2"/>
    <w:rsid w:val="005108D8"/>
    <w:rsid w:val="0051095C"/>
    <w:rsid w:val="00511392"/>
    <w:rsid w:val="00511553"/>
    <w:rsid w:val="005116F9"/>
    <w:rsid w:val="00511AE3"/>
    <w:rsid w:val="00511B0B"/>
    <w:rsid w:val="00511B0F"/>
    <w:rsid w:val="00511C63"/>
    <w:rsid w:val="00511E64"/>
    <w:rsid w:val="00512181"/>
    <w:rsid w:val="0051249C"/>
    <w:rsid w:val="00512811"/>
    <w:rsid w:val="00512ABD"/>
    <w:rsid w:val="005137C9"/>
    <w:rsid w:val="0051450C"/>
    <w:rsid w:val="00514531"/>
    <w:rsid w:val="005146A4"/>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88C"/>
    <w:rsid w:val="00524B08"/>
    <w:rsid w:val="005251B0"/>
    <w:rsid w:val="00525884"/>
    <w:rsid w:val="00525A40"/>
    <w:rsid w:val="00525C71"/>
    <w:rsid w:val="0052600B"/>
    <w:rsid w:val="005266DD"/>
    <w:rsid w:val="00526E55"/>
    <w:rsid w:val="00527076"/>
    <w:rsid w:val="00527114"/>
    <w:rsid w:val="00527D68"/>
    <w:rsid w:val="005300C3"/>
    <w:rsid w:val="00530333"/>
    <w:rsid w:val="00530D7E"/>
    <w:rsid w:val="0053245A"/>
    <w:rsid w:val="00532A25"/>
    <w:rsid w:val="00532D9D"/>
    <w:rsid w:val="00533C5F"/>
    <w:rsid w:val="0053435A"/>
    <w:rsid w:val="005345FB"/>
    <w:rsid w:val="00534AE0"/>
    <w:rsid w:val="00534B59"/>
    <w:rsid w:val="00534D24"/>
    <w:rsid w:val="0053530C"/>
    <w:rsid w:val="00535499"/>
    <w:rsid w:val="00535666"/>
    <w:rsid w:val="00535A5C"/>
    <w:rsid w:val="00536759"/>
    <w:rsid w:val="00536B97"/>
    <w:rsid w:val="00536DF7"/>
    <w:rsid w:val="0053716B"/>
    <w:rsid w:val="0053790B"/>
    <w:rsid w:val="00537C62"/>
    <w:rsid w:val="00537DB8"/>
    <w:rsid w:val="005408C3"/>
    <w:rsid w:val="00540EA3"/>
    <w:rsid w:val="00541033"/>
    <w:rsid w:val="0054206F"/>
    <w:rsid w:val="0054263E"/>
    <w:rsid w:val="00542735"/>
    <w:rsid w:val="00542D12"/>
    <w:rsid w:val="00542EE5"/>
    <w:rsid w:val="00543205"/>
    <w:rsid w:val="005432BF"/>
    <w:rsid w:val="00543B3A"/>
    <w:rsid w:val="00543E03"/>
    <w:rsid w:val="00543E1E"/>
    <w:rsid w:val="00544751"/>
    <w:rsid w:val="00544AC8"/>
    <w:rsid w:val="00544CD1"/>
    <w:rsid w:val="00545011"/>
    <w:rsid w:val="00545796"/>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604"/>
    <w:rsid w:val="005511D5"/>
    <w:rsid w:val="00551810"/>
    <w:rsid w:val="00551816"/>
    <w:rsid w:val="00551A80"/>
    <w:rsid w:val="00551AAB"/>
    <w:rsid w:val="00553C09"/>
    <w:rsid w:val="00554164"/>
    <w:rsid w:val="0055446D"/>
    <w:rsid w:val="00554606"/>
    <w:rsid w:val="005548F4"/>
    <w:rsid w:val="00554909"/>
    <w:rsid w:val="00554C4A"/>
    <w:rsid w:val="00554D82"/>
    <w:rsid w:val="00554D8B"/>
    <w:rsid w:val="00554E19"/>
    <w:rsid w:val="00554E86"/>
    <w:rsid w:val="00555048"/>
    <w:rsid w:val="0055629E"/>
    <w:rsid w:val="0055688F"/>
    <w:rsid w:val="00556B64"/>
    <w:rsid w:val="00557029"/>
    <w:rsid w:val="005574AF"/>
    <w:rsid w:val="00557689"/>
    <w:rsid w:val="005577C0"/>
    <w:rsid w:val="00557AC2"/>
    <w:rsid w:val="00560928"/>
    <w:rsid w:val="00560B24"/>
    <w:rsid w:val="00560C31"/>
    <w:rsid w:val="0056121F"/>
    <w:rsid w:val="005617C5"/>
    <w:rsid w:val="00561A01"/>
    <w:rsid w:val="00561D67"/>
    <w:rsid w:val="00562796"/>
    <w:rsid w:val="005636D8"/>
    <w:rsid w:val="005639D7"/>
    <w:rsid w:val="00563ABE"/>
    <w:rsid w:val="00563BB8"/>
    <w:rsid w:val="00563D67"/>
    <w:rsid w:val="00564088"/>
    <w:rsid w:val="005644B2"/>
    <w:rsid w:val="005647E4"/>
    <w:rsid w:val="00564FBF"/>
    <w:rsid w:val="00565DED"/>
    <w:rsid w:val="00565FEB"/>
    <w:rsid w:val="00566557"/>
    <w:rsid w:val="005666FA"/>
    <w:rsid w:val="00566961"/>
    <w:rsid w:val="00566EC0"/>
    <w:rsid w:val="0056778C"/>
    <w:rsid w:val="00567D95"/>
    <w:rsid w:val="005702D6"/>
    <w:rsid w:val="005704BB"/>
    <w:rsid w:val="00570632"/>
    <w:rsid w:val="00570971"/>
    <w:rsid w:val="00570B89"/>
    <w:rsid w:val="00570BB5"/>
    <w:rsid w:val="00570D73"/>
    <w:rsid w:val="00571554"/>
    <w:rsid w:val="005716E3"/>
    <w:rsid w:val="00571A96"/>
    <w:rsid w:val="00571BE1"/>
    <w:rsid w:val="00571CE5"/>
    <w:rsid w:val="00571D1C"/>
    <w:rsid w:val="00571D3C"/>
    <w:rsid w:val="005723DF"/>
    <w:rsid w:val="00572505"/>
    <w:rsid w:val="005729CA"/>
    <w:rsid w:val="005729FD"/>
    <w:rsid w:val="00572A03"/>
    <w:rsid w:val="005731EB"/>
    <w:rsid w:val="005735CE"/>
    <w:rsid w:val="00573EB2"/>
    <w:rsid w:val="00573F91"/>
    <w:rsid w:val="005741EE"/>
    <w:rsid w:val="005743DE"/>
    <w:rsid w:val="0057450F"/>
    <w:rsid w:val="00574855"/>
    <w:rsid w:val="00574D96"/>
    <w:rsid w:val="00574F18"/>
    <w:rsid w:val="00575221"/>
    <w:rsid w:val="005752DA"/>
    <w:rsid w:val="00575412"/>
    <w:rsid w:val="00575877"/>
    <w:rsid w:val="00575FE4"/>
    <w:rsid w:val="005764C7"/>
    <w:rsid w:val="00576670"/>
    <w:rsid w:val="00576734"/>
    <w:rsid w:val="00576784"/>
    <w:rsid w:val="00576ADE"/>
    <w:rsid w:val="00576BC5"/>
    <w:rsid w:val="0057762F"/>
    <w:rsid w:val="005807DC"/>
    <w:rsid w:val="00581326"/>
    <w:rsid w:val="0058172D"/>
    <w:rsid w:val="005817C9"/>
    <w:rsid w:val="0058196A"/>
    <w:rsid w:val="0058216A"/>
    <w:rsid w:val="005821F0"/>
    <w:rsid w:val="00582561"/>
    <w:rsid w:val="00582809"/>
    <w:rsid w:val="00583F52"/>
    <w:rsid w:val="00583F8C"/>
    <w:rsid w:val="00584816"/>
    <w:rsid w:val="00585C6A"/>
    <w:rsid w:val="00585E15"/>
    <w:rsid w:val="00586023"/>
    <w:rsid w:val="005862DA"/>
    <w:rsid w:val="0058638E"/>
    <w:rsid w:val="0058643B"/>
    <w:rsid w:val="00586451"/>
    <w:rsid w:val="00587222"/>
    <w:rsid w:val="00587486"/>
    <w:rsid w:val="0058798C"/>
    <w:rsid w:val="00587CF9"/>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88C"/>
    <w:rsid w:val="00595D45"/>
    <w:rsid w:val="00595D84"/>
    <w:rsid w:val="00595DCA"/>
    <w:rsid w:val="00595F77"/>
    <w:rsid w:val="005960A5"/>
    <w:rsid w:val="00596106"/>
    <w:rsid w:val="00596121"/>
    <w:rsid w:val="00596282"/>
    <w:rsid w:val="00596737"/>
    <w:rsid w:val="00596E6C"/>
    <w:rsid w:val="00597136"/>
    <w:rsid w:val="0059779B"/>
    <w:rsid w:val="00597857"/>
    <w:rsid w:val="00597B77"/>
    <w:rsid w:val="005A04F4"/>
    <w:rsid w:val="005A0771"/>
    <w:rsid w:val="005A08A7"/>
    <w:rsid w:val="005A0942"/>
    <w:rsid w:val="005A0DAA"/>
    <w:rsid w:val="005A10ED"/>
    <w:rsid w:val="005A1AB5"/>
    <w:rsid w:val="005A1B36"/>
    <w:rsid w:val="005A1BCB"/>
    <w:rsid w:val="005A209A"/>
    <w:rsid w:val="005A3565"/>
    <w:rsid w:val="005A35B7"/>
    <w:rsid w:val="005A47CD"/>
    <w:rsid w:val="005A4A47"/>
    <w:rsid w:val="005A5838"/>
    <w:rsid w:val="005A5C8F"/>
    <w:rsid w:val="005A6049"/>
    <w:rsid w:val="005A6075"/>
    <w:rsid w:val="005A662D"/>
    <w:rsid w:val="005A669E"/>
    <w:rsid w:val="005A6933"/>
    <w:rsid w:val="005A6991"/>
    <w:rsid w:val="005A752F"/>
    <w:rsid w:val="005A763B"/>
    <w:rsid w:val="005A77DA"/>
    <w:rsid w:val="005B0105"/>
    <w:rsid w:val="005B0595"/>
    <w:rsid w:val="005B0B9E"/>
    <w:rsid w:val="005B0BA9"/>
    <w:rsid w:val="005B0D80"/>
    <w:rsid w:val="005B0E9B"/>
    <w:rsid w:val="005B0EED"/>
    <w:rsid w:val="005B224A"/>
    <w:rsid w:val="005B244D"/>
    <w:rsid w:val="005B35BD"/>
    <w:rsid w:val="005B35D7"/>
    <w:rsid w:val="005B392A"/>
    <w:rsid w:val="005B3A3D"/>
    <w:rsid w:val="005B3AA3"/>
    <w:rsid w:val="005B3B9F"/>
    <w:rsid w:val="005B4074"/>
    <w:rsid w:val="005B41A3"/>
    <w:rsid w:val="005B4330"/>
    <w:rsid w:val="005B4C4E"/>
    <w:rsid w:val="005B4F4D"/>
    <w:rsid w:val="005B4F6B"/>
    <w:rsid w:val="005B5493"/>
    <w:rsid w:val="005B54E0"/>
    <w:rsid w:val="005B54EA"/>
    <w:rsid w:val="005B5511"/>
    <w:rsid w:val="005B576D"/>
    <w:rsid w:val="005B5BD5"/>
    <w:rsid w:val="005B5EAF"/>
    <w:rsid w:val="005B673A"/>
    <w:rsid w:val="005B6972"/>
    <w:rsid w:val="005B6D71"/>
    <w:rsid w:val="005B6F41"/>
    <w:rsid w:val="005B6F83"/>
    <w:rsid w:val="005B7E3E"/>
    <w:rsid w:val="005C00C6"/>
    <w:rsid w:val="005C071C"/>
    <w:rsid w:val="005C0738"/>
    <w:rsid w:val="005C0932"/>
    <w:rsid w:val="005C10B3"/>
    <w:rsid w:val="005C181A"/>
    <w:rsid w:val="005C24B2"/>
    <w:rsid w:val="005C2555"/>
    <w:rsid w:val="005C2834"/>
    <w:rsid w:val="005C32D7"/>
    <w:rsid w:val="005C37F3"/>
    <w:rsid w:val="005C42CB"/>
    <w:rsid w:val="005C433B"/>
    <w:rsid w:val="005C43D1"/>
    <w:rsid w:val="005C4D48"/>
    <w:rsid w:val="005C56F7"/>
    <w:rsid w:val="005C5EB0"/>
    <w:rsid w:val="005C60B8"/>
    <w:rsid w:val="005C61AC"/>
    <w:rsid w:val="005C628F"/>
    <w:rsid w:val="005C63F1"/>
    <w:rsid w:val="005C65B6"/>
    <w:rsid w:val="005C6E03"/>
    <w:rsid w:val="005C74FB"/>
    <w:rsid w:val="005C76FB"/>
    <w:rsid w:val="005C7D19"/>
    <w:rsid w:val="005D030D"/>
    <w:rsid w:val="005D095F"/>
    <w:rsid w:val="005D15A9"/>
    <w:rsid w:val="005D1602"/>
    <w:rsid w:val="005D1BBA"/>
    <w:rsid w:val="005D2485"/>
    <w:rsid w:val="005D28DF"/>
    <w:rsid w:val="005D2A85"/>
    <w:rsid w:val="005D2D53"/>
    <w:rsid w:val="005D3005"/>
    <w:rsid w:val="005D32AE"/>
    <w:rsid w:val="005D3624"/>
    <w:rsid w:val="005D3D89"/>
    <w:rsid w:val="005D4903"/>
    <w:rsid w:val="005D4AB0"/>
    <w:rsid w:val="005D4FE7"/>
    <w:rsid w:val="005D53C3"/>
    <w:rsid w:val="005D623C"/>
    <w:rsid w:val="005D69BE"/>
    <w:rsid w:val="005D6C7E"/>
    <w:rsid w:val="005D7271"/>
    <w:rsid w:val="005D7401"/>
    <w:rsid w:val="005D7A1B"/>
    <w:rsid w:val="005D7B61"/>
    <w:rsid w:val="005D7C82"/>
    <w:rsid w:val="005D7ED3"/>
    <w:rsid w:val="005E00FE"/>
    <w:rsid w:val="005E05EE"/>
    <w:rsid w:val="005E07BF"/>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85F"/>
    <w:rsid w:val="005E43CD"/>
    <w:rsid w:val="005E4663"/>
    <w:rsid w:val="005E4870"/>
    <w:rsid w:val="005E4FCF"/>
    <w:rsid w:val="005E53B7"/>
    <w:rsid w:val="005E5895"/>
    <w:rsid w:val="005E5942"/>
    <w:rsid w:val="005E5B81"/>
    <w:rsid w:val="005E5FCB"/>
    <w:rsid w:val="005E6492"/>
    <w:rsid w:val="005E6C10"/>
    <w:rsid w:val="005E75D7"/>
    <w:rsid w:val="005F0595"/>
    <w:rsid w:val="005F074E"/>
    <w:rsid w:val="005F1418"/>
    <w:rsid w:val="005F2CB1"/>
    <w:rsid w:val="005F2D31"/>
    <w:rsid w:val="005F3E78"/>
    <w:rsid w:val="005F40B0"/>
    <w:rsid w:val="005F40F1"/>
    <w:rsid w:val="005F4108"/>
    <w:rsid w:val="005F4243"/>
    <w:rsid w:val="005F46D6"/>
    <w:rsid w:val="005F4A65"/>
    <w:rsid w:val="005F4AC0"/>
    <w:rsid w:val="005F4E40"/>
    <w:rsid w:val="005F509F"/>
    <w:rsid w:val="005F582F"/>
    <w:rsid w:val="005F589E"/>
    <w:rsid w:val="005F5A9A"/>
    <w:rsid w:val="005F5C6B"/>
    <w:rsid w:val="005F5F41"/>
    <w:rsid w:val="005F618C"/>
    <w:rsid w:val="005F68AB"/>
    <w:rsid w:val="005F6C44"/>
    <w:rsid w:val="005F6E5F"/>
    <w:rsid w:val="005F70BD"/>
    <w:rsid w:val="005F72A3"/>
    <w:rsid w:val="005F7757"/>
    <w:rsid w:val="005F783A"/>
    <w:rsid w:val="005F7F27"/>
    <w:rsid w:val="0060064D"/>
    <w:rsid w:val="006019BC"/>
    <w:rsid w:val="00601F2D"/>
    <w:rsid w:val="0060200F"/>
    <w:rsid w:val="006021CE"/>
    <w:rsid w:val="0060251F"/>
    <w:rsid w:val="0060283C"/>
    <w:rsid w:val="00602EF6"/>
    <w:rsid w:val="00603A84"/>
    <w:rsid w:val="00603FEC"/>
    <w:rsid w:val="00604F14"/>
    <w:rsid w:val="00605289"/>
    <w:rsid w:val="00605346"/>
    <w:rsid w:val="0060551D"/>
    <w:rsid w:val="00605588"/>
    <w:rsid w:val="00605795"/>
    <w:rsid w:val="006059C5"/>
    <w:rsid w:val="00606961"/>
    <w:rsid w:val="00606ECD"/>
    <w:rsid w:val="006074C1"/>
    <w:rsid w:val="0060764F"/>
    <w:rsid w:val="006078CF"/>
    <w:rsid w:val="00607C80"/>
    <w:rsid w:val="00607ECA"/>
    <w:rsid w:val="006100EB"/>
    <w:rsid w:val="00610E1F"/>
    <w:rsid w:val="006110CB"/>
    <w:rsid w:val="00611209"/>
    <w:rsid w:val="0061124C"/>
    <w:rsid w:val="006112E4"/>
    <w:rsid w:val="00611AAE"/>
    <w:rsid w:val="00611AB9"/>
    <w:rsid w:val="00611B9A"/>
    <w:rsid w:val="00611FDB"/>
    <w:rsid w:val="006124B5"/>
    <w:rsid w:val="00613257"/>
    <w:rsid w:val="00613390"/>
    <w:rsid w:val="00613562"/>
    <w:rsid w:val="00613A45"/>
    <w:rsid w:val="00614994"/>
    <w:rsid w:val="00614B73"/>
    <w:rsid w:val="00614F40"/>
    <w:rsid w:val="006151D2"/>
    <w:rsid w:val="00615318"/>
    <w:rsid w:val="006155B3"/>
    <w:rsid w:val="006165EE"/>
    <w:rsid w:val="00616D03"/>
    <w:rsid w:val="00616EC4"/>
    <w:rsid w:val="006172B2"/>
    <w:rsid w:val="0061766D"/>
    <w:rsid w:val="006177F4"/>
    <w:rsid w:val="00617B08"/>
    <w:rsid w:val="0062001A"/>
    <w:rsid w:val="00620294"/>
    <w:rsid w:val="00620B97"/>
    <w:rsid w:val="00621662"/>
    <w:rsid w:val="00621751"/>
    <w:rsid w:val="006224E8"/>
    <w:rsid w:val="0062281D"/>
    <w:rsid w:val="00623058"/>
    <w:rsid w:val="00623121"/>
    <w:rsid w:val="006232E1"/>
    <w:rsid w:val="006234A6"/>
    <w:rsid w:val="0062357C"/>
    <w:rsid w:val="0062446A"/>
    <w:rsid w:val="0062454D"/>
    <w:rsid w:val="006252E1"/>
    <w:rsid w:val="006254B7"/>
    <w:rsid w:val="00626130"/>
    <w:rsid w:val="006261B8"/>
    <w:rsid w:val="006261D7"/>
    <w:rsid w:val="00626339"/>
    <w:rsid w:val="00626579"/>
    <w:rsid w:val="00626A6A"/>
    <w:rsid w:val="00626B9A"/>
    <w:rsid w:val="006274A6"/>
    <w:rsid w:val="0062798D"/>
    <w:rsid w:val="00627DB8"/>
    <w:rsid w:val="00627FF2"/>
    <w:rsid w:val="00630001"/>
    <w:rsid w:val="00630D0D"/>
    <w:rsid w:val="00630F26"/>
    <w:rsid w:val="0063109A"/>
    <w:rsid w:val="006310A9"/>
    <w:rsid w:val="006311B3"/>
    <w:rsid w:val="00631957"/>
    <w:rsid w:val="00631AA5"/>
    <w:rsid w:val="00631D01"/>
    <w:rsid w:val="00631DAF"/>
    <w:rsid w:val="00632043"/>
    <w:rsid w:val="0063284C"/>
    <w:rsid w:val="00632BD0"/>
    <w:rsid w:val="00633697"/>
    <w:rsid w:val="00634BF5"/>
    <w:rsid w:val="00634EEA"/>
    <w:rsid w:val="006362D2"/>
    <w:rsid w:val="00636398"/>
    <w:rsid w:val="0063672F"/>
    <w:rsid w:val="006367D3"/>
    <w:rsid w:val="006368D3"/>
    <w:rsid w:val="006369E9"/>
    <w:rsid w:val="00637216"/>
    <w:rsid w:val="006377EC"/>
    <w:rsid w:val="00640E32"/>
    <w:rsid w:val="00640F0A"/>
    <w:rsid w:val="0064151F"/>
    <w:rsid w:val="00641533"/>
    <w:rsid w:val="006415B3"/>
    <w:rsid w:val="006419A7"/>
    <w:rsid w:val="00641A63"/>
    <w:rsid w:val="00641F5F"/>
    <w:rsid w:val="0064208D"/>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500D"/>
    <w:rsid w:val="00655733"/>
    <w:rsid w:val="00655ACD"/>
    <w:rsid w:val="00655CAD"/>
    <w:rsid w:val="00655CF7"/>
    <w:rsid w:val="00656776"/>
    <w:rsid w:val="00656819"/>
    <w:rsid w:val="00656A92"/>
    <w:rsid w:val="00656C75"/>
    <w:rsid w:val="00656DDE"/>
    <w:rsid w:val="00656DF3"/>
    <w:rsid w:val="00657BF4"/>
    <w:rsid w:val="0066011D"/>
    <w:rsid w:val="0066058A"/>
    <w:rsid w:val="006607C0"/>
    <w:rsid w:val="00660927"/>
    <w:rsid w:val="006613A6"/>
    <w:rsid w:val="006613E5"/>
    <w:rsid w:val="0066165E"/>
    <w:rsid w:val="006618BD"/>
    <w:rsid w:val="00661961"/>
    <w:rsid w:val="00661B03"/>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55EE"/>
    <w:rsid w:val="00665AD2"/>
    <w:rsid w:val="00665E3D"/>
    <w:rsid w:val="0066635A"/>
    <w:rsid w:val="0066701D"/>
    <w:rsid w:val="00667075"/>
    <w:rsid w:val="00667536"/>
    <w:rsid w:val="00667EE7"/>
    <w:rsid w:val="00670922"/>
    <w:rsid w:val="00670B56"/>
    <w:rsid w:val="00670BE1"/>
    <w:rsid w:val="00670E64"/>
    <w:rsid w:val="0067129B"/>
    <w:rsid w:val="0067131B"/>
    <w:rsid w:val="006715F6"/>
    <w:rsid w:val="006716C5"/>
    <w:rsid w:val="00671DC9"/>
    <w:rsid w:val="00671E18"/>
    <w:rsid w:val="00671E79"/>
    <w:rsid w:val="00671FB9"/>
    <w:rsid w:val="00671FE8"/>
    <w:rsid w:val="0067218F"/>
    <w:rsid w:val="006727F1"/>
    <w:rsid w:val="00672E5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8BC"/>
    <w:rsid w:val="00676D1A"/>
    <w:rsid w:val="006771F9"/>
    <w:rsid w:val="00677303"/>
    <w:rsid w:val="006776D7"/>
    <w:rsid w:val="00677D07"/>
    <w:rsid w:val="006801F4"/>
    <w:rsid w:val="006805F7"/>
    <w:rsid w:val="00680AA0"/>
    <w:rsid w:val="00680FB1"/>
    <w:rsid w:val="00681003"/>
    <w:rsid w:val="00681153"/>
    <w:rsid w:val="006812CA"/>
    <w:rsid w:val="00681324"/>
    <w:rsid w:val="0068162E"/>
    <w:rsid w:val="006816F7"/>
    <w:rsid w:val="006817C9"/>
    <w:rsid w:val="00682130"/>
    <w:rsid w:val="00682919"/>
    <w:rsid w:val="006830A2"/>
    <w:rsid w:val="00683797"/>
    <w:rsid w:val="00683A3B"/>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C95"/>
    <w:rsid w:val="006874C8"/>
    <w:rsid w:val="006875B1"/>
    <w:rsid w:val="006878E0"/>
    <w:rsid w:val="00690055"/>
    <w:rsid w:val="006906DB"/>
    <w:rsid w:val="00690790"/>
    <w:rsid w:val="00690AA0"/>
    <w:rsid w:val="00690B5A"/>
    <w:rsid w:val="00690B69"/>
    <w:rsid w:val="00691A2E"/>
    <w:rsid w:val="00691B50"/>
    <w:rsid w:val="00691F0E"/>
    <w:rsid w:val="0069217E"/>
    <w:rsid w:val="006921F6"/>
    <w:rsid w:val="006929B2"/>
    <w:rsid w:val="00692C29"/>
    <w:rsid w:val="00692E40"/>
    <w:rsid w:val="006931AC"/>
    <w:rsid w:val="00693238"/>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958"/>
    <w:rsid w:val="006A1B93"/>
    <w:rsid w:val="006A2735"/>
    <w:rsid w:val="006A2A84"/>
    <w:rsid w:val="006A2F5F"/>
    <w:rsid w:val="006A325E"/>
    <w:rsid w:val="006A4340"/>
    <w:rsid w:val="006A46FB"/>
    <w:rsid w:val="006A473B"/>
    <w:rsid w:val="006A51D5"/>
    <w:rsid w:val="006A52D5"/>
    <w:rsid w:val="006A5382"/>
    <w:rsid w:val="006A586C"/>
    <w:rsid w:val="006A5B5F"/>
    <w:rsid w:val="006A5E28"/>
    <w:rsid w:val="006A6101"/>
    <w:rsid w:val="006A613C"/>
    <w:rsid w:val="006A6292"/>
    <w:rsid w:val="006A6555"/>
    <w:rsid w:val="006A6620"/>
    <w:rsid w:val="006A6789"/>
    <w:rsid w:val="006A697B"/>
    <w:rsid w:val="006A6B46"/>
    <w:rsid w:val="006A6B51"/>
    <w:rsid w:val="006A78F3"/>
    <w:rsid w:val="006A79C9"/>
    <w:rsid w:val="006A7AFF"/>
    <w:rsid w:val="006B040B"/>
    <w:rsid w:val="006B06E0"/>
    <w:rsid w:val="006B077A"/>
    <w:rsid w:val="006B0EC6"/>
    <w:rsid w:val="006B1816"/>
    <w:rsid w:val="006B1D6D"/>
    <w:rsid w:val="006B2099"/>
    <w:rsid w:val="006B2283"/>
    <w:rsid w:val="006B2A51"/>
    <w:rsid w:val="006B2EEB"/>
    <w:rsid w:val="006B33D2"/>
    <w:rsid w:val="006B3643"/>
    <w:rsid w:val="006B368A"/>
    <w:rsid w:val="006B38E3"/>
    <w:rsid w:val="006B3930"/>
    <w:rsid w:val="006B3DBE"/>
    <w:rsid w:val="006B4329"/>
    <w:rsid w:val="006B49CD"/>
    <w:rsid w:val="006B4B55"/>
    <w:rsid w:val="006B50CF"/>
    <w:rsid w:val="006B52D3"/>
    <w:rsid w:val="006B56C6"/>
    <w:rsid w:val="006B5AA5"/>
    <w:rsid w:val="006B5BA9"/>
    <w:rsid w:val="006B6094"/>
    <w:rsid w:val="006B6997"/>
    <w:rsid w:val="006B70C9"/>
    <w:rsid w:val="006B7277"/>
    <w:rsid w:val="006B7303"/>
    <w:rsid w:val="006B7E8C"/>
    <w:rsid w:val="006B7F40"/>
    <w:rsid w:val="006C03B8"/>
    <w:rsid w:val="006C2961"/>
    <w:rsid w:val="006C2994"/>
    <w:rsid w:val="006C29D7"/>
    <w:rsid w:val="006C2D02"/>
    <w:rsid w:val="006C2EDF"/>
    <w:rsid w:val="006C32F5"/>
    <w:rsid w:val="006C3588"/>
    <w:rsid w:val="006C35E0"/>
    <w:rsid w:val="006C385B"/>
    <w:rsid w:val="006C3BFD"/>
    <w:rsid w:val="006C405C"/>
    <w:rsid w:val="006C45A2"/>
    <w:rsid w:val="006C4B75"/>
    <w:rsid w:val="006C4BBA"/>
    <w:rsid w:val="006C4E5C"/>
    <w:rsid w:val="006C545C"/>
    <w:rsid w:val="006C58DF"/>
    <w:rsid w:val="006C59FF"/>
    <w:rsid w:val="006C5B25"/>
    <w:rsid w:val="006C5D10"/>
    <w:rsid w:val="006C5D5C"/>
    <w:rsid w:val="006C5EC9"/>
    <w:rsid w:val="006C6059"/>
    <w:rsid w:val="006C65D0"/>
    <w:rsid w:val="006C7522"/>
    <w:rsid w:val="006C7F11"/>
    <w:rsid w:val="006D0AF4"/>
    <w:rsid w:val="006D0E13"/>
    <w:rsid w:val="006D0EF3"/>
    <w:rsid w:val="006D139D"/>
    <w:rsid w:val="006D145A"/>
    <w:rsid w:val="006D1544"/>
    <w:rsid w:val="006D2C22"/>
    <w:rsid w:val="006D305F"/>
    <w:rsid w:val="006D351A"/>
    <w:rsid w:val="006D3ED8"/>
    <w:rsid w:val="006D4153"/>
    <w:rsid w:val="006D44A2"/>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B46"/>
    <w:rsid w:val="006E0FAF"/>
    <w:rsid w:val="006E131C"/>
    <w:rsid w:val="006E1D01"/>
    <w:rsid w:val="006E258F"/>
    <w:rsid w:val="006E28B7"/>
    <w:rsid w:val="006E2B61"/>
    <w:rsid w:val="006E2F40"/>
    <w:rsid w:val="006E31A0"/>
    <w:rsid w:val="006E3310"/>
    <w:rsid w:val="006E3367"/>
    <w:rsid w:val="006E350F"/>
    <w:rsid w:val="006E35B6"/>
    <w:rsid w:val="006E3790"/>
    <w:rsid w:val="006E3C64"/>
    <w:rsid w:val="006E44D2"/>
    <w:rsid w:val="006E44D5"/>
    <w:rsid w:val="006E456A"/>
    <w:rsid w:val="006E4677"/>
    <w:rsid w:val="006E46A8"/>
    <w:rsid w:val="006E4A5A"/>
    <w:rsid w:val="006E4E39"/>
    <w:rsid w:val="006E4E84"/>
    <w:rsid w:val="006E545B"/>
    <w:rsid w:val="006E565E"/>
    <w:rsid w:val="006E5A09"/>
    <w:rsid w:val="006E5A6E"/>
    <w:rsid w:val="006E60F8"/>
    <w:rsid w:val="006E69B3"/>
    <w:rsid w:val="006E6DFE"/>
    <w:rsid w:val="006E6E5E"/>
    <w:rsid w:val="006E7163"/>
    <w:rsid w:val="006E7D3B"/>
    <w:rsid w:val="006F028F"/>
    <w:rsid w:val="006F08DF"/>
    <w:rsid w:val="006F0B8B"/>
    <w:rsid w:val="006F0CF9"/>
    <w:rsid w:val="006F0D29"/>
    <w:rsid w:val="006F0E91"/>
    <w:rsid w:val="006F146D"/>
    <w:rsid w:val="006F1B70"/>
    <w:rsid w:val="006F1DE2"/>
    <w:rsid w:val="006F2504"/>
    <w:rsid w:val="006F2A6B"/>
    <w:rsid w:val="006F2AC3"/>
    <w:rsid w:val="006F3248"/>
    <w:rsid w:val="006F341D"/>
    <w:rsid w:val="006F3682"/>
    <w:rsid w:val="006F3B3A"/>
    <w:rsid w:val="006F3E60"/>
    <w:rsid w:val="006F43CD"/>
    <w:rsid w:val="006F487D"/>
    <w:rsid w:val="006F4FB3"/>
    <w:rsid w:val="006F58D4"/>
    <w:rsid w:val="006F5BBE"/>
    <w:rsid w:val="006F5C9A"/>
    <w:rsid w:val="006F5CAA"/>
    <w:rsid w:val="006F6123"/>
    <w:rsid w:val="006F6B85"/>
    <w:rsid w:val="006F71DC"/>
    <w:rsid w:val="006F7883"/>
    <w:rsid w:val="006F796C"/>
    <w:rsid w:val="006F7B5A"/>
    <w:rsid w:val="006F7BC8"/>
    <w:rsid w:val="006F7D7B"/>
    <w:rsid w:val="00700142"/>
    <w:rsid w:val="00700998"/>
    <w:rsid w:val="00701012"/>
    <w:rsid w:val="007013F1"/>
    <w:rsid w:val="00701A05"/>
    <w:rsid w:val="00701CC8"/>
    <w:rsid w:val="007021EE"/>
    <w:rsid w:val="00702402"/>
    <w:rsid w:val="007028CD"/>
    <w:rsid w:val="00703123"/>
    <w:rsid w:val="0070346E"/>
    <w:rsid w:val="00703660"/>
    <w:rsid w:val="0070382E"/>
    <w:rsid w:val="00703C83"/>
    <w:rsid w:val="00704647"/>
    <w:rsid w:val="007046BC"/>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20FD"/>
    <w:rsid w:val="00712287"/>
    <w:rsid w:val="00712772"/>
    <w:rsid w:val="007129CA"/>
    <w:rsid w:val="00713B1B"/>
    <w:rsid w:val="00713C05"/>
    <w:rsid w:val="00713CF5"/>
    <w:rsid w:val="007140A8"/>
    <w:rsid w:val="00714102"/>
    <w:rsid w:val="00714750"/>
    <w:rsid w:val="007148D3"/>
    <w:rsid w:val="0071517C"/>
    <w:rsid w:val="007152DA"/>
    <w:rsid w:val="0071551B"/>
    <w:rsid w:val="00715638"/>
    <w:rsid w:val="007159AC"/>
    <w:rsid w:val="00715A32"/>
    <w:rsid w:val="00715B9A"/>
    <w:rsid w:val="0071600C"/>
    <w:rsid w:val="007161DA"/>
    <w:rsid w:val="007163B5"/>
    <w:rsid w:val="00716C38"/>
    <w:rsid w:val="00717413"/>
    <w:rsid w:val="00717A05"/>
    <w:rsid w:val="00717AE6"/>
    <w:rsid w:val="00720CB6"/>
    <w:rsid w:val="00720E8D"/>
    <w:rsid w:val="007212D3"/>
    <w:rsid w:val="00721499"/>
    <w:rsid w:val="00721760"/>
    <w:rsid w:val="00721E95"/>
    <w:rsid w:val="007227FA"/>
    <w:rsid w:val="00723001"/>
    <w:rsid w:val="00723002"/>
    <w:rsid w:val="0072325E"/>
    <w:rsid w:val="0072328E"/>
    <w:rsid w:val="00723415"/>
    <w:rsid w:val="007239A5"/>
    <w:rsid w:val="00723F44"/>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D2C"/>
    <w:rsid w:val="00727F5B"/>
    <w:rsid w:val="0073054C"/>
    <w:rsid w:val="00730C7D"/>
    <w:rsid w:val="00731066"/>
    <w:rsid w:val="007311A3"/>
    <w:rsid w:val="00731361"/>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4063A"/>
    <w:rsid w:val="0074078D"/>
    <w:rsid w:val="00740B61"/>
    <w:rsid w:val="00740E58"/>
    <w:rsid w:val="007412BA"/>
    <w:rsid w:val="00741368"/>
    <w:rsid w:val="007419C8"/>
    <w:rsid w:val="00741F98"/>
    <w:rsid w:val="007427AE"/>
    <w:rsid w:val="00743009"/>
    <w:rsid w:val="007442FE"/>
    <w:rsid w:val="007445A0"/>
    <w:rsid w:val="007451E7"/>
    <w:rsid w:val="0074524B"/>
    <w:rsid w:val="0074545D"/>
    <w:rsid w:val="00746608"/>
    <w:rsid w:val="00746CE2"/>
    <w:rsid w:val="00746EAC"/>
    <w:rsid w:val="007471D5"/>
    <w:rsid w:val="007474A3"/>
    <w:rsid w:val="00747D8B"/>
    <w:rsid w:val="00751228"/>
    <w:rsid w:val="00751FA3"/>
    <w:rsid w:val="007520EE"/>
    <w:rsid w:val="00752950"/>
    <w:rsid w:val="00752C50"/>
    <w:rsid w:val="00753124"/>
    <w:rsid w:val="00753441"/>
    <w:rsid w:val="0075348B"/>
    <w:rsid w:val="007539D8"/>
    <w:rsid w:val="00753A88"/>
    <w:rsid w:val="007540AD"/>
    <w:rsid w:val="007543CB"/>
    <w:rsid w:val="0075458D"/>
    <w:rsid w:val="00755EC7"/>
    <w:rsid w:val="00755F52"/>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D7"/>
    <w:rsid w:val="00761C8C"/>
    <w:rsid w:val="00761CBA"/>
    <w:rsid w:val="00762158"/>
    <w:rsid w:val="007623FB"/>
    <w:rsid w:val="007624DD"/>
    <w:rsid w:val="00762604"/>
    <w:rsid w:val="0076319A"/>
    <w:rsid w:val="0076335E"/>
    <w:rsid w:val="00763B30"/>
    <w:rsid w:val="00764724"/>
    <w:rsid w:val="00764AF3"/>
    <w:rsid w:val="0076514F"/>
    <w:rsid w:val="00765281"/>
    <w:rsid w:val="00766BAD"/>
    <w:rsid w:val="00767D80"/>
    <w:rsid w:val="00770099"/>
    <w:rsid w:val="00770226"/>
    <w:rsid w:val="00770A1C"/>
    <w:rsid w:val="00770BB5"/>
    <w:rsid w:val="00771520"/>
    <w:rsid w:val="00771706"/>
    <w:rsid w:val="00771AA0"/>
    <w:rsid w:val="0077212D"/>
    <w:rsid w:val="0077213F"/>
    <w:rsid w:val="007729F8"/>
    <w:rsid w:val="00772C20"/>
    <w:rsid w:val="007731AF"/>
    <w:rsid w:val="007731FC"/>
    <w:rsid w:val="00773554"/>
    <w:rsid w:val="0077367E"/>
    <w:rsid w:val="00773FB6"/>
    <w:rsid w:val="0077410B"/>
    <w:rsid w:val="00774CC1"/>
    <w:rsid w:val="007750D5"/>
    <w:rsid w:val="0077553E"/>
    <w:rsid w:val="007755F2"/>
    <w:rsid w:val="007756F8"/>
    <w:rsid w:val="00775856"/>
    <w:rsid w:val="007758EB"/>
    <w:rsid w:val="007760EB"/>
    <w:rsid w:val="00776672"/>
    <w:rsid w:val="00776971"/>
    <w:rsid w:val="00776B09"/>
    <w:rsid w:val="00776E96"/>
    <w:rsid w:val="007801CE"/>
    <w:rsid w:val="007808CF"/>
    <w:rsid w:val="00780BAF"/>
    <w:rsid w:val="00780F98"/>
    <w:rsid w:val="007812F3"/>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F0B"/>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A2B"/>
    <w:rsid w:val="00791AFC"/>
    <w:rsid w:val="007925EA"/>
    <w:rsid w:val="00792958"/>
    <w:rsid w:val="00792975"/>
    <w:rsid w:val="007929C8"/>
    <w:rsid w:val="00792B80"/>
    <w:rsid w:val="00792F94"/>
    <w:rsid w:val="00793162"/>
    <w:rsid w:val="007931C1"/>
    <w:rsid w:val="00793339"/>
    <w:rsid w:val="0079357F"/>
    <w:rsid w:val="00793838"/>
    <w:rsid w:val="00793CD8"/>
    <w:rsid w:val="00794596"/>
    <w:rsid w:val="00794BA7"/>
    <w:rsid w:val="00794C40"/>
    <w:rsid w:val="00795062"/>
    <w:rsid w:val="007950AF"/>
    <w:rsid w:val="007957B1"/>
    <w:rsid w:val="00795C92"/>
    <w:rsid w:val="00795E64"/>
    <w:rsid w:val="0079631A"/>
    <w:rsid w:val="007977D0"/>
    <w:rsid w:val="00797AFF"/>
    <w:rsid w:val="00797D03"/>
    <w:rsid w:val="007A0313"/>
    <w:rsid w:val="007A0BA7"/>
    <w:rsid w:val="007A0E6E"/>
    <w:rsid w:val="007A1175"/>
    <w:rsid w:val="007A1CB3"/>
    <w:rsid w:val="007A2104"/>
    <w:rsid w:val="007A23F2"/>
    <w:rsid w:val="007A2553"/>
    <w:rsid w:val="007A25B4"/>
    <w:rsid w:val="007A27AD"/>
    <w:rsid w:val="007A2A5E"/>
    <w:rsid w:val="007A2BC3"/>
    <w:rsid w:val="007A306F"/>
    <w:rsid w:val="007A43A6"/>
    <w:rsid w:val="007A441F"/>
    <w:rsid w:val="007A4B72"/>
    <w:rsid w:val="007A57A2"/>
    <w:rsid w:val="007A58A6"/>
    <w:rsid w:val="007A5A69"/>
    <w:rsid w:val="007A5BA9"/>
    <w:rsid w:val="007A5EED"/>
    <w:rsid w:val="007A5FAE"/>
    <w:rsid w:val="007A61D2"/>
    <w:rsid w:val="007A6261"/>
    <w:rsid w:val="007A632D"/>
    <w:rsid w:val="007A6349"/>
    <w:rsid w:val="007A646B"/>
    <w:rsid w:val="007A6495"/>
    <w:rsid w:val="007A64AE"/>
    <w:rsid w:val="007A6836"/>
    <w:rsid w:val="007A6F2F"/>
    <w:rsid w:val="007A7053"/>
    <w:rsid w:val="007A73CF"/>
    <w:rsid w:val="007B080A"/>
    <w:rsid w:val="007B153D"/>
    <w:rsid w:val="007B17DD"/>
    <w:rsid w:val="007B1C85"/>
    <w:rsid w:val="007B1F8B"/>
    <w:rsid w:val="007B203E"/>
    <w:rsid w:val="007B29DB"/>
    <w:rsid w:val="007B3579"/>
    <w:rsid w:val="007B35ED"/>
    <w:rsid w:val="007B3D2D"/>
    <w:rsid w:val="007B3D89"/>
    <w:rsid w:val="007B414F"/>
    <w:rsid w:val="007B437F"/>
    <w:rsid w:val="007B485F"/>
    <w:rsid w:val="007B50AE"/>
    <w:rsid w:val="007B51DF"/>
    <w:rsid w:val="007B5C47"/>
    <w:rsid w:val="007B5D06"/>
    <w:rsid w:val="007B5E21"/>
    <w:rsid w:val="007B638E"/>
    <w:rsid w:val="007B65FD"/>
    <w:rsid w:val="007B6977"/>
    <w:rsid w:val="007B6B74"/>
    <w:rsid w:val="007B75D5"/>
    <w:rsid w:val="007B777C"/>
    <w:rsid w:val="007B7875"/>
    <w:rsid w:val="007C0476"/>
    <w:rsid w:val="007C05DD"/>
    <w:rsid w:val="007C0F8A"/>
    <w:rsid w:val="007C13CB"/>
    <w:rsid w:val="007C19C1"/>
    <w:rsid w:val="007C1C08"/>
    <w:rsid w:val="007C1E67"/>
    <w:rsid w:val="007C21DD"/>
    <w:rsid w:val="007C22DA"/>
    <w:rsid w:val="007C255A"/>
    <w:rsid w:val="007C26F9"/>
    <w:rsid w:val="007C2720"/>
    <w:rsid w:val="007C28B9"/>
    <w:rsid w:val="007C2B96"/>
    <w:rsid w:val="007C2E46"/>
    <w:rsid w:val="007C304C"/>
    <w:rsid w:val="007C312E"/>
    <w:rsid w:val="007C319C"/>
    <w:rsid w:val="007C35B7"/>
    <w:rsid w:val="007C3D18"/>
    <w:rsid w:val="007C4564"/>
    <w:rsid w:val="007C459E"/>
    <w:rsid w:val="007C4B39"/>
    <w:rsid w:val="007C4C28"/>
    <w:rsid w:val="007C5B67"/>
    <w:rsid w:val="007C5CC4"/>
    <w:rsid w:val="007C60BF"/>
    <w:rsid w:val="007C61AB"/>
    <w:rsid w:val="007C63CD"/>
    <w:rsid w:val="007C6449"/>
    <w:rsid w:val="007C6A07"/>
    <w:rsid w:val="007C6D9B"/>
    <w:rsid w:val="007C7280"/>
    <w:rsid w:val="007C75A1"/>
    <w:rsid w:val="007C7675"/>
    <w:rsid w:val="007C77A5"/>
    <w:rsid w:val="007D0217"/>
    <w:rsid w:val="007D04E5"/>
    <w:rsid w:val="007D082B"/>
    <w:rsid w:val="007D08CC"/>
    <w:rsid w:val="007D1681"/>
    <w:rsid w:val="007D1E22"/>
    <w:rsid w:val="007D261C"/>
    <w:rsid w:val="007D28AC"/>
    <w:rsid w:val="007D466A"/>
    <w:rsid w:val="007D487A"/>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AFB"/>
    <w:rsid w:val="007E0747"/>
    <w:rsid w:val="007E15E4"/>
    <w:rsid w:val="007E2503"/>
    <w:rsid w:val="007E252D"/>
    <w:rsid w:val="007E2FA0"/>
    <w:rsid w:val="007E32DC"/>
    <w:rsid w:val="007E3537"/>
    <w:rsid w:val="007E3EF5"/>
    <w:rsid w:val="007E446F"/>
    <w:rsid w:val="007E4610"/>
    <w:rsid w:val="007E4715"/>
    <w:rsid w:val="007E4D98"/>
    <w:rsid w:val="007E4D9C"/>
    <w:rsid w:val="007E4E18"/>
    <w:rsid w:val="007E505B"/>
    <w:rsid w:val="007E533C"/>
    <w:rsid w:val="007E53BD"/>
    <w:rsid w:val="007E5AC5"/>
    <w:rsid w:val="007E5F8C"/>
    <w:rsid w:val="007E6210"/>
    <w:rsid w:val="007E7091"/>
    <w:rsid w:val="007E7475"/>
    <w:rsid w:val="007E769B"/>
    <w:rsid w:val="007F01AA"/>
    <w:rsid w:val="007F090E"/>
    <w:rsid w:val="007F12B6"/>
    <w:rsid w:val="007F142E"/>
    <w:rsid w:val="007F1726"/>
    <w:rsid w:val="007F1FEA"/>
    <w:rsid w:val="007F2200"/>
    <w:rsid w:val="007F2363"/>
    <w:rsid w:val="007F3623"/>
    <w:rsid w:val="007F38CA"/>
    <w:rsid w:val="007F3A2A"/>
    <w:rsid w:val="007F3F4A"/>
    <w:rsid w:val="007F46EB"/>
    <w:rsid w:val="007F4904"/>
    <w:rsid w:val="007F491D"/>
    <w:rsid w:val="007F5678"/>
    <w:rsid w:val="007F5988"/>
    <w:rsid w:val="007F6FF6"/>
    <w:rsid w:val="007F7F41"/>
    <w:rsid w:val="0080009E"/>
    <w:rsid w:val="0080079E"/>
    <w:rsid w:val="008008A2"/>
    <w:rsid w:val="00800A4C"/>
    <w:rsid w:val="00800D57"/>
    <w:rsid w:val="00801562"/>
    <w:rsid w:val="0080187F"/>
    <w:rsid w:val="00801CC4"/>
    <w:rsid w:val="0080253D"/>
    <w:rsid w:val="0080283D"/>
    <w:rsid w:val="008028B2"/>
    <w:rsid w:val="00802B27"/>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101B0"/>
    <w:rsid w:val="008103DD"/>
    <w:rsid w:val="00810A0E"/>
    <w:rsid w:val="00810AC3"/>
    <w:rsid w:val="00810E4D"/>
    <w:rsid w:val="008115C7"/>
    <w:rsid w:val="0081173F"/>
    <w:rsid w:val="00811C98"/>
    <w:rsid w:val="00811D34"/>
    <w:rsid w:val="00811FCB"/>
    <w:rsid w:val="008125BB"/>
    <w:rsid w:val="008129EC"/>
    <w:rsid w:val="00812B68"/>
    <w:rsid w:val="00812CE9"/>
    <w:rsid w:val="0081333C"/>
    <w:rsid w:val="008133DA"/>
    <w:rsid w:val="00813D91"/>
    <w:rsid w:val="0081415B"/>
    <w:rsid w:val="0081417C"/>
    <w:rsid w:val="008143BB"/>
    <w:rsid w:val="00814AD5"/>
    <w:rsid w:val="00814F7B"/>
    <w:rsid w:val="0081560F"/>
    <w:rsid w:val="00815681"/>
    <w:rsid w:val="008156D5"/>
    <w:rsid w:val="008158D6"/>
    <w:rsid w:val="00815979"/>
    <w:rsid w:val="0081598F"/>
    <w:rsid w:val="00816F6E"/>
    <w:rsid w:val="00817196"/>
    <w:rsid w:val="0081757C"/>
    <w:rsid w:val="00817FC4"/>
    <w:rsid w:val="00820048"/>
    <w:rsid w:val="00820715"/>
    <w:rsid w:val="008208C3"/>
    <w:rsid w:val="00820AE6"/>
    <w:rsid w:val="00820F08"/>
    <w:rsid w:val="008213E6"/>
    <w:rsid w:val="008216C3"/>
    <w:rsid w:val="00821960"/>
    <w:rsid w:val="00821C42"/>
    <w:rsid w:val="008229BA"/>
    <w:rsid w:val="00822D3B"/>
    <w:rsid w:val="008231EF"/>
    <w:rsid w:val="008235DB"/>
    <w:rsid w:val="008238A7"/>
    <w:rsid w:val="008239B5"/>
    <w:rsid w:val="008239EC"/>
    <w:rsid w:val="00823C01"/>
    <w:rsid w:val="008240DA"/>
    <w:rsid w:val="0082461E"/>
    <w:rsid w:val="00824987"/>
    <w:rsid w:val="00824AB4"/>
    <w:rsid w:val="00824F71"/>
    <w:rsid w:val="00825AB5"/>
    <w:rsid w:val="00825C42"/>
    <w:rsid w:val="00825D25"/>
    <w:rsid w:val="00825D9F"/>
    <w:rsid w:val="00825EEF"/>
    <w:rsid w:val="00825F51"/>
    <w:rsid w:val="00826A28"/>
    <w:rsid w:val="00826C77"/>
    <w:rsid w:val="00826FF8"/>
    <w:rsid w:val="008279C7"/>
    <w:rsid w:val="00827CAB"/>
    <w:rsid w:val="00827D6F"/>
    <w:rsid w:val="00827D8F"/>
    <w:rsid w:val="00830330"/>
    <w:rsid w:val="00830677"/>
    <w:rsid w:val="00830E87"/>
    <w:rsid w:val="00831117"/>
    <w:rsid w:val="00831810"/>
    <w:rsid w:val="0083207E"/>
    <w:rsid w:val="008326C1"/>
    <w:rsid w:val="008328DA"/>
    <w:rsid w:val="008330F2"/>
    <w:rsid w:val="0083391C"/>
    <w:rsid w:val="00833938"/>
    <w:rsid w:val="0083400A"/>
    <w:rsid w:val="00834C82"/>
    <w:rsid w:val="00834D4E"/>
    <w:rsid w:val="0083565C"/>
    <w:rsid w:val="00835837"/>
    <w:rsid w:val="0083607B"/>
    <w:rsid w:val="00836861"/>
    <w:rsid w:val="008370D7"/>
    <w:rsid w:val="008376AC"/>
    <w:rsid w:val="0083778B"/>
    <w:rsid w:val="00837F45"/>
    <w:rsid w:val="00840F75"/>
    <w:rsid w:val="00841446"/>
    <w:rsid w:val="0084145E"/>
    <w:rsid w:val="008427B2"/>
    <w:rsid w:val="00842972"/>
    <w:rsid w:val="00842A83"/>
    <w:rsid w:val="00842B22"/>
    <w:rsid w:val="00842B45"/>
    <w:rsid w:val="008437F1"/>
    <w:rsid w:val="00843879"/>
    <w:rsid w:val="00843BF8"/>
    <w:rsid w:val="00843FB4"/>
    <w:rsid w:val="00843FEE"/>
    <w:rsid w:val="008440BE"/>
    <w:rsid w:val="008443C2"/>
    <w:rsid w:val="008444E8"/>
    <w:rsid w:val="008444E9"/>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1238"/>
    <w:rsid w:val="00851274"/>
    <w:rsid w:val="00851C3F"/>
    <w:rsid w:val="00852365"/>
    <w:rsid w:val="008523BA"/>
    <w:rsid w:val="008529CC"/>
    <w:rsid w:val="00852A36"/>
    <w:rsid w:val="00852F25"/>
    <w:rsid w:val="0085390E"/>
    <w:rsid w:val="0085402A"/>
    <w:rsid w:val="0085405E"/>
    <w:rsid w:val="008541E8"/>
    <w:rsid w:val="00854872"/>
    <w:rsid w:val="00854A5C"/>
    <w:rsid w:val="00854DF6"/>
    <w:rsid w:val="008553E4"/>
    <w:rsid w:val="0085639A"/>
    <w:rsid w:val="00856476"/>
    <w:rsid w:val="0085648F"/>
    <w:rsid w:val="008568F5"/>
    <w:rsid w:val="00856911"/>
    <w:rsid w:val="008569B3"/>
    <w:rsid w:val="00857074"/>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59A0"/>
    <w:rsid w:val="00875B43"/>
    <w:rsid w:val="00875C4A"/>
    <w:rsid w:val="00875CD7"/>
    <w:rsid w:val="00876329"/>
    <w:rsid w:val="00876B4D"/>
    <w:rsid w:val="00876B4F"/>
    <w:rsid w:val="00876C18"/>
    <w:rsid w:val="0087724F"/>
    <w:rsid w:val="00877556"/>
    <w:rsid w:val="00877943"/>
    <w:rsid w:val="00877F18"/>
    <w:rsid w:val="00880125"/>
    <w:rsid w:val="00880FCF"/>
    <w:rsid w:val="00881444"/>
    <w:rsid w:val="00881595"/>
    <w:rsid w:val="0088159D"/>
    <w:rsid w:val="00881852"/>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9E9"/>
    <w:rsid w:val="00886627"/>
    <w:rsid w:val="008867F7"/>
    <w:rsid w:val="00886938"/>
    <w:rsid w:val="00886C7B"/>
    <w:rsid w:val="00886D00"/>
    <w:rsid w:val="00886D44"/>
    <w:rsid w:val="00886E3E"/>
    <w:rsid w:val="00886F61"/>
    <w:rsid w:val="00887039"/>
    <w:rsid w:val="00887B43"/>
    <w:rsid w:val="00890526"/>
    <w:rsid w:val="00890733"/>
    <w:rsid w:val="008907CA"/>
    <w:rsid w:val="0089112C"/>
    <w:rsid w:val="00891245"/>
    <w:rsid w:val="008913FE"/>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7E4"/>
    <w:rsid w:val="00894865"/>
    <w:rsid w:val="00894A88"/>
    <w:rsid w:val="00895310"/>
    <w:rsid w:val="00895386"/>
    <w:rsid w:val="0089647B"/>
    <w:rsid w:val="00896985"/>
    <w:rsid w:val="00896C9B"/>
    <w:rsid w:val="00896D47"/>
    <w:rsid w:val="008973D1"/>
    <w:rsid w:val="0089757A"/>
    <w:rsid w:val="008977CD"/>
    <w:rsid w:val="008979D8"/>
    <w:rsid w:val="008A0210"/>
    <w:rsid w:val="008A08E0"/>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4275"/>
    <w:rsid w:val="008A44B8"/>
    <w:rsid w:val="008A4651"/>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4A4"/>
    <w:rsid w:val="008A65C4"/>
    <w:rsid w:val="008A76D3"/>
    <w:rsid w:val="008A773E"/>
    <w:rsid w:val="008A77D8"/>
    <w:rsid w:val="008B0483"/>
    <w:rsid w:val="008B04F0"/>
    <w:rsid w:val="008B0822"/>
    <w:rsid w:val="008B0E8B"/>
    <w:rsid w:val="008B104A"/>
    <w:rsid w:val="008B11F0"/>
    <w:rsid w:val="008B120C"/>
    <w:rsid w:val="008B2264"/>
    <w:rsid w:val="008B2932"/>
    <w:rsid w:val="008B3B85"/>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758"/>
    <w:rsid w:val="008B7B5C"/>
    <w:rsid w:val="008C035B"/>
    <w:rsid w:val="008C081A"/>
    <w:rsid w:val="008C08D7"/>
    <w:rsid w:val="008C0AA8"/>
    <w:rsid w:val="008C0C99"/>
    <w:rsid w:val="008C10C9"/>
    <w:rsid w:val="008C17A5"/>
    <w:rsid w:val="008C1BAA"/>
    <w:rsid w:val="008C1C27"/>
    <w:rsid w:val="008C1F0E"/>
    <w:rsid w:val="008C1FC4"/>
    <w:rsid w:val="008C2017"/>
    <w:rsid w:val="008C21A7"/>
    <w:rsid w:val="008C31C0"/>
    <w:rsid w:val="008C33EE"/>
    <w:rsid w:val="008C386F"/>
    <w:rsid w:val="008C3A22"/>
    <w:rsid w:val="008C3A3B"/>
    <w:rsid w:val="008C3D46"/>
    <w:rsid w:val="008C3DDD"/>
    <w:rsid w:val="008C3E66"/>
    <w:rsid w:val="008C4511"/>
    <w:rsid w:val="008C48F8"/>
    <w:rsid w:val="008C4958"/>
    <w:rsid w:val="008C4BAA"/>
    <w:rsid w:val="008C4D22"/>
    <w:rsid w:val="008C53B5"/>
    <w:rsid w:val="008C55AE"/>
    <w:rsid w:val="008C55E9"/>
    <w:rsid w:val="008C636D"/>
    <w:rsid w:val="008C69F2"/>
    <w:rsid w:val="008C6AE8"/>
    <w:rsid w:val="008C712B"/>
    <w:rsid w:val="008C7573"/>
    <w:rsid w:val="008C7AB4"/>
    <w:rsid w:val="008C7D4E"/>
    <w:rsid w:val="008C7F2C"/>
    <w:rsid w:val="008C7F46"/>
    <w:rsid w:val="008D0611"/>
    <w:rsid w:val="008D114A"/>
    <w:rsid w:val="008D13F8"/>
    <w:rsid w:val="008D1645"/>
    <w:rsid w:val="008D1742"/>
    <w:rsid w:val="008D19AA"/>
    <w:rsid w:val="008D1FC0"/>
    <w:rsid w:val="008D2041"/>
    <w:rsid w:val="008D224C"/>
    <w:rsid w:val="008D2370"/>
    <w:rsid w:val="008D2426"/>
    <w:rsid w:val="008D2E1D"/>
    <w:rsid w:val="008D2E3D"/>
    <w:rsid w:val="008D2EBF"/>
    <w:rsid w:val="008D3299"/>
    <w:rsid w:val="008D34F1"/>
    <w:rsid w:val="008D39D8"/>
    <w:rsid w:val="008D3B56"/>
    <w:rsid w:val="008D3C7E"/>
    <w:rsid w:val="008D4162"/>
    <w:rsid w:val="008D4168"/>
    <w:rsid w:val="008D45AE"/>
    <w:rsid w:val="008D465E"/>
    <w:rsid w:val="008D4C1A"/>
    <w:rsid w:val="008D4FAD"/>
    <w:rsid w:val="008D517C"/>
    <w:rsid w:val="008D51FD"/>
    <w:rsid w:val="008D5EC3"/>
    <w:rsid w:val="008D6305"/>
    <w:rsid w:val="008D680E"/>
    <w:rsid w:val="008D6D1A"/>
    <w:rsid w:val="008D792C"/>
    <w:rsid w:val="008E07D7"/>
    <w:rsid w:val="008E07F9"/>
    <w:rsid w:val="008E0927"/>
    <w:rsid w:val="008E0BC1"/>
    <w:rsid w:val="008E0DC8"/>
    <w:rsid w:val="008E0E1F"/>
    <w:rsid w:val="008E10C0"/>
    <w:rsid w:val="008E1772"/>
    <w:rsid w:val="008E17B0"/>
    <w:rsid w:val="008E1909"/>
    <w:rsid w:val="008E19F8"/>
    <w:rsid w:val="008E2A65"/>
    <w:rsid w:val="008E2E80"/>
    <w:rsid w:val="008E30B6"/>
    <w:rsid w:val="008E33E0"/>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E06"/>
    <w:rsid w:val="008E6E68"/>
    <w:rsid w:val="008E715E"/>
    <w:rsid w:val="008E7244"/>
    <w:rsid w:val="008E75BD"/>
    <w:rsid w:val="008E781E"/>
    <w:rsid w:val="008E7821"/>
    <w:rsid w:val="008E7ABB"/>
    <w:rsid w:val="008F0A25"/>
    <w:rsid w:val="008F197A"/>
    <w:rsid w:val="008F19BC"/>
    <w:rsid w:val="008F1EAB"/>
    <w:rsid w:val="008F205C"/>
    <w:rsid w:val="008F219B"/>
    <w:rsid w:val="008F33DC"/>
    <w:rsid w:val="008F34FF"/>
    <w:rsid w:val="008F37D2"/>
    <w:rsid w:val="008F3FCE"/>
    <w:rsid w:val="008F4050"/>
    <w:rsid w:val="008F477F"/>
    <w:rsid w:val="008F4A86"/>
    <w:rsid w:val="008F53D0"/>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51D"/>
    <w:rsid w:val="009015A5"/>
    <w:rsid w:val="00902491"/>
    <w:rsid w:val="00902514"/>
    <w:rsid w:val="00902591"/>
    <w:rsid w:val="00902BDA"/>
    <w:rsid w:val="00902E62"/>
    <w:rsid w:val="0090336B"/>
    <w:rsid w:val="00903880"/>
    <w:rsid w:val="00903AB3"/>
    <w:rsid w:val="00903F57"/>
    <w:rsid w:val="00904602"/>
    <w:rsid w:val="009047CE"/>
    <w:rsid w:val="00904C88"/>
    <w:rsid w:val="00904D70"/>
    <w:rsid w:val="00904F5D"/>
    <w:rsid w:val="0090507F"/>
    <w:rsid w:val="00905214"/>
    <w:rsid w:val="00905285"/>
    <w:rsid w:val="009053AA"/>
    <w:rsid w:val="00905561"/>
    <w:rsid w:val="00906431"/>
    <w:rsid w:val="00906481"/>
    <w:rsid w:val="00906939"/>
    <w:rsid w:val="00906A8B"/>
    <w:rsid w:val="00906C12"/>
    <w:rsid w:val="0090728D"/>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D2"/>
    <w:rsid w:val="00914AD8"/>
    <w:rsid w:val="00914B9B"/>
    <w:rsid w:val="00914BC0"/>
    <w:rsid w:val="00914BCA"/>
    <w:rsid w:val="00914CC7"/>
    <w:rsid w:val="009155B4"/>
    <w:rsid w:val="00916079"/>
    <w:rsid w:val="009164BD"/>
    <w:rsid w:val="009165C6"/>
    <w:rsid w:val="00916848"/>
    <w:rsid w:val="0091691E"/>
    <w:rsid w:val="00916FCC"/>
    <w:rsid w:val="00917191"/>
    <w:rsid w:val="00917215"/>
    <w:rsid w:val="009178D0"/>
    <w:rsid w:val="00917956"/>
    <w:rsid w:val="00917C9A"/>
    <w:rsid w:val="00917CE9"/>
    <w:rsid w:val="00917D32"/>
    <w:rsid w:val="00917E2D"/>
    <w:rsid w:val="0092027E"/>
    <w:rsid w:val="00920498"/>
    <w:rsid w:val="00920508"/>
    <w:rsid w:val="00920683"/>
    <w:rsid w:val="00920BF2"/>
    <w:rsid w:val="00921061"/>
    <w:rsid w:val="0092137F"/>
    <w:rsid w:val="00921A4D"/>
    <w:rsid w:val="00921D32"/>
    <w:rsid w:val="00922010"/>
    <w:rsid w:val="00922060"/>
    <w:rsid w:val="0092265D"/>
    <w:rsid w:val="009226E2"/>
    <w:rsid w:val="009226F0"/>
    <w:rsid w:val="0092270D"/>
    <w:rsid w:val="0092272E"/>
    <w:rsid w:val="00922BFE"/>
    <w:rsid w:val="009237EC"/>
    <w:rsid w:val="00923BD4"/>
    <w:rsid w:val="009249E2"/>
    <w:rsid w:val="00924AD6"/>
    <w:rsid w:val="00924D5E"/>
    <w:rsid w:val="00924F4C"/>
    <w:rsid w:val="0092533B"/>
    <w:rsid w:val="00925454"/>
    <w:rsid w:val="0092560F"/>
    <w:rsid w:val="00925846"/>
    <w:rsid w:val="00925878"/>
    <w:rsid w:val="00925CA5"/>
    <w:rsid w:val="00925CBD"/>
    <w:rsid w:val="00925D0C"/>
    <w:rsid w:val="00927AAE"/>
    <w:rsid w:val="00927DB1"/>
    <w:rsid w:val="00927FE2"/>
    <w:rsid w:val="00931952"/>
    <w:rsid w:val="00931BD9"/>
    <w:rsid w:val="00932130"/>
    <w:rsid w:val="00932952"/>
    <w:rsid w:val="009332C0"/>
    <w:rsid w:val="00933367"/>
    <w:rsid w:val="00933E80"/>
    <w:rsid w:val="00934396"/>
    <w:rsid w:val="00934402"/>
    <w:rsid w:val="00934820"/>
    <w:rsid w:val="009349BB"/>
    <w:rsid w:val="00934A59"/>
    <w:rsid w:val="00934DC4"/>
    <w:rsid w:val="00934FB9"/>
    <w:rsid w:val="009356B6"/>
    <w:rsid w:val="00935A7F"/>
    <w:rsid w:val="00935DBC"/>
    <w:rsid w:val="00936B29"/>
    <w:rsid w:val="0094031D"/>
    <w:rsid w:val="00940C00"/>
    <w:rsid w:val="00941636"/>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E57"/>
    <w:rsid w:val="0094644D"/>
    <w:rsid w:val="00946815"/>
    <w:rsid w:val="00946945"/>
    <w:rsid w:val="00947010"/>
    <w:rsid w:val="00947207"/>
    <w:rsid w:val="00947713"/>
    <w:rsid w:val="0094782B"/>
    <w:rsid w:val="00947CC8"/>
    <w:rsid w:val="00947D62"/>
    <w:rsid w:val="0095092C"/>
    <w:rsid w:val="0095099B"/>
    <w:rsid w:val="00950D65"/>
    <w:rsid w:val="00950DE7"/>
    <w:rsid w:val="009512AB"/>
    <w:rsid w:val="00951A64"/>
    <w:rsid w:val="00951ABB"/>
    <w:rsid w:val="00951FE9"/>
    <w:rsid w:val="00952366"/>
    <w:rsid w:val="009527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681E"/>
    <w:rsid w:val="00956901"/>
    <w:rsid w:val="009572D4"/>
    <w:rsid w:val="009574CE"/>
    <w:rsid w:val="009576AF"/>
    <w:rsid w:val="00957AD5"/>
    <w:rsid w:val="00960F52"/>
    <w:rsid w:val="00961497"/>
    <w:rsid w:val="009615FF"/>
    <w:rsid w:val="00961921"/>
    <w:rsid w:val="0096240B"/>
    <w:rsid w:val="00962622"/>
    <w:rsid w:val="00962E1B"/>
    <w:rsid w:val="00962EE2"/>
    <w:rsid w:val="0096355B"/>
    <w:rsid w:val="00963BD3"/>
    <w:rsid w:val="00963C1E"/>
    <w:rsid w:val="0096429C"/>
    <w:rsid w:val="0096430A"/>
    <w:rsid w:val="00964464"/>
    <w:rsid w:val="009646D6"/>
    <w:rsid w:val="0096475B"/>
    <w:rsid w:val="009647EB"/>
    <w:rsid w:val="00964F05"/>
    <w:rsid w:val="009650F7"/>
    <w:rsid w:val="0096554B"/>
    <w:rsid w:val="0096584A"/>
    <w:rsid w:val="00965A4F"/>
    <w:rsid w:val="00965BD7"/>
    <w:rsid w:val="00965E61"/>
    <w:rsid w:val="00967013"/>
    <w:rsid w:val="0096766E"/>
    <w:rsid w:val="00967764"/>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BBD"/>
    <w:rsid w:val="00973F8F"/>
    <w:rsid w:val="00974A18"/>
    <w:rsid w:val="00974AE3"/>
    <w:rsid w:val="00974C50"/>
    <w:rsid w:val="00974D5A"/>
    <w:rsid w:val="0097540C"/>
    <w:rsid w:val="00975D06"/>
    <w:rsid w:val="0097642E"/>
    <w:rsid w:val="00976949"/>
    <w:rsid w:val="00976B34"/>
    <w:rsid w:val="00976D35"/>
    <w:rsid w:val="00977A89"/>
    <w:rsid w:val="00977C69"/>
    <w:rsid w:val="00977F6E"/>
    <w:rsid w:val="00980477"/>
    <w:rsid w:val="0098062F"/>
    <w:rsid w:val="00980631"/>
    <w:rsid w:val="00980656"/>
    <w:rsid w:val="00980CCA"/>
    <w:rsid w:val="0098136D"/>
    <w:rsid w:val="009817BF"/>
    <w:rsid w:val="00981AE6"/>
    <w:rsid w:val="00981D64"/>
    <w:rsid w:val="00981FD7"/>
    <w:rsid w:val="009820F4"/>
    <w:rsid w:val="0098343D"/>
    <w:rsid w:val="009834AF"/>
    <w:rsid w:val="00983521"/>
    <w:rsid w:val="009835A1"/>
    <w:rsid w:val="00983753"/>
    <w:rsid w:val="00983B15"/>
    <w:rsid w:val="009840D2"/>
    <w:rsid w:val="009842FC"/>
    <w:rsid w:val="00984738"/>
    <w:rsid w:val="00984F38"/>
    <w:rsid w:val="00985123"/>
    <w:rsid w:val="00985253"/>
    <w:rsid w:val="009853B3"/>
    <w:rsid w:val="00985796"/>
    <w:rsid w:val="00985A1F"/>
    <w:rsid w:val="00985EF7"/>
    <w:rsid w:val="00986635"/>
    <w:rsid w:val="009866A1"/>
    <w:rsid w:val="00986B3C"/>
    <w:rsid w:val="009870B6"/>
    <w:rsid w:val="00987139"/>
    <w:rsid w:val="00987893"/>
    <w:rsid w:val="00987C4C"/>
    <w:rsid w:val="00987F9C"/>
    <w:rsid w:val="009900E5"/>
    <w:rsid w:val="00990194"/>
    <w:rsid w:val="00990630"/>
    <w:rsid w:val="0099093F"/>
    <w:rsid w:val="009909BE"/>
    <w:rsid w:val="00990B5A"/>
    <w:rsid w:val="00991761"/>
    <w:rsid w:val="0099235B"/>
    <w:rsid w:val="00992C14"/>
    <w:rsid w:val="00992CDF"/>
    <w:rsid w:val="00993321"/>
    <w:rsid w:val="0099397C"/>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BDC"/>
    <w:rsid w:val="009970DD"/>
    <w:rsid w:val="009977EF"/>
    <w:rsid w:val="009A005D"/>
    <w:rsid w:val="009A03D6"/>
    <w:rsid w:val="009A0722"/>
    <w:rsid w:val="009A090E"/>
    <w:rsid w:val="009A0A60"/>
    <w:rsid w:val="009A0CF9"/>
    <w:rsid w:val="009A0FAB"/>
    <w:rsid w:val="009A0FBA"/>
    <w:rsid w:val="009A1082"/>
    <w:rsid w:val="009A1175"/>
    <w:rsid w:val="009A13D5"/>
    <w:rsid w:val="009A1601"/>
    <w:rsid w:val="009A1C6E"/>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CC7"/>
    <w:rsid w:val="009A42E3"/>
    <w:rsid w:val="009A4509"/>
    <w:rsid w:val="009A462D"/>
    <w:rsid w:val="009A4D84"/>
    <w:rsid w:val="009A58CF"/>
    <w:rsid w:val="009A5CBA"/>
    <w:rsid w:val="009A6274"/>
    <w:rsid w:val="009A627F"/>
    <w:rsid w:val="009A645B"/>
    <w:rsid w:val="009A6E2D"/>
    <w:rsid w:val="009A71C9"/>
    <w:rsid w:val="009A747D"/>
    <w:rsid w:val="009A755E"/>
    <w:rsid w:val="009A7BBD"/>
    <w:rsid w:val="009A7C31"/>
    <w:rsid w:val="009B018D"/>
    <w:rsid w:val="009B0588"/>
    <w:rsid w:val="009B0C87"/>
    <w:rsid w:val="009B0D91"/>
    <w:rsid w:val="009B1DEF"/>
    <w:rsid w:val="009B25F7"/>
    <w:rsid w:val="009B2775"/>
    <w:rsid w:val="009B3104"/>
    <w:rsid w:val="009B396D"/>
    <w:rsid w:val="009B3AC2"/>
    <w:rsid w:val="009B3BD4"/>
    <w:rsid w:val="009B4103"/>
    <w:rsid w:val="009B44CE"/>
    <w:rsid w:val="009B45BC"/>
    <w:rsid w:val="009B4772"/>
    <w:rsid w:val="009B477A"/>
    <w:rsid w:val="009B4A4D"/>
    <w:rsid w:val="009B4DF4"/>
    <w:rsid w:val="009B4E5C"/>
    <w:rsid w:val="009B53EB"/>
    <w:rsid w:val="009B564E"/>
    <w:rsid w:val="009B63E2"/>
    <w:rsid w:val="009B6662"/>
    <w:rsid w:val="009B6871"/>
    <w:rsid w:val="009B6DA2"/>
    <w:rsid w:val="009B6E2F"/>
    <w:rsid w:val="009B6F63"/>
    <w:rsid w:val="009B6F97"/>
    <w:rsid w:val="009B7AA5"/>
    <w:rsid w:val="009B7ADC"/>
    <w:rsid w:val="009B7B75"/>
    <w:rsid w:val="009B7E87"/>
    <w:rsid w:val="009C001E"/>
    <w:rsid w:val="009C0587"/>
    <w:rsid w:val="009C0FC4"/>
    <w:rsid w:val="009C1D6D"/>
    <w:rsid w:val="009C205A"/>
    <w:rsid w:val="009C273D"/>
    <w:rsid w:val="009C2BC5"/>
    <w:rsid w:val="009C2DAB"/>
    <w:rsid w:val="009C2FD0"/>
    <w:rsid w:val="009C30B2"/>
    <w:rsid w:val="009C35CD"/>
    <w:rsid w:val="009C403E"/>
    <w:rsid w:val="009C4923"/>
    <w:rsid w:val="009C4CC1"/>
    <w:rsid w:val="009C5029"/>
    <w:rsid w:val="009C5410"/>
    <w:rsid w:val="009C5948"/>
    <w:rsid w:val="009C5A31"/>
    <w:rsid w:val="009C5AC4"/>
    <w:rsid w:val="009C5E60"/>
    <w:rsid w:val="009C61C1"/>
    <w:rsid w:val="009C62EF"/>
    <w:rsid w:val="009C6698"/>
    <w:rsid w:val="009C6B59"/>
    <w:rsid w:val="009C742A"/>
    <w:rsid w:val="009C742B"/>
    <w:rsid w:val="009C78AC"/>
    <w:rsid w:val="009C79D9"/>
    <w:rsid w:val="009D047F"/>
    <w:rsid w:val="009D063C"/>
    <w:rsid w:val="009D111B"/>
    <w:rsid w:val="009D1829"/>
    <w:rsid w:val="009D1C54"/>
    <w:rsid w:val="009D2044"/>
    <w:rsid w:val="009D2ACB"/>
    <w:rsid w:val="009D2CAF"/>
    <w:rsid w:val="009D2F79"/>
    <w:rsid w:val="009D34E4"/>
    <w:rsid w:val="009D3749"/>
    <w:rsid w:val="009D378A"/>
    <w:rsid w:val="009D41C1"/>
    <w:rsid w:val="009D443F"/>
    <w:rsid w:val="009D492B"/>
    <w:rsid w:val="009D4D49"/>
    <w:rsid w:val="009D4F5A"/>
    <w:rsid w:val="009D4FF0"/>
    <w:rsid w:val="009D5262"/>
    <w:rsid w:val="009D5B88"/>
    <w:rsid w:val="009D5BB6"/>
    <w:rsid w:val="009D5DB2"/>
    <w:rsid w:val="009D62ED"/>
    <w:rsid w:val="009D655F"/>
    <w:rsid w:val="009D67C7"/>
    <w:rsid w:val="009D6C0B"/>
    <w:rsid w:val="009D703C"/>
    <w:rsid w:val="009D718F"/>
    <w:rsid w:val="009D7207"/>
    <w:rsid w:val="009D7788"/>
    <w:rsid w:val="009D77A8"/>
    <w:rsid w:val="009D7E42"/>
    <w:rsid w:val="009D7ED9"/>
    <w:rsid w:val="009E0213"/>
    <w:rsid w:val="009E068F"/>
    <w:rsid w:val="009E07DE"/>
    <w:rsid w:val="009E1004"/>
    <w:rsid w:val="009E172C"/>
    <w:rsid w:val="009E23F6"/>
    <w:rsid w:val="009E35DB"/>
    <w:rsid w:val="009E3889"/>
    <w:rsid w:val="009E3F28"/>
    <w:rsid w:val="009E3FB3"/>
    <w:rsid w:val="009E4004"/>
    <w:rsid w:val="009E47A3"/>
    <w:rsid w:val="009E5335"/>
    <w:rsid w:val="009E5D88"/>
    <w:rsid w:val="009E602D"/>
    <w:rsid w:val="009E65ED"/>
    <w:rsid w:val="009E6A70"/>
    <w:rsid w:val="009E6AD5"/>
    <w:rsid w:val="009E7525"/>
    <w:rsid w:val="009E7CEA"/>
    <w:rsid w:val="009F0370"/>
    <w:rsid w:val="009F08F3"/>
    <w:rsid w:val="009F09EF"/>
    <w:rsid w:val="009F0A74"/>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76E"/>
    <w:rsid w:val="009F6750"/>
    <w:rsid w:val="009F69C3"/>
    <w:rsid w:val="009F753B"/>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21C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95B"/>
    <w:rsid w:val="00A06DB0"/>
    <w:rsid w:val="00A06E31"/>
    <w:rsid w:val="00A079D6"/>
    <w:rsid w:val="00A10DA6"/>
    <w:rsid w:val="00A10FBB"/>
    <w:rsid w:val="00A110BC"/>
    <w:rsid w:val="00A1135A"/>
    <w:rsid w:val="00A11A69"/>
    <w:rsid w:val="00A11B6D"/>
    <w:rsid w:val="00A11BA9"/>
    <w:rsid w:val="00A12492"/>
    <w:rsid w:val="00A13DD6"/>
    <w:rsid w:val="00A13E54"/>
    <w:rsid w:val="00A1420D"/>
    <w:rsid w:val="00A144B1"/>
    <w:rsid w:val="00A14583"/>
    <w:rsid w:val="00A147FB"/>
    <w:rsid w:val="00A149B8"/>
    <w:rsid w:val="00A14BF3"/>
    <w:rsid w:val="00A14E82"/>
    <w:rsid w:val="00A15385"/>
    <w:rsid w:val="00A164E3"/>
    <w:rsid w:val="00A166E3"/>
    <w:rsid w:val="00A16D58"/>
    <w:rsid w:val="00A16D7C"/>
    <w:rsid w:val="00A16EE6"/>
    <w:rsid w:val="00A172F3"/>
    <w:rsid w:val="00A17416"/>
    <w:rsid w:val="00A17B89"/>
    <w:rsid w:val="00A17F63"/>
    <w:rsid w:val="00A200EF"/>
    <w:rsid w:val="00A202DB"/>
    <w:rsid w:val="00A20B44"/>
    <w:rsid w:val="00A20E4F"/>
    <w:rsid w:val="00A2149F"/>
    <w:rsid w:val="00A214F4"/>
    <w:rsid w:val="00A2162A"/>
    <w:rsid w:val="00A2193B"/>
    <w:rsid w:val="00A21B62"/>
    <w:rsid w:val="00A21C9D"/>
    <w:rsid w:val="00A224A1"/>
    <w:rsid w:val="00A229BF"/>
    <w:rsid w:val="00A229D0"/>
    <w:rsid w:val="00A22EE1"/>
    <w:rsid w:val="00A2351A"/>
    <w:rsid w:val="00A23731"/>
    <w:rsid w:val="00A23DFC"/>
    <w:rsid w:val="00A23F25"/>
    <w:rsid w:val="00A24349"/>
    <w:rsid w:val="00A24734"/>
    <w:rsid w:val="00A24D4C"/>
    <w:rsid w:val="00A24EAC"/>
    <w:rsid w:val="00A2511C"/>
    <w:rsid w:val="00A25253"/>
    <w:rsid w:val="00A253A7"/>
    <w:rsid w:val="00A2547D"/>
    <w:rsid w:val="00A264A9"/>
    <w:rsid w:val="00A26560"/>
    <w:rsid w:val="00A2663B"/>
    <w:rsid w:val="00A266CB"/>
    <w:rsid w:val="00A26849"/>
    <w:rsid w:val="00A269B0"/>
    <w:rsid w:val="00A27785"/>
    <w:rsid w:val="00A30187"/>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40F"/>
    <w:rsid w:val="00A35469"/>
    <w:rsid w:val="00A35D03"/>
    <w:rsid w:val="00A3604A"/>
    <w:rsid w:val="00A36297"/>
    <w:rsid w:val="00A3638F"/>
    <w:rsid w:val="00A36848"/>
    <w:rsid w:val="00A36EAD"/>
    <w:rsid w:val="00A374EE"/>
    <w:rsid w:val="00A3755F"/>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EBF"/>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DB2"/>
    <w:rsid w:val="00A557B1"/>
    <w:rsid w:val="00A55EE6"/>
    <w:rsid w:val="00A56297"/>
    <w:rsid w:val="00A56674"/>
    <w:rsid w:val="00A56A47"/>
    <w:rsid w:val="00A56EBC"/>
    <w:rsid w:val="00A6013C"/>
    <w:rsid w:val="00A601E5"/>
    <w:rsid w:val="00A60DBF"/>
    <w:rsid w:val="00A6126F"/>
    <w:rsid w:val="00A61499"/>
    <w:rsid w:val="00A6152F"/>
    <w:rsid w:val="00A62703"/>
    <w:rsid w:val="00A628B1"/>
    <w:rsid w:val="00A62C1F"/>
    <w:rsid w:val="00A62E0D"/>
    <w:rsid w:val="00A62FD4"/>
    <w:rsid w:val="00A632FA"/>
    <w:rsid w:val="00A633EA"/>
    <w:rsid w:val="00A63483"/>
    <w:rsid w:val="00A634FB"/>
    <w:rsid w:val="00A63DA6"/>
    <w:rsid w:val="00A6453E"/>
    <w:rsid w:val="00A647D1"/>
    <w:rsid w:val="00A64DD4"/>
    <w:rsid w:val="00A657AA"/>
    <w:rsid w:val="00A65809"/>
    <w:rsid w:val="00A65943"/>
    <w:rsid w:val="00A660AC"/>
    <w:rsid w:val="00A6614E"/>
    <w:rsid w:val="00A66720"/>
    <w:rsid w:val="00A66EAA"/>
    <w:rsid w:val="00A670EF"/>
    <w:rsid w:val="00A67D49"/>
    <w:rsid w:val="00A67E6C"/>
    <w:rsid w:val="00A7031E"/>
    <w:rsid w:val="00A705D7"/>
    <w:rsid w:val="00A7075C"/>
    <w:rsid w:val="00A70A75"/>
    <w:rsid w:val="00A7130B"/>
    <w:rsid w:val="00A71B12"/>
    <w:rsid w:val="00A71B99"/>
    <w:rsid w:val="00A71CA6"/>
    <w:rsid w:val="00A71E0A"/>
    <w:rsid w:val="00A7246D"/>
    <w:rsid w:val="00A72E81"/>
    <w:rsid w:val="00A7383E"/>
    <w:rsid w:val="00A73989"/>
    <w:rsid w:val="00A739D0"/>
    <w:rsid w:val="00A73D7E"/>
    <w:rsid w:val="00A744B9"/>
    <w:rsid w:val="00A746CE"/>
    <w:rsid w:val="00A74AB9"/>
    <w:rsid w:val="00A74C46"/>
    <w:rsid w:val="00A74F7D"/>
    <w:rsid w:val="00A7509A"/>
    <w:rsid w:val="00A750C8"/>
    <w:rsid w:val="00A754EE"/>
    <w:rsid w:val="00A75E1C"/>
    <w:rsid w:val="00A75F27"/>
    <w:rsid w:val="00A761D4"/>
    <w:rsid w:val="00A764B7"/>
    <w:rsid w:val="00A76BD0"/>
    <w:rsid w:val="00A773F0"/>
    <w:rsid w:val="00A776B4"/>
    <w:rsid w:val="00A77816"/>
    <w:rsid w:val="00A77EC4"/>
    <w:rsid w:val="00A803EB"/>
    <w:rsid w:val="00A80633"/>
    <w:rsid w:val="00A807B8"/>
    <w:rsid w:val="00A812F6"/>
    <w:rsid w:val="00A81391"/>
    <w:rsid w:val="00A813B9"/>
    <w:rsid w:val="00A81E1F"/>
    <w:rsid w:val="00A81F3B"/>
    <w:rsid w:val="00A82176"/>
    <w:rsid w:val="00A82369"/>
    <w:rsid w:val="00A824A5"/>
    <w:rsid w:val="00A82543"/>
    <w:rsid w:val="00A82925"/>
    <w:rsid w:val="00A8394A"/>
    <w:rsid w:val="00A83B47"/>
    <w:rsid w:val="00A841EA"/>
    <w:rsid w:val="00A8445F"/>
    <w:rsid w:val="00A8518D"/>
    <w:rsid w:val="00A852ED"/>
    <w:rsid w:val="00A8531C"/>
    <w:rsid w:val="00A85A38"/>
    <w:rsid w:val="00A85D63"/>
    <w:rsid w:val="00A86AA7"/>
    <w:rsid w:val="00A8722C"/>
    <w:rsid w:val="00A8722D"/>
    <w:rsid w:val="00A87516"/>
    <w:rsid w:val="00A877A9"/>
    <w:rsid w:val="00A8798E"/>
    <w:rsid w:val="00A87C16"/>
    <w:rsid w:val="00A90485"/>
    <w:rsid w:val="00A90863"/>
    <w:rsid w:val="00A9181B"/>
    <w:rsid w:val="00A91F23"/>
    <w:rsid w:val="00A920BE"/>
    <w:rsid w:val="00A920C7"/>
    <w:rsid w:val="00A92550"/>
    <w:rsid w:val="00A92879"/>
    <w:rsid w:val="00A92970"/>
    <w:rsid w:val="00A92CCC"/>
    <w:rsid w:val="00A9398A"/>
    <w:rsid w:val="00A93D59"/>
    <w:rsid w:val="00A9420B"/>
    <w:rsid w:val="00A9486B"/>
    <w:rsid w:val="00A94EC5"/>
    <w:rsid w:val="00A9544C"/>
    <w:rsid w:val="00A956A5"/>
    <w:rsid w:val="00A9594B"/>
    <w:rsid w:val="00A95A18"/>
    <w:rsid w:val="00A95AA9"/>
    <w:rsid w:val="00A95B7A"/>
    <w:rsid w:val="00A96092"/>
    <w:rsid w:val="00A96357"/>
    <w:rsid w:val="00A96918"/>
    <w:rsid w:val="00A97883"/>
    <w:rsid w:val="00A979EE"/>
    <w:rsid w:val="00A97EE2"/>
    <w:rsid w:val="00AA010A"/>
    <w:rsid w:val="00AA016F"/>
    <w:rsid w:val="00AA05E2"/>
    <w:rsid w:val="00AA0AA5"/>
    <w:rsid w:val="00AA1D8A"/>
    <w:rsid w:val="00AA1ED6"/>
    <w:rsid w:val="00AA23DA"/>
    <w:rsid w:val="00AA26F5"/>
    <w:rsid w:val="00AA2B24"/>
    <w:rsid w:val="00AA2D9C"/>
    <w:rsid w:val="00AA3730"/>
    <w:rsid w:val="00AA3748"/>
    <w:rsid w:val="00AA3D72"/>
    <w:rsid w:val="00AA446F"/>
    <w:rsid w:val="00AA46A9"/>
    <w:rsid w:val="00AA51D6"/>
    <w:rsid w:val="00AA548E"/>
    <w:rsid w:val="00AA5B74"/>
    <w:rsid w:val="00AA5D17"/>
    <w:rsid w:val="00AA5E25"/>
    <w:rsid w:val="00AA613E"/>
    <w:rsid w:val="00AA688A"/>
    <w:rsid w:val="00AA6CB4"/>
    <w:rsid w:val="00AA73A2"/>
    <w:rsid w:val="00AA74D7"/>
    <w:rsid w:val="00AA76CD"/>
    <w:rsid w:val="00AB0338"/>
    <w:rsid w:val="00AB04D2"/>
    <w:rsid w:val="00AB0BC8"/>
    <w:rsid w:val="00AB11CA"/>
    <w:rsid w:val="00AB1387"/>
    <w:rsid w:val="00AB14D9"/>
    <w:rsid w:val="00AB19C7"/>
    <w:rsid w:val="00AB1B76"/>
    <w:rsid w:val="00AB1C41"/>
    <w:rsid w:val="00AB2138"/>
    <w:rsid w:val="00AB21B8"/>
    <w:rsid w:val="00AB2373"/>
    <w:rsid w:val="00AB23CC"/>
    <w:rsid w:val="00AB24E0"/>
    <w:rsid w:val="00AB3137"/>
    <w:rsid w:val="00AB3B29"/>
    <w:rsid w:val="00AB4AB8"/>
    <w:rsid w:val="00AB4BAA"/>
    <w:rsid w:val="00AB5469"/>
    <w:rsid w:val="00AB655E"/>
    <w:rsid w:val="00AB693B"/>
    <w:rsid w:val="00AB6CBA"/>
    <w:rsid w:val="00AB6EAE"/>
    <w:rsid w:val="00AB7DA2"/>
    <w:rsid w:val="00AC007F"/>
    <w:rsid w:val="00AC02AC"/>
    <w:rsid w:val="00AC0957"/>
    <w:rsid w:val="00AC0BC3"/>
    <w:rsid w:val="00AC0E47"/>
    <w:rsid w:val="00AC1162"/>
    <w:rsid w:val="00AC158C"/>
    <w:rsid w:val="00AC1913"/>
    <w:rsid w:val="00AC1AB7"/>
    <w:rsid w:val="00AC1D37"/>
    <w:rsid w:val="00AC1D55"/>
    <w:rsid w:val="00AC2ECD"/>
    <w:rsid w:val="00AC3119"/>
    <w:rsid w:val="00AC32AC"/>
    <w:rsid w:val="00AC38AE"/>
    <w:rsid w:val="00AC3A87"/>
    <w:rsid w:val="00AC3FEF"/>
    <w:rsid w:val="00AC49FB"/>
    <w:rsid w:val="00AC4DA1"/>
    <w:rsid w:val="00AC4F4E"/>
    <w:rsid w:val="00AC5199"/>
    <w:rsid w:val="00AC5569"/>
    <w:rsid w:val="00AC5A10"/>
    <w:rsid w:val="00AC5B90"/>
    <w:rsid w:val="00AC630A"/>
    <w:rsid w:val="00AC6962"/>
    <w:rsid w:val="00AC6ADD"/>
    <w:rsid w:val="00AC73E7"/>
    <w:rsid w:val="00AC76DF"/>
    <w:rsid w:val="00AC786A"/>
    <w:rsid w:val="00AC78AC"/>
    <w:rsid w:val="00AC7C12"/>
    <w:rsid w:val="00AC7F01"/>
    <w:rsid w:val="00AD0117"/>
    <w:rsid w:val="00AD0460"/>
    <w:rsid w:val="00AD048C"/>
    <w:rsid w:val="00AD0AA3"/>
    <w:rsid w:val="00AD0B4E"/>
    <w:rsid w:val="00AD0E00"/>
    <w:rsid w:val="00AD1023"/>
    <w:rsid w:val="00AD129F"/>
    <w:rsid w:val="00AD17E6"/>
    <w:rsid w:val="00AD18A2"/>
    <w:rsid w:val="00AD198E"/>
    <w:rsid w:val="00AD19F9"/>
    <w:rsid w:val="00AD1BCB"/>
    <w:rsid w:val="00AD20C2"/>
    <w:rsid w:val="00AD2100"/>
    <w:rsid w:val="00AD2423"/>
    <w:rsid w:val="00AD2C97"/>
    <w:rsid w:val="00AD33B9"/>
    <w:rsid w:val="00AD3535"/>
    <w:rsid w:val="00AD3DC4"/>
    <w:rsid w:val="00AD3F94"/>
    <w:rsid w:val="00AD400F"/>
    <w:rsid w:val="00AD4389"/>
    <w:rsid w:val="00AD4A5A"/>
    <w:rsid w:val="00AD4EAD"/>
    <w:rsid w:val="00AD5247"/>
    <w:rsid w:val="00AD5440"/>
    <w:rsid w:val="00AD5AEA"/>
    <w:rsid w:val="00AD5BB8"/>
    <w:rsid w:val="00AD5E4B"/>
    <w:rsid w:val="00AD5F33"/>
    <w:rsid w:val="00AD6059"/>
    <w:rsid w:val="00AD6857"/>
    <w:rsid w:val="00AD7322"/>
    <w:rsid w:val="00AD748F"/>
    <w:rsid w:val="00AD7ABF"/>
    <w:rsid w:val="00AD7D2A"/>
    <w:rsid w:val="00AD7F4A"/>
    <w:rsid w:val="00AE01BF"/>
    <w:rsid w:val="00AE0416"/>
    <w:rsid w:val="00AE0455"/>
    <w:rsid w:val="00AE08C7"/>
    <w:rsid w:val="00AE0A60"/>
    <w:rsid w:val="00AE150B"/>
    <w:rsid w:val="00AE15CF"/>
    <w:rsid w:val="00AE1722"/>
    <w:rsid w:val="00AE19F1"/>
    <w:rsid w:val="00AE206E"/>
    <w:rsid w:val="00AE27AC"/>
    <w:rsid w:val="00AE29D1"/>
    <w:rsid w:val="00AE311E"/>
    <w:rsid w:val="00AE34E7"/>
    <w:rsid w:val="00AE360D"/>
    <w:rsid w:val="00AE3830"/>
    <w:rsid w:val="00AE39D2"/>
    <w:rsid w:val="00AE3D3C"/>
    <w:rsid w:val="00AE3FA0"/>
    <w:rsid w:val="00AE40E0"/>
    <w:rsid w:val="00AE42F2"/>
    <w:rsid w:val="00AE4DBA"/>
    <w:rsid w:val="00AE4F07"/>
    <w:rsid w:val="00AE5247"/>
    <w:rsid w:val="00AE5783"/>
    <w:rsid w:val="00AE5E18"/>
    <w:rsid w:val="00AE60E4"/>
    <w:rsid w:val="00AE60F5"/>
    <w:rsid w:val="00AE71F0"/>
    <w:rsid w:val="00AE7707"/>
    <w:rsid w:val="00AE79A2"/>
    <w:rsid w:val="00AE7D38"/>
    <w:rsid w:val="00AF0A1F"/>
    <w:rsid w:val="00AF1C5D"/>
    <w:rsid w:val="00AF1E22"/>
    <w:rsid w:val="00AF20DC"/>
    <w:rsid w:val="00AF271A"/>
    <w:rsid w:val="00AF3219"/>
    <w:rsid w:val="00AF3D81"/>
    <w:rsid w:val="00AF3E59"/>
    <w:rsid w:val="00AF42D7"/>
    <w:rsid w:val="00AF474B"/>
    <w:rsid w:val="00AF4AFF"/>
    <w:rsid w:val="00AF5C1C"/>
    <w:rsid w:val="00AF5D15"/>
    <w:rsid w:val="00AF5E17"/>
    <w:rsid w:val="00AF643F"/>
    <w:rsid w:val="00AF6DA0"/>
    <w:rsid w:val="00AF6DF6"/>
    <w:rsid w:val="00AF795D"/>
    <w:rsid w:val="00B006FE"/>
    <w:rsid w:val="00B007CB"/>
    <w:rsid w:val="00B00A65"/>
    <w:rsid w:val="00B00CB6"/>
    <w:rsid w:val="00B0156C"/>
    <w:rsid w:val="00B02067"/>
    <w:rsid w:val="00B0269D"/>
    <w:rsid w:val="00B02AA9"/>
    <w:rsid w:val="00B02D93"/>
    <w:rsid w:val="00B02FA3"/>
    <w:rsid w:val="00B03281"/>
    <w:rsid w:val="00B03B1C"/>
    <w:rsid w:val="00B03F93"/>
    <w:rsid w:val="00B041FE"/>
    <w:rsid w:val="00B04C50"/>
    <w:rsid w:val="00B04F0D"/>
    <w:rsid w:val="00B05084"/>
    <w:rsid w:val="00B056EE"/>
    <w:rsid w:val="00B05771"/>
    <w:rsid w:val="00B060A9"/>
    <w:rsid w:val="00B0613F"/>
    <w:rsid w:val="00B101BF"/>
    <w:rsid w:val="00B10EEB"/>
    <w:rsid w:val="00B10F14"/>
    <w:rsid w:val="00B11047"/>
    <w:rsid w:val="00B11356"/>
    <w:rsid w:val="00B11379"/>
    <w:rsid w:val="00B1177A"/>
    <w:rsid w:val="00B11D83"/>
    <w:rsid w:val="00B12447"/>
    <w:rsid w:val="00B12ECB"/>
    <w:rsid w:val="00B132FF"/>
    <w:rsid w:val="00B13453"/>
    <w:rsid w:val="00B13B95"/>
    <w:rsid w:val="00B14381"/>
    <w:rsid w:val="00B143FA"/>
    <w:rsid w:val="00B146E4"/>
    <w:rsid w:val="00B14C88"/>
    <w:rsid w:val="00B15781"/>
    <w:rsid w:val="00B157F9"/>
    <w:rsid w:val="00B159ED"/>
    <w:rsid w:val="00B15A59"/>
    <w:rsid w:val="00B1611F"/>
    <w:rsid w:val="00B1667D"/>
    <w:rsid w:val="00B168FB"/>
    <w:rsid w:val="00B169C0"/>
    <w:rsid w:val="00B17846"/>
    <w:rsid w:val="00B1797D"/>
    <w:rsid w:val="00B17D61"/>
    <w:rsid w:val="00B200EB"/>
    <w:rsid w:val="00B20256"/>
    <w:rsid w:val="00B2031E"/>
    <w:rsid w:val="00B205C3"/>
    <w:rsid w:val="00B206FF"/>
    <w:rsid w:val="00B20CD3"/>
    <w:rsid w:val="00B20D09"/>
    <w:rsid w:val="00B20DD9"/>
    <w:rsid w:val="00B2172B"/>
    <w:rsid w:val="00B21D5E"/>
    <w:rsid w:val="00B21E00"/>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85"/>
    <w:rsid w:val="00B32BC1"/>
    <w:rsid w:val="00B33165"/>
    <w:rsid w:val="00B337BC"/>
    <w:rsid w:val="00B33850"/>
    <w:rsid w:val="00B338A4"/>
    <w:rsid w:val="00B3435D"/>
    <w:rsid w:val="00B34A46"/>
    <w:rsid w:val="00B3509E"/>
    <w:rsid w:val="00B355F6"/>
    <w:rsid w:val="00B35997"/>
    <w:rsid w:val="00B35999"/>
    <w:rsid w:val="00B35C5C"/>
    <w:rsid w:val="00B35CE8"/>
    <w:rsid w:val="00B3635D"/>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CE6"/>
    <w:rsid w:val="00B42B50"/>
    <w:rsid w:val="00B4335F"/>
    <w:rsid w:val="00B44A42"/>
    <w:rsid w:val="00B44B37"/>
    <w:rsid w:val="00B44C83"/>
    <w:rsid w:val="00B44DD3"/>
    <w:rsid w:val="00B45A52"/>
    <w:rsid w:val="00B46175"/>
    <w:rsid w:val="00B462D7"/>
    <w:rsid w:val="00B477B8"/>
    <w:rsid w:val="00B47803"/>
    <w:rsid w:val="00B4791A"/>
    <w:rsid w:val="00B47C29"/>
    <w:rsid w:val="00B47CF4"/>
    <w:rsid w:val="00B47D21"/>
    <w:rsid w:val="00B50916"/>
    <w:rsid w:val="00B51008"/>
    <w:rsid w:val="00B51031"/>
    <w:rsid w:val="00B51308"/>
    <w:rsid w:val="00B515EF"/>
    <w:rsid w:val="00B518B2"/>
    <w:rsid w:val="00B51A44"/>
    <w:rsid w:val="00B51C8F"/>
    <w:rsid w:val="00B51D73"/>
    <w:rsid w:val="00B51DE9"/>
    <w:rsid w:val="00B51E60"/>
    <w:rsid w:val="00B52318"/>
    <w:rsid w:val="00B523EE"/>
    <w:rsid w:val="00B5286A"/>
    <w:rsid w:val="00B53485"/>
    <w:rsid w:val="00B537CE"/>
    <w:rsid w:val="00B53A11"/>
    <w:rsid w:val="00B54858"/>
    <w:rsid w:val="00B5618B"/>
    <w:rsid w:val="00B57004"/>
    <w:rsid w:val="00B57291"/>
    <w:rsid w:val="00B575E0"/>
    <w:rsid w:val="00B577EB"/>
    <w:rsid w:val="00B57A4E"/>
    <w:rsid w:val="00B57B83"/>
    <w:rsid w:val="00B57C94"/>
    <w:rsid w:val="00B57D38"/>
    <w:rsid w:val="00B57D49"/>
    <w:rsid w:val="00B57FF9"/>
    <w:rsid w:val="00B605CB"/>
    <w:rsid w:val="00B60BB3"/>
    <w:rsid w:val="00B6154A"/>
    <w:rsid w:val="00B62BEF"/>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5F7"/>
    <w:rsid w:val="00B75641"/>
    <w:rsid w:val="00B75B5D"/>
    <w:rsid w:val="00B75C63"/>
    <w:rsid w:val="00B75E3C"/>
    <w:rsid w:val="00B76A9F"/>
    <w:rsid w:val="00B76AD8"/>
    <w:rsid w:val="00B76D2A"/>
    <w:rsid w:val="00B76EBF"/>
    <w:rsid w:val="00B777F2"/>
    <w:rsid w:val="00B77FA2"/>
    <w:rsid w:val="00B77FFB"/>
    <w:rsid w:val="00B8154A"/>
    <w:rsid w:val="00B81901"/>
    <w:rsid w:val="00B81A7B"/>
    <w:rsid w:val="00B81AB8"/>
    <w:rsid w:val="00B81D10"/>
    <w:rsid w:val="00B81FF6"/>
    <w:rsid w:val="00B8209E"/>
    <w:rsid w:val="00B82546"/>
    <w:rsid w:val="00B8397C"/>
    <w:rsid w:val="00B840A4"/>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70C6"/>
    <w:rsid w:val="00B9021E"/>
    <w:rsid w:val="00B90317"/>
    <w:rsid w:val="00B909B5"/>
    <w:rsid w:val="00B90BFF"/>
    <w:rsid w:val="00B90F73"/>
    <w:rsid w:val="00B911CA"/>
    <w:rsid w:val="00B91449"/>
    <w:rsid w:val="00B915F9"/>
    <w:rsid w:val="00B91735"/>
    <w:rsid w:val="00B917F9"/>
    <w:rsid w:val="00B9191B"/>
    <w:rsid w:val="00B91B2E"/>
    <w:rsid w:val="00B924AA"/>
    <w:rsid w:val="00B92CED"/>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64F9"/>
    <w:rsid w:val="00B966B3"/>
    <w:rsid w:val="00B966E1"/>
    <w:rsid w:val="00B96EC5"/>
    <w:rsid w:val="00B97BB4"/>
    <w:rsid w:val="00B97C21"/>
    <w:rsid w:val="00B97D91"/>
    <w:rsid w:val="00B97EC2"/>
    <w:rsid w:val="00BA0325"/>
    <w:rsid w:val="00BA08A3"/>
    <w:rsid w:val="00BA0BB1"/>
    <w:rsid w:val="00BA1458"/>
    <w:rsid w:val="00BA17F9"/>
    <w:rsid w:val="00BA1C38"/>
    <w:rsid w:val="00BA1C7D"/>
    <w:rsid w:val="00BA1EFD"/>
    <w:rsid w:val="00BA2280"/>
    <w:rsid w:val="00BA2821"/>
    <w:rsid w:val="00BA2A08"/>
    <w:rsid w:val="00BA3011"/>
    <w:rsid w:val="00BA3108"/>
    <w:rsid w:val="00BA33E1"/>
    <w:rsid w:val="00BA36E5"/>
    <w:rsid w:val="00BA3E05"/>
    <w:rsid w:val="00BA4CE6"/>
    <w:rsid w:val="00BA4E8B"/>
    <w:rsid w:val="00BA5484"/>
    <w:rsid w:val="00BA56D2"/>
    <w:rsid w:val="00BA5887"/>
    <w:rsid w:val="00BA58F5"/>
    <w:rsid w:val="00BA5F0C"/>
    <w:rsid w:val="00BA65E8"/>
    <w:rsid w:val="00BA70BB"/>
    <w:rsid w:val="00BA76E0"/>
    <w:rsid w:val="00BA7C4F"/>
    <w:rsid w:val="00BB0A24"/>
    <w:rsid w:val="00BB0DE4"/>
    <w:rsid w:val="00BB1871"/>
    <w:rsid w:val="00BB1919"/>
    <w:rsid w:val="00BB1B23"/>
    <w:rsid w:val="00BB2014"/>
    <w:rsid w:val="00BB21B4"/>
    <w:rsid w:val="00BB2863"/>
    <w:rsid w:val="00BB2A25"/>
    <w:rsid w:val="00BB2B8E"/>
    <w:rsid w:val="00BB2BED"/>
    <w:rsid w:val="00BB30F3"/>
    <w:rsid w:val="00BB318F"/>
    <w:rsid w:val="00BB35D2"/>
    <w:rsid w:val="00BB51F7"/>
    <w:rsid w:val="00BB56A9"/>
    <w:rsid w:val="00BB6BE1"/>
    <w:rsid w:val="00BB6E21"/>
    <w:rsid w:val="00BB703C"/>
    <w:rsid w:val="00BB776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3164"/>
    <w:rsid w:val="00BC46B5"/>
    <w:rsid w:val="00BC4D2E"/>
    <w:rsid w:val="00BC4E54"/>
    <w:rsid w:val="00BC4F53"/>
    <w:rsid w:val="00BC50A3"/>
    <w:rsid w:val="00BC5EDB"/>
    <w:rsid w:val="00BC6B9E"/>
    <w:rsid w:val="00BC7028"/>
    <w:rsid w:val="00BC74D1"/>
    <w:rsid w:val="00BC770F"/>
    <w:rsid w:val="00BC7741"/>
    <w:rsid w:val="00BC78D3"/>
    <w:rsid w:val="00BC79FD"/>
    <w:rsid w:val="00BC7C7B"/>
    <w:rsid w:val="00BD0073"/>
    <w:rsid w:val="00BD052D"/>
    <w:rsid w:val="00BD0CD6"/>
    <w:rsid w:val="00BD0DA3"/>
    <w:rsid w:val="00BD1623"/>
    <w:rsid w:val="00BD29F7"/>
    <w:rsid w:val="00BD2A83"/>
    <w:rsid w:val="00BD41C6"/>
    <w:rsid w:val="00BD4447"/>
    <w:rsid w:val="00BD48AC"/>
    <w:rsid w:val="00BD4AE4"/>
    <w:rsid w:val="00BD55BA"/>
    <w:rsid w:val="00BD5762"/>
    <w:rsid w:val="00BD5F1A"/>
    <w:rsid w:val="00BD694A"/>
    <w:rsid w:val="00BD7162"/>
    <w:rsid w:val="00BD735A"/>
    <w:rsid w:val="00BD7BFC"/>
    <w:rsid w:val="00BD7DE3"/>
    <w:rsid w:val="00BE079A"/>
    <w:rsid w:val="00BE09C4"/>
    <w:rsid w:val="00BE0A88"/>
    <w:rsid w:val="00BE0E66"/>
    <w:rsid w:val="00BE10F4"/>
    <w:rsid w:val="00BE1234"/>
    <w:rsid w:val="00BE1583"/>
    <w:rsid w:val="00BE1C72"/>
    <w:rsid w:val="00BE1CAE"/>
    <w:rsid w:val="00BE1CD1"/>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7406"/>
    <w:rsid w:val="00BE7603"/>
    <w:rsid w:val="00BE77BF"/>
    <w:rsid w:val="00BE78D7"/>
    <w:rsid w:val="00BF1493"/>
    <w:rsid w:val="00BF15C8"/>
    <w:rsid w:val="00BF17FD"/>
    <w:rsid w:val="00BF192B"/>
    <w:rsid w:val="00BF1EDF"/>
    <w:rsid w:val="00BF264B"/>
    <w:rsid w:val="00BF27FD"/>
    <w:rsid w:val="00BF2D1C"/>
    <w:rsid w:val="00BF2F09"/>
    <w:rsid w:val="00BF3279"/>
    <w:rsid w:val="00BF3A0B"/>
    <w:rsid w:val="00BF3F37"/>
    <w:rsid w:val="00BF4578"/>
    <w:rsid w:val="00BF4AA0"/>
    <w:rsid w:val="00BF4BBF"/>
    <w:rsid w:val="00BF512B"/>
    <w:rsid w:val="00BF51F4"/>
    <w:rsid w:val="00BF6454"/>
    <w:rsid w:val="00BF657B"/>
    <w:rsid w:val="00BF6EEA"/>
    <w:rsid w:val="00BF6FD7"/>
    <w:rsid w:val="00BF74C7"/>
    <w:rsid w:val="00C00090"/>
    <w:rsid w:val="00C0021A"/>
    <w:rsid w:val="00C00CCF"/>
    <w:rsid w:val="00C014D9"/>
    <w:rsid w:val="00C015F1"/>
    <w:rsid w:val="00C01F33"/>
    <w:rsid w:val="00C0200E"/>
    <w:rsid w:val="00C0209C"/>
    <w:rsid w:val="00C02309"/>
    <w:rsid w:val="00C026AD"/>
    <w:rsid w:val="00C02CC6"/>
    <w:rsid w:val="00C03180"/>
    <w:rsid w:val="00C0342D"/>
    <w:rsid w:val="00C0352D"/>
    <w:rsid w:val="00C035C2"/>
    <w:rsid w:val="00C036B9"/>
    <w:rsid w:val="00C03D8F"/>
    <w:rsid w:val="00C03E9F"/>
    <w:rsid w:val="00C040F1"/>
    <w:rsid w:val="00C040F7"/>
    <w:rsid w:val="00C04198"/>
    <w:rsid w:val="00C044AB"/>
    <w:rsid w:val="00C04C9F"/>
    <w:rsid w:val="00C05306"/>
    <w:rsid w:val="00C05458"/>
    <w:rsid w:val="00C05706"/>
    <w:rsid w:val="00C06071"/>
    <w:rsid w:val="00C06264"/>
    <w:rsid w:val="00C063D5"/>
    <w:rsid w:val="00C07377"/>
    <w:rsid w:val="00C073E0"/>
    <w:rsid w:val="00C0744C"/>
    <w:rsid w:val="00C07DC1"/>
    <w:rsid w:val="00C10478"/>
    <w:rsid w:val="00C10776"/>
    <w:rsid w:val="00C109BC"/>
    <w:rsid w:val="00C10CF2"/>
    <w:rsid w:val="00C11103"/>
    <w:rsid w:val="00C11633"/>
    <w:rsid w:val="00C1182A"/>
    <w:rsid w:val="00C11E79"/>
    <w:rsid w:val="00C12107"/>
    <w:rsid w:val="00C13905"/>
    <w:rsid w:val="00C13962"/>
    <w:rsid w:val="00C13EEA"/>
    <w:rsid w:val="00C14011"/>
    <w:rsid w:val="00C14BBA"/>
    <w:rsid w:val="00C14D4B"/>
    <w:rsid w:val="00C1529E"/>
    <w:rsid w:val="00C154BB"/>
    <w:rsid w:val="00C15D1A"/>
    <w:rsid w:val="00C1608A"/>
    <w:rsid w:val="00C16757"/>
    <w:rsid w:val="00C17316"/>
    <w:rsid w:val="00C17CAE"/>
    <w:rsid w:val="00C20508"/>
    <w:rsid w:val="00C208C7"/>
    <w:rsid w:val="00C20FB5"/>
    <w:rsid w:val="00C21AAA"/>
    <w:rsid w:val="00C21BCF"/>
    <w:rsid w:val="00C21EC0"/>
    <w:rsid w:val="00C226CD"/>
    <w:rsid w:val="00C22749"/>
    <w:rsid w:val="00C22A66"/>
    <w:rsid w:val="00C23215"/>
    <w:rsid w:val="00C23220"/>
    <w:rsid w:val="00C23EAD"/>
    <w:rsid w:val="00C247CB"/>
    <w:rsid w:val="00C24AA4"/>
    <w:rsid w:val="00C24D21"/>
    <w:rsid w:val="00C26007"/>
    <w:rsid w:val="00C2671D"/>
    <w:rsid w:val="00C269A2"/>
    <w:rsid w:val="00C27556"/>
    <w:rsid w:val="00C279B5"/>
    <w:rsid w:val="00C27C45"/>
    <w:rsid w:val="00C27F38"/>
    <w:rsid w:val="00C30D9E"/>
    <w:rsid w:val="00C31324"/>
    <w:rsid w:val="00C3137E"/>
    <w:rsid w:val="00C3171B"/>
    <w:rsid w:val="00C31AD9"/>
    <w:rsid w:val="00C31BA5"/>
    <w:rsid w:val="00C31D4A"/>
    <w:rsid w:val="00C31D66"/>
    <w:rsid w:val="00C32FA7"/>
    <w:rsid w:val="00C331F5"/>
    <w:rsid w:val="00C33E27"/>
    <w:rsid w:val="00C33FE6"/>
    <w:rsid w:val="00C3443D"/>
    <w:rsid w:val="00C34465"/>
    <w:rsid w:val="00C348D9"/>
    <w:rsid w:val="00C34D28"/>
    <w:rsid w:val="00C34D4F"/>
    <w:rsid w:val="00C34E2A"/>
    <w:rsid w:val="00C34EA1"/>
    <w:rsid w:val="00C35901"/>
    <w:rsid w:val="00C35A78"/>
    <w:rsid w:val="00C35AAF"/>
    <w:rsid w:val="00C35D19"/>
    <w:rsid w:val="00C35D71"/>
    <w:rsid w:val="00C36539"/>
    <w:rsid w:val="00C3675A"/>
    <w:rsid w:val="00C3719D"/>
    <w:rsid w:val="00C375B4"/>
    <w:rsid w:val="00C37BA5"/>
    <w:rsid w:val="00C4082F"/>
    <w:rsid w:val="00C40976"/>
    <w:rsid w:val="00C40ABF"/>
    <w:rsid w:val="00C40C05"/>
    <w:rsid w:val="00C41535"/>
    <w:rsid w:val="00C41603"/>
    <w:rsid w:val="00C41EB7"/>
    <w:rsid w:val="00C424F2"/>
    <w:rsid w:val="00C43A6C"/>
    <w:rsid w:val="00C43FCC"/>
    <w:rsid w:val="00C44972"/>
    <w:rsid w:val="00C44F4B"/>
    <w:rsid w:val="00C45739"/>
    <w:rsid w:val="00C45BB5"/>
    <w:rsid w:val="00C45F08"/>
    <w:rsid w:val="00C46B7B"/>
    <w:rsid w:val="00C47101"/>
    <w:rsid w:val="00C4714C"/>
    <w:rsid w:val="00C476E4"/>
    <w:rsid w:val="00C47BE4"/>
    <w:rsid w:val="00C47CC3"/>
    <w:rsid w:val="00C500B5"/>
    <w:rsid w:val="00C5010D"/>
    <w:rsid w:val="00C50867"/>
    <w:rsid w:val="00C5097D"/>
    <w:rsid w:val="00C50C5F"/>
    <w:rsid w:val="00C515C8"/>
    <w:rsid w:val="00C5269D"/>
    <w:rsid w:val="00C527E4"/>
    <w:rsid w:val="00C52B72"/>
    <w:rsid w:val="00C532B2"/>
    <w:rsid w:val="00C537C2"/>
    <w:rsid w:val="00C53AD2"/>
    <w:rsid w:val="00C53FA7"/>
    <w:rsid w:val="00C543A1"/>
    <w:rsid w:val="00C54475"/>
    <w:rsid w:val="00C54995"/>
    <w:rsid w:val="00C54D41"/>
    <w:rsid w:val="00C54D88"/>
    <w:rsid w:val="00C54F1D"/>
    <w:rsid w:val="00C55464"/>
    <w:rsid w:val="00C5546F"/>
    <w:rsid w:val="00C55D80"/>
    <w:rsid w:val="00C55E1C"/>
    <w:rsid w:val="00C56E66"/>
    <w:rsid w:val="00C57073"/>
    <w:rsid w:val="00C5727F"/>
    <w:rsid w:val="00C57797"/>
    <w:rsid w:val="00C5797F"/>
    <w:rsid w:val="00C57E2F"/>
    <w:rsid w:val="00C60783"/>
    <w:rsid w:val="00C60EC4"/>
    <w:rsid w:val="00C611F0"/>
    <w:rsid w:val="00C61623"/>
    <w:rsid w:val="00C61F29"/>
    <w:rsid w:val="00C62052"/>
    <w:rsid w:val="00C6223E"/>
    <w:rsid w:val="00C62910"/>
    <w:rsid w:val="00C62B74"/>
    <w:rsid w:val="00C634E4"/>
    <w:rsid w:val="00C63540"/>
    <w:rsid w:val="00C6360A"/>
    <w:rsid w:val="00C63F84"/>
    <w:rsid w:val="00C645DB"/>
    <w:rsid w:val="00C64672"/>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F7"/>
    <w:rsid w:val="00C6692D"/>
    <w:rsid w:val="00C66C33"/>
    <w:rsid w:val="00C671CA"/>
    <w:rsid w:val="00C6755B"/>
    <w:rsid w:val="00C67D98"/>
    <w:rsid w:val="00C70342"/>
    <w:rsid w:val="00C704CA"/>
    <w:rsid w:val="00C70697"/>
    <w:rsid w:val="00C7070C"/>
    <w:rsid w:val="00C70D2F"/>
    <w:rsid w:val="00C70E96"/>
    <w:rsid w:val="00C71095"/>
    <w:rsid w:val="00C728F3"/>
    <w:rsid w:val="00C72EF4"/>
    <w:rsid w:val="00C72F4E"/>
    <w:rsid w:val="00C738C7"/>
    <w:rsid w:val="00C73DC2"/>
    <w:rsid w:val="00C7412A"/>
    <w:rsid w:val="00C746E4"/>
    <w:rsid w:val="00C754E8"/>
    <w:rsid w:val="00C755E3"/>
    <w:rsid w:val="00C75D2F"/>
    <w:rsid w:val="00C769CE"/>
    <w:rsid w:val="00C76A6A"/>
    <w:rsid w:val="00C76CDA"/>
    <w:rsid w:val="00C76D0F"/>
    <w:rsid w:val="00C76D90"/>
    <w:rsid w:val="00C76E3C"/>
    <w:rsid w:val="00C7752C"/>
    <w:rsid w:val="00C77624"/>
    <w:rsid w:val="00C77915"/>
    <w:rsid w:val="00C77D93"/>
    <w:rsid w:val="00C80031"/>
    <w:rsid w:val="00C807D7"/>
    <w:rsid w:val="00C8085D"/>
    <w:rsid w:val="00C81568"/>
    <w:rsid w:val="00C8169F"/>
    <w:rsid w:val="00C81857"/>
    <w:rsid w:val="00C81FD0"/>
    <w:rsid w:val="00C82387"/>
    <w:rsid w:val="00C82773"/>
    <w:rsid w:val="00C828FA"/>
    <w:rsid w:val="00C82DFE"/>
    <w:rsid w:val="00C830E3"/>
    <w:rsid w:val="00C83A87"/>
    <w:rsid w:val="00C83F23"/>
    <w:rsid w:val="00C83FE9"/>
    <w:rsid w:val="00C841A6"/>
    <w:rsid w:val="00C84C4B"/>
    <w:rsid w:val="00C857B3"/>
    <w:rsid w:val="00C8591B"/>
    <w:rsid w:val="00C85DC0"/>
    <w:rsid w:val="00C860EE"/>
    <w:rsid w:val="00C8683F"/>
    <w:rsid w:val="00C86CFF"/>
    <w:rsid w:val="00C878D5"/>
    <w:rsid w:val="00C87AD6"/>
    <w:rsid w:val="00C87B8F"/>
    <w:rsid w:val="00C901C3"/>
    <w:rsid w:val="00C9027A"/>
    <w:rsid w:val="00C9068E"/>
    <w:rsid w:val="00C908DD"/>
    <w:rsid w:val="00C90B1C"/>
    <w:rsid w:val="00C91176"/>
    <w:rsid w:val="00C91D3E"/>
    <w:rsid w:val="00C928A9"/>
    <w:rsid w:val="00C929F7"/>
    <w:rsid w:val="00C92BF6"/>
    <w:rsid w:val="00C93490"/>
    <w:rsid w:val="00C93BC6"/>
    <w:rsid w:val="00C93C4B"/>
    <w:rsid w:val="00C94083"/>
    <w:rsid w:val="00C944AB"/>
    <w:rsid w:val="00C9469F"/>
    <w:rsid w:val="00C94EF1"/>
    <w:rsid w:val="00C953C6"/>
    <w:rsid w:val="00C956A1"/>
    <w:rsid w:val="00C95726"/>
    <w:rsid w:val="00C958BB"/>
    <w:rsid w:val="00C95B40"/>
    <w:rsid w:val="00C966F9"/>
    <w:rsid w:val="00C96B2C"/>
    <w:rsid w:val="00C97567"/>
    <w:rsid w:val="00C97A5F"/>
    <w:rsid w:val="00C97B4D"/>
    <w:rsid w:val="00C97C00"/>
    <w:rsid w:val="00C97CFF"/>
    <w:rsid w:val="00C97EA2"/>
    <w:rsid w:val="00CA0036"/>
    <w:rsid w:val="00CA0A65"/>
    <w:rsid w:val="00CA11CC"/>
    <w:rsid w:val="00CA17EF"/>
    <w:rsid w:val="00CA1803"/>
    <w:rsid w:val="00CA1ED8"/>
    <w:rsid w:val="00CA2793"/>
    <w:rsid w:val="00CA2CE3"/>
    <w:rsid w:val="00CA3869"/>
    <w:rsid w:val="00CA38D6"/>
    <w:rsid w:val="00CA39A2"/>
    <w:rsid w:val="00CA3A68"/>
    <w:rsid w:val="00CA3DFD"/>
    <w:rsid w:val="00CA3E2C"/>
    <w:rsid w:val="00CA3E47"/>
    <w:rsid w:val="00CA463A"/>
    <w:rsid w:val="00CA4E1A"/>
    <w:rsid w:val="00CA4F9C"/>
    <w:rsid w:val="00CA5287"/>
    <w:rsid w:val="00CA5787"/>
    <w:rsid w:val="00CA59E2"/>
    <w:rsid w:val="00CA5D20"/>
    <w:rsid w:val="00CA603E"/>
    <w:rsid w:val="00CA6781"/>
    <w:rsid w:val="00CA68EB"/>
    <w:rsid w:val="00CA6B5A"/>
    <w:rsid w:val="00CA706F"/>
    <w:rsid w:val="00CB06FB"/>
    <w:rsid w:val="00CB0A60"/>
    <w:rsid w:val="00CB0F89"/>
    <w:rsid w:val="00CB162B"/>
    <w:rsid w:val="00CB1F63"/>
    <w:rsid w:val="00CB2067"/>
    <w:rsid w:val="00CB216E"/>
    <w:rsid w:val="00CB2A05"/>
    <w:rsid w:val="00CB37DE"/>
    <w:rsid w:val="00CB3AC7"/>
    <w:rsid w:val="00CB44B0"/>
    <w:rsid w:val="00CB4899"/>
    <w:rsid w:val="00CB4D5A"/>
    <w:rsid w:val="00CB4E54"/>
    <w:rsid w:val="00CB4EF3"/>
    <w:rsid w:val="00CB51E5"/>
    <w:rsid w:val="00CB5803"/>
    <w:rsid w:val="00CB5E51"/>
    <w:rsid w:val="00CB6005"/>
    <w:rsid w:val="00CB67A7"/>
    <w:rsid w:val="00CB6855"/>
    <w:rsid w:val="00CB6997"/>
    <w:rsid w:val="00CB79B1"/>
    <w:rsid w:val="00CC040E"/>
    <w:rsid w:val="00CC05E6"/>
    <w:rsid w:val="00CC08BB"/>
    <w:rsid w:val="00CC111F"/>
    <w:rsid w:val="00CC1E1C"/>
    <w:rsid w:val="00CC2A1D"/>
    <w:rsid w:val="00CC2A50"/>
    <w:rsid w:val="00CC2BE6"/>
    <w:rsid w:val="00CC2D57"/>
    <w:rsid w:val="00CC2FD6"/>
    <w:rsid w:val="00CC3806"/>
    <w:rsid w:val="00CC3977"/>
    <w:rsid w:val="00CC3C5E"/>
    <w:rsid w:val="00CC3E12"/>
    <w:rsid w:val="00CC3EA0"/>
    <w:rsid w:val="00CC450E"/>
    <w:rsid w:val="00CC45FE"/>
    <w:rsid w:val="00CC469C"/>
    <w:rsid w:val="00CC48B4"/>
    <w:rsid w:val="00CC4E43"/>
    <w:rsid w:val="00CC4EFA"/>
    <w:rsid w:val="00CC4F86"/>
    <w:rsid w:val="00CC51F4"/>
    <w:rsid w:val="00CC5ADE"/>
    <w:rsid w:val="00CC5C3E"/>
    <w:rsid w:val="00CC5D4D"/>
    <w:rsid w:val="00CC5F98"/>
    <w:rsid w:val="00CC61FD"/>
    <w:rsid w:val="00CC66FA"/>
    <w:rsid w:val="00CC67A1"/>
    <w:rsid w:val="00CC697B"/>
    <w:rsid w:val="00CC71A0"/>
    <w:rsid w:val="00CC77A2"/>
    <w:rsid w:val="00CC7B45"/>
    <w:rsid w:val="00CD082F"/>
    <w:rsid w:val="00CD0B1E"/>
    <w:rsid w:val="00CD0D82"/>
    <w:rsid w:val="00CD1188"/>
    <w:rsid w:val="00CD15BB"/>
    <w:rsid w:val="00CD2ED1"/>
    <w:rsid w:val="00CD337B"/>
    <w:rsid w:val="00CD3533"/>
    <w:rsid w:val="00CD3770"/>
    <w:rsid w:val="00CD40DC"/>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A71"/>
    <w:rsid w:val="00CE2C47"/>
    <w:rsid w:val="00CE3FC4"/>
    <w:rsid w:val="00CE4A12"/>
    <w:rsid w:val="00CE4B16"/>
    <w:rsid w:val="00CE4CF7"/>
    <w:rsid w:val="00CE5416"/>
    <w:rsid w:val="00CE56A9"/>
    <w:rsid w:val="00CE59DC"/>
    <w:rsid w:val="00CE5B18"/>
    <w:rsid w:val="00CE5E7C"/>
    <w:rsid w:val="00CE5EBF"/>
    <w:rsid w:val="00CE6DB8"/>
    <w:rsid w:val="00CE7561"/>
    <w:rsid w:val="00CE75E3"/>
    <w:rsid w:val="00CE7C7E"/>
    <w:rsid w:val="00CF0338"/>
    <w:rsid w:val="00CF07BD"/>
    <w:rsid w:val="00CF0924"/>
    <w:rsid w:val="00CF0C35"/>
    <w:rsid w:val="00CF11F6"/>
    <w:rsid w:val="00CF1354"/>
    <w:rsid w:val="00CF1866"/>
    <w:rsid w:val="00CF3750"/>
    <w:rsid w:val="00CF38EF"/>
    <w:rsid w:val="00CF3B1F"/>
    <w:rsid w:val="00CF3BF6"/>
    <w:rsid w:val="00CF3C36"/>
    <w:rsid w:val="00CF4186"/>
    <w:rsid w:val="00CF4B78"/>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F01"/>
    <w:rsid w:val="00D02803"/>
    <w:rsid w:val="00D02D33"/>
    <w:rsid w:val="00D02DAB"/>
    <w:rsid w:val="00D03394"/>
    <w:rsid w:val="00D03431"/>
    <w:rsid w:val="00D0349B"/>
    <w:rsid w:val="00D03500"/>
    <w:rsid w:val="00D03AE5"/>
    <w:rsid w:val="00D041E3"/>
    <w:rsid w:val="00D04864"/>
    <w:rsid w:val="00D04D10"/>
    <w:rsid w:val="00D04EAA"/>
    <w:rsid w:val="00D058BC"/>
    <w:rsid w:val="00D05A48"/>
    <w:rsid w:val="00D060A1"/>
    <w:rsid w:val="00D0634C"/>
    <w:rsid w:val="00D06440"/>
    <w:rsid w:val="00D066CE"/>
    <w:rsid w:val="00D06D04"/>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3135"/>
    <w:rsid w:val="00D136C1"/>
    <w:rsid w:val="00D13E46"/>
    <w:rsid w:val="00D13E4E"/>
    <w:rsid w:val="00D1413F"/>
    <w:rsid w:val="00D14227"/>
    <w:rsid w:val="00D143FA"/>
    <w:rsid w:val="00D14672"/>
    <w:rsid w:val="00D14973"/>
    <w:rsid w:val="00D149FA"/>
    <w:rsid w:val="00D14B84"/>
    <w:rsid w:val="00D14DCC"/>
    <w:rsid w:val="00D14E15"/>
    <w:rsid w:val="00D14F42"/>
    <w:rsid w:val="00D156AF"/>
    <w:rsid w:val="00D15D68"/>
    <w:rsid w:val="00D16209"/>
    <w:rsid w:val="00D16579"/>
    <w:rsid w:val="00D16B9D"/>
    <w:rsid w:val="00D17443"/>
    <w:rsid w:val="00D203EC"/>
    <w:rsid w:val="00D20A27"/>
    <w:rsid w:val="00D20C89"/>
    <w:rsid w:val="00D20F45"/>
    <w:rsid w:val="00D212E2"/>
    <w:rsid w:val="00D21443"/>
    <w:rsid w:val="00D21633"/>
    <w:rsid w:val="00D235FD"/>
    <w:rsid w:val="00D238AC"/>
    <w:rsid w:val="00D239A7"/>
    <w:rsid w:val="00D23F47"/>
    <w:rsid w:val="00D24400"/>
    <w:rsid w:val="00D248DC"/>
    <w:rsid w:val="00D24B5D"/>
    <w:rsid w:val="00D25297"/>
    <w:rsid w:val="00D25617"/>
    <w:rsid w:val="00D25F93"/>
    <w:rsid w:val="00D26B54"/>
    <w:rsid w:val="00D26C60"/>
    <w:rsid w:val="00D26F4D"/>
    <w:rsid w:val="00D27938"/>
    <w:rsid w:val="00D279F5"/>
    <w:rsid w:val="00D27BE2"/>
    <w:rsid w:val="00D27DA6"/>
    <w:rsid w:val="00D310DF"/>
    <w:rsid w:val="00D3122B"/>
    <w:rsid w:val="00D312CC"/>
    <w:rsid w:val="00D31732"/>
    <w:rsid w:val="00D31EAE"/>
    <w:rsid w:val="00D32001"/>
    <w:rsid w:val="00D32390"/>
    <w:rsid w:val="00D324BC"/>
    <w:rsid w:val="00D3278E"/>
    <w:rsid w:val="00D32F1F"/>
    <w:rsid w:val="00D341A0"/>
    <w:rsid w:val="00D3467D"/>
    <w:rsid w:val="00D351CE"/>
    <w:rsid w:val="00D352F6"/>
    <w:rsid w:val="00D36183"/>
    <w:rsid w:val="00D36940"/>
    <w:rsid w:val="00D36E71"/>
    <w:rsid w:val="00D37053"/>
    <w:rsid w:val="00D3771F"/>
    <w:rsid w:val="00D37D87"/>
    <w:rsid w:val="00D40629"/>
    <w:rsid w:val="00D40B33"/>
    <w:rsid w:val="00D4102D"/>
    <w:rsid w:val="00D41565"/>
    <w:rsid w:val="00D417B1"/>
    <w:rsid w:val="00D41A3F"/>
    <w:rsid w:val="00D42003"/>
    <w:rsid w:val="00D42335"/>
    <w:rsid w:val="00D42924"/>
    <w:rsid w:val="00D4318F"/>
    <w:rsid w:val="00D4329B"/>
    <w:rsid w:val="00D4343E"/>
    <w:rsid w:val="00D434F3"/>
    <w:rsid w:val="00D438BF"/>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1737"/>
    <w:rsid w:val="00D5198F"/>
    <w:rsid w:val="00D51EA6"/>
    <w:rsid w:val="00D51EF8"/>
    <w:rsid w:val="00D52010"/>
    <w:rsid w:val="00D52236"/>
    <w:rsid w:val="00D5274F"/>
    <w:rsid w:val="00D53014"/>
    <w:rsid w:val="00D53225"/>
    <w:rsid w:val="00D532C3"/>
    <w:rsid w:val="00D53494"/>
    <w:rsid w:val="00D53636"/>
    <w:rsid w:val="00D5365C"/>
    <w:rsid w:val="00D536F3"/>
    <w:rsid w:val="00D53AA2"/>
    <w:rsid w:val="00D53E9B"/>
    <w:rsid w:val="00D53EA6"/>
    <w:rsid w:val="00D5425F"/>
    <w:rsid w:val="00D54352"/>
    <w:rsid w:val="00D546FF"/>
    <w:rsid w:val="00D54D36"/>
    <w:rsid w:val="00D54E18"/>
    <w:rsid w:val="00D54E3E"/>
    <w:rsid w:val="00D55085"/>
    <w:rsid w:val="00D551ED"/>
    <w:rsid w:val="00D55473"/>
    <w:rsid w:val="00D55AD5"/>
    <w:rsid w:val="00D55DC1"/>
    <w:rsid w:val="00D55EBD"/>
    <w:rsid w:val="00D56353"/>
    <w:rsid w:val="00D56A98"/>
    <w:rsid w:val="00D57204"/>
    <w:rsid w:val="00D5757C"/>
    <w:rsid w:val="00D576A5"/>
    <w:rsid w:val="00D576CA"/>
    <w:rsid w:val="00D57D8E"/>
    <w:rsid w:val="00D57F22"/>
    <w:rsid w:val="00D57FA3"/>
    <w:rsid w:val="00D605C3"/>
    <w:rsid w:val="00D6110E"/>
    <w:rsid w:val="00D6118D"/>
    <w:rsid w:val="00D61AF5"/>
    <w:rsid w:val="00D61E32"/>
    <w:rsid w:val="00D62095"/>
    <w:rsid w:val="00D6230F"/>
    <w:rsid w:val="00D62C4D"/>
    <w:rsid w:val="00D63997"/>
    <w:rsid w:val="00D63AFC"/>
    <w:rsid w:val="00D63D1A"/>
    <w:rsid w:val="00D63FB1"/>
    <w:rsid w:val="00D64B69"/>
    <w:rsid w:val="00D652B5"/>
    <w:rsid w:val="00D657F4"/>
    <w:rsid w:val="00D658C9"/>
    <w:rsid w:val="00D65966"/>
    <w:rsid w:val="00D65C07"/>
    <w:rsid w:val="00D6611B"/>
    <w:rsid w:val="00D66499"/>
    <w:rsid w:val="00D6722F"/>
    <w:rsid w:val="00D67AB9"/>
    <w:rsid w:val="00D67E16"/>
    <w:rsid w:val="00D7050C"/>
    <w:rsid w:val="00D706E1"/>
    <w:rsid w:val="00D708B0"/>
    <w:rsid w:val="00D70947"/>
    <w:rsid w:val="00D713FD"/>
    <w:rsid w:val="00D7149A"/>
    <w:rsid w:val="00D71C2E"/>
    <w:rsid w:val="00D72120"/>
    <w:rsid w:val="00D721C5"/>
    <w:rsid w:val="00D722DE"/>
    <w:rsid w:val="00D729FE"/>
    <w:rsid w:val="00D73397"/>
    <w:rsid w:val="00D733FA"/>
    <w:rsid w:val="00D73412"/>
    <w:rsid w:val="00D7389E"/>
    <w:rsid w:val="00D74C2F"/>
    <w:rsid w:val="00D753C0"/>
    <w:rsid w:val="00D75620"/>
    <w:rsid w:val="00D75632"/>
    <w:rsid w:val="00D75BA0"/>
    <w:rsid w:val="00D767B1"/>
    <w:rsid w:val="00D7705F"/>
    <w:rsid w:val="00D77B1D"/>
    <w:rsid w:val="00D77D05"/>
    <w:rsid w:val="00D800BC"/>
    <w:rsid w:val="00D8021F"/>
    <w:rsid w:val="00D80383"/>
    <w:rsid w:val="00D8084C"/>
    <w:rsid w:val="00D80BDA"/>
    <w:rsid w:val="00D81017"/>
    <w:rsid w:val="00D810AA"/>
    <w:rsid w:val="00D8178B"/>
    <w:rsid w:val="00D823A2"/>
    <w:rsid w:val="00D823C6"/>
    <w:rsid w:val="00D83480"/>
    <w:rsid w:val="00D83497"/>
    <w:rsid w:val="00D839A2"/>
    <w:rsid w:val="00D83A5F"/>
    <w:rsid w:val="00D83F66"/>
    <w:rsid w:val="00D8413F"/>
    <w:rsid w:val="00D84E2F"/>
    <w:rsid w:val="00D85159"/>
    <w:rsid w:val="00D8542D"/>
    <w:rsid w:val="00D85917"/>
    <w:rsid w:val="00D85A80"/>
    <w:rsid w:val="00D85D70"/>
    <w:rsid w:val="00D8637F"/>
    <w:rsid w:val="00D8684A"/>
    <w:rsid w:val="00D871CE"/>
    <w:rsid w:val="00D87270"/>
    <w:rsid w:val="00D90375"/>
    <w:rsid w:val="00D90396"/>
    <w:rsid w:val="00D91078"/>
    <w:rsid w:val="00D911CB"/>
    <w:rsid w:val="00D9127D"/>
    <w:rsid w:val="00D91733"/>
    <w:rsid w:val="00D9183F"/>
    <w:rsid w:val="00D9196D"/>
    <w:rsid w:val="00D92036"/>
    <w:rsid w:val="00D92982"/>
    <w:rsid w:val="00D92C47"/>
    <w:rsid w:val="00D9383B"/>
    <w:rsid w:val="00D9396B"/>
    <w:rsid w:val="00D9537D"/>
    <w:rsid w:val="00D95A1E"/>
    <w:rsid w:val="00D9613D"/>
    <w:rsid w:val="00D961CD"/>
    <w:rsid w:val="00D9704D"/>
    <w:rsid w:val="00D9775D"/>
    <w:rsid w:val="00D977E9"/>
    <w:rsid w:val="00D97A20"/>
    <w:rsid w:val="00D97B8A"/>
    <w:rsid w:val="00DA18A0"/>
    <w:rsid w:val="00DA1DF2"/>
    <w:rsid w:val="00DA1E71"/>
    <w:rsid w:val="00DA2891"/>
    <w:rsid w:val="00DA2A4E"/>
    <w:rsid w:val="00DA2D31"/>
    <w:rsid w:val="00DA305E"/>
    <w:rsid w:val="00DA381D"/>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9A3"/>
    <w:rsid w:val="00DB23DE"/>
    <w:rsid w:val="00DB2705"/>
    <w:rsid w:val="00DB27F9"/>
    <w:rsid w:val="00DB2926"/>
    <w:rsid w:val="00DB2DF7"/>
    <w:rsid w:val="00DB319F"/>
    <w:rsid w:val="00DB3293"/>
    <w:rsid w:val="00DB377D"/>
    <w:rsid w:val="00DB4579"/>
    <w:rsid w:val="00DB4660"/>
    <w:rsid w:val="00DB4CDE"/>
    <w:rsid w:val="00DB50C5"/>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2D36"/>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CAA"/>
    <w:rsid w:val="00DC6DC7"/>
    <w:rsid w:val="00DC7746"/>
    <w:rsid w:val="00DD017F"/>
    <w:rsid w:val="00DD05AC"/>
    <w:rsid w:val="00DD126B"/>
    <w:rsid w:val="00DD1AE7"/>
    <w:rsid w:val="00DD1B79"/>
    <w:rsid w:val="00DD2CE7"/>
    <w:rsid w:val="00DD2E87"/>
    <w:rsid w:val="00DD3166"/>
    <w:rsid w:val="00DD3552"/>
    <w:rsid w:val="00DD3666"/>
    <w:rsid w:val="00DD3705"/>
    <w:rsid w:val="00DD38E4"/>
    <w:rsid w:val="00DD39AD"/>
    <w:rsid w:val="00DD3A6E"/>
    <w:rsid w:val="00DD3AEF"/>
    <w:rsid w:val="00DD3B09"/>
    <w:rsid w:val="00DD4B4B"/>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ABE"/>
    <w:rsid w:val="00DE1E23"/>
    <w:rsid w:val="00DE1E69"/>
    <w:rsid w:val="00DE1F4C"/>
    <w:rsid w:val="00DE23DC"/>
    <w:rsid w:val="00DE24CA"/>
    <w:rsid w:val="00DE25DA"/>
    <w:rsid w:val="00DE33C6"/>
    <w:rsid w:val="00DE33EB"/>
    <w:rsid w:val="00DE3510"/>
    <w:rsid w:val="00DE36F8"/>
    <w:rsid w:val="00DE48BD"/>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F2C"/>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0BC0"/>
    <w:rsid w:val="00E01131"/>
    <w:rsid w:val="00E013F8"/>
    <w:rsid w:val="00E01521"/>
    <w:rsid w:val="00E015F1"/>
    <w:rsid w:val="00E0203C"/>
    <w:rsid w:val="00E022FC"/>
    <w:rsid w:val="00E02F50"/>
    <w:rsid w:val="00E03898"/>
    <w:rsid w:val="00E04BB2"/>
    <w:rsid w:val="00E04BE7"/>
    <w:rsid w:val="00E05500"/>
    <w:rsid w:val="00E05558"/>
    <w:rsid w:val="00E060FC"/>
    <w:rsid w:val="00E06AA2"/>
    <w:rsid w:val="00E06AFE"/>
    <w:rsid w:val="00E07368"/>
    <w:rsid w:val="00E073EC"/>
    <w:rsid w:val="00E075EB"/>
    <w:rsid w:val="00E07799"/>
    <w:rsid w:val="00E07846"/>
    <w:rsid w:val="00E10E81"/>
    <w:rsid w:val="00E10E95"/>
    <w:rsid w:val="00E110E7"/>
    <w:rsid w:val="00E11B20"/>
    <w:rsid w:val="00E12763"/>
    <w:rsid w:val="00E128BD"/>
    <w:rsid w:val="00E12923"/>
    <w:rsid w:val="00E13310"/>
    <w:rsid w:val="00E13AB8"/>
    <w:rsid w:val="00E140BD"/>
    <w:rsid w:val="00E1425E"/>
    <w:rsid w:val="00E146B2"/>
    <w:rsid w:val="00E146BF"/>
    <w:rsid w:val="00E146E1"/>
    <w:rsid w:val="00E14C1C"/>
    <w:rsid w:val="00E151C0"/>
    <w:rsid w:val="00E15432"/>
    <w:rsid w:val="00E158A7"/>
    <w:rsid w:val="00E158E4"/>
    <w:rsid w:val="00E15C1E"/>
    <w:rsid w:val="00E16004"/>
    <w:rsid w:val="00E167E4"/>
    <w:rsid w:val="00E16C70"/>
    <w:rsid w:val="00E17143"/>
    <w:rsid w:val="00E17A3B"/>
    <w:rsid w:val="00E17A4A"/>
    <w:rsid w:val="00E17CA0"/>
    <w:rsid w:val="00E17F4C"/>
    <w:rsid w:val="00E17FA2"/>
    <w:rsid w:val="00E20025"/>
    <w:rsid w:val="00E2063D"/>
    <w:rsid w:val="00E208F6"/>
    <w:rsid w:val="00E2105A"/>
    <w:rsid w:val="00E21399"/>
    <w:rsid w:val="00E21520"/>
    <w:rsid w:val="00E215E8"/>
    <w:rsid w:val="00E2171D"/>
    <w:rsid w:val="00E21B36"/>
    <w:rsid w:val="00E21DD4"/>
    <w:rsid w:val="00E21E68"/>
    <w:rsid w:val="00E22519"/>
    <w:rsid w:val="00E2330A"/>
    <w:rsid w:val="00E23A38"/>
    <w:rsid w:val="00E23CD9"/>
    <w:rsid w:val="00E240D8"/>
    <w:rsid w:val="00E246F8"/>
    <w:rsid w:val="00E2479C"/>
    <w:rsid w:val="00E24CA8"/>
    <w:rsid w:val="00E24CB1"/>
    <w:rsid w:val="00E256E9"/>
    <w:rsid w:val="00E25DE2"/>
    <w:rsid w:val="00E26226"/>
    <w:rsid w:val="00E266B7"/>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601"/>
    <w:rsid w:val="00E3370E"/>
    <w:rsid w:val="00E3470A"/>
    <w:rsid w:val="00E3484E"/>
    <w:rsid w:val="00E3497B"/>
    <w:rsid w:val="00E34B6E"/>
    <w:rsid w:val="00E3526B"/>
    <w:rsid w:val="00E35794"/>
    <w:rsid w:val="00E35E03"/>
    <w:rsid w:val="00E364CC"/>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45E"/>
    <w:rsid w:val="00E4266E"/>
    <w:rsid w:val="00E427F9"/>
    <w:rsid w:val="00E42E89"/>
    <w:rsid w:val="00E43595"/>
    <w:rsid w:val="00E43F26"/>
    <w:rsid w:val="00E44564"/>
    <w:rsid w:val="00E446F1"/>
    <w:rsid w:val="00E44802"/>
    <w:rsid w:val="00E44BE7"/>
    <w:rsid w:val="00E44C8A"/>
    <w:rsid w:val="00E4545A"/>
    <w:rsid w:val="00E456C9"/>
    <w:rsid w:val="00E457F2"/>
    <w:rsid w:val="00E462BF"/>
    <w:rsid w:val="00E46886"/>
    <w:rsid w:val="00E4694C"/>
    <w:rsid w:val="00E46F09"/>
    <w:rsid w:val="00E47A08"/>
    <w:rsid w:val="00E47AEF"/>
    <w:rsid w:val="00E50125"/>
    <w:rsid w:val="00E5019A"/>
    <w:rsid w:val="00E50283"/>
    <w:rsid w:val="00E512D9"/>
    <w:rsid w:val="00E517C3"/>
    <w:rsid w:val="00E51D77"/>
    <w:rsid w:val="00E51E86"/>
    <w:rsid w:val="00E5219A"/>
    <w:rsid w:val="00E521CF"/>
    <w:rsid w:val="00E528C6"/>
    <w:rsid w:val="00E52BCE"/>
    <w:rsid w:val="00E52C31"/>
    <w:rsid w:val="00E52EB2"/>
    <w:rsid w:val="00E530D7"/>
    <w:rsid w:val="00E539CD"/>
    <w:rsid w:val="00E53B75"/>
    <w:rsid w:val="00E5410D"/>
    <w:rsid w:val="00E543D1"/>
    <w:rsid w:val="00E548B2"/>
    <w:rsid w:val="00E54E3B"/>
    <w:rsid w:val="00E55AA3"/>
    <w:rsid w:val="00E55BAF"/>
    <w:rsid w:val="00E55C28"/>
    <w:rsid w:val="00E5616D"/>
    <w:rsid w:val="00E5697B"/>
    <w:rsid w:val="00E570AD"/>
    <w:rsid w:val="00E57565"/>
    <w:rsid w:val="00E579A7"/>
    <w:rsid w:val="00E57A3E"/>
    <w:rsid w:val="00E6033B"/>
    <w:rsid w:val="00E60F67"/>
    <w:rsid w:val="00E61302"/>
    <w:rsid w:val="00E618A5"/>
    <w:rsid w:val="00E61B94"/>
    <w:rsid w:val="00E61ED1"/>
    <w:rsid w:val="00E622FB"/>
    <w:rsid w:val="00E62374"/>
    <w:rsid w:val="00E629CA"/>
    <w:rsid w:val="00E63838"/>
    <w:rsid w:val="00E641E4"/>
    <w:rsid w:val="00E64434"/>
    <w:rsid w:val="00E6485E"/>
    <w:rsid w:val="00E64D8B"/>
    <w:rsid w:val="00E6515D"/>
    <w:rsid w:val="00E65341"/>
    <w:rsid w:val="00E65502"/>
    <w:rsid w:val="00E65D80"/>
    <w:rsid w:val="00E669D1"/>
    <w:rsid w:val="00E66A77"/>
    <w:rsid w:val="00E66A97"/>
    <w:rsid w:val="00E67C51"/>
    <w:rsid w:val="00E67E5D"/>
    <w:rsid w:val="00E70311"/>
    <w:rsid w:val="00E703CA"/>
    <w:rsid w:val="00E70C6D"/>
    <w:rsid w:val="00E71103"/>
    <w:rsid w:val="00E71515"/>
    <w:rsid w:val="00E71A10"/>
    <w:rsid w:val="00E71B86"/>
    <w:rsid w:val="00E721EC"/>
    <w:rsid w:val="00E72ACF"/>
    <w:rsid w:val="00E72DE2"/>
    <w:rsid w:val="00E72EFC"/>
    <w:rsid w:val="00E744C9"/>
    <w:rsid w:val="00E749C9"/>
    <w:rsid w:val="00E74D70"/>
    <w:rsid w:val="00E758EC"/>
    <w:rsid w:val="00E75B4D"/>
    <w:rsid w:val="00E76421"/>
    <w:rsid w:val="00E77040"/>
    <w:rsid w:val="00E7776E"/>
    <w:rsid w:val="00E77CE1"/>
    <w:rsid w:val="00E80928"/>
    <w:rsid w:val="00E80F82"/>
    <w:rsid w:val="00E818AA"/>
    <w:rsid w:val="00E8234C"/>
    <w:rsid w:val="00E823A5"/>
    <w:rsid w:val="00E824BF"/>
    <w:rsid w:val="00E82D6F"/>
    <w:rsid w:val="00E82FA4"/>
    <w:rsid w:val="00E83542"/>
    <w:rsid w:val="00E8360C"/>
    <w:rsid w:val="00E83B48"/>
    <w:rsid w:val="00E84706"/>
    <w:rsid w:val="00E849D4"/>
    <w:rsid w:val="00E84B86"/>
    <w:rsid w:val="00E84F47"/>
    <w:rsid w:val="00E84FA8"/>
    <w:rsid w:val="00E8504A"/>
    <w:rsid w:val="00E851AB"/>
    <w:rsid w:val="00E851D4"/>
    <w:rsid w:val="00E85443"/>
    <w:rsid w:val="00E85928"/>
    <w:rsid w:val="00E86F82"/>
    <w:rsid w:val="00E870F5"/>
    <w:rsid w:val="00E8723F"/>
    <w:rsid w:val="00E8734D"/>
    <w:rsid w:val="00E87822"/>
    <w:rsid w:val="00E87A9B"/>
    <w:rsid w:val="00E87D7F"/>
    <w:rsid w:val="00E90395"/>
    <w:rsid w:val="00E9039F"/>
    <w:rsid w:val="00E905EF"/>
    <w:rsid w:val="00E90719"/>
    <w:rsid w:val="00E90922"/>
    <w:rsid w:val="00E90D76"/>
    <w:rsid w:val="00E90E49"/>
    <w:rsid w:val="00E916D0"/>
    <w:rsid w:val="00E917F9"/>
    <w:rsid w:val="00E918EB"/>
    <w:rsid w:val="00E91F03"/>
    <w:rsid w:val="00E92050"/>
    <w:rsid w:val="00E92273"/>
    <w:rsid w:val="00E92869"/>
    <w:rsid w:val="00E9291C"/>
    <w:rsid w:val="00E9297B"/>
    <w:rsid w:val="00E92D1C"/>
    <w:rsid w:val="00E92FA2"/>
    <w:rsid w:val="00E9366C"/>
    <w:rsid w:val="00E938CE"/>
    <w:rsid w:val="00E93D7F"/>
    <w:rsid w:val="00E93FFE"/>
    <w:rsid w:val="00E94428"/>
    <w:rsid w:val="00E94F8A"/>
    <w:rsid w:val="00E9533A"/>
    <w:rsid w:val="00E95C1C"/>
    <w:rsid w:val="00E95E3C"/>
    <w:rsid w:val="00E964F0"/>
    <w:rsid w:val="00E96578"/>
    <w:rsid w:val="00E96A1D"/>
    <w:rsid w:val="00E9708E"/>
    <w:rsid w:val="00E973CE"/>
    <w:rsid w:val="00E97532"/>
    <w:rsid w:val="00E97FB8"/>
    <w:rsid w:val="00EA0577"/>
    <w:rsid w:val="00EA0829"/>
    <w:rsid w:val="00EA0BDF"/>
    <w:rsid w:val="00EA1059"/>
    <w:rsid w:val="00EA1252"/>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939"/>
    <w:rsid w:val="00EA438B"/>
    <w:rsid w:val="00EA4F91"/>
    <w:rsid w:val="00EA5283"/>
    <w:rsid w:val="00EA5461"/>
    <w:rsid w:val="00EA580E"/>
    <w:rsid w:val="00EA5DC6"/>
    <w:rsid w:val="00EA64B0"/>
    <w:rsid w:val="00EA66D8"/>
    <w:rsid w:val="00EA6B68"/>
    <w:rsid w:val="00EA745A"/>
    <w:rsid w:val="00EA7481"/>
    <w:rsid w:val="00EA7A41"/>
    <w:rsid w:val="00EA7D1F"/>
    <w:rsid w:val="00EB01CB"/>
    <w:rsid w:val="00EB0523"/>
    <w:rsid w:val="00EB077B"/>
    <w:rsid w:val="00EB0A2F"/>
    <w:rsid w:val="00EB0D24"/>
    <w:rsid w:val="00EB1757"/>
    <w:rsid w:val="00EB1EB7"/>
    <w:rsid w:val="00EB21CF"/>
    <w:rsid w:val="00EB21E6"/>
    <w:rsid w:val="00EB235D"/>
    <w:rsid w:val="00EB24A9"/>
    <w:rsid w:val="00EB2724"/>
    <w:rsid w:val="00EB320B"/>
    <w:rsid w:val="00EB325F"/>
    <w:rsid w:val="00EB3D70"/>
    <w:rsid w:val="00EB3E22"/>
    <w:rsid w:val="00EB4027"/>
    <w:rsid w:val="00EB41B5"/>
    <w:rsid w:val="00EB48E5"/>
    <w:rsid w:val="00EB4C35"/>
    <w:rsid w:val="00EB4EA2"/>
    <w:rsid w:val="00EB5B44"/>
    <w:rsid w:val="00EB6685"/>
    <w:rsid w:val="00EB6CF8"/>
    <w:rsid w:val="00EB6D2F"/>
    <w:rsid w:val="00EB7237"/>
    <w:rsid w:val="00EB73C3"/>
    <w:rsid w:val="00EB7B69"/>
    <w:rsid w:val="00EC009F"/>
    <w:rsid w:val="00EC0777"/>
    <w:rsid w:val="00EC168A"/>
    <w:rsid w:val="00EC1BD0"/>
    <w:rsid w:val="00EC1D1E"/>
    <w:rsid w:val="00EC1DF7"/>
    <w:rsid w:val="00EC2605"/>
    <w:rsid w:val="00EC27C6"/>
    <w:rsid w:val="00EC31B8"/>
    <w:rsid w:val="00EC3880"/>
    <w:rsid w:val="00EC39C8"/>
    <w:rsid w:val="00EC3BD0"/>
    <w:rsid w:val="00EC3D1F"/>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C72"/>
    <w:rsid w:val="00ED0DF6"/>
    <w:rsid w:val="00ED1006"/>
    <w:rsid w:val="00ED13BF"/>
    <w:rsid w:val="00ED27F9"/>
    <w:rsid w:val="00ED2A60"/>
    <w:rsid w:val="00ED2AF5"/>
    <w:rsid w:val="00ED2BA3"/>
    <w:rsid w:val="00ED2E68"/>
    <w:rsid w:val="00ED3808"/>
    <w:rsid w:val="00ED454D"/>
    <w:rsid w:val="00ED4A9B"/>
    <w:rsid w:val="00ED4AFA"/>
    <w:rsid w:val="00ED53C0"/>
    <w:rsid w:val="00ED6062"/>
    <w:rsid w:val="00ED635F"/>
    <w:rsid w:val="00ED6BD6"/>
    <w:rsid w:val="00ED6E0C"/>
    <w:rsid w:val="00ED6E55"/>
    <w:rsid w:val="00ED71F9"/>
    <w:rsid w:val="00ED78C9"/>
    <w:rsid w:val="00EE0206"/>
    <w:rsid w:val="00EE0624"/>
    <w:rsid w:val="00EE0D13"/>
    <w:rsid w:val="00EE146A"/>
    <w:rsid w:val="00EE1F98"/>
    <w:rsid w:val="00EE280C"/>
    <w:rsid w:val="00EE28F5"/>
    <w:rsid w:val="00EE297A"/>
    <w:rsid w:val="00EE35AB"/>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787"/>
    <w:rsid w:val="00EF5B11"/>
    <w:rsid w:val="00EF5E6B"/>
    <w:rsid w:val="00EF60D0"/>
    <w:rsid w:val="00EF7C03"/>
    <w:rsid w:val="00F00459"/>
    <w:rsid w:val="00F008BC"/>
    <w:rsid w:val="00F00A11"/>
    <w:rsid w:val="00F010E0"/>
    <w:rsid w:val="00F01A5F"/>
    <w:rsid w:val="00F01AA2"/>
    <w:rsid w:val="00F02662"/>
    <w:rsid w:val="00F027DC"/>
    <w:rsid w:val="00F032C6"/>
    <w:rsid w:val="00F0404A"/>
    <w:rsid w:val="00F04065"/>
    <w:rsid w:val="00F041D8"/>
    <w:rsid w:val="00F04562"/>
    <w:rsid w:val="00F047BD"/>
    <w:rsid w:val="00F04A03"/>
    <w:rsid w:val="00F04AF7"/>
    <w:rsid w:val="00F04D4B"/>
    <w:rsid w:val="00F04E35"/>
    <w:rsid w:val="00F0528D"/>
    <w:rsid w:val="00F05A2E"/>
    <w:rsid w:val="00F05A55"/>
    <w:rsid w:val="00F0617C"/>
    <w:rsid w:val="00F061DF"/>
    <w:rsid w:val="00F0680C"/>
    <w:rsid w:val="00F06C67"/>
    <w:rsid w:val="00F06CB0"/>
    <w:rsid w:val="00F06DFD"/>
    <w:rsid w:val="00F071D1"/>
    <w:rsid w:val="00F07533"/>
    <w:rsid w:val="00F07E1B"/>
    <w:rsid w:val="00F10336"/>
    <w:rsid w:val="00F10629"/>
    <w:rsid w:val="00F10CC8"/>
    <w:rsid w:val="00F110AC"/>
    <w:rsid w:val="00F11372"/>
    <w:rsid w:val="00F115E0"/>
    <w:rsid w:val="00F11645"/>
    <w:rsid w:val="00F118C9"/>
    <w:rsid w:val="00F11C86"/>
    <w:rsid w:val="00F12090"/>
    <w:rsid w:val="00F12093"/>
    <w:rsid w:val="00F12EC0"/>
    <w:rsid w:val="00F13364"/>
    <w:rsid w:val="00F135D2"/>
    <w:rsid w:val="00F13946"/>
    <w:rsid w:val="00F14A07"/>
    <w:rsid w:val="00F14B50"/>
    <w:rsid w:val="00F151AF"/>
    <w:rsid w:val="00F1546B"/>
    <w:rsid w:val="00F15491"/>
    <w:rsid w:val="00F15FA5"/>
    <w:rsid w:val="00F163C6"/>
    <w:rsid w:val="00F1664B"/>
    <w:rsid w:val="00F168FA"/>
    <w:rsid w:val="00F16A6F"/>
    <w:rsid w:val="00F16F27"/>
    <w:rsid w:val="00F16F51"/>
    <w:rsid w:val="00F1733E"/>
    <w:rsid w:val="00F17858"/>
    <w:rsid w:val="00F17873"/>
    <w:rsid w:val="00F17C46"/>
    <w:rsid w:val="00F20614"/>
    <w:rsid w:val="00F2064C"/>
    <w:rsid w:val="00F209B7"/>
    <w:rsid w:val="00F20A3D"/>
    <w:rsid w:val="00F21135"/>
    <w:rsid w:val="00F21C5E"/>
    <w:rsid w:val="00F228DB"/>
    <w:rsid w:val="00F231AC"/>
    <w:rsid w:val="00F23416"/>
    <w:rsid w:val="00F2342D"/>
    <w:rsid w:val="00F23AA3"/>
    <w:rsid w:val="00F23D23"/>
    <w:rsid w:val="00F23D4A"/>
    <w:rsid w:val="00F23E31"/>
    <w:rsid w:val="00F243D8"/>
    <w:rsid w:val="00F243E4"/>
    <w:rsid w:val="00F26E23"/>
    <w:rsid w:val="00F276AD"/>
    <w:rsid w:val="00F27994"/>
    <w:rsid w:val="00F27FAF"/>
    <w:rsid w:val="00F305D7"/>
    <w:rsid w:val="00F30648"/>
    <w:rsid w:val="00F30828"/>
    <w:rsid w:val="00F313D6"/>
    <w:rsid w:val="00F31AED"/>
    <w:rsid w:val="00F31BF4"/>
    <w:rsid w:val="00F31DBC"/>
    <w:rsid w:val="00F31EE4"/>
    <w:rsid w:val="00F31FA8"/>
    <w:rsid w:val="00F32194"/>
    <w:rsid w:val="00F33417"/>
    <w:rsid w:val="00F33674"/>
    <w:rsid w:val="00F3387A"/>
    <w:rsid w:val="00F34480"/>
    <w:rsid w:val="00F347CF"/>
    <w:rsid w:val="00F34B14"/>
    <w:rsid w:val="00F34CB6"/>
    <w:rsid w:val="00F34CFB"/>
    <w:rsid w:val="00F34D4D"/>
    <w:rsid w:val="00F34EDE"/>
    <w:rsid w:val="00F351B8"/>
    <w:rsid w:val="00F359A6"/>
    <w:rsid w:val="00F35D41"/>
    <w:rsid w:val="00F35DDC"/>
    <w:rsid w:val="00F35F56"/>
    <w:rsid w:val="00F367DE"/>
    <w:rsid w:val="00F36E1A"/>
    <w:rsid w:val="00F3729A"/>
    <w:rsid w:val="00F376AF"/>
    <w:rsid w:val="00F3773E"/>
    <w:rsid w:val="00F37E9D"/>
    <w:rsid w:val="00F40473"/>
    <w:rsid w:val="00F41114"/>
    <w:rsid w:val="00F411B7"/>
    <w:rsid w:val="00F411BE"/>
    <w:rsid w:val="00F413CC"/>
    <w:rsid w:val="00F4308F"/>
    <w:rsid w:val="00F434C6"/>
    <w:rsid w:val="00F43D4A"/>
    <w:rsid w:val="00F43D84"/>
    <w:rsid w:val="00F43F65"/>
    <w:rsid w:val="00F442FC"/>
    <w:rsid w:val="00F44610"/>
    <w:rsid w:val="00F4495E"/>
    <w:rsid w:val="00F453A9"/>
    <w:rsid w:val="00F457DA"/>
    <w:rsid w:val="00F464C4"/>
    <w:rsid w:val="00F468C8"/>
    <w:rsid w:val="00F469D3"/>
    <w:rsid w:val="00F4766C"/>
    <w:rsid w:val="00F477F2"/>
    <w:rsid w:val="00F47B1C"/>
    <w:rsid w:val="00F47CD0"/>
    <w:rsid w:val="00F504B4"/>
    <w:rsid w:val="00F507D1"/>
    <w:rsid w:val="00F50984"/>
    <w:rsid w:val="00F5103C"/>
    <w:rsid w:val="00F514A1"/>
    <w:rsid w:val="00F516A5"/>
    <w:rsid w:val="00F516D7"/>
    <w:rsid w:val="00F517C5"/>
    <w:rsid w:val="00F517DF"/>
    <w:rsid w:val="00F519CE"/>
    <w:rsid w:val="00F51ADA"/>
    <w:rsid w:val="00F51C70"/>
    <w:rsid w:val="00F527D0"/>
    <w:rsid w:val="00F528D3"/>
    <w:rsid w:val="00F53352"/>
    <w:rsid w:val="00F533DD"/>
    <w:rsid w:val="00F5348B"/>
    <w:rsid w:val="00F53DB8"/>
    <w:rsid w:val="00F54253"/>
    <w:rsid w:val="00F5450F"/>
    <w:rsid w:val="00F54D17"/>
    <w:rsid w:val="00F54F08"/>
    <w:rsid w:val="00F54F2E"/>
    <w:rsid w:val="00F553F4"/>
    <w:rsid w:val="00F55C20"/>
    <w:rsid w:val="00F55C36"/>
    <w:rsid w:val="00F55D60"/>
    <w:rsid w:val="00F561AB"/>
    <w:rsid w:val="00F563E3"/>
    <w:rsid w:val="00F566EE"/>
    <w:rsid w:val="00F570BF"/>
    <w:rsid w:val="00F57485"/>
    <w:rsid w:val="00F57752"/>
    <w:rsid w:val="00F6069B"/>
    <w:rsid w:val="00F607C5"/>
    <w:rsid w:val="00F60DEA"/>
    <w:rsid w:val="00F610CC"/>
    <w:rsid w:val="00F61363"/>
    <w:rsid w:val="00F6231A"/>
    <w:rsid w:val="00F6302A"/>
    <w:rsid w:val="00F63838"/>
    <w:rsid w:val="00F63D4B"/>
    <w:rsid w:val="00F643D1"/>
    <w:rsid w:val="00F64C2B"/>
    <w:rsid w:val="00F64DC0"/>
    <w:rsid w:val="00F65039"/>
    <w:rsid w:val="00F651BE"/>
    <w:rsid w:val="00F65B1A"/>
    <w:rsid w:val="00F65F27"/>
    <w:rsid w:val="00F660C3"/>
    <w:rsid w:val="00F66431"/>
    <w:rsid w:val="00F67E37"/>
    <w:rsid w:val="00F67F53"/>
    <w:rsid w:val="00F67F93"/>
    <w:rsid w:val="00F70104"/>
    <w:rsid w:val="00F702CB"/>
    <w:rsid w:val="00F703BE"/>
    <w:rsid w:val="00F7076D"/>
    <w:rsid w:val="00F70CDD"/>
    <w:rsid w:val="00F711AA"/>
    <w:rsid w:val="00F71A54"/>
    <w:rsid w:val="00F71AC3"/>
    <w:rsid w:val="00F71F69"/>
    <w:rsid w:val="00F7243F"/>
    <w:rsid w:val="00F72B72"/>
    <w:rsid w:val="00F73595"/>
    <w:rsid w:val="00F73E98"/>
    <w:rsid w:val="00F745E4"/>
    <w:rsid w:val="00F748EF"/>
    <w:rsid w:val="00F74BB9"/>
    <w:rsid w:val="00F75582"/>
    <w:rsid w:val="00F755A8"/>
    <w:rsid w:val="00F75791"/>
    <w:rsid w:val="00F75A12"/>
    <w:rsid w:val="00F763B6"/>
    <w:rsid w:val="00F76EFA"/>
    <w:rsid w:val="00F771F2"/>
    <w:rsid w:val="00F77D7F"/>
    <w:rsid w:val="00F77ECD"/>
    <w:rsid w:val="00F800BF"/>
    <w:rsid w:val="00F804BE"/>
    <w:rsid w:val="00F80F50"/>
    <w:rsid w:val="00F817CE"/>
    <w:rsid w:val="00F81DA0"/>
    <w:rsid w:val="00F822D6"/>
    <w:rsid w:val="00F829E7"/>
    <w:rsid w:val="00F82D94"/>
    <w:rsid w:val="00F82FBC"/>
    <w:rsid w:val="00F8345A"/>
    <w:rsid w:val="00F838AE"/>
    <w:rsid w:val="00F8456C"/>
    <w:rsid w:val="00F852F3"/>
    <w:rsid w:val="00F859D8"/>
    <w:rsid w:val="00F85A23"/>
    <w:rsid w:val="00F85D74"/>
    <w:rsid w:val="00F85F8F"/>
    <w:rsid w:val="00F86516"/>
    <w:rsid w:val="00F868F5"/>
    <w:rsid w:val="00F86EC9"/>
    <w:rsid w:val="00F870CC"/>
    <w:rsid w:val="00F872AD"/>
    <w:rsid w:val="00F872CD"/>
    <w:rsid w:val="00F874F0"/>
    <w:rsid w:val="00F877B0"/>
    <w:rsid w:val="00F87A58"/>
    <w:rsid w:val="00F90344"/>
    <w:rsid w:val="00F9056A"/>
    <w:rsid w:val="00F90C04"/>
    <w:rsid w:val="00F90F8D"/>
    <w:rsid w:val="00F918FA"/>
    <w:rsid w:val="00F91982"/>
    <w:rsid w:val="00F91ADD"/>
    <w:rsid w:val="00F91C3C"/>
    <w:rsid w:val="00F91DF0"/>
    <w:rsid w:val="00F92248"/>
    <w:rsid w:val="00F92782"/>
    <w:rsid w:val="00F9288B"/>
    <w:rsid w:val="00F9378A"/>
    <w:rsid w:val="00F93AA9"/>
    <w:rsid w:val="00F94161"/>
    <w:rsid w:val="00F954D0"/>
    <w:rsid w:val="00F963B0"/>
    <w:rsid w:val="00F9653F"/>
    <w:rsid w:val="00F965E7"/>
    <w:rsid w:val="00F96985"/>
    <w:rsid w:val="00F96B4F"/>
    <w:rsid w:val="00F96B5B"/>
    <w:rsid w:val="00F96EA5"/>
    <w:rsid w:val="00F96F97"/>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89F"/>
    <w:rsid w:val="00FA41D7"/>
    <w:rsid w:val="00FA4908"/>
    <w:rsid w:val="00FA4BE1"/>
    <w:rsid w:val="00FA55BB"/>
    <w:rsid w:val="00FA618D"/>
    <w:rsid w:val="00FA6C4A"/>
    <w:rsid w:val="00FA6E5B"/>
    <w:rsid w:val="00FA7109"/>
    <w:rsid w:val="00FA7755"/>
    <w:rsid w:val="00FA7CBC"/>
    <w:rsid w:val="00FA7F00"/>
    <w:rsid w:val="00FB011C"/>
    <w:rsid w:val="00FB0A46"/>
    <w:rsid w:val="00FB0AB2"/>
    <w:rsid w:val="00FB0DCD"/>
    <w:rsid w:val="00FB0E25"/>
    <w:rsid w:val="00FB0E2A"/>
    <w:rsid w:val="00FB12E4"/>
    <w:rsid w:val="00FB1640"/>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6087"/>
    <w:rsid w:val="00FB6199"/>
    <w:rsid w:val="00FB6954"/>
    <w:rsid w:val="00FB6BA8"/>
    <w:rsid w:val="00FB7389"/>
    <w:rsid w:val="00FC0E48"/>
    <w:rsid w:val="00FC186B"/>
    <w:rsid w:val="00FC1D25"/>
    <w:rsid w:val="00FC1DCB"/>
    <w:rsid w:val="00FC1F55"/>
    <w:rsid w:val="00FC2019"/>
    <w:rsid w:val="00FC20B4"/>
    <w:rsid w:val="00FC2CAB"/>
    <w:rsid w:val="00FC2E17"/>
    <w:rsid w:val="00FC3355"/>
    <w:rsid w:val="00FC3620"/>
    <w:rsid w:val="00FC3F63"/>
    <w:rsid w:val="00FC4002"/>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71D3"/>
    <w:rsid w:val="00FC7349"/>
    <w:rsid w:val="00FC7429"/>
    <w:rsid w:val="00FC79F9"/>
    <w:rsid w:val="00FD04C2"/>
    <w:rsid w:val="00FD0577"/>
    <w:rsid w:val="00FD07F6"/>
    <w:rsid w:val="00FD096B"/>
    <w:rsid w:val="00FD0F09"/>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67EC"/>
    <w:rsid w:val="00FD69B1"/>
    <w:rsid w:val="00FD710F"/>
    <w:rsid w:val="00FD7309"/>
    <w:rsid w:val="00FD74DB"/>
    <w:rsid w:val="00FD75E6"/>
    <w:rsid w:val="00FD7660"/>
    <w:rsid w:val="00FD7894"/>
    <w:rsid w:val="00FD7BE1"/>
    <w:rsid w:val="00FE0490"/>
    <w:rsid w:val="00FE05B2"/>
    <w:rsid w:val="00FE0655"/>
    <w:rsid w:val="00FE0A1D"/>
    <w:rsid w:val="00FE17CB"/>
    <w:rsid w:val="00FE1F53"/>
    <w:rsid w:val="00FE220A"/>
    <w:rsid w:val="00FE2365"/>
    <w:rsid w:val="00FE2917"/>
    <w:rsid w:val="00FE32C1"/>
    <w:rsid w:val="00FE37D0"/>
    <w:rsid w:val="00FE3F33"/>
    <w:rsid w:val="00FE3FFB"/>
    <w:rsid w:val="00FE4324"/>
    <w:rsid w:val="00FE4669"/>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F07B8"/>
    <w:rsid w:val="00FF0AFB"/>
    <w:rsid w:val="00FF10FD"/>
    <w:rsid w:val="00FF17CC"/>
    <w:rsid w:val="00FF1B76"/>
    <w:rsid w:val="00FF1F6E"/>
    <w:rsid w:val="00FF211B"/>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187"/>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051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518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D379CC-0D87-47D9-A589-E2348D46B7FF}">
  <ds:schemaRef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3.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4.xml><?xml version="1.0" encoding="utf-8"?>
<ds:datastoreItem xmlns:ds="http://schemas.openxmlformats.org/officeDocument/2006/customXml" ds:itemID="{637C5F2B-58CB-44EA-801D-5995E39E1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5661</Words>
  <Characters>31378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2021-11-05T17:24:00Z</dcterms:created>
  <dcterms:modified xsi:type="dcterms:W3CDTF">2021-11-05T17:31:00Z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