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453F525" w:rsidR="002B0BF3" w:rsidRPr="002B0BF3" w:rsidRDefault="002B0BF3" w:rsidP="00B215BE">
      <w:pPr>
        <w:widowControl/>
        <w:tabs>
          <w:tab w:val="right" w:pos="9216"/>
        </w:tabs>
        <w:autoSpaceDE w:val="0"/>
        <w:autoSpaceDN w:val="0"/>
        <w:spacing w:beforeLines="0" w:before="0" w:line="240" w:lineRule="auto"/>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3GPP</w:t>
      </w:r>
      <w:r w:rsidR="005210B3">
        <w:rPr>
          <w:rFonts w:cs="Times New Roman"/>
          <w:b/>
        </w:rPr>
        <w:t xml:space="preserve"> </w:t>
      </w:r>
      <w:r w:rsidR="007C45B5" w:rsidRPr="008708F6">
        <w:rPr>
          <w:rFonts w:cs="Times New Roman"/>
          <w:b/>
        </w:rPr>
        <w:t>TSG</w:t>
      </w:r>
      <w:r w:rsidR="005210B3">
        <w:rPr>
          <w:rFonts w:cs="Times New Roman"/>
          <w:b/>
        </w:rPr>
        <w:t xml:space="preserve"> </w:t>
      </w:r>
      <w:r w:rsidR="007C45B5" w:rsidRPr="008708F6">
        <w:rPr>
          <w:rFonts w:cs="Times New Roman"/>
          <w:b/>
        </w:rPr>
        <w:t>RAN</w:t>
      </w:r>
      <w:r w:rsidR="005210B3">
        <w:rPr>
          <w:rFonts w:cs="Times New Roman"/>
          <w:b/>
        </w:rPr>
        <w:t xml:space="preserve"> </w:t>
      </w:r>
      <w:r w:rsidR="007C45B5" w:rsidRPr="008708F6">
        <w:rPr>
          <w:rFonts w:cs="Times New Roman"/>
          <w:b/>
        </w:rPr>
        <w:t>WG1</w:t>
      </w:r>
      <w:r w:rsidR="005210B3">
        <w:rPr>
          <w:rFonts w:cs="Times New Roman"/>
          <w:b/>
        </w:rPr>
        <w:t xml:space="preserve"> </w:t>
      </w:r>
      <w:r w:rsidR="00AE6B91">
        <w:rPr>
          <w:rFonts w:cs="Times New Roman"/>
          <w:b/>
        </w:rPr>
        <w:t>Meeting</w:t>
      </w:r>
      <w:r w:rsidR="005210B3">
        <w:rPr>
          <w:rFonts w:cs="Times New Roman"/>
          <w:b/>
        </w:rPr>
        <w:t xml:space="preserve"> </w:t>
      </w:r>
      <w:r w:rsidR="007C45B5" w:rsidRPr="008708F6">
        <w:rPr>
          <w:rFonts w:cs="Times New Roman"/>
          <w:b/>
        </w:rPr>
        <w:t>#10</w:t>
      </w:r>
      <w:r w:rsidR="001B594D">
        <w:rPr>
          <w:rFonts w:cs="Times New Roman"/>
          <w:b/>
        </w:rPr>
        <w:t>7</w:t>
      </w:r>
      <w:r w:rsidR="00977D86">
        <w:rPr>
          <w:rFonts w:cs="Times New Roman"/>
          <w:b/>
        </w:rPr>
        <w:t>-e</w:t>
      </w:r>
      <w:r w:rsidRPr="002B0BF3">
        <w:rPr>
          <w:rFonts w:cs="Times New Roman"/>
          <w:b/>
        </w:rPr>
        <w:tab/>
      </w:r>
      <w:r w:rsidR="007C45B5">
        <w:rPr>
          <w:rFonts w:cs="Times New Roman"/>
          <w:b/>
        </w:rPr>
        <w:t>R1-</w:t>
      </w:r>
      <w:r w:rsidR="000720D8" w:rsidRPr="000720D8">
        <w:rPr>
          <w:rFonts w:cs="Times New Roman"/>
          <w:b/>
        </w:rPr>
        <w:t>2110792</w:t>
      </w:r>
    </w:p>
    <w:p w14:paraId="0F6D5C59" w14:textId="0A2D208C" w:rsidR="00051B22" w:rsidRPr="008708F6" w:rsidRDefault="00E512DE" w:rsidP="00B215BE">
      <w:pPr>
        <w:widowControl/>
        <w:tabs>
          <w:tab w:val="right" w:pos="9216"/>
        </w:tabs>
        <w:autoSpaceDE w:val="0"/>
        <w:autoSpaceDN w:val="0"/>
        <w:spacing w:beforeLines="0" w:before="0" w:afterLines="50" w:after="156" w:line="240" w:lineRule="auto"/>
        <w:rPr>
          <w:rFonts w:cs="Times New Roman"/>
          <w:b/>
        </w:rPr>
      </w:pPr>
      <w:r>
        <w:rPr>
          <w:rFonts w:cs="Times New Roman"/>
          <w:b/>
        </w:rPr>
        <w:t>e</w:t>
      </w:r>
      <w:r w:rsidR="00051B22" w:rsidRPr="008708F6">
        <w:rPr>
          <w:rFonts w:cs="Times New Roman"/>
          <w:b/>
        </w:rPr>
        <w:t>-</w:t>
      </w:r>
      <w:r>
        <w:rPr>
          <w:rFonts w:cs="Times New Roman"/>
          <w:b/>
        </w:rPr>
        <w:t>M</w:t>
      </w:r>
      <w:r w:rsidR="00051B22" w:rsidRPr="008708F6">
        <w:rPr>
          <w:rFonts w:cs="Times New Roman"/>
          <w:b/>
        </w:rPr>
        <w:t>eeting</w:t>
      </w:r>
      <w:r w:rsidR="0054525F">
        <w:rPr>
          <w:rFonts w:cs="Times New Roman"/>
          <w:b/>
        </w:rPr>
        <w:t>,</w:t>
      </w:r>
      <w:r w:rsidR="005210B3">
        <w:rPr>
          <w:rFonts w:cs="Times New Roman"/>
          <w:b/>
        </w:rPr>
        <w:t xml:space="preserve"> </w:t>
      </w:r>
      <w:r w:rsidR="000B3F1C">
        <w:rPr>
          <w:rFonts w:cs="Times New Roman"/>
          <w:b/>
        </w:rPr>
        <w:t>Nov</w:t>
      </w:r>
      <w:r>
        <w:rPr>
          <w:rFonts w:cs="Times New Roman"/>
          <w:b/>
        </w:rPr>
        <w:t>ember</w:t>
      </w:r>
      <w:bookmarkStart w:id="0" w:name="_GoBack"/>
      <w:bookmarkEnd w:id="0"/>
      <w:r w:rsidR="005210B3">
        <w:rPr>
          <w:rFonts w:cs="Times New Roman"/>
          <w:b/>
        </w:rPr>
        <w:t xml:space="preserve"> </w:t>
      </w:r>
      <w:r w:rsidR="000108B2">
        <w:rPr>
          <w:rFonts w:cs="Times New Roman"/>
          <w:b/>
        </w:rPr>
        <w:t>1</w:t>
      </w:r>
      <w:r w:rsidR="00CD5997">
        <w:rPr>
          <w:rFonts w:cs="Times New Roman"/>
          <w:b/>
        </w:rPr>
        <w:t>1</w:t>
      </w:r>
      <w:r w:rsidR="00D44E3C" w:rsidRPr="00B215BE">
        <w:rPr>
          <w:rFonts w:cs="Times New Roman"/>
          <w:b/>
          <w:vertAlign w:val="superscript"/>
        </w:rPr>
        <w:t>th</w:t>
      </w:r>
      <w:r w:rsidR="005210B3">
        <w:rPr>
          <w:rFonts w:cs="Times New Roman"/>
          <w:b/>
        </w:rPr>
        <w:t xml:space="preserve"> </w:t>
      </w:r>
      <w:r w:rsidR="00D44E3C" w:rsidRPr="00721E3E">
        <w:rPr>
          <w:rFonts w:cs="Times New Roman"/>
          <w:b/>
        </w:rPr>
        <w:t>–</w:t>
      </w:r>
      <w:r w:rsidR="005210B3">
        <w:rPr>
          <w:rFonts w:cs="Times New Roman"/>
          <w:b/>
        </w:rPr>
        <w:t xml:space="preserve"> </w:t>
      </w:r>
      <w:r w:rsidR="000B3F1C">
        <w:rPr>
          <w:rFonts w:cs="Times New Roman"/>
          <w:b/>
        </w:rPr>
        <w:t>Nov</w:t>
      </w:r>
      <w:r w:rsidR="008C5311">
        <w:rPr>
          <w:rFonts w:cs="Times New Roman"/>
          <w:b/>
        </w:rPr>
        <w:t xml:space="preserve"> </w:t>
      </w:r>
      <w:r w:rsidR="00CD5997">
        <w:rPr>
          <w:rFonts w:cs="Times New Roman"/>
          <w:b/>
        </w:rPr>
        <w:t>19</w:t>
      </w:r>
      <w:r w:rsidR="00443985" w:rsidRPr="00B215BE">
        <w:rPr>
          <w:rFonts w:cs="Times New Roman"/>
          <w:b/>
          <w:vertAlign w:val="superscript"/>
        </w:rPr>
        <w:t>th</w:t>
      </w:r>
      <w:r w:rsidR="0054525F">
        <w:rPr>
          <w:rFonts w:cs="Times New Roman"/>
          <w:b/>
        </w:rPr>
        <w:t>,</w:t>
      </w:r>
      <w:r w:rsidR="005210B3">
        <w:rPr>
          <w:rFonts w:cs="Times New Roman"/>
          <w:b/>
        </w:rPr>
        <w:t xml:space="preserve"> </w:t>
      </w:r>
      <w:r w:rsidR="00D44E3C" w:rsidRPr="00721E3E">
        <w:rPr>
          <w:rFonts w:cs="Times New Roman"/>
          <w:b/>
        </w:rPr>
        <w:t>2021</w:t>
      </w:r>
    </w:p>
    <w:p w14:paraId="717C7C79" w14:textId="77777777" w:rsidR="002B0BF3" w:rsidRPr="002B0BF3" w:rsidRDefault="002B0BF3" w:rsidP="008775DD">
      <w:pPr>
        <w:widowControl/>
        <w:pBdr>
          <w:top w:val="single" w:sz="4" w:space="1" w:color="auto"/>
        </w:pBdr>
        <w:autoSpaceDE w:val="0"/>
        <w:autoSpaceDN w:val="0"/>
        <w:spacing w:beforeLines="0" w:before="0" w:line="240" w:lineRule="auto"/>
        <w:rPr>
          <w:rFonts w:cs="Times New Roman"/>
          <w:b/>
          <w:sz w:val="16"/>
          <w:szCs w:val="16"/>
        </w:rPr>
      </w:pPr>
    </w:p>
    <w:p w14:paraId="4FC02C5C" w14:textId="681278DC"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Agenda</w:t>
      </w:r>
      <w:r w:rsidR="005210B3">
        <w:rPr>
          <w:rFonts w:cs="Times New Roman"/>
          <w:b/>
        </w:rPr>
        <w:t xml:space="preserve"> </w:t>
      </w:r>
      <w:r w:rsidRPr="002B0BF3">
        <w:rPr>
          <w:rFonts w:cs="Times New Roman"/>
          <w:b/>
        </w:rPr>
        <w:t>Item</w:t>
      </w:r>
      <w:r w:rsidR="008D3CCB">
        <w:rPr>
          <w:rFonts w:cs="Times New Roman"/>
          <w:b/>
        </w:rPr>
        <w:t>:</w:t>
      </w:r>
      <w:r w:rsidRPr="002B0BF3">
        <w:rPr>
          <w:rFonts w:cs="Times New Roman"/>
          <w:b/>
        </w:rPr>
        <w:tab/>
      </w:r>
      <w:r w:rsidR="00D85A5A">
        <w:rPr>
          <w:rFonts w:cs="Times New Roman"/>
          <w:b/>
        </w:rPr>
        <w:t>8.8.2</w:t>
      </w:r>
    </w:p>
    <w:p w14:paraId="1A72AFBF" w14:textId="2D03807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Source</w:t>
      </w:r>
      <w:r w:rsidR="008D3CCB">
        <w:rPr>
          <w:rFonts w:cs="Times New Roman"/>
          <w:b/>
        </w:rPr>
        <w:t>:</w:t>
      </w:r>
      <w:r w:rsidRPr="002B0BF3">
        <w:rPr>
          <w:rFonts w:cs="Times New Roman"/>
          <w:b/>
        </w:rPr>
        <w:tab/>
        <w:t>Huawei</w:t>
      </w:r>
      <w:r w:rsidR="0054525F">
        <w:rPr>
          <w:rFonts w:cs="Times New Roman" w:hint="eastAsia"/>
          <w:b/>
        </w:rPr>
        <w:t>,</w:t>
      </w:r>
      <w:r w:rsidR="005210B3">
        <w:rPr>
          <w:rFonts w:cs="Times New Roman" w:hint="eastAsia"/>
          <w:b/>
        </w:rPr>
        <w:t xml:space="preserve"> </w:t>
      </w:r>
      <w:r w:rsidRPr="002B0BF3">
        <w:rPr>
          <w:rFonts w:cs="Times New Roman" w:hint="eastAsia"/>
          <w:b/>
        </w:rPr>
        <w:t>HiSilicon</w:t>
      </w:r>
    </w:p>
    <w:p w14:paraId="3CCD028F" w14:textId="5CAC7DF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Title</w:t>
      </w:r>
      <w:r w:rsidR="008D3CCB">
        <w:rPr>
          <w:rFonts w:cs="Times New Roman"/>
          <w:b/>
        </w:rPr>
        <w:t>:</w:t>
      </w:r>
      <w:r w:rsidRPr="002B0BF3">
        <w:rPr>
          <w:rFonts w:cs="Times New Roman"/>
          <w:b/>
        </w:rPr>
        <w:tab/>
      </w:r>
      <w:r w:rsidR="000B4FC3">
        <w:rPr>
          <w:rFonts w:cs="Times New Roman"/>
          <w:b/>
        </w:rPr>
        <w:t>Discussion</w:t>
      </w:r>
      <w:r w:rsidR="005210B3">
        <w:rPr>
          <w:rFonts w:cs="Times New Roman"/>
          <w:b/>
        </w:rPr>
        <w:t xml:space="preserve"> </w:t>
      </w:r>
      <w:r w:rsidR="000B4FC3">
        <w:rPr>
          <w:rFonts w:cs="Times New Roman"/>
          <w:b/>
        </w:rPr>
        <w:t>on</w:t>
      </w:r>
      <w:r w:rsidR="005210B3">
        <w:rPr>
          <w:rFonts w:cs="Times New Roman"/>
          <w:b/>
        </w:rPr>
        <w:t xml:space="preserve"> </w:t>
      </w:r>
      <w:r w:rsidR="00065B60" w:rsidRPr="00065B60">
        <w:rPr>
          <w:rFonts w:cs="Times New Roman"/>
          <w:b/>
        </w:rPr>
        <w:t>PUCCH</w:t>
      </w:r>
      <w:r w:rsidR="005210B3">
        <w:rPr>
          <w:rFonts w:cs="Times New Roman"/>
          <w:b/>
        </w:rPr>
        <w:t xml:space="preserve"> </w:t>
      </w:r>
      <w:r w:rsidR="00065B60" w:rsidRPr="00065B60">
        <w:rPr>
          <w:rFonts w:cs="Times New Roman"/>
          <w:b/>
        </w:rPr>
        <w:t>coverage</w:t>
      </w:r>
      <w:r w:rsidR="005210B3">
        <w:rPr>
          <w:rFonts w:cs="Times New Roman"/>
          <w:b/>
        </w:rPr>
        <w:t xml:space="preserve"> </w:t>
      </w:r>
      <w:r w:rsidR="00065B60" w:rsidRPr="00065B60">
        <w:rPr>
          <w:rFonts w:cs="Times New Roman"/>
          <w:b/>
        </w:rPr>
        <w:t>enhancement</w:t>
      </w:r>
    </w:p>
    <w:p w14:paraId="1FE80F6D" w14:textId="55A41C3C" w:rsidR="002B0BF3" w:rsidRPr="00A2406E" w:rsidRDefault="002B0BF3" w:rsidP="008775DD">
      <w:pPr>
        <w:widowControl/>
        <w:autoSpaceDE w:val="0"/>
        <w:autoSpaceDN w:val="0"/>
        <w:spacing w:beforeLines="0" w:before="0" w:after="60" w:line="240" w:lineRule="auto"/>
        <w:ind w:left="1555" w:hanging="1555"/>
        <w:rPr>
          <w:rFonts w:cs="Times New Roman"/>
          <w:b/>
        </w:rPr>
      </w:pPr>
      <w:r w:rsidRPr="00A2406E">
        <w:rPr>
          <w:rFonts w:cs="Times New Roman"/>
          <w:b/>
        </w:rPr>
        <w:t>Document</w:t>
      </w:r>
      <w:r w:rsidR="005210B3">
        <w:rPr>
          <w:rFonts w:cs="Times New Roman"/>
          <w:b/>
        </w:rPr>
        <w:t xml:space="preserve"> </w:t>
      </w:r>
      <w:r w:rsidRPr="00A2406E">
        <w:rPr>
          <w:rFonts w:cs="Times New Roman"/>
          <w:b/>
        </w:rPr>
        <w:t>for</w:t>
      </w:r>
      <w:r w:rsidR="008D3CCB">
        <w:rPr>
          <w:rFonts w:cs="Times New Roman"/>
          <w:b/>
        </w:rPr>
        <w:t>:</w:t>
      </w:r>
      <w:r w:rsidRPr="00A2406E">
        <w:rPr>
          <w:rFonts w:cs="Times New Roman"/>
          <w:b/>
        </w:rPr>
        <w:tab/>
        <w:t>Discussion</w:t>
      </w:r>
      <w:r w:rsidR="005210B3">
        <w:rPr>
          <w:rFonts w:cs="Times New Roman"/>
          <w:b/>
        </w:rPr>
        <w:t xml:space="preserve"> </w:t>
      </w:r>
      <w:r w:rsidRPr="00A2406E">
        <w:rPr>
          <w:rFonts w:cs="Times New Roman"/>
          <w:b/>
        </w:rPr>
        <w:t>and</w:t>
      </w:r>
      <w:r w:rsidR="005210B3">
        <w:rPr>
          <w:rFonts w:cs="Times New Roman"/>
          <w:b/>
        </w:rPr>
        <w:t xml:space="preserve"> </w:t>
      </w:r>
      <w:r w:rsidRPr="00A2406E">
        <w:rPr>
          <w:rFonts w:cs="Times New Roman"/>
          <w:b/>
        </w:rPr>
        <w:t>Decision</w:t>
      </w:r>
    </w:p>
    <w:p w14:paraId="3043AC44" w14:textId="77777777" w:rsidR="00721E3E" w:rsidRPr="002B0BF3" w:rsidRDefault="00721E3E" w:rsidP="008775DD">
      <w:pPr>
        <w:widowControl/>
        <w:pBdr>
          <w:bottom w:val="single" w:sz="4" w:space="1" w:color="auto"/>
        </w:pBdr>
        <w:autoSpaceDE w:val="0"/>
        <w:autoSpaceDN w:val="0"/>
        <w:spacing w:beforeLines="0" w:before="0" w:line="240" w:lineRule="auto"/>
        <w:rPr>
          <w:rFonts w:cs="Times New Roman"/>
          <w:b/>
          <w:sz w:val="16"/>
          <w:szCs w:val="16"/>
        </w:rPr>
      </w:pPr>
    </w:p>
    <w:p w14:paraId="5A155E93" w14:textId="77777777" w:rsidR="002B0BF3" w:rsidRDefault="002B0BF3" w:rsidP="004900AE">
      <w:pPr>
        <w:pStyle w:val="ListParagraph"/>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1" w:name="_Ref124589705"/>
      <w:bookmarkStart w:id="2" w:name="_Ref129681862"/>
      <w:r w:rsidRPr="00FC6888">
        <w:rPr>
          <w:rFonts w:cs="Times New Roman"/>
          <w:b/>
          <w:bCs/>
          <w:kern w:val="0"/>
          <w:sz w:val="28"/>
          <w:szCs w:val="28"/>
          <w:lang w:eastAsia="en-US"/>
        </w:rPr>
        <w:t>Introduction</w:t>
      </w:r>
      <w:bookmarkEnd w:id="1"/>
      <w:bookmarkEnd w:id="2"/>
    </w:p>
    <w:p w14:paraId="7C5774A9" w14:textId="7D784AA3" w:rsidR="009C6B22" w:rsidRPr="00C82AF6" w:rsidRDefault="00036281" w:rsidP="00336056">
      <w:pPr>
        <w:spacing w:before="93"/>
      </w:pPr>
      <w:r w:rsidRPr="00C82AF6">
        <w:t>In</w:t>
      </w:r>
      <w:r w:rsidR="005210B3">
        <w:t xml:space="preserve"> </w:t>
      </w:r>
      <w:r w:rsidRPr="00C82AF6">
        <w:t>RAN</w:t>
      </w:r>
      <w:r w:rsidR="00D076B1">
        <w:t>1</w:t>
      </w:r>
      <w:r w:rsidRPr="00C82AF6">
        <w:t>#10</w:t>
      </w:r>
      <w:r w:rsidR="00CD5997">
        <w:t>6</w:t>
      </w:r>
      <w:r w:rsidR="00D72B65">
        <w:t>bis</w:t>
      </w:r>
      <w:r w:rsidRPr="00C82AF6">
        <w:t>-</w:t>
      </w:r>
      <w:r w:rsidR="009C6B22" w:rsidRPr="00C82AF6">
        <w:t>e</w:t>
      </w:r>
      <w:r w:rsidR="005210B3">
        <w:t xml:space="preserve"> </w:t>
      </w:r>
      <w:r w:rsidR="009C6B22" w:rsidRPr="00C82AF6">
        <w:t>[1]</w:t>
      </w:r>
      <w:r w:rsidR="0054525F">
        <w:t>,</w:t>
      </w:r>
      <w:r w:rsidR="005210B3">
        <w:t xml:space="preserve"> </w:t>
      </w:r>
      <w:r w:rsidR="001C09C5">
        <w:t>several</w:t>
      </w:r>
      <w:r w:rsidR="005210B3">
        <w:t xml:space="preserve"> </w:t>
      </w:r>
      <w:r w:rsidR="001C09C5">
        <w:t>issues</w:t>
      </w:r>
      <w:r w:rsidR="005210B3">
        <w:t xml:space="preserve"> </w:t>
      </w:r>
      <w:r w:rsidR="001C09C5">
        <w:t>for</w:t>
      </w:r>
      <w:r w:rsidR="005210B3">
        <w:t xml:space="preserve"> </w:t>
      </w:r>
      <w:r w:rsidR="001C09C5">
        <w:t>PUCCH</w:t>
      </w:r>
      <w:r w:rsidR="005210B3">
        <w:t xml:space="preserve"> </w:t>
      </w:r>
      <w:r w:rsidR="001C09C5">
        <w:t>coverage</w:t>
      </w:r>
      <w:r w:rsidR="005210B3">
        <w:t xml:space="preserve"> </w:t>
      </w:r>
      <w:r w:rsidR="001C09C5">
        <w:t>enhancement</w:t>
      </w:r>
      <w:r w:rsidR="005210B3">
        <w:t xml:space="preserve"> </w:t>
      </w:r>
      <w:r w:rsidR="00213051">
        <w:rPr>
          <w:rFonts w:hint="eastAsia"/>
        </w:rPr>
        <w:t>were</w:t>
      </w:r>
      <w:r w:rsidR="005210B3">
        <w:t xml:space="preserve"> </w:t>
      </w:r>
      <w:r w:rsidR="001C09C5">
        <w:t>discussed</w:t>
      </w:r>
      <w:r w:rsidR="0054525F">
        <w:t>,</w:t>
      </w:r>
      <w:r w:rsidR="005210B3">
        <w:t xml:space="preserve"> </w:t>
      </w:r>
      <w:r w:rsidR="001C09C5">
        <w:t>and</w:t>
      </w:r>
      <w:r w:rsidR="005210B3">
        <w:t xml:space="preserve"> </w:t>
      </w:r>
      <w:r w:rsidR="001C09C5">
        <w:t>following</w:t>
      </w:r>
      <w:r w:rsidR="005210B3">
        <w:t xml:space="preserve"> </w:t>
      </w:r>
      <w:r w:rsidR="001C09C5">
        <w:t>agreements</w:t>
      </w:r>
      <w:r w:rsidR="005210B3">
        <w:t xml:space="preserve"> </w:t>
      </w:r>
      <w:r w:rsidR="00213051">
        <w:t>were</w:t>
      </w:r>
      <w:r w:rsidR="005210B3">
        <w:t xml:space="preserve"> </w:t>
      </w:r>
      <w:r w:rsidR="001C09C5">
        <w:t>made</w:t>
      </w:r>
      <w:r w:rsidR="008D3CCB">
        <w:t>:</w:t>
      </w:r>
    </w:p>
    <w:tbl>
      <w:tblPr>
        <w:tblStyle w:val="TableGrid"/>
        <w:tblW w:w="0" w:type="auto"/>
        <w:tblLook w:val="04A0" w:firstRow="1" w:lastRow="0" w:firstColumn="1" w:lastColumn="0" w:noHBand="0" w:noVBand="1"/>
      </w:tblPr>
      <w:tblGrid>
        <w:gridCol w:w="9305"/>
      </w:tblGrid>
      <w:tr w:rsidR="009C6B22" w14:paraId="506F43CC" w14:textId="77777777" w:rsidTr="0075670E">
        <w:trPr>
          <w:trHeight w:val="1257"/>
        </w:trPr>
        <w:tc>
          <w:tcPr>
            <w:tcW w:w="9307" w:type="dxa"/>
          </w:tcPr>
          <w:p w14:paraId="36095C6C" w14:textId="791F62C4" w:rsidR="006A5CEE" w:rsidRPr="00AE43A5" w:rsidRDefault="006A5CEE" w:rsidP="006A5CEE">
            <w:pPr>
              <w:spacing w:beforeLines="0" w:before="0"/>
              <w:rPr>
                <w:bCs/>
                <w:highlight w:val="green"/>
              </w:rPr>
            </w:pPr>
            <w:r w:rsidRPr="00AE43A5">
              <w:rPr>
                <w:bCs/>
                <w:highlight w:val="green"/>
              </w:rPr>
              <w:t>Agreement</w:t>
            </w:r>
          </w:p>
          <w:p w14:paraId="202B6ABC" w14:textId="0E346F5F" w:rsidR="006A5CEE" w:rsidRPr="00AE43A5" w:rsidRDefault="006A5CEE" w:rsidP="006A5CEE">
            <w:pPr>
              <w:spacing w:beforeLines="0" w:before="0"/>
              <w:rPr>
                <w:bCs/>
              </w:rPr>
            </w:pPr>
            <w:r w:rsidRPr="00AE43A5">
              <w:rPr>
                <w:bCs/>
              </w:rPr>
              <w:t>Dynamic signaling to enable/disable DMRS bundling for PUCCH or PUSCH repetitions is not supported in</w:t>
            </w:r>
            <w:r w:rsidR="00C3155B" w:rsidRPr="00AE43A5">
              <w:rPr>
                <w:bCs/>
              </w:rPr>
              <w:t xml:space="preserve"> Rel-17.</w:t>
            </w:r>
          </w:p>
          <w:p w14:paraId="739A6AE1" w14:textId="1B6CB13A" w:rsidR="006A5CEE" w:rsidRPr="00AE43A5" w:rsidRDefault="006A5CEE" w:rsidP="006A5CEE">
            <w:pPr>
              <w:spacing w:beforeLines="0" w:before="0"/>
              <w:rPr>
                <w:bCs/>
                <w:highlight w:val="green"/>
              </w:rPr>
            </w:pPr>
            <w:r w:rsidRPr="00AE43A5">
              <w:rPr>
                <w:rFonts w:eastAsia="等线" w:hint="eastAsia"/>
                <w:bCs/>
                <w:highlight w:val="green"/>
              </w:rPr>
              <w:t>Agreement</w:t>
            </w:r>
          </w:p>
          <w:p w14:paraId="060320FE" w14:textId="58C007A4" w:rsidR="006A5CEE" w:rsidRPr="00AE43A5" w:rsidRDefault="006A5CEE" w:rsidP="006A5CEE">
            <w:pPr>
              <w:spacing w:beforeLines="0" w:before="0"/>
              <w:rPr>
                <w:bCs/>
              </w:rPr>
            </w:pPr>
            <w:r w:rsidRPr="00AE43A5">
              <w:rPr>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r w:rsidR="00C3155B" w:rsidRPr="00AE43A5">
              <w:rPr>
                <w:bCs/>
              </w:rPr>
              <w:t>.</w:t>
            </w:r>
          </w:p>
          <w:p w14:paraId="41156F70" w14:textId="77777777" w:rsidR="006A5CEE" w:rsidRPr="00AE43A5" w:rsidRDefault="006A5CEE" w:rsidP="006A5CEE">
            <w:pPr>
              <w:pStyle w:val="ListParagraph"/>
              <w:widowControl/>
              <w:numPr>
                <w:ilvl w:val="0"/>
                <w:numId w:val="44"/>
              </w:numPr>
              <w:spacing w:beforeLines="0" w:before="0"/>
              <w:ind w:firstLineChars="0"/>
              <w:rPr>
                <w:bCs/>
              </w:rPr>
            </w:pPr>
            <w:r w:rsidRPr="00AE43A5">
              <w:rPr>
                <w:bCs/>
              </w:rPr>
              <w:t>Option 1: “hopping intervals determination” -&gt; “configured TDW determination” -&gt; “actual TDW determination”</w:t>
            </w:r>
          </w:p>
          <w:p w14:paraId="6E60FA3F" w14:textId="77777777" w:rsidR="006A5CEE" w:rsidRPr="00AE43A5" w:rsidRDefault="006A5CEE" w:rsidP="006A5CEE">
            <w:pPr>
              <w:pStyle w:val="ListParagraph"/>
              <w:widowControl/>
              <w:numPr>
                <w:ilvl w:val="0"/>
                <w:numId w:val="44"/>
              </w:numPr>
              <w:spacing w:beforeLines="0" w:before="0"/>
              <w:ind w:firstLineChars="0"/>
              <w:rPr>
                <w:bCs/>
              </w:rPr>
            </w:pPr>
            <w:r w:rsidRPr="00AE43A5">
              <w:rPr>
                <w:bCs/>
              </w:rPr>
              <w:t>Option 2: “configured TDW determination” -&gt; “hopping intervals determination” -&gt; “actual TDW determination”</w:t>
            </w:r>
          </w:p>
          <w:p w14:paraId="196D2592" w14:textId="77777777" w:rsidR="006A5CEE" w:rsidRPr="00AE43A5" w:rsidRDefault="006A5CEE" w:rsidP="006A5CEE">
            <w:pPr>
              <w:pStyle w:val="ListParagraph"/>
              <w:widowControl/>
              <w:numPr>
                <w:ilvl w:val="0"/>
                <w:numId w:val="44"/>
              </w:numPr>
              <w:spacing w:beforeLines="0" w:before="0"/>
              <w:ind w:firstLineChars="0"/>
              <w:rPr>
                <w:bCs/>
              </w:rPr>
            </w:pPr>
            <w:r w:rsidRPr="00AE43A5">
              <w:rPr>
                <w:bCs/>
              </w:rPr>
              <w:t>Option 4: “configured TDW determination” -&gt; “actual TDW determination” and “hopping intervals determination”</w:t>
            </w:r>
          </w:p>
          <w:p w14:paraId="0B470E0F" w14:textId="6209A0F9" w:rsidR="006A5CEE" w:rsidRPr="00AE43A5" w:rsidRDefault="006A5CEE" w:rsidP="006A5CEE">
            <w:pPr>
              <w:spacing w:beforeLines="0" w:before="0"/>
              <w:ind w:left="360"/>
              <w:rPr>
                <w:bCs/>
              </w:rPr>
            </w:pPr>
            <w:r w:rsidRPr="00AE43A5">
              <w:rPr>
                <w:bCs/>
              </w:rPr>
              <w:t xml:space="preserve">Note: option 1 and 2 assume a hopping interval can be different than an actual TDW. Option 4 assumes a hopping interval is the same as an actual TDW. </w:t>
            </w:r>
          </w:p>
          <w:p w14:paraId="6C817D0C" w14:textId="12C9B966" w:rsidR="006A5CEE" w:rsidRPr="00AE43A5" w:rsidRDefault="006A5CEE" w:rsidP="006A5CEE">
            <w:pPr>
              <w:spacing w:beforeLines="0" w:before="0"/>
              <w:rPr>
                <w:bCs/>
                <w:highlight w:val="green"/>
              </w:rPr>
            </w:pPr>
            <w:r w:rsidRPr="00AE43A5">
              <w:rPr>
                <w:bCs/>
                <w:highlight w:val="green"/>
              </w:rPr>
              <w:t>Agre</w:t>
            </w:r>
            <w:r w:rsidR="00FB4EEC" w:rsidRPr="00AE43A5">
              <w:rPr>
                <w:bCs/>
                <w:highlight w:val="green"/>
              </w:rPr>
              <w:t>emen</w:t>
            </w:r>
            <w:r w:rsidR="006030FE" w:rsidRPr="00AE43A5">
              <w:rPr>
                <w:bCs/>
                <w:highlight w:val="green"/>
              </w:rPr>
              <w:t>t</w:t>
            </w:r>
          </w:p>
          <w:p w14:paraId="3EA72E4B" w14:textId="6F1AFB16" w:rsidR="006A5CEE" w:rsidRPr="00AE43A5" w:rsidRDefault="006A5CEE" w:rsidP="006A5CEE">
            <w:pPr>
              <w:spacing w:beforeLines="0" w:before="0"/>
              <w:rPr>
                <w:bCs/>
              </w:rPr>
            </w:pPr>
            <w:r w:rsidRPr="00AE43A5">
              <w:rPr>
                <w:bCs/>
              </w:rPr>
              <w:t>Support dynamic PUCCH repetition factor indication for all PUCCH formats including format 0, 1, 2, 3, 4 with a unified mechanism as agreed in RAN1#106e under agenda 8.8.2.</w:t>
            </w:r>
          </w:p>
          <w:p w14:paraId="43207D2F" w14:textId="6CEA7247" w:rsidR="008E1DFF" w:rsidRPr="00AE43A5" w:rsidRDefault="006A5CEE" w:rsidP="006A5CEE">
            <w:pPr>
              <w:spacing w:beforeLines="0" w:before="0"/>
              <w:rPr>
                <w:rFonts w:eastAsia="等线"/>
              </w:rPr>
            </w:pPr>
            <w:r w:rsidRPr="00AE43A5">
              <w:rPr>
                <w:rFonts w:eastAsia="等线" w:hint="eastAsia"/>
                <w:bCs/>
              </w:rPr>
              <w:t>N</w:t>
            </w:r>
            <w:r w:rsidRPr="00AE43A5">
              <w:rPr>
                <w:rFonts w:eastAsia="等线"/>
                <w:bCs/>
              </w:rPr>
              <w:t>ote: it does not impact the discussion of slot level or sub-slot level repetition</w:t>
            </w:r>
          </w:p>
        </w:tc>
      </w:tr>
    </w:tbl>
    <w:p w14:paraId="6A555CD3" w14:textId="4E5CD6DA" w:rsidR="00DF6E7C" w:rsidRDefault="000C02CF" w:rsidP="008775DD">
      <w:pPr>
        <w:spacing w:before="93"/>
      </w:pPr>
      <w:r>
        <w:t xml:space="preserve">According to these agreements, </w:t>
      </w:r>
      <w:r w:rsidR="00E61083">
        <w:t>this contribution continues to discuss about</w:t>
      </w:r>
      <w:r w:rsidR="001A6AE9">
        <w:t xml:space="preserve"> the</w:t>
      </w:r>
      <w:r w:rsidR="00E61083">
        <w:t xml:space="preserve"> </w:t>
      </w:r>
      <w:r w:rsidR="003A08B2">
        <w:rPr>
          <w:rFonts w:hint="eastAsia"/>
        </w:rPr>
        <w:t>interaction</w:t>
      </w:r>
      <w:r w:rsidR="003A08B2">
        <w:t xml:space="preserve"> between inter-slot frequency hopping and DMRS bundling for PUCCH/PUSCH and repetitions</w:t>
      </w:r>
      <w:r w:rsidR="005210B3">
        <w:t xml:space="preserve"> </w:t>
      </w:r>
      <w:r w:rsidR="00F36627">
        <w:t>as</w:t>
      </w:r>
      <w:r w:rsidR="005210B3">
        <w:t xml:space="preserve"> </w:t>
      </w:r>
      <w:r w:rsidR="00F36627">
        <w:t>follows.</w:t>
      </w:r>
    </w:p>
    <w:p w14:paraId="2137FA82" w14:textId="77777777" w:rsidR="00F36627" w:rsidRDefault="00F36627" w:rsidP="00336056">
      <w:pPr>
        <w:spacing w:before="93"/>
      </w:pPr>
    </w:p>
    <w:p w14:paraId="74F5419A" w14:textId="70DD1666" w:rsidR="00D44E3C" w:rsidRDefault="008A3522" w:rsidP="004900AE">
      <w:pPr>
        <w:pStyle w:val="ListParagraph"/>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5210B3">
        <w:rPr>
          <w:rFonts w:cs="Times New Roman"/>
          <w:b/>
          <w:bCs/>
          <w:kern w:val="0"/>
          <w:sz w:val="28"/>
          <w:szCs w:val="28"/>
          <w:lang w:eastAsia="en-US"/>
        </w:rPr>
        <w:t xml:space="preserve"> </w:t>
      </w:r>
      <w:r w:rsidR="001A31C0">
        <w:rPr>
          <w:rFonts w:cs="Times New Roman"/>
          <w:b/>
          <w:bCs/>
          <w:kern w:val="0"/>
          <w:sz w:val="28"/>
          <w:szCs w:val="28"/>
          <w:lang w:eastAsia="en-US"/>
        </w:rPr>
        <w:t>on</w:t>
      </w:r>
      <w:r w:rsidR="005210B3">
        <w:rPr>
          <w:rFonts w:cs="Times New Roman"/>
          <w:b/>
          <w:bCs/>
          <w:kern w:val="0"/>
          <w:sz w:val="28"/>
          <w:szCs w:val="28"/>
          <w:lang w:eastAsia="en-US"/>
        </w:rPr>
        <w:t xml:space="preserve"> </w:t>
      </w:r>
      <w:r w:rsidR="001A31C0">
        <w:rPr>
          <w:rFonts w:cs="Times New Roman"/>
          <w:b/>
          <w:bCs/>
          <w:kern w:val="0"/>
          <w:sz w:val="28"/>
          <w:szCs w:val="28"/>
          <w:lang w:eastAsia="en-US"/>
        </w:rPr>
        <w:t>PUCCH</w:t>
      </w:r>
      <w:r w:rsidR="005210B3">
        <w:rPr>
          <w:rFonts w:cs="Times New Roman"/>
          <w:b/>
          <w:bCs/>
          <w:kern w:val="0"/>
          <w:sz w:val="28"/>
          <w:szCs w:val="28"/>
          <w:lang w:eastAsia="en-US"/>
        </w:rPr>
        <w:t xml:space="preserve"> </w:t>
      </w:r>
      <w:r w:rsidR="001A31C0">
        <w:rPr>
          <w:rFonts w:cs="Times New Roman"/>
          <w:b/>
          <w:bCs/>
          <w:kern w:val="0"/>
          <w:sz w:val="28"/>
          <w:szCs w:val="28"/>
          <w:lang w:eastAsia="en-US"/>
        </w:rPr>
        <w:t>coverage</w:t>
      </w:r>
      <w:r w:rsidR="005210B3">
        <w:rPr>
          <w:rFonts w:cs="Times New Roman"/>
          <w:b/>
          <w:bCs/>
          <w:kern w:val="0"/>
          <w:sz w:val="28"/>
          <w:szCs w:val="28"/>
          <w:lang w:eastAsia="en-US"/>
        </w:rPr>
        <w:t xml:space="preserve"> </w:t>
      </w:r>
      <w:r w:rsidR="001A31C0">
        <w:rPr>
          <w:rFonts w:cs="Times New Roman"/>
          <w:b/>
          <w:bCs/>
          <w:kern w:val="0"/>
          <w:sz w:val="28"/>
          <w:szCs w:val="28"/>
          <w:lang w:eastAsia="en-US"/>
        </w:rPr>
        <w:t>enhancement</w:t>
      </w:r>
    </w:p>
    <w:p w14:paraId="614171C8" w14:textId="5BAF248B" w:rsidR="00CF2810" w:rsidRPr="00307071" w:rsidRDefault="003A08B2" w:rsidP="004047F3">
      <w:pPr>
        <w:pStyle w:val="ListParagraph"/>
        <w:keepNext/>
        <w:widowControl/>
        <w:numPr>
          <w:ilvl w:val="1"/>
          <w:numId w:val="2"/>
        </w:numPr>
        <w:autoSpaceDE w:val="0"/>
        <w:autoSpaceDN w:val="0"/>
        <w:spacing w:before="93" w:after="93" w:line="240" w:lineRule="auto"/>
        <w:ind w:left="578" w:firstLineChars="0" w:hanging="578"/>
        <w:outlineLvl w:val="1"/>
        <w:rPr>
          <w:rFonts w:cs="Times New Roman"/>
          <w:b/>
          <w:bCs/>
          <w:kern w:val="0"/>
          <w:sz w:val="28"/>
          <w:szCs w:val="28"/>
        </w:rPr>
      </w:pPr>
      <w:r>
        <w:rPr>
          <w:rFonts w:cs="Times New Roman"/>
          <w:b/>
          <w:bCs/>
          <w:kern w:val="0"/>
          <w:sz w:val="28"/>
          <w:szCs w:val="28"/>
        </w:rPr>
        <w:t>Interaction between inter-slot frequency hopping and DMRS bundling</w:t>
      </w:r>
    </w:p>
    <w:p w14:paraId="5B81529E" w14:textId="2978FC3F" w:rsidR="001D6F59" w:rsidRDefault="00857255" w:rsidP="00007813">
      <w:pPr>
        <w:spacing w:before="93"/>
      </w:pPr>
      <w:r>
        <w:t>In RAN1#106</w:t>
      </w:r>
      <w:r w:rsidR="001D6F59">
        <w:t>bis</w:t>
      </w:r>
      <w:r>
        <w:t>-e [</w:t>
      </w:r>
      <w:r w:rsidR="00DC008F">
        <w:t>2</w:t>
      </w:r>
      <w:r>
        <w:t xml:space="preserve">], </w:t>
      </w:r>
      <w:r w:rsidR="001A568E">
        <w:t xml:space="preserve">there are </w:t>
      </w:r>
      <w:r w:rsidR="001D6F59">
        <w:t>three</w:t>
      </w:r>
      <w:r w:rsidR="001A568E">
        <w:t xml:space="preserve"> options </w:t>
      </w:r>
      <w:r w:rsidR="007C122E">
        <w:t>to</w:t>
      </w:r>
      <w:r w:rsidR="001A568E">
        <w:t xml:space="preserve"> be down-selected for</w:t>
      </w:r>
      <w:r w:rsidR="001D6F59">
        <w:t xml:space="preserve"> UE performing the “hopping intervals determination”, “configured TDW determination”, and “actual TDW determination” in a sequential ordering as follows:</w:t>
      </w:r>
    </w:p>
    <w:p w14:paraId="4ED67B97" w14:textId="42D30D4C" w:rsidR="001D6F59" w:rsidRDefault="000C172B" w:rsidP="000C172B">
      <w:pPr>
        <w:pStyle w:val="ListParagraph"/>
        <w:numPr>
          <w:ilvl w:val="0"/>
          <w:numId w:val="45"/>
        </w:numPr>
        <w:spacing w:before="93"/>
        <w:ind w:firstLineChars="0"/>
      </w:pPr>
      <w:r>
        <w:rPr>
          <w:rFonts w:hint="eastAsia"/>
        </w:rPr>
        <w:t>O</w:t>
      </w:r>
      <w:r>
        <w:t>ption 1: “hopping intervals determination” -&gt; “configured TDW determination” -&gt; “actual TDW determination”;</w:t>
      </w:r>
    </w:p>
    <w:p w14:paraId="35B1E49E" w14:textId="6E38BE7F" w:rsidR="000C172B" w:rsidRDefault="000C172B" w:rsidP="000C172B">
      <w:pPr>
        <w:pStyle w:val="ListParagraph"/>
        <w:numPr>
          <w:ilvl w:val="0"/>
          <w:numId w:val="45"/>
        </w:numPr>
        <w:spacing w:before="93"/>
        <w:ind w:firstLineChars="0"/>
      </w:pPr>
      <w:r>
        <w:t>Option 2: “configured TDW determination” -&gt; “hopping intervals determination” -&gt; “actual TDW determination”;</w:t>
      </w:r>
    </w:p>
    <w:p w14:paraId="256C3743" w14:textId="5617E854" w:rsidR="000C172B" w:rsidRDefault="000C172B" w:rsidP="000C172B">
      <w:pPr>
        <w:pStyle w:val="ListParagraph"/>
        <w:numPr>
          <w:ilvl w:val="0"/>
          <w:numId w:val="45"/>
        </w:numPr>
        <w:spacing w:before="93"/>
        <w:ind w:firstLineChars="0"/>
      </w:pPr>
      <w:r>
        <w:t>Option 4: “configured TDW determination” -&gt; “actual TDW determination” and “hopping intervals determination”.</w:t>
      </w:r>
    </w:p>
    <w:p w14:paraId="6577E807" w14:textId="36D5C20F" w:rsidR="00570C84" w:rsidRDefault="00570C84" w:rsidP="00570C84">
      <w:pPr>
        <w:widowControl/>
        <w:autoSpaceDE w:val="0"/>
        <w:autoSpaceDN w:val="0"/>
        <w:spacing w:before="93"/>
        <w:rPr>
          <w:rFonts w:cs="Times New Roman"/>
          <w:kern w:val="0"/>
        </w:rPr>
      </w:pPr>
      <w:r>
        <w:rPr>
          <w:rFonts w:cs="Times New Roman" w:hint="eastAsia"/>
          <w:kern w:val="0"/>
        </w:rPr>
        <w:t>O</w:t>
      </w:r>
      <w:r>
        <w:rPr>
          <w:rFonts w:cs="Times New Roman"/>
          <w:kern w:val="0"/>
        </w:rPr>
        <w:t xml:space="preserve">ption 1 is demonstrated in </w:t>
      </w:r>
      <w:r w:rsidR="00D54066">
        <w:rPr>
          <w:rFonts w:cs="Times New Roman"/>
          <w:kern w:val="0"/>
        </w:rPr>
        <w:t>Fig. 1</w:t>
      </w:r>
      <w:r>
        <w:rPr>
          <w:rFonts w:cs="Times New Roman"/>
          <w:kern w:val="0"/>
        </w:rPr>
        <w:t xml:space="preserve"> (a) with paired spectrum, where the repetition number is 16, the window length </w:t>
      </w:r>
      <m:oMath>
        <m:r>
          <w:rPr>
            <w:rFonts w:ascii="Cambria Math" w:hAnsi="Cambria Math" w:cs="Times New Roman"/>
            <w:kern w:val="0"/>
            <w:lang w:val="en-GB"/>
          </w:rPr>
          <m:t>L</m:t>
        </m:r>
        <m:r>
          <m:rPr>
            <m:sty m:val="p"/>
          </m:rPr>
          <w:rPr>
            <w:rFonts w:ascii="Cambria Math" w:hAnsi="Cambria Math" w:cs="Times New Roman"/>
            <w:kern w:val="0"/>
            <w:lang w:val="en-GB"/>
          </w:rPr>
          <m:t>=8</m:t>
        </m:r>
      </m:oMath>
      <w:r>
        <w:rPr>
          <w:rFonts w:cs="Times New Roman" w:hint="eastAsia"/>
          <w:kern w:val="0"/>
          <w:lang w:val="en-GB"/>
        </w:rPr>
        <w:t>,</w:t>
      </w:r>
      <w:r>
        <w:rPr>
          <w:rFonts w:cs="Times New Roman"/>
          <w:kern w:val="0"/>
          <w:lang w:val="en-GB"/>
        </w:rPr>
        <w:t xml:space="preserve"> the frequency hopping interval is 5 slots, and the events violating the power consistency and phase continuity are occurred on the 2</w:t>
      </w:r>
      <w:r w:rsidRPr="005C7846">
        <w:rPr>
          <w:rFonts w:cs="Times New Roman"/>
          <w:kern w:val="0"/>
          <w:vertAlign w:val="superscript"/>
          <w:lang w:val="en-GB"/>
        </w:rPr>
        <w:t>nd</w:t>
      </w:r>
      <w:r>
        <w:rPr>
          <w:rFonts w:cs="Times New Roman"/>
          <w:kern w:val="0"/>
          <w:lang w:val="en-GB"/>
        </w:rPr>
        <w:t xml:space="preserve"> and 13</w:t>
      </w:r>
      <w:r w:rsidRPr="005C7846">
        <w:rPr>
          <w:rFonts w:cs="Times New Roman"/>
          <w:kern w:val="0"/>
          <w:vertAlign w:val="superscript"/>
          <w:lang w:val="en-GB"/>
        </w:rPr>
        <w:t>th</w:t>
      </w:r>
      <w:r>
        <w:rPr>
          <w:rFonts w:cs="Times New Roman"/>
          <w:kern w:val="0"/>
          <w:lang w:val="en-GB"/>
        </w:rPr>
        <w:t xml:space="preserve"> slot. Due to the frequency hopping breaks the power </w:t>
      </w:r>
      <w:r>
        <w:rPr>
          <w:rFonts w:cs="Times New Roman"/>
          <w:kern w:val="0"/>
          <w:lang w:val="en-GB"/>
        </w:rPr>
        <w:lastRenderedPageBreak/>
        <w:t>consistency and phase continuity, it</w:t>
      </w:r>
      <w:r w:rsidR="00072BA9">
        <w:rPr>
          <w:rFonts w:cs="Times New Roman"/>
          <w:kern w:val="0"/>
          <w:lang w:val="en-GB"/>
        </w:rPr>
        <w:t xml:space="preserve"> will result</w:t>
      </w:r>
      <w:r>
        <w:rPr>
          <w:rFonts w:cs="Times New Roman"/>
          <w:kern w:val="0"/>
          <w:lang w:val="en-GB"/>
        </w:rPr>
        <w:t xml:space="preserve"> in clutter actual TDWs if the window length </w:t>
      </w:r>
      <m:oMath>
        <m:r>
          <w:rPr>
            <w:rFonts w:ascii="Cambria Math" w:hAnsi="Cambria Math" w:cs="Times New Roman"/>
            <w:kern w:val="0"/>
            <w:lang w:val="en-GB"/>
          </w:rPr>
          <m:t>L</m:t>
        </m:r>
      </m:oMath>
      <w:r>
        <w:rPr>
          <w:rFonts w:cs="Times New Roman"/>
          <w:kern w:val="0"/>
          <w:lang w:val="en-GB"/>
        </w:rPr>
        <w:t xml:space="preserve"> and the frequency hopping interval are under an inappropriate relation,</w:t>
      </w:r>
      <w:r w:rsidRPr="00FD36CE">
        <w:rPr>
          <w:rFonts w:cs="Times New Roman"/>
          <w:kern w:val="0"/>
        </w:rPr>
        <w:t xml:space="preserve"> </w:t>
      </w:r>
      <w:r>
        <w:rPr>
          <w:rFonts w:cs="Times New Roman"/>
          <w:kern w:val="0"/>
        </w:rPr>
        <w:t>thus decreasing the performa</w:t>
      </w:r>
      <w:r w:rsidR="00561240">
        <w:rPr>
          <w:rFonts w:cs="Times New Roman"/>
          <w:kern w:val="0"/>
        </w:rPr>
        <w:t>nce of joint channel estimation for PUCCH/PUSCH repetitions</w:t>
      </w:r>
      <w:r w:rsidR="002142F7">
        <w:rPr>
          <w:rFonts w:cs="Times New Roman"/>
          <w:kern w:val="0"/>
        </w:rPr>
        <w:t>.</w:t>
      </w:r>
    </w:p>
    <w:p w14:paraId="440D3D5E" w14:textId="2E09D053" w:rsidR="00570C84" w:rsidRDefault="00570C84" w:rsidP="00570C84">
      <w:pPr>
        <w:widowControl/>
        <w:autoSpaceDE w:val="0"/>
        <w:autoSpaceDN w:val="0"/>
        <w:spacing w:before="93"/>
        <w:rPr>
          <w:rFonts w:cs="Times New Roman"/>
          <w:kern w:val="0"/>
          <w:lang w:val="en-GB"/>
        </w:rPr>
      </w:pPr>
      <w:r>
        <w:rPr>
          <w:rFonts w:cs="Times New Roman" w:hint="eastAsia"/>
          <w:kern w:val="0"/>
          <w:lang w:val="en-GB"/>
        </w:rPr>
        <w:t>O</w:t>
      </w:r>
      <w:r>
        <w:rPr>
          <w:rFonts w:cs="Times New Roman"/>
          <w:kern w:val="0"/>
          <w:lang w:val="en-GB"/>
        </w:rPr>
        <w:t>ptio</w:t>
      </w:r>
      <w:r w:rsidR="009E3108">
        <w:rPr>
          <w:rFonts w:cs="Times New Roman"/>
          <w:kern w:val="0"/>
          <w:lang w:val="en-GB"/>
        </w:rPr>
        <w:t>n 4</w:t>
      </w:r>
      <w:r w:rsidR="00CE3302">
        <w:rPr>
          <w:rFonts w:cs="Times New Roman"/>
          <w:kern w:val="0"/>
          <w:lang w:val="en-GB"/>
        </w:rPr>
        <w:t xml:space="preserve"> is demonstrated in Fig. 1</w:t>
      </w:r>
      <w:r w:rsidR="009E3108">
        <w:rPr>
          <w:rFonts w:cs="Times New Roman"/>
          <w:kern w:val="0"/>
          <w:lang w:val="en-GB"/>
        </w:rPr>
        <w:t xml:space="preserve"> (</w:t>
      </w:r>
      <w:r w:rsidR="006F7025">
        <w:rPr>
          <w:rFonts w:cs="Times New Roman"/>
          <w:kern w:val="0"/>
          <w:lang w:val="en-GB"/>
        </w:rPr>
        <w:t>b</w:t>
      </w:r>
      <w:r>
        <w:rPr>
          <w:rFonts w:cs="Times New Roman"/>
          <w:kern w:val="0"/>
          <w:lang w:val="en-GB"/>
        </w:rPr>
        <w:t>), where the frequency is hopped across the actual TDWs</w:t>
      </w:r>
      <w:r w:rsidR="007A3CC7">
        <w:rPr>
          <w:rFonts w:cs="Times New Roman"/>
          <w:kern w:val="0"/>
          <w:lang w:val="en-GB"/>
        </w:rPr>
        <w:t xml:space="preserve"> that are determined after the configured TDWs</w:t>
      </w:r>
      <w:r>
        <w:rPr>
          <w:rFonts w:cs="Times New Roman"/>
          <w:kern w:val="0"/>
          <w:lang w:val="en-GB"/>
        </w:rPr>
        <w:t xml:space="preserve">, i.e., the frequency hopping interval equals to the length of the corresponding actual TDW. Considering the events violating the power consistency and phase continuity, the intervals of different frequency hops may be different. It will implicate the specification and implementation. Furthermore, it also has an issue of error propagation for frequency hopping if the events are not detected by UE. For example, if the DCI scheduling a PUCCH with </w:t>
      </w:r>
      <w:r w:rsidRPr="008F183F">
        <w:rPr>
          <w:rFonts w:cs="Times New Roman"/>
          <w:kern w:val="0"/>
          <w:lang w:val="en-GB"/>
        </w:rPr>
        <w:t>higher priority</w:t>
      </w:r>
      <w:r>
        <w:rPr>
          <w:rFonts w:cs="Times New Roman"/>
          <w:kern w:val="0"/>
          <w:lang w:val="en-GB"/>
        </w:rPr>
        <w:t xml:space="preserve"> transmitted on the 2</w:t>
      </w:r>
      <w:r w:rsidRPr="004A0240">
        <w:rPr>
          <w:rFonts w:cs="Times New Roman"/>
          <w:kern w:val="0"/>
          <w:vertAlign w:val="superscript"/>
          <w:lang w:val="en-GB"/>
        </w:rPr>
        <w:t>nd</w:t>
      </w:r>
      <w:r>
        <w:rPr>
          <w:rFonts w:cs="Times New Roman"/>
          <w:kern w:val="0"/>
          <w:lang w:val="en-GB"/>
        </w:rPr>
        <w:t xml:space="preserve"> slot is missed, there will be only one frequency hop for UE within the first configured TDW, but the gNB thinks there should be two frequency hops.</w:t>
      </w:r>
    </w:p>
    <w:p w14:paraId="2FBE692D" w14:textId="449FE36F" w:rsidR="00473ACF" w:rsidRDefault="00473ACF" w:rsidP="00473ACF">
      <w:pPr>
        <w:widowControl/>
        <w:autoSpaceDE w:val="0"/>
        <w:autoSpaceDN w:val="0"/>
        <w:spacing w:before="93"/>
        <w:rPr>
          <w:rFonts w:cs="Times New Roman"/>
          <w:kern w:val="0"/>
          <w:lang w:val="en-GB"/>
        </w:rPr>
      </w:pPr>
      <w:r>
        <w:rPr>
          <w:rFonts w:cs="Times New Roman"/>
          <w:kern w:val="0"/>
          <w:lang w:val="en-GB"/>
        </w:rPr>
        <w:t xml:space="preserve">Option 2 is demonstrated in Fig. 1 </w:t>
      </w:r>
      <w:r>
        <w:rPr>
          <w:rFonts w:cs="Times New Roman" w:hint="eastAsia"/>
          <w:kern w:val="0"/>
          <w:lang w:val="en-GB"/>
        </w:rPr>
        <w:t>(</w:t>
      </w:r>
      <w:r w:rsidR="006F7025">
        <w:rPr>
          <w:rFonts w:cs="Times New Roman"/>
          <w:kern w:val="0"/>
          <w:lang w:val="en-GB"/>
        </w:rPr>
        <w:t>c</w:t>
      </w:r>
      <w:r>
        <w:rPr>
          <w:rFonts w:cs="Times New Roman"/>
          <w:kern w:val="0"/>
          <w:lang w:val="en-GB"/>
        </w:rPr>
        <w:t>), where the frequency is hopped across the configured TDWs that are determined at first, i.e., the frequency hopping interval equals to the length of the corresponding configured TDW. Because the configured TDWs are not determined by the events violating the power consistency and phase continuity, the interval of each frequency hop is the same. It thus achieves a better balance between frequency domain diversity gain and the joint channel estimation gain with low complexity. Therefore, option 2 is preferred.</w:t>
      </w:r>
    </w:p>
    <w:p w14:paraId="3CC82BF2" w14:textId="77777777" w:rsidR="00DD5E94" w:rsidRDefault="00DD5E94" w:rsidP="00DD5E94">
      <w:pPr>
        <w:widowControl/>
        <w:autoSpaceDE w:val="0"/>
        <w:autoSpaceDN w:val="0"/>
        <w:spacing w:before="93"/>
        <w:jc w:val="center"/>
        <w:rPr>
          <w:rFonts w:cs="Times New Roman"/>
          <w:kern w:val="0"/>
        </w:rPr>
      </w:pPr>
      <w:r>
        <w:rPr>
          <w:noProof/>
        </w:rPr>
        <w:drawing>
          <wp:inline distT="0" distB="0" distL="0" distR="0" wp14:anchorId="4D307A95" wp14:editId="0018C7BB">
            <wp:extent cx="3736800" cy="16344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6800" cy="1634400"/>
                    </a:xfrm>
                    <a:prstGeom prst="rect">
                      <a:avLst/>
                    </a:prstGeom>
                  </pic:spPr>
                </pic:pic>
              </a:graphicData>
            </a:graphic>
          </wp:inline>
        </w:drawing>
      </w:r>
    </w:p>
    <w:p w14:paraId="664AB6AF" w14:textId="77777777" w:rsidR="00DD5E94" w:rsidRDefault="00DD5E94" w:rsidP="00DD5E94">
      <w:pPr>
        <w:widowControl/>
        <w:autoSpaceDE w:val="0"/>
        <w:autoSpaceDN w:val="0"/>
        <w:spacing w:before="93"/>
        <w:jc w:val="center"/>
        <w:rPr>
          <w:rFonts w:cs="Times New Roman"/>
          <w:kern w:val="0"/>
        </w:rPr>
      </w:pPr>
      <w:r>
        <w:rPr>
          <w:rFonts w:cs="Times New Roman" w:hint="eastAsia"/>
          <w:kern w:val="0"/>
        </w:rPr>
        <w:t>(</w:t>
      </w:r>
      <w:r>
        <w:rPr>
          <w:rFonts w:cs="Times New Roman"/>
          <w:kern w:val="0"/>
        </w:rPr>
        <w:t>a) Option 1;</w:t>
      </w:r>
    </w:p>
    <w:p w14:paraId="5B4F3442" w14:textId="7D098FA1" w:rsidR="00DD5E94" w:rsidRDefault="00732A79" w:rsidP="00DD5E94">
      <w:pPr>
        <w:widowControl/>
        <w:autoSpaceDE w:val="0"/>
        <w:autoSpaceDN w:val="0"/>
        <w:spacing w:before="93"/>
        <w:jc w:val="center"/>
        <w:rPr>
          <w:rFonts w:cs="Times New Roman"/>
          <w:kern w:val="0"/>
        </w:rPr>
      </w:pPr>
      <w:r>
        <w:rPr>
          <w:noProof/>
        </w:rPr>
        <w:drawing>
          <wp:inline distT="0" distB="0" distL="0" distR="0" wp14:anchorId="72D80D65" wp14:editId="6586C9E9">
            <wp:extent cx="3736800" cy="16344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36800" cy="1634400"/>
                    </a:xfrm>
                    <a:prstGeom prst="rect">
                      <a:avLst/>
                    </a:prstGeom>
                  </pic:spPr>
                </pic:pic>
              </a:graphicData>
            </a:graphic>
          </wp:inline>
        </w:drawing>
      </w:r>
    </w:p>
    <w:p w14:paraId="0894BC45" w14:textId="7E14A872" w:rsidR="00DD5E94" w:rsidRDefault="00DD5E94" w:rsidP="00DD5E94">
      <w:pPr>
        <w:widowControl/>
        <w:autoSpaceDE w:val="0"/>
        <w:autoSpaceDN w:val="0"/>
        <w:spacing w:before="93"/>
        <w:jc w:val="center"/>
        <w:rPr>
          <w:rFonts w:cs="Times New Roman"/>
          <w:kern w:val="0"/>
        </w:rPr>
      </w:pPr>
      <w:r>
        <w:rPr>
          <w:rFonts w:cs="Times New Roman" w:hint="eastAsia"/>
          <w:kern w:val="0"/>
        </w:rPr>
        <w:t>(</w:t>
      </w:r>
      <w:r w:rsidR="00732A79">
        <w:rPr>
          <w:rFonts w:cs="Times New Roman"/>
          <w:kern w:val="0"/>
        </w:rPr>
        <w:t>b) Option 4</w:t>
      </w:r>
      <w:r>
        <w:rPr>
          <w:rFonts w:cs="Times New Roman"/>
          <w:kern w:val="0"/>
        </w:rPr>
        <w:t>;</w:t>
      </w:r>
    </w:p>
    <w:p w14:paraId="6DCA94AB" w14:textId="7EAA8D32" w:rsidR="00732A79" w:rsidRDefault="00732A79" w:rsidP="00DD5E94">
      <w:pPr>
        <w:widowControl/>
        <w:autoSpaceDE w:val="0"/>
        <w:autoSpaceDN w:val="0"/>
        <w:spacing w:before="93"/>
        <w:jc w:val="center"/>
        <w:rPr>
          <w:rFonts w:cs="Times New Roman"/>
          <w:kern w:val="0"/>
        </w:rPr>
      </w:pPr>
      <w:r>
        <w:rPr>
          <w:noProof/>
        </w:rPr>
        <w:drawing>
          <wp:inline distT="0" distB="0" distL="0" distR="0" wp14:anchorId="6FF7A36F" wp14:editId="0A45C54D">
            <wp:extent cx="3736800" cy="16344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6800" cy="1634400"/>
                    </a:xfrm>
                    <a:prstGeom prst="rect">
                      <a:avLst/>
                    </a:prstGeom>
                  </pic:spPr>
                </pic:pic>
              </a:graphicData>
            </a:graphic>
          </wp:inline>
        </w:drawing>
      </w:r>
    </w:p>
    <w:p w14:paraId="2D05EA61" w14:textId="02A6A5C4" w:rsidR="00DD5E94" w:rsidRDefault="00DD5E94" w:rsidP="00DD5E94">
      <w:pPr>
        <w:widowControl/>
        <w:autoSpaceDE w:val="0"/>
        <w:autoSpaceDN w:val="0"/>
        <w:spacing w:before="93"/>
        <w:jc w:val="center"/>
        <w:rPr>
          <w:rFonts w:cs="Times New Roman"/>
          <w:kern w:val="0"/>
        </w:rPr>
      </w:pPr>
      <w:r>
        <w:rPr>
          <w:rFonts w:cs="Times New Roman" w:hint="eastAsia"/>
          <w:kern w:val="0"/>
        </w:rPr>
        <w:t>(</w:t>
      </w:r>
      <w:r>
        <w:rPr>
          <w:rFonts w:cs="Times New Roman"/>
          <w:kern w:val="0"/>
        </w:rPr>
        <w:t xml:space="preserve">c) Option </w:t>
      </w:r>
      <w:r w:rsidR="00732A79">
        <w:rPr>
          <w:rFonts w:cs="Times New Roman"/>
          <w:kern w:val="0"/>
        </w:rPr>
        <w:t>2</w:t>
      </w:r>
      <w:r>
        <w:rPr>
          <w:rFonts w:cs="Times New Roman"/>
          <w:kern w:val="0"/>
        </w:rPr>
        <w:t>;</w:t>
      </w:r>
    </w:p>
    <w:p w14:paraId="56FD4442" w14:textId="46BA7758" w:rsidR="00DD5E94" w:rsidRDefault="00DD5E94" w:rsidP="00DD5E94">
      <w:pPr>
        <w:widowControl/>
        <w:autoSpaceDE w:val="0"/>
        <w:autoSpaceDN w:val="0"/>
        <w:spacing w:before="93"/>
        <w:jc w:val="center"/>
        <w:rPr>
          <w:rFonts w:cs="Times New Roman"/>
          <w:kern w:val="0"/>
        </w:rPr>
      </w:pPr>
      <w:r>
        <w:rPr>
          <w:rFonts w:cs="Times New Roman"/>
          <w:kern w:val="0"/>
        </w:rPr>
        <w:t xml:space="preserve">Fig. </w:t>
      </w:r>
      <w:r w:rsidR="00B24B8F">
        <w:rPr>
          <w:rFonts w:cs="Times New Roman"/>
          <w:kern w:val="0"/>
        </w:rPr>
        <w:t>1</w:t>
      </w:r>
      <w:r>
        <w:rPr>
          <w:rFonts w:cs="Times New Roman"/>
          <w:kern w:val="0"/>
        </w:rPr>
        <w:t xml:space="preserve"> Interaction between the determinations of frequency hopping interval and TDWs.</w:t>
      </w:r>
    </w:p>
    <w:p w14:paraId="75769AD5" w14:textId="2E20C95C" w:rsidR="00570C84" w:rsidRDefault="00570C84" w:rsidP="00570C84">
      <w:pPr>
        <w:spacing w:before="93"/>
        <w:rPr>
          <w:rFonts w:cs="Times New Roman"/>
          <w:i/>
          <w:kern w:val="0"/>
        </w:rPr>
      </w:pPr>
      <w:r w:rsidRPr="000E0EB3">
        <w:rPr>
          <w:rFonts w:cs="Times New Roman"/>
          <w:b/>
          <w:i/>
          <w:kern w:val="0"/>
        </w:rPr>
        <w:lastRenderedPageBreak/>
        <w:t>Proposal</w:t>
      </w:r>
      <w:r>
        <w:rPr>
          <w:rFonts w:cs="Times New Roman"/>
          <w:b/>
          <w:i/>
          <w:kern w:val="0"/>
        </w:rPr>
        <w:t xml:space="preserve"> </w:t>
      </w:r>
      <w:r w:rsidR="00E6538D">
        <w:rPr>
          <w:rFonts w:cs="Times New Roman"/>
          <w:b/>
          <w:i/>
          <w:kern w:val="0"/>
        </w:rPr>
        <w:t>1</w:t>
      </w:r>
      <w:r>
        <w:rPr>
          <w:rFonts w:cs="Times New Roman"/>
          <w:b/>
          <w:i/>
          <w:kern w:val="0"/>
        </w:rPr>
        <w:t>:</w:t>
      </w:r>
      <w:r w:rsidRPr="005F0C27">
        <w:rPr>
          <w:rFonts w:cs="Times New Roman"/>
          <w:i/>
          <w:kern w:val="0"/>
        </w:rPr>
        <w:t xml:space="preserve"> </w:t>
      </w:r>
      <w:r>
        <w:rPr>
          <w:rFonts w:cs="Times New Roman"/>
          <w:i/>
          <w:kern w:val="0"/>
        </w:rPr>
        <w:t>If inter-slot frequency hopping is configured with DMRS bundling, then the hopping does not occur within any configured TDW but only between two neighboring configured TDWs.</w:t>
      </w:r>
    </w:p>
    <w:p w14:paraId="755FFB9D" w14:textId="77777777" w:rsidR="00570C84" w:rsidRPr="003E157C" w:rsidRDefault="00570C84" w:rsidP="00570C84">
      <w:pPr>
        <w:spacing w:before="93"/>
      </w:pPr>
    </w:p>
    <w:p w14:paraId="1436FF80" w14:textId="77777777" w:rsidR="00E53F1F" w:rsidRDefault="00E53F1F" w:rsidP="004900AE">
      <w:pPr>
        <w:pStyle w:val="ListParagraph"/>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2D415D4E" w:rsidR="00496060" w:rsidRDefault="00496060" w:rsidP="00FC707A">
      <w:pPr>
        <w:spacing w:before="93"/>
        <w:rPr>
          <w:lang w:eastAsia="en-US"/>
        </w:rPr>
      </w:pPr>
      <w:r w:rsidRPr="00A562B7">
        <w:rPr>
          <w:lang w:eastAsia="en-US"/>
        </w:rPr>
        <w:t>In</w:t>
      </w:r>
      <w:r w:rsidR="005210B3">
        <w:rPr>
          <w:lang w:eastAsia="en-US"/>
        </w:rPr>
        <w:t xml:space="preserve"> </w:t>
      </w:r>
      <w:r w:rsidRPr="00A562B7">
        <w:rPr>
          <w:lang w:eastAsia="en-US"/>
        </w:rPr>
        <w:t>this</w:t>
      </w:r>
      <w:r w:rsidR="005210B3">
        <w:rPr>
          <w:lang w:eastAsia="en-US"/>
        </w:rPr>
        <w:t xml:space="preserve"> </w:t>
      </w:r>
      <w:r w:rsidRPr="00A562B7">
        <w:rPr>
          <w:lang w:eastAsia="en-US"/>
        </w:rPr>
        <w:t>contribution</w:t>
      </w:r>
      <w:r w:rsidR="0054525F">
        <w:rPr>
          <w:lang w:eastAsia="en-US"/>
        </w:rPr>
        <w:t>,</w:t>
      </w:r>
      <w:r w:rsidR="005210B3">
        <w:rPr>
          <w:lang w:eastAsia="en-US"/>
        </w:rPr>
        <w:t xml:space="preserve"> </w:t>
      </w:r>
      <w:r w:rsidRPr="00A562B7">
        <w:rPr>
          <w:lang w:eastAsia="en-US"/>
        </w:rPr>
        <w:t>we</w:t>
      </w:r>
      <w:r w:rsidR="005210B3">
        <w:rPr>
          <w:lang w:eastAsia="en-US"/>
        </w:rPr>
        <w:t xml:space="preserve"> </w:t>
      </w:r>
      <w:r w:rsidRPr="00A562B7">
        <w:rPr>
          <w:rFonts w:hint="eastAsia"/>
          <w:lang w:eastAsia="en-US"/>
        </w:rPr>
        <w:t>provide</w:t>
      </w:r>
      <w:r w:rsidR="005210B3">
        <w:rPr>
          <w:lang w:eastAsia="en-US"/>
        </w:rPr>
        <w:t xml:space="preserve"> </w:t>
      </w:r>
      <w:r w:rsidRPr="00A562B7">
        <w:rPr>
          <w:lang w:eastAsia="en-US"/>
        </w:rPr>
        <w:t>overview</w:t>
      </w:r>
      <w:r w:rsidR="005210B3">
        <w:rPr>
          <w:lang w:eastAsia="en-US"/>
        </w:rPr>
        <w:t xml:space="preserve"> </w:t>
      </w:r>
      <w:r w:rsidRPr="00A562B7">
        <w:rPr>
          <w:lang w:eastAsia="en-US"/>
        </w:rPr>
        <w:t>on</w:t>
      </w:r>
      <w:r w:rsidR="005210B3">
        <w:rPr>
          <w:lang w:eastAsia="en-US"/>
        </w:rPr>
        <w:t xml:space="preserve"> </w:t>
      </w:r>
      <w:r w:rsidRPr="00A562B7">
        <w:rPr>
          <w:lang w:eastAsia="en-US"/>
        </w:rPr>
        <w:t>possible</w:t>
      </w:r>
      <w:r w:rsidR="005210B3">
        <w:rPr>
          <w:lang w:eastAsia="en-US"/>
        </w:rPr>
        <w:t xml:space="preserve"> </w:t>
      </w:r>
      <w:r w:rsidRPr="00A562B7">
        <w:rPr>
          <w:lang w:eastAsia="en-US"/>
        </w:rPr>
        <w:t>RAN1</w:t>
      </w:r>
      <w:r w:rsidR="005210B3">
        <w:rPr>
          <w:lang w:eastAsia="en-US"/>
        </w:rPr>
        <w:t xml:space="preserve"> </w:t>
      </w:r>
      <w:r w:rsidRPr="00A562B7">
        <w:rPr>
          <w:lang w:eastAsia="en-US"/>
        </w:rPr>
        <w:t>specification</w:t>
      </w:r>
      <w:r w:rsidR="005210B3">
        <w:rPr>
          <w:lang w:eastAsia="en-US"/>
        </w:rPr>
        <w:t xml:space="preserve"> </w:t>
      </w:r>
      <w:r w:rsidRPr="00A562B7">
        <w:rPr>
          <w:lang w:eastAsia="en-US"/>
        </w:rPr>
        <w:t>impact</w:t>
      </w:r>
      <w:r w:rsidR="005210B3">
        <w:rPr>
          <w:lang w:eastAsia="en-US"/>
        </w:rPr>
        <w:t xml:space="preserve"> </w:t>
      </w:r>
      <w:r w:rsidRPr="00A562B7">
        <w:rPr>
          <w:lang w:eastAsia="en-US"/>
        </w:rPr>
        <w:t>on</w:t>
      </w:r>
      <w:r w:rsidR="005210B3">
        <w:rPr>
          <w:lang w:eastAsia="en-US"/>
        </w:rPr>
        <w:t xml:space="preserve"> </w:t>
      </w:r>
      <w:r>
        <w:rPr>
          <w:lang w:eastAsia="en-US"/>
        </w:rPr>
        <w:t>PUCCH</w:t>
      </w:r>
      <w:r w:rsidR="005210B3">
        <w:rPr>
          <w:lang w:eastAsia="en-US"/>
        </w:rPr>
        <w:t xml:space="preserve"> </w:t>
      </w:r>
      <w:r>
        <w:rPr>
          <w:lang w:eastAsia="en-US"/>
        </w:rPr>
        <w:t>coverage</w:t>
      </w:r>
      <w:r w:rsidR="005210B3">
        <w:rPr>
          <w:lang w:eastAsia="en-US"/>
        </w:rPr>
        <w:t xml:space="preserve"> </w:t>
      </w:r>
      <w:r>
        <w:rPr>
          <w:lang w:eastAsia="en-US"/>
        </w:rPr>
        <w:t>enhancement</w:t>
      </w:r>
      <w:r w:rsidR="005210B3">
        <w:rPr>
          <w:lang w:eastAsia="en-US"/>
        </w:rPr>
        <w:t xml:space="preserve"> </w:t>
      </w:r>
      <w:r w:rsidRPr="00A562B7">
        <w:rPr>
          <w:lang w:eastAsia="en-US"/>
        </w:rPr>
        <w:t>with</w:t>
      </w:r>
      <w:r w:rsidR="005210B3">
        <w:rPr>
          <w:lang w:eastAsia="en-US"/>
        </w:rPr>
        <w:t xml:space="preserve"> </w:t>
      </w:r>
      <w:r w:rsidRPr="00A562B7">
        <w:rPr>
          <w:lang w:eastAsia="en-US"/>
        </w:rPr>
        <w:t>following</w:t>
      </w:r>
      <w:r w:rsidR="005210B3">
        <w:rPr>
          <w:lang w:eastAsia="en-US"/>
        </w:rPr>
        <w:t xml:space="preserve"> </w:t>
      </w:r>
      <w:r w:rsidRPr="00A562B7">
        <w:rPr>
          <w:lang w:eastAsia="en-US"/>
        </w:rPr>
        <w:t>proposals</w:t>
      </w:r>
      <w:r w:rsidR="008D3CCB">
        <w:rPr>
          <w:lang w:eastAsia="en-US"/>
        </w:rPr>
        <w:t>:</w:t>
      </w:r>
    </w:p>
    <w:p w14:paraId="773AB8E9" w14:textId="77777777" w:rsidR="00686E3C" w:rsidRDefault="00686E3C" w:rsidP="00686E3C">
      <w:pPr>
        <w:spacing w:before="93"/>
        <w:rPr>
          <w:rFonts w:cs="Times New Roman"/>
          <w:i/>
          <w:kern w:val="0"/>
        </w:rPr>
      </w:pPr>
      <w:r w:rsidRPr="000E0EB3">
        <w:rPr>
          <w:rFonts w:cs="Times New Roman"/>
          <w:b/>
          <w:i/>
          <w:kern w:val="0"/>
        </w:rPr>
        <w:t>Proposal</w:t>
      </w:r>
      <w:r>
        <w:rPr>
          <w:rFonts w:cs="Times New Roman"/>
          <w:b/>
          <w:i/>
          <w:kern w:val="0"/>
        </w:rPr>
        <w:t xml:space="preserve"> 1:</w:t>
      </w:r>
      <w:r w:rsidRPr="005F0C27">
        <w:rPr>
          <w:rFonts w:cs="Times New Roman"/>
          <w:i/>
          <w:kern w:val="0"/>
        </w:rPr>
        <w:t xml:space="preserve"> </w:t>
      </w:r>
      <w:r>
        <w:rPr>
          <w:rFonts w:cs="Times New Roman"/>
          <w:i/>
          <w:kern w:val="0"/>
        </w:rPr>
        <w:t>If inter-slot frequency hopping is configured with DMRS bundling, then the hopping does not occur within any configured TDW but only between two neighboring configured TDWs.</w:t>
      </w:r>
    </w:p>
    <w:p w14:paraId="2E45EBBA" w14:textId="77777777" w:rsidR="00D12CE7" w:rsidRPr="00686E3C" w:rsidRDefault="00D12CE7" w:rsidP="00FC707A">
      <w:pPr>
        <w:spacing w:before="93"/>
        <w:rPr>
          <w:i/>
        </w:rPr>
      </w:pPr>
    </w:p>
    <w:p w14:paraId="55104049" w14:textId="77777777" w:rsidR="00E53F1F" w:rsidRPr="004900AE" w:rsidRDefault="00E53F1F" w:rsidP="004900AE">
      <w:pPr>
        <w:pStyle w:val="ListParagraph"/>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62D86645" w14:textId="6B8954C7" w:rsidR="00091DA8" w:rsidRPr="00F33B53" w:rsidRDefault="00252E39" w:rsidP="00F33B53">
      <w:pPr>
        <w:pStyle w:val="References"/>
        <w:numPr>
          <w:ilvl w:val="0"/>
          <w:numId w:val="21"/>
        </w:numPr>
        <w:spacing w:before="93" w:after="0"/>
        <w:rPr>
          <w:lang w:eastAsia="zh-CN"/>
        </w:rPr>
      </w:pPr>
      <w:bookmarkStart w:id="3" w:name="_Ref1146494"/>
      <w:r w:rsidRPr="001301EE">
        <w:rPr>
          <w:lang w:eastAsia="zh-CN"/>
        </w:rPr>
        <w:t>“RAN1</w:t>
      </w:r>
      <w:r w:rsidR="005210B3">
        <w:rPr>
          <w:lang w:eastAsia="zh-CN"/>
        </w:rPr>
        <w:t xml:space="preserve"> </w:t>
      </w:r>
      <w:r w:rsidRPr="001301EE">
        <w:rPr>
          <w:lang w:eastAsia="zh-CN"/>
        </w:rPr>
        <w:t>Chair’s</w:t>
      </w:r>
      <w:r w:rsidR="005210B3">
        <w:rPr>
          <w:lang w:eastAsia="zh-CN"/>
        </w:rPr>
        <w:t xml:space="preserve"> </w:t>
      </w:r>
      <w:r w:rsidRPr="001301EE">
        <w:rPr>
          <w:lang w:eastAsia="zh-CN"/>
        </w:rPr>
        <w:t>Notes</w:t>
      </w:r>
      <w:r w:rsidR="0054525F">
        <w:rPr>
          <w:lang w:eastAsia="zh-CN"/>
        </w:rPr>
        <w:t>,</w:t>
      </w:r>
      <w:r w:rsidRPr="001301EE">
        <w:rPr>
          <w:lang w:eastAsia="zh-CN"/>
        </w:rPr>
        <w:t>”</w:t>
      </w:r>
      <w:r w:rsidR="005210B3">
        <w:rPr>
          <w:lang w:eastAsia="zh-CN"/>
        </w:rPr>
        <w:t xml:space="preserve"> </w:t>
      </w:r>
      <w:r w:rsidRPr="001301EE">
        <w:rPr>
          <w:lang w:eastAsia="zh-CN"/>
        </w:rPr>
        <w:t>3GPP</w:t>
      </w:r>
      <w:r w:rsidR="005210B3">
        <w:rPr>
          <w:lang w:eastAsia="zh-CN"/>
        </w:rPr>
        <w:t xml:space="preserve"> </w:t>
      </w:r>
      <w:r w:rsidRPr="001301EE">
        <w:rPr>
          <w:lang w:eastAsia="zh-CN"/>
        </w:rPr>
        <w:t>TSG</w:t>
      </w:r>
      <w:r w:rsidR="005210B3">
        <w:rPr>
          <w:lang w:eastAsia="zh-CN"/>
        </w:rPr>
        <w:t xml:space="preserve"> </w:t>
      </w:r>
      <w:r w:rsidRPr="001301EE">
        <w:rPr>
          <w:lang w:eastAsia="zh-CN"/>
        </w:rPr>
        <w:t>RAN</w:t>
      </w:r>
      <w:r w:rsidR="005210B3">
        <w:rPr>
          <w:lang w:eastAsia="zh-CN"/>
        </w:rPr>
        <w:t xml:space="preserve"> </w:t>
      </w:r>
      <w:r w:rsidRPr="001301EE">
        <w:rPr>
          <w:lang w:eastAsia="zh-CN"/>
        </w:rPr>
        <w:t>WG1</w:t>
      </w:r>
      <w:r w:rsidR="00512E87">
        <w:rPr>
          <w:lang w:eastAsia="zh-CN"/>
        </w:rPr>
        <w:t>#106</w:t>
      </w:r>
      <w:r w:rsidR="00B424B2">
        <w:rPr>
          <w:lang w:eastAsia="zh-CN"/>
        </w:rPr>
        <w:t>bis</w:t>
      </w:r>
      <w:r w:rsidRPr="001301EE">
        <w:rPr>
          <w:lang w:eastAsia="zh-CN"/>
        </w:rPr>
        <w:t>-e</w:t>
      </w:r>
      <w:r w:rsidR="0054525F">
        <w:rPr>
          <w:lang w:eastAsia="zh-CN"/>
        </w:rPr>
        <w:t>,</w:t>
      </w:r>
      <w:r w:rsidR="005210B3">
        <w:rPr>
          <w:lang w:eastAsia="zh-CN"/>
        </w:rPr>
        <w:t xml:space="preserve"> </w:t>
      </w:r>
      <w:r w:rsidR="001C05B0">
        <w:rPr>
          <w:szCs w:val="20"/>
          <w:lang w:eastAsia="zh-CN"/>
        </w:rPr>
        <w:t xml:space="preserve">Oct </w:t>
      </w:r>
      <w:r w:rsidRPr="001301EE">
        <w:rPr>
          <w:lang w:eastAsia="zh-CN"/>
        </w:rPr>
        <w:t>1</w:t>
      </w:r>
      <w:r w:rsidR="001C05B0">
        <w:rPr>
          <w:lang w:eastAsia="zh-CN"/>
        </w:rPr>
        <w:t>1</w:t>
      </w:r>
      <w:r w:rsidRPr="001301EE">
        <w:rPr>
          <w:vertAlign w:val="superscript"/>
          <w:lang w:eastAsia="zh-CN"/>
        </w:rPr>
        <w:t>th</w:t>
      </w:r>
      <w:r w:rsidR="005210B3">
        <w:rPr>
          <w:lang w:eastAsia="zh-CN"/>
        </w:rPr>
        <w:t xml:space="preserve"> </w:t>
      </w:r>
      <w:r w:rsidRPr="001301EE">
        <w:rPr>
          <w:lang w:eastAsia="zh-CN"/>
        </w:rPr>
        <w:t>–</w:t>
      </w:r>
      <w:r w:rsidR="001C05B0">
        <w:rPr>
          <w:szCs w:val="20"/>
          <w:lang w:eastAsia="zh-CN"/>
        </w:rPr>
        <w:t xml:space="preserve">Oct </w:t>
      </w:r>
      <w:r w:rsidRPr="001301EE">
        <w:rPr>
          <w:lang w:eastAsia="zh-CN"/>
        </w:rPr>
        <w:t>2</w:t>
      </w:r>
      <w:r w:rsidR="001C05B0">
        <w:rPr>
          <w:lang w:eastAsia="zh-CN"/>
        </w:rPr>
        <w:t>0</w:t>
      </w:r>
      <w:r w:rsidRPr="001301EE">
        <w:rPr>
          <w:vertAlign w:val="superscript"/>
          <w:lang w:eastAsia="zh-CN"/>
        </w:rPr>
        <w:t>th</w:t>
      </w:r>
      <w:r w:rsidR="0054525F">
        <w:rPr>
          <w:lang w:eastAsia="zh-CN"/>
        </w:rPr>
        <w:t>,</w:t>
      </w:r>
      <w:r w:rsidR="005210B3">
        <w:rPr>
          <w:lang w:eastAsia="zh-CN"/>
        </w:rPr>
        <w:t xml:space="preserve"> </w:t>
      </w:r>
      <w:r w:rsidRPr="001301EE">
        <w:rPr>
          <w:lang w:eastAsia="zh-CN"/>
        </w:rPr>
        <w:t>2021.</w:t>
      </w:r>
      <w:bookmarkEnd w:id="3"/>
    </w:p>
    <w:sectPr w:rsidR="00091DA8" w:rsidRPr="00F33B53" w:rsidSect="0075670E">
      <w:headerReference w:type="even" r:id="rId11"/>
      <w:headerReference w:type="default" r:id="rId12"/>
      <w:footerReference w:type="even" r:id="rId13"/>
      <w:footerReference w:type="default" r:id="rId14"/>
      <w:headerReference w:type="first" r:id="rId15"/>
      <w:footerReference w:type="first" r:id="rId1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7C7CB" w14:textId="77777777" w:rsidR="006365FF" w:rsidRDefault="006365FF" w:rsidP="002B0BF3">
      <w:pPr>
        <w:spacing w:before="72" w:after="72"/>
      </w:pPr>
      <w:r>
        <w:separator/>
      </w:r>
    </w:p>
  </w:endnote>
  <w:endnote w:type="continuationSeparator" w:id="0">
    <w:p w14:paraId="6560505A" w14:textId="77777777" w:rsidR="006365FF" w:rsidRDefault="006365FF"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FE71C" w14:textId="77777777" w:rsidR="00FC3720" w:rsidRDefault="00FC3720">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4540" w14:textId="77777777" w:rsidR="00FC3720" w:rsidRDefault="00FC3720">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16A9A" w14:textId="77777777" w:rsidR="00FC3720" w:rsidRDefault="00FC3720">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6C0B3" w14:textId="77777777" w:rsidR="006365FF" w:rsidRDefault="006365FF" w:rsidP="002B0BF3">
      <w:pPr>
        <w:spacing w:before="72" w:after="72"/>
      </w:pPr>
      <w:r>
        <w:separator/>
      </w:r>
    </w:p>
  </w:footnote>
  <w:footnote w:type="continuationSeparator" w:id="0">
    <w:p w14:paraId="391367FE" w14:textId="77777777" w:rsidR="006365FF" w:rsidRDefault="006365FF"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1EBF1" w14:textId="77777777" w:rsidR="00FC3720" w:rsidRDefault="00FC3720">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E4A1" w14:textId="77777777" w:rsidR="00FC3720" w:rsidRPr="003F3CC7" w:rsidRDefault="00FC3720" w:rsidP="003F3CC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6A039" w14:textId="77777777" w:rsidR="00FC3720" w:rsidRDefault="00FC3720">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8B367E7"/>
    <w:multiLevelType w:val="hybridMultilevel"/>
    <w:tmpl w:val="B67E7BA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A704E"/>
    <w:multiLevelType w:val="multilevel"/>
    <w:tmpl w:val="2AD6AC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63F73"/>
    <w:multiLevelType w:val="hybridMultilevel"/>
    <w:tmpl w:val="AB2A18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6241A"/>
    <w:multiLevelType w:val="hybridMultilevel"/>
    <w:tmpl w:val="88188C5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6D1CB0"/>
    <w:multiLevelType w:val="hybridMultilevel"/>
    <w:tmpl w:val="A724A17C"/>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2518E"/>
    <w:multiLevelType w:val="hybridMultilevel"/>
    <w:tmpl w:val="570494F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CFD7D0F"/>
    <w:multiLevelType w:val="multilevel"/>
    <w:tmpl w:val="12FA6C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425A7D"/>
    <w:multiLevelType w:val="hybridMultilevel"/>
    <w:tmpl w:val="7E1094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B6256B"/>
    <w:multiLevelType w:val="hybridMultilevel"/>
    <w:tmpl w:val="794CDD4E"/>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94E"/>
    <w:multiLevelType w:val="hybridMultilevel"/>
    <w:tmpl w:val="E4EA73FA"/>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0" w15:restartNumberingAfterBreak="0">
    <w:nsid w:val="54EE6D02"/>
    <w:multiLevelType w:val="hybridMultilevel"/>
    <w:tmpl w:val="567C65CE"/>
    <w:lvl w:ilvl="0" w:tplc="E6284B9C">
      <w:start w:val="1"/>
      <w:numFmt w:val="bullet"/>
      <w:lvlText w:val="−"/>
      <w:lvlJc w:val="left"/>
      <w:pPr>
        <w:ind w:left="1128" w:hanging="420"/>
      </w:pPr>
      <w:rPr>
        <w:rFonts w:ascii="Arial" w:eastAsia="MS Mincho"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1" w15:restartNumberingAfterBreak="0">
    <w:nsid w:val="5FB31D60"/>
    <w:multiLevelType w:val="multilevel"/>
    <w:tmpl w:val="018E26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2D0E1C"/>
    <w:multiLevelType w:val="hybridMultilevel"/>
    <w:tmpl w:val="B01E1804"/>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21734E"/>
    <w:multiLevelType w:val="hybridMultilevel"/>
    <w:tmpl w:val="B5760A88"/>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62019DF"/>
    <w:multiLevelType w:val="hybridMultilevel"/>
    <w:tmpl w:val="51242AE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7697566"/>
    <w:multiLevelType w:val="hybridMultilevel"/>
    <w:tmpl w:val="C61CC2D0"/>
    <w:lvl w:ilvl="0" w:tplc="C8BA4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E42AC1"/>
    <w:multiLevelType w:val="hybridMultilevel"/>
    <w:tmpl w:val="F7AAEA02"/>
    <w:lvl w:ilvl="0" w:tplc="2256B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3B36957"/>
    <w:multiLevelType w:val="hybridMultilevel"/>
    <w:tmpl w:val="16729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8"/>
  </w:num>
  <w:num w:numId="2">
    <w:abstractNumId w:val="42"/>
  </w:num>
  <w:num w:numId="3">
    <w:abstractNumId w:val="14"/>
  </w:num>
  <w:num w:numId="4">
    <w:abstractNumId w:val="12"/>
  </w:num>
  <w:num w:numId="5">
    <w:abstractNumId w:val="15"/>
  </w:num>
  <w:num w:numId="6">
    <w:abstractNumId w:val="5"/>
  </w:num>
  <w:num w:numId="7">
    <w:abstractNumId w:val="23"/>
  </w:num>
  <w:num w:numId="8">
    <w:abstractNumId w:val="19"/>
  </w:num>
  <w:num w:numId="9">
    <w:abstractNumId w:val="26"/>
  </w:num>
  <w:num w:numId="10">
    <w:abstractNumId w:val="34"/>
  </w:num>
  <w:num w:numId="11">
    <w:abstractNumId w:val="38"/>
  </w:num>
  <w:num w:numId="12">
    <w:abstractNumId w:val="1"/>
  </w:num>
  <w:num w:numId="13">
    <w:abstractNumId w:val="28"/>
  </w:num>
  <w:num w:numId="14">
    <w:abstractNumId w:val="2"/>
  </w:num>
  <w:num w:numId="15">
    <w:abstractNumId w:val="2"/>
  </w:num>
  <w:num w:numId="16">
    <w:abstractNumId w:val="33"/>
  </w:num>
  <w:num w:numId="17">
    <w:abstractNumId w:val="38"/>
  </w:num>
  <w:num w:numId="18">
    <w:abstractNumId w:val="4"/>
  </w:num>
  <w:num w:numId="19">
    <w:abstractNumId w:val="0"/>
  </w:num>
  <w:num w:numId="20">
    <w:abstractNumId w:val="21"/>
  </w:num>
  <w:num w:numId="21">
    <w:abstractNumId w:val="6"/>
  </w:num>
  <w:num w:numId="22">
    <w:abstractNumId w:val="17"/>
  </w:num>
  <w:num w:numId="23">
    <w:abstractNumId w:val="16"/>
  </w:num>
  <w:num w:numId="24">
    <w:abstractNumId w:val="39"/>
  </w:num>
  <w:num w:numId="25">
    <w:abstractNumId w:val="36"/>
  </w:num>
  <w:num w:numId="26">
    <w:abstractNumId w:val="41"/>
  </w:num>
  <w:num w:numId="27">
    <w:abstractNumId w:val="40"/>
  </w:num>
  <w:num w:numId="28">
    <w:abstractNumId w:val="11"/>
  </w:num>
  <w:num w:numId="29">
    <w:abstractNumId w:val="30"/>
  </w:num>
  <w:num w:numId="30">
    <w:abstractNumId w:val="37"/>
  </w:num>
  <w:num w:numId="31">
    <w:abstractNumId w:val="27"/>
  </w:num>
  <w:num w:numId="32">
    <w:abstractNumId w:val="9"/>
  </w:num>
  <w:num w:numId="33">
    <w:abstractNumId w:val="32"/>
  </w:num>
  <w:num w:numId="34">
    <w:abstractNumId w:val="8"/>
  </w:num>
  <w:num w:numId="35">
    <w:abstractNumId w:val="24"/>
  </w:num>
  <w:num w:numId="36">
    <w:abstractNumId w:val="20"/>
  </w:num>
  <w:num w:numId="37">
    <w:abstractNumId w:val="35"/>
  </w:num>
  <w:num w:numId="38">
    <w:abstractNumId w:val="25"/>
  </w:num>
  <w:num w:numId="39">
    <w:abstractNumId w:val="13"/>
  </w:num>
  <w:num w:numId="40">
    <w:abstractNumId w:val="3"/>
  </w:num>
  <w:num w:numId="41">
    <w:abstractNumId w:val="7"/>
  </w:num>
  <w:num w:numId="42">
    <w:abstractNumId w:val="10"/>
  </w:num>
  <w:num w:numId="43">
    <w:abstractNumId w:val="22"/>
  </w:num>
  <w:num w:numId="44">
    <w:abstractNumId w:val="31"/>
  </w:num>
  <w:num w:numId="4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2686"/>
    <w:rsid w:val="00004289"/>
    <w:rsid w:val="000069C8"/>
    <w:rsid w:val="00007813"/>
    <w:rsid w:val="00007868"/>
    <w:rsid w:val="00007F10"/>
    <w:rsid w:val="000108B2"/>
    <w:rsid w:val="0001216C"/>
    <w:rsid w:val="0001248D"/>
    <w:rsid w:val="00014070"/>
    <w:rsid w:val="000148F2"/>
    <w:rsid w:val="0001494D"/>
    <w:rsid w:val="00014C02"/>
    <w:rsid w:val="00014CF6"/>
    <w:rsid w:val="00014DAE"/>
    <w:rsid w:val="000200E3"/>
    <w:rsid w:val="00020C74"/>
    <w:rsid w:val="00021509"/>
    <w:rsid w:val="00021778"/>
    <w:rsid w:val="0002220C"/>
    <w:rsid w:val="00022275"/>
    <w:rsid w:val="000226F4"/>
    <w:rsid w:val="00022764"/>
    <w:rsid w:val="000228A6"/>
    <w:rsid w:val="00022A31"/>
    <w:rsid w:val="00024A7A"/>
    <w:rsid w:val="000255F9"/>
    <w:rsid w:val="00026053"/>
    <w:rsid w:val="00027E6E"/>
    <w:rsid w:val="00032618"/>
    <w:rsid w:val="00032707"/>
    <w:rsid w:val="000328D5"/>
    <w:rsid w:val="00034EFF"/>
    <w:rsid w:val="00035591"/>
    <w:rsid w:val="00035972"/>
    <w:rsid w:val="00035CB8"/>
    <w:rsid w:val="00036281"/>
    <w:rsid w:val="000365B7"/>
    <w:rsid w:val="000371F4"/>
    <w:rsid w:val="00037882"/>
    <w:rsid w:val="00037FC8"/>
    <w:rsid w:val="00040FEC"/>
    <w:rsid w:val="00041855"/>
    <w:rsid w:val="00041AFC"/>
    <w:rsid w:val="00045369"/>
    <w:rsid w:val="0004562D"/>
    <w:rsid w:val="00045BF8"/>
    <w:rsid w:val="00045F78"/>
    <w:rsid w:val="00046EBC"/>
    <w:rsid w:val="000474CB"/>
    <w:rsid w:val="0004780A"/>
    <w:rsid w:val="00047BFA"/>
    <w:rsid w:val="00047F5E"/>
    <w:rsid w:val="00050549"/>
    <w:rsid w:val="00051B22"/>
    <w:rsid w:val="00052007"/>
    <w:rsid w:val="0005201E"/>
    <w:rsid w:val="00052041"/>
    <w:rsid w:val="00052EA2"/>
    <w:rsid w:val="000537D4"/>
    <w:rsid w:val="000554B8"/>
    <w:rsid w:val="00055D3B"/>
    <w:rsid w:val="00055F1A"/>
    <w:rsid w:val="00056001"/>
    <w:rsid w:val="000567A3"/>
    <w:rsid w:val="000569DB"/>
    <w:rsid w:val="00056F2D"/>
    <w:rsid w:val="00057B49"/>
    <w:rsid w:val="00057B6D"/>
    <w:rsid w:val="000606F6"/>
    <w:rsid w:val="00060CEE"/>
    <w:rsid w:val="00061F2F"/>
    <w:rsid w:val="00062345"/>
    <w:rsid w:val="00063532"/>
    <w:rsid w:val="00064C96"/>
    <w:rsid w:val="00064CEB"/>
    <w:rsid w:val="000653E2"/>
    <w:rsid w:val="00065B60"/>
    <w:rsid w:val="00071633"/>
    <w:rsid w:val="000720D8"/>
    <w:rsid w:val="000726E4"/>
    <w:rsid w:val="00072BA9"/>
    <w:rsid w:val="00072BC8"/>
    <w:rsid w:val="0007355F"/>
    <w:rsid w:val="000740BD"/>
    <w:rsid w:val="0007472F"/>
    <w:rsid w:val="00075536"/>
    <w:rsid w:val="00076360"/>
    <w:rsid w:val="000763F8"/>
    <w:rsid w:val="00077282"/>
    <w:rsid w:val="00077540"/>
    <w:rsid w:val="00080BCF"/>
    <w:rsid w:val="00080CBD"/>
    <w:rsid w:val="000821E8"/>
    <w:rsid w:val="000828DA"/>
    <w:rsid w:val="0008299B"/>
    <w:rsid w:val="000830B3"/>
    <w:rsid w:val="0008345C"/>
    <w:rsid w:val="00084156"/>
    <w:rsid w:val="00084684"/>
    <w:rsid w:val="00084AAF"/>
    <w:rsid w:val="00084BBA"/>
    <w:rsid w:val="00085472"/>
    <w:rsid w:val="0008560A"/>
    <w:rsid w:val="000864C9"/>
    <w:rsid w:val="000864F3"/>
    <w:rsid w:val="00090161"/>
    <w:rsid w:val="00090717"/>
    <w:rsid w:val="00090742"/>
    <w:rsid w:val="000918EA"/>
    <w:rsid w:val="00091BD4"/>
    <w:rsid w:val="00091DA8"/>
    <w:rsid w:val="0009371C"/>
    <w:rsid w:val="00093F4F"/>
    <w:rsid w:val="00097FB5"/>
    <w:rsid w:val="000A17ED"/>
    <w:rsid w:val="000A2BDA"/>
    <w:rsid w:val="000A3B51"/>
    <w:rsid w:val="000A3F1B"/>
    <w:rsid w:val="000A547F"/>
    <w:rsid w:val="000A5E75"/>
    <w:rsid w:val="000A69F3"/>
    <w:rsid w:val="000A6A99"/>
    <w:rsid w:val="000A6EF2"/>
    <w:rsid w:val="000A7A43"/>
    <w:rsid w:val="000B0B4D"/>
    <w:rsid w:val="000B3F1C"/>
    <w:rsid w:val="000B4FC3"/>
    <w:rsid w:val="000B59A8"/>
    <w:rsid w:val="000B5D03"/>
    <w:rsid w:val="000B7381"/>
    <w:rsid w:val="000B755E"/>
    <w:rsid w:val="000B76D5"/>
    <w:rsid w:val="000B77AF"/>
    <w:rsid w:val="000C02CF"/>
    <w:rsid w:val="000C0F4A"/>
    <w:rsid w:val="000C0F7B"/>
    <w:rsid w:val="000C13FD"/>
    <w:rsid w:val="000C172B"/>
    <w:rsid w:val="000C25D7"/>
    <w:rsid w:val="000C3B0A"/>
    <w:rsid w:val="000C4D3F"/>
    <w:rsid w:val="000C687B"/>
    <w:rsid w:val="000C695A"/>
    <w:rsid w:val="000C72C2"/>
    <w:rsid w:val="000D0700"/>
    <w:rsid w:val="000D0747"/>
    <w:rsid w:val="000D0BBD"/>
    <w:rsid w:val="000D1038"/>
    <w:rsid w:val="000D1255"/>
    <w:rsid w:val="000D19C9"/>
    <w:rsid w:val="000D1F12"/>
    <w:rsid w:val="000D1F35"/>
    <w:rsid w:val="000D3D71"/>
    <w:rsid w:val="000D4288"/>
    <w:rsid w:val="000D564E"/>
    <w:rsid w:val="000D5991"/>
    <w:rsid w:val="000D5DB7"/>
    <w:rsid w:val="000D5E36"/>
    <w:rsid w:val="000D674C"/>
    <w:rsid w:val="000D6889"/>
    <w:rsid w:val="000D6C86"/>
    <w:rsid w:val="000D7599"/>
    <w:rsid w:val="000E005F"/>
    <w:rsid w:val="000E0D12"/>
    <w:rsid w:val="000E1710"/>
    <w:rsid w:val="000E1892"/>
    <w:rsid w:val="000E1CAB"/>
    <w:rsid w:val="000E2142"/>
    <w:rsid w:val="000E2C30"/>
    <w:rsid w:val="000E2EEE"/>
    <w:rsid w:val="000E331E"/>
    <w:rsid w:val="000E383B"/>
    <w:rsid w:val="000E6F30"/>
    <w:rsid w:val="000E70A2"/>
    <w:rsid w:val="000E7C4A"/>
    <w:rsid w:val="000E7CAA"/>
    <w:rsid w:val="000E7E59"/>
    <w:rsid w:val="000E7EF6"/>
    <w:rsid w:val="000E7F26"/>
    <w:rsid w:val="000F0E0D"/>
    <w:rsid w:val="000F14A8"/>
    <w:rsid w:val="000F1768"/>
    <w:rsid w:val="000F1C22"/>
    <w:rsid w:val="000F1C94"/>
    <w:rsid w:val="000F24ED"/>
    <w:rsid w:val="000F3251"/>
    <w:rsid w:val="000F3488"/>
    <w:rsid w:val="000F423A"/>
    <w:rsid w:val="000F43AB"/>
    <w:rsid w:val="000F46AE"/>
    <w:rsid w:val="000F4827"/>
    <w:rsid w:val="000F4A57"/>
    <w:rsid w:val="000F4DF7"/>
    <w:rsid w:val="000F4E1D"/>
    <w:rsid w:val="000F542E"/>
    <w:rsid w:val="000F5C66"/>
    <w:rsid w:val="000F7576"/>
    <w:rsid w:val="000F7900"/>
    <w:rsid w:val="00102BC9"/>
    <w:rsid w:val="00103172"/>
    <w:rsid w:val="001049FF"/>
    <w:rsid w:val="00104F3B"/>
    <w:rsid w:val="00105D19"/>
    <w:rsid w:val="001060DC"/>
    <w:rsid w:val="00106AFA"/>
    <w:rsid w:val="00106CAA"/>
    <w:rsid w:val="00106EC9"/>
    <w:rsid w:val="001073F5"/>
    <w:rsid w:val="0010765C"/>
    <w:rsid w:val="001100F5"/>
    <w:rsid w:val="00110DE1"/>
    <w:rsid w:val="00111B55"/>
    <w:rsid w:val="00112709"/>
    <w:rsid w:val="0011377F"/>
    <w:rsid w:val="001147A6"/>
    <w:rsid w:val="001155BA"/>
    <w:rsid w:val="001161C6"/>
    <w:rsid w:val="00117A0E"/>
    <w:rsid w:val="00120C45"/>
    <w:rsid w:val="00122720"/>
    <w:rsid w:val="001227D9"/>
    <w:rsid w:val="00122875"/>
    <w:rsid w:val="001230B6"/>
    <w:rsid w:val="001236B4"/>
    <w:rsid w:val="00123C4A"/>
    <w:rsid w:val="00126BF9"/>
    <w:rsid w:val="001276E8"/>
    <w:rsid w:val="00127DA8"/>
    <w:rsid w:val="001309D5"/>
    <w:rsid w:val="001316BF"/>
    <w:rsid w:val="00131DEA"/>
    <w:rsid w:val="00131E3A"/>
    <w:rsid w:val="001325F7"/>
    <w:rsid w:val="001345AB"/>
    <w:rsid w:val="00134760"/>
    <w:rsid w:val="00134A9C"/>
    <w:rsid w:val="00135C0D"/>
    <w:rsid w:val="0013602B"/>
    <w:rsid w:val="001361CE"/>
    <w:rsid w:val="0013651B"/>
    <w:rsid w:val="001369B1"/>
    <w:rsid w:val="00137677"/>
    <w:rsid w:val="00137A36"/>
    <w:rsid w:val="00137D4E"/>
    <w:rsid w:val="0014228C"/>
    <w:rsid w:val="001425E8"/>
    <w:rsid w:val="00144B51"/>
    <w:rsid w:val="00145BED"/>
    <w:rsid w:val="001461BC"/>
    <w:rsid w:val="0014731A"/>
    <w:rsid w:val="001479D2"/>
    <w:rsid w:val="001512F0"/>
    <w:rsid w:val="00151ADB"/>
    <w:rsid w:val="00151E94"/>
    <w:rsid w:val="00152841"/>
    <w:rsid w:val="00152868"/>
    <w:rsid w:val="00152CC0"/>
    <w:rsid w:val="00153014"/>
    <w:rsid w:val="00153AFC"/>
    <w:rsid w:val="00154A5C"/>
    <w:rsid w:val="001552E4"/>
    <w:rsid w:val="001555C1"/>
    <w:rsid w:val="00155D68"/>
    <w:rsid w:val="0015673D"/>
    <w:rsid w:val="00157F58"/>
    <w:rsid w:val="00161D11"/>
    <w:rsid w:val="001628A4"/>
    <w:rsid w:val="00163A55"/>
    <w:rsid w:val="001643A0"/>
    <w:rsid w:val="00164402"/>
    <w:rsid w:val="00164F87"/>
    <w:rsid w:val="00166A9E"/>
    <w:rsid w:val="00166AC6"/>
    <w:rsid w:val="00166BD3"/>
    <w:rsid w:val="0016731B"/>
    <w:rsid w:val="00170196"/>
    <w:rsid w:val="001708CE"/>
    <w:rsid w:val="0017152E"/>
    <w:rsid w:val="00172A95"/>
    <w:rsid w:val="00172B92"/>
    <w:rsid w:val="00172D26"/>
    <w:rsid w:val="00172F8F"/>
    <w:rsid w:val="001734CA"/>
    <w:rsid w:val="00174F2B"/>
    <w:rsid w:val="001757BB"/>
    <w:rsid w:val="00177206"/>
    <w:rsid w:val="001775EE"/>
    <w:rsid w:val="001800B4"/>
    <w:rsid w:val="0018011B"/>
    <w:rsid w:val="001806DF"/>
    <w:rsid w:val="00180D0C"/>
    <w:rsid w:val="00181171"/>
    <w:rsid w:val="001812CC"/>
    <w:rsid w:val="00182778"/>
    <w:rsid w:val="00182A37"/>
    <w:rsid w:val="00183493"/>
    <w:rsid w:val="001834E5"/>
    <w:rsid w:val="0018371D"/>
    <w:rsid w:val="00183AC5"/>
    <w:rsid w:val="00183E1F"/>
    <w:rsid w:val="0018467D"/>
    <w:rsid w:val="00185045"/>
    <w:rsid w:val="001856BA"/>
    <w:rsid w:val="00185FFC"/>
    <w:rsid w:val="00186F47"/>
    <w:rsid w:val="001872BE"/>
    <w:rsid w:val="00191417"/>
    <w:rsid w:val="00191A4A"/>
    <w:rsid w:val="00191EB3"/>
    <w:rsid w:val="00193850"/>
    <w:rsid w:val="00194114"/>
    <w:rsid w:val="0019505D"/>
    <w:rsid w:val="00195453"/>
    <w:rsid w:val="00195BF4"/>
    <w:rsid w:val="00195FF7"/>
    <w:rsid w:val="00196649"/>
    <w:rsid w:val="00196CFC"/>
    <w:rsid w:val="0019775D"/>
    <w:rsid w:val="00197AF5"/>
    <w:rsid w:val="00197F17"/>
    <w:rsid w:val="001A0F87"/>
    <w:rsid w:val="001A31C0"/>
    <w:rsid w:val="001A3A8A"/>
    <w:rsid w:val="001A49C9"/>
    <w:rsid w:val="001A4F41"/>
    <w:rsid w:val="001A5530"/>
    <w:rsid w:val="001A568E"/>
    <w:rsid w:val="001A572B"/>
    <w:rsid w:val="001A5CDE"/>
    <w:rsid w:val="001A5DCC"/>
    <w:rsid w:val="001A6ABD"/>
    <w:rsid w:val="001A6AE9"/>
    <w:rsid w:val="001B1F74"/>
    <w:rsid w:val="001B2795"/>
    <w:rsid w:val="001B42F0"/>
    <w:rsid w:val="001B43B4"/>
    <w:rsid w:val="001B4553"/>
    <w:rsid w:val="001B4679"/>
    <w:rsid w:val="001B523C"/>
    <w:rsid w:val="001B594D"/>
    <w:rsid w:val="001B67AF"/>
    <w:rsid w:val="001B7C1C"/>
    <w:rsid w:val="001B7DCD"/>
    <w:rsid w:val="001C019D"/>
    <w:rsid w:val="001C05B0"/>
    <w:rsid w:val="001C09C5"/>
    <w:rsid w:val="001C212A"/>
    <w:rsid w:val="001C2A18"/>
    <w:rsid w:val="001C3919"/>
    <w:rsid w:val="001C4BF5"/>
    <w:rsid w:val="001C59DB"/>
    <w:rsid w:val="001C5AE7"/>
    <w:rsid w:val="001C5C5C"/>
    <w:rsid w:val="001C5E43"/>
    <w:rsid w:val="001C63CA"/>
    <w:rsid w:val="001C6BE2"/>
    <w:rsid w:val="001C79B0"/>
    <w:rsid w:val="001D193E"/>
    <w:rsid w:val="001D1C37"/>
    <w:rsid w:val="001D2086"/>
    <w:rsid w:val="001D2388"/>
    <w:rsid w:val="001D2B63"/>
    <w:rsid w:val="001D2C50"/>
    <w:rsid w:val="001D36C7"/>
    <w:rsid w:val="001D3710"/>
    <w:rsid w:val="001D3DBA"/>
    <w:rsid w:val="001D3E47"/>
    <w:rsid w:val="001D3F8C"/>
    <w:rsid w:val="001D4713"/>
    <w:rsid w:val="001D4AE3"/>
    <w:rsid w:val="001D6AC5"/>
    <w:rsid w:val="001D6CE9"/>
    <w:rsid w:val="001D6F59"/>
    <w:rsid w:val="001D733C"/>
    <w:rsid w:val="001D7DAA"/>
    <w:rsid w:val="001E142D"/>
    <w:rsid w:val="001E14FA"/>
    <w:rsid w:val="001E1683"/>
    <w:rsid w:val="001E1B0E"/>
    <w:rsid w:val="001E2468"/>
    <w:rsid w:val="001E26DB"/>
    <w:rsid w:val="001E2A60"/>
    <w:rsid w:val="001E2A65"/>
    <w:rsid w:val="001E30EC"/>
    <w:rsid w:val="001E313E"/>
    <w:rsid w:val="001E39A1"/>
    <w:rsid w:val="001E4043"/>
    <w:rsid w:val="001E445A"/>
    <w:rsid w:val="001E463F"/>
    <w:rsid w:val="001E4EA4"/>
    <w:rsid w:val="001E509A"/>
    <w:rsid w:val="001E544C"/>
    <w:rsid w:val="001E5730"/>
    <w:rsid w:val="001E5BB1"/>
    <w:rsid w:val="001E6334"/>
    <w:rsid w:val="001E6754"/>
    <w:rsid w:val="001E73A0"/>
    <w:rsid w:val="001F0311"/>
    <w:rsid w:val="001F0802"/>
    <w:rsid w:val="001F0AC9"/>
    <w:rsid w:val="001F12D6"/>
    <w:rsid w:val="001F211B"/>
    <w:rsid w:val="001F2A0C"/>
    <w:rsid w:val="001F2B19"/>
    <w:rsid w:val="001F319C"/>
    <w:rsid w:val="001F3F59"/>
    <w:rsid w:val="001F483D"/>
    <w:rsid w:val="001F59BE"/>
    <w:rsid w:val="001F5C3D"/>
    <w:rsid w:val="001F6204"/>
    <w:rsid w:val="001F64D5"/>
    <w:rsid w:val="001F64F8"/>
    <w:rsid w:val="001F6C66"/>
    <w:rsid w:val="001F7FB1"/>
    <w:rsid w:val="001F7FC8"/>
    <w:rsid w:val="002006DE"/>
    <w:rsid w:val="00200B2C"/>
    <w:rsid w:val="00200C7A"/>
    <w:rsid w:val="00201B96"/>
    <w:rsid w:val="002021BE"/>
    <w:rsid w:val="002023CC"/>
    <w:rsid w:val="002029FF"/>
    <w:rsid w:val="0020342F"/>
    <w:rsid w:val="00203D82"/>
    <w:rsid w:val="002049F1"/>
    <w:rsid w:val="00205120"/>
    <w:rsid w:val="002055AB"/>
    <w:rsid w:val="0020579E"/>
    <w:rsid w:val="00207DDD"/>
    <w:rsid w:val="002105A1"/>
    <w:rsid w:val="002108EC"/>
    <w:rsid w:val="002109D2"/>
    <w:rsid w:val="00210D03"/>
    <w:rsid w:val="00210D0E"/>
    <w:rsid w:val="00212438"/>
    <w:rsid w:val="0021261F"/>
    <w:rsid w:val="00213051"/>
    <w:rsid w:val="00213B4E"/>
    <w:rsid w:val="00214223"/>
    <w:rsid w:val="002142F7"/>
    <w:rsid w:val="002144B3"/>
    <w:rsid w:val="00214C54"/>
    <w:rsid w:val="00216EBE"/>
    <w:rsid w:val="00217073"/>
    <w:rsid w:val="00217182"/>
    <w:rsid w:val="00217428"/>
    <w:rsid w:val="00220AC0"/>
    <w:rsid w:val="00221ED6"/>
    <w:rsid w:val="0022236E"/>
    <w:rsid w:val="002230B6"/>
    <w:rsid w:val="002233AE"/>
    <w:rsid w:val="00224C4C"/>
    <w:rsid w:val="00224F40"/>
    <w:rsid w:val="00225056"/>
    <w:rsid w:val="00225A6D"/>
    <w:rsid w:val="00225A71"/>
    <w:rsid w:val="00226427"/>
    <w:rsid w:val="002267D8"/>
    <w:rsid w:val="0022728D"/>
    <w:rsid w:val="002274DC"/>
    <w:rsid w:val="00227DF0"/>
    <w:rsid w:val="0023058B"/>
    <w:rsid w:val="00230C92"/>
    <w:rsid w:val="00231096"/>
    <w:rsid w:val="00231C9E"/>
    <w:rsid w:val="002321D5"/>
    <w:rsid w:val="00232866"/>
    <w:rsid w:val="00232F46"/>
    <w:rsid w:val="0023486C"/>
    <w:rsid w:val="00234C2A"/>
    <w:rsid w:val="002350EC"/>
    <w:rsid w:val="002353DD"/>
    <w:rsid w:val="00235CD2"/>
    <w:rsid w:val="00236725"/>
    <w:rsid w:val="00237ED7"/>
    <w:rsid w:val="002403A8"/>
    <w:rsid w:val="00240E26"/>
    <w:rsid w:val="00241F6D"/>
    <w:rsid w:val="00242DEB"/>
    <w:rsid w:val="00243F21"/>
    <w:rsid w:val="002448C9"/>
    <w:rsid w:val="00244C9E"/>
    <w:rsid w:val="00245408"/>
    <w:rsid w:val="00245DFD"/>
    <w:rsid w:val="00246122"/>
    <w:rsid w:val="00246F0C"/>
    <w:rsid w:val="0025060B"/>
    <w:rsid w:val="00250A17"/>
    <w:rsid w:val="00250B18"/>
    <w:rsid w:val="00250FEE"/>
    <w:rsid w:val="00251133"/>
    <w:rsid w:val="00251679"/>
    <w:rsid w:val="00251A5D"/>
    <w:rsid w:val="00251DA5"/>
    <w:rsid w:val="002525A6"/>
    <w:rsid w:val="00252E2F"/>
    <w:rsid w:val="00252E39"/>
    <w:rsid w:val="00253701"/>
    <w:rsid w:val="0025457F"/>
    <w:rsid w:val="00254AF7"/>
    <w:rsid w:val="00254C42"/>
    <w:rsid w:val="00255891"/>
    <w:rsid w:val="00256781"/>
    <w:rsid w:val="0025706A"/>
    <w:rsid w:val="00257320"/>
    <w:rsid w:val="00257697"/>
    <w:rsid w:val="00257F83"/>
    <w:rsid w:val="00262098"/>
    <w:rsid w:val="002629E4"/>
    <w:rsid w:val="00262D7E"/>
    <w:rsid w:val="002645A8"/>
    <w:rsid w:val="00267989"/>
    <w:rsid w:val="00267A05"/>
    <w:rsid w:val="00267C77"/>
    <w:rsid w:val="00270C3F"/>
    <w:rsid w:val="00271604"/>
    <w:rsid w:val="002717D8"/>
    <w:rsid w:val="00273093"/>
    <w:rsid w:val="0027352C"/>
    <w:rsid w:val="00274AF7"/>
    <w:rsid w:val="00274D1B"/>
    <w:rsid w:val="00275CF5"/>
    <w:rsid w:val="00276392"/>
    <w:rsid w:val="00276A3F"/>
    <w:rsid w:val="002773D4"/>
    <w:rsid w:val="0027748A"/>
    <w:rsid w:val="00277E5E"/>
    <w:rsid w:val="0028119D"/>
    <w:rsid w:val="00281279"/>
    <w:rsid w:val="00281B2B"/>
    <w:rsid w:val="00282959"/>
    <w:rsid w:val="0028324D"/>
    <w:rsid w:val="00283C92"/>
    <w:rsid w:val="00284D4A"/>
    <w:rsid w:val="00285F86"/>
    <w:rsid w:val="0028741B"/>
    <w:rsid w:val="00287671"/>
    <w:rsid w:val="002879AD"/>
    <w:rsid w:val="00287B22"/>
    <w:rsid w:val="00287CD9"/>
    <w:rsid w:val="00287CEC"/>
    <w:rsid w:val="00290A5F"/>
    <w:rsid w:val="00291352"/>
    <w:rsid w:val="002920C5"/>
    <w:rsid w:val="002924F8"/>
    <w:rsid w:val="002935CF"/>
    <w:rsid w:val="00293B7E"/>
    <w:rsid w:val="00295C90"/>
    <w:rsid w:val="0029620A"/>
    <w:rsid w:val="0029630F"/>
    <w:rsid w:val="00296EE6"/>
    <w:rsid w:val="0029733A"/>
    <w:rsid w:val="002974CC"/>
    <w:rsid w:val="002A018B"/>
    <w:rsid w:val="002A0847"/>
    <w:rsid w:val="002A1E03"/>
    <w:rsid w:val="002A272C"/>
    <w:rsid w:val="002A2A70"/>
    <w:rsid w:val="002A3710"/>
    <w:rsid w:val="002A3A4A"/>
    <w:rsid w:val="002A4159"/>
    <w:rsid w:val="002A545C"/>
    <w:rsid w:val="002A5788"/>
    <w:rsid w:val="002A6722"/>
    <w:rsid w:val="002B09A2"/>
    <w:rsid w:val="002B0BF3"/>
    <w:rsid w:val="002B1A07"/>
    <w:rsid w:val="002B1EEE"/>
    <w:rsid w:val="002B2158"/>
    <w:rsid w:val="002B245D"/>
    <w:rsid w:val="002B2AD9"/>
    <w:rsid w:val="002B2EF1"/>
    <w:rsid w:val="002B3504"/>
    <w:rsid w:val="002B3548"/>
    <w:rsid w:val="002B3C1E"/>
    <w:rsid w:val="002B3E0D"/>
    <w:rsid w:val="002B45C6"/>
    <w:rsid w:val="002B5ABA"/>
    <w:rsid w:val="002B6653"/>
    <w:rsid w:val="002B72DB"/>
    <w:rsid w:val="002B7B9E"/>
    <w:rsid w:val="002C0A64"/>
    <w:rsid w:val="002C1032"/>
    <w:rsid w:val="002C114B"/>
    <w:rsid w:val="002C1DAA"/>
    <w:rsid w:val="002C2969"/>
    <w:rsid w:val="002C29BF"/>
    <w:rsid w:val="002C30D5"/>
    <w:rsid w:val="002C442C"/>
    <w:rsid w:val="002C6C45"/>
    <w:rsid w:val="002C6DB6"/>
    <w:rsid w:val="002C7463"/>
    <w:rsid w:val="002C7E60"/>
    <w:rsid w:val="002D1540"/>
    <w:rsid w:val="002D1FC8"/>
    <w:rsid w:val="002D344F"/>
    <w:rsid w:val="002D38F5"/>
    <w:rsid w:val="002D4226"/>
    <w:rsid w:val="002D4BCF"/>
    <w:rsid w:val="002D51F4"/>
    <w:rsid w:val="002D6EE6"/>
    <w:rsid w:val="002D7967"/>
    <w:rsid w:val="002E0716"/>
    <w:rsid w:val="002E1415"/>
    <w:rsid w:val="002E1F18"/>
    <w:rsid w:val="002E211C"/>
    <w:rsid w:val="002E26C8"/>
    <w:rsid w:val="002E29C7"/>
    <w:rsid w:val="002E3C8E"/>
    <w:rsid w:val="002E45A2"/>
    <w:rsid w:val="002E52AC"/>
    <w:rsid w:val="002E57EF"/>
    <w:rsid w:val="002E5C79"/>
    <w:rsid w:val="002E5F85"/>
    <w:rsid w:val="002E62C4"/>
    <w:rsid w:val="002E66C2"/>
    <w:rsid w:val="002E6B79"/>
    <w:rsid w:val="002E6F81"/>
    <w:rsid w:val="002E707E"/>
    <w:rsid w:val="002E7E92"/>
    <w:rsid w:val="002F1233"/>
    <w:rsid w:val="002F1A77"/>
    <w:rsid w:val="002F1A7C"/>
    <w:rsid w:val="002F2B1B"/>
    <w:rsid w:val="002F3141"/>
    <w:rsid w:val="002F3201"/>
    <w:rsid w:val="002F3DE4"/>
    <w:rsid w:val="002F44CB"/>
    <w:rsid w:val="002F4689"/>
    <w:rsid w:val="002F516C"/>
    <w:rsid w:val="002F5E83"/>
    <w:rsid w:val="002F70B9"/>
    <w:rsid w:val="002F7480"/>
    <w:rsid w:val="002F7C4B"/>
    <w:rsid w:val="003002A3"/>
    <w:rsid w:val="003005BF"/>
    <w:rsid w:val="003005FA"/>
    <w:rsid w:val="00300A64"/>
    <w:rsid w:val="00300D2D"/>
    <w:rsid w:val="00301335"/>
    <w:rsid w:val="003015DB"/>
    <w:rsid w:val="00301801"/>
    <w:rsid w:val="003024FB"/>
    <w:rsid w:val="00303555"/>
    <w:rsid w:val="0030374F"/>
    <w:rsid w:val="003037A0"/>
    <w:rsid w:val="00303B91"/>
    <w:rsid w:val="003045B0"/>
    <w:rsid w:val="00306DF0"/>
    <w:rsid w:val="00307071"/>
    <w:rsid w:val="003075D6"/>
    <w:rsid w:val="00307AFF"/>
    <w:rsid w:val="00307D18"/>
    <w:rsid w:val="003109F7"/>
    <w:rsid w:val="003113C5"/>
    <w:rsid w:val="00311715"/>
    <w:rsid w:val="00311868"/>
    <w:rsid w:val="00311941"/>
    <w:rsid w:val="003127C1"/>
    <w:rsid w:val="00312B5C"/>
    <w:rsid w:val="00312CB2"/>
    <w:rsid w:val="00312EB3"/>
    <w:rsid w:val="00312F72"/>
    <w:rsid w:val="00313549"/>
    <w:rsid w:val="00313D5A"/>
    <w:rsid w:val="00315676"/>
    <w:rsid w:val="00315C52"/>
    <w:rsid w:val="00316419"/>
    <w:rsid w:val="00316886"/>
    <w:rsid w:val="00316ABC"/>
    <w:rsid w:val="00324BE5"/>
    <w:rsid w:val="003256D8"/>
    <w:rsid w:val="00325EFF"/>
    <w:rsid w:val="00327218"/>
    <w:rsid w:val="0032755E"/>
    <w:rsid w:val="00327B70"/>
    <w:rsid w:val="00327C17"/>
    <w:rsid w:val="00330B5A"/>
    <w:rsid w:val="00330E1E"/>
    <w:rsid w:val="003315D3"/>
    <w:rsid w:val="0033316B"/>
    <w:rsid w:val="003338A1"/>
    <w:rsid w:val="00334E4D"/>
    <w:rsid w:val="00335500"/>
    <w:rsid w:val="00336056"/>
    <w:rsid w:val="00336390"/>
    <w:rsid w:val="003365B9"/>
    <w:rsid w:val="00336854"/>
    <w:rsid w:val="00336B35"/>
    <w:rsid w:val="00336FDD"/>
    <w:rsid w:val="0034063B"/>
    <w:rsid w:val="0034120C"/>
    <w:rsid w:val="003421F0"/>
    <w:rsid w:val="003423C9"/>
    <w:rsid w:val="00343047"/>
    <w:rsid w:val="003434CD"/>
    <w:rsid w:val="00344A95"/>
    <w:rsid w:val="00345679"/>
    <w:rsid w:val="00346279"/>
    <w:rsid w:val="0034702B"/>
    <w:rsid w:val="00350922"/>
    <w:rsid w:val="00350AD2"/>
    <w:rsid w:val="00350C3C"/>
    <w:rsid w:val="00350E41"/>
    <w:rsid w:val="00350F75"/>
    <w:rsid w:val="0035185E"/>
    <w:rsid w:val="00352A88"/>
    <w:rsid w:val="003534E9"/>
    <w:rsid w:val="0035407E"/>
    <w:rsid w:val="00354E53"/>
    <w:rsid w:val="00355064"/>
    <w:rsid w:val="00355C8F"/>
    <w:rsid w:val="003569E9"/>
    <w:rsid w:val="00357169"/>
    <w:rsid w:val="003576D5"/>
    <w:rsid w:val="00360D25"/>
    <w:rsid w:val="00361C81"/>
    <w:rsid w:val="0036215E"/>
    <w:rsid w:val="003622F5"/>
    <w:rsid w:val="00362AEB"/>
    <w:rsid w:val="003632D2"/>
    <w:rsid w:val="00363E6F"/>
    <w:rsid w:val="00365BB8"/>
    <w:rsid w:val="0036653E"/>
    <w:rsid w:val="00366E62"/>
    <w:rsid w:val="00366FE9"/>
    <w:rsid w:val="00371163"/>
    <w:rsid w:val="003715DD"/>
    <w:rsid w:val="0037369B"/>
    <w:rsid w:val="003749E1"/>
    <w:rsid w:val="003758A0"/>
    <w:rsid w:val="00377585"/>
    <w:rsid w:val="0038085F"/>
    <w:rsid w:val="00380FE9"/>
    <w:rsid w:val="0038164C"/>
    <w:rsid w:val="00381CD0"/>
    <w:rsid w:val="003835BC"/>
    <w:rsid w:val="00386B6C"/>
    <w:rsid w:val="00390498"/>
    <w:rsid w:val="00390B06"/>
    <w:rsid w:val="00390D06"/>
    <w:rsid w:val="003918A6"/>
    <w:rsid w:val="00391BEE"/>
    <w:rsid w:val="00392F8E"/>
    <w:rsid w:val="00393013"/>
    <w:rsid w:val="00393467"/>
    <w:rsid w:val="00394D04"/>
    <w:rsid w:val="00395D1B"/>
    <w:rsid w:val="00395DB8"/>
    <w:rsid w:val="003963A4"/>
    <w:rsid w:val="00397521"/>
    <w:rsid w:val="003979E1"/>
    <w:rsid w:val="003A063A"/>
    <w:rsid w:val="003A08B2"/>
    <w:rsid w:val="003A0B83"/>
    <w:rsid w:val="003A11E7"/>
    <w:rsid w:val="003A2299"/>
    <w:rsid w:val="003A3559"/>
    <w:rsid w:val="003A370B"/>
    <w:rsid w:val="003A40FA"/>
    <w:rsid w:val="003A56BC"/>
    <w:rsid w:val="003A6654"/>
    <w:rsid w:val="003A685A"/>
    <w:rsid w:val="003A755D"/>
    <w:rsid w:val="003A79FD"/>
    <w:rsid w:val="003A7D6C"/>
    <w:rsid w:val="003B04EA"/>
    <w:rsid w:val="003B2C1F"/>
    <w:rsid w:val="003B33BB"/>
    <w:rsid w:val="003B36B8"/>
    <w:rsid w:val="003B3960"/>
    <w:rsid w:val="003B3CE5"/>
    <w:rsid w:val="003B41C2"/>
    <w:rsid w:val="003B46AC"/>
    <w:rsid w:val="003B4C4B"/>
    <w:rsid w:val="003B504B"/>
    <w:rsid w:val="003B65AB"/>
    <w:rsid w:val="003B6B4D"/>
    <w:rsid w:val="003B6C55"/>
    <w:rsid w:val="003B7047"/>
    <w:rsid w:val="003B7947"/>
    <w:rsid w:val="003C0850"/>
    <w:rsid w:val="003C0DFE"/>
    <w:rsid w:val="003C1A78"/>
    <w:rsid w:val="003C2670"/>
    <w:rsid w:val="003C27FC"/>
    <w:rsid w:val="003C2902"/>
    <w:rsid w:val="003C39B7"/>
    <w:rsid w:val="003C42DB"/>
    <w:rsid w:val="003C45DC"/>
    <w:rsid w:val="003C63BB"/>
    <w:rsid w:val="003C69B5"/>
    <w:rsid w:val="003C6CD3"/>
    <w:rsid w:val="003C76BE"/>
    <w:rsid w:val="003C7A4A"/>
    <w:rsid w:val="003C7EFB"/>
    <w:rsid w:val="003D01F3"/>
    <w:rsid w:val="003D0769"/>
    <w:rsid w:val="003D082F"/>
    <w:rsid w:val="003D0F54"/>
    <w:rsid w:val="003D1C52"/>
    <w:rsid w:val="003D373D"/>
    <w:rsid w:val="003D3F80"/>
    <w:rsid w:val="003D494B"/>
    <w:rsid w:val="003D4F85"/>
    <w:rsid w:val="003D50DA"/>
    <w:rsid w:val="003D65CE"/>
    <w:rsid w:val="003D68FB"/>
    <w:rsid w:val="003D76BA"/>
    <w:rsid w:val="003E01D3"/>
    <w:rsid w:val="003E157C"/>
    <w:rsid w:val="003E1991"/>
    <w:rsid w:val="003E2049"/>
    <w:rsid w:val="003E345B"/>
    <w:rsid w:val="003E361D"/>
    <w:rsid w:val="003E3836"/>
    <w:rsid w:val="003E3BFC"/>
    <w:rsid w:val="003E40DB"/>
    <w:rsid w:val="003E580D"/>
    <w:rsid w:val="003E5F61"/>
    <w:rsid w:val="003E6273"/>
    <w:rsid w:val="003E63CC"/>
    <w:rsid w:val="003E6630"/>
    <w:rsid w:val="003E6DD1"/>
    <w:rsid w:val="003E7306"/>
    <w:rsid w:val="003E78C2"/>
    <w:rsid w:val="003E7A05"/>
    <w:rsid w:val="003E7E1D"/>
    <w:rsid w:val="003F018C"/>
    <w:rsid w:val="003F060F"/>
    <w:rsid w:val="003F0BA2"/>
    <w:rsid w:val="003F17D9"/>
    <w:rsid w:val="003F208A"/>
    <w:rsid w:val="003F2116"/>
    <w:rsid w:val="003F2C72"/>
    <w:rsid w:val="003F3B51"/>
    <w:rsid w:val="003F3CC7"/>
    <w:rsid w:val="003F57E4"/>
    <w:rsid w:val="003F5F2B"/>
    <w:rsid w:val="003F5FDC"/>
    <w:rsid w:val="003F65A5"/>
    <w:rsid w:val="003F6BE6"/>
    <w:rsid w:val="003F6D99"/>
    <w:rsid w:val="003F7F11"/>
    <w:rsid w:val="003F7FDD"/>
    <w:rsid w:val="00401538"/>
    <w:rsid w:val="004030C9"/>
    <w:rsid w:val="00403208"/>
    <w:rsid w:val="0040321E"/>
    <w:rsid w:val="0040324E"/>
    <w:rsid w:val="00403465"/>
    <w:rsid w:val="00403AD5"/>
    <w:rsid w:val="00404566"/>
    <w:rsid w:val="004047F3"/>
    <w:rsid w:val="00404992"/>
    <w:rsid w:val="00404AF5"/>
    <w:rsid w:val="00406498"/>
    <w:rsid w:val="00407172"/>
    <w:rsid w:val="00411591"/>
    <w:rsid w:val="00412A91"/>
    <w:rsid w:val="00413714"/>
    <w:rsid w:val="00414452"/>
    <w:rsid w:val="004144CE"/>
    <w:rsid w:val="004148FF"/>
    <w:rsid w:val="00416698"/>
    <w:rsid w:val="00417A80"/>
    <w:rsid w:val="004203DE"/>
    <w:rsid w:val="004232E8"/>
    <w:rsid w:val="004237FA"/>
    <w:rsid w:val="00424265"/>
    <w:rsid w:val="004243D0"/>
    <w:rsid w:val="00424B45"/>
    <w:rsid w:val="00425B95"/>
    <w:rsid w:val="00425D7D"/>
    <w:rsid w:val="00426039"/>
    <w:rsid w:val="00426237"/>
    <w:rsid w:val="00426C9E"/>
    <w:rsid w:val="00427558"/>
    <w:rsid w:val="00427849"/>
    <w:rsid w:val="00427AF4"/>
    <w:rsid w:val="00427E8F"/>
    <w:rsid w:val="00430002"/>
    <w:rsid w:val="00430CF0"/>
    <w:rsid w:val="00431FF6"/>
    <w:rsid w:val="0043259A"/>
    <w:rsid w:val="004339EE"/>
    <w:rsid w:val="004344AE"/>
    <w:rsid w:val="004350CF"/>
    <w:rsid w:val="004366A8"/>
    <w:rsid w:val="0043676B"/>
    <w:rsid w:val="00436772"/>
    <w:rsid w:val="004368FD"/>
    <w:rsid w:val="00436956"/>
    <w:rsid w:val="004371AD"/>
    <w:rsid w:val="00441157"/>
    <w:rsid w:val="00441523"/>
    <w:rsid w:val="0044256E"/>
    <w:rsid w:val="00442F83"/>
    <w:rsid w:val="00443310"/>
    <w:rsid w:val="00443426"/>
    <w:rsid w:val="0044354B"/>
    <w:rsid w:val="0044390E"/>
    <w:rsid w:val="00443985"/>
    <w:rsid w:val="00443AE8"/>
    <w:rsid w:val="00444142"/>
    <w:rsid w:val="004452AB"/>
    <w:rsid w:val="00445ED3"/>
    <w:rsid w:val="0044791D"/>
    <w:rsid w:val="00447C5D"/>
    <w:rsid w:val="00450738"/>
    <w:rsid w:val="004509EC"/>
    <w:rsid w:val="0045143C"/>
    <w:rsid w:val="004518D8"/>
    <w:rsid w:val="00452700"/>
    <w:rsid w:val="00453B5F"/>
    <w:rsid w:val="004567A8"/>
    <w:rsid w:val="00456C0D"/>
    <w:rsid w:val="004570F8"/>
    <w:rsid w:val="00457D38"/>
    <w:rsid w:val="00460206"/>
    <w:rsid w:val="00460867"/>
    <w:rsid w:val="004616CE"/>
    <w:rsid w:val="00462517"/>
    <w:rsid w:val="004639F9"/>
    <w:rsid w:val="0046404B"/>
    <w:rsid w:val="0046443C"/>
    <w:rsid w:val="00464588"/>
    <w:rsid w:val="00464EED"/>
    <w:rsid w:val="00465890"/>
    <w:rsid w:val="0046664E"/>
    <w:rsid w:val="004675AB"/>
    <w:rsid w:val="00467810"/>
    <w:rsid w:val="004711D1"/>
    <w:rsid w:val="00471956"/>
    <w:rsid w:val="00471B1B"/>
    <w:rsid w:val="00471DE4"/>
    <w:rsid w:val="00471E3D"/>
    <w:rsid w:val="0047206F"/>
    <w:rsid w:val="00472AF0"/>
    <w:rsid w:val="00473418"/>
    <w:rsid w:val="00473586"/>
    <w:rsid w:val="00473ACF"/>
    <w:rsid w:val="00474F27"/>
    <w:rsid w:val="004752E3"/>
    <w:rsid w:val="0047642F"/>
    <w:rsid w:val="00477577"/>
    <w:rsid w:val="004779FC"/>
    <w:rsid w:val="00477EAB"/>
    <w:rsid w:val="004801F0"/>
    <w:rsid w:val="00480EF5"/>
    <w:rsid w:val="00481522"/>
    <w:rsid w:val="00482012"/>
    <w:rsid w:val="004821F3"/>
    <w:rsid w:val="00482CEE"/>
    <w:rsid w:val="00484386"/>
    <w:rsid w:val="00484A45"/>
    <w:rsid w:val="00484D9C"/>
    <w:rsid w:val="00484DB0"/>
    <w:rsid w:val="004877D8"/>
    <w:rsid w:val="004900AE"/>
    <w:rsid w:val="004903E6"/>
    <w:rsid w:val="00490A3D"/>
    <w:rsid w:val="00490A48"/>
    <w:rsid w:val="00491548"/>
    <w:rsid w:val="004916A1"/>
    <w:rsid w:val="004917CE"/>
    <w:rsid w:val="00491B8B"/>
    <w:rsid w:val="00491F4A"/>
    <w:rsid w:val="004920C4"/>
    <w:rsid w:val="0049294E"/>
    <w:rsid w:val="00492BCE"/>
    <w:rsid w:val="00494173"/>
    <w:rsid w:val="00494B5B"/>
    <w:rsid w:val="0049509C"/>
    <w:rsid w:val="00496060"/>
    <w:rsid w:val="0049644F"/>
    <w:rsid w:val="004A11BB"/>
    <w:rsid w:val="004A27A4"/>
    <w:rsid w:val="004A3295"/>
    <w:rsid w:val="004A3400"/>
    <w:rsid w:val="004A3935"/>
    <w:rsid w:val="004A3BE4"/>
    <w:rsid w:val="004A580A"/>
    <w:rsid w:val="004A5A27"/>
    <w:rsid w:val="004B005C"/>
    <w:rsid w:val="004B14E5"/>
    <w:rsid w:val="004B2585"/>
    <w:rsid w:val="004B2606"/>
    <w:rsid w:val="004B2C5C"/>
    <w:rsid w:val="004B3103"/>
    <w:rsid w:val="004B34CF"/>
    <w:rsid w:val="004B497E"/>
    <w:rsid w:val="004B4EBB"/>
    <w:rsid w:val="004B53B4"/>
    <w:rsid w:val="004B6F51"/>
    <w:rsid w:val="004B711B"/>
    <w:rsid w:val="004B72A1"/>
    <w:rsid w:val="004B7FB6"/>
    <w:rsid w:val="004C27EA"/>
    <w:rsid w:val="004C33A3"/>
    <w:rsid w:val="004C3C32"/>
    <w:rsid w:val="004C5C1C"/>
    <w:rsid w:val="004C6D7C"/>
    <w:rsid w:val="004C7638"/>
    <w:rsid w:val="004D0EDF"/>
    <w:rsid w:val="004D1330"/>
    <w:rsid w:val="004D19E4"/>
    <w:rsid w:val="004D1BA7"/>
    <w:rsid w:val="004D1D08"/>
    <w:rsid w:val="004D21AD"/>
    <w:rsid w:val="004D2437"/>
    <w:rsid w:val="004D3B13"/>
    <w:rsid w:val="004D3F9D"/>
    <w:rsid w:val="004D4FBD"/>
    <w:rsid w:val="004D58A3"/>
    <w:rsid w:val="004D5E33"/>
    <w:rsid w:val="004D6539"/>
    <w:rsid w:val="004D6AE5"/>
    <w:rsid w:val="004D6C0D"/>
    <w:rsid w:val="004D7495"/>
    <w:rsid w:val="004D79C3"/>
    <w:rsid w:val="004E012F"/>
    <w:rsid w:val="004E17B7"/>
    <w:rsid w:val="004E17F7"/>
    <w:rsid w:val="004E1BC1"/>
    <w:rsid w:val="004E2006"/>
    <w:rsid w:val="004E2357"/>
    <w:rsid w:val="004E386B"/>
    <w:rsid w:val="004E3B25"/>
    <w:rsid w:val="004E4609"/>
    <w:rsid w:val="004E4D17"/>
    <w:rsid w:val="004E5728"/>
    <w:rsid w:val="004E6915"/>
    <w:rsid w:val="004E6C5E"/>
    <w:rsid w:val="004E6D5C"/>
    <w:rsid w:val="004E6FE6"/>
    <w:rsid w:val="004E7D09"/>
    <w:rsid w:val="004F03ED"/>
    <w:rsid w:val="004F0816"/>
    <w:rsid w:val="004F0FA4"/>
    <w:rsid w:val="004F16AF"/>
    <w:rsid w:val="004F2CAF"/>
    <w:rsid w:val="004F3EE4"/>
    <w:rsid w:val="004F4B3A"/>
    <w:rsid w:val="004F6743"/>
    <w:rsid w:val="004F693C"/>
    <w:rsid w:val="004F69F1"/>
    <w:rsid w:val="005001DF"/>
    <w:rsid w:val="00500E01"/>
    <w:rsid w:val="005010F1"/>
    <w:rsid w:val="005025E0"/>
    <w:rsid w:val="00502797"/>
    <w:rsid w:val="00502F83"/>
    <w:rsid w:val="005032B6"/>
    <w:rsid w:val="00504548"/>
    <w:rsid w:val="005047D5"/>
    <w:rsid w:val="00504B6D"/>
    <w:rsid w:val="00504F90"/>
    <w:rsid w:val="00505115"/>
    <w:rsid w:val="005061C3"/>
    <w:rsid w:val="00506344"/>
    <w:rsid w:val="00506A68"/>
    <w:rsid w:val="00507764"/>
    <w:rsid w:val="00507B5B"/>
    <w:rsid w:val="00507C29"/>
    <w:rsid w:val="00507E91"/>
    <w:rsid w:val="00511935"/>
    <w:rsid w:val="005124CB"/>
    <w:rsid w:val="0051261C"/>
    <w:rsid w:val="00512829"/>
    <w:rsid w:val="00512C24"/>
    <w:rsid w:val="00512E87"/>
    <w:rsid w:val="00513B25"/>
    <w:rsid w:val="005145F5"/>
    <w:rsid w:val="0051540D"/>
    <w:rsid w:val="0051583B"/>
    <w:rsid w:val="005161E5"/>
    <w:rsid w:val="00517B27"/>
    <w:rsid w:val="00520226"/>
    <w:rsid w:val="005210B3"/>
    <w:rsid w:val="00521BEC"/>
    <w:rsid w:val="00521DBB"/>
    <w:rsid w:val="00524CAE"/>
    <w:rsid w:val="00524D79"/>
    <w:rsid w:val="00527407"/>
    <w:rsid w:val="00527493"/>
    <w:rsid w:val="005300C1"/>
    <w:rsid w:val="00530FA8"/>
    <w:rsid w:val="00531E5B"/>
    <w:rsid w:val="005324ED"/>
    <w:rsid w:val="00532C10"/>
    <w:rsid w:val="00533E57"/>
    <w:rsid w:val="00535000"/>
    <w:rsid w:val="00535054"/>
    <w:rsid w:val="00536245"/>
    <w:rsid w:val="00537607"/>
    <w:rsid w:val="00540D60"/>
    <w:rsid w:val="00540E9E"/>
    <w:rsid w:val="00541DBE"/>
    <w:rsid w:val="00542644"/>
    <w:rsid w:val="00542D61"/>
    <w:rsid w:val="00543313"/>
    <w:rsid w:val="00544018"/>
    <w:rsid w:val="00544236"/>
    <w:rsid w:val="00544EB3"/>
    <w:rsid w:val="0054525F"/>
    <w:rsid w:val="005453A9"/>
    <w:rsid w:val="0054589C"/>
    <w:rsid w:val="00545AF5"/>
    <w:rsid w:val="00545F70"/>
    <w:rsid w:val="005461F7"/>
    <w:rsid w:val="00546499"/>
    <w:rsid w:val="00546F74"/>
    <w:rsid w:val="00551212"/>
    <w:rsid w:val="0055164C"/>
    <w:rsid w:val="00554335"/>
    <w:rsid w:val="005545E3"/>
    <w:rsid w:val="00555525"/>
    <w:rsid w:val="0055579F"/>
    <w:rsid w:val="00555BE2"/>
    <w:rsid w:val="00556034"/>
    <w:rsid w:val="0055616F"/>
    <w:rsid w:val="00556471"/>
    <w:rsid w:val="00556C09"/>
    <w:rsid w:val="00557179"/>
    <w:rsid w:val="00557997"/>
    <w:rsid w:val="005600AB"/>
    <w:rsid w:val="005609B4"/>
    <w:rsid w:val="00561240"/>
    <w:rsid w:val="0056227F"/>
    <w:rsid w:val="00562AFE"/>
    <w:rsid w:val="00563758"/>
    <w:rsid w:val="00564713"/>
    <w:rsid w:val="00564E6A"/>
    <w:rsid w:val="00566C37"/>
    <w:rsid w:val="00566D46"/>
    <w:rsid w:val="0056764E"/>
    <w:rsid w:val="00567953"/>
    <w:rsid w:val="005701C0"/>
    <w:rsid w:val="00570310"/>
    <w:rsid w:val="00570C84"/>
    <w:rsid w:val="005724B1"/>
    <w:rsid w:val="00573B59"/>
    <w:rsid w:val="0057430D"/>
    <w:rsid w:val="00574885"/>
    <w:rsid w:val="00574C81"/>
    <w:rsid w:val="00574D04"/>
    <w:rsid w:val="00575C39"/>
    <w:rsid w:val="005765A9"/>
    <w:rsid w:val="0057688D"/>
    <w:rsid w:val="00576AAE"/>
    <w:rsid w:val="005774D2"/>
    <w:rsid w:val="00577A16"/>
    <w:rsid w:val="00577AFA"/>
    <w:rsid w:val="005804DF"/>
    <w:rsid w:val="00580F5A"/>
    <w:rsid w:val="00583E52"/>
    <w:rsid w:val="00584880"/>
    <w:rsid w:val="00586977"/>
    <w:rsid w:val="00586AC9"/>
    <w:rsid w:val="00587428"/>
    <w:rsid w:val="00587D64"/>
    <w:rsid w:val="00590B06"/>
    <w:rsid w:val="00590CD1"/>
    <w:rsid w:val="0059127C"/>
    <w:rsid w:val="00593D0B"/>
    <w:rsid w:val="005953FF"/>
    <w:rsid w:val="005959F2"/>
    <w:rsid w:val="00595C69"/>
    <w:rsid w:val="00595F50"/>
    <w:rsid w:val="00595F9C"/>
    <w:rsid w:val="0059612D"/>
    <w:rsid w:val="00597CE2"/>
    <w:rsid w:val="005A0E85"/>
    <w:rsid w:val="005A13B0"/>
    <w:rsid w:val="005A4D6C"/>
    <w:rsid w:val="005A4E81"/>
    <w:rsid w:val="005A535A"/>
    <w:rsid w:val="005A755C"/>
    <w:rsid w:val="005A7AA5"/>
    <w:rsid w:val="005A7F00"/>
    <w:rsid w:val="005B03DD"/>
    <w:rsid w:val="005B1949"/>
    <w:rsid w:val="005B1FF3"/>
    <w:rsid w:val="005B28F2"/>
    <w:rsid w:val="005B3011"/>
    <w:rsid w:val="005B49E6"/>
    <w:rsid w:val="005B7AEC"/>
    <w:rsid w:val="005C0293"/>
    <w:rsid w:val="005C05AB"/>
    <w:rsid w:val="005C0CC3"/>
    <w:rsid w:val="005C1267"/>
    <w:rsid w:val="005C13E4"/>
    <w:rsid w:val="005C1430"/>
    <w:rsid w:val="005C148E"/>
    <w:rsid w:val="005C1E51"/>
    <w:rsid w:val="005C24CD"/>
    <w:rsid w:val="005C306E"/>
    <w:rsid w:val="005C349F"/>
    <w:rsid w:val="005C3AD8"/>
    <w:rsid w:val="005C4582"/>
    <w:rsid w:val="005C4BD3"/>
    <w:rsid w:val="005C511A"/>
    <w:rsid w:val="005C55E5"/>
    <w:rsid w:val="005C5600"/>
    <w:rsid w:val="005C604A"/>
    <w:rsid w:val="005C7B5F"/>
    <w:rsid w:val="005D04B3"/>
    <w:rsid w:val="005D136F"/>
    <w:rsid w:val="005D14A3"/>
    <w:rsid w:val="005D1918"/>
    <w:rsid w:val="005D22DC"/>
    <w:rsid w:val="005D2560"/>
    <w:rsid w:val="005D3052"/>
    <w:rsid w:val="005D3713"/>
    <w:rsid w:val="005D3EFE"/>
    <w:rsid w:val="005D4759"/>
    <w:rsid w:val="005D4987"/>
    <w:rsid w:val="005D56E9"/>
    <w:rsid w:val="005D5AE1"/>
    <w:rsid w:val="005D5D9D"/>
    <w:rsid w:val="005D5E3A"/>
    <w:rsid w:val="005D68C5"/>
    <w:rsid w:val="005D726A"/>
    <w:rsid w:val="005D7452"/>
    <w:rsid w:val="005D77F9"/>
    <w:rsid w:val="005E1A6E"/>
    <w:rsid w:val="005E1CE3"/>
    <w:rsid w:val="005E28F3"/>
    <w:rsid w:val="005E2AB5"/>
    <w:rsid w:val="005E3045"/>
    <w:rsid w:val="005E39EA"/>
    <w:rsid w:val="005E4101"/>
    <w:rsid w:val="005E42A7"/>
    <w:rsid w:val="005E4964"/>
    <w:rsid w:val="005E5B56"/>
    <w:rsid w:val="005E5DD6"/>
    <w:rsid w:val="005E6C66"/>
    <w:rsid w:val="005E7F70"/>
    <w:rsid w:val="005F0F10"/>
    <w:rsid w:val="005F2058"/>
    <w:rsid w:val="005F2090"/>
    <w:rsid w:val="005F256E"/>
    <w:rsid w:val="005F3766"/>
    <w:rsid w:val="005F37D0"/>
    <w:rsid w:val="005F3F97"/>
    <w:rsid w:val="005F4EAD"/>
    <w:rsid w:val="005F527E"/>
    <w:rsid w:val="005F53EC"/>
    <w:rsid w:val="005F57A1"/>
    <w:rsid w:val="005F5800"/>
    <w:rsid w:val="005F6127"/>
    <w:rsid w:val="005F62DF"/>
    <w:rsid w:val="005F6972"/>
    <w:rsid w:val="005F7B01"/>
    <w:rsid w:val="006002BE"/>
    <w:rsid w:val="0060030E"/>
    <w:rsid w:val="00601EB1"/>
    <w:rsid w:val="006029BC"/>
    <w:rsid w:val="00602DBD"/>
    <w:rsid w:val="0060306B"/>
    <w:rsid w:val="006030FE"/>
    <w:rsid w:val="00604535"/>
    <w:rsid w:val="006049AE"/>
    <w:rsid w:val="00604AAF"/>
    <w:rsid w:val="00605082"/>
    <w:rsid w:val="0060509C"/>
    <w:rsid w:val="006050DB"/>
    <w:rsid w:val="00605983"/>
    <w:rsid w:val="00605BF4"/>
    <w:rsid w:val="00605D4C"/>
    <w:rsid w:val="006070B4"/>
    <w:rsid w:val="00607B15"/>
    <w:rsid w:val="00610CC2"/>
    <w:rsid w:val="006113C9"/>
    <w:rsid w:val="00611845"/>
    <w:rsid w:val="00611B41"/>
    <w:rsid w:val="00611C24"/>
    <w:rsid w:val="00612D3C"/>
    <w:rsid w:val="00613394"/>
    <w:rsid w:val="00613D4E"/>
    <w:rsid w:val="006146D3"/>
    <w:rsid w:val="00615A5C"/>
    <w:rsid w:val="00616332"/>
    <w:rsid w:val="00616DBE"/>
    <w:rsid w:val="006179F4"/>
    <w:rsid w:val="006202EF"/>
    <w:rsid w:val="00620DCC"/>
    <w:rsid w:val="00621344"/>
    <w:rsid w:val="00621354"/>
    <w:rsid w:val="006215EF"/>
    <w:rsid w:val="006219E2"/>
    <w:rsid w:val="00621FDE"/>
    <w:rsid w:val="00622DBC"/>
    <w:rsid w:val="00623BDF"/>
    <w:rsid w:val="00623F25"/>
    <w:rsid w:val="006242D2"/>
    <w:rsid w:val="00624697"/>
    <w:rsid w:val="00624BB2"/>
    <w:rsid w:val="00625082"/>
    <w:rsid w:val="00625A55"/>
    <w:rsid w:val="00625DB8"/>
    <w:rsid w:val="006262A4"/>
    <w:rsid w:val="006267B0"/>
    <w:rsid w:val="00626893"/>
    <w:rsid w:val="00626B42"/>
    <w:rsid w:val="00627B89"/>
    <w:rsid w:val="006313EC"/>
    <w:rsid w:val="00631742"/>
    <w:rsid w:val="00634164"/>
    <w:rsid w:val="006349FF"/>
    <w:rsid w:val="00634E4F"/>
    <w:rsid w:val="006352F3"/>
    <w:rsid w:val="006354F8"/>
    <w:rsid w:val="00635C3B"/>
    <w:rsid w:val="006365FF"/>
    <w:rsid w:val="00636F03"/>
    <w:rsid w:val="00637BE3"/>
    <w:rsid w:val="006404A1"/>
    <w:rsid w:val="00640CF2"/>
    <w:rsid w:val="0064126C"/>
    <w:rsid w:val="00641E71"/>
    <w:rsid w:val="0064201F"/>
    <w:rsid w:val="00642357"/>
    <w:rsid w:val="00642F0C"/>
    <w:rsid w:val="006462A7"/>
    <w:rsid w:val="0064743B"/>
    <w:rsid w:val="00650132"/>
    <w:rsid w:val="0065037F"/>
    <w:rsid w:val="0065118B"/>
    <w:rsid w:val="00653F16"/>
    <w:rsid w:val="00654452"/>
    <w:rsid w:val="00657C73"/>
    <w:rsid w:val="006601B7"/>
    <w:rsid w:val="00660518"/>
    <w:rsid w:val="00660C40"/>
    <w:rsid w:val="0066244E"/>
    <w:rsid w:val="00662DD1"/>
    <w:rsid w:val="006634F4"/>
    <w:rsid w:val="006643B3"/>
    <w:rsid w:val="006644E2"/>
    <w:rsid w:val="00665094"/>
    <w:rsid w:val="006654FF"/>
    <w:rsid w:val="00667454"/>
    <w:rsid w:val="00670305"/>
    <w:rsid w:val="0067032A"/>
    <w:rsid w:val="00671306"/>
    <w:rsid w:val="00671A14"/>
    <w:rsid w:val="006748CF"/>
    <w:rsid w:val="006748F0"/>
    <w:rsid w:val="00675EDB"/>
    <w:rsid w:val="0067733D"/>
    <w:rsid w:val="0067754C"/>
    <w:rsid w:val="006778CC"/>
    <w:rsid w:val="006800A2"/>
    <w:rsid w:val="00681BA5"/>
    <w:rsid w:val="00681C6E"/>
    <w:rsid w:val="00681DA0"/>
    <w:rsid w:val="00681DB6"/>
    <w:rsid w:val="00683FD6"/>
    <w:rsid w:val="00684553"/>
    <w:rsid w:val="006856D9"/>
    <w:rsid w:val="006868D1"/>
    <w:rsid w:val="00686E3C"/>
    <w:rsid w:val="00690387"/>
    <w:rsid w:val="006908EF"/>
    <w:rsid w:val="00691968"/>
    <w:rsid w:val="00691E5A"/>
    <w:rsid w:val="00692BCC"/>
    <w:rsid w:val="00692F13"/>
    <w:rsid w:val="006934F5"/>
    <w:rsid w:val="006947ED"/>
    <w:rsid w:val="00695958"/>
    <w:rsid w:val="00695A3D"/>
    <w:rsid w:val="006962D6"/>
    <w:rsid w:val="0069645D"/>
    <w:rsid w:val="00697D98"/>
    <w:rsid w:val="006A03D2"/>
    <w:rsid w:val="006A0EDB"/>
    <w:rsid w:val="006A1499"/>
    <w:rsid w:val="006A2A54"/>
    <w:rsid w:val="006A2D90"/>
    <w:rsid w:val="006A545D"/>
    <w:rsid w:val="006A59AC"/>
    <w:rsid w:val="006A5B30"/>
    <w:rsid w:val="006A5CEE"/>
    <w:rsid w:val="006A64D1"/>
    <w:rsid w:val="006A64E0"/>
    <w:rsid w:val="006A6741"/>
    <w:rsid w:val="006A7271"/>
    <w:rsid w:val="006B0A6B"/>
    <w:rsid w:val="006B0D80"/>
    <w:rsid w:val="006B210C"/>
    <w:rsid w:val="006B2422"/>
    <w:rsid w:val="006B2692"/>
    <w:rsid w:val="006B2E65"/>
    <w:rsid w:val="006B30F9"/>
    <w:rsid w:val="006B3B84"/>
    <w:rsid w:val="006B53D2"/>
    <w:rsid w:val="006B58E3"/>
    <w:rsid w:val="006B67CE"/>
    <w:rsid w:val="006B67F5"/>
    <w:rsid w:val="006B6993"/>
    <w:rsid w:val="006C0B52"/>
    <w:rsid w:val="006C322B"/>
    <w:rsid w:val="006C3241"/>
    <w:rsid w:val="006C3670"/>
    <w:rsid w:val="006C5C2A"/>
    <w:rsid w:val="006C61F8"/>
    <w:rsid w:val="006C6CEA"/>
    <w:rsid w:val="006C7425"/>
    <w:rsid w:val="006C784E"/>
    <w:rsid w:val="006D02EF"/>
    <w:rsid w:val="006D11A9"/>
    <w:rsid w:val="006D2342"/>
    <w:rsid w:val="006D4D95"/>
    <w:rsid w:val="006D4F46"/>
    <w:rsid w:val="006D6954"/>
    <w:rsid w:val="006D6A9C"/>
    <w:rsid w:val="006D742D"/>
    <w:rsid w:val="006E0C5B"/>
    <w:rsid w:val="006E0F4A"/>
    <w:rsid w:val="006E3DF7"/>
    <w:rsid w:val="006E4521"/>
    <w:rsid w:val="006E505E"/>
    <w:rsid w:val="006E5CA3"/>
    <w:rsid w:val="006E6591"/>
    <w:rsid w:val="006E6781"/>
    <w:rsid w:val="006E68D3"/>
    <w:rsid w:val="006E7A11"/>
    <w:rsid w:val="006F020B"/>
    <w:rsid w:val="006F1B55"/>
    <w:rsid w:val="006F2680"/>
    <w:rsid w:val="006F3344"/>
    <w:rsid w:val="006F39CB"/>
    <w:rsid w:val="006F53CB"/>
    <w:rsid w:val="006F5E43"/>
    <w:rsid w:val="006F6A15"/>
    <w:rsid w:val="006F7025"/>
    <w:rsid w:val="0070030D"/>
    <w:rsid w:val="007005B2"/>
    <w:rsid w:val="00701FDB"/>
    <w:rsid w:val="00703C52"/>
    <w:rsid w:val="0070420A"/>
    <w:rsid w:val="00704238"/>
    <w:rsid w:val="00705EC1"/>
    <w:rsid w:val="00707BD5"/>
    <w:rsid w:val="00707BE4"/>
    <w:rsid w:val="00711C13"/>
    <w:rsid w:val="0071294D"/>
    <w:rsid w:val="00712A19"/>
    <w:rsid w:val="0071337D"/>
    <w:rsid w:val="00714074"/>
    <w:rsid w:val="00714391"/>
    <w:rsid w:val="00714DD6"/>
    <w:rsid w:val="007162A3"/>
    <w:rsid w:val="00716A68"/>
    <w:rsid w:val="00716B8B"/>
    <w:rsid w:val="00720F82"/>
    <w:rsid w:val="00721E3E"/>
    <w:rsid w:val="00723570"/>
    <w:rsid w:val="007237FC"/>
    <w:rsid w:val="00723997"/>
    <w:rsid w:val="00723A50"/>
    <w:rsid w:val="007248A7"/>
    <w:rsid w:val="00724E70"/>
    <w:rsid w:val="00725126"/>
    <w:rsid w:val="00727979"/>
    <w:rsid w:val="00727FDE"/>
    <w:rsid w:val="007301BA"/>
    <w:rsid w:val="007308DF"/>
    <w:rsid w:val="00730F0F"/>
    <w:rsid w:val="00731609"/>
    <w:rsid w:val="00732A79"/>
    <w:rsid w:val="00733716"/>
    <w:rsid w:val="0073375F"/>
    <w:rsid w:val="007337F9"/>
    <w:rsid w:val="00733BB9"/>
    <w:rsid w:val="00734AA6"/>
    <w:rsid w:val="00735C06"/>
    <w:rsid w:val="00737C4D"/>
    <w:rsid w:val="00740304"/>
    <w:rsid w:val="007407D6"/>
    <w:rsid w:val="007410E6"/>
    <w:rsid w:val="00744234"/>
    <w:rsid w:val="00745DD8"/>
    <w:rsid w:val="00745F28"/>
    <w:rsid w:val="00746EA0"/>
    <w:rsid w:val="007472F5"/>
    <w:rsid w:val="00747D21"/>
    <w:rsid w:val="00750071"/>
    <w:rsid w:val="00750639"/>
    <w:rsid w:val="00750D15"/>
    <w:rsid w:val="00750D2E"/>
    <w:rsid w:val="007512B3"/>
    <w:rsid w:val="00753B61"/>
    <w:rsid w:val="00753DE0"/>
    <w:rsid w:val="007543F9"/>
    <w:rsid w:val="0075456F"/>
    <w:rsid w:val="00754AF0"/>
    <w:rsid w:val="0075670E"/>
    <w:rsid w:val="00756F48"/>
    <w:rsid w:val="00757D2D"/>
    <w:rsid w:val="0076054B"/>
    <w:rsid w:val="00760780"/>
    <w:rsid w:val="00761499"/>
    <w:rsid w:val="007614CC"/>
    <w:rsid w:val="00761816"/>
    <w:rsid w:val="007645EC"/>
    <w:rsid w:val="0076490A"/>
    <w:rsid w:val="00765B9C"/>
    <w:rsid w:val="00765D0A"/>
    <w:rsid w:val="007669C8"/>
    <w:rsid w:val="0076766B"/>
    <w:rsid w:val="00767C4E"/>
    <w:rsid w:val="00772442"/>
    <w:rsid w:val="00772C08"/>
    <w:rsid w:val="00773662"/>
    <w:rsid w:val="00774B74"/>
    <w:rsid w:val="007751B6"/>
    <w:rsid w:val="00775365"/>
    <w:rsid w:val="00775E76"/>
    <w:rsid w:val="00776299"/>
    <w:rsid w:val="007763C9"/>
    <w:rsid w:val="0077675D"/>
    <w:rsid w:val="00776D62"/>
    <w:rsid w:val="0077728D"/>
    <w:rsid w:val="00777A41"/>
    <w:rsid w:val="00777EA3"/>
    <w:rsid w:val="007809C9"/>
    <w:rsid w:val="00780C18"/>
    <w:rsid w:val="00780D59"/>
    <w:rsid w:val="00780EB7"/>
    <w:rsid w:val="00781BEA"/>
    <w:rsid w:val="00781EB2"/>
    <w:rsid w:val="00782996"/>
    <w:rsid w:val="00783E3B"/>
    <w:rsid w:val="0078455B"/>
    <w:rsid w:val="0078468F"/>
    <w:rsid w:val="00784ADE"/>
    <w:rsid w:val="0079116C"/>
    <w:rsid w:val="00791B0E"/>
    <w:rsid w:val="00792362"/>
    <w:rsid w:val="00792C63"/>
    <w:rsid w:val="00793E15"/>
    <w:rsid w:val="00794BCF"/>
    <w:rsid w:val="00794C73"/>
    <w:rsid w:val="00795E24"/>
    <w:rsid w:val="0079660D"/>
    <w:rsid w:val="007966E1"/>
    <w:rsid w:val="007976BB"/>
    <w:rsid w:val="007A07CE"/>
    <w:rsid w:val="007A1F58"/>
    <w:rsid w:val="007A2EAC"/>
    <w:rsid w:val="007A35D5"/>
    <w:rsid w:val="007A3CC7"/>
    <w:rsid w:val="007A5FDF"/>
    <w:rsid w:val="007A6E0F"/>
    <w:rsid w:val="007A7250"/>
    <w:rsid w:val="007A7DBE"/>
    <w:rsid w:val="007B0B9A"/>
    <w:rsid w:val="007B25F1"/>
    <w:rsid w:val="007B2F79"/>
    <w:rsid w:val="007B387F"/>
    <w:rsid w:val="007B3C73"/>
    <w:rsid w:val="007B5942"/>
    <w:rsid w:val="007B5F45"/>
    <w:rsid w:val="007B6248"/>
    <w:rsid w:val="007B6280"/>
    <w:rsid w:val="007B6B10"/>
    <w:rsid w:val="007B6C14"/>
    <w:rsid w:val="007B705E"/>
    <w:rsid w:val="007C122E"/>
    <w:rsid w:val="007C1690"/>
    <w:rsid w:val="007C1848"/>
    <w:rsid w:val="007C1E2B"/>
    <w:rsid w:val="007C2F0C"/>
    <w:rsid w:val="007C3A9A"/>
    <w:rsid w:val="007C3E40"/>
    <w:rsid w:val="007C3EBD"/>
    <w:rsid w:val="007C44E0"/>
    <w:rsid w:val="007C45B5"/>
    <w:rsid w:val="007C467D"/>
    <w:rsid w:val="007C4698"/>
    <w:rsid w:val="007C4BD0"/>
    <w:rsid w:val="007C5337"/>
    <w:rsid w:val="007C5637"/>
    <w:rsid w:val="007C6369"/>
    <w:rsid w:val="007C68C3"/>
    <w:rsid w:val="007C7A31"/>
    <w:rsid w:val="007C7CD8"/>
    <w:rsid w:val="007D253D"/>
    <w:rsid w:val="007D2F41"/>
    <w:rsid w:val="007D5CC3"/>
    <w:rsid w:val="007D6477"/>
    <w:rsid w:val="007D71CC"/>
    <w:rsid w:val="007D733D"/>
    <w:rsid w:val="007D7CD0"/>
    <w:rsid w:val="007E011C"/>
    <w:rsid w:val="007E0902"/>
    <w:rsid w:val="007E2DF4"/>
    <w:rsid w:val="007E30D7"/>
    <w:rsid w:val="007E3177"/>
    <w:rsid w:val="007E3ADC"/>
    <w:rsid w:val="007E41E3"/>
    <w:rsid w:val="007E6A1E"/>
    <w:rsid w:val="007E6A82"/>
    <w:rsid w:val="007E6FF6"/>
    <w:rsid w:val="007E7EE0"/>
    <w:rsid w:val="007E7FFC"/>
    <w:rsid w:val="007F2D2D"/>
    <w:rsid w:val="007F3996"/>
    <w:rsid w:val="007F3C42"/>
    <w:rsid w:val="007F536D"/>
    <w:rsid w:val="007F556A"/>
    <w:rsid w:val="007F7CBF"/>
    <w:rsid w:val="00800D77"/>
    <w:rsid w:val="008014A4"/>
    <w:rsid w:val="0080193B"/>
    <w:rsid w:val="00801F77"/>
    <w:rsid w:val="00802D00"/>
    <w:rsid w:val="008032A4"/>
    <w:rsid w:val="008032AC"/>
    <w:rsid w:val="00803D31"/>
    <w:rsid w:val="00804AED"/>
    <w:rsid w:val="008060CF"/>
    <w:rsid w:val="0080679C"/>
    <w:rsid w:val="008076F0"/>
    <w:rsid w:val="00807B7F"/>
    <w:rsid w:val="008105FB"/>
    <w:rsid w:val="0081064E"/>
    <w:rsid w:val="008110A3"/>
    <w:rsid w:val="00812A60"/>
    <w:rsid w:val="0081304D"/>
    <w:rsid w:val="0081361A"/>
    <w:rsid w:val="00813A27"/>
    <w:rsid w:val="008144DD"/>
    <w:rsid w:val="008145F8"/>
    <w:rsid w:val="00814801"/>
    <w:rsid w:val="008150F0"/>
    <w:rsid w:val="0081525E"/>
    <w:rsid w:val="0081546F"/>
    <w:rsid w:val="008159C9"/>
    <w:rsid w:val="00815C7D"/>
    <w:rsid w:val="008170FD"/>
    <w:rsid w:val="00817492"/>
    <w:rsid w:val="00817E4C"/>
    <w:rsid w:val="00820977"/>
    <w:rsid w:val="00820F29"/>
    <w:rsid w:val="008212E4"/>
    <w:rsid w:val="008217A7"/>
    <w:rsid w:val="00821D92"/>
    <w:rsid w:val="00822EC5"/>
    <w:rsid w:val="00823505"/>
    <w:rsid w:val="008249D2"/>
    <w:rsid w:val="008254BD"/>
    <w:rsid w:val="00825573"/>
    <w:rsid w:val="008267F7"/>
    <w:rsid w:val="0082743E"/>
    <w:rsid w:val="008300CA"/>
    <w:rsid w:val="00830F02"/>
    <w:rsid w:val="00831F89"/>
    <w:rsid w:val="008321EC"/>
    <w:rsid w:val="00833411"/>
    <w:rsid w:val="00833808"/>
    <w:rsid w:val="008341FF"/>
    <w:rsid w:val="00835C40"/>
    <w:rsid w:val="00835C5F"/>
    <w:rsid w:val="00837559"/>
    <w:rsid w:val="008376D3"/>
    <w:rsid w:val="00837EDC"/>
    <w:rsid w:val="008401B1"/>
    <w:rsid w:val="008408EE"/>
    <w:rsid w:val="00841344"/>
    <w:rsid w:val="008413A5"/>
    <w:rsid w:val="0084154E"/>
    <w:rsid w:val="00841B43"/>
    <w:rsid w:val="00841F33"/>
    <w:rsid w:val="008425E6"/>
    <w:rsid w:val="0084272F"/>
    <w:rsid w:val="00843F90"/>
    <w:rsid w:val="008442DA"/>
    <w:rsid w:val="0084447E"/>
    <w:rsid w:val="008452AF"/>
    <w:rsid w:val="00846887"/>
    <w:rsid w:val="00846D71"/>
    <w:rsid w:val="008517F6"/>
    <w:rsid w:val="008518F0"/>
    <w:rsid w:val="00851A68"/>
    <w:rsid w:val="008543F8"/>
    <w:rsid w:val="00854607"/>
    <w:rsid w:val="00855061"/>
    <w:rsid w:val="008550BE"/>
    <w:rsid w:val="00856CA4"/>
    <w:rsid w:val="00857255"/>
    <w:rsid w:val="00860713"/>
    <w:rsid w:val="00860B3A"/>
    <w:rsid w:val="0086118E"/>
    <w:rsid w:val="008619AE"/>
    <w:rsid w:val="008631A0"/>
    <w:rsid w:val="00864621"/>
    <w:rsid w:val="0086565E"/>
    <w:rsid w:val="008662A0"/>
    <w:rsid w:val="008662C4"/>
    <w:rsid w:val="008666F2"/>
    <w:rsid w:val="00866806"/>
    <w:rsid w:val="00866AB2"/>
    <w:rsid w:val="00866CCB"/>
    <w:rsid w:val="008676B3"/>
    <w:rsid w:val="00870641"/>
    <w:rsid w:val="0087078E"/>
    <w:rsid w:val="0087089F"/>
    <w:rsid w:val="008708F6"/>
    <w:rsid w:val="00871B7B"/>
    <w:rsid w:val="00872A45"/>
    <w:rsid w:val="008730C3"/>
    <w:rsid w:val="0087335E"/>
    <w:rsid w:val="0087373B"/>
    <w:rsid w:val="00873CF6"/>
    <w:rsid w:val="00874B78"/>
    <w:rsid w:val="00876101"/>
    <w:rsid w:val="00876630"/>
    <w:rsid w:val="00876CC9"/>
    <w:rsid w:val="008775DD"/>
    <w:rsid w:val="008776A4"/>
    <w:rsid w:val="0088009F"/>
    <w:rsid w:val="0088078B"/>
    <w:rsid w:val="008811FB"/>
    <w:rsid w:val="00881834"/>
    <w:rsid w:val="00881BD1"/>
    <w:rsid w:val="0088244E"/>
    <w:rsid w:val="00882A09"/>
    <w:rsid w:val="0088322D"/>
    <w:rsid w:val="00884266"/>
    <w:rsid w:val="008846D9"/>
    <w:rsid w:val="00884C91"/>
    <w:rsid w:val="00884CD2"/>
    <w:rsid w:val="0088502E"/>
    <w:rsid w:val="008851D2"/>
    <w:rsid w:val="0088620E"/>
    <w:rsid w:val="00886503"/>
    <w:rsid w:val="00886F54"/>
    <w:rsid w:val="0088706A"/>
    <w:rsid w:val="008872E0"/>
    <w:rsid w:val="00890B30"/>
    <w:rsid w:val="00890E3D"/>
    <w:rsid w:val="00891D14"/>
    <w:rsid w:val="00891E1B"/>
    <w:rsid w:val="00893C8F"/>
    <w:rsid w:val="00893DD3"/>
    <w:rsid w:val="00893E0F"/>
    <w:rsid w:val="008940D6"/>
    <w:rsid w:val="0089419E"/>
    <w:rsid w:val="00894B1E"/>
    <w:rsid w:val="00894E9F"/>
    <w:rsid w:val="00894F49"/>
    <w:rsid w:val="00895BC5"/>
    <w:rsid w:val="008967EE"/>
    <w:rsid w:val="00897355"/>
    <w:rsid w:val="00897952"/>
    <w:rsid w:val="008A12F4"/>
    <w:rsid w:val="008A1B50"/>
    <w:rsid w:val="008A2C3B"/>
    <w:rsid w:val="008A2F1D"/>
    <w:rsid w:val="008A3331"/>
    <w:rsid w:val="008A3522"/>
    <w:rsid w:val="008A3D77"/>
    <w:rsid w:val="008A413F"/>
    <w:rsid w:val="008A43BD"/>
    <w:rsid w:val="008A7BB0"/>
    <w:rsid w:val="008A7F58"/>
    <w:rsid w:val="008B09D0"/>
    <w:rsid w:val="008B0E34"/>
    <w:rsid w:val="008B0E48"/>
    <w:rsid w:val="008B1BFC"/>
    <w:rsid w:val="008B1FBB"/>
    <w:rsid w:val="008B48E0"/>
    <w:rsid w:val="008B4E52"/>
    <w:rsid w:val="008B5CA1"/>
    <w:rsid w:val="008B653F"/>
    <w:rsid w:val="008B7CA1"/>
    <w:rsid w:val="008C0EF4"/>
    <w:rsid w:val="008C0F77"/>
    <w:rsid w:val="008C0F7D"/>
    <w:rsid w:val="008C1596"/>
    <w:rsid w:val="008C1DB1"/>
    <w:rsid w:val="008C26CB"/>
    <w:rsid w:val="008C2948"/>
    <w:rsid w:val="008C29CB"/>
    <w:rsid w:val="008C2A18"/>
    <w:rsid w:val="008C3074"/>
    <w:rsid w:val="008C33F6"/>
    <w:rsid w:val="008C38B7"/>
    <w:rsid w:val="008C3DBD"/>
    <w:rsid w:val="008C4CF0"/>
    <w:rsid w:val="008C5311"/>
    <w:rsid w:val="008C74B2"/>
    <w:rsid w:val="008C7928"/>
    <w:rsid w:val="008C7EF6"/>
    <w:rsid w:val="008D00F9"/>
    <w:rsid w:val="008D1588"/>
    <w:rsid w:val="008D2512"/>
    <w:rsid w:val="008D330E"/>
    <w:rsid w:val="008D38B6"/>
    <w:rsid w:val="008D3AEF"/>
    <w:rsid w:val="008D3CCB"/>
    <w:rsid w:val="008D413B"/>
    <w:rsid w:val="008D4167"/>
    <w:rsid w:val="008D7C66"/>
    <w:rsid w:val="008E0852"/>
    <w:rsid w:val="008E1DED"/>
    <w:rsid w:val="008E1DFF"/>
    <w:rsid w:val="008E3282"/>
    <w:rsid w:val="008E485D"/>
    <w:rsid w:val="008E5A4E"/>
    <w:rsid w:val="008E5D93"/>
    <w:rsid w:val="008E6012"/>
    <w:rsid w:val="008E61AE"/>
    <w:rsid w:val="008E6512"/>
    <w:rsid w:val="008E677F"/>
    <w:rsid w:val="008E699F"/>
    <w:rsid w:val="008F07DB"/>
    <w:rsid w:val="008F2BAB"/>
    <w:rsid w:val="008F2BFE"/>
    <w:rsid w:val="008F3C3D"/>
    <w:rsid w:val="008F3DF1"/>
    <w:rsid w:val="008F56DC"/>
    <w:rsid w:val="008F63A8"/>
    <w:rsid w:val="008F6895"/>
    <w:rsid w:val="008F6AEA"/>
    <w:rsid w:val="008F6D5E"/>
    <w:rsid w:val="009000BD"/>
    <w:rsid w:val="009010EE"/>
    <w:rsid w:val="0090158C"/>
    <w:rsid w:val="009026CE"/>
    <w:rsid w:val="00902ED6"/>
    <w:rsid w:val="00903310"/>
    <w:rsid w:val="00903CA1"/>
    <w:rsid w:val="00904C51"/>
    <w:rsid w:val="0090539C"/>
    <w:rsid w:val="00906EDB"/>
    <w:rsid w:val="009072E4"/>
    <w:rsid w:val="0090746A"/>
    <w:rsid w:val="009108E3"/>
    <w:rsid w:val="00910F0E"/>
    <w:rsid w:val="00911D6F"/>
    <w:rsid w:val="009126C7"/>
    <w:rsid w:val="009129C6"/>
    <w:rsid w:val="00913635"/>
    <w:rsid w:val="009143AE"/>
    <w:rsid w:val="009155EE"/>
    <w:rsid w:val="0091569D"/>
    <w:rsid w:val="00915760"/>
    <w:rsid w:val="00915A8F"/>
    <w:rsid w:val="00915E4D"/>
    <w:rsid w:val="00916618"/>
    <w:rsid w:val="00916669"/>
    <w:rsid w:val="00920C94"/>
    <w:rsid w:val="00922A13"/>
    <w:rsid w:val="00923A4B"/>
    <w:rsid w:val="00923B9C"/>
    <w:rsid w:val="00924E8B"/>
    <w:rsid w:val="00925192"/>
    <w:rsid w:val="00925DC1"/>
    <w:rsid w:val="00926ABC"/>
    <w:rsid w:val="009273BF"/>
    <w:rsid w:val="00930F08"/>
    <w:rsid w:val="00931A4A"/>
    <w:rsid w:val="009344B3"/>
    <w:rsid w:val="00934956"/>
    <w:rsid w:val="00934C2B"/>
    <w:rsid w:val="00937234"/>
    <w:rsid w:val="009374B0"/>
    <w:rsid w:val="0093774A"/>
    <w:rsid w:val="009379CA"/>
    <w:rsid w:val="009403C5"/>
    <w:rsid w:val="009409DB"/>
    <w:rsid w:val="00941655"/>
    <w:rsid w:val="00941790"/>
    <w:rsid w:val="00941973"/>
    <w:rsid w:val="0094284D"/>
    <w:rsid w:val="00942CA0"/>
    <w:rsid w:val="009432DF"/>
    <w:rsid w:val="0094367E"/>
    <w:rsid w:val="009459DC"/>
    <w:rsid w:val="00946946"/>
    <w:rsid w:val="00946CB0"/>
    <w:rsid w:val="009471DC"/>
    <w:rsid w:val="009476E1"/>
    <w:rsid w:val="00950522"/>
    <w:rsid w:val="00950C14"/>
    <w:rsid w:val="0095162C"/>
    <w:rsid w:val="00951DD3"/>
    <w:rsid w:val="00952DE4"/>
    <w:rsid w:val="00953A52"/>
    <w:rsid w:val="00953C1A"/>
    <w:rsid w:val="00954749"/>
    <w:rsid w:val="00956A42"/>
    <w:rsid w:val="009576BD"/>
    <w:rsid w:val="009600E9"/>
    <w:rsid w:val="00964387"/>
    <w:rsid w:val="009648F7"/>
    <w:rsid w:val="00965636"/>
    <w:rsid w:val="0096601C"/>
    <w:rsid w:val="00966BF3"/>
    <w:rsid w:val="00967F90"/>
    <w:rsid w:val="0097016A"/>
    <w:rsid w:val="009703CF"/>
    <w:rsid w:val="009706F1"/>
    <w:rsid w:val="00972368"/>
    <w:rsid w:val="009724A1"/>
    <w:rsid w:val="0097273B"/>
    <w:rsid w:val="00973A08"/>
    <w:rsid w:val="0097434D"/>
    <w:rsid w:val="009749BD"/>
    <w:rsid w:val="00974A1E"/>
    <w:rsid w:val="0097591B"/>
    <w:rsid w:val="00976087"/>
    <w:rsid w:val="009760AA"/>
    <w:rsid w:val="009767FE"/>
    <w:rsid w:val="00977134"/>
    <w:rsid w:val="00977ABB"/>
    <w:rsid w:val="00977D86"/>
    <w:rsid w:val="00980653"/>
    <w:rsid w:val="0098084E"/>
    <w:rsid w:val="00980B8A"/>
    <w:rsid w:val="0098103D"/>
    <w:rsid w:val="0098125E"/>
    <w:rsid w:val="009820CE"/>
    <w:rsid w:val="00982B8D"/>
    <w:rsid w:val="00983507"/>
    <w:rsid w:val="00983CE3"/>
    <w:rsid w:val="009842E8"/>
    <w:rsid w:val="00985F92"/>
    <w:rsid w:val="009869E1"/>
    <w:rsid w:val="009902AF"/>
    <w:rsid w:val="00990514"/>
    <w:rsid w:val="0099053C"/>
    <w:rsid w:val="009907D1"/>
    <w:rsid w:val="00990E77"/>
    <w:rsid w:val="00991811"/>
    <w:rsid w:val="00991D8A"/>
    <w:rsid w:val="0099221B"/>
    <w:rsid w:val="00993044"/>
    <w:rsid w:val="00993F96"/>
    <w:rsid w:val="009954B9"/>
    <w:rsid w:val="009966F3"/>
    <w:rsid w:val="00997998"/>
    <w:rsid w:val="00997DBE"/>
    <w:rsid w:val="009A1368"/>
    <w:rsid w:val="009A1DDB"/>
    <w:rsid w:val="009A238B"/>
    <w:rsid w:val="009A248B"/>
    <w:rsid w:val="009A4611"/>
    <w:rsid w:val="009A615B"/>
    <w:rsid w:val="009B006E"/>
    <w:rsid w:val="009B0FDB"/>
    <w:rsid w:val="009B1B01"/>
    <w:rsid w:val="009B1BA4"/>
    <w:rsid w:val="009B2138"/>
    <w:rsid w:val="009B422F"/>
    <w:rsid w:val="009B462A"/>
    <w:rsid w:val="009B54CB"/>
    <w:rsid w:val="009B7190"/>
    <w:rsid w:val="009B77E5"/>
    <w:rsid w:val="009B7ED6"/>
    <w:rsid w:val="009C04D1"/>
    <w:rsid w:val="009C06F1"/>
    <w:rsid w:val="009C0BC7"/>
    <w:rsid w:val="009C10D6"/>
    <w:rsid w:val="009C2598"/>
    <w:rsid w:val="009C3E54"/>
    <w:rsid w:val="009C45BD"/>
    <w:rsid w:val="009C5B9A"/>
    <w:rsid w:val="009C6144"/>
    <w:rsid w:val="009C6B22"/>
    <w:rsid w:val="009C7CCB"/>
    <w:rsid w:val="009D00D6"/>
    <w:rsid w:val="009D03D7"/>
    <w:rsid w:val="009D07E5"/>
    <w:rsid w:val="009D0EB3"/>
    <w:rsid w:val="009D1569"/>
    <w:rsid w:val="009D171D"/>
    <w:rsid w:val="009D1E2D"/>
    <w:rsid w:val="009D23E4"/>
    <w:rsid w:val="009D2572"/>
    <w:rsid w:val="009D26AB"/>
    <w:rsid w:val="009D2A1A"/>
    <w:rsid w:val="009D360E"/>
    <w:rsid w:val="009D3942"/>
    <w:rsid w:val="009D43CC"/>
    <w:rsid w:val="009D468F"/>
    <w:rsid w:val="009D46BA"/>
    <w:rsid w:val="009D487D"/>
    <w:rsid w:val="009D58BD"/>
    <w:rsid w:val="009D5C09"/>
    <w:rsid w:val="009D5DC0"/>
    <w:rsid w:val="009D61FF"/>
    <w:rsid w:val="009D6201"/>
    <w:rsid w:val="009D73C7"/>
    <w:rsid w:val="009D76CE"/>
    <w:rsid w:val="009D7FE2"/>
    <w:rsid w:val="009E00E2"/>
    <w:rsid w:val="009E1358"/>
    <w:rsid w:val="009E1874"/>
    <w:rsid w:val="009E1CC1"/>
    <w:rsid w:val="009E3108"/>
    <w:rsid w:val="009E314F"/>
    <w:rsid w:val="009E3704"/>
    <w:rsid w:val="009E3719"/>
    <w:rsid w:val="009E54F9"/>
    <w:rsid w:val="009E5CE6"/>
    <w:rsid w:val="009E5E0B"/>
    <w:rsid w:val="009E609B"/>
    <w:rsid w:val="009E699A"/>
    <w:rsid w:val="009E6DB9"/>
    <w:rsid w:val="009E6ED4"/>
    <w:rsid w:val="009E6F63"/>
    <w:rsid w:val="009E7B2B"/>
    <w:rsid w:val="009F03C6"/>
    <w:rsid w:val="009F12DC"/>
    <w:rsid w:val="009F3ADA"/>
    <w:rsid w:val="009F3DA8"/>
    <w:rsid w:val="009F3E3B"/>
    <w:rsid w:val="009F6014"/>
    <w:rsid w:val="009F6233"/>
    <w:rsid w:val="009F6DA9"/>
    <w:rsid w:val="009F748C"/>
    <w:rsid w:val="00A000D6"/>
    <w:rsid w:val="00A00F23"/>
    <w:rsid w:val="00A01CDD"/>
    <w:rsid w:val="00A01D01"/>
    <w:rsid w:val="00A02D37"/>
    <w:rsid w:val="00A039E1"/>
    <w:rsid w:val="00A04491"/>
    <w:rsid w:val="00A04A88"/>
    <w:rsid w:val="00A04AD7"/>
    <w:rsid w:val="00A04C23"/>
    <w:rsid w:val="00A04C8C"/>
    <w:rsid w:val="00A050FB"/>
    <w:rsid w:val="00A06173"/>
    <w:rsid w:val="00A062A2"/>
    <w:rsid w:val="00A06507"/>
    <w:rsid w:val="00A06B66"/>
    <w:rsid w:val="00A07AA0"/>
    <w:rsid w:val="00A07B88"/>
    <w:rsid w:val="00A120F9"/>
    <w:rsid w:val="00A12E6C"/>
    <w:rsid w:val="00A134F8"/>
    <w:rsid w:val="00A144E6"/>
    <w:rsid w:val="00A14CF5"/>
    <w:rsid w:val="00A15215"/>
    <w:rsid w:val="00A176CF"/>
    <w:rsid w:val="00A17AD7"/>
    <w:rsid w:val="00A17C20"/>
    <w:rsid w:val="00A20419"/>
    <w:rsid w:val="00A21523"/>
    <w:rsid w:val="00A217DC"/>
    <w:rsid w:val="00A21CB8"/>
    <w:rsid w:val="00A21E73"/>
    <w:rsid w:val="00A228A2"/>
    <w:rsid w:val="00A22A5B"/>
    <w:rsid w:val="00A2320C"/>
    <w:rsid w:val="00A2406E"/>
    <w:rsid w:val="00A241E5"/>
    <w:rsid w:val="00A2618D"/>
    <w:rsid w:val="00A26439"/>
    <w:rsid w:val="00A273C2"/>
    <w:rsid w:val="00A27449"/>
    <w:rsid w:val="00A275B6"/>
    <w:rsid w:val="00A30836"/>
    <w:rsid w:val="00A30911"/>
    <w:rsid w:val="00A30E1C"/>
    <w:rsid w:val="00A31260"/>
    <w:rsid w:val="00A31410"/>
    <w:rsid w:val="00A331AD"/>
    <w:rsid w:val="00A33E39"/>
    <w:rsid w:val="00A34518"/>
    <w:rsid w:val="00A354FC"/>
    <w:rsid w:val="00A35A24"/>
    <w:rsid w:val="00A35C3D"/>
    <w:rsid w:val="00A3694F"/>
    <w:rsid w:val="00A37372"/>
    <w:rsid w:val="00A379D2"/>
    <w:rsid w:val="00A37D29"/>
    <w:rsid w:val="00A37E26"/>
    <w:rsid w:val="00A4009C"/>
    <w:rsid w:val="00A41A89"/>
    <w:rsid w:val="00A41B0E"/>
    <w:rsid w:val="00A41FD5"/>
    <w:rsid w:val="00A4245D"/>
    <w:rsid w:val="00A424D6"/>
    <w:rsid w:val="00A426FA"/>
    <w:rsid w:val="00A434D1"/>
    <w:rsid w:val="00A43CD9"/>
    <w:rsid w:val="00A4456F"/>
    <w:rsid w:val="00A44DA4"/>
    <w:rsid w:val="00A4538E"/>
    <w:rsid w:val="00A45409"/>
    <w:rsid w:val="00A45629"/>
    <w:rsid w:val="00A45A35"/>
    <w:rsid w:val="00A46398"/>
    <w:rsid w:val="00A47F3D"/>
    <w:rsid w:val="00A505A6"/>
    <w:rsid w:val="00A506D3"/>
    <w:rsid w:val="00A50BEA"/>
    <w:rsid w:val="00A515D5"/>
    <w:rsid w:val="00A52899"/>
    <w:rsid w:val="00A541C5"/>
    <w:rsid w:val="00A543AB"/>
    <w:rsid w:val="00A544C5"/>
    <w:rsid w:val="00A547B3"/>
    <w:rsid w:val="00A54CA0"/>
    <w:rsid w:val="00A54D0F"/>
    <w:rsid w:val="00A55772"/>
    <w:rsid w:val="00A55DE5"/>
    <w:rsid w:val="00A57EAB"/>
    <w:rsid w:val="00A602CF"/>
    <w:rsid w:val="00A60769"/>
    <w:rsid w:val="00A61BB2"/>
    <w:rsid w:val="00A61E65"/>
    <w:rsid w:val="00A62412"/>
    <w:rsid w:val="00A63119"/>
    <w:rsid w:val="00A631EC"/>
    <w:rsid w:val="00A63491"/>
    <w:rsid w:val="00A6454D"/>
    <w:rsid w:val="00A64599"/>
    <w:rsid w:val="00A646B0"/>
    <w:rsid w:val="00A65DCD"/>
    <w:rsid w:val="00A664E6"/>
    <w:rsid w:val="00A668DB"/>
    <w:rsid w:val="00A66FED"/>
    <w:rsid w:val="00A67853"/>
    <w:rsid w:val="00A70193"/>
    <w:rsid w:val="00A71652"/>
    <w:rsid w:val="00A72C6E"/>
    <w:rsid w:val="00A7367C"/>
    <w:rsid w:val="00A73DED"/>
    <w:rsid w:val="00A742F1"/>
    <w:rsid w:val="00A7440F"/>
    <w:rsid w:val="00A74A6F"/>
    <w:rsid w:val="00A76A08"/>
    <w:rsid w:val="00A76D35"/>
    <w:rsid w:val="00A77BD0"/>
    <w:rsid w:val="00A77CCA"/>
    <w:rsid w:val="00A77E56"/>
    <w:rsid w:val="00A800DA"/>
    <w:rsid w:val="00A80B31"/>
    <w:rsid w:val="00A8293E"/>
    <w:rsid w:val="00A82B48"/>
    <w:rsid w:val="00A8351C"/>
    <w:rsid w:val="00A84AEF"/>
    <w:rsid w:val="00A84D1F"/>
    <w:rsid w:val="00A84F9F"/>
    <w:rsid w:val="00A86300"/>
    <w:rsid w:val="00A8690C"/>
    <w:rsid w:val="00A86950"/>
    <w:rsid w:val="00A86EE9"/>
    <w:rsid w:val="00A87527"/>
    <w:rsid w:val="00A87D72"/>
    <w:rsid w:val="00A90D09"/>
    <w:rsid w:val="00A91F7B"/>
    <w:rsid w:val="00A922D8"/>
    <w:rsid w:val="00A9316F"/>
    <w:rsid w:val="00A936F0"/>
    <w:rsid w:val="00A95D60"/>
    <w:rsid w:val="00AA1489"/>
    <w:rsid w:val="00AA14F6"/>
    <w:rsid w:val="00AA1566"/>
    <w:rsid w:val="00AA15B2"/>
    <w:rsid w:val="00AA2BC1"/>
    <w:rsid w:val="00AA2E3F"/>
    <w:rsid w:val="00AA3793"/>
    <w:rsid w:val="00AA41BE"/>
    <w:rsid w:val="00AA58C2"/>
    <w:rsid w:val="00AA590A"/>
    <w:rsid w:val="00AA6B72"/>
    <w:rsid w:val="00AA734D"/>
    <w:rsid w:val="00AA771F"/>
    <w:rsid w:val="00AB0BD8"/>
    <w:rsid w:val="00AB14B0"/>
    <w:rsid w:val="00AB165D"/>
    <w:rsid w:val="00AB1BFF"/>
    <w:rsid w:val="00AB45D3"/>
    <w:rsid w:val="00AB4E24"/>
    <w:rsid w:val="00AB51F3"/>
    <w:rsid w:val="00AB6032"/>
    <w:rsid w:val="00AB62CF"/>
    <w:rsid w:val="00AB6C57"/>
    <w:rsid w:val="00AB74CC"/>
    <w:rsid w:val="00AC0DF8"/>
    <w:rsid w:val="00AC1ACB"/>
    <w:rsid w:val="00AC27DF"/>
    <w:rsid w:val="00AC2B2F"/>
    <w:rsid w:val="00AC3092"/>
    <w:rsid w:val="00AC3CC7"/>
    <w:rsid w:val="00AC5E00"/>
    <w:rsid w:val="00AC618F"/>
    <w:rsid w:val="00AC669A"/>
    <w:rsid w:val="00AC6AD6"/>
    <w:rsid w:val="00AC724D"/>
    <w:rsid w:val="00AC78D0"/>
    <w:rsid w:val="00AC7A05"/>
    <w:rsid w:val="00AC7A9D"/>
    <w:rsid w:val="00AD01C2"/>
    <w:rsid w:val="00AD03B9"/>
    <w:rsid w:val="00AD0AAA"/>
    <w:rsid w:val="00AD108F"/>
    <w:rsid w:val="00AD3576"/>
    <w:rsid w:val="00AD38D7"/>
    <w:rsid w:val="00AD396D"/>
    <w:rsid w:val="00AD407A"/>
    <w:rsid w:val="00AD472A"/>
    <w:rsid w:val="00AD4AF6"/>
    <w:rsid w:val="00AD640B"/>
    <w:rsid w:val="00AD6856"/>
    <w:rsid w:val="00AD72A8"/>
    <w:rsid w:val="00AD7CEF"/>
    <w:rsid w:val="00AE04EE"/>
    <w:rsid w:val="00AE07DC"/>
    <w:rsid w:val="00AE0A85"/>
    <w:rsid w:val="00AE0D62"/>
    <w:rsid w:val="00AE270B"/>
    <w:rsid w:val="00AE2B72"/>
    <w:rsid w:val="00AE2D65"/>
    <w:rsid w:val="00AE2EAD"/>
    <w:rsid w:val="00AE37E4"/>
    <w:rsid w:val="00AE43A5"/>
    <w:rsid w:val="00AE4A0D"/>
    <w:rsid w:val="00AE5A37"/>
    <w:rsid w:val="00AE5C83"/>
    <w:rsid w:val="00AE6B91"/>
    <w:rsid w:val="00AE6D5A"/>
    <w:rsid w:val="00AE6E0D"/>
    <w:rsid w:val="00AE701B"/>
    <w:rsid w:val="00AE75D3"/>
    <w:rsid w:val="00AE7E8E"/>
    <w:rsid w:val="00AF06AC"/>
    <w:rsid w:val="00AF081A"/>
    <w:rsid w:val="00AF0C9B"/>
    <w:rsid w:val="00AF0FC9"/>
    <w:rsid w:val="00AF1938"/>
    <w:rsid w:val="00AF250A"/>
    <w:rsid w:val="00AF2F47"/>
    <w:rsid w:val="00AF33C9"/>
    <w:rsid w:val="00AF4189"/>
    <w:rsid w:val="00AF4AA8"/>
    <w:rsid w:val="00AF4C3B"/>
    <w:rsid w:val="00AF5367"/>
    <w:rsid w:val="00AF5E00"/>
    <w:rsid w:val="00AF645E"/>
    <w:rsid w:val="00AF68C6"/>
    <w:rsid w:val="00AF7005"/>
    <w:rsid w:val="00AF753E"/>
    <w:rsid w:val="00B00390"/>
    <w:rsid w:val="00B004FD"/>
    <w:rsid w:val="00B00BCA"/>
    <w:rsid w:val="00B016B8"/>
    <w:rsid w:val="00B031AE"/>
    <w:rsid w:val="00B0436B"/>
    <w:rsid w:val="00B046F7"/>
    <w:rsid w:val="00B054FA"/>
    <w:rsid w:val="00B05DCD"/>
    <w:rsid w:val="00B06F8E"/>
    <w:rsid w:val="00B1009D"/>
    <w:rsid w:val="00B105D6"/>
    <w:rsid w:val="00B1078A"/>
    <w:rsid w:val="00B10E1F"/>
    <w:rsid w:val="00B118D0"/>
    <w:rsid w:val="00B11FD1"/>
    <w:rsid w:val="00B1200C"/>
    <w:rsid w:val="00B126ED"/>
    <w:rsid w:val="00B13011"/>
    <w:rsid w:val="00B14144"/>
    <w:rsid w:val="00B14202"/>
    <w:rsid w:val="00B142D2"/>
    <w:rsid w:val="00B158C5"/>
    <w:rsid w:val="00B165F3"/>
    <w:rsid w:val="00B16C5E"/>
    <w:rsid w:val="00B16F3A"/>
    <w:rsid w:val="00B17C7D"/>
    <w:rsid w:val="00B215BE"/>
    <w:rsid w:val="00B21BF5"/>
    <w:rsid w:val="00B21C55"/>
    <w:rsid w:val="00B21D8F"/>
    <w:rsid w:val="00B22669"/>
    <w:rsid w:val="00B22FE3"/>
    <w:rsid w:val="00B245C4"/>
    <w:rsid w:val="00B24B8F"/>
    <w:rsid w:val="00B24D90"/>
    <w:rsid w:val="00B24F68"/>
    <w:rsid w:val="00B257C2"/>
    <w:rsid w:val="00B2615E"/>
    <w:rsid w:val="00B26A35"/>
    <w:rsid w:val="00B2798A"/>
    <w:rsid w:val="00B3050C"/>
    <w:rsid w:val="00B314EC"/>
    <w:rsid w:val="00B315E4"/>
    <w:rsid w:val="00B31F27"/>
    <w:rsid w:val="00B32202"/>
    <w:rsid w:val="00B32CC9"/>
    <w:rsid w:val="00B33633"/>
    <w:rsid w:val="00B33E25"/>
    <w:rsid w:val="00B3499B"/>
    <w:rsid w:val="00B34A6C"/>
    <w:rsid w:val="00B35061"/>
    <w:rsid w:val="00B35E41"/>
    <w:rsid w:val="00B361EB"/>
    <w:rsid w:val="00B36C29"/>
    <w:rsid w:val="00B37E3F"/>
    <w:rsid w:val="00B40010"/>
    <w:rsid w:val="00B424B2"/>
    <w:rsid w:val="00B43A14"/>
    <w:rsid w:val="00B4578C"/>
    <w:rsid w:val="00B46187"/>
    <w:rsid w:val="00B504FD"/>
    <w:rsid w:val="00B50B21"/>
    <w:rsid w:val="00B51375"/>
    <w:rsid w:val="00B519C5"/>
    <w:rsid w:val="00B53DDF"/>
    <w:rsid w:val="00B53E16"/>
    <w:rsid w:val="00B549A2"/>
    <w:rsid w:val="00B554E1"/>
    <w:rsid w:val="00B560B1"/>
    <w:rsid w:val="00B56692"/>
    <w:rsid w:val="00B56ECF"/>
    <w:rsid w:val="00B57632"/>
    <w:rsid w:val="00B577FA"/>
    <w:rsid w:val="00B57D26"/>
    <w:rsid w:val="00B61E21"/>
    <w:rsid w:val="00B6255B"/>
    <w:rsid w:val="00B62667"/>
    <w:rsid w:val="00B628CE"/>
    <w:rsid w:val="00B633E5"/>
    <w:rsid w:val="00B63C98"/>
    <w:rsid w:val="00B64245"/>
    <w:rsid w:val="00B642FC"/>
    <w:rsid w:val="00B643F9"/>
    <w:rsid w:val="00B64982"/>
    <w:rsid w:val="00B656DA"/>
    <w:rsid w:val="00B65DC6"/>
    <w:rsid w:val="00B663B3"/>
    <w:rsid w:val="00B66F66"/>
    <w:rsid w:val="00B67F1B"/>
    <w:rsid w:val="00B72BAD"/>
    <w:rsid w:val="00B72D0C"/>
    <w:rsid w:val="00B740F3"/>
    <w:rsid w:val="00B74275"/>
    <w:rsid w:val="00B748C8"/>
    <w:rsid w:val="00B74F65"/>
    <w:rsid w:val="00B75358"/>
    <w:rsid w:val="00B76169"/>
    <w:rsid w:val="00B76198"/>
    <w:rsid w:val="00B767BB"/>
    <w:rsid w:val="00B769DF"/>
    <w:rsid w:val="00B76CC6"/>
    <w:rsid w:val="00B76ECA"/>
    <w:rsid w:val="00B8072A"/>
    <w:rsid w:val="00B81DE8"/>
    <w:rsid w:val="00B82312"/>
    <w:rsid w:val="00B82965"/>
    <w:rsid w:val="00B8303A"/>
    <w:rsid w:val="00B83A53"/>
    <w:rsid w:val="00B844B8"/>
    <w:rsid w:val="00B85ADC"/>
    <w:rsid w:val="00B8647A"/>
    <w:rsid w:val="00B864A2"/>
    <w:rsid w:val="00B86BA9"/>
    <w:rsid w:val="00B8774B"/>
    <w:rsid w:val="00B90853"/>
    <w:rsid w:val="00B9145B"/>
    <w:rsid w:val="00B915E8"/>
    <w:rsid w:val="00B91A86"/>
    <w:rsid w:val="00B9264A"/>
    <w:rsid w:val="00B92A98"/>
    <w:rsid w:val="00B940D1"/>
    <w:rsid w:val="00B95C84"/>
    <w:rsid w:val="00B95E92"/>
    <w:rsid w:val="00BA0D1A"/>
    <w:rsid w:val="00BA31D0"/>
    <w:rsid w:val="00BA3AB5"/>
    <w:rsid w:val="00BA3C06"/>
    <w:rsid w:val="00BA4564"/>
    <w:rsid w:val="00BA5063"/>
    <w:rsid w:val="00BA7064"/>
    <w:rsid w:val="00BA74BA"/>
    <w:rsid w:val="00BA79B6"/>
    <w:rsid w:val="00BB0020"/>
    <w:rsid w:val="00BB158E"/>
    <w:rsid w:val="00BB23CA"/>
    <w:rsid w:val="00BB299E"/>
    <w:rsid w:val="00BB2C28"/>
    <w:rsid w:val="00BB3259"/>
    <w:rsid w:val="00BB33B7"/>
    <w:rsid w:val="00BB4346"/>
    <w:rsid w:val="00BB6925"/>
    <w:rsid w:val="00BB6AAE"/>
    <w:rsid w:val="00BB6E3D"/>
    <w:rsid w:val="00BB7547"/>
    <w:rsid w:val="00BC0014"/>
    <w:rsid w:val="00BC03DF"/>
    <w:rsid w:val="00BC0572"/>
    <w:rsid w:val="00BC1009"/>
    <w:rsid w:val="00BC12DF"/>
    <w:rsid w:val="00BC1FAF"/>
    <w:rsid w:val="00BC2A1E"/>
    <w:rsid w:val="00BC3D67"/>
    <w:rsid w:val="00BC56A2"/>
    <w:rsid w:val="00BC76EC"/>
    <w:rsid w:val="00BC7AA1"/>
    <w:rsid w:val="00BC7B84"/>
    <w:rsid w:val="00BC7F99"/>
    <w:rsid w:val="00BD0611"/>
    <w:rsid w:val="00BD087D"/>
    <w:rsid w:val="00BD1224"/>
    <w:rsid w:val="00BD1988"/>
    <w:rsid w:val="00BD21A6"/>
    <w:rsid w:val="00BD4280"/>
    <w:rsid w:val="00BD573A"/>
    <w:rsid w:val="00BD6506"/>
    <w:rsid w:val="00BD6B50"/>
    <w:rsid w:val="00BD6FF6"/>
    <w:rsid w:val="00BD742F"/>
    <w:rsid w:val="00BD7CDA"/>
    <w:rsid w:val="00BE0278"/>
    <w:rsid w:val="00BE09D7"/>
    <w:rsid w:val="00BE141E"/>
    <w:rsid w:val="00BE224F"/>
    <w:rsid w:val="00BE691C"/>
    <w:rsid w:val="00BE6D40"/>
    <w:rsid w:val="00BE6D9D"/>
    <w:rsid w:val="00BE71D3"/>
    <w:rsid w:val="00BF0114"/>
    <w:rsid w:val="00BF015A"/>
    <w:rsid w:val="00BF03DE"/>
    <w:rsid w:val="00BF0583"/>
    <w:rsid w:val="00BF0C89"/>
    <w:rsid w:val="00BF1D7B"/>
    <w:rsid w:val="00BF2B31"/>
    <w:rsid w:val="00BF317F"/>
    <w:rsid w:val="00BF3503"/>
    <w:rsid w:val="00BF5048"/>
    <w:rsid w:val="00BF50E6"/>
    <w:rsid w:val="00BF57E2"/>
    <w:rsid w:val="00BF58EE"/>
    <w:rsid w:val="00BF5B46"/>
    <w:rsid w:val="00BF5E28"/>
    <w:rsid w:val="00BF5EE2"/>
    <w:rsid w:val="00BF6577"/>
    <w:rsid w:val="00BF738D"/>
    <w:rsid w:val="00BF7AF1"/>
    <w:rsid w:val="00BF7C6A"/>
    <w:rsid w:val="00C000F1"/>
    <w:rsid w:val="00C00889"/>
    <w:rsid w:val="00C012FB"/>
    <w:rsid w:val="00C026D8"/>
    <w:rsid w:val="00C0389D"/>
    <w:rsid w:val="00C052B5"/>
    <w:rsid w:val="00C0547C"/>
    <w:rsid w:val="00C06B5C"/>
    <w:rsid w:val="00C10647"/>
    <w:rsid w:val="00C1093D"/>
    <w:rsid w:val="00C11832"/>
    <w:rsid w:val="00C11BDF"/>
    <w:rsid w:val="00C13FC5"/>
    <w:rsid w:val="00C14979"/>
    <w:rsid w:val="00C158AC"/>
    <w:rsid w:val="00C1623C"/>
    <w:rsid w:val="00C20868"/>
    <w:rsid w:val="00C21762"/>
    <w:rsid w:val="00C22BBC"/>
    <w:rsid w:val="00C22BE1"/>
    <w:rsid w:val="00C22C80"/>
    <w:rsid w:val="00C2364F"/>
    <w:rsid w:val="00C2413E"/>
    <w:rsid w:val="00C249D8"/>
    <w:rsid w:val="00C25A44"/>
    <w:rsid w:val="00C25DE0"/>
    <w:rsid w:val="00C26322"/>
    <w:rsid w:val="00C2648D"/>
    <w:rsid w:val="00C27419"/>
    <w:rsid w:val="00C30537"/>
    <w:rsid w:val="00C3060D"/>
    <w:rsid w:val="00C30B3F"/>
    <w:rsid w:val="00C3155B"/>
    <w:rsid w:val="00C32486"/>
    <w:rsid w:val="00C33441"/>
    <w:rsid w:val="00C3354D"/>
    <w:rsid w:val="00C3460D"/>
    <w:rsid w:val="00C352C2"/>
    <w:rsid w:val="00C3556A"/>
    <w:rsid w:val="00C36673"/>
    <w:rsid w:val="00C36AD6"/>
    <w:rsid w:val="00C37A77"/>
    <w:rsid w:val="00C37CDF"/>
    <w:rsid w:val="00C37E42"/>
    <w:rsid w:val="00C43203"/>
    <w:rsid w:val="00C44055"/>
    <w:rsid w:val="00C44AF9"/>
    <w:rsid w:val="00C44D10"/>
    <w:rsid w:val="00C478D8"/>
    <w:rsid w:val="00C50344"/>
    <w:rsid w:val="00C504B4"/>
    <w:rsid w:val="00C51326"/>
    <w:rsid w:val="00C51CC3"/>
    <w:rsid w:val="00C52369"/>
    <w:rsid w:val="00C52BA0"/>
    <w:rsid w:val="00C52D3A"/>
    <w:rsid w:val="00C53154"/>
    <w:rsid w:val="00C53C5A"/>
    <w:rsid w:val="00C54C8A"/>
    <w:rsid w:val="00C5615C"/>
    <w:rsid w:val="00C606BE"/>
    <w:rsid w:val="00C61764"/>
    <w:rsid w:val="00C621C1"/>
    <w:rsid w:val="00C62738"/>
    <w:rsid w:val="00C62F42"/>
    <w:rsid w:val="00C63503"/>
    <w:rsid w:val="00C63D84"/>
    <w:rsid w:val="00C6421C"/>
    <w:rsid w:val="00C6476B"/>
    <w:rsid w:val="00C65F4A"/>
    <w:rsid w:val="00C67765"/>
    <w:rsid w:val="00C6799E"/>
    <w:rsid w:val="00C703DD"/>
    <w:rsid w:val="00C70426"/>
    <w:rsid w:val="00C709C0"/>
    <w:rsid w:val="00C70C29"/>
    <w:rsid w:val="00C70CC5"/>
    <w:rsid w:val="00C71AD8"/>
    <w:rsid w:val="00C735DC"/>
    <w:rsid w:val="00C750A7"/>
    <w:rsid w:val="00C752CB"/>
    <w:rsid w:val="00C75431"/>
    <w:rsid w:val="00C75B20"/>
    <w:rsid w:val="00C80F95"/>
    <w:rsid w:val="00C8116D"/>
    <w:rsid w:val="00C8180B"/>
    <w:rsid w:val="00C8247C"/>
    <w:rsid w:val="00C82AF6"/>
    <w:rsid w:val="00C848DE"/>
    <w:rsid w:val="00C84CC8"/>
    <w:rsid w:val="00C86E1D"/>
    <w:rsid w:val="00C8796F"/>
    <w:rsid w:val="00C90296"/>
    <w:rsid w:val="00C907B4"/>
    <w:rsid w:val="00C90E9F"/>
    <w:rsid w:val="00C91BDF"/>
    <w:rsid w:val="00C9285D"/>
    <w:rsid w:val="00C92ED1"/>
    <w:rsid w:val="00C93513"/>
    <w:rsid w:val="00C956B2"/>
    <w:rsid w:val="00C95C52"/>
    <w:rsid w:val="00C95E8E"/>
    <w:rsid w:val="00C96270"/>
    <w:rsid w:val="00CA07E0"/>
    <w:rsid w:val="00CA1958"/>
    <w:rsid w:val="00CA1C74"/>
    <w:rsid w:val="00CA22B5"/>
    <w:rsid w:val="00CA3776"/>
    <w:rsid w:val="00CA3DBC"/>
    <w:rsid w:val="00CA3E2E"/>
    <w:rsid w:val="00CA434E"/>
    <w:rsid w:val="00CA45EE"/>
    <w:rsid w:val="00CA659B"/>
    <w:rsid w:val="00CA67CA"/>
    <w:rsid w:val="00CA6DD0"/>
    <w:rsid w:val="00CB01EC"/>
    <w:rsid w:val="00CB13F2"/>
    <w:rsid w:val="00CB1874"/>
    <w:rsid w:val="00CB2C6D"/>
    <w:rsid w:val="00CB3988"/>
    <w:rsid w:val="00CB3A54"/>
    <w:rsid w:val="00CB3FE3"/>
    <w:rsid w:val="00CB4908"/>
    <w:rsid w:val="00CB511B"/>
    <w:rsid w:val="00CB514B"/>
    <w:rsid w:val="00CB64A8"/>
    <w:rsid w:val="00CB65A5"/>
    <w:rsid w:val="00CB67AF"/>
    <w:rsid w:val="00CB6F68"/>
    <w:rsid w:val="00CB74E3"/>
    <w:rsid w:val="00CB759C"/>
    <w:rsid w:val="00CB789D"/>
    <w:rsid w:val="00CC0263"/>
    <w:rsid w:val="00CC2E9D"/>
    <w:rsid w:val="00CC3468"/>
    <w:rsid w:val="00CC368F"/>
    <w:rsid w:val="00CC38B6"/>
    <w:rsid w:val="00CC3A72"/>
    <w:rsid w:val="00CC5AD7"/>
    <w:rsid w:val="00CC7142"/>
    <w:rsid w:val="00CC71CB"/>
    <w:rsid w:val="00CC7FBD"/>
    <w:rsid w:val="00CD0F83"/>
    <w:rsid w:val="00CD1527"/>
    <w:rsid w:val="00CD19E2"/>
    <w:rsid w:val="00CD49FC"/>
    <w:rsid w:val="00CD50CB"/>
    <w:rsid w:val="00CD5997"/>
    <w:rsid w:val="00CD5ACC"/>
    <w:rsid w:val="00CD5F46"/>
    <w:rsid w:val="00CD7059"/>
    <w:rsid w:val="00CD7605"/>
    <w:rsid w:val="00CE27DD"/>
    <w:rsid w:val="00CE3022"/>
    <w:rsid w:val="00CE3302"/>
    <w:rsid w:val="00CE35A0"/>
    <w:rsid w:val="00CE3725"/>
    <w:rsid w:val="00CE3915"/>
    <w:rsid w:val="00CE429A"/>
    <w:rsid w:val="00CE4375"/>
    <w:rsid w:val="00CE4C3E"/>
    <w:rsid w:val="00CE53BA"/>
    <w:rsid w:val="00CE5ACD"/>
    <w:rsid w:val="00CE6417"/>
    <w:rsid w:val="00CE6BD7"/>
    <w:rsid w:val="00CF1225"/>
    <w:rsid w:val="00CF1599"/>
    <w:rsid w:val="00CF22E1"/>
    <w:rsid w:val="00CF2810"/>
    <w:rsid w:val="00CF2E1F"/>
    <w:rsid w:val="00CF2E75"/>
    <w:rsid w:val="00CF3499"/>
    <w:rsid w:val="00CF4293"/>
    <w:rsid w:val="00CF45BF"/>
    <w:rsid w:val="00CF64C4"/>
    <w:rsid w:val="00CF6978"/>
    <w:rsid w:val="00CF70D0"/>
    <w:rsid w:val="00CF7A5B"/>
    <w:rsid w:val="00D010AC"/>
    <w:rsid w:val="00D01199"/>
    <w:rsid w:val="00D013E7"/>
    <w:rsid w:val="00D022A0"/>
    <w:rsid w:val="00D02915"/>
    <w:rsid w:val="00D02EFC"/>
    <w:rsid w:val="00D05E3A"/>
    <w:rsid w:val="00D06DB9"/>
    <w:rsid w:val="00D06F39"/>
    <w:rsid w:val="00D07132"/>
    <w:rsid w:val="00D076B1"/>
    <w:rsid w:val="00D07DB1"/>
    <w:rsid w:val="00D104C6"/>
    <w:rsid w:val="00D107F6"/>
    <w:rsid w:val="00D10A43"/>
    <w:rsid w:val="00D10F6B"/>
    <w:rsid w:val="00D11261"/>
    <w:rsid w:val="00D11416"/>
    <w:rsid w:val="00D12CE7"/>
    <w:rsid w:val="00D15436"/>
    <w:rsid w:val="00D155E6"/>
    <w:rsid w:val="00D1707E"/>
    <w:rsid w:val="00D1721A"/>
    <w:rsid w:val="00D17DA0"/>
    <w:rsid w:val="00D20103"/>
    <w:rsid w:val="00D20E16"/>
    <w:rsid w:val="00D234A5"/>
    <w:rsid w:val="00D2388B"/>
    <w:rsid w:val="00D23E3F"/>
    <w:rsid w:val="00D24729"/>
    <w:rsid w:val="00D259D2"/>
    <w:rsid w:val="00D26A29"/>
    <w:rsid w:val="00D275AF"/>
    <w:rsid w:val="00D27D37"/>
    <w:rsid w:val="00D30AB7"/>
    <w:rsid w:val="00D31569"/>
    <w:rsid w:val="00D319EB"/>
    <w:rsid w:val="00D32EF6"/>
    <w:rsid w:val="00D341C1"/>
    <w:rsid w:val="00D34B55"/>
    <w:rsid w:val="00D36459"/>
    <w:rsid w:val="00D36CAD"/>
    <w:rsid w:val="00D375F8"/>
    <w:rsid w:val="00D37656"/>
    <w:rsid w:val="00D4035B"/>
    <w:rsid w:val="00D4041D"/>
    <w:rsid w:val="00D40A80"/>
    <w:rsid w:val="00D40CAD"/>
    <w:rsid w:val="00D41225"/>
    <w:rsid w:val="00D41CDF"/>
    <w:rsid w:val="00D43052"/>
    <w:rsid w:val="00D43060"/>
    <w:rsid w:val="00D432B3"/>
    <w:rsid w:val="00D43B07"/>
    <w:rsid w:val="00D44E3C"/>
    <w:rsid w:val="00D44F66"/>
    <w:rsid w:val="00D4538F"/>
    <w:rsid w:val="00D45FFD"/>
    <w:rsid w:val="00D4629D"/>
    <w:rsid w:val="00D46491"/>
    <w:rsid w:val="00D46A5B"/>
    <w:rsid w:val="00D46D37"/>
    <w:rsid w:val="00D47070"/>
    <w:rsid w:val="00D4718F"/>
    <w:rsid w:val="00D47314"/>
    <w:rsid w:val="00D47E64"/>
    <w:rsid w:val="00D50FAB"/>
    <w:rsid w:val="00D52851"/>
    <w:rsid w:val="00D52B9D"/>
    <w:rsid w:val="00D53469"/>
    <w:rsid w:val="00D5353A"/>
    <w:rsid w:val="00D5393C"/>
    <w:rsid w:val="00D54066"/>
    <w:rsid w:val="00D541F7"/>
    <w:rsid w:val="00D543B7"/>
    <w:rsid w:val="00D544EA"/>
    <w:rsid w:val="00D553F6"/>
    <w:rsid w:val="00D5588D"/>
    <w:rsid w:val="00D55DAC"/>
    <w:rsid w:val="00D56716"/>
    <w:rsid w:val="00D61865"/>
    <w:rsid w:val="00D61868"/>
    <w:rsid w:val="00D61A90"/>
    <w:rsid w:val="00D636ED"/>
    <w:rsid w:val="00D641EA"/>
    <w:rsid w:val="00D64D8F"/>
    <w:rsid w:val="00D64E20"/>
    <w:rsid w:val="00D666A5"/>
    <w:rsid w:val="00D6730C"/>
    <w:rsid w:val="00D67997"/>
    <w:rsid w:val="00D67FB3"/>
    <w:rsid w:val="00D704D7"/>
    <w:rsid w:val="00D7055D"/>
    <w:rsid w:val="00D71466"/>
    <w:rsid w:val="00D71738"/>
    <w:rsid w:val="00D72B65"/>
    <w:rsid w:val="00D72D4D"/>
    <w:rsid w:val="00D731E2"/>
    <w:rsid w:val="00D7504E"/>
    <w:rsid w:val="00D75B71"/>
    <w:rsid w:val="00D75C4A"/>
    <w:rsid w:val="00D7669B"/>
    <w:rsid w:val="00D76C40"/>
    <w:rsid w:val="00D77B2A"/>
    <w:rsid w:val="00D80B1D"/>
    <w:rsid w:val="00D80D16"/>
    <w:rsid w:val="00D81632"/>
    <w:rsid w:val="00D82A48"/>
    <w:rsid w:val="00D836A5"/>
    <w:rsid w:val="00D837FA"/>
    <w:rsid w:val="00D83ACC"/>
    <w:rsid w:val="00D83BFE"/>
    <w:rsid w:val="00D84152"/>
    <w:rsid w:val="00D853AC"/>
    <w:rsid w:val="00D8559F"/>
    <w:rsid w:val="00D85A5A"/>
    <w:rsid w:val="00D8621E"/>
    <w:rsid w:val="00D869B3"/>
    <w:rsid w:val="00D878FB"/>
    <w:rsid w:val="00D90D0D"/>
    <w:rsid w:val="00D92527"/>
    <w:rsid w:val="00D93AE4"/>
    <w:rsid w:val="00D93C59"/>
    <w:rsid w:val="00D94E30"/>
    <w:rsid w:val="00D95F0C"/>
    <w:rsid w:val="00D96A39"/>
    <w:rsid w:val="00D97451"/>
    <w:rsid w:val="00D974CE"/>
    <w:rsid w:val="00DA0447"/>
    <w:rsid w:val="00DA096F"/>
    <w:rsid w:val="00DA0A52"/>
    <w:rsid w:val="00DA1041"/>
    <w:rsid w:val="00DA22C0"/>
    <w:rsid w:val="00DA3249"/>
    <w:rsid w:val="00DA67FB"/>
    <w:rsid w:val="00DA683D"/>
    <w:rsid w:val="00DA732E"/>
    <w:rsid w:val="00DB00F2"/>
    <w:rsid w:val="00DB1A31"/>
    <w:rsid w:val="00DB1E0F"/>
    <w:rsid w:val="00DB22D6"/>
    <w:rsid w:val="00DB2962"/>
    <w:rsid w:val="00DB3067"/>
    <w:rsid w:val="00DB470B"/>
    <w:rsid w:val="00DB5A3F"/>
    <w:rsid w:val="00DB5A56"/>
    <w:rsid w:val="00DB6DBB"/>
    <w:rsid w:val="00DB6EE9"/>
    <w:rsid w:val="00DB75B5"/>
    <w:rsid w:val="00DB77A1"/>
    <w:rsid w:val="00DB7EB2"/>
    <w:rsid w:val="00DC008F"/>
    <w:rsid w:val="00DC00DD"/>
    <w:rsid w:val="00DC04AB"/>
    <w:rsid w:val="00DC17E4"/>
    <w:rsid w:val="00DC256C"/>
    <w:rsid w:val="00DC5C0A"/>
    <w:rsid w:val="00DC5F25"/>
    <w:rsid w:val="00DC667E"/>
    <w:rsid w:val="00DC6BF8"/>
    <w:rsid w:val="00DC70FE"/>
    <w:rsid w:val="00DC7C2F"/>
    <w:rsid w:val="00DD025E"/>
    <w:rsid w:val="00DD028F"/>
    <w:rsid w:val="00DD0411"/>
    <w:rsid w:val="00DD0705"/>
    <w:rsid w:val="00DD0E48"/>
    <w:rsid w:val="00DD0EB9"/>
    <w:rsid w:val="00DD1F61"/>
    <w:rsid w:val="00DD2B67"/>
    <w:rsid w:val="00DD2C45"/>
    <w:rsid w:val="00DD2CFF"/>
    <w:rsid w:val="00DD37D0"/>
    <w:rsid w:val="00DD3B26"/>
    <w:rsid w:val="00DD3BC7"/>
    <w:rsid w:val="00DD3EE5"/>
    <w:rsid w:val="00DD5E94"/>
    <w:rsid w:val="00DD6110"/>
    <w:rsid w:val="00DD616C"/>
    <w:rsid w:val="00DE091B"/>
    <w:rsid w:val="00DE0F30"/>
    <w:rsid w:val="00DE4028"/>
    <w:rsid w:val="00DE5B50"/>
    <w:rsid w:val="00DE5D4B"/>
    <w:rsid w:val="00DE5E49"/>
    <w:rsid w:val="00DE6A8B"/>
    <w:rsid w:val="00DE7040"/>
    <w:rsid w:val="00DE763E"/>
    <w:rsid w:val="00DE79DA"/>
    <w:rsid w:val="00DE7B68"/>
    <w:rsid w:val="00DE7E0F"/>
    <w:rsid w:val="00DE7EF6"/>
    <w:rsid w:val="00DF005A"/>
    <w:rsid w:val="00DF0439"/>
    <w:rsid w:val="00DF0805"/>
    <w:rsid w:val="00DF14BB"/>
    <w:rsid w:val="00DF1D8A"/>
    <w:rsid w:val="00DF2059"/>
    <w:rsid w:val="00DF2093"/>
    <w:rsid w:val="00DF2107"/>
    <w:rsid w:val="00DF23C0"/>
    <w:rsid w:val="00DF2B27"/>
    <w:rsid w:val="00DF2D6A"/>
    <w:rsid w:val="00DF30CB"/>
    <w:rsid w:val="00DF3ABA"/>
    <w:rsid w:val="00DF4525"/>
    <w:rsid w:val="00DF4558"/>
    <w:rsid w:val="00DF4863"/>
    <w:rsid w:val="00DF4D12"/>
    <w:rsid w:val="00DF5D04"/>
    <w:rsid w:val="00DF6598"/>
    <w:rsid w:val="00DF6E7C"/>
    <w:rsid w:val="00DF7735"/>
    <w:rsid w:val="00DF788C"/>
    <w:rsid w:val="00DF7D5D"/>
    <w:rsid w:val="00E0023F"/>
    <w:rsid w:val="00E00F8F"/>
    <w:rsid w:val="00E01527"/>
    <w:rsid w:val="00E01B93"/>
    <w:rsid w:val="00E025E3"/>
    <w:rsid w:val="00E025F2"/>
    <w:rsid w:val="00E03F6E"/>
    <w:rsid w:val="00E042A1"/>
    <w:rsid w:val="00E05173"/>
    <w:rsid w:val="00E064C1"/>
    <w:rsid w:val="00E06CBD"/>
    <w:rsid w:val="00E07296"/>
    <w:rsid w:val="00E07807"/>
    <w:rsid w:val="00E07B85"/>
    <w:rsid w:val="00E1031C"/>
    <w:rsid w:val="00E1144E"/>
    <w:rsid w:val="00E11BCA"/>
    <w:rsid w:val="00E120E5"/>
    <w:rsid w:val="00E1265A"/>
    <w:rsid w:val="00E126D1"/>
    <w:rsid w:val="00E1287A"/>
    <w:rsid w:val="00E128D5"/>
    <w:rsid w:val="00E12FE9"/>
    <w:rsid w:val="00E13275"/>
    <w:rsid w:val="00E1444B"/>
    <w:rsid w:val="00E14FED"/>
    <w:rsid w:val="00E168D2"/>
    <w:rsid w:val="00E169B9"/>
    <w:rsid w:val="00E171FB"/>
    <w:rsid w:val="00E1758F"/>
    <w:rsid w:val="00E178B2"/>
    <w:rsid w:val="00E17EDF"/>
    <w:rsid w:val="00E20AEA"/>
    <w:rsid w:val="00E22E2C"/>
    <w:rsid w:val="00E236E0"/>
    <w:rsid w:val="00E23BE5"/>
    <w:rsid w:val="00E25534"/>
    <w:rsid w:val="00E25DA0"/>
    <w:rsid w:val="00E25F2E"/>
    <w:rsid w:val="00E2674E"/>
    <w:rsid w:val="00E2707C"/>
    <w:rsid w:val="00E302E8"/>
    <w:rsid w:val="00E309BB"/>
    <w:rsid w:val="00E3258F"/>
    <w:rsid w:val="00E32597"/>
    <w:rsid w:val="00E33CB3"/>
    <w:rsid w:val="00E34091"/>
    <w:rsid w:val="00E34EF9"/>
    <w:rsid w:val="00E3532E"/>
    <w:rsid w:val="00E402C8"/>
    <w:rsid w:val="00E4079D"/>
    <w:rsid w:val="00E40B7B"/>
    <w:rsid w:val="00E410C0"/>
    <w:rsid w:val="00E41BF4"/>
    <w:rsid w:val="00E41DCD"/>
    <w:rsid w:val="00E4278E"/>
    <w:rsid w:val="00E4286F"/>
    <w:rsid w:val="00E43B98"/>
    <w:rsid w:val="00E44718"/>
    <w:rsid w:val="00E45503"/>
    <w:rsid w:val="00E45A46"/>
    <w:rsid w:val="00E45F26"/>
    <w:rsid w:val="00E46001"/>
    <w:rsid w:val="00E46048"/>
    <w:rsid w:val="00E46298"/>
    <w:rsid w:val="00E464F0"/>
    <w:rsid w:val="00E46901"/>
    <w:rsid w:val="00E50841"/>
    <w:rsid w:val="00E5084E"/>
    <w:rsid w:val="00E512DE"/>
    <w:rsid w:val="00E51795"/>
    <w:rsid w:val="00E517DD"/>
    <w:rsid w:val="00E519A8"/>
    <w:rsid w:val="00E519DA"/>
    <w:rsid w:val="00E51AE6"/>
    <w:rsid w:val="00E51BBE"/>
    <w:rsid w:val="00E5226B"/>
    <w:rsid w:val="00E522DF"/>
    <w:rsid w:val="00E530CE"/>
    <w:rsid w:val="00E532C8"/>
    <w:rsid w:val="00E53F08"/>
    <w:rsid w:val="00E53F1F"/>
    <w:rsid w:val="00E54E36"/>
    <w:rsid w:val="00E55256"/>
    <w:rsid w:val="00E55DA5"/>
    <w:rsid w:val="00E56E39"/>
    <w:rsid w:val="00E56E8E"/>
    <w:rsid w:val="00E56EBC"/>
    <w:rsid w:val="00E60790"/>
    <w:rsid w:val="00E61083"/>
    <w:rsid w:val="00E61244"/>
    <w:rsid w:val="00E61385"/>
    <w:rsid w:val="00E62B42"/>
    <w:rsid w:val="00E63BAA"/>
    <w:rsid w:val="00E63D42"/>
    <w:rsid w:val="00E641BB"/>
    <w:rsid w:val="00E64BBB"/>
    <w:rsid w:val="00E6538D"/>
    <w:rsid w:val="00E66442"/>
    <w:rsid w:val="00E678B2"/>
    <w:rsid w:val="00E67C27"/>
    <w:rsid w:val="00E67C8D"/>
    <w:rsid w:val="00E67E71"/>
    <w:rsid w:val="00E70B2A"/>
    <w:rsid w:val="00E7170C"/>
    <w:rsid w:val="00E73FF4"/>
    <w:rsid w:val="00E743B8"/>
    <w:rsid w:val="00E7772A"/>
    <w:rsid w:val="00E7795A"/>
    <w:rsid w:val="00E801A3"/>
    <w:rsid w:val="00E80728"/>
    <w:rsid w:val="00E80A78"/>
    <w:rsid w:val="00E81561"/>
    <w:rsid w:val="00E81AD7"/>
    <w:rsid w:val="00E81B1B"/>
    <w:rsid w:val="00E81D62"/>
    <w:rsid w:val="00E81E57"/>
    <w:rsid w:val="00E825A8"/>
    <w:rsid w:val="00E83108"/>
    <w:rsid w:val="00E83D99"/>
    <w:rsid w:val="00E84E7F"/>
    <w:rsid w:val="00E85CC3"/>
    <w:rsid w:val="00E85E67"/>
    <w:rsid w:val="00E87151"/>
    <w:rsid w:val="00E87D6F"/>
    <w:rsid w:val="00E90323"/>
    <w:rsid w:val="00E904CE"/>
    <w:rsid w:val="00E91573"/>
    <w:rsid w:val="00E91B88"/>
    <w:rsid w:val="00E92014"/>
    <w:rsid w:val="00E92381"/>
    <w:rsid w:val="00E92FC3"/>
    <w:rsid w:val="00E93BFD"/>
    <w:rsid w:val="00E9545D"/>
    <w:rsid w:val="00E954D2"/>
    <w:rsid w:val="00E95902"/>
    <w:rsid w:val="00E95AE1"/>
    <w:rsid w:val="00E967F5"/>
    <w:rsid w:val="00E9698A"/>
    <w:rsid w:val="00EA003D"/>
    <w:rsid w:val="00EA2517"/>
    <w:rsid w:val="00EA2591"/>
    <w:rsid w:val="00EA30AC"/>
    <w:rsid w:val="00EA3781"/>
    <w:rsid w:val="00EA37DD"/>
    <w:rsid w:val="00EA385C"/>
    <w:rsid w:val="00EA3ACE"/>
    <w:rsid w:val="00EA3D23"/>
    <w:rsid w:val="00EA48E9"/>
    <w:rsid w:val="00EA5079"/>
    <w:rsid w:val="00EA5856"/>
    <w:rsid w:val="00EA5D6C"/>
    <w:rsid w:val="00EA5DD5"/>
    <w:rsid w:val="00EA60D2"/>
    <w:rsid w:val="00EA7719"/>
    <w:rsid w:val="00EB07A2"/>
    <w:rsid w:val="00EB08D0"/>
    <w:rsid w:val="00EB09E9"/>
    <w:rsid w:val="00EB24B5"/>
    <w:rsid w:val="00EB295F"/>
    <w:rsid w:val="00EB3B6D"/>
    <w:rsid w:val="00EB591B"/>
    <w:rsid w:val="00EB5D77"/>
    <w:rsid w:val="00EB607D"/>
    <w:rsid w:val="00EB736B"/>
    <w:rsid w:val="00EB787E"/>
    <w:rsid w:val="00EB7FCF"/>
    <w:rsid w:val="00EC0C8B"/>
    <w:rsid w:val="00EC1600"/>
    <w:rsid w:val="00EC19FD"/>
    <w:rsid w:val="00EC1CE6"/>
    <w:rsid w:val="00EC212D"/>
    <w:rsid w:val="00EC2B84"/>
    <w:rsid w:val="00EC384C"/>
    <w:rsid w:val="00EC3EE1"/>
    <w:rsid w:val="00EC4081"/>
    <w:rsid w:val="00EC4371"/>
    <w:rsid w:val="00EC4E31"/>
    <w:rsid w:val="00EC5057"/>
    <w:rsid w:val="00EC5164"/>
    <w:rsid w:val="00EC5449"/>
    <w:rsid w:val="00EC6457"/>
    <w:rsid w:val="00EC671A"/>
    <w:rsid w:val="00EC6770"/>
    <w:rsid w:val="00EC79B4"/>
    <w:rsid w:val="00EC7F49"/>
    <w:rsid w:val="00ED09C0"/>
    <w:rsid w:val="00ED11B3"/>
    <w:rsid w:val="00ED1509"/>
    <w:rsid w:val="00ED18DC"/>
    <w:rsid w:val="00ED25C6"/>
    <w:rsid w:val="00ED40C7"/>
    <w:rsid w:val="00ED51B7"/>
    <w:rsid w:val="00ED52B7"/>
    <w:rsid w:val="00ED6BEB"/>
    <w:rsid w:val="00ED6DE8"/>
    <w:rsid w:val="00EE0E33"/>
    <w:rsid w:val="00EE16AB"/>
    <w:rsid w:val="00EE1A23"/>
    <w:rsid w:val="00EE2200"/>
    <w:rsid w:val="00EE28C9"/>
    <w:rsid w:val="00EE328F"/>
    <w:rsid w:val="00EE4A7B"/>
    <w:rsid w:val="00EE5127"/>
    <w:rsid w:val="00EE5360"/>
    <w:rsid w:val="00EE634E"/>
    <w:rsid w:val="00EE650F"/>
    <w:rsid w:val="00EE6B5E"/>
    <w:rsid w:val="00EE6C5A"/>
    <w:rsid w:val="00EF210E"/>
    <w:rsid w:val="00EF2CF1"/>
    <w:rsid w:val="00EF4FA1"/>
    <w:rsid w:val="00EF54C9"/>
    <w:rsid w:val="00EF6B4D"/>
    <w:rsid w:val="00EF78D4"/>
    <w:rsid w:val="00EF79D4"/>
    <w:rsid w:val="00EF7FA9"/>
    <w:rsid w:val="00F00427"/>
    <w:rsid w:val="00F00722"/>
    <w:rsid w:val="00F0074A"/>
    <w:rsid w:val="00F0129D"/>
    <w:rsid w:val="00F02B78"/>
    <w:rsid w:val="00F02D68"/>
    <w:rsid w:val="00F02E24"/>
    <w:rsid w:val="00F030A2"/>
    <w:rsid w:val="00F033F3"/>
    <w:rsid w:val="00F034BD"/>
    <w:rsid w:val="00F03638"/>
    <w:rsid w:val="00F03CFD"/>
    <w:rsid w:val="00F0400F"/>
    <w:rsid w:val="00F04461"/>
    <w:rsid w:val="00F04907"/>
    <w:rsid w:val="00F04CD2"/>
    <w:rsid w:val="00F04CE1"/>
    <w:rsid w:val="00F059FA"/>
    <w:rsid w:val="00F065C0"/>
    <w:rsid w:val="00F06B9F"/>
    <w:rsid w:val="00F06D73"/>
    <w:rsid w:val="00F1107C"/>
    <w:rsid w:val="00F1119D"/>
    <w:rsid w:val="00F11A63"/>
    <w:rsid w:val="00F12D63"/>
    <w:rsid w:val="00F1349A"/>
    <w:rsid w:val="00F136E0"/>
    <w:rsid w:val="00F13DCC"/>
    <w:rsid w:val="00F14DF3"/>
    <w:rsid w:val="00F156F4"/>
    <w:rsid w:val="00F15C03"/>
    <w:rsid w:val="00F162AE"/>
    <w:rsid w:val="00F16FCE"/>
    <w:rsid w:val="00F17151"/>
    <w:rsid w:val="00F17F7D"/>
    <w:rsid w:val="00F202C0"/>
    <w:rsid w:val="00F20506"/>
    <w:rsid w:val="00F20E2A"/>
    <w:rsid w:val="00F21B4D"/>
    <w:rsid w:val="00F21C4F"/>
    <w:rsid w:val="00F21DE5"/>
    <w:rsid w:val="00F22022"/>
    <w:rsid w:val="00F23693"/>
    <w:rsid w:val="00F238FA"/>
    <w:rsid w:val="00F23A81"/>
    <w:rsid w:val="00F246C4"/>
    <w:rsid w:val="00F24931"/>
    <w:rsid w:val="00F255AA"/>
    <w:rsid w:val="00F26229"/>
    <w:rsid w:val="00F2736D"/>
    <w:rsid w:val="00F275F0"/>
    <w:rsid w:val="00F2782F"/>
    <w:rsid w:val="00F27991"/>
    <w:rsid w:val="00F30099"/>
    <w:rsid w:val="00F307B7"/>
    <w:rsid w:val="00F308BC"/>
    <w:rsid w:val="00F30E67"/>
    <w:rsid w:val="00F31F33"/>
    <w:rsid w:val="00F32307"/>
    <w:rsid w:val="00F33127"/>
    <w:rsid w:val="00F332FA"/>
    <w:rsid w:val="00F334A5"/>
    <w:rsid w:val="00F3390F"/>
    <w:rsid w:val="00F33A21"/>
    <w:rsid w:val="00F33B53"/>
    <w:rsid w:val="00F33E38"/>
    <w:rsid w:val="00F34548"/>
    <w:rsid w:val="00F34C7B"/>
    <w:rsid w:val="00F35179"/>
    <w:rsid w:val="00F360B7"/>
    <w:rsid w:val="00F36627"/>
    <w:rsid w:val="00F37375"/>
    <w:rsid w:val="00F3748C"/>
    <w:rsid w:val="00F403A4"/>
    <w:rsid w:val="00F404B7"/>
    <w:rsid w:val="00F40699"/>
    <w:rsid w:val="00F40737"/>
    <w:rsid w:val="00F407AF"/>
    <w:rsid w:val="00F426F6"/>
    <w:rsid w:val="00F43CA9"/>
    <w:rsid w:val="00F43E92"/>
    <w:rsid w:val="00F43EFC"/>
    <w:rsid w:val="00F44359"/>
    <w:rsid w:val="00F4481B"/>
    <w:rsid w:val="00F44B3C"/>
    <w:rsid w:val="00F44DF1"/>
    <w:rsid w:val="00F45484"/>
    <w:rsid w:val="00F45B6B"/>
    <w:rsid w:val="00F469C4"/>
    <w:rsid w:val="00F46B6A"/>
    <w:rsid w:val="00F46BF7"/>
    <w:rsid w:val="00F46D9B"/>
    <w:rsid w:val="00F47391"/>
    <w:rsid w:val="00F47B40"/>
    <w:rsid w:val="00F50C5B"/>
    <w:rsid w:val="00F529C6"/>
    <w:rsid w:val="00F53FEE"/>
    <w:rsid w:val="00F541EC"/>
    <w:rsid w:val="00F550EB"/>
    <w:rsid w:val="00F551FA"/>
    <w:rsid w:val="00F56DFE"/>
    <w:rsid w:val="00F57AAC"/>
    <w:rsid w:val="00F57B70"/>
    <w:rsid w:val="00F613AD"/>
    <w:rsid w:val="00F61B6B"/>
    <w:rsid w:val="00F61CC0"/>
    <w:rsid w:val="00F62A47"/>
    <w:rsid w:val="00F62E4F"/>
    <w:rsid w:val="00F62ECC"/>
    <w:rsid w:val="00F63F36"/>
    <w:rsid w:val="00F64588"/>
    <w:rsid w:val="00F645C3"/>
    <w:rsid w:val="00F64A40"/>
    <w:rsid w:val="00F64E29"/>
    <w:rsid w:val="00F64F49"/>
    <w:rsid w:val="00F658F8"/>
    <w:rsid w:val="00F65B48"/>
    <w:rsid w:val="00F66412"/>
    <w:rsid w:val="00F66AA5"/>
    <w:rsid w:val="00F66AC0"/>
    <w:rsid w:val="00F676DD"/>
    <w:rsid w:val="00F679AD"/>
    <w:rsid w:val="00F67FAB"/>
    <w:rsid w:val="00F703FC"/>
    <w:rsid w:val="00F7049D"/>
    <w:rsid w:val="00F7506F"/>
    <w:rsid w:val="00F7584C"/>
    <w:rsid w:val="00F76BC5"/>
    <w:rsid w:val="00F77766"/>
    <w:rsid w:val="00F80BDF"/>
    <w:rsid w:val="00F81145"/>
    <w:rsid w:val="00F81517"/>
    <w:rsid w:val="00F81F86"/>
    <w:rsid w:val="00F82D8A"/>
    <w:rsid w:val="00F82E97"/>
    <w:rsid w:val="00F84A24"/>
    <w:rsid w:val="00F85576"/>
    <w:rsid w:val="00F8580A"/>
    <w:rsid w:val="00F86CE0"/>
    <w:rsid w:val="00F87CC8"/>
    <w:rsid w:val="00F9139A"/>
    <w:rsid w:val="00F92A3E"/>
    <w:rsid w:val="00F9343E"/>
    <w:rsid w:val="00F935A9"/>
    <w:rsid w:val="00F9403B"/>
    <w:rsid w:val="00F94732"/>
    <w:rsid w:val="00F9639C"/>
    <w:rsid w:val="00F96E35"/>
    <w:rsid w:val="00F974D1"/>
    <w:rsid w:val="00F977EF"/>
    <w:rsid w:val="00F97E5A"/>
    <w:rsid w:val="00FA1956"/>
    <w:rsid w:val="00FA1CF4"/>
    <w:rsid w:val="00FA2D8B"/>
    <w:rsid w:val="00FA316A"/>
    <w:rsid w:val="00FA322F"/>
    <w:rsid w:val="00FA3BA7"/>
    <w:rsid w:val="00FA4977"/>
    <w:rsid w:val="00FA4A4F"/>
    <w:rsid w:val="00FA52BE"/>
    <w:rsid w:val="00FA69E6"/>
    <w:rsid w:val="00FB05E0"/>
    <w:rsid w:val="00FB08C7"/>
    <w:rsid w:val="00FB1954"/>
    <w:rsid w:val="00FB21B0"/>
    <w:rsid w:val="00FB2349"/>
    <w:rsid w:val="00FB29C5"/>
    <w:rsid w:val="00FB39E5"/>
    <w:rsid w:val="00FB4EEC"/>
    <w:rsid w:val="00FB4F79"/>
    <w:rsid w:val="00FB60D3"/>
    <w:rsid w:val="00FB6213"/>
    <w:rsid w:val="00FB7C18"/>
    <w:rsid w:val="00FB7EB2"/>
    <w:rsid w:val="00FC0940"/>
    <w:rsid w:val="00FC09B3"/>
    <w:rsid w:val="00FC3720"/>
    <w:rsid w:val="00FC3E0D"/>
    <w:rsid w:val="00FC496D"/>
    <w:rsid w:val="00FC50A8"/>
    <w:rsid w:val="00FC6888"/>
    <w:rsid w:val="00FC6F71"/>
    <w:rsid w:val="00FC707A"/>
    <w:rsid w:val="00FC73DA"/>
    <w:rsid w:val="00FC759C"/>
    <w:rsid w:val="00FC7A6A"/>
    <w:rsid w:val="00FD021F"/>
    <w:rsid w:val="00FD0477"/>
    <w:rsid w:val="00FD35EC"/>
    <w:rsid w:val="00FD3659"/>
    <w:rsid w:val="00FD39CF"/>
    <w:rsid w:val="00FD48F6"/>
    <w:rsid w:val="00FD53DF"/>
    <w:rsid w:val="00FD6248"/>
    <w:rsid w:val="00FD673D"/>
    <w:rsid w:val="00FD6B89"/>
    <w:rsid w:val="00FD6BB9"/>
    <w:rsid w:val="00FD785F"/>
    <w:rsid w:val="00FD7A02"/>
    <w:rsid w:val="00FE001E"/>
    <w:rsid w:val="00FE0073"/>
    <w:rsid w:val="00FE0411"/>
    <w:rsid w:val="00FE0917"/>
    <w:rsid w:val="00FE0E9A"/>
    <w:rsid w:val="00FE133D"/>
    <w:rsid w:val="00FE1D42"/>
    <w:rsid w:val="00FE2964"/>
    <w:rsid w:val="00FE2A98"/>
    <w:rsid w:val="00FE3871"/>
    <w:rsid w:val="00FE39E9"/>
    <w:rsid w:val="00FE44E5"/>
    <w:rsid w:val="00FE4803"/>
    <w:rsid w:val="00FE48D7"/>
    <w:rsid w:val="00FE50AA"/>
    <w:rsid w:val="00FE5409"/>
    <w:rsid w:val="00FE55FE"/>
    <w:rsid w:val="00FE7C2F"/>
    <w:rsid w:val="00FF0E4A"/>
    <w:rsid w:val="00FF15B8"/>
    <w:rsid w:val="00FF16F3"/>
    <w:rsid w:val="00FF373B"/>
    <w:rsid w:val="00FF3A7A"/>
    <w:rsid w:val="00FF5168"/>
    <w:rsid w:val="00FF54D1"/>
    <w:rsid w:val="00FF6282"/>
    <w:rsid w:val="00FF6547"/>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Heading6">
    <w:name w:val="heading 6"/>
    <w:basedOn w:val="Normal"/>
    <w:next w:val="Normal"/>
    <w:link w:val="Heading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Heading7">
    <w:name w:val="heading 7"/>
    <w:basedOn w:val="Normal"/>
    <w:next w:val="Normal"/>
    <w:link w:val="Heading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nhideWhenUsed/>
    <w:rsid w:val="00275CF5"/>
    <w:rPr>
      <w:sz w:val="21"/>
      <w:szCs w:val="21"/>
    </w:rPr>
  </w:style>
  <w:style w:type="paragraph" w:styleId="CommentText">
    <w:name w:val="annotation text"/>
    <w:basedOn w:val="Normal"/>
    <w:link w:val="CommentTextChar"/>
    <w:unhideWhenUsed/>
    <w:rsid w:val="00275CF5"/>
    <w:pPr>
      <w:jc w:val="left"/>
    </w:pPr>
  </w:style>
  <w:style w:type="character" w:customStyle="1" w:styleId="CommentTextChar">
    <w:name w:val="Comment Text Char"/>
    <w:basedOn w:val="DefaultParagraphFont"/>
    <w:link w:val="CommentTex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cs="Times New Roman"/>
      <w:kern w:val="0"/>
      <w:szCs w:val="16"/>
      <w:lang w:eastAsia="en-US"/>
    </w:rPr>
  </w:style>
  <w:style w:type="paragraph" w:styleId="BodyText">
    <w:name w:val="Body Text"/>
    <w:aliases w:val="bt"/>
    <w:basedOn w:val="Normal"/>
    <w:link w:val="BodyTextChar"/>
    <w:qFormat/>
    <w:rsid w:val="00DB470B"/>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BodyTextChar">
    <w:name w:val="Body Text Char"/>
    <w:aliases w:val="bt Char"/>
    <w:basedOn w:val="DefaultParagraphFont"/>
    <w:link w:val="BodyText"/>
    <w:qFormat/>
    <w:rsid w:val="00DB470B"/>
    <w:rPr>
      <w:rFonts w:ascii="Times" w:eastAsia="Batang" w:hAnsi="Times" w:cs="Times New Roman"/>
      <w:kern w:val="0"/>
      <w:sz w:val="20"/>
      <w:szCs w:val="24"/>
      <w:lang w:val="en-GB" w:eastAsia="x-none"/>
    </w:rPr>
  </w:style>
  <w:style w:type="paragraph" w:styleId="TOC2">
    <w:name w:val="toc 2"/>
    <w:basedOn w:val="Normal"/>
    <w:next w:val="Normal"/>
    <w:autoRedefine/>
    <w:uiPriority w:val="39"/>
    <w:rsid w:val="008E1DFF"/>
    <w:pPr>
      <w:widowControl/>
      <w:tabs>
        <w:tab w:val="left" w:pos="960"/>
        <w:tab w:val="right" w:leader="dot" w:pos="9631"/>
      </w:tabs>
      <w:adjustRightInd/>
      <w:snapToGrid/>
      <w:spacing w:beforeLines="0" w:before="0" w:line="240" w:lineRule="auto"/>
      <w:ind w:left="238"/>
      <w:jc w:val="left"/>
    </w:pPr>
    <w:rPr>
      <w:rFonts w:eastAsia="Times New Roman" w:cs="Times New Roman"/>
      <w:smallCaps/>
      <w:kern w:val="0"/>
      <w:sz w:val="20"/>
      <w:szCs w:val="20"/>
      <w:lang w:eastAsia="en-US"/>
    </w:rPr>
  </w:style>
  <w:style w:type="character" w:customStyle="1" w:styleId="a">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6A5CE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B1050-2360-40E6-86C5-9E3FCEC74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Longyi (Frank)</cp:lastModifiedBy>
  <cp:revision>5</cp:revision>
  <dcterms:created xsi:type="dcterms:W3CDTF">2021-10-31T23:27:00Z</dcterms:created>
  <dcterms:modified xsi:type="dcterms:W3CDTF">2021-11-05T22:07:00Z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(3)Q50odrH4TH8jum2yH608KdmSgcMD9700eQ/xsYEwDAo/WPF/t9TqtlIGWPaFoDfKCunJs6Og
IBU5HY9Qr8BbjhwOLaDwbo+35ABlR2tdLCLJVDsmqhH1D8WC+KdR3h4fFy+lZ4Qr6ECy8qV7
BxscjU9u/l5sIQPOqNs7BqBuJLedAH6jlOzuiei5ULF9c2k+zjUvJFvGvOsTKBzySWJm/5ML
DSvPRpWwckvjMW5syn</vt:lpwstr>
  </property>
  <property fmtid="{D5CDD505-2E9C-101B-9397-08002B2CF9AE}" pid="3" name="_2015_ms_pID_7253431">
    <vt:lpwstr>NGJBQOHp5HyOZEuxsjXTi/BtZy8zOzCKgvkP6Norv5CQaE3ucbTEEg
7t+lzxRK3FCjrW27HvqfnXKDUI5JiLliR2Wwm7cMC+c0DJIxEqnQa7ANAWwMqFRMH+nXsme9
GwCg1U0FuutSimN+syW3iKej6uYtNEyjRhhixwywFZWs2+dJzoP5bsrWG2pMXIKhlKCdzFqz
XiQ65I5Zwu+MOae6BdmeMElBXfKKzplI3Tez</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1628302022</vt:lpwstr>
  </property>
</Properties>
</file>