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EEFF3" w14:textId="3BB62EFB" w:rsidR="00EA1F52" w:rsidRPr="004C002D" w:rsidRDefault="00C67275"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C67275">
        <w:rPr>
          <w:rFonts w:ascii="Times New Roman" w:hAnsi="Times New Roman" w:cs="Times New Roman"/>
          <w:b/>
          <w:kern w:val="2"/>
          <w:sz w:val="22"/>
          <w:szCs w:val="22"/>
          <w:lang w:val="en-US" w:eastAsia="zh-CN"/>
        </w:rPr>
        <w:t xml:space="preserve">3GPP TSG RAN WG1 </w:t>
      </w:r>
      <w:r w:rsidR="004778F1">
        <w:rPr>
          <w:rFonts w:ascii="Times New Roman" w:hAnsi="Times New Roman" w:cs="Times New Roman"/>
          <w:b/>
          <w:kern w:val="2"/>
          <w:sz w:val="22"/>
          <w:szCs w:val="22"/>
          <w:lang w:val="en-US" w:eastAsia="zh-CN"/>
        </w:rPr>
        <w:t xml:space="preserve">Meeting </w:t>
      </w:r>
      <w:r w:rsidRPr="00C67275">
        <w:rPr>
          <w:rFonts w:ascii="Times New Roman" w:hAnsi="Times New Roman" w:cs="Times New Roman"/>
          <w:b/>
          <w:kern w:val="2"/>
          <w:sz w:val="22"/>
          <w:szCs w:val="22"/>
          <w:lang w:val="en-US" w:eastAsia="zh-CN"/>
        </w:rPr>
        <w:t>#</w:t>
      </w:r>
      <w:r w:rsidRPr="00C67275">
        <w:rPr>
          <w:rFonts w:ascii="Times New Roman" w:hAnsi="Times New Roman" w:cs="Times New Roman"/>
          <w:b/>
          <w:noProof/>
          <w:kern w:val="2"/>
          <w:sz w:val="22"/>
          <w:szCs w:val="22"/>
          <w:lang w:val="en-US" w:eastAsia="zh-CN"/>
        </w:rPr>
        <w:t>10</w:t>
      </w:r>
      <w:r w:rsidR="005113E8">
        <w:rPr>
          <w:rFonts w:ascii="Times New Roman" w:hAnsi="Times New Roman" w:cs="Times New Roman"/>
          <w:b/>
          <w:noProof/>
          <w:kern w:val="2"/>
          <w:sz w:val="22"/>
          <w:szCs w:val="22"/>
          <w:lang w:val="en-US" w:eastAsia="zh-CN"/>
        </w:rPr>
        <w:t>7</w:t>
      </w:r>
      <w:r w:rsidRPr="00C67275">
        <w:rPr>
          <w:rFonts w:ascii="Times New Roman" w:hAnsi="Times New Roman" w:cs="Times New Roman"/>
          <w:b/>
          <w:noProof/>
          <w:kern w:val="2"/>
          <w:sz w:val="22"/>
          <w:szCs w:val="22"/>
          <w:lang w:val="en-US" w:eastAsia="zh-CN"/>
        </w:rPr>
        <w:t>-e</w:t>
      </w:r>
      <w:r w:rsidR="00EA1F52" w:rsidRPr="004C002D">
        <w:rPr>
          <w:rFonts w:ascii="Times New Roman" w:hAnsi="Times New Roman" w:cs="Times New Roman"/>
          <w:b/>
          <w:noProof/>
          <w:kern w:val="2"/>
          <w:sz w:val="22"/>
          <w:szCs w:val="22"/>
          <w:lang w:val="en-US" w:eastAsia="zh-CN"/>
        </w:rPr>
        <w:tab/>
        <w:t xml:space="preserve">                                                  </w:t>
      </w:r>
      <w:r w:rsidR="00EA1F52" w:rsidRPr="004C002D">
        <w:rPr>
          <w:rFonts w:ascii="Times New Roman" w:hAnsi="Times New Roman" w:cs="Times New Roman"/>
          <w:b/>
          <w:noProof/>
          <w:kern w:val="2"/>
          <w:sz w:val="22"/>
          <w:szCs w:val="22"/>
          <w:lang w:val="en-US" w:eastAsia="zh-CN"/>
        </w:rPr>
        <w:tab/>
        <w:t xml:space="preserve">                    R1-</w:t>
      </w:r>
      <w:r w:rsidR="000522BB" w:rsidRPr="004C002D">
        <w:rPr>
          <w:rFonts w:ascii="Times New Roman" w:hAnsi="Times New Roman" w:cs="Times New Roman"/>
          <w:b/>
          <w:noProof/>
          <w:kern w:val="2"/>
          <w:sz w:val="22"/>
          <w:szCs w:val="22"/>
          <w:lang w:val="en-US" w:eastAsia="zh-CN"/>
        </w:rPr>
        <w:t>21</w:t>
      </w:r>
      <w:r w:rsidR="000522BB">
        <w:rPr>
          <w:rFonts w:ascii="Times New Roman" w:hAnsi="Times New Roman" w:cs="Times New Roman"/>
          <w:b/>
          <w:noProof/>
          <w:kern w:val="2"/>
          <w:sz w:val="22"/>
          <w:szCs w:val="22"/>
          <w:lang w:val="en-US" w:eastAsia="zh-CN"/>
        </w:rPr>
        <w:t>10782</w:t>
      </w:r>
    </w:p>
    <w:p w14:paraId="141A19C2" w14:textId="6CA73E86" w:rsidR="00BA440B" w:rsidRPr="00593207" w:rsidRDefault="00A62521" w:rsidP="00BA440B">
      <w:pPr>
        <w:tabs>
          <w:tab w:val="right" w:pos="9216"/>
        </w:tabs>
        <w:autoSpaceDE w:val="0"/>
        <w:autoSpaceDN w:val="0"/>
        <w:adjustRightInd w:val="0"/>
        <w:snapToGrid w:val="0"/>
        <w:spacing w:afterLines="50" w:after="120"/>
        <w:rPr>
          <w:rFonts w:ascii="Times New Roman" w:hAnsi="Times New Roman" w:cs="Times New Roman"/>
          <w:b/>
          <w:noProof/>
          <w:kern w:val="2"/>
          <w:sz w:val="22"/>
          <w:szCs w:val="22"/>
          <w:lang w:val="en-US" w:eastAsia="zh-CN"/>
        </w:rPr>
      </w:pPr>
      <w:r>
        <w:rPr>
          <w:rFonts w:ascii="Times New Roman" w:hAnsi="Times New Roman" w:cs="Times New Roman"/>
          <w:b/>
          <w:noProof/>
          <w:kern w:val="2"/>
          <w:sz w:val="22"/>
          <w:szCs w:val="22"/>
          <w:lang w:val="en-US" w:eastAsia="zh-CN"/>
        </w:rPr>
        <w:t>e</w:t>
      </w:r>
      <w:r w:rsidR="00BA440B" w:rsidRPr="00593207">
        <w:rPr>
          <w:rFonts w:ascii="Times New Roman" w:hAnsi="Times New Roman" w:cs="Times New Roman"/>
          <w:b/>
          <w:noProof/>
          <w:kern w:val="2"/>
          <w:sz w:val="22"/>
          <w:szCs w:val="22"/>
          <w:lang w:val="en-US" w:eastAsia="zh-CN"/>
        </w:rPr>
        <w:t>-</w:t>
      </w:r>
      <w:r>
        <w:rPr>
          <w:rFonts w:ascii="Times New Roman" w:hAnsi="Times New Roman" w:cs="Times New Roman"/>
          <w:b/>
          <w:noProof/>
          <w:kern w:val="2"/>
          <w:sz w:val="22"/>
          <w:szCs w:val="22"/>
          <w:lang w:val="en-US" w:eastAsia="zh-CN"/>
        </w:rPr>
        <w:t>M</w:t>
      </w:r>
      <w:r w:rsidR="00BA440B" w:rsidRPr="00593207">
        <w:rPr>
          <w:rFonts w:ascii="Times New Roman" w:hAnsi="Times New Roman" w:cs="Times New Roman"/>
          <w:b/>
          <w:noProof/>
          <w:kern w:val="2"/>
          <w:sz w:val="22"/>
          <w:szCs w:val="22"/>
          <w:lang w:val="en-US" w:eastAsia="zh-CN"/>
        </w:rPr>
        <w:t xml:space="preserve">eeting, </w:t>
      </w:r>
      <w:r w:rsidR="00A47A7B">
        <w:rPr>
          <w:rFonts w:ascii="Times New Roman" w:hAnsi="Times New Roman" w:cs="Times New Roman" w:hint="eastAsia"/>
          <w:b/>
          <w:noProof/>
          <w:kern w:val="2"/>
          <w:sz w:val="22"/>
          <w:szCs w:val="22"/>
          <w:lang w:val="en-US" w:eastAsia="zh-CN"/>
        </w:rPr>
        <w:t>November</w:t>
      </w:r>
      <w:r w:rsidR="00A47A7B">
        <w:rPr>
          <w:rFonts w:ascii="Times New Roman" w:hAnsi="Times New Roman" w:cs="Times New Roman"/>
          <w:b/>
          <w:noProof/>
          <w:kern w:val="2"/>
          <w:sz w:val="22"/>
          <w:szCs w:val="22"/>
          <w:lang w:val="en-US" w:eastAsia="zh-CN"/>
        </w:rPr>
        <w:t xml:space="preserve"> </w:t>
      </w:r>
      <w:r w:rsidR="00BA440B" w:rsidRPr="00593207">
        <w:rPr>
          <w:rFonts w:ascii="Times New Roman" w:hAnsi="Times New Roman" w:cs="Times New Roman"/>
          <w:b/>
          <w:noProof/>
          <w:kern w:val="2"/>
          <w:sz w:val="22"/>
          <w:szCs w:val="22"/>
          <w:lang w:val="en-US" w:eastAsia="zh-CN"/>
        </w:rPr>
        <w:t>11</w:t>
      </w:r>
      <w:r w:rsidR="00BA440B" w:rsidRPr="00593207">
        <w:rPr>
          <w:rFonts w:ascii="Times New Roman" w:hAnsi="Times New Roman" w:cs="Times New Roman"/>
          <w:b/>
          <w:noProof/>
          <w:kern w:val="2"/>
          <w:sz w:val="22"/>
          <w:szCs w:val="22"/>
          <w:vertAlign w:val="superscript"/>
          <w:lang w:val="en-US" w:eastAsia="zh-CN"/>
        </w:rPr>
        <w:t>th</w:t>
      </w:r>
      <w:r w:rsidR="00BA440B" w:rsidRPr="00593207">
        <w:rPr>
          <w:rFonts w:ascii="Times New Roman" w:hAnsi="Times New Roman" w:cs="Times New Roman"/>
          <w:b/>
          <w:noProof/>
          <w:kern w:val="2"/>
          <w:sz w:val="22"/>
          <w:szCs w:val="22"/>
          <w:lang w:val="en-US" w:eastAsia="zh-CN"/>
        </w:rPr>
        <w:t xml:space="preserve"> – 19</w:t>
      </w:r>
      <w:r w:rsidR="00BA440B" w:rsidRPr="00593207">
        <w:rPr>
          <w:rFonts w:ascii="Times New Roman" w:hAnsi="Times New Roman" w:cs="Times New Roman"/>
          <w:b/>
          <w:noProof/>
          <w:kern w:val="2"/>
          <w:sz w:val="22"/>
          <w:szCs w:val="22"/>
          <w:vertAlign w:val="superscript"/>
          <w:lang w:val="en-US" w:eastAsia="zh-CN"/>
        </w:rPr>
        <w:t>th</w:t>
      </w:r>
      <w:r w:rsidR="00BA440B" w:rsidRPr="00593207">
        <w:rPr>
          <w:rFonts w:ascii="Times New Roman" w:hAnsi="Times New Roman" w:cs="Times New Roman"/>
          <w:b/>
          <w:noProof/>
          <w:kern w:val="2"/>
          <w:sz w:val="22"/>
          <w:szCs w:val="22"/>
          <w:lang w:val="en-US" w:eastAsia="zh-CN"/>
        </w:rPr>
        <w:t>, 2021</w:t>
      </w:r>
    </w:p>
    <w:p w14:paraId="17B2A649" w14:textId="77777777" w:rsidR="00EA1F52" w:rsidRPr="004C002D"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3BA20F12"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Agenda Item:</w:t>
      </w:r>
      <w:r w:rsidRPr="004C002D">
        <w:rPr>
          <w:rFonts w:ascii="Times New Roman" w:hAnsi="Times New Roman" w:cs="Times New Roman"/>
          <w:b/>
          <w:kern w:val="2"/>
          <w:sz w:val="22"/>
          <w:szCs w:val="22"/>
          <w:lang w:val="en-US" w:eastAsia="zh-CN"/>
        </w:rPr>
        <w:tab/>
      </w:r>
      <w:r w:rsidR="00DD02F2" w:rsidRPr="004C002D">
        <w:rPr>
          <w:rFonts w:ascii="Times New Roman" w:hAnsi="Times New Roman" w:cs="Times New Roman"/>
          <w:b/>
          <w:kern w:val="2"/>
          <w:sz w:val="22"/>
          <w:szCs w:val="22"/>
          <w:lang w:val="en-US" w:eastAsia="zh-CN"/>
        </w:rPr>
        <w:t>8.1.2.1</w:t>
      </w:r>
    </w:p>
    <w:p w14:paraId="5328FA22"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Source:</w:t>
      </w:r>
      <w:r w:rsidRPr="004C002D">
        <w:rPr>
          <w:rFonts w:ascii="Times New Roman" w:hAnsi="Times New Roman" w:cs="Times New Roman"/>
          <w:b/>
          <w:kern w:val="2"/>
          <w:sz w:val="22"/>
          <w:szCs w:val="22"/>
          <w:lang w:val="en-US" w:eastAsia="zh-CN"/>
        </w:rPr>
        <w:tab/>
        <w:t>Huawei, HiSilicon</w:t>
      </w:r>
    </w:p>
    <w:p w14:paraId="6610C6F6" w14:textId="77777777" w:rsidR="00EA1F52" w:rsidRPr="004C002D"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Title:</w:t>
      </w:r>
      <w:r w:rsidRPr="004C002D">
        <w:rPr>
          <w:rFonts w:ascii="Times New Roman" w:hAnsi="Times New Roman" w:cs="Times New Roman"/>
          <w:b/>
          <w:kern w:val="2"/>
          <w:sz w:val="22"/>
          <w:szCs w:val="22"/>
          <w:lang w:val="en-US" w:eastAsia="zh-CN"/>
        </w:rPr>
        <w:tab/>
      </w:r>
      <w:bookmarkStart w:id="0" w:name="OLE_LINK1"/>
      <w:r w:rsidR="00466924" w:rsidRPr="004C002D">
        <w:rPr>
          <w:rFonts w:ascii="Times New Roman" w:hAnsi="Times New Roman" w:cs="Times New Roman"/>
          <w:b/>
          <w:kern w:val="2"/>
          <w:sz w:val="22"/>
          <w:szCs w:val="22"/>
          <w:lang w:val="en-US" w:eastAsia="zh-CN"/>
        </w:rPr>
        <w:t xml:space="preserve">Enhancements on </w:t>
      </w:r>
      <w:r w:rsidR="0081608F" w:rsidRPr="004C002D">
        <w:rPr>
          <w:rFonts w:ascii="Times New Roman" w:hAnsi="Times New Roman" w:cs="Times New Roman"/>
          <w:b/>
          <w:kern w:val="2"/>
          <w:sz w:val="22"/>
          <w:szCs w:val="22"/>
          <w:lang w:val="en-US" w:eastAsia="zh-CN"/>
        </w:rPr>
        <w:t>m</w:t>
      </w:r>
      <w:r w:rsidR="00466924" w:rsidRPr="004C002D">
        <w:rPr>
          <w:rFonts w:ascii="Times New Roman" w:hAnsi="Times New Roman" w:cs="Times New Roman"/>
          <w:b/>
          <w:kern w:val="2"/>
          <w:sz w:val="22"/>
          <w:szCs w:val="22"/>
          <w:lang w:val="en-US" w:eastAsia="zh-CN"/>
        </w:rPr>
        <w:t>ulti-TRP for reliability and robustness in Rel-17</w:t>
      </w:r>
      <w:bookmarkEnd w:id="0"/>
    </w:p>
    <w:p w14:paraId="2CADB8B0"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Docume</w:t>
      </w:r>
      <w:r w:rsidR="00602982" w:rsidRPr="004C002D">
        <w:rPr>
          <w:rFonts w:ascii="Times New Roman" w:hAnsi="Times New Roman" w:cs="Times New Roman"/>
          <w:b/>
          <w:kern w:val="2"/>
          <w:sz w:val="22"/>
          <w:szCs w:val="22"/>
          <w:lang w:val="en-US" w:eastAsia="zh-CN"/>
        </w:rPr>
        <w:t>nt for:</w:t>
      </w:r>
      <w:r w:rsidR="00602982" w:rsidRPr="004C002D">
        <w:rPr>
          <w:rFonts w:ascii="Times New Roman" w:hAnsi="Times New Roman" w:cs="Times New Roman"/>
          <w:b/>
          <w:kern w:val="2"/>
          <w:sz w:val="22"/>
          <w:szCs w:val="22"/>
          <w:lang w:val="en-US" w:eastAsia="zh-CN"/>
        </w:rPr>
        <w:tab/>
        <w:t xml:space="preserve">Discussion and </w:t>
      </w:r>
      <w:r w:rsidR="00614A35">
        <w:rPr>
          <w:rFonts w:ascii="Times New Roman" w:hAnsi="Times New Roman" w:cs="Times New Roman"/>
          <w:b/>
          <w:kern w:val="2"/>
          <w:sz w:val="22"/>
          <w:szCs w:val="22"/>
          <w:lang w:val="en-US" w:eastAsia="zh-CN"/>
        </w:rPr>
        <w:t>D</w:t>
      </w:r>
      <w:r w:rsidR="00602982" w:rsidRPr="004C002D">
        <w:rPr>
          <w:rFonts w:ascii="Times New Roman" w:hAnsi="Times New Roman" w:cs="Times New Roman"/>
          <w:b/>
          <w:kern w:val="2"/>
          <w:sz w:val="22"/>
          <w:szCs w:val="22"/>
          <w:lang w:val="en-US" w:eastAsia="zh-CN"/>
        </w:rPr>
        <w:t xml:space="preserve">ecision </w:t>
      </w:r>
    </w:p>
    <w:p w14:paraId="1F93124E" w14:textId="77777777" w:rsidR="00EA1F52" w:rsidRPr="004C002D"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6831F00F" w14:textId="77777777" w:rsidR="00EA1F52" w:rsidRPr="004C002D" w:rsidRDefault="00EA1F52" w:rsidP="007A14E9">
      <w:pPr>
        <w:pStyle w:val="1"/>
        <w:numPr>
          <w:ilvl w:val="0"/>
          <w:numId w:val="10"/>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Introduction</w:t>
      </w:r>
    </w:p>
    <w:p w14:paraId="5ED3525A" w14:textId="77777777" w:rsidR="00966981" w:rsidRDefault="004B3AD2" w:rsidP="00BB3DE9">
      <w:p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In this contribution, we </w:t>
      </w:r>
      <w:r w:rsidR="00A17BDA">
        <w:rPr>
          <w:rFonts w:ascii="Times New Roman" w:eastAsiaTheme="minorEastAsia" w:hAnsi="Times New Roman" w:cs="Times New Roman"/>
          <w:sz w:val="22"/>
          <w:szCs w:val="22"/>
          <w:lang w:eastAsia="zh-CN"/>
        </w:rPr>
        <w:t xml:space="preserve">discuss enhancements of multi-TRP </w:t>
      </w:r>
      <w:r w:rsidR="00486A98">
        <w:rPr>
          <w:rFonts w:ascii="Times New Roman" w:eastAsiaTheme="minorEastAsia" w:hAnsi="Times New Roman" w:cs="Times New Roman"/>
          <w:sz w:val="22"/>
          <w:szCs w:val="22"/>
          <w:lang w:eastAsia="zh-CN"/>
        </w:rPr>
        <w:t xml:space="preserve">based PDCCH, </w:t>
      </w:r>
      <w:r w:rsidR="00A17BDA">
        <w:rPr>
          <w:rFonts w:ascii="Times New Roman" w:eastAsiaTheme="minorEastAsia" w:hAnsi="Times New Roman" w:cs="Times New Roman"/>
          <w:sz w:val="22"/>
          <w:szCs w:val="22"/>
          <w:lang w:eastAsia="zh-CN"/>
        </w:rPr>
        <w:t>PUSCH and PUCCH transmission to improve the reliability and robustness</w:t>
      </w:r>
      <w:r w:rsidR="00D4115A">
        <w:rPr>
          <w:rFonts w:ascii="Times New Roman" w:eastAsiaTheme="minorEastAsia" w:hAnsi="Times New Roman" w:cs="Times New Roman"/>
          <w:sz w:val="22"/>
          <w:szCs w:val="22"/>
          <w:lang w:eastAsia="zh-CN"/>
        </w:rPr>
        <w:t xml:space="preserve">. </w:t>
      </w:r>
    </w:p>
    <w:p w14:paraId="6C0B3DE7" w14:textId="77777777" w:rsidR="001508EE" w:rsidRPr="00E961C4" w:rsidRDefault="001508EE" w:rsidP="007A14E9">
      <w:pPr>
        <w:pStyle w:val="1"/>
        <w:numPr>
          <w:ilvl w:val="0"/>
          <w:numId w:val="10"/>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PDCCH enhancements</w:t>
      </w:r>
    </w:p>
    <w:p w14:paraId="0652C6C0" w14:textId="006CB00C" w:rsidR="001508EE" w:rsidRDefault="001508EE" w:rsidP="001508EE">
      <w:pPr>
        <w:spacing w:after="120"/>
        <w:jc w:val="both"/>
        <w:rPr>
          <w:rFonts w:ascii="Times New Roman" w:eastAsiaTheme="minorEastAsia" w:hAnsi="Times New Roman"/>
          <w:sz w:val="22"/>
          <w:szCs w:val="22"/>
          <w:lang w:eastAsia="zh-CN"/>
        </w:rPr>
      </w:pPr>
      <w:r w:rsidRPr="004C002D">
        <w:rPr>
          <w:rFonts w:ascii="Times New Roman" w:eastAsiaTheme="minorEastAsia" w:hAnsi="Times New Roman"/>
          <w:sz w:val="22"/>
          <w:szCs w:val="22"/>
          <w:lang w:eastAsia="zh-CN"/>
        </w:rPr>
        <w:t xml:space="preserve">In this section, we discuss the remaining issues </w:t>
      </w:r>
      <w:r w:rsidR="00D01C8F">
        <w:rPr>
          <w:rFonts w:ascii="Times New Roman" w:eastAsiaTheme="minorEastAsia" w:hAnsi="Times New Roman"/>
          <w:sz w:val="22"/>
          <w:szCs w:val="22"/>
          <w:lang w:eastAsia="zh-CN"/>
        </w:rPr>
        <w:t xml:space="preserve">of PDCCH enhancements </w:t>
      </w:r>
      <w:r w:rsidRPr="004C002D">
        <w:rPr>
          <w:rFonts w:ascii="Times New Roman" w:eastAsiaTheme="minorEastAsia" w:hAnsi="Times New Roman"/>
          <w:sz w:val="22"/>
          <w:szCs w:val="22"/>
          <w:lang w:eastAsia="zh-CN"/>
        </w:rPr>
        <w:t>based on the agreement</w:t>
      </w:r>
      <w:r w:rsidR="00D01C8F">
        <w:rPr>
          <w:rFonts w:ascii="Times New Roman" w:eastAsiaTheme="minorEastAsia" w:hAnsi="Times New Roman"/>
          <w:sz w:val="22"/>
          <w:szCs w:val="22"/>
          <w:lang w:eastAsia="zh-CN"/>
        </w:rPr>
        <w:t xml:space="preserve"> achieved </w:t>
      </w:r>
      <w:r w:rsidR="005A0FA3">
        <w:rPr>
          <w:rFonts w:ascii="Times New Roman" w:eastAsiaTheme="minorEastAsia" w:hAnsi="Times New Roman"/>
          <w:sz w:val="22"/>
          <w:szCs w:val="22"/>
          <w:lang w:eastAsia="zh-CN"/>
        </w:rPr>
        <w:t>in the last meeting</w:t>
      </w:r>
      <w:r w:rsidR="00FA278F">
        <w:rPr>
          <w:rFonts w:ascii="Times New Roman" w:eastAsiaTheme="minorEastAsia" w:hAnsi="Times New Roman"/>
          <w:sz w:val="22"/>
          <w:szCs w:val="22"/>
          <w:lang w:eastAsia="zh-CN"/>
        </w:rPr>
        <w:t xml:space="preserve"> [1]</w:t>
      </w:r>
      <w:r w:rsidRPr="004C002D">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p>
    <w:p w14:paraId="309F62BB" w14:textId="58C8D86B" w:rsidR="004662AF" w:rsidRPr="00972233" w:rsidRDefault="00D83386" w:rsidP="007A14E9">
      <w:pPr>
        <w:pStyle w:val="2"/>
        <w:numPr>
          <w:ilvl w:val="1"/>
          <w:numId w:val="10"/>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D83386">
        <w:rPr>
          <w:rFonts w:ascii="Times New Roman" w:hAnsi="Times New Roman" w:cs="Times New Roman"/>
          <w:bCs/>
          <w:szCs w:val="22"/>
          <w:lang w:val="en-US"/>
        </w:rPr>
        <w:t xml:space="preserve">BD counting and decoding </w:t>
      </w:r>
      <w:r w:rsidR="00A87567">
        <w:rPr>
          <w:rFonts w:ascii="Times New Roman" w:hAnsi="Times New Roman" w:cs="Times New Roman"/>
          <w:bCs/>
          <w:szCs w:val="22"/>
          <w:lang w:val="en-US"/>
        </w:rPr>
        <w:t>behavior</w:t>
      </w:r>
      <w:r w:rsidRPr="00D83386">
        <w:rPr>
          <w:rFonts w:ascii="Times New Roman" w:hAnsi="Times New Roman" w:cs="Times New Roman"/>
          <w:bCs/>
          <w:szCs w:val="22"/>
          <w:lang w:val="en-US"/>
        </w:rPr>
        <w:t xml:space="preserve"> for PDCCH repetition</w:t>
      </w:r>
    </w:p>
    <w:p w14:paraId="6D9B7580" w14:textId="77777777" w:rsidR="00B143D3" w:rsidRPr="00B143D3" w:rsidRDefault="0045442F" w:rsidP="007A14E9">
      <w:pPr>
        <w:pStyle w:val="3"/>
        <w:numPr>
          <w:ilvl w:val="2"/>
          <w:numId w:val="10"/>
        </w:numPr>
        <w:spacing w:before="120" w:after="120"/>
        <w:rPr>
          <w:lang w:val="en-US" w:eastAsia="zh-CN"/>
        </w:rPr>
      </w:pPr>
      <w:r>
        <w:rPr>
          <w:lang w:val="en-US" w:eastAsia="zh-CN"/>
        </w:rPr>
        <w:t xml:space="preserve">BD counting </w:t>
      </w:r>
      <w:r w:rsidR="00AD6E8B">
        <w:rPr>
          <w:lang w:val="en-US" w:eastAsia="zh-CN"/>
        </w:rPr>
        <w:t>in</w:t>
      </w:r>
      <w:r>
        <w:rPr>
          <w:lang w:val="en-US" w:eastAsia="zh-CN"/>
        </w:rPr>
        <w:t xml:space="preserve"> o</w:t>
      </w:r>
      <w:r w:rsidR="001508EE" w:rsidRPr="00A87567">
        <w:rPr>
          <w:lang w:val="en-US" w:eastAsia="zh-CN"/>
        </w:rPr>
        <w:t>verbooking</w:t>
      </w:r>
    </w:p>
    <w:tbl>
      <w:tblPr>
        <w:tblStyle w:val="af0"/>
        <w:tblW w:w="0" w:type="auto"/>
        <w:tblLook w:val="04A0" w:firstRow="1" w:lastRow="0" w:firstColumn="1" w:lastColumn="0" w:noHBand="0" w:noVBand="1"/>
      </w:tblPr>
      <w:tblGrid>
        <w:gridCol w:w="9631"/>
      </w:tblGrid>
      <w:tr w:rsidR="00B143D3" w:rsidRPr="004C002D" w14:paraId="60949B94" w14:textId="77777777" w:rsidTr="00F27AE4">
        <w:tc>
          <w:tcPr>
            <w:tcW w:w="9631" w:type="dxa"/>
          </w:tcPr>
          <w:p w14:paraId="7FF799F8" w14:textId="77777777" w:rsidR="00B143D3" w:rsidRPr="00B143D3" w:rsidRDefault="00B143D3" w:rsidP="00B143D3">
            <w:pPr>
              <w:rPr>
                <w:rFonts w:ascii="Times New Roman" w:eastAsia="Malgun Gothic" w:hAnsi="Times New Roman" w:cs="Times New Roman"/>
                <w:b/>
                <w:bCs/>
                <w:iCs/>
                <w:lang w:eastAsia="ko-KR"/>
              </w:rPr>
            </w:pPr>
            <w:r w:rsidRPr="00B143D3">
              <w:rPr>
                <w:rFonts w:ascii="Times New Roman" w:hAnsi="Times New Roman" w:cs="Times New Roman"/>
                <w:b/>
                <w:bCs/>
                <w:iCs/>
                <w:highlight w:val="green"/>
              </w:rPr>
              <w:t>Agreement</w:t>
            </w:r>
            <w:r w:rsidRPr="00B143D3">
              <w:rPr>
                <w:rFonts w:ascii="Times New Roman" w:hAnsi="Times New Roman" w:cs="Times New Roman"/>
                <w:b/>
                <w:bCs/>
                <w:iCs/>
              </w:rPr>
              <w:t xml:space="preserve"> </w:t>
            </w:r>
          </w:p>
          <w:p w14:paraId="58DAC3A4" w14:textId="77777777" w:rsidR="00B143D3" w:rsidRPr="00B143D3" w:rsidRDefault="00B143D3" w:rsidP="00B143D3">
            <w:pPr>
              <w:rPr>
                <w:rFonts w:ascii="Times New Roman" w:hAnsi="Times New Roman" w:cs="Times New Roman"/>
                <w:bCs/>
                <w:iCs/>
              </w:rPr>
            </w:pPr>
            <w:r w:rsidRPr="00B143D3">
              <w:rPr>
                <w:rFonts w:ascii="Times New Roman" w:hAnsi="Times New Roman" w:cs="Times New Roman"/>
                <w:bCs/>
                <w:iCs/>
              </w:rPr>
              <w:t>For overbooking in the PCell for USS with two linked SS sets in the same slot/span, select one Alt for each of Case 1 and Case 2 in RAN1 #106-bis-e:</w:t>
            </w:r>
          </w:p>
          <w:p w14:paraId="5B9050DB" w14:textId="77777777" w:rsidR="00B143D3" w:rsidRPr="00B143D3" w:rsidRDefault="00B143D3" w:rsidP="007A14E9">
            <w:pPr>
              <w:pStyle w:val="af2"/>
              <w:numPr>
                <w:ilvl w:val="0"/>
                <w:numId w:val="16"/>
              </w:numPr>
              <w:ind w:leftChars="0"/>
              <w:rPr>
                <w:rFonts w:ascii="Times New Roman" w:hAnsi="Times New Roman"/>
                <w:bCs/>
                <w:iCs/>
                <w:szCs w:val="20"/>
              </w:rPr>
            </w:pPr>
            <w:r w:rsidRPr="00B143D3">
              <w:rPr>
                <w:rFonts w:ascii="Times New Roman" w:hAnsi="Times New Roman"/>
                <w:bCs/>
                <w:iCs/>
                <w:szCs w:val="20"/>
              </w:rPr>
              <w:t>Case 1: 2 BDs are counted for two linked candidates:</w:t>
            </w:r>
          </w:p>
          <w:p w14:paraId="4A7AB913" w14:textId="77777777" w:rsidR="00B143D3" w:rsidRPr="00B143D3" w:rsidRDefault="00B143D3" w:rsidP="007A14E9">
            <w:pPr>
              <w:pStyle w:val="af2"/>
              <w:numPr>
                <w:ilvl w:val="1"/>
                <w:numId w:val="16"/>
              </w:numPr>
              <w:ind w:leftChars="0"/>
              <w:rPr>
                <w:rFonts w:ascii="Times New Roman" w:hAnsi="Times New Roman"/>
                <w:bCs/>
                <w:iCs/>
                <w:szCs w:val="20"/>
              </w:rPr>
            </w:pPr>
            <w:r w:rsidRPr="00B143D3">
              <w:rPr>
                <w:rFonts w:ascii="Times New Roman" w:hAnsi="Times New Roman"/>
                <w:bCs/>
                <w:iCs/>
                <w:szCs w:val="20"/>
              </w:rPr>
              <w:t>Alt1: No change (use existing spec)</w:t>
            </w:r>
          </w:p>
          <w:p w14:paraId="611AEDBC" w14:textId="77777777" w:rsidR="00B143D3" w:rsidRPr="00B143D3" w:rsidRDefault="00B143D3" w:rsidP="007A14E9">
            <w:pPr>
              <w:pStyle w:val="af2"/>
              <w:numPr>
                <w:ilvl w:val="1"/>
                <w:numId w:val="16"/>
              </w:numPr>
              <w:ind w:leftChars="0"/>
              <w:rPr>
                <w:rFonts w:ascii="Times New Roman" w:hAnsi="Times New Roman"/>
                <w:bCs/>
                <w:iCs/>
                <w:szCs w:val="20"/>
              </w:rPr>
            </w:pPr>
            <w:r w:rsidRPr="00B143D3">
              <w:rPr>
                <w:rFonts w:ascii="Times New Roman" w:hAnsi="Times New Roman"/>
                <w:bCs/>
                <w:iCs/>
                <w:szCs w:val="20"/>
              </w:rPr>
              <w:t>Alt2: Consider the SS set pair together (both are kept or both are dropped), where the priority is based on lower SS set ID among the pair.</w:t>
            </w:r>
          </w:p>
          <w:p w14:paraId="611F2B59" w14:textId="77777777" w:rsidR="00B143D3" w:rsidRPr="00B143D3" w:rsidRDefault="00B143D3" w:rsidP="007A14E9">
            <w:pPr>
              <w:pStyle w:val="af2"/>
              <w:numPr>
                <w:ilvl w:val="0"/>
                <w:numId w:val="16"/>
              </w:numPr>
              <w:ind w:leftChars="0"/>
              <w:rPr>
                <w:rFonts w:ascii="Times New Roman" w:hAnsi="Times New Roman"/>
                <w:bCs/>
                <w:iCs/>
                <w:szCs w:val="20"/>
              </w:rPr>
            </w:pPr>
            <w:r w:rsidRPr="00B143D3">
              <w:rPr>
                <w:rFonts w:ascii="Times New Roman" w:hAnsi="Times New Roman"/>
                <w:bCs/>
                <w:iCs/>
                <w:szCs w:val="20"/>
              </w:rPr>
              <w:t>Case 2: 3 BDs are counted for two linked candidates:</w:t>
            </w:r>
          </w:p>
          <w:p w14:paraId="03CEDE50" w14:textId="77777777" w:rsidR="00B143D3" w:rsidRPr="00B143D3" w:rsidRDefault="00B143D3" w:rsidP="007A14E9">
            <w:pPr>
              <w:pStyle w:val="af2"/>
              <w:numPr>
                <w:ilvl w:val="1"/>
                <w:numId w:val="16"/>
              </w:numPr>
              <w:ind w:leftChars="0"/>
              <w:rPr>
                <w:rFonts w:ascii="Times New Roman" w:hAnsi="Times New Roman"/>
                <w:bCs/>
                <w:iCs/>
                <w:szCs w:val="20"/>
              </w:rPr>
            </w:pPr>
            <w:r w:rsidRPr="00B143D3">
              <w:rPr>
                <w:rFonts w:ascii="Times New Roman" w:hAnsi="Times New Roman"/>
                <w:bCs/>
                <w:iCs/>
                <w:szCs w:val="20"/>
              </w:rPr>
              <w:t>Alt1: Overbooking is per individual SS set as in Rel. 15/16</w:t>
            </w:r>
          </w:p>
          <w:p w14:paraId="32334289" w14:textId="77777777" w:rsidR="00B143D3" w:rsidRPr="00B143D3" w:rsidRDefault="00B143D3" w:rsidP="007A14E9">
            <w:pPr>
              <w:pStyle w:val="af2"/>
              <w:numPr>
                <w:ilvl w:val="2"/>
                <w:numId w:val="16"/>
              </w:numPr>
              <w:ind w:leftChars="0"/>
              <w:rPr>
                <w:rFonts w:ascii="Times New Roman" w:hAnsi="Times New Roman"/>
                <w:bCs/>
                <w:iCs/>
                <w:szCs w:val="20"/>
              </w:rPr>
            </w:pPr>
            <w:r w:rsidRPr="00B143D3">
              <w:rPr>
                <w:rFonts w:ascii="Times New Roman" w:hAnsi="Times New Roman"/>
                <w:bCs/>
                <w:iCs/>
                <w:szCs w:val="20"/>
              </w:rPr>
              <w:t>Alt1-1: The third BD is counted as a virtual SS set (i.e., the virtual SS set for the third BDs is dopped before dropping the linked SS sets).</w:t>
            </w:r>
          </w:p>
          <w:p w14:paraId="738C4055" w14:textId="77777777" w:rsidR="00B143D3" w:rsidRPr="00B143D3" w:rsidRDefault="00B143D3" w:rsidP="007A14E9">
            <w:pPr>
              <w:pStyle w:val="af2"/>
              <w:numPr>
                <w:ilvl w:val="2"/>
                <w:numId w:val="16"/>
              </w:numPr>
              <w:ind w:leftChars="0"/>
              <w:rPr>
                <w:rFonts w:ascii="Times New Roman" w:hAnsi="Times New Roman"/>
                <w:bCs/>
                <w:iCs/>
                <w:szCs w:val="20"/>
              </w:rPr>
            </w:pPr>
            <w:r w:rsidRPr="00B143D3">
              <w:rPr>
                <w:rFonts w:ascii="Times New Roman" w:hAnsi="Times New Roman"/>
                <w:bCs/>
                <w:iCs/>
                <w:szCs w:val="20"/>
              </w:rPr>
              <w:t>Alt1-2: The third BD is counted as part of the SS set with higher ID.</w:t>
            </w:r>
          </w:p>
          <w:p w14:paraId="668CF06B" w14:textId="77777777" w:rsidR="00B143D3" w:rsidRPr="00B143D3" w:rsidRDefault="00B143D3" w:rsidP="007A14E9">
            <w:pPr>
              <w:pStyle w:val="af2"/>
              <w:numPr>
                <w:ilvl w:val="1"/>
                <w:numId w:val="16"/>
              </w:numPr>
              <w:ind w:leftChars="0"/>
              <w:rPr>
                <w:rFonts w:ascii="Times New Roman" w:hAnsi="Times New Roman"/>
                <w:bCs/>
                <w:iCs/>
                <w:szCs w:val="20"/>
              </w:rPr>
            </w:pPr>
            <w:r w:rsidRPr="00B143D3">
              <w:rPr>
                <w:rFonts w:ascii="Times New Roman" w:hAnsi="Times New Roman"/>
                <w:bCs/>
                <w:iCs/>
                <w:szCs w:val="20"/>
              </w:rPr>
              <w:t>Alt2: Consider the SS set pair together (both are kept or both are dropped), where the priority is based on lower SS set ID among the pair.</w:t>
            </w:r>
          </w:p>
          <w:p w14:paraId="155E77D6" w14:textId="77777777" w:rsidR="00B143D3" w:rsidRPr="001B1F56" w:rsidRDefault="00B143D3" w:rsidP="007A14E9">
            <w:pPr>
              <w:pStyle w:val="af2"/>
              <w:numPr>
                <w:ilvl w:val="0"/>
                <w:numId w:val="16"/>
              </w:numPr>
              <w:ind w:leftChars="0"/>
              <w:rPr>
                <w:rFonts w:cs="Times"/>
                <w:bCs/>
                <w:iCs/>
                <w:szCs w:val="20"/>
              </w:rPr>
            </w:pPr>
            <w:r w:rsidRPr="00B143D3">
              <w:rPr>
                <w:rFonts w:ascii="Times New Roman" w:hAnsi="Times New Roman"/>
                <w:bCs/>
                <w:iCs/>
                <w:szCs w:val="20"/>
              </w:rPr>
              <w:t>FFS: Inter-span PDCCH repetition for r16monitoringcapablity.</w:t>
            </w:r>
          </w:p>
          <w:p w14:paraId="24668F66" w14:textId="77777777" w:rsidR="001B1F56" w:rsidRDefault="001B1F56" w:rsidP="001B1F56">
            <w:pPr>
              <w:rPr>
                <w:rFonts w:cs="Times"/>
                <w:bCs/>
                <w:iCs/>
              </w:rPr>
            </w:pPr>
          </w:p>
          <w:p w14:paraId="0D97F740" w14:textId="77777777" w:rsidR="001B1F56" w:rsidRPr="001B1F56" w:rsidRDefault="001B1F56" w:rsidP="001B1F56">
            <w:pPr>
              <w:snapToGrid w:val="0"/>
              <w:rPr>
                <w:rFonts w:ascii="Times New Roman" w:hAnsi="Times New Roman" w:cs="Times New Roman"/>
                <w:highlight w:val="green"/>
              </w:rPr>
            </w:pPr>
            <w:r w:rsidRPr="001B1F56">
              <w:rPr>
                <w:rFonts w:ascii="Times New Roman" w:hAnsi="Times New Roman" w:cs="Times New Roman"/>
                <w:b/>
                <w:bCs/>
                <w:highlight w:val="green"/>
              </w:rPr>
              <w:t>Agreement</w:t>
            </w:r>
          </w:p>
          <w:p w14:paraId="19F518C3" w14:textId="77777777" w:rsidR="001B1F56" w:rsidRPr="001B1F56" w:rsidRDefault="001B1F56" w:rsidP="001B1F56">
            <w:pPr>
              <w:rPr>
                <w:rFonts w:ascii="Times New Roman" w:hAnsi="Times New Roman" w:cs="Times New Roman"/>
              </w:rPr>
            </w:pPr>
            <w:r w:rsidRPr="001B1F56">
              <w:rPr>
                <w:rFonts w:ascii="Times New Roman" w:hAnsi="Times New Roman" w:cs="Times New Roman"/>
              </w:rPr>
              <w:t>For overbooking in the PCell for USS with two linked SS sets in the same slot/span, support:</w:t>
            </w:r>
          </w:p>
          <w:p w14:paraId="6AC3A164" w14:textId="77777777" w:rsidR="001B1F56" w:rsidRPr="001B1F56" w:rsidRDefault="001B1F56" w:rsidP="007A14E9">
            <w:pPr>
              <w:numPr>
                <w:ilvl w:val="0"/>
                <w:numId w:val="20"/>
              </w:numPr>
              <w:jc w:val="both"/>
              <w:rPr>
                <w:rFonts w:ascii="Times New Roman" w:eastAsia="Times New Roman" w:hAnsi="Times New Roman" w:cs="Times New Roman"/>
              </w:rPr>
            </w:pPr>
            <w:r w:rsidRPr="001B1F56">
              <w:rPr>
                <w:rFonts w:ascii="Times New Roman" w:eastAsia="Times New Roman" w:hAnsi="Times New Roman" w:cs="Times New Roman"/>
              </w:rPr>
              <w:t>Case 1: 2 BDs are counted for two linked candidates:</w:t>
            </w:r>
          </w:p>
          <w:p w14:paraId="47F0164E" w14:textId="748E80DF" w:rsidR="001B1F56" w:rsidRPr="001B1F56" w:rsidRDefault="001B1F56" w:rsidP="007A14E9">
            <w:pPr>
              <w:numPr>
                <w:ilvl w:val="1"/>
                <w:numId w:val="21"/>
              </w:numPr>
              <w:jc w:val="both"/>
              <w:rPr>
                <w:rFonts w:ascii="Times New Roman" w:eastAsia="Times New Roman" w:hAnsi="Times New Roman" w:cs="Times New Roman"/>
              </w:rPr>
            </w:pPr>
            <w:r w:rsidRPr="001B1F56">
              <w:rPr>
                <w:rFonts w:ascii="Times New Roman" w:eastAsia="Times New Roman" w:hAnsi="Times New Roman" w:cs="Times New Roman"/>
              </w:rPr>
              <w:t>No change (use existing spec)</w:t>
            </w:r>
          </w:p>
        </w:tc>
      </w:tr>
    </w:tbl>
    <w:p w14:paraId="7DECBC14" w14:textId="43EB0395" w:rsidR="00176FE5" w:rsidRDefault="00F73E9F" w:rsidP="004E3F6B">
      <w:pPr>
        <w:spacing w:before="120"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In last meeting, </w:t>
      </w:r>
      <w:r w:rsidR="00392C2F">
        <w:rPr>
          <w:rFonts w:ascii="Times New Roman" w:hAnsi="Times New Roman" w:cs="Times New Roman"/>
          <w:sz w:val="22"/>
          <w:szCs w:val="22"/>
          <w:lang w:eastAsia="zh-CN"/>
        </w:rPr>
        <w:t>it has</w:t>
      </w:r>
      <w:r>
        <w:rPr>
          <w:rFonts w:ascii="Times New Roman" w:hAnsi="Times New Roman" w:cs="Times New Roman"/>
          <w:sz w:val="22"/>
          <w:szCs w:val="22"/>
          <w:lang w:eastAsia="zh-CN"/>
        </w:rPr>
        <w:t xml:space="preserve"> been agreed </w:t>
      </w:r>
      <w:r w:rsidR="00E94E05">
        <w:rPr>
          <w:rFonts w:ascii="Times New Roman" w:hAnsi="Times New Roman" w:cs="Times New Roman"/>
          <w:sz w:val="22"/>
          <w:szCs w:val="22"/>
          <w:lang w:eastAsia="zh-CN"/>
        </w:rPr>
        <w:t>to reuse</w:t>
      </w:r>
      <w:r>
        <w:rPr>
          <w:rFonts w:ascii="Times New Roman" w:hAnsi="Times New Roman" w:cs="Times New Roman"/>
          <w:sz w:val="22"/>
          <w:szCs w:val="22"/>
          <w:lang w:eastAsia="zh-CN"/>
        </w:rPr>
        <w:t xml:space="preserve"> </w:t>
      </w:r>
      <w:r w:rsidR="00B42A68">
        <w:rPr>
          <w:rFonts w:ascii="Times New Roman" w:hAnsi="Times New Roman" w:cs="Times New Roman"/>
          <w:sz w:val="22"/>
          <w:szCs w:val="22"/>
          <w:lang w:eastAsia="zh-CN"/>
        </w:rPr>
        <w:t xml:space="preserve">existing spec for overbooking when </w:t>
      </w:r>
      <w:r>
        <w:rPr>
          <w:rFonts w:ascii="Times New Roman" w:hAnsi="Times New Roman" w:cs="Times New Roman"/>
          <w:sz w:val="22"/>
          <w:szCs w:val="22"/>
          <w:lang w:eastAsia="zh-CN"/>
        </w:rPr>
        <w:t>2 BDs are counted for</w:t>
      </w:r>
      <w:r w:rsidR="00B42A68">
        <w:rPr>
          <w:rFonts w:ascii="Times New Roman" w:hAnsi="Times New Roman" w:cs="Times New Roman"/>
          <w:sz w:val="22"/>
          <w:szCs w:val="22"/>
          <w:lang w:eastAsia="zh-CN"/>
        </w:rPr>
        <w:t xml:space="preserve"> the linked candidates. </w:t>
      </w:r>
      <w:r w:rsidR="00070A89">
        <w:rPr>
          <w:rFonts w:ascii="Times New Roman" w:hAnsi="Times New Roman" w:cs="Times New Roman"/>
          <w:sz w:val="22"/>
          <w:szCs w:val="22"/>
          <w:lang w:eastAsia="zh-CN"/>
        </w:rPr>
        <w:t xml:space="preserve">In this case, </w:t>
      </w:r>
      <w:r w:rsidR="00B42A68">
        <w:rPr>
          <w:rFonts w:ascii="Times New Roman" w:hAnsi="Times New Roman" w:cs="Times New Roman"/>
          <w:sz w:val="22"/>
          <w:szCs w:val="22"/>
          <w:lang w:eastAsia="zh-CN"/>
        </w:rPr>
        <w:t xml:space="preserve">UE </w:t>
      </w:r>
      <w:r w:rsidR="00070A89">
        <w:rPr>
          <w:rFonts w:ascii="Times New Roman" w:hAnsi="Times New Roman" w:cs="Times New Roman"/>
          <w:sz w:val="22"/>
          <w:szCs w:val="22"/>
          <w:lang w:eastAsia="zh-CN"/>
        </w:rPr>
        <w:t xml:space="preserve">decoding behaviour for the linked candidates with </w:t>
      </w:r>
      <w:r w:rsidR="00E56B71">
        <w:rPr>
          <w:rFonts w:ascii="Times New Roman" w:hAnsi="Times New Roman" w:cs="Times New Roman"/>
          <w:sz w:val="22"/>
          <w:szCs w:val="22"/>
          <w:lang w:eastAsia="zh-CN"/>
        </w:rPr>
        <w:t xml:space="preserve">2 BDs is almost same as legacy </w:t>
      </w:r>
      <w:r w:rsidR="00070A89">
        <w:rPr>
          <w:rFonts w:ascii="Times New Roman" w:hAnsi="Times New Roman" w:cs="Times New Roman"/>
          <w:sz w:val="22"/>
          <w:szCs w:val="22"/>
          <w:lang w:eastAsia="zh-CN"/>
        </w:rPr>
        <w:t>behaviour for 2 individual candidates</w:t>
      </w:r>
      <w:r w:rsidR="00E56B71">
        <w:rPr>
          <w:rFonts w:ascii="Times New Roman" w:hAnsi="Times New Roman" w:cs="Times New Roman"/>
          <w:sz w:val="22"/>
          <w:szCs w:val="22"/>
          <w:lang w:eastAsia="zh-CN"/>
        </w:rPr>
        <w:t>, since UE can</w:t>
      </w:r>
      <w:r w:rsidR="00B42A68">
        <w:rPr>
          <w:rFonts w:ascii="Times New Roman" w:hAnsi="Times New Roman" w:cs="Times New Roman"/>
          <w:sz w:val="22"/>
          <w:szCs w:val="22"/>
          <w:lang w:eastAsia="zh-CN"/>
        </w:rPr>
        <w:t xml:space="preserve"> perform selective decoding </w:t>
      </w:r>
      <w:r w:rsidR="005803B4">
        <w:rPr>
          <w:rFonts w:ascii="Times New Roman" w:hAnsi="Times New Roman" w:cs="Times New Roman"/>
          <w:sz w:val="22"/>
          <w:szCs w:val="22"/>
          <w:lang w:eastAsia="zh-CN"/>
        </w:rPr>
        <w:t xml:space="preserve">and </w:t>
      </w:r>
      <w:r w:rsidR="0051303A">
        <w:rPr>
          <w:rFonts w:ascii="Times New Roman" w:hAnsi="Times New Roman" w:cs="Times New Roman"/>
          <w:sz w:val="22"/>
          <w:szCs w:val="22"/>
          <w:lang w:eastAsia="zh-CN"/>
        </w:rPr>
        <w:t xml:space="preserve">reuse </w:t>
      </w:r>
      <w:r w:rsidR="00767F98">
        <w:rPr>
          <w:rFonts w:ascii="Times New Roman" w:hAnsi="Times New Roman" w:cs="Times New Roman"/>
          <w:sz w:val="22"/>
          <w:szCs w:val="22"/>
          <w:lang w:eastAsia="zh-CN"/>
        </w:rPr>
        <w:t>current overbooking mechanism</w:t>
      </w:r>
      <w:r w:rsidR="0051303A">
        <w:rPr>
          <w:rFonts w:ascii="Times New Roman" w:hAnsi="Times New Roman" w:cs="Times New Roman"/>
          <w:sz w:val="22"/>
          <w:szCs w:val="22"/>
          <w:lang w:eastAsia="zh-CN"/>
        </w:rPr>
        <w:t xml:space="preserve"> for BD counting. </w:t>
      </w:r>
      <w:r w:rsidR="00767F98">
        <w:rPr>
          <w:rFonts w:ascii="Times New Roman" w:hAnsi="Times New Roman" w:cs="Times New Roman"/>
          <w:sz w:val="22"/>
          <w:szCs w:val="22"/>
          <w:lang w:eastAsia="zh-CN"/>
        </w:rPr>
        <w:t xml:space="preserve">While </w:t>
      </w:r>
      <w:r w:rsidR="0051303A">
        <w:rPr>
          <w:rFonts w:ascii="Times New Roman" w:hAnsi="Times New Roman" w:cs="Times New Roman"/>
          <w:sz w:val="22"/>
          <w:szCs w:val="22"/>
          <w:lang w:eastAsia="zh-CN"/>
        </w:rPr>
        <w:t>the situation is quite different for the linked candidates with 3 BDs</w:t>
      </w:r>
      <w:r w:rsidR="00392C2F">
        <w:rPr>
          <w:rFonts w:ascii="Times New Roman" w:hAnsi="Times New Roman" w:cs="Times New Roman"/>
          <w:sz w:val="22"/>
          <w:szCs w:val="22"/>
          <w:lang w:eastAsia="zh-CN"/>
        </w:rPr>
        <w:t xml:space="preserve">, where </w:t>
      </w:r>
      <w:r w:rsidR="00767F98">
        <w:rPr>
          <w:rFonts w:ascii="Times New Roman" w:hAnsi="Times New Roman" w:cs="Times New Roman"/>
          <w:sz w:val="22"/>
          <w:szCs w:val="22"/>
          <w:lang w:eastAsia="zh-CN"/>
        </w:rPr>
        <w:t xml:space="preserve">UE should perform </w:t>
      </w:r>
      <w:r w:rsidR="00392C2F">
        <w:rPr>
          <w:rFonts w:ascii="Times New Roman" w:hAnsi="Times New Roman" w:cs="Times New Roman"/>
          <w:sz w:val="22"/>
          <w:szCs w:val="22"/>
          <w:lang w:eastAsia="zh-CN"/>
        </w:rPr>
        <w:t xml:space="preserve">decoding with </w:t>
      </w:r>
      <w:r w:rsidR="00767F98">
        <w:rPr>
          <w:rFonts w:ascii="Times New Roman" w:hAnsi="Times New Roman" w:cs="Times New Roman"/>
          <w:sz w:val="22"/>
          <w:szCs w:val="22"/>
          <w:lang w:eastAsia="zh-CN"/>
        </w:rPr>
        <w:t>soft combining</w:t>
      </w:r>
      <w:r w:rsidR="0051303A">
        <w:rPr>
          <w:rFonts w:ascii="Times New Roman" w:hAnsi="Times New Roman" w:cs="Times New Roman"/>
          <w:sz w:val="22"/>
          <w:szCs w:val="22"/>
          <w:lang w:eastAsia="zh-CN"/>
        </w:rPr>
        <w:t xml:space="preserve"> and </w:t>
      </w:r>
      <w:r w:rsidR="00392C2F">
        <w:rPr>
          <w:rFonts w:ascii="Times New Roman" w:hAnsi="Times New Roman" w:cs="Times New Roman"/>
          <w:sz w:val="22"/>
          <w:szCs w:val="22"/>
          <w:lang w:eastAsia="zh-CN"/>
        </w:rPr>
        <w:t xml:space="preserve">the </w:t>
      </w:r>
      <w:r w:rsidR="00C834A2">
        <w:rPr>
          <w:rFonts w:ascii="Times New Roman" w:hAnsi="Times New Roman" w:cs="Times New Roman"/>
          <w:sz w:val="22"/>
          <w:szCs w:val="22"/>
          <w:lang w:eastAsia="zh-CN"/>
        </w:rPr>
        <w:t>legacy rule cannot be reused anymore for ov</w:t>
      </w:r>
      <w:r w:rsidR="0051303A">
        <w:rPr>
          <w:rFonts w:ascii="Times New Roman" w:hAnsi="Times New Roman" w:cs="Times New Roman"/>
          <w:sz w:val="22"/>
          <w:szCs w:val="22"/>
          <w:lang w:eastAsia="zh-CN"/>
        </w:rPr>
        <w:t>erbooking</w:t>
      </w:r>
      <w:r w:rsidR="00C834A2">
        <w:rPr>
          <w:rFonts w:ascii="Times New Roman" w:hAnsi="Times New Roman" w:cs="Times New Roman"/>
          <w:sz w:val="22"/>
          <w:szCs w:val="22"/>
          <w:lang w:eastAsia="zh-CN"/>
        </w:rPr>
        <w:t xml:space="preserve">. </w:t>
      </w:r>
    </w:p>
    <w:p w14:paraId="320D061C" w14:textId="36DD4378" w:rsidR="00176FE5" w:rsidRDefault="00176FE5" w:rsidP="00176FE5">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There are several problems due to the fall back to individual SS set for Alt1. Firstly, the reliability of PDCCH is degraded</w:t>
      </w:r>
      <w:r w:rsidR="004E5FF4">
        <w:rPr>
          <w:rFonts w:ascii="Times New Roman" w:hAnsi="Times New Roman" w:cs="Times New Roman"/>
          <w:sz w:val="22"/>
          <w:szCs w:val="22"/>
          <w:lang w:eastAsia="zh-CN"/>
        </w:rPr>
        <w:t xml:space="preserve"> that</w:t>
      </w:r>
      <w:r>
        <w:rPr>
          <w:rFonts w:ascii="Times New Roman" w:hAnsi="Times New Roman" w:cs="Times New Roman"/>
          <w:sz w:val="22"/>
          <w:szCs w:val="22"/>
          <w:lang w:eastAsia="zh-CN"/>
        </w:rPr>
        <w:t xml:space="preserve"> the URLLC requirement</w:t>
      </w:r>
      <w:r w:rsidR="004E5FF4">
        <w:rPr>
          <w:rFonts w:ascii="Times New Roman" w:hAnsi="Times New Roman" w:cs="Times New Roman"/>
          <w:sz w:val="22"/>
          <w:szCs w:val="22"/>
          <w:lang w:eastAsia="zh-CN"/>
        </w:rPr>
        <w:t xml:space="preserve"> cannot be fulfilled</w:t>
      </w:r>
      <w:r>
        <w:rPr>
          <w:rFonts w:ascii="Times New Roman" w:hAnsi="Times New Roman" w:cs="Times New Roman"/>
          <w:sz w:val="22"/>
          <w:szCs w:val="22"/>
          <w:lang w:eastAsia="zh-CN"/>
        </w:rPr>
        <w:t xml:space="preserve">. Note that, at least for the case without blockage, remarkable gains can be achieved by soft combining. So robustness can hardly be achieved by using only one of the linked candidates with 3 BDs. </w:t>
      </w:r>
      <w:r w:rsidR="009C356E">
        <w:rPr>
          <w:rFonts w:ascii="Times New Roman" w:hAnsi="Times New Roman" w:cs="Times New Roman"/>
          <w:sz w:val="22"/>
          <w:szCs w:val="22"/>
          <w:lang w:eastAsia="zh-CN"/>
        </w:rPr>
        <w:t>In addition</w:t>
      </w:r>
      <w:r w:rsidR="00413D81">
        <w:rPr>
          <w:rFonts w:ascii="Times New Roman" w:hAnsi="Times New Roman" w:cs="Times New Roman"/>
          <w:sz w:val="22"/>
          <w:szCs w:val="22"/>
          <w:lang w:eastAsia="zh-CN"/>
        </w:rPr>
        <w:t xml:space="preserve">, Alt1 </w:t>
      </w:r>
      <w:r>
        <w:rPr>
          <w:rFonts w:ascii="Times New Roman" w:hAnsi="Times New Roman" w:cs="Times New Roman"/>
          <w:sz w:val="22"/>
          <w:szCs w:val="22"/>
          <w:lang w:eastAsia="zh-CN"/>
        </w:rPr>
        <w:t>would introduce</w:t>
      </w:r>
      <w:r w:rsidRPr="004C002D">
        <w:rPr>
          <w:rFonts w:ascii="Times New Roman" w:hAnsi="Times New Roman" w:cs="Times New Roman"/>
          <w:sz w:val="22"/>
          <w:szCs w:val="22"/>
          <w:lang w:eastAsia="zh-CN"/>
        </w:rPr>
        <w:t xml:space="preserve"> more </w:t>
      </w:r>
      <w:r>
        <w:rPr>
          <w:rFonts w:ascii="Times New Roman" w:hAnsi="Times New Roman" w:cs="Times New Roman"/>
          <w:sz w:val="22"/>
          <w:szCs w:val="22"/>
          <w:lang w:eastAsia="zh-CN"/>
        </w:rPr>
        <w:t>complexity in BD counting since the linked SS sets have to be counted twice</w:t>
      </w:r>
      <w:r w:rsidRPr="004C002D">
        <w:rPr>
          <w:rFonts w:ascii="Times New Roman" w:hAnsi="Times New Roman" w:cs="Times New Roman"/>
          <w:sz w:val="22"/>
          <w:szCs w:val="22"/>
          <w:lang w:eastAsia="zh-CN"/>
        </w:rPr>
        <w:t xml:space="preserve">. </w:t>
      </w:r>
    </w:p>
    <w:p w14:paraId="5CD01884" w14:textId="491C2FCE" w:rsidR="006242D2" w:rsidRPr="006242D2" w:rsidRDefault="006242D2" w:rsidP="001508EE">
      <w:pPr>
        <w:spacing w:after="120"/>
        <w:jc w:val="both"/>
        <w:rPr>
          <w:rFonts w:ascii="Times New Roman" w:hAnsi="Times New Roman"/>
          <w:sz w:val="22"/>
        </w:rPr>
      </w:pPr>
      <w:r>
        <w:rPr>
          <w:rFonts w:ascii="Times New Roman" w:hAnsi="Times New Roman" w:hint="eastAsia"/>
          <w:sz w:val="22"/>
        </w:rPr>
        <w:t xml:space="preserve">Therefore, </w:t>
      </w:r>
      <w:r w:rsidR="00904376">
        <w:rPr>
          <w:rFonts w:ascii="Times New Roman" w:hAnsi="Times New Roman" w:hint="eastAsia"/>
          <w:sz w:val="22"/>
        </w:rPr>
        <w:t>the following is proposed:</w:t>
      </w:r>
    </w:p>
    <w:p w14:paraId="36496EC6" w14:textId="6844E6DF" w:rsidR="00FA5EA0" w:rsidRDefault="001508EE" w:rsidP="001508EE">
      <w:pPr>
        <w:spacing w:after="120"/>
        <w:jc w:val="both"/>
        <w:rPr>
          <w:rFonts w:ascii="Times New Roman" w:hAnsi="Times New Roman"/>
          <w:b/>
          <w:i/>
          <w:sz w:val="22"/>
        </w:rPr>
      </w:pPr>
      <w:r w:rsidRPr="00E1745B">
        <w:rPr>
          <w:rFonts w:ascii="Times New Roman" w:hAnsi="Times New Roman"/>
          <w:b/>
          <w:i/>
          <w:sz w:val="22"/>
        </w:rPr>
        <w:lastRenderedPageBreak/>
        <w:t xml:space="preserve">Proposal </w:t>
      </w:r>
      <w:r w:rsidR="00FA12E8">
        <w:rPr>
          <w:rFonts w:ascii="Times New Roman" w:hAnsi="Times New Roman"/>
          <w:b/>
          <w:i/>
          <w:sz w:val="22"/>
        </w:rPr>
        <w:t>1</w:t>
      </w:r>
      <w:r w:rsidRPr="00E1745B">
        <w:rPr>
          <w:rFonts w:ascii="Times New Roman" w:hAnsi="Times New Roman"/>
          <w:b/>
          <w:i/>
          <w:sz w:val="22"/>
        </w:rPr>
        <w:t xml:space="preserve">: </w:t>
      </w:r>
      <w:r w:rsidRPr="00E1745B">
        <w:rPr>
          <w:rFonts w:ascii="Times New Roman" w:hAnsi="Times New Roman"/>
          <w:b/>
          <w:i/>
          <w:sz w:val="22"/>
          <w:lang w:eastAsia="zh-CN"/>
        </w:rPr>
        <w:t>For</w:t>
      </w:r>
      <w:r w:rsidRPr="00E1745B">
        <w:rPr>
          <w:rFonts w:ascii="Times New Roman" w:hAnsi="Times New Roman"/>
          <w:b/>
          <w:i/>
          <w:sz w:val="22"/>
        </w:rPr>
        <w:t xml:space="preserve"> </w:t>
      </w:r>
      <w:r w:rsidR="00FF6271">
        <w:rPr>
          <w:rFonts w:ascii="Times New Roman" w:hAnsi="Times New Roman"/>
          <w:b/>
          <w:i/>
          <w:sz w:val="22"/>
        </w:rPr>
        <w:t>overbooking</w:t>
      </w:r>
      <w:r w:rsidR="00481D41">
        <w:rPr>
          <w:rFonts w:ascii="Times New Roman" w:hAnsi="Times New Roman"/>
          <w:b/>
          <w:i/>
          <w:sz w:val="22"/>
        </w:rPr>
        <w:t xml:space="preserve"> with two linked </w:t>
      </w:r>
      <w:r w:rsidR="005D11BA">
        <w:rPr>
          <w:rFonts w:ascii="Times New Roman" w:hAnsi="Times New Roman"/>
          <w:b/>
          <w:i/>
          <w:sz w:val="22"/>
        </w:rPr>
        <w:t>SS sets</w:t>
      </w:r>
      <w:r w:rsidR="00C722CC">
        <w:rPr>
          <w:rFonts w:ascii="Times New Roman" w:hAnsi="Times New Roman"/>
          <w:b/>
          <w:i/>
          <w:sz w:val="22"/>
        </w:rPr>
        <w:t xml:space="preserve"> in the same slot/span</w:t>
      </w:r>
      <w:r w:rsidR="00B7498B">
        <w:rPr>
          <w:rFonts w:ascii="Times New Roman" w:hAnsi="Times New Roman"/>
          <w:b/>
          <w:i/>
          <w:sz w:val="22"/>
        </w:rPr>
        <w:t>, Alt2 is supported</w:t>
      </w:r>
      <w:r w:rsidR="005D11BA">
        <w:rPr>
          <w:rFonts w:ascii="Times New Roman" w:hAnsi="Times New Roman"/>
          <w:b/>
          <w:i/>
          <w:sz w:val="22"/>
        </w:rPr>
        <w:t xml:space="preserve"> for the case that 3 BDs are counted for the linked candidates</w:t>
      </w:r>
      <w:r w:rsidR="00BD3EAC">
        <w:rPr>
          <w:rFonts w:ascii="Times New Roman" w:hAnsi="Times New Roman"/>
          <w:b/>
          <w:i/>
          <w:sz w:val="22"/>
        </w:rPr>
        <w:t>, i.e</w:t>
      </w:r>
      <w:r w:rsidR="00063F33">
        <w:rPr>
          <w:rFonts w:ascii="Times New Roman" w:hAnsi="Times New Roman"/>
          <w:b/>
          <w:i/>
          <w:sz w:val="22"/>
        </w:rPr>
        <w:t>.</w:t>
      </w:r>
      <w:r w:rsidR="00BD3EAC">
        <w:rPr>
          <w:rFonts w:ascii="Times New Roman" w:hAnsi="Times New Roman"/>
          <w:b/>
          <w:i/>
          <w:sz w:val="22"/>
        </w:rPr>
        <w:t xml:space="preserve">, </w:t>
      </w:r>
      <w:r w:rsidR="00BD3EAC" w:rsidRPr="00593207">
        <w:rPr>
          <w:rFonts w:ascii="Times New Roman" w:hAnsi="Times New Roman"/>
          <w:b/>
          <w:i/>
          <w:sz w:val="22"/>
        </w:rPr>
        <w:t>considering the SS set pair together (both are kept or both are dropped)</w:t>
      </w:r>
      <w:r w:rsidR="00FF6271">
        <w:rPr>
          <w:rFonts w:ascii="Times New Roman" w:hAnsi="Times New Roman"/>
          <w:b/>
          <w:i/>
          <w:sz w:val="22"/>
        </w:rPr>
        <w:t>.</w:t>
      </w:r>
      <w:r w:rsidRPr="00E1745B">
        <w:rPr>
          <w:rFonts w:ascii="Times New Roman" w:hAnsi="Times New Roman"/>
          <w:b/>
          <w:i/>
          <w:sz w:val="22"/>
        </w:rPr>
        <w:t xml:space="preserve"> </w:t>
      </w:r>
    </w:p>
    <w:p w14:paraId="2F2FBDA6" w14:textId="77777777" w:rsidR="00641824" w:rsidRPr="00B7498B" w:rsidRDefault="00641824" w:rsidP="001508EE">
      <w:pPr>
        <w:spacing w:after="120"/>
        <w:jc w:val="both"/>
        <w:rPr>
          <w:rFonts w:ascii="Times New Roman" w:hAnsi="Times New Roman"/>
          <w:sz w:val="22"/>
          <w:lang w:eastAsia="zh-CN"/>
        </w:rPr>
      </w:pPr>
    </w:p>
    <w:p w14:paraId="558B4D57" w14:textId="42A044CA" w:rsidR="001508EE" w:rsidRPr="00A87567" w:rsidRDefault="007A78B7" w:rsidP="007A14E9">
      <w:pPr>
        <w:pStyle w:val="3"/>
        <w:numPr>
          <w:ilvl w:val="2"/>
          <w:numId w:val="10"/>
        </w:numPr>
        <w:spacing w:before="120" w:after="120"/>
        <w:rPr>
          <w:lang w:val="en-US" w:eastAsia="zh-CN"/>
        </w:rPr>
      </w:pPr>
      <w:r>
        <w:rPr>
          <w:lang w:val="en-US" w:eastAsia="zh-CN"/>
        </w:rPr>
        <w:t>Overlapping of a linked candidate</w:t>
      </w:r>
      <w:r w:rsidR="00795AF7">
        <w:rPr>
          <w:lang w:val="en-US" w:eastAsia="zh-CN"/>
        </w:rPr>
        <w:t>s</w:t>
      </w:r>
      <w:r>
        <w:rPr>
          <w:lang w:val="en-US" w:eastAsia="zh-CN"/>
        </w:rPr>
        <w:t xml:space="preserve"> with an individual</w:t>
      </w:r>
      <w:r w:rsidR="00795AF7">
        <w:rPr>
          <w:lang w:val="en-US" w:eastAsia="zh-CN"/>
        </w:rPr>
        <w:t xml:space="preserve"> </w:t>
      </w:r>
      <w:r>
        <w:rPr>
          <w:lang w:val="en-US" w:eastAsia="zh-CN"/>
        </w:rPr>
        <w:t>candidate</w:t>
      </w:r>
    </w:p>
    <w:tbl>
      <w:tblPr>
        <w:tblStyle w:val="af0"/>
        <w:tblW w:w="0" w:type="auto"/>
        <w:tblLook w:val="04A0" w:firstRow="1" w:lastRow="0" w:firstColumn="1" w:lastColumn="0" w:noHBand="0" w:noVBand="1"/>
      </w:tblPr>
      <w:tblGrid>
        <w:gridCol w:w="9631"/>
      </w:tblGrid>
      <w:tr w:rsidR="001508EE" w:rsidRPr="004C002D" w14:paraId="650DAA47" w14:textId="77777777" w:rsidTr="00A24C0F">
        <w:tc>
          <w:tcPr>
            <w:tcW w:w="9631" w:type="dxa"/>
          </w:tcPr>
          <w:p w14:paraId="5C22D9BF" w14:textId="77777777" w:rsidR="008F51F2" w:rsidRPr="008F51F2" w:rsidRDefault="008F51F2" w:rsidP="008F51F2">
            <w:pPr>
              <w:rPr>
                <w:rFonts w:ascii="Times New Roman" w:eastAsia="Gulim" w:hAnsi="Times New Roman" w:cs="Times New Roman"/>
                <w:lang w:val="en-US" w:eastAsia="zh-CN"/>
              </w:rPr>
            </w:pPr>
            <w:r w:rsidRPr="008F51F2">
              <w:rPr>
                <w:rFonts w:ascii="Times New Roman" w:hAnsi="Times New Roman" w:cs="Times New Roman"/>
                <w:b/>
                <w:bCs/>
                <w:iCs/>
                <w:color w:val="000000"/>
                <w:highlight w:val="green"/>
                <w:lang w:eastAsia="zh-CN"/>
              </w:rPr>
              <w:t>Agreement</w:t>
            </w:r>
          </w:p>
          <w:p w14:paraId="400857BE" w14:textId="77777777" w:rsidR="008F51F2" w:rsidRPr="008F51F2" w:rsidRDefault="008F51F2" w:rsidP="008F51F2">
            <w:pPr>
              <w:rPr>
                <w:rFonts w:ascii="Times New Roman" w:eastAsia="Gulim" w:hAnsi="Times New Roman" w:cs="Times New Roman"/>
                <w:lang w:eastAsia="zh-CN"/>
              </w:rPr>
            </w:pPr>
            <w:r w:rsidRPr="008F51F2">
              <w:rPr>
                <w:rFonts w:ascii="Times New Roman" w:hAnsi="Times New Roman" w:cs="Times New Roman"/>
                <w:bCs/>
                <w:iCs/>
                <w:lang w:eastAsia="zh-CN"/>
              </w:rPr>
              <w:t>When one of the linked PDCCH candidates uses the same set of CCEs as an individual (unlinked) PDCCH candidate, and they both are associated with the same DCI size, scrambling, and CORESET</w:t>
            </w:r>
          </w:p>
          <w:p w14:paraId="1B1AE852" w14:textId="77777777" w:rsidR="008F51F2" w:rsidRPr="008F51F2" w:rsidRDefault="008F51F2" w:rsidP="007A14E9">
            <w:pPr>
              <w:numPr>
                <w:ilvl w:val="0"/>
                <w:numId w:val="14"/>
              </w:numPr>
              <w:rPr>
                <w:rFonts w:ascii="Times New Roman" w:hAnsi="Times New Roman" w:cs="Times New Roman"/>
                <w:lang w:eastAsia="x-none"/>
              </w:rPr>
            </w:pPr>
            <w:r w:rsidRPr="008F51F2">
              <w:rPr>
                <w:rFonts w:ascii="Times New Roman" w:hAnsi="Times New Roman" w:cs="Times New Roman"/>
                <w:lang w:eastAsia="x-none"/>
              </w:rPr>
              <w:t xml:space="preserve">Interpretation of the detected DCI is based on Rel. 17 PDCCH repetition rules (wrt reference PDCCH candidate). </w:t>
            </w:r>
          </w:p>
          <w:p w14:paraId="724F5286" w14:textId="77777777" w:rsidR="008F51F2" w:rsidRPr="008F51F2" w:rsidRDefault="008F51F2" w:rsidP="007A14E9">
            <w:pPr>
              <w:numPr>
                <w:ilvl w:val="1"/>
                <w:numId w:val="14"/>
              </w:numPr>
              <w:rPr>
                <w:rFonts w:ascii="Times New Roman" w:hAnsi="Times New Roman" w:cs="Times New Roman"/>
                <w:lang w:eastAsia="x-none"/>
              </w:rPr>
            </w:pPr>
            <w:r w:rsidRPr="008F51F2">
              <w:rPr>
                <w:rFonts w:ascii="Times New Roman" w:hAnsi="Times New Roman" w:cs="Times New Roman"/>
                <w:lang w:eastAsia="x-none"/>
              </w:rPr>
              <w:t xml:space="preserve">Whether the individual candidate is monitored or not is determined by a UE capability </w:t>
            </w:r>
          </w:p>
          <w:p w14:paraId="681DDC7B" w14:textId="77777777" w:rsidR="008F51F2" w:rsidRPr="008F51F2" w:rsidRDefault="008F51F2" w:rsidP="007A14E9">
            <w:pPr>
              <w:numPr>
                <w:ilvl w:val="2"/>
                <w:numId w:val="14"/>
              </w:numPr>
              <w:rPr>
                <w:rFonts w:ascii="Times New Roman" w:hAnsi="Times New Roman" w:cs="Times New Roman"/>
                <w:lang w:eastAsia="x-none"/>
              </w:rPr>
            </w:pPr>
            <w:r w:rsidRPr="008F51F2">
              <w:rPr>
                <w:rFonts w:ascii="Times New Roman" w:hAnsi="Times New Roman" w:cs="Times New Roman"/>
                <w:lang w:eastAsia="x-none"/>
              </w:rPr>
              <w:t>FFS (In UE feature session): The details including reusing the reported number of BDs for this purpose, or relation to reported number of BDs</w:t>
            </w:r>
          </w:p>
          <w:p w14:paraId="5CA059FC" w14:textId="77777777" w:rsidR="008F51F2" w:rsidRPr="008F51F2" w:rsidRDefault="008F51F2" w:rsidP="007A14E9">
            <w:pPr>
              <w:numPr>
                <w:ilvl w:val="1"/>
                <w:numId w:val="14"/>
              </w:numPr>
              <w:rPr>
                <w:rFonts w:ascii="Times New Roman" w:hAnsi="Times New Roman" w:cs="Times New Roman"/>
                <w:lang w:eastAsia="x-none"/>
              </w:rPr>
            </w:pPr>
            <w:r w:rsidRPr="008F51F2">
              <w:rPr>
                <w:rFonts w:ascii="Times New Roman" w:hAnsi="Times New Roman" w:cs="Times New Roman"/>
                <w:lang w:eastAsia="x-none"/>
              </w:rPr>
              <w:t>In both cases, the individual candidate is not counted toward the BD limit.</w:t>
            </w:r>
          </w:p>
          <w:p w14:paraId="0EA909B1" w14:textId="77777777" w:rsidR="008F51F2" w:rsidRPr="008F51F2" w:rsidRDefault="008F51F2" w:rsidP="007A14E9">
            <w:pPr>
              <w:numPr>
                <w:ilvl w:val="0"/>
                <w:numId w:val="14"/>
              </w:numPr>
              <w:rPr>
                <w:rFonts w:ascii="Times New Roman" w:hAnsi="Times New Roman" w:cs="Times New Roman"/>
                <w:lang w:eastAsia="x-none"/>
              </w:rPr>
            </w:pPr>
            <w:r w:rsidRPr="008F51F2">
              <w:rPr>
                <w:rFonts w:ascii="Times New Roman" w:hAnsi="Times New Roman" w:cs="Times New Roman"/>
                <w:lang w:eastAsia="x-none"/>
              </w:rPr>
              <w:t xml:space="preserve">UE capability for max number of such overlaps is introduced </w:t>
            </w:r>
          </w:p>
          <w:p w14:paraId="05E5896C" w14:textId="77777777" w:rsidR="008F51F2" w:rsidRPr="008F51F2" w:rsidRDefault="008C157E" w:rsidP="007A14E9">
            <w:pPr>
              <w:numPr>
                <w:ilvl w:val="1"/>
                <w:numId w:val="14"/>
              </w:numPr>
              <w:rPr>
                <w:rFonts w:ascii="Times New Roman" w:hAnsi="Times New Roman" w:cs="Times New Roman"/>
                <w:lang w:eastAsia="x-none"/>
              </w:rPr>
            </w:pPr>
            <w:r>
              <w:rPr>
                <w:rFonts w:ascii="Times New Roman" w:hAnsi="Times New Roman" w:cs="Times New Roman"/>
                <w:lang w:eastAsia="x-none"/>
              </w:rPr>
              <w:t xml:space="preserve">FFS: </w:t>
            </w:r>
            <w:r w:rsidR="008F51F2" w:rsidRPr="008F51F2">
              <w:rPr>
                <w:rFonts w:ascii="Times New Roman" w:hAnsi="Times New Roman" w:cs="Times New Roman"/>
                <w:lang w:eastAsia="x-none"/>
              </w:rPr>
              <w:t>Value of 0 is included as a candidate value for the UE capability</w:t>
            </w:r>
          </w:p>
          <w:p w14:paraId="51D5979A" w14:textId="77777777" w:rsidR="008F51F2" w:rsidRPr="008F51F2" w:rsidRDefault="008F51F2" w:rsidP="007A14E9">
            <w:pPr>
              <w:numPr>
                <w:ilvl w:val="1"/>
                <w:numId w:val="14"/>
              </w:numPr>
              <w:rPr>
                <w:rFonts w:ascii="Times New Roman" w:hAnsi="Times New Roman" w:cs="Times New Roman"/>
                <w:lang w:eastAsia="x-none"/>
              </w:rPr>
            </w:pPr>
            <w:r w:rsidRPr="008F51F2">
              <w:rPr>
                <w:rFonts w:ascii="Times New Roman" w:hAnsi="Times New Roman" w:cs="Times New Roman"/>
                <w:lang w:eastAsia="x-none"/>
              </w:rPr>
              <w:t>The details to be discussed as part of UE capability discussions</w:t>
            </w:r>
          </w:p>
          <w:p w14:paraId="0A25BE99" w14:textId="77777777" w:rsidR="001508EE" w:rsidRPr="008F51F2" w:rsidRDefault="008F51F2" w:rsidP="007A14E9">
            <w:pPr>
              <w:numPr>
                <w:ilvl w:val="0"/>
                <w:numId w:val="14"/>
              </w:numPr>
              <w:rPr>
                <w:rFonts w:ascii="Times New Roman" w:hAnsi="Times New Roman" w:cs="Times New Roman"/>
                <w:lang w:eastAsia="x-none"/>
              </w:rPr>
            </w:pPr>
            <w:r w:rsidRPr="008F51F2">
              <w:rPr>
                <w:rFonts w:ascii="Times New Roman" w:hAnsi="Times New Roman" w:cs="Times New Roman"/>
                <w:lang w:eastAsia="x-none"/>
              </w:rPr>
              <w:t>FFS: When the individual candidate is monitored, the scenario where the other linked candidate is also “overlapping” (same CORESET, DCI size, CCEs, scrambling) with a second individual candidate</w:t>
            </w:r>
          </w:p>
        </w:tc>
      </w:tr>
    </w:tbl>
    <w:p w14:paraId="0800E645" w14:textId="1B5566A0" w:rsidR="00A14E8D" w:rsidRDefault="00A14E8D" w:rsidP="00593207">
      <w:pPr>
        <w:spacing w:before="120" w:after="120"/>
        <w:jc w:val="both"/>
        <w:rPr>
          <w:rFonts w:ascii="Times New Roman" w:hAnsi="Times New Roman" w:cs="Times New Roman"/>
          <w:sz w:val="22"/>
          <w:szCs w:val="22"/>
          <w:lang w:eastAsia="x-none"/>
        </w:rPr>
      </w:pPr>
      <w:r w:rsidRPr="00FF709E">
        <w:rPr>
          <w:rFonts w:ascii="Times New Roman" w:hAnsi="Times New Roman" w:cs="Times New Roman"/>
          <w:sz w:val="22"/>
          <w:szCs w:val="22"/>
          <w:lang w:eastAsia="x-none"/>
        </w:rPr>
        <w:t>Whether the individual candidate is monitored or not</w:t>
      </w:r>
      <w:r w:rsidR="00F90D8C">
        <w:rPr>
          <w:rFonts w:ascii="Times New Roman" w:hAnsi="Times New Roman" w:cs="Times New Roman"/>
          <w:sz w:val="22"/>
          <w:szCs w:val="22"/>
          <w:lang w:eastAsia="x-none"/>
        </w:rPr>
        <w:t xml:space="preserve"> in case of overlapping with one of linked candidates</w:t>
      </w:r>
      <w:r w:rsidRPr="00FF709E">
        <w:rPr>
          <w:rFonts w:ascii="Times New Roman" w:hAnsi="Times New Roman" w:cs="Times New Roman"/>
          <w:sz w:val="22"/>
          <w:szCs w:val="22"/>
          <w:lang w:eastAsia="x-none"/>
        </w:rPr>
        <w:t xml:space="preserve"> depends on the UE decoding assumption. If the linked candidates are decoded individually, then the overlapp</w:t>
      </w:r>
      <w:r w:rsidR="00B93606">
        <w:rPr>
          <w:rFonts w:ascii="Times New Roman" w:hAnsi="Times New Roman" w:cs="Times New Roman"/>
          <w:sz w:val="22"/>
          <w:szCs w:val="22"/>
          <w:lang w:eastAsia="x-none"/>
        </w:rPr>
        <w:t>ed</w:t>
      </w:r>
      <w:r w:rsidRPr="00FF709E">
        <w:rPr>
          <w:rFonts w:ascii="Times New Roman" w:hAnsi="Times New Roman" w:cs="Times New Roman"/>
          <w:sz w:val="22"/>
          <w:szCs w:val="22"/>
          <w:lang w:eastAsia="x-none"/>
        </w:rPr>
        <w:t xml:space="preserve"> individual candidate can also be monitored without additional decoding</w:t>
      </w:r>
      <w:r w:rsidR="00B93606">
        <w:rPr>
          <w:rFonts w:ascii="Times New Roman" w:hAnsi="Times New Roman" w:cs="Times New Roman"/>
          <w:sz w:val="22"/>
          <w:szCs w:val="22"/>
          <w:lang w:eastAsia="x-none"/>
        </w:rPr>
        <w:t xml:space="preserve"> procedure</w:t>
      </w:r>
      <w:r w:rsidR="00B55C10">
        <w:rPr>
          <w:rFonts w:ascii="Times New Roman" w:hAnsi="Times New Roman" w:cs="Times New Roman"/>
          <w:sz w:val="22"/>
          <w:szCs w:val="22"/>
          <w:lang w:eastAsia="x-none"/>
        </w:rPr>
        <w:t xml:space="preserve">, so </w:t>
      </w:r>
      <w:r w:rsidR="00A70610">
        <w:rPr>
          <w:rFonts w:ascii="Times New Roman" w:hAnsi="Times New Roman" w:cs="Times New Roman"/>
          <w:sz w:val="22"/>
          <w:szCs w:val="22"/>
          <w:lang w:eastAsia="x-none"/>
        </w:rPr>
        <w:t xml:space="preserve">it’s reasonable </w:t>
      </w:r>
      <w:r w:rsidR="00B55C10">
        <w:rPr>
          <w:rFonts w:ascii="Times New Roman" w:hAnsi="Times New Roman" w:cs="Times New Roman"/>
          <w:sz w:val="22"/>
          <w:szCs w:val="22"/>
          <w:lang w:eastAsia="x-none"/>
        </w:rPr>
        <w:t>not to count the individual candidate</w:t>
      </w:r>
      <w:r w:rsidRPr="00FF709E">
        <w:rPr>
          <w:rFonts w:ascii="Times New Roman" w:hAnsi="Times New Roman" w:cs="Times New Roman"/>
          <w:sz w:val="22"/>
          <w:szCs w:val="22"/>
          <w:lang w:eastAsia="x-none"/>
        </w:rPr>
        <w:t>. And if only soft-combination is performed in decoding, then the individual candidate will not be monitored</w:t>
      </w:r>
      <w:r w:rsidR="00B55C10">
        <w:rPr>
          <w:rFonts w:ascii="Times New Roman" w:hAnsi="Times New Roman" w:cs="Times New Roman"/>
          <w:sz w:val="22"/>
          <w:szCs w:val="22"/>
          <w:lang w:eastAsia="x-none"/>
        </w:rPr>
        <w:t xml:space="preserve"> since additional decoding is needed</w:t>
      </w:r>
      <w:r w:rsidRPr="00FF709E">
        <w:rPr>
          <w:rFonts w:ascii="Times New Roman" w:hAnsi="Times New Roman" w:cs="Times New Roman"/>
          <w:sz w:val="22"/>
          <w:szCs w:val="22"/>
          <w:lang w:eastAsia="x-none"/>
        </w:rPr>
        <w:t>.</w:t>
      </w:r>
    </w:p>
    <w:p w14:paraId="76A2ABBD" w14:textId="3659DEFD" w:rsidR="001E0CDE" w:rsidRPr="00DC0EED" w:rsidRDefault="00985040">
      <w:pPr>
        <w:spacing w:after="120"/>
        <w:jc w:val="both"/>
        <w:rPr>
          <w:rFonts w:ascii="Times New Roman" w:hAnsi="Times New Roman" w:cs="Times New Roman"/>
          <w:sz w:val="22"/>
          <w:szCs w:val="22"/>
          <w:lang w:val="en-US" w:eastAsia="zh-CN"/>
        </w:rPr>
      </w:pPr>
      <w:r w:rsidRPr="00EE79FF">
        <w:rPr>
          <w:rFonts w:ascii="Times New Roman" w:hAnsi="Times New Roman" w:cs="Times New Roman"/>
          <w:sz w:val="22"/>
          <w:szCs w:val="22"/>
          <w:lang w:val="en-US" w:eastAsia="zh-CN"/>
        </w:rPr>
        <w:t xml:space="preserve">As shown in </w:t>
      </w:r>
      <w:r w:rsidRPr="00DC0EED">
        <w:rPr>
          <w:rFonts w:ascii="Times New Roman" w:hAnsi="Times New Roman" w:cs="Times New Roman"/>
          <w:sz w:val="22"/>
          <w:szCs w:val="22"/>
          <w:lang w:val="en-US" w:eastAsia="zh-CN"/>
        </w:rPr>
        <w:t>[</w:t>
      </w:r>
      <w:r w:rsidR="00FA278F">
        <w:rPr>
          <w:rFonts w:ascii="Times New Roman" w:hAnsi="Times New Roman" w:cs="Times New Roman"/>
          <w:sz w:val="22"/>
          <w:szCs w:val="22"/>
          <w:lang w:val="en-US" w:eastAsia="zh-CN"/>
        </w:rPr>
        <w:t>2</w:t>
      </w:r>
      <w:r w:rsidRPr="00DC0EED">
        <w:rPr>
          <w:rFonts w:ascii="Times New Roman" w:hAnsi="Times New Roman" w:cs="Times New Roman"/>
          <w:sz w:val="22"/>
          <w:szCs w:val="22"/>
          <w:lang w:val="en-US" w:eastAsia="zh-CN"/>
        </w:rPr>
        <w:t xml:space="preserve">], there’s significant performance difference between soft-combination and individual decoding </w:t>
      </w:r>
      <w:r w:rsidR="00C0236C">
        <w:rPr>
          <w:rFonts w:ascii="Times New Roman" w:hAnsi="Times New Roman" w:cs="Times New Roman"/>
          <w:sz w:val="22"/>
          <w:szCs w:val="22"/>
          <w:lang w:val="en-US" w:eastAsia="zh-CN"/>
        </w:rPr>
        <w:t>for</w:t>
      </w:r>
      <w:r w:rsidRPr="00DC0EED">
        <w:rPr>
          <w:rFonts w:ascii="Times New Roman" w:hAnsi="Times New Roman" w:cs="Times New Roman"/>
          <w:sz w:val="22"/>
          <w:szCs w:val="22"/>
          <w:lang w:val="en-US" w:eastAsia="zh-CN"/>
        </w:rPr>
        <w:t xml:space="preserve"> PDCCH. </w:t>
      </w:r>
      <w:r w:rsidR="00206DCD" w:rsidRPr="00DC0EED">
        <w:rPr>
          <w:rFonts w:ascii="Times New Roman" w:hAnsi="Times New Roman" w:cs="Times New Roman"/>
          <w:sz w:val="22"/>
          <w:szCs w:val="22"/>
          <w:lang w:val="en-US" w:eastAsia="zh-CN"/>
        </w:rPr>
        <w:t>Therefore</w:t>
      </w:r>
      <w:r w:rsidR="00EB361D" w:rsidRPr="00DC0EED">
        <w:rPr>
          <w:rFonts w:ascii="Times New Roman" w:hAnsi="Times New Roman" w:cs="Times New Roman"/>
          <w:sz w:val="22"/>
          <w:szCs w:val="22"/>
          <w:lang w:val="en-US" w:eastAsia="zh-CN"/>
        </w:rPr>
        <w:t xml:space="preserve">, the </w:t>
      </w:r>
      <w:r w:rsidR="00BE4F49" w:rsidRPr="00DC0EED">
        <w:rPr>
          <w:rFonts w:ascii="Times New Roman" w:hAnsi="Times New Roman" w:cs="Times New Roman"/>
          <w:sz w:val="22"/>
          <w:szCs w:val="22"/>
          <w:lang w:val="en-US" w:eastAsia="zh-CN"/>
        </w:rPr>
        <w:t xml:space="preserve">awareness of </w:t>
      </w:r>
      <w:r w:rsidR="00206DCD" w:rsidRPr="00DC0EED">
        <w:rPr>
          <w:rFonts w:ascii="Times New Roman" w:hAnsi="Times New Roman" w:cs="Times New Roman"/>
          <w:sz w:val="22"/>
          <w:szCs w:val="22"/>
          <w:lang w:val="en-US" w:eastAsia="zh-CN"/>
        </w:rPr>
        <w:t>decoding assumption</w:t>
      </w:r>
      <w:r w:rsidR="00EB361D" w:rsidRPr="00DC0EED">
        <w:rPr>
          <w:rFonts w:ascii="Times New Roman" w:hAnsi="Times New Roman" w:cs="Times New Roman"/>
          <w:sz w:val="22"/>
          <w:szCs w:val="22"/>
          <w:lang w:val="en-US" w:eastAsia="zh-CN"/>
        </w:rPr>
        <w:t xml:space="preserve"> </w:t>
      </w:r>
      <w:r w:rsidR="00206DCD" w:rsidRPr="00DC0EED">
        <w:rPr>
          <w:rFonts w:ascii="Times New Roman" w:hAnsi="Times New Roman" w:cs="Times New Roman"/>
          <w:sz w:val="22"/>
          <w:szCs w:val="22"/>
          <w:lang w:val="en-US" w:eastAsia="zh-CN"/>
        </w:rPr>
        <w:t>of</w:t>
      </w:r>
      <w:r w:rsidR="00EB361D" w:rsidRPr="00DC0EED">
        <w:rPr>
          <w:rFonts w:ascii="Times New Roman" w:hAnsi="Times New Roman" w:cs="Times New Roman"/>
          <w:sz w:val="22"/>
          <w:szCs w:val="22"/>
          <w:lang w:val="en-US" w:eastAsia="zh-CN"/>
        </w:rPr>
        <w:t xml:space="preserve"> the linked candidates </w:t>
      </w:r>
      <w:r w:rsidR="00BE4F49" w:rsidRPr="00DC0EED">
        <w:rPr>
          <w:rFonts w:ascii="Times New Roman" w:hAnsi="Times New Roman" w:cs="Times New Roman"/>
          <w:sz w:val="22"/>
          <w:szCs w:val="22"/>
          <w:lang w:val="en-US" w:eastAsia="zh-CN"/>
        </w:rPr>
        <w:t xml:space="preserve">at gNB side </w:t>
      </w:r>
      <w:r w:rsidR="00206DCD" w:rsidRPr="00DC0EED">
        <w:rPr>
          <w:rFonts w:ascii="Times New Roman" w:hAnsi="Times New Roman" w:cs="Times New Roman"/>
          <w:sz w:val="22"/>
          <w:szCs w:val="22"/>
          <w:lang w:val="en-US" w:eastAsia="zh-CN"/>
        </w:rPr>
        <w:t>is</w:t>
      </w:r>
      <w:r w:rsidR="00B35D2E" w:rsidRPr="00DC0EED">
        <w:rPr>
          <w:rFonts w:ascii="Times New Roman" w:hAnsi="Times New Roman" w:cs="Times New Roman"/>
          <w:sz w:val="22"/>
          <w:szCs w:val="22"/>
          <w:lang w:val="en-US" w:eastAsia="zh-CN"/>
        </w:rPr>
        <w:t xml:space="preserve"> beneficial </w:t>
      </w:r>
      <w:r w:rsidR="00BE4F49" w:rsidRPr="00DC0EED">
        <w:rPr>
          <w:rFonts w:ascii="Times New Roman" w:hAnsi="Times New Roman" w:cs="Times New Roman"/>
          <w:sz w:val="22"/>
          <w:szCs w:val="22"/>
          <w:lang w:val="en-US" w:eastAsia="zh-CN"/>
        </w:rPr>
        <w:t>for</w:t>
      </w:r>
      <w:r w:rsidR="00206DCD" w:rsidRPr="00DC0EED">
        <w:rPr>
          <w:rFonts w:ascii="Times New Roman" w:hAnsi="Times New Roman" w:cs="Times New Roman"/>
          <w:sz w:val="22"/>
          <w:szCs w:val="22"/>
          <w:lang w:val="en-US" w:eastAsia="zh-CN"/>
        </w:rPr>
        <w:t xml:space="preserve"> PDCCH scheduling</w:t>
      </w:r>
      <w:r w:rsidR="00EB361D" w:rsidRPr="00DC0EED">
        <w:rPr>
          <w:rFonts w:ascii="Times New Roman" w:hAnsi="Times New Roman" w:cs="Times New Roman"/>
          <w:sz w:val="22"/>
          <w:szCs w:val="22"/>
          <w:lang w:val="en-US" w:eastAsia="zh-CN"/>
        </w:rPr>
        <w:t xml:space="preserve">. </w:t>
      </w:r>
      <w:r w:rsidR="00EE3919" w:rsidRPr="00DC0EED">
        <w:rPr>
          <w:rFonts w:ascii="Times New Roman" w:hAnsi="Times New Roman" w:cs="Times New Roman"/>
          <w:sz w:val="22"/>
          <w:szCs w:val="22"/>
          <w:lang w:val="en-US" w:eastAsia="zh-CN"/>
        </w:rPr>
        <w:t xml:space="preserve">This can be implied </w:t>
      </w:r>
      <w:r w:rsidR="00B66869" w:rsidRPr="00DC0EED">
        <w:rPr>
          <w:rFonts w:ascii="Times New Roman" w:hAnsi="Times New Roman" w:cs="Times New Roman"/>
          <w:sz w:val="22"/>
          <w:szCs w:val="22"/>
          <w:lang w:val="en-US" w:eastAsia="zh-CN"/>
        </w:rPr>
        <w:t xml:space="preserve">by the </w:t>
      </w:r>
      <w:r w:rsidR="000C672D">
        <w:rPr>
          <w:rFonts w:ascii="Times New Roman" w:hAnsi="Times New Roman" w:cs="Times New Roman"/>
          <w:sz w:val="22"/>
          <w:szCs w:val="22"/>
          <w:lang w:val="en-US" w:eastAsia="zh-CN"/>
        </w:rPr>
        <w:t xml:space="preserve">BD number reported as </w:t>
      </w:r>
      <w:r w:rsidR="00B66869" w:rsidRPr="00DC0EED">
        <w:rPr>
          <w:rFonts w:ascii="Times New Roman" w:hAnsi="Times New Roman" w:cs="Times New Roman"/>
          <w:sz w:val="22"/>
          <w:szCs w:val="22"/>
          <w:lang w:val="en-US" w:eastAsia="zh-CN"/>
        </w:rPr>
        <w:t>UE capability</w:t>
      </w:r>
      <w:r w:rsidR="00EE3919" w:rsidRPr="00DC0EED">
        <w:rPr>
          <w:rFonts w:ascii="Times New Roman" w:hAnsi="Times New Roman" w:cs="Times New Roman"/>
          <w:sz w:val="22"/>
          <w:szCs w:val="22"/>
          <w:lang w:val="en-US" w:eastAsia="zh-CN"/>
        </w:rPr>
        <w:t>.</w:t>
      </w:r>
      <w:r w:rsidR="00D84B0D" w:rsidRPr="00DC0EED">
        <w:rPr>
          <w:rFonts w:ascii="Times New Roman" w:hAnsi="Times New Roman" w:cs="Times New Roman"/>
          <w:sz w:val="22"/>
          <w:szCs w:val="22"/>
          <w:lang w:val="en-US" w:eastAsia="zh-CN"/>
        </w:rPr>
        <w:t xml:space="preserve"> For example, </w:t>
      </w:r>
      <w:r w:rsidR="00DC0EED">
        <w:rPr>
          <w:rFonts w:ascii="Times New Roman" w:hAnsi="Times New Roman" w:cs="Times New Roman"/>
          <w:sz w:val="22"/>
          <w:szCs w:val="22"/>
          <w:lang w:val="en-US" w:eastAsia="zh-CN"/>
        </w:rPr>
        <w:t>a typical implementation of 2</w:t>
      </w:r>
      <w:r w:rsidR="008D7748">
        <w:rPr>
          <w:rFonts w:ascii="Times New Roman" w:hAnsi="Times New Roman" w:cs="Times New Roman"/>
          <w:sz w:val="22"/>
          <w:szCs w:val="22"/>
          <w:lang w:val="en-US" w:eastAsia="zh-CN"/>
        </w:rPr>
        <w:t xml:space="preserve"> </w:t>
      </w:r>
      <w:r w:rsidR="00DC0EED">
        <w:rPr>
          <w:rFonts w:ascii="Times New Roman" w:hAnsi="Times New Roman" w:cs="Times New Roman"/>
          <w:sz w:val="22"/>
          <w:szCs w:val="22"/>
          <w:lang w:val="en-US" w:eastAsia="zh-CN"/>
        </w:rPr>
        <w:t>BDs is that UE decodes the linked candidates individually</w:t>
      </w:r>
      <w:r w:rsidR="008F1086">
        <w:rPr>
          <w:rFonts w:ascii="Times New Roman" w:hAnsi="Times New Roman" w:cs="Times New Roman"/>
          <w:sz w:val="22"/>
          <w:szCs w:val="22"/>
          <w:lang w:val="en-US" w:eastAsia="zh-CN"/>
        </w:rPr>
        <w:t>. And for soft-combining that requires further processing, UE can report a capability of 3 BDs to relax the requirement</w:t>
      </w:r>
      <w:r w:rsidR="00DC0EED">
        <w:rPr>
          <w:rFonts w:ascii="Times New Roman" w:hAnsi="Times New Roman" w:cs="Times New Roman"/>
          <w:sz w:val="22"/>
          <w:szCs w:val="22"/>
          <w:lang w:val="en-US" w:eastAsia="zh-CN"/>
        </w:rPr>
        <w:t xml:space="preserve">. </w:t>
      </w:r>
    </w:p>
    <w:p w14:paraId="6359809A" w14:textId="2AA16AB5" w:rsidR="005121BC" w:rsidRPr="00DC0EED" w:rsidRDefault="008F1086" w:rsidP="005121BC">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Therefore,</w:t>
      </w:r>
      <w:r w:rsidR="005A6748" w:rsidRPr="00EE79FF">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if 2 BD</w:t>
      </w:r>
      <w:r w:rsidR="00306E4A">
        <w:rPr>
          <w:rFonts w:ascii="Times New Roman" w:hAnsi="Times New Roman" w:cs="Times New Roman"/>
          <w:sz w:val="22"/>
          <w:szCs w:val="22"/>
          <w:lang w:val="en-US" w:eastAsia="zh-CN"/>
        </w:rPr>
        <w:t>s</w:t>
      </w:r>
      <w:r>
        <w:rPr>
          <w:rFonts w:ascii="Times New Roman" w:hAnsi="Times New Roman" w:cs="Times New Roman"/>
          <w:sz w:val="22"/>
          <w:szCs w:val="22"/>
          <w:lang w:val="en-US" w:eastAsia="zh-CN"/>
        </w:rPr>
        <w:t xml:space="preserve"> </w:t>
      </w:r>
      <w:r w:rsidR="00306E4A">
        <w:rPr>
          <w:rFonts w:ascii="Times New Roman" w:hAnsi="Times New Roman" w:cs="Times New Roman"/>
          <w:sz w:val="22"/>
          <w:szCs w:val="22"/>
          <w:lang w:val="en-US" w:eastAsia="zh-CN"/>
        </w:rPr>
        <w:t>are</w:t>
      </w:r>
      <w:r>
        <w:rPr>
          <w:rFonts w:ascii="Times New Roman" w:hAnsi="Times New Roman" w:cs="Times New Roman"/>
          <w:sz w:val="22"/>
          <w:szCs w:val="22"/>
          <w:lang w:val="en-US" w:eastAsia="zh-CN"/>
        </w:rPr>
        <w:t xml:space="preserve"> report</w:t>
      </w:r>
      <w:r w:rsidR="00FE40EA">
        <w:rPr>
          <w:rFonts w:ascii="Times New Roman" w:hAnsi="Times New Roman" w:cs="Times New Roman"/>
          <w:sz w:val="22"/>
          <w:szCs w:val="22"/>
          <w:lang w:val="en-US" w:eastAsia="zh-CN"/>
        </w:rPr>
        <w:t xml:space="preserve"> for the linked candidates</w:t>
      </w:r>
      <w:r w:rsidR="00C45021" w:rsidRPr="00EE79FF">
        <w:rPr>
          <w:rFonts w:ascii="Times New Roman" w:hAnsi="Times New Roman" w:cs="Times New Roman"/>
          <w:sz w:val="22"/>
          <w:szCs w:val="22"/>
          <w:lang w:val="en-US" w:eastAsia="zh-CN"/>
        </w:rPr>
        <w:t xml:space="preserve">, the individual candidate which is </w:t>
      </w:r>
      <w:r w:rsidR="00C45021" w:rsidRPr="00DC0EED">
        <w:rPr>
          <w:rFonts w:ascii="Times New Roman" w:hAnsi="Times New Roman" w:cs="Times New Roman"/>
          <w:sz w:val="22"/>
          <w:szCs w:val="22"/>
          <w:lang w:val="en-US" w:eastAsia="zh-CN"/>
        </w:rPr>
        <w:t>overlapped with the linked candidates can be monitored</w:t>
      </w:r>
      <w:r w:rsidR="005121BC" w:rsidRPr="00DC0EED">
        <w:rPr>
          <w:rFonts w:ascii="Times New Roman" w:hAnsi="Times New Roman" w:cs="Times New Roman"/>
          <w:sz w:val="22"/>
          <w:szCs w:val="22"/>
          <w:lang w:val="en-US" w:eastAsia="zh-CN"/>
        </w:rPr>
        <w:t>.</w:t>
      </w:r>
      <w:r w:rsidR="009C510E">
        <w:rPr>
          <w:rFonts w:ascii="Times New Roman" w:hAnsi="Times New Roman" w:cs="Times New Roman"/>
          <w:sz w:val="22"/>
          <w:szCs w:val="22"/>
          <w:lang w:val="en-US" w:eastAsia="zh-CN"/>
        </w:rPr>
        <w:t xml:space="preserve"> </w:t>
      </w:r>
      <w:r w:rsidR="005F77C2" w:rsidRPr="00DC0EED">
        <w:rPr>
          <w:rFonts w:ascii="Times New Roman" w:hAnsi="Times New Roman" w:cs="Times New Roman"/>
          <w:sz w:val="22"/>
          <w:szCs w:val="22"/>
          <w:lang w:val="en-US" w:eastAsia="zh-CN"/>
        </w:rPr>
        <w:t xml:space="preserve">However, </w:t>
      </w:r>
      <w:r>
        <w:rPr>
          <w:rFonts w:ascii="Times New Roman" w:hAnsi="Times New Roman" w:cs="Times New Roman"/>
          <w:sz w:val="22"/>
          <w:szCs w:val="22"/>
          <w:lang w:val="en-US" w:eastAsia="zh-CN"/>
        </w:rPr>
        <w:t>if UE reports</w:t>
      </w:r>
      <w:r w:rsidR="005F77C2" w:rsidRPr="00EE79FF">
        <w:rPr>
          <w:rFonts w:ascii="Times New Roman" w:hAnsi="Times New Roman" w:cs="Times New Roman"/>
          <w:sz w:val="22"/>
          <w:szCs w:val="22"/>
          <w:lang w:val="en-US" w:eastAsia="zh-CN"/>
        </w:rPr>
        <w:t xml:space="preserve"> 3 BDs, </w:t>
      </w:r>
      <w:r w:rsidR="005121BC" w:rsidRPr="00EE79FF">
        <w:rPr>
          <w:rFonts w:ascii="Times New Roman" w:hAnsi="Times New Roman" w:cs="Times New Roman"/>
          <w:sz w:val="22"/>
          <w:szCs w:val="22"/>
          <w:lang w:val="en-US" w:eastAsia="zh-CN"/>
        </w:rPr>
        <w:t>whether the individual candidate i</w:t>
      </w:r>
      <w:r w:rsidR="005121BC" w:rsidRPr="00DC0EED">
        <w:rPr>
          <w:rFonts w:ascii="Times New Roman" w:hAnsi="Times New Roman" w:cs="Times New Roman"/>
          <w:sz w:val="22"/>
          <w:szCs w:val="22"/>
          <w:lang w:val="en-US" w:eastAsia="zh-CN"/>
        </w:rPr>
        <w:t xml:space="preserve">s monitored or not </w:t>
      </w:r>
      <w:r w:rsidR="001E4AD4" w:rsidRPr="00DC0EED">
        <w:rPr>
          <w:rFonts w:ascii="Times New Roman" w:hAnsi="Times New Roman" w:cs="Times New Roman"/>
          <w:sz w:val="22"/>
          <w:szCs w:val="22"/>
          <w:lang w:val="en-US" w:eastAsia="zh-CN"/>
        </w:rPr>
        <w:t xml:space="preserve">should </w:t>
      </w:r>
      <w:r w:rsidR="005121BC" w:rsidRPr="00DC0EED">
        <w:rPr>
          <w:rFonts w:ascii="Times New Roman" w:hAnsi="Times New Roman" w:cs="Times New Roman"/>
          <w:sz w:val="22"/>
          <w:szCs w:val="22"/>
          <w:lang w:val="en-US" w:eastAsia="zh-CN"/>
        </w:rPr>
        <w:t>be reported</w:t>
      </w:r>
      <w:r w:rsidR="005F77C2" w:rsidRPr="00DC0EED">
        <w:rPr>
          <w:rFonts w:ascii="Times New Roman" w:hAnsi="Times New Roman" w:cs="Times New Roman"/>
          <w:sz w:val="22"/>
          <w:szCs w:val="22"/>
          <w:lang w:val="en-US" w:eastAsia="zh-CN"/>
        </w:rPr>
        <w:t xml:space="preserve"> by the UE</w:t>
      </w:r>
      <w:r>
        <w:rPr>
          <w:rFonts w:ascii="Times New Roman" w:hAnsi="Times New Roman" w:cs="Times New Roman"/>
          <w:sz w:val="22"/>
          <w:szCs w:val="22"/>
          <w:lang w:val="en-US" w:eastAsia="zh-CN"/>
        </w:rPr>
        <w:t xml:space="preserve"> due to different implementation</w:t>
      </w:r>
      <w:r w:rsidR="005121BC" w:rsidRPr="00EE79FF">
        <w:rPr>
          <w:rFonts w:ascii="Times New Roman" w:hAnsi="Times New Roman" w:cs="Times New Roman"/>
          <w:sz w:val="22"/>
          <w:szCs w:val="22"/>
          <w:lang w:val="en-US" w:eastAsia="zh-CN"/>
        </w:rPr>
        <w:t xml:space="preserve">. </w:t>
      </w:r>
      <w:r w:rsidR="004310FA" w:rsidRPr="00EE79FF">
        <w:rPr>
          <w:rFonts w:ascii="Times New Roman" w:hAnsi="Times New Roman" w:cs="Times New Roman"/>
          <w:sz w:val="22"/>
          <w:szCs w:val="22"/>
          <w:lang w:val="en-US" w:eastAsia="zh-CN"/>
        </w:rPr>
        <w:t xml:space="preserve">For example, if the UE doesn’t perform individual decoding on </w:t>
      </w:r>
      <w:r w:rsidR="00BE5CCD">
        <w:rPr>
          <w:rFonts w:ascii="Times New Roman" w:hAnsi="Times New Roman" w:cs="Times New Roman"/>
          <w:sz w:val="22"/>
          <w:szCs w:val="22"/>
          <w:lang w:val="en-US" w:eastAsia="zh-CN"/>
        </w:rPr>
        <w:t>either</w:t>
      </w:r>
      <w:r w:rsidR="004310FA" w:rsidRPr="00EE79FF">
        <w:rPr>
          <w:rFonts w:ascii="Times New Roman" w:hAnsi="Times New Roman" w:cs="Times New Roman"/>
          <w:sz w:val="22"/>
          <w:szCs w:val="22"/>
          <w:lang w:val="en-US" w:eastAsia="zh-CN"/>
        </w:rPr>
        <w:t xml:space="preserve"> one of the candidates, it cannot monitor the individual candidate</w:t>
      </w:r>
      <w:r w:rsidR="00BE5CCD">
        <w:rPr>
          <w:rFonts w:ascii="Times New Roman" w:hAnsi="Times New Roman" w:cs="Times New Roman"/>
          <w:sz w:val="22"/>
          <w:szCs w:val="22"/>
          <w:lang w:val="en-US" w:eastAsia="zh-CN"/>
        </w:rPr>
        <w:t>. And</w:t>
      </w:r>
      <w:r w:rsidR="004310FA" w:rsidRPr="00EE79FF">
        <w:rPr>
          <w:rFonts w:ascii="Times New Roman" w:hAnsi="Times New Roman" w:cs="Times New Roman"/>
          <w:sz w:val="22"/>
          <w:szCs w:val="22"/>
          <w:lang w:val="en-US" w:eastAsia="zh-CN"/>
        </w:rPr>
        <w:t xml:space="preserve"> if the UE performs </w:t>
      </w:r>
      <w:r w:rsidR="00F90D8C">
        <w:rPr>
          <w:rFonts w:ascii="Times New Roman" w:hAnsi="Times New Roman" w:cs="Times New Roman"/>
          <w:sz w:val="22"/>
          <w:szCs w:val="22"/>
          <w:lang w:val="en-US" w:eastAsia="zh-CN"/>
        </w:rPr>
        <w:t xml:space="preserve">both </w:t>
      </w:r>
      <w:r w:rsidR="004310FA" w:rsidRPr="00EE79FF">
        <w:rPr>
          <w:rFonts w:ascii="Times New Roman" w:hAnsi="Times New Roman" w:cs="Times New Roman"/>
          <w:sz w:val="22"/>
          <w:szCs w:val="22"/>
          <w:lang w:val="en-US" w:eastAsia="zh-CN"/>
        </w:rPr>
        <w:t xml:space="preserve">individual decoding </w:t>
      </w:r>
      <w:r w:rsidR="00F90D8C">
        <w:rPr>
          <w:rFonts w:ascii="Times New Roman" w:hAnsi="Times New Roman" w:cs="Times New Roman"/>
          <w:sz w:val="22"/>
          <w:szCs w:val="22"/>
          <w:lang w:val="en-US" w:eastAsia="zh-CN"/>
        </w:rPr>
        <w:t>and soft-combining for</w:t>
      </w:r>
      <w:r w:rsidR="004310FA" w:rsidRPr="00DC0EED">
        <w:rPr>
          <w:rFonts w:ascii="Times New Roman" w:hAnsi="Times New Roman" w:cs="Times New Roman"/>
          <w:sz w:val="22"/>
          <w:szCs w:val="22"/>
          <w:lang w:val="en-US" w:eastAsia="zh-CN"/>
        </w:rPr>
        <w:t xml:space="preserve"> the </w:t>
      </w:r>
      <w:r w:rsidR="001B23D8" w:rsidRPr="00DC0EED">
        <w:rPr>
          <w:rFonts w:ascii="Times New Roman" w:hAnsi="Times New Roman" w:cs="Times New Roman"/>
          <w:sz w:val="22"/>
          <w:szCs w:val="22"/>
          <w:lang w:val="en-US" w:eastAsia="zh-CN"/>
        </w:rPr>
        <w:t xml:space="preserve">linked </w:t>
      </w:r>
      <w:r w:rsidR="004310FA" w:rsidRPr="00DC0EED">
        <w:rPr>
          <w:rFonts w:ascii="Times New Roman" w:hAnsi="Times New Roman" w:cs="Times New Roman"/>
          <w:sz w:val="22"/>
          <w:szCs w:val="22"/>
          <w:lang w:val="en-US" w:eastAsia="zh-CN"/>
        </w:rPr>
        <w:t xml:space="preserve">candidates, it </w:t>
      </w:r>
      <w:r w:rsidR="001B23D8" w:rsidRPr="00DC0EED">
        <w:rPr>
          <w:rFonts w:ascii="Times New Roman" w:hAnsi="Times New Roman" w:cs="Times New Roman"/>
          <w:sz w:val="22"/>
          <w:szCs w:val="22"/>
          <w:lang w:val="en-US" w:eastAsia="zh-CN"/>
        </w:rPr>
        <w:t xml:space="preserve">can support </w:t>
      </w:r>
      <w:r w:rsidR="00F90D8C">
        <w:rPr>
          <w:rFonts w:ascii="Times New Roman" w:hAnsi="Times New Roman" w:cs="Times New Roman"/>
          <w:sz w:val="22"/>
          <w:szCs w:val="22"/>
          <w:lang w:val="en-US" w:eastAsia="zh-CN"/>
        </w:rPr>
        <w:t xml:space="preserve">the </w:t>
      </w:r>
      <w:r w:rsidR="004310FA" w:rsidRPr="00DC0EED">
        <w:rPr>
          <w:rFonts w:ascii="Times New Roman" w:hAnsi="Times New Roman" w:cs="Times New Roman"/>
          <w:sz w:val="22"/>
          <w:szCs w:val="22"/>
          <w:lang w:val="en-US" w:eastAsia="zh-CN"/>
        </w:rPr>
        <w:t>monitor</w:t>
      </w:r>
      <w:r w:rsidR="001B23D8" w:rsidRPr="00DC0EED">
        <w:rPr>
          <w:rFonts w:ascii="Times New Roman" w:hAnsi="Times New Roman" w:cs="Times New Roman"/>
          <w:sz w:val="22"/>
          <w:szCs w:val="22"/>
          <w:lang w:val="en-US" w:eastAsia="zh-CN"/>
        </w:rPr>
        <w:t>ing</w:t>
      </w:r>
      <w:r w:rsidR="00F90D8C">
        <w:rPr>
          <w:rFonts w:ascii="Times New Roman" w:hAnsi="Times New Roman" w:cs="Times New Roman"/>
          <w:sz w:val="22"/>
          <w:szCs w:val="22"/>
          <w:lang w:val="en-US" w:eastAsia="zh-CN"/>
        </w:rPr>
        <w:t xml:space="preserve"> of</w:t>
      </w:r>
      <w:r w:rsidR="004310FA" w:rsidRPr="00DC0EED">
        <w:rPr>
          <w:rFonts w:ascii="Times New Roman" w:hAnsi="Times New Roman" w:cs="Times New Roman"/>
          <w:sz w:val="22"/>
          <w:szCs w:val="22"/>
          <w:lang w:val="en-US" w:eastAsia="zh-CN"/>
        </w:rPr>
        <w:t xml:space="preserve"> the individual candidate</w:t>
      </w:r>
      <w:r w:rsidR="00BE5CCD">
        <w:rPr>
          <w:rFonts w:ascii="Times New Roman" w:hAnsi="Times New Roman" w:cs="Times New Roman"/>
          <w:sz w:val="22"/>
          <w:szCs w:val="22"/>
          <w:lang w:val="en-US" w:eastAsia="zh-CN"/>
        </w:rPr>
        <w:t>.</w:t>
      </w:r>
      <w:r w:rsidR="004310FA" w:rsidRPr="00EE79FF" w:rsidDel="004310FA">
        <w:rPr>
          <w:rFonts w:ascii="Times New Roman" w:hAnsi="Times New Roman" w:cs="Times New Roman"/>
          <w:sz w:val="22"/>
          <w:szCs w:val="22"/>
          <w:lang w:val="en-US" w:eastAsia="zh-CN"/>
        </w:rPr>
        <w:t xml:space="preserve"> </w:t>
      </w:r>
    </w:p>
    <w:p w14:paraId="510D8A4B" w14:textId="143B7567" w:rsidR="00BD6B3D" w:rsidRDefault="00BD6B3D" w:rsidP="00F14731">
      <w:pPr>
        <w:spacing w:after="120"/>
        <w:jc w:val="both"/>
        <w:rPr>
          <w:rFonts w:ascii="Times New Roman" w:hAnsi="Times New Roman"/>
          <w:b/>
          <w:i/>
          <w:sz w:val="22"/>
        </w:rPr>
      </w:pPr>
      <w:r>
        <w:rPr>
          <w:rFonts w:ascii="Times New Roman" w:hAnsi="Times New Roman" w:hint="eastAsia"/>
          <w:b/>
          <w:i/>
          <w:sz w:val="22"/>
        </w:rPr>
        <w:t xml:space="preserve">Proposal 2: </w:t>
      </w:r>
      <w:r w:rsidR="004B59D1">
        <w:rPr>
          <w:rFonts w:ascii="Times New Roman" w:hAnsi="Times New Roman"/>
          <w:b/>
          <w:i/>
          <w:sz w:val="22"/>
        </w:rPr>
        <w:t>When an individual candidate uses</w:t>
      </w:r>
      <w:r w:rsidR="004B59D1" w:rsidRPr="00FA12E8">
        <w:rPr>
          <w:rFonts w:ascii="Times New Roman" w:hAnsi="Times New Roman"/>
          <w:b/>
          <w:i/>
          <w:sz w:val="22"/>
        </w:rPr>
        <w:t xml:space="preserve"> the same set of CCEs as </w:t>
      </w:r>
      <w:r w:rsidR="004B59D1">
        <w:rPr>
          <w:rFonts w:ascii="Times New Roman" w:hAnsi="Times New Roman"/>
          <w:b/>
          <w:i/>
          <w:sz w:val="22"/>
        </w:rPr>
        <w:t>one of a linked</w:t>
      </w:r>
      <w:r w:rsidR="004B59D1" w:rsidRPr="00FA12E8">
        <w:rPr>
          <w:rFonts w:ascii="Times New Roman" w:hAnsi="Times New Roman"/>
          <w:b/>
          <w:i/>
          <w:sz w:val="22"/>
        </w:rPr>
        <w:t xml:space="preserve"> PDCCH candidate</w:t>
      </w:r>
      <w:r w:rsidR="004B59D1">
        <w:rPr>
          <w:rFonts w:ascii="Times New Roman" w:hAnsi="Times New Roman"/>
          <w:b/>
          <w:i/>
          <w:sz w:val="22"/>
        </w:rPr>
        <w:t>s</w:t>
      </w:r>
      <w:r w:rsidR="004B59D1" w:rsidRPr="00FA12E8">
        <w:rPr>
          <w:rFonts w:ascii="Times New Roman" w:hAnsi="Times New Roman"/>
          <w:b/>
          <w:i/>
          <w:sz w:val="22"/>
        </w:rPr>
        <w:t>, and they both are associated with the same DCI size, scrambling, and CORESET</w:t>
      </w:r>
      <w:r w:rsidR="004B59D1">
        <w:rPr>
          <w:rFonts w:ascii="Times New Roman" w:hAnsi="Times New Roman"/>
          <w:b/>
          <w:i/>
          <w:sz w:val="22"/>
        </w:rPr>
        <w:t>,</w:t>
      </w:r>
    </w:p>
    <w:p w14:paraId="063E0466" w14:textId="0503BAC7" w:rsidR="004B59D1" w:rsidRDefault="00A055D2" w:rsidP="007A14E9">
      <w:pPr>
        <w:pStyle w:val="af2"/>
        <w:numPr>
          <w:ilvl w:val="0"/>
          <w:numId w:val="19"/>
        </w:numPr>
        <w:spacing w:after="120"/>
        <w:ind w:leftChars="0"/>
        <w:jc w:val="both"/>
        <w:rPr>
          <w:rFonts w:ascii="Times New Roman" w:hAnsi="Times New Roman"/>
          <w:b/>
          <w:i/>
          <w:sz w:val="22"/>
        </w:rPr>
      </w:pPr>
      <w:r>
        <w:rPr>
          <w:rFonts w:ascii="Times New Roman" w:hAnsi="Times New Roman"/>
          <w:b/>
          <w:i/>
          <w:sz w:val="22"/>
        </w:rPr>
        <w:t>T</w:t>
      </w:r>
      <w:r w:rsidR="004B59D1" w:rsidRPr="004B59D1">
        <w:rPr>
          <w:rFonts w:ascii="Times New Roman" w:hAnsi="Times New Roman"/>
          <w:b/>
          <w:i/>
          <w:sz w:val="22"/>
        </w:rPr>
        <w:t>he individual candidate is assumed to be monitored</w:t>
      </w:r>
      <w:r>
        <w:rPr>
          <w:rFonts w:ascii="Times New Roman" w:hAnsi="Times New Roman"/>
          <w:b/>
          <w:i/>
          <w:sz w:val="22"/>
        </w:rPr>
        <w:t xml:space="preserve"> for the case that </w:t>
      </w:r>
      <w:r w:rsidRPr="004B59D1">
        <w:rPr>
          <w:rFonts w:ascii="Times New Roman" w:hAnsi="Times New Roman"/>
          <w:b/>
          <w:i/>
          <w:sz w:val="22"/>
        </w:rPr>
        <w:t xml:space="preserve">2 BDs are </w:t>
      </w:r>
      <w:r>
        <w:rPr>
          <w:rFonts w:ascii="Times New Roman" w:hAnsi="Times New Roman"/>
          <w:b/>
          <w:i/>
          <w:sz w:val="22"/>
        </w:rPr>
        <w:t>counted</w:t>
      </w:r>
      <w:r w:rsidRPr="004B59D1">
        <w:rPr>
          <w:rFonts w:ascii="Times New Roman" w:hAnsi="Times New Roman"/>
          <w:b/>
          <w:i/>
          <w:sz w:val="22"/>
        </w:rPr>
        <w:t xml:space="preserve"> for the linked two PDCCH candidates</w:t>
      </w:r>
      <w:r>
        <w:rPr>
          <w:rFonts w:ascii="Times New Roman" w:hAnsi="Times New Roman"/>
          <w:b/>
          <w:i/>
          <w:sz w:val="22"/>
        </w:rPr>
        <w:t>;</w:t>
      </w:r>
    </w:p>
    <w:p w14:paraId="4E7FDC1F" w14:textId="23B8D055" w:rsidR="004B59D1" w:rsidRPr="00A62521" w:rsidRDefault="00A055D2" w:rsidP="007A14E9">
      <w:pPr>
        <w:pStyle w:val="af2"/>
        <w:numPr>
          <w:ilvl w:val="0"/>
          <w:numId w:val="19"/>
        </w:numPr>
        <w:spacing w:after="120"/>
        <w:ind w:leftChars="0"/>
        <w:jc w:val="both"/>
        <w:rPr>
          <w:rFonts w:ascii="Times New Roman" w:hAnsi="Times New Roman"/>
          <w:b/>
          <w:i/>
          <w:sz w:val="22"/>
        </w:rPr>
      </w:pPr>
      <w:r>
        <w:rPr>
          <w:rFonts w:ascii="Times New Roman" w:hAnsi="Times New Roman"/>
          <w:b/>
          <w:i/>
          <w:sz w:val="22"/>
        </w:rPr>
        <w:t>W</w:t>
      </w:r>
      <w:r w:rsidR="004B59D1" w:rsidRPr="004B59D1">
        <w:rPr>
          <w:rFonts w:ascii="Times New Roman" w:hAnsi="Times New Roman"/>
          <w:b/>
          <w:i/>
          <w:sz w:val="22"/>
        </w:rPr>
        <w:t xml:space="preserve">hether the individual candidate is assumed to be monitored or not </w:t>
      </w:r>
      <w:r w:rsidR="009F4909">
        <w:rPr>
          <w:rFonts w:ascii="Times New Roman" w:hAnsi="Times New Roman"/>
          <w:b/>
          <w:i/>
          <w:sz w:val="22"/>
        </w:rPr>
        <w:t xml:space="preserve">for the case that 3 BDs are counted for the linked two PDCCH candidates </w:t>
      </w:r>
      <w:r w:rsidR="004B59D1" w:rsidRPr="004B59D1">
        <w:rPr>
          <w:rFonts w:ascii="Times New Roman" w:hAnsi="Times New Roman"/>
          <w:b/>
          <w:i/>
          <w:sz w:val="22"/>
        </w:rPr>
        <w:t>should be reported by the UE</w:t>
      </w:r>
      <w:r w:rsidR="004B59D1">
        <w:rPr>
          <w:rFonts w:ascii="Times New Roman" w:hAnsi="Times New Roman"/>
          <w:b/>
          <w:i/>
          <w:sz w:val="22"/>
        </w:rPr>
        <w:t>.</w:t>
      </w:r>
    </w:p>
    <w:p w14:paraId="26789903" w14:textId="75B0D51E" w:rsidR="00476A48" w:rsidRPr="003D0E2C" w:rsidRDefault="00476A48" w:rsidP="003D0E2C">
      <w:pPr>
        <w:pStyle w:val="3"/>
        <w:numPr>
          <w:ilvl w:val="2"/>
          <w:numId w:val="10"/>
        </w:numPr>
        <w:spacing w:before="120" w:after="120"/>
        <w:rPr>
          <w:lang w:val="en-US" w:eastAsia="zh-CN"/>
        </w:rPr>
      </w:pPr>
      <w:r>
        <w:rPr>
          <w:lang w:val="en-US" w:eastAsia="zh-CN"/>
        </w:rPr>
        <w:t>Overlapping of Type-3 CSS with a linked candidate</w:t>
      </w:r>
    </w:p>
    <w:p w14:paraId="4DFD42F1" w14:textId="299F4C92" w:rsidR="00157550" w:rsidRDefault="00A135CD" w:rsidP="00593207">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It was agreed in RAN1#90bis meeting that the type 3 CSS should be configured within the first 3 symbols</w:t>
      </w:r>
      <w:r w:rsidR="00C7148D">
        <w:rPr>
          <w:rFonts w:ascii="Times New Roman" w:hAnsi="Times New Roman" w:cs="Times New Roman"/>
          <w:sz w:val="22"/>
          <w:szCs w:val="22"/>
          <w:lang w:eastAsia="zh-CN"/>
        </w:rPr>
        <w:t>, which has been captured in 38.331</w:t>
      </w:r>
      <w:r>
        <w:rPr>
          <w:rFonts w:ascii="Times New Roman" w:hAnsi="Times New Roman" w:cs="Times New Roman"/>
          <w:sz w:val="22"/>
          <w:szCs w:val="22"/>
          <w:lang w:eastAsia="zh-CN"/>
        </w:rPr>
        <w:t>.</w:t>
      </w:r>
      <w:r w:rsidR="002A0FE0">
        <w:rPr>
          <w:rFonts w:ascii="Times New Roman" w:hAnsi="Times New Roman" w:cs="Times New Roman"/>
          <w:sz w:val="22"/>
          <w:szCs w:val="22"/>
          <w:lang w:eastAsia="zh-CN"/>
        </w:rPr>
        <w:t xml:space="preserve"> This is to resolve the timeline of SFI indication, otherwise, there would be problem on operations such as </w:t>
      </w:r>
      <w:r w:rsidR="002A0FE0" w:rsidRPr="002A0FE0">
        <w:rPr>
          <w:rFonts w:ascii="Times New Roman" w:hAnsi="Times New Roman" w:cs="Times New Roman"/>
          <w:sz w:val="22"/>
          <w:szCs w:val="22"/>
          <w:lang w:eastAsia="zh-CN"/>
        </w:rPr>
        <w:t>the cancellation of UL transmission/DL reception due to the collision with SFI indication</w:t>
      </w:r>
      <w:r w:rsidR="002A0FE0">
        <w:rPr>
          <w:rFonts w:ascii="Times New Roman" w:hAnsi="Times New Roman" w:cs="Times New Roman"/>
          <w:sz w:val="22"/>
          <w:szCs w:val="22"/>
          <w:lang w:eastAsia="zh-CN"/>
        </w:rPr>
        <w:t>.</w:t>
      </w:r>
    </w:p>
    <w:tbl>
      <w:tblPr>
        <w:tblStyle w:val="af0"/>
        <w:tblW w:w="0" w:type="auto"/>
        <w:tblLook w:val="04A0" w:firstRow="1" w:lastRow="0" w:firstColumn="1" w:lastColumn="0" w:noHBand="0" w:noVBand="1"/>
      </w:tblPr>
      <w:tblGrid>
        <w:gridCol w:w="9631"/>
      </w:tblGrid>
      <w:tr w:rsidR="003973C0" w14:paraId="07448E4B" w14:textId="77777777" w:rsidTr="00F323E1">
        <w:tc>
          <w:tcPr>
            <w:tcW w:w="9631" w:type="dxa"/>
          </w:tcPr>
          <w:p w14:paraId="3D5CE982" w14:textId="77777777" w:rsidR="003973C0" w:rsidRDefault="003973C0" w:rsidP="003D0E2C">
            <w:pPr>
              <w:overflowPunct w:val="0"/>
              <w:autoSpaceDE w:val="0"/>
              <w:autoSpaceDN w:val="0"/>
              <w:adjustRightInd w:val="0"/>
              <w:textAlignment w:val="baseline"/>
              <w:rPr>
                <w:rFonts w:ascii="Times" w:eastAsia="Batang" w:hAnsi="Times"/>
              </w:rPr>
            </w:pPr>
            <w:r>
              <w:rPr>
                <w:rFonts w:ascii="Times" w:eastAsia="Batang" w:hAnsi="Times"/>
                <w:highlight w:val="green"/>
              </w:rPr>
              <w:t>Agreements</w:t>
            </w:r>
            <w:r>
              <w:rPr>
                <w:rFonts w:ascii="Times" w:eastAsia="Batang" w:hAnsi="Times"/>
              </w:rPr>
              <w:t xml:space="preserve"> (RAN1#90bis):</w:t>
            </w:r>
          </w:p>
          <w:p w14:paraId="3076FAD2" w14:textId="77777777" w:rsidR="003973C0" w:rsidRDefault="003973C0" w:rsidP="003D0E2C">
            <w:pPr>
              <w:numPr>
                <w:ilvl w:val="0"/>
                <w:numId w:val="24"/>
              </w:numPr>
              <w:overflowPunct w:val="0"/>
              <w:autoSpaceDE w:val="0"/>
              <w:autoSpaceDN w:val="0"/>
              <w:adjustRightInd w:val="0"/>
              <w:ind w:leftChars="118" w:left="596"/>
              <w:textAlignment w:val="baseline"/>
              <w:rPr>
                <w:rFonts w:ascii="Times" w:eastAsia="Batang" w:hAnsi="Times"/>
              </w:rPr>
            </w:pPr>
            <w:r>
              <w:rPr>
                <w:rFonts w:ascii="Times" w:eastAsia="Batang" w:hAnsi="Times"/>
              </w:rPr>
              <w:t>GC-PDCCH for dynamic SFI monitoring</w:t>
            </w:r>
          </w:p>
          <w:p w14:paraId="5F81058E" w14:textId="77777777" w:rsidR="003973C0" w:rsidRDefault="003973C0" w:rsidP="003D0E2C">
            <w:pPr>
              <w:numPr>
                <w:ilvl w:val="1"/>
                <w:numId w:val="24"/>
              </w:numPr>
              <w:overflowPunct w:val="0"/>
              <w:autoSpaceDE w:val="0"/>
              <w:autoSpaceDN w:val="0"/>
              <w:adjustRightInd w:val="0"/>
              <w:ind w:leftChars="330" w:left="1020"/>
              <w:textAlignment w:val="baseline"/>
              <w:rPr>
                <w:rFonts w:ascii="Times" w:eastAsia="Batang" w:hAnsi="Times"/>
              </w:rPr>
            </w:pPr>
            <w:r>
              <w:rPr>
                <w:rFonts w:ascii="Times" w:eastAsia="Batang" w:hAnsi="Times"/>
              </w:rPr>
              <w:t>For same cell GC-PDCCH monitoring: UE is required to monitor at most one GC-PDCCH per spatial QCL per configuration period carrying dynamic SFI in the active BWP in the cell</w:t>
            </w:r>
          </w:p>
          <w:p w14:paraId="73BF0C6C" w14:textId="77777777" w:rsidR="003973C0" w:rsidRDefault="003973C0" w:rsidP="003D0E2C">
            <w:pPr>
              <w:numPr>
                <w:ilvl w:val="2"/>
                <w:numId w:val="24"/>
              </w:numPr>
              <w:overflowPunct w:val="0"/>
              <w:autoSpaceDE w:val="0"/>
              <w:autoSpaceDN w:val="0"/>
              <w:adjustRightInd w:val="0"/>
              <w:ind w:leftChars="543" w:left="1446"/>
              <w:textAlignment w:val="baseline"/>
              <w:rPr>
                <w:rFonts w:ascii="Times" w:eastAsia="Batang" w:hAnsi="Times"/>
                <w:highlight w:val="yellow"/>
              </w:rPr>
            </w:pPr>
            <w:r>
              <w:rPr>
                <w:rFonts w:ascii="Times" w:eastAsia="Batang" w:hAnsi="Times"/>
                <w:highlight w:val="yellow"/>
              </w:rPr>
              <w:t>The coreset(s) is located in the first 1/2/3 symbols in a slot</w:t>
            </w:r>
          </w:p>
          <w:p w14:paraId="034C8466" w14:textId="77777777" w:rsidR="003973C0" w:rsidRDefault="003973C0" w:rsidP="003D0E2C">
            <w:pPr>
              <w:numPr>
                <w:ilvl w:val="2"/>
                <w:numId w:val="24"/>
              </w:numPr>
              <w:overflowPunct w:val="0"/>
              <w:autoSpaceDE w:val="0"/>
              <w:autoSpaceDN w:val="0"/>
              <w:adjustRightInd w:val="0"/>
              <w:ind w:leftChars="543" w:left="1446"/>
              <w:textAlignment w:val="baseline"/>
              <w:rPr>
                <w:rFonts w:ascii="Times" w:eastAsia="Batang" w:hAnsi="Times"/>
              </w:rPr>
            </w:pPr>
            <w:r>
              <w:rPr>
                <w:rFonts w:ascii="Times" w:eastAsia="Batang" w:hAnsi="Times"/>
              </w:rPr>
              <w:lastRenderedPageBreak/>
              <w:t>Configuration of GC-PDCCH for UE to monitor is FFS especially considering interaction with BWP configuration</w:t>
            </w:r>
          </w:p>
          <w:p w14:paraId="297FE598" w14:textId="77777777" w:rsidR="003973C0" w:rsidRDefault="003973C0" w:rsidP="003D0E2C">
            <w:pPr>
              <w:numPr>
                <w:ilvl w:val="2"/>
                <w:numId w:val="24"/>
              </w:numPr>
              <w:overflowPunct w:val="0"/>
              <w:autoSpaceDE w:val="0"/>
              <w:autoSpaceDN w:val="0"/>
              <w:adjustRightInd w:val="0"/>
              <w:ind w:leftChars="543" w:left="1446"/>
              <w:textAlignment w:val="baseline"/>
              <w:rPr>
                <w:rFonts w:ascii="Times" w:eastAsia="Batang" w:hAnsi="Times"/>
              </w:rPr>
            </w:pPr>
            <w:r>
              <w:rPr>
                <w:rFonts w:ascii="Times" w:eastAsia="Batang" w:hAnsi="Times"/>
              </w:rPr>
              <w:t xml:space="preserve">Note: This is not intended to address the case of multi-TRP which is deprioritized before Dec. </w:t>
            </w:r>
          </w:p>
          <w:p w14:paraId="2A97B5F7" w14:textId="77777777" w:rsidR="003973C0" w:rsidRDefault="003973C0" w:rsidP="003D0E2C">
            <w:pPr>
              <w:numPr>
                <w:ilvl w:val="1"/>
                <w:numId w:val="24"/>
              </w:numPr>
              <w:overflowPunct w:val="0"/>
              <w:autoSpaceDE w:val="0"/>
              <w:autoSpaceDN w:val="0"/>
              <w:adjustRightInd w:val="0"/>
              <w:ind w:leftChars="330" w:left="1020"/>
              <w:textAlignment w:val="baseline"/>
              <w:rPr>
                <w:rFonts w:ascii="Times" w:eastAsia="Batang" w:hAnsi="Times"/>
              </w:rPr>
            </w:pPr>
            <w:r>
              <w:rPr>
                <w:rFonts w:ascii="Times" w:eastAsia="Batang" w:hAnsi="Times"/>
              </w:rPr>
              <w:t xml:space="preserve">When configuring the GC-PDCCH monitoring for dynamic SFI, the gNB will configure the payload length </w:t>
            </w:r>
          </w:p>
          <w:p w14:paraId="5B9BE8F3" w14:textId="041D1B8F" w:rsidR="003973C0" w:rsidRPr="00FE41A5" w:rsidRDefault="003973C0" w:rsidP="003D0E2C">
            <w:pPr>
              <w:numPr>
                <w:ilvl w:val="1"/>
                <w:numId w:val="24"/>
              </w:numPr>
              <w:overflowPunct w:val="0"/>
              <w:autoSpaceDE w:val="0"/>
              <w:autoSpaceDN w:val="0"/>
              <w:adjustRightInd w:val="0"/>
              <w:ind w:leftChars="330" w:left="1020"/>
              <w:textAlignment w:val="baseline"/>
              <w:rPr>
                <w:rFonts w:ascii="Times New Roman" w:hAnsi="Times New Roman" w:cs="Times New Roman"/>
                <w:sz w:val="22"/>
                <w:szCs w:val="22"/>
                <w:lang w:eastAsia="zh-CN"/>
              </w:rPr>
            </w:pPr>
            <w:r>
              <w:rPr>
                <w:rFonts w:ascii="Times" w:eastAsia="Batang" w:hAnsi="Times"/>
              </w:rPr>
              <w:t>When configuring the GC PDCCH monitoring for dynamic SFI for a serving cell, the gNB will configure the location of the bits used for the dynamic SFI in the payload</w:t>
            </w:r>
          </w:p>
        </w:tc>
      </w:tr>
    </w:tbl>
    <w:p w14:paraId="68E5B35E" w14:textId="51955A51" w:rsidR="008D2C06" w:rsidRDefault="00447916" w:rsidP="003D0E2C">
      <w:pPr>
        <w:spacing w:before="120"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However, as shown in Figure 4, if format 2_0</w:t>
      </w:r>
      <w:r w:rsidR="005D5586">
        <w:rPr>
          <w:rFonts w:ascii="Times New Roman" w:hAnsi="Times New Roman" w:cs="Times New Roman"/>
          <w:sz w:val="22"/>
          <w:szCs w:val="22"/>
          <w:lang w:eastAsia="zh-CN"/>
        </w:rPr>
        <w:t xml:space="preserve"> in Type3 CSS is overlapped with a linked candidate</w:t>
      </w:r>
      <w:r>
        <w:rPr>
          <w:rFonts w:ascii="Times New Roman" w:hAnsi="Times New Roman" w:cs="Times New Roman"/>
          <w:sz w:val="22"/>
          <w:szCs w:val="22"/>
          <w:lang w:eastAsia="zh-CN"/>
        </w:rPr>
        <w:t>, there would be problem</w:t>
      </w:r>
      <w:r w:rsidR="005D5586">
        <w:rPr>
          <w:rFonts w:ascii="Times New Roman" w:hAnsi="Times New Roman" w:cs="Times New Roman"/>
          <w:sz w:val="22"/>
          <w:szCs w:val="22"/>
          <w:lang w:eastAsia="zh-CN"/>
        </w:rPr>
        <w:t xml:space="preserve"> for the timeline and operations depending on slot format, such as </w:t>
      </w:r>
      <w:r w:rsidR="005D5586" w:rsidRPr="002A0FE0">
        <w:rPr>
          <w:rFonts w:ascii="Times New Roman" w:hAnsi="Times New Roman" w:cs="Times New Roman"/>
          <w:sz w:val="22"/>
          <w:szCs w:val="22"/>
          <w:lang w:eastAsia="zh-CN"/>
        </w:rPr>
        <w:t>the cancellation of UL transmission/DL reception due to the collision with SFI indication</w:t>
      </w:r>
      <w:r>
        <w:rPr>
          <w:rFonts w:ascii="Times New Roman" w:hAnsi="Times New Roman" w:cs="Times New Roman"/>
          <w:sz w:val="22"/>
          <w:szCs w:val="22"/>
          <w:lang w:eastAsia="zh-CN"/>
        </w:rPr>
        <w:t xml:space="preserve">. </w:t>
      </w:r>
      <w:r w:rsidR="005D5586">
        <w:rPr>
          <w:rFonts w:ascii="Times New Roman" w:hAnsi="Times New Roman" w:cs="Times New Roman"/>
          <w:sz w:val="22"/>
          <w:szCs w:val="22"/>
          <w:lang w:eastAsia="zh-CN"/>
        </w:rPr>
        <w:t>This is because the format 2_0 in Type3 CSS would be interpreted according to Rel-17 rule, and the restriction that it should be within the first 3 symbols is broken, as shown in left figure of figure 1.</w:t>
      </w:r>
    </w:p>
    <w:p w14:paraId="4F1F005A" w14:textId="77777777" w:rsidR="008D2C06" w:rsidRDefault="008D2C06" w:rsidP="008D2C06">
      <w:pPr>
        <w:spacing w:after="60"/>
        <w:jc w:val="center"/>
        <w:rPr>
          <w:rFonts w:ascii="Times New Roman" w:hAnsi="Times New Roman" w:cs="Times New Roman"/>
          <w:sz w:val="22"/>
          <w:szCs w:val="22"/>
          <w:lang w:eastAsia="zh-CN"/>
        </w:rPr>
      </w:pPr>
      <w:r w:rsidRPr="00E25138">
        <w:rPr>
          <w:rFonts w:ascii="Times New Roman" w:hAnsi="Times New Roman" w:cs="Times New Roman"/>
          <w:noProof/>
          <w:sz w:val="22"/>
          <w:szCs w:val="22"/>
          <w:lang w:val="en-US" w:eastAsia="zh-CN"/>
        </w:rPr>
        <w:drawing>
          <wp:inline distT="0" distB="0" distL="0" distR="0" wp14:anchorId="49C0883A" wp14:editId="1234DC9E">
            <wp:extent cx="4401178" cy="1250371"/>
            <wp:effectExtent l="0" t="0" r="0" b="698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4430093" cy="1258586"/>
                    </a:xfrm>
                    <a:prstGeom prst="rect">
                      <a:avLst/>
                    </a:prstGeom>
                  </pic:spPr>
                </pic:pic>
              </a:graphicData>
            </a:graphic>
          </wp:inline>
        </w:drawing>
      </w:r>
    </w:p>
    <w:p w14:paraId="735D696A" w14:textId="75D6D546" w:rsidR="008D2C06" w:rsidRPr="00F27AE4" w:rsidRDefault="008D2C06" w:rsidP="008D2C06">
      <w:pPr>
        <w:spacing w:after="120"/>
        <w:jc w:val="center"/>
        <w:rPr>
          <w:rFonts w:ascii="Times New Roman" w:eastAsiaTheme="minorEastAsia" w:hAnsi="Times New Roman"/>
          <w:b/>
          <w:sz w:val="22"/>
          <w:szCs w:val="22"/>
          <w:lang w:eastAsia="zh-CN"/>
        </w:rPr>
      </w:pPr>
      <w:r w:rsidRPr="00F27AE4">
        <w:rPr>
          <w:rFonts w:ascii="Times New Roman" w:eastAsiaTheme="minorEastAsia" w:hAnsi="Times New Roman"/>
          <w:b/>
          <w:sz w:val="22"/>
          <w:szCs w:val="22"/>
          <w:lang w:eastAsia="zh-CN"/>
        </w:rPr>
        <w:t xml:space="preserve">Figure </w:t>
      </w:r>
      <w:r w:rsidR="00540B84">
        <w:rPr>
          <w:rFonts w:ascii="Times New Roman" w:eastAsiaTheme="minorEastAsia" w:hAnsi="Times New Roman"/>
          <w:b/>
          <w:sz w:val="22"/>
          <w:szCs w:val="22"/>
          <w:lang w:eastAsia="zh-CN"/>
        </w:rPr>
        <w:t>1</w:t>
      </w:r>
      <w:r>
        <w:rPr>
          <w:rFonts w:ascii="Times New Roman" w:eastAsiaTheme="minorEastAsia" w:hAnsi="Times New Roman"/>
          <w:b/>
          <w:sz w:val="22"/>
          <w:szCs w:val="22"/>
          <w:lang w:eastAsia="zh-CN"/>
        </w:rPr>
        <w:t xml:space="preserve">. </w:t>
      </w:r>
      <w:r w:rsidR="00FC39EC">
        <w:rPr>
          <w:rFonts w:ascii="Times New Roman" w:eastAsiaTheme="minorEastAsia" w:hAnsi="Times New Roman"/>
          <w:b/>
          <w:sz w:val="22"/>
          <w:szCs w:val="22"/>
          <w:lang w:eastAsia="zh-CN"/>
        </w:rPr>
        <w:t xml:space="preserve">Interpretation of DCI format 2_0 regarding </w:t>
      </w:r>
      <w:r w:rsidR="00661992">
        <w:rPr>
          <w:rFonts w:ascii="Times New Roman" w:eastAsiaTheme="minorEastAsia" w:hAnsi="Times New Roman"/>
          <w:b/>
          <w:sz w:val="22"/>
          <w:szCs w:val="22"/>
          <w:lang w:eastAsia="zh-CN"/>
        </w:rPr>
        <w:t xml:space="preserve">to </w:t>
      </w:r>
      <w:r w:rsidR="00FC39EC">
        <w:rPr>
          <w:rFonts w:ascii="Times New Roman" w:eastAsiaTheme="minorEastAsia" w:hAnsi="Times New Roman"/>
          <w:b/>
          <w:sz w:val="22"/>
          <w:szCs w:val="22"/>
          <w:lang w:eastAsia="zh-CN"/>
        </w:rPr>
        <w:t>the limitation that it’s within the first three symbols of a slot</w:t>
      </w:r>
    </w:p>
    <w:p w14:paraId="131062DC" w14:textId="2EC6FD21" w:rsidR="00E031C7" w:rsidRDefault="00697FBE" w:rsidP="003D0E2C">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To resolve the above problem</w:t>
      </w:r>
      <w:r w:rsidR="008D2C06">
        <w:rPr>
          <w:rFonts w:ascii="Times New Roman" w:hAnsi="Times New Roman" w:cs="Times New Roman"/>
          <w:sz w:val="22"/>
          <w:szCs w:val="22"/>
          <w:lang w:eastAsia="zh-CN"/>
        </w:rPr>
        <w:t xml:space="preserve">, </w:t>
      </w:r>
      <w:r w:rsidR="00E031C7">
        <w:rPr>
          <w:rFonts w:ascii="Times New Roman" w:hAnsi="Times New Roman" w:cs="Times New Roman"/>
          <w:sz w:val="22"/>
          <w:szCs w:val="22"/>
          <w:lang w:eastAsia="zh-CN"/>
        </w:rPr>
        <w:t>there can be two options:</w:t>
      </w:r>
    </w:p>
    <w:p w14:paraId="40174944" w14:textId="744A79D5" w:rsidR="00E031C7" w:rsidRDefault="00E031C7" w:rsidP="003D0E2C">
      <w:pPr>
        <w:pStyle w:val="af2"/>
        <w:numPr>
          <w:ilvl w:val="0"/>
          <w:numId w:val="26"/>
        </w:numPr>
        <w:spacing w:after="120"/>
        <w:ind w:leftChars="0"/>
        <w:jc w:val="both"/>
        <w:rPr>
          <w:rFonts w:ascii="Times New Roman" w:hAnsi="Times New Roman"/>
          <w:sz w:val="22"/>
          <w:szCs w:val="22"/>
          <w:lang w:eastAsia="zh-CN"/>
        </w:rPr>
      </w:pPr>
      <w:r>
        <w:rPr>
          <w:rFonts w:ascii="Times New Roman" w:hAnsi="Times New Roman"/>
          <w:sz w:val="22"/>
          <w:szCs w:val="22"/>
          <w:lang w:eastAsia="zh-CN"/>
        </w:rPr>
        <w:t xml:space="preserve">Option </w:t>
      </w:r>
      <w:r w:rsidR="00AC2553">
        <w:rPr>
          <w:rFonts w:ascii="Times New Roman" w:hAnsi="Times New Roman"/>
          <w:sz w:val="22"/>
          <w:szCs w:val="22"/>
          <w:lang w:eastAsia="zh-CN"/>
        </w:rPr>
        <w:t>A</w:t>
      </w:r>
      <w:r>
        <w:rPr>
          <w:rFonts w:ascii="Times New Roman" w:hAnsi="Times New Roman"/>
          <w:sz w:val="22"/>
          <w:szCs w:val="22"/>
          <w:lang w:eastAsia="zh-CN"/>
        </w:rPr>
        <w:t>: it is expected that the linked candidates overlapped with Type3 CSS are within the first 3 symbols.</w:t>
      </w:r>
    </w:p>
    <w:p w14:paraId="7376C741" w14:textId="33C3214B" w:rsidR="00E031C7" w:rsidRPr="003D0E2C" w:rsidRDefault="00E031C7" w:rsidP="003D0E2C">
      <w:pPr>
        <w:pStyle w:val="af2"/>
        <w:numPr>
          <w:ilvl w:val="0"/>
          <w:numId w:val="26"/>
        </w:numPr>
        <w:spacing w:after="120"/>
        <w:ind w:leftChars="0"/>
        <w:jc w:val="both"/>
        <w:rPr>
          <w:rFonts w:ascii="Times New Roman" w:hAnsi="Times New Roman"/>
          <w:sz w:val="22"/>
          <w:szCs w:val="22"/>
          <w:lang w:eastAsia="zh-CN"/>
        </w:rPr>
      </w:pPr>
      <w:r w:rsidRPr="003D0E2C">
        <w:rPr>
          <w:rFonts w:ascii="Times New Roman" w:hAnsi="Times New Roman"/>
          <w:sz w:val="22"/>
          <w:szCs w:val="22"/>
          <w:lang w:eastAsia="zh-CN"/>
        </w:rPr>
        <w:t xml:space="preserve">Option </w:t>
      </w:r>
      <w:r w:rsidR="00AC2553">
        <w:rPr>
          <w:rFonts w:ascii="Times New Roman" w:hAnsi="Times New Roman"/>
          <w:sz w:val="22"/>
          <w:szCs w:val="22"/>
          <w:lang w:eastAsia="zh-CN"/>
        </w:rPr>
        <w:t>B</w:t>
      </w:r>
      <w:r w:rsidRPr="003D0E2C">
        <w:rPr>
          <w:rFonts w:ascii="Times New Roman" w:hAnsi="Times New Roman"/>
          <w:sz w:val="22"/>
          <w:szCs w:val="22"/>
          <w:lang w:eastAsia="zh-CN"/>
        </w:rPr>
        <w:t xml:space="preserve">: the detected DCI format 2_0 </w:t>
      </w:r>
      <w:r w:rsidR="00F96B37">
        <w:rPr>
          <w:rFonts w:ascii="Times New Roman" w:hAnsi="Times New Roman"/>
          <w:sz w:val="22"/>
          <w:szCs w:val="22"/>
          <w:lang w:eastAsia="zh-CN"/>
        </w:rPr>
        <w:t xml:space="preserve">in Type3 CSS </w:t>
      </w:r>
      <w:r w:rsidRPr="003D0E2C">
        <w:rPr>
          <w:rFonts w:ascii="Times New Roman" w:hAnsi="Times New Roman"/>
          <w:sz w:val="22"/>
          <w:szCs w:val="22"/>
          <w:lang w:eastAsia="zh-CN"/>
        </w:rPr>
        <w:t xml:space="preserve">is interpreted as an individual PDCCH. </w:t>
      </w:r>
    </w:p>
    <w:p w14:paraId="61A1F6D9" w14:textId="0305FB0A" w:rsidR="008D2C06" w:rsidRDefault="00AC2553" w:rsidP="003D0E2C">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Option A would introduce scheduling restriction. While Option B is more flexible and has no impact on the processing of DCI decoding, therefore Option B is preferred.</w:t>
      </w:r>
    </w:p>
    <w:p w14:paraId="2DD9E851" w14:textId="2C808C76" w:rsidR="008D2C06" w:rsidRPr="00E30463" w:rsidRDefault="008D2C06" w:rsidP="003D0E2C">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So we have the following proposal: </w:t>
      </w:r>
    </w:p>
    <w:p w14:paraId="6098A9F6" w14:textId="198E5589" w:rsidR="002D7418" w:rsidRPr="008D2C06" w:rsidRDefault="008D2C06">
      <w:pPr>
        <w:spacing w:after="120"/>
        <w:jc w:val="both"/>
        <w:rPr>
          <w:rFonts w:ascii="Times New Roman" w:hAnsi="Times New Roman"/>
          <w:b/>
          <w:i/>
          <w:sz w:val="22"/>
        </w:rPr>
      </w:pPr>
      <w:r>
        <w:rPr>
          <w:rFonts w:ascii="Times New Roman" w:hAnsi="Times New Roman"/>
          <w:b/>
          <w:i/>
          <w:sz w:val="22"/>
          <w:lang w:eastAsia="zh-CN"/>
        </w:rPr>
        <w:t xml:space="preserve">Proposal </w:t>
      </w:r>
      <w:r w:rsidR="00540B84">
        <w:rPr>
          <w:rFonts w:ascii="Times New Roman" w:hAnsi="Times New Roman"/>
          <w:b/>
          <w:i/>
          <w:sz w:val="22"/>
          <w:lang w:eastAsia="zh-CN"/>
        </w:rPr>
        <w:t>3</w:t>
      </w:r>
      <w:r>
        <w:rPr>
          <w:rFonts w:ascii="Times New Roman" w:hAnsi="Times New Roman"/>
          <w:b/>
          <w:i/>
          <w:sz w:val="22"/>
          <w:lang w:eastAsia="zh-CN"/>
        </w:rPr>
        <w:t>: For a</w:t>
      </w:r>
      <w:r w:rsidRPr="008F459A">
        <w:rPr>
          <w:rFonts w:ascii="Times New Roman" w:hAnsi="Times New Roman"/>
          <w:b/>
          <w:i/>
          <w:sz w:val="22"/>
          <w:lang w:eastAsia="zh-CN"/>
        </w:rPr>
        <w:t xml:space="preserve"> Type3 CSS without repetition, the DCI format 2_0 </w:t>
      </w:r>
      <w:r>
        <w:rPr>
          <w:rFonts w:ascii="Times New Roman" w:hAnsi="Times New Roman"/>
          <w:b/>
          <w:i/>
          <w:sz w:val="22"/>
          <w:lang w:eastAsia="zh-CN"/>
        </w:rPr>
        <w:t xml:space="preserve">carried on the CSS </w:t>
      </w:r>
      <w:r w:rsidRPr="008F459A">
        <w:rPr>
          <w:rFonts w:ascii="Times New Roman" w:hAnsi="Times New Roman"/>
          <w:b/>
          <w:i/>
          <w:sz w:val="22"/>
          <w:lang w:eastAsia="zh-CN"/>
        </w:rPr>
        <w:t>is interpreted as Rel-15 PDCCH rule, if it uses the same set of CCEs with one of the linked PDCCH candidates and they both are associated with the same DCI size, scrambling and CORESET.</w:t>
      </w:r>
    </w:p>
    <w:p w14:paraId="6FDD2367" w14:textId="6FF8EFC1" w:rsidR="00846BD7" w:rsidRDefault="00846BD7" w:rsidP="003D0E2C">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Similar to DCI format 2_0, </w:t>
      </w:r>
      <w:r>
        <w:rPr>
          <w:rFonts w:ascii="Times New Roman" w:hAnsi="Times New Roman" w:cs="Times New Roman" w:hint="eastAsia"/>
          <w:sz w:val="22"/>
          <w:szCs w:val="22"/>
          <w:lang w:eastAsia="zh-CN"/>
        </w:rPr>
        <w:t>the</w:t>
      </w:r>
      <w:r>
        <w:rPr>
          <w:rFonts w:ascii="Times New Roman" w:hAnsi="Times New Roman" w:cs="Times New Roman"/>
          <w:sz w:val="22"/>
          <w:szCs w:val="22"/>
          <w:lang w:eastAsia="zh-CN"/>
        </w:rPr>
        <w:t xml:space="preserve"> DCI triggering BWP switching is restricted within the first 3 symbols of a slot because UE processing timeline should be taken into account, i.e., DCI processing, </w:t>
      </w:r>
      <w:r w:rsidR="00881BD8">
        <w:rPr>
          <w:rFonts w:ascii="Times New Roman" w:hAnsi="Times New Roman" w:cs="Times New Roman"/>
          <w:sz w:val="22"/>
          <w:szCs w:val="22"/>
          <w:lang w:eastAsia="zh-CN"/>
        </w:rPr>
        <w:t xml:space="preserve">for the </w:t>
      </w:r>
      <w:r>
        <w:rPr>
          <w:rFonts w:ascii="Times New Roman" w:hAnsi="Times New Roman" w:cs="Times New Roman"/>
          <w:sz w:val="22"/>
          <w:szCs w:val="22"/>
          <w:lang w:eastAsia="zh-CN"/>
        </w:rPr>
        <w:t>related parameters preparation for the indicated BWP, switching delay, etc.</w:t>
      </w:r>
    </w:p>
    <w:tbl>
      <w:tblPr>
        <w:tblStyle w:val="af0"/>
        <w:tblW w:w="0" w:type="auto"/>
        <w:tblLook w:val="04A0" w:firstRow="1" w:lastRow="0" w:firstColumn="1" w:lastColumn="0" w:noHBand="0" w:noVBand="1"/>
      </w:tblPr>
      <w:tblGrid>
        <w:gridCol w:w="9631"/>
      </w:tblGrid>
      <w:tr w:rsidR="00846BD7" w14:paraId="617E92AD" w14:textId="77777777" w:rsidTr="00F323E1">
        <w:tc>
          <w:tcPr>
            <w:tcW w:w="9631" w:type="dxa"/>
          </w:tcPr>
          <w:p w14:paraId="11A42726" w14:textId="77777777" w:rsidR="00846BD7" w:rsidRPr="00D17BA9" w:rsidRDefault="00846BD7" w:rsidP="0038343C">
            <w:pPr>
              <w:spacing w:before="120" w:after="120"/>
              <w:rPr>
                <w:rFonts w:ascii="Times New Roman" w:hAnsi="Times New Roman" w:cs="Times New Roman"/>
                <w:lang w:eastAsia="ja-JP"/>
              </w:rPr>
            </w:pPr>
            <w:r w:rsidRPr="00D17BA9">
              <w:rPr>
                <w:rFonts w:ascii="Times New Roman" w:hAnsi="Times New Roman" w:cs="Times New Roman"/>
                <w:lang w:eastAsia="zh-TW"/>
              </w:rPr>
              <w:t>A UE expects to detect a DCI format with a BWP indicator field that indicates an active UL BWP change or an active DL BWP change only if a corresponding PDCCH is received within the first 3 symbols of a slot.</w:t>
            </w:r>
            <w:r w:rsidRPr="00D17BA9">
              <w:rPr>
                <w:rFonts w:ascii="Times New Roman" w:hAnsi="Times New Roman" w:cs="Times New Roman"/>
                <w:lang w:eastAsia="ja-JP"/>
              </w:rPr>
              <w:t xml:space="preserve"> </w:t>
            </w:r>
          </w:p>
        </w:tc>
      </w:tr>
    </w:tbl>
    <w:p w14:paraId="5768D5CE" w14:textId="68C597CC" w:rsidR="00A61644" w:rsidRDefault="00881BD8" w:rsidP="003D0E2C">
      <w:pPr>
        <w:spacing w:before="120"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For the DCI indicating BWP switching with linked PDCCH candidates, the corresponding PDCCH repetitions should also be within the first 3 symbols. </w:t>
      </w:r>
      <w:r w:rsidR="00A61644">
        <w:rPr>
          <w:rFonts w:ascii="Times New Roman" w:hAnsi="Times New Roman" w:cs="Times New Roman"/>
          <w:sz w:val="22"/>
          <w:szCs w:val="22"/>
          <w:lang w:eastAsia="zh-CN"/>
        </w:rPr>
        <w:t xml:space="preserve"> Otherwise, the UE may fail to switch to the indicated BWP within the predefined timeline. Therefore, considering UE processing timeline and in consistency with Rel-15, we have the following proposal: </w:t>
      </w:r>
    </w:p>
    <w:p w14:paraId="75C1A264" w14:textId="17478A24" w:rsidR="00835A09" w:rsidRPr="00846BD7" w:rsidRDefault="00A61644" w:rsidP="003D0E2C">
      <w:pPr>
        <w:spacing w:after="120"/>
        <w:jc w:val="both"/>
        <w:rPr>
          <w:rFonts w:ascii="Times New Roman" w:hAnsi="Times New Roman" w:cs="Times New Roman"/>
          <w:sz w:val="22"/>
          <w:szCs w:val="22"/>
          <w:lang w:eastAsia="zh-CN"/>
        </w:rPr>
      </w:pPr>
      <w:r>
        <w:rPr>
          <w:rFonts w:ascii="Times New Roman" w:hAnsi="Times New Roman"/>
          <w:b/>
          <w:i/>
          <w:sz w:val="22"/>
          <w:lang w:eastAsia="zh-CN"/>
        </w:rPr>
        <w:t xml:space="preserve">Proposal 4: </w:t>
      </w:r>
      <w:r w:rsidR="00324AAE">
        <w:rPr>
          <w:rFonts w:ascii="Times New Roman" w:hAnsi="Times New Roman"/>
          <w:b/>
          <w:i/>
          <w:sz w:val="22"/>
          <w:lang w:eastAsia="zh-CN"/>
        </w:rPr>
        <w:t>The UE expects to detect a</w:t>
      </w:r>
      <w:r>
        <w:rPr>
          <w:rFonts w:ascii="Times New Roman" w:hAnsi="Times New Roman"/>
          <w:b/>
          <w:i/>
          <w:sz w:val="22"/>
          <w:lang w:eastAsia="zh-CN"/>
        </w:rPr>
        <w:t xml:space="preserve"> DCI indicating BWP switching </w:t>
      </w:r>
      <w:r w:rsidR="00324AAE">
        <w:rPr>
          <w:rFonts w:ascii="Times New Roman" w:hAnsi="Times New Roman"/>
          <w:b/>
          <w:i/>
          <w:sz w:val="22"/>
          <w:lang w:eastAsia="zh-CN"/>
        </w:rPr>
        <w:t>only if the corresponding PDCCH repetitions are within the first 3 symbols of a slot</w:t>
      </w:r>
      <w:r>
        <w:rPr>
          <w:rFonts w:ascii="Times New Roman" w:hAnsi="Times New Roman"/>
          <w:b/>
          <w:i/>
          <w:sz w:val="22"/>
          <w:lang w:eastAsia="zh-CN"/>
        </w:rPr>
        <w:t>.</w:t>
      </w:r>
    </w:p>
    <w:p w14:paraId="29A40B1B" w14:textId="77777777" w:rsidR="00846BD7" w:rsidRPr="007F18F3" w:rsidRDefault="00846BD7" w:rsidP="001508EE">
      <w:pPr>
        <w:spacing w:after="60"/>
        <w:jc w:val="both"/>
        <w:rPr>
          <w:rFonts w:ascii="Times New Roman" w:hAnsi="Times New Roman" w:cs="Times New Roman"/>
          <w:sz w:val="22"/>
          <w:szCs w:val="22"/>
          <w:lang w:eastAsia="zh-CN"/>
        </w:rPr>
      </w:pPr>
    </w:p>
    <w:p w14:paraId="633D0FA3" w14:textId="34BEBD77" w:rsidR="00856D7E" w:rsidRPr="009D4FD8" w:rsidRDefault="00BC6C0A" w:rsidP="007A14E9">
      <w:pPr>
        <w:pStyle w:val="2"/>
        <w:numPr>
          <w:ilvl w:val="1"/>
          <w:numId w:val="10"/>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 xml:space="preserve">UE behavior when </w:t>
      </w:r>
      <w:r w:rsidR="00BD1F4B">
        <w:rPr>
          <w:rFonts w:ascii="Times New Roman" w:hAnsi="Times New Roman" w:cs="Times New Roman"/>
          <w:bCs/>
          <w:szCs w:val="22"/>
          <w:lang w:val="en-US"/>
        </w:rPr>
        <w:t>AL8 and AL16</w:t>
      </w:r>
      <w:r>
        <w:rPr>
          <w:rFonts w:ascii="Times New Roman" w:hAnsi="Times New Roman" w:cs="Times New Roman"/>
          <w:bCs/>
          <w:szCs w:val="22"/>
          <w:lang w:val="en-US"/>
        </w:rPr>
        <w:t xml:space="preserve"> candidates are overlapped</w:t>
      </w:r>
    </w:p>
    <w:tbl>
      <w:tblPr>
        <w:tblStyle w:val="af0"/>
        <w:tblW w:w="0" w:type="auto"/>
        <w:tblLook w:val="04A0" w:firstRow="1" w:lastRow="0" w:firstColumn="1" w:lastColumn="0" w:noHBand="0" w:noVBand="1"/>
      </w:tblPr>
      <w:tblGrid>
        <w:gridCol w:w="9631"/>
      </w:tblGrid>
      <w:tr w:rsidR="00DE7B8D" w:rsidRPr="004C002D" w14:paraId="035EABE2" w14:textId="77777777" w:rsidTr="00A24C0F">
        <w:tc>
          <w:tcPr>
            <w:tcW w:w="9631" w:type="dxa"/>
          </w:tcPr>
          <w:p w14:paraId="128FD08B" w14:textId="77777777" w:rsidR="00F01471" w:rsidRPr="00F01471" w:rsidRDefault="00F01471" w:rsidP="00F01471">
            <w:pPr>
              <w:jc w:val="both"/>
              <w:rPr>
                <w:rFonts w:ascii="Times New Roman" w:eastAsia="等线" w:hAnsi="Times New Roman" w:cs="Times New Roman"/>
                <w:b/>
                <w:bCs/>
                <w:iCs/>
                <w:kern w:val="32"/>
                <w:lang w:eastAsia="zh-CN"/>
              </w:rPr>
            </w:pPr>
            <w:r w:rsidRPr="00F01471">
              <w:rPr>
                <w:rFonts w:ascii="Times New Roman" w:eastAsia="等线" w:hAnsi="Times New Roman" w:cs="Times New Roman"/>
                <w:b/>
                <w:bCs/>
                <w:iCs/>
                <w:kern w:val="32"/>
                <w:lang w:eastAsia="zh-CN"/>
              </w:rPr>
              <w:t>For RAN1#107-e:</w:t>
            </w:r>
          </w:p>
          <w:p w14:paraId="32401666" w14:textId="77777777" w:rsidR="00F01471" w:rsidRPr="00F01471" w:rsidRDefault="00F01471" w:rsidP="00F01471">
            <w:pPr>
              <w:rPr>
                <w:rFonts w:ascii="Times New Roman" w:eastAsia="等线" w:hAnsi="Times New Roman" w:cs="Times New Roman"/>
                <w:bCs/>
                <w:iCs/>
                <w:kern w:val="32"/>
                <w:lang w:eastAsia="zh-CN"/>
              </w:rPr>
            </w:pPr>
            <w:r w:rsidRPr="00F01471">
              <w:rPr>
                <w:rFonts w:ascii="Times New Roman" w:eastAsia="等线" w:hAnsi="Times New Roman" w:cs="Times New Roman"/>
                <w:bCs/>
                <w:iCs/>
                <w:kern w:val="32"/>
                <w:lang w:eastAsia="zh-CN"/>
              </w:rPr>
              <w:t>Study whether/how to resolve ambiguities for interpretation of a detected DCI for the following cases:</w:t>
            </w:r>
          </w:p>
          <w:p w14:paraId="5FA81FD8" w14:textId="77777777" w:rsidR="00F01471" w:rsidRPr="00F01471" w:rsidRDefault="00F01471" w:rsidP="007A14E9">
            <w:pPr>
              <w:pStyle w:val="af2"/>
              <w:numPr>
                <w:ilvl w:val="0"/>
                <w:numId w:val="15"/>
              </w:numPr>
              <w:ind w:leftChars="0"/>
              <w:rPr>
                <w:rFonts w:ascii="Times New Roman" w:hAnsi="Times New Roman"/>
                <w:bCs/>
                <w:iCs/>
                <w:szCs w:val="20"/>
                <w:lang w:eastAsia="zh-CN"/>
              </w:rPr>
            </w:pPr>
            <w:r w:rsidRPr="00F01471">
              <w:rPr>
                <w:rFonts w:ascii="Times New Roman" w:hAnsi="Times New Roman"/>
                <w:bCs/>
                <w:iCs/>
                <w:szCs w:val="20"/>
                <w:lang w:eastAsia="zh-CN"/>
              </w:rPr>
              <w:t xml:space="preserve">Case a: SS sets 1 and 2 are linked, and SS set 3 is individual: </w:t>
            </w:r>
          </w:p>
          <w:p w14:paraId="4FDA84AC"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t>AL16 candidate in SS set 1 is linked with AL16 candidate in SS set 2</w:t>
            </w:r>
          </w:p>
          <w:p w14:paraId="0D20A735"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lastRenderedPageBreak/>
              <w:t>SS set 3 has a AL8 candidate with the same start CCE as the AL16 candidate of SS set 1 (associated with a same CORESET with 1-symbol duration)</w:t>
            </w:r>
          </w:p>
          <w:p w14:paraId="38BB653C" w14:textId="77777777" w:rsidR="00F01471" w:rsidRPr="00F01471" w:rsidRDefault="00F01471" w:rsidP="007A14E9">
            <w:pPr>
              <w:pStyle w:val="af2"/>
              <w:numPr>
                <w:ilvl w:val="0"/>
                <w:numId w:val="15"/>
              </w:numPr>
              <w:ind w:leftChars="0"/>
              <w:rPr>
                <w:rFonts w:ascii="Times New Roman" w:hAnsi="Times New Roman"/>
                <w:bCs/>
                <w:iCs/>
                <w:szCs w:val="20"/>
                <w:lang w:eastAsia="zh-CN"/>
              </w:rPr>
            </w:pPr>
            <w:r w:rsidRPr="00F01471">
              <w:rPr>
                <w:rFonts w:ascii="Times New Roman" w:hAnsi="Times New Roman"/>
                <w:bCs/>
                <w:iCs/>
                <w:szCs w:val="20"/>
                <w:lang w:eastAsia="zh-CN"/>
              </w:rPr>
              <w:t xml:space="preserve">Case b: SS sets 1 and 2 are linked, and SS set 3 is individual: </w:t>
            </w:r>
          </w:p>
          <w:p w14:paraId="0827857E"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t>AL8 candidate in SS set 1 is linked with AL8 candidate in SS set 2</w:t>
            </w:r>
          </w:p>
          <w:p w14:paraId="6F38EC51"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t>SS set 3 has a AL16 candidate with the same start CCE as the AL8 candidate of SS set 1 (associated with a same CORESET with 1-symbol duration)</w:t>
            </w:r>
          </w:p>
          <w:p w14:paraId="75CECC72" w14:textId="77777777" w:rsidR="00F01471" w:rsidRPr="00F01471" w:rsidRDefault="00F01471" w:rsidP="007A14E9">
            <w:pPr>
              <w:pStyle w:val="af2"/>
              <w:numPr>
                <w:ilvl w:val="0"/>
                <w:numId w:val="15"/>
              </w:numPr>
              <w:ind w:leftChars="0"/>
              <w:rPr>
                <w:rFonts w:ascii="Times New Roman" w:hAnsi="Times New Roman"/>
                <w:bCs/>
                <w:iCs/>
                <w:szCs w:val="20"/>
                <w:lang w:eastAsia="zh-CN"/>
              </w:rPr>
            </w:pPr>
            <w:r w:rsidRPr="00F01471">
              <w:rPr>
                <w:rFonts w:ascii="Times New Roman" w:hAnsi="Times New Roman"/>
                <w:bCs/>
                <w:iCs/>
                <w:szCs w:val="20"/>
                <w:lang w:eastAsia="zh-CN"/>
              </w:rPr>
              <w:t>Case c1: SS sets 1 and 2 are linked, and SS set 3 and 4 are linked</w:t>
            </w:r>
          </w:p>
          <w:p w14:paraId="19861658"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t>AL8 candidate in SS set 1 is linked with AL8 candidate in SS set 2</w:t>
            </w:r>
          </w:p>
          <w:p w14:paraId="4813FB38"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t>AL16 candidate in SS set 3 is linked with AL16 candidate in SS set 4</w:t>
            </w:r>
          </w:p>
          <w:p w14:paraId="41997799"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t>AL8 candidate in SS set 1 has the same start CCE as the AL16 candidate in SS set 3 (associated with a same CORESET with 1-symbol duration)</w:t>
            </w:r>
          </w:p>
          <w:p w14:paraId="378E03C5" w14:textId="77777777" w:rsidR="00F01471" w:rsidRPr="00F01471" w:rsidRDefault="00F01471" w:rsidP="007A14E9">
            <w:pPr>
              <w:pStyle w:val="af2"/>
              <w:numPr>
                <w:ilvl w:val="0"/>
                <w:numId w:val="15"/>
              </w:numPr>
              <w:ind w:leftChars="0"/>
              <w:rPr>
                <w:rFonts w:ascii="Times New Roman" w:hAnsi="Times New Roman"/>
                <w:bCs/>
                <w:iCs/>
                <w:szCs w:val="20"/>
                <w:lang w:eastAsia="zh-CN"/>
              </w:rPr>
            </w:pPr>
            <w:r w:rsidRPr="00F01471">
              <w:rPr>
                <w:rFonts w:ascii="Times New Roman" w:hAnsi="Times New Roman"/>
                <w:bCs/>
                <w:iCs/>
                <w:szCs w:val="20"/>
                <w:lang w:eastAsia="zh-CN"/>
              </w:rPr>
              <w:t xml:space="preserve">Case c2: SS sets 1 and 2 are linked: </w:t>
            </w:r>
          </w:p>
          <w:p w14:paraId="5E337894"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t xml:space="preserve">AL8 candidate in SS set 1 is linked with AL8 candidate in SS set 2, </w:t>
            </w:r>
          </w:p>
          <w:p w14:paraId="77A5A1B3" w14:textId="77777777" w:rsidR="00F01471" w:rsidRPr="00F01471" w:rsidRDefault="00F01471" w:rsidP="007A14E9">
            <w:pPr>
              <w:pStyle w:val="af2"/>
              <w:numPr>
                <w:ilvl w:val="1"/>
                <w:numId w:val="15"/>
              </w:numPr>
              <w:ind w:leftChars="0"/>
              <w:rPr>
                <w:rFonts w:ascii="Times New Roman" w:hAnsi="Times New Roman"/>
                <w:bCs/>
                <w:iCs/>
                <w:szCs w:val="20"/>
                <w:lang w:eastAsia="zh-CN"/>
              </w:rPr>
            </w:pPr>
            <w:r w:rsidRPr="00F01471">
              <w:rPr>
                <w:rFonts w:ascii="Times New Roman" w:hAnsi="Times New Roman"/>
                <w:bCs/>
                <w:iCs/>
                <w:szCs w:val="20"/>
                <w:lang w:eastAsia="zh-CN"/>
              </w:rPr>
              <w:t>AL16 candidate in SS set 1 is linked with AL16 candidate in SS set 2</w:t>
            </w:r>
          </w:p>
          <w:p w14:paraId="4E573A26" w14:textId="2DCA89C8" w:rsidR="00DE7B8D" w:rsidRPr="00F01471" w:rsidRDefault="00F01471" w:rsidP="007A14E9">
            <w:pPr>
              <w:pStyle w:val="af2"/>
              <w:numPr>
                <w:ilvl w:val="1"/>
                <w:numId w:val="15"/>
              </w:numPr>
              <w:ind w:leftChars="0"/>
              <w:rPr>
                <w:bCs/>
                <w:iCs/>
                <w:szCs w:val="20"/>
                <w:lang w:eastAsia="zh-CN"/>
              </w:rPr>
            </w:pPr>
            <w:r w:rsidRPr="00F01471">
              <w:rPr>
                <w:rFonts w:ascii="Times New Roman" w:hAnsi="Times New Roman"/>
                <w:bCs/>
                <w:iCs/>
                <w:szCs w:val="20"/>
                <w:lang w:eastAsia="zh-CN"/>
              </w:rPr>
              <w:t>AL8 candidate and AL16 candidate in at least one of the SS sets have the same start CCE (in a CORESET with 1-symbol duration)</w:t>
            </w:r>
          </w:p>
        </w:tc>
      </w:tr>
    </w:tbl>
    <w:p w14:paraId="27AC16F1" w14:textId="542E78EC" w:rsidR="00164114" w:rsidRDefault="00F87727" w:rsidP="003D0E2C">
      <w:pPr>
        <w:spacing w:before="120" w:after="120"/>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In last meeting,</w:t>
      </w:r>
      <w:r w:rsidR="00161B93">
        <w:rPr>
          <w:rFonts w:ascii="Times New Roman" w:hAnsi="Times New Roman" w:cs="Times New Roman"/>
          <w:sz w:val="22"/>
          <w:szCs w:val="22"/>
          <w:lang w:eastAsia="zh-CN"/>
        </w:rPr>
        <w:t xml:space="preserve"> </w:t>
      </w:r>
      <w:r w:rsidR="002D2AC7">
        <w:rPr>
          <w:rFonts w:ascii="Times New Roman" w:hAnsi="Times New Roman" w:cs="Times New Roman"/>
          <w:sz w:val="22"/>
          <w:szCs w:val="22"/>
          <w:lang w:eastAsia="zh-CN"/>
        </w:rPr>
        <w:t>is the ambiguity in overlapping of AL 8 and AL 16</w:t>
      </w:r>
      <w:r w:rsidR="00205DF0">
        <w:rPr>
          <w:rFonts w:ascii="Times New Roman" w:hAnsi="Times New Roman" w:cs="Times New Roman"/>
          <w:sz w:val="22"/>
          <w:szCs w:val="22"/>
          <w:lang w:eastAsia="zh-CN"/>
        </w:rPr>
        <w:t xml:space="preserve"> </w:t>
      </w:r>
      <w:r w:rsidR="002D2AC7">
        <w:rPr>
          <w:rFonts w:ascii="Times New Roman" w:hAnsi="Times New Roman" w:cs="Times New Roman"/>
          <w:sz w:val="22"/>
          <w:szCs w:val="22"/>
          <w:lang w:eastAsia="zh-CN"/>
        </w:rPr>
        <w:t xml:space="preserve">candidates was </w:t>
      </w:r>
      <w:r w:rsidR="00205DF0">
        <w:rPr>
          <w:rFonts w:ascii="Times New Roman" w:hAnsi="Times New Roman" w:cs="Times New Roman"/>
          <w:sz w:val="22"/>
          <w:szCs w:val="22"/>
          <w:lang w:eastAsia="zh-CN"/>
        </w:rPr>
        <w:t>discussed, and 4 possible overlapping cases are identified</w:t>
      </w:r>
      <w:r w:rsidR="00476E5F">
        <w:rPr>
          <w:rFonts w:ascii="Times New Roman" w:hAnsi="Times New Roman" w:cs="Times New Roman"/>
          <w:sz w:val="22"/>
          <w:szCs w:val="22"/>
          <w:lang w:eastAsia="zh-CN"/>
        </w:rPr>
        <w:t>, as shown in Figure 3</w:t>
      </w:r>
      <w:r w:rsidR="00FC7ED7">
        <w:rPr>
          <w:rFonts w:ascii="Times New Roman" w:hAnsi="Times New Roman" w:cs="Times New Roman"/>
          <w:sz w:val="22"/>
          <w:szCs w:val="22"/>
          <w:lang w:eastAsia="zh-CN"/>
        </w:rPr>
        <w:t xml:space="preserve">. </w:t>
      </w:r>
      <w:r w:rsidR="00D801D4">
        <w:rPr>
          <w:rFonts w:ascii="Times New Roman" w:hAnsi="Times New Roman" w:cs="Times New Roman"/>
          <w:sz w:val="22"/>
          <w:szCs w:val="22"/>
          <w:lang w:eastAsia="zh-CN"/>
        </w:rPr>
        <w:t xml:space="preserve">Since AL16 is the repetition of AL8, UE cannot distinguish whether the </w:t>
      </w:r>
      <w:r w:rsidR="00795C13">
        <w:rPr>
          <w:rFonts w:ascii="Times New Roman" w:hAnsi="Times New Roman" w:cs="Times New Roman"/>
          <w:sz w:val="22"/>
          <w:szCs w:val="22"/>
          <w:lang w:eastAsia="zh-CN"/>
        </w:rPr>
        <w:t xml:space="preserve">decoded </w:t>
      </w:r>
      <w:r w:rsidR="00D801D4">
        <w:rPr>
          <w:rFonts w:ascii="Times New Roman" w:hAnsi="Times New Roman" w:cs="Times New Roman"/>
          <w:sz w:val="22"/>
          <w:szCs w:val="22"/>
          <w:lang w:eastAsia="zh-CN"/>
        </w:rPr>
        <w:t xml:space="preserve">candidate </w:t>
      </w:r>
      <w:r w:rsidR="00795C13">
        <w:rPr>
          <w:rFonts w:ascii="Times New Roman" w:hAnsi="Times New Roman" w:cs="Times New Roman"/>
          <w:sz w:val="22"/>
          <w:szCs w:val="22"/>
          <w:lang w:eastAsia="zh-CN"/>
        </w:rPr>
        <w:t xml:space="preserve">is </w:t>
      </w:r>
      <w:r w:rsidR="00D801D4">
        <w:rPr>
          <w:rFonts w:ascii="Times New Roman" w:hAnsi="Times New Roman" w:cs="Times New Roman"/>
          <w:sz w:val="22"/>
          <w:szCs w:val="22"/>
          <w:lang w:eastAsia="zh-CN"/>
        </w:rPr>
        <w:t xml:space="preserve">with AL8 or AL16. </w:t>
      </w:r>
    </w:p>
    <w:p w14:paraId="121C465B" w14:textId="77777777" w:rsidR="00164114" w:rsidRDefault="00164114" w:rsidP="003D0E2C">
      <w:pPr>
        <w:spacing w:before="120" w:after="120"/>
        <w:jc w:val="center"/>
        <w:rPr>
          <w:rFonts w:ascii="Times New Roman" w:hAnsi="Times New Roman" w:cs="Times New Roman"/>
          <w:sz w:val="22"/>
          <w:szCs w:val="22"/>
          <w:lang w:eastAsia="zh-CN"/>
        </w:rPr>
      </w:pPr>
      <w:r>
        <w:rPr>
          <w:noProof/>
          <w:lang w:val="en-US" w:eastAsia="zh-CN"/>
        </w:rPr>
        <w:drawing>
          <wp:inline distT="0" distB="0" distL="0" distR="0" wp14:anchorId="31262D1C" wp14:editId="209D6A1C">
            <wp:extent cx="4323579" cy="1735979"/>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5149" cy="1736609"/>
                    </a:xfrm>
                    <a:prstGeom prst="rect">
                      <a:avLst/>
                    </a:prstGeom>
                  </pic:spPr>
                </pic:pic>
              </a:graphicData>
            </a:graphic>
          </wp:inline>
        </w:drawing>
      </w:r>
    </w:p>
    <w:p w14:paraId="61C3D744" w14:textId="77777777" w:rsidR="00164114" w:rsidRPr="00F27AE4" w:rsidRDefault="00164114" w:rsidP="00164114">
      <w:pPr>
        <w:spacing w:after="120"/>
        <w:jc w:val="center"/>
        <w:rPr>
          <w:rFonts w:ascii="Times New Roman" w:eastAsiaTheme="minorEastAsia" w:hAnsi="Times New Roman"/>
          <w:b/>
          <w:sz w:val="22"/>
          <w:szCs w:val="22"/>
          <w:lang w:eastAsia="zh-CN"/>
        </w:rPr>
      </w:pPr>
      <w:r w:rsidRPr="00F27AE4">
        <w:rPr>
          <w:rFonts w:ascii="Times New Roman" w:eastAsiaTheme="minorEastAsia" w:hAnsi="Times New Roman"/>
          <w:b/>
          <w:sz w:val="22"/>
          <w:szCs w:val="22"/>
          <w:lang w:eastAsia="zh-CN"/>
        </w:rPr>
        <w:t xml:space="preserve">Figure </w:t>
      </w:r>
      <w:r>
        <w:rPr>
          <w:rFonts w:ascii="Times New Roman" w:eastAsiaTheme="minorEastAsia" w:hAnsi="Times New Roman"/>
          <w:b/>
          <w:sz w:val="22"/>
          <w:szCs w:val="22"/>
          <w:lang w:eastAsia="zh-CN"/>
        </w:rPr>
        <w:t>3. Cases with ambiguity when AL8 and AL16 are overlapped</w:t>
      </w:r>
    </w:p>
    <w:p w14:paraId="2B6077EE" w14:textId="37C77A94" w:rsidR="005055EB" w:rsidRDefault="00642518" w:rsidP="003D0E2C">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There are two issues for these cases</w:t>
      </w:r>
      <w:r w:rsidR="005055EB">
        <w:rPr>
          <w:rFonts w:ascii="Times New Roman" w:hAnsi="Times New Roman" w:cs="Times New Roman"/>
          <w:sz w:val="22"/>
          <w:szCs w:val="22"/>
          <w:lang w:eastAsia="zh-CN"/>
        </w:rPr>
        <w:t>: PDSCH rate matching and DCI interpretation</w:t>
      </w:r>
      <w:r>
        <w:rPr>
          <w:rFonts w:ascii="Times New Roman" w:hAnsi="Times New Roman" w:cs="Times New Roman"/>
          <w:sz w:val="22"/>
          <w:szCs w:val="22"/>
          <w:lang w:eastAsia="zh-CN"/>
        </w:rPr>
        <w:t xml:space="preserve">. </w:t>
      </w:r>
    </w:p>
    <w:p w14:paraId="6C8A96BB" w14:textId="30EF9A15" w:rsidR="00642518" w:rsidRDefault="005055EB" w:rsidP="003D0E2C">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For t</w:t>
      </w:r>
      <w:r w:rsidR="00642518">
        <w:rPr>
          <w:rFonts w:ascii="Times New Roman" w:hAnsi="Times New Roman" w:cs="Times New Roman"/>
          <w:sz w:val="22"/>
          <w:szCs w:val="22"/>
          <w:lang w:eastAsia="zh-CN"/>
        </w:rPr>
        <w:t xml:space="preserve">he first issue </w:t>
      </w:r>
      <w:r>
        <w:rPr>
          <w:rFonts w:ascii="Times New Roman" w:hAnsi="Times New Roman" w:cs="Times New Roman"/>
          <w:sz w:val="22"/>
          <w:szCs w:val="22"/>
          <w:lang w:eastAsia="zh-CN"/>
        </w:rPr>
        <w:t xml:space="preserve">on </w:t>
      </w:r>
      <w:r w:rsidR="00642518">
        <w:rPr>
          <w:rFonts w:ascii="Times New Roman" w:hAnsi="Times New Roman" w:cs="Times New Roman"/>
          <w:sz w:val="22"/>
          <w:szCs w:val="22"/>
          <w:lang w:eastAsia="zh-CN"/>
        </w:rPr>
        <w:t xml:space="preserve">how to perform PDSCH rate matching around the monitored PDCCH candidate, </w:t>
      </w:r>
      <w:r w:rsidR="00D801D4">
        <w:rPr>
          <w:rFonts w:ascii="Times New Roman" w:hAnsi="Times New Roman" w:cs="Times New Roman"/>
          <w:sz w:val="22"/>
          <w:szCs w:val="22"/>
          <w:lang w:eastAsia="zh-CN"/>
        </w:rPr>
        <w:t>to avoid the ambiguity</w:t>
      </w:r>
      <w:r w:rsidR="002B5CB6">
        <w:rPr>
          <w:rFonts w:ascii="Times New Roman" w:hAnsi="Times New Roman" w:cs="Times New Roman"/>
          <w:sz w:val="22"/>
          <w:szCs w:val="22"/>
          <w:lang w:eastAsia="zh-CN"/>
        </w:rPr>
        <w:t xml:space="preserve"> between gNB and UE</w:t>
      </w:r>
      <w:r w:rsidR="00D801D4">
        <w:rPr>
          <w:rFonts w:ascii="Times New Roman" w:hAnsi="Times New Roman" w:cs="Times New Roman"/>
          <w:sz w:val="22"/>
          <w:szCs w:val="22"/>
          <w:lang w:eastAsia="zh-CN"/>
        </w:rPr>
        <w:t xml:space="preserve">, </w:t>
      </w:r>
      <w:r w:rsidR="00642518">
        <w:rPr>
          <w:rFonts w:ascii="Times New Roman" w:hAnsi="Times New Roman" w:cs="Times New Roman"/>
          <w:sz w:val="22"/>
          <w:szCs w:val="22"/>
          <w:lang w:eastAsia="zh-CN"/>
        </w:rPr>
        <w:t>all of the related candidates should be rate matched</w:t>
      </w:r>
      <w:r w:rsidR="00D801D4">
        <w:rPr>
          <w:rFonts w:ascii="Times New Roman" w:hAnsi="Times New Roman" w:cs="Times New Roman"/>
          <w:sz w:val="22"/>
          <w:szCs w:val="22"/>
          <w:lang w:eastAsia="zh-CN"/>
        </w:rPr>
        <w:t xml:space="preserve"> around</w:t>
      </w:r>
      <w:r w:rsidR="00642518">
        <w:rPr>
          <w:rFonts w:ascii="Times New Roman" w:hAnsi="Times New Roman" w:cs="Times New Roman"/>
          <w:sz w:val="22"/>
          <w:szCs w:val="22"/>
          <w:lang w:eastAsia="zh-CN"/>
        </w:rPr>
        <w:t xml:space="preserve">. </w:t>
      </w:r>
    </w:p>
    <w:p w14:paraId="57A3AB75" w14:textId="2E1F4007" w:rsidR="00904207" w:rsidRDefault="00642518" w:rsidP="00642518">
      <w:pPr>
        <w:spacing w:after="120"/>
        <w:jc w:val="both"/>
        <w:rPr>
          <w:rFonts w:ascii="Times New Roman" w:hAnsi="Times New Roman"/>
          <w:b/>
          <w:i/>
          <w:sz w:val="22"/>
          <w:lang w:eastAsia="zh-CN"/>
        </w:rPr>
      </w:pPr>
      <w:r>
        <w:rPr>
          <w:rFonts w:ascii="Times New Roman" w:hAnsi="Times New Roman"/>
          <w:b/>
          <w:i/>
          <w:sz w:val="22"/>
          <w:lang w:eastAsia="zh-CN"/>
        </w:rPr>
        <w:t xml:space="preserve">Proposal </w:t>
      </w:r>
      <w:r w:rsidR="0000236E">
        <w:rPr>
          <w:rFonts w:ascii="Times New Roman" w:hAnsi="Times New Roman"/>
          <w:b/>
          <w:i/>
          <w:sz w:val="22"/>
          <w:lang w:eastAsia="zh-CN"/>
        </w:rPr>
        <w:t>5</w:t>
      </w:r>
      <w:r>
        <w:rPr>
          <w:rFonts w:ascii="Times New Roman" w:hAnsi="Times New Roman"/>
          <w:b/>
          <w:i/>
          <w:sz w:val="22"/>
          <w:lang w:eastAsia="zh-CN"/>
        </w:rPr>
        <w:t xml:space="preserve">: </w:t>
      </w:r>
      <w:r w:rsidR="006644A0">
        <w:rPr>
          <w:rFonts w:ascii="Times New Roman" w:hAnsi="Times New Roman"/>
          <w:b/>
          <w:i/>
          <w:sz w:val="22"/>
          <w:lang w:eastAsia="zh-CN"/>
        </w:rPr>
        <w:t xml:space="preserve">For </w:t>
      </w:r>
      <w:r>
        <w:rPr>
          <w:rFonts w:ascii="Times New Roman" w:hAnsi="Times New Roman"/>
          <w:b/>
          <w:i/>
          <w:sz w:val="22"/>
          <w:lang w:eastAsia="zh-CN"/>
        </w:rPr>
        <w:t>two candidates with AL8 and AL16</w:t>
      </w:r>
      <w:r w:rsidR="00E3364D">
        <w:rPr>
          <w:rFonts w:ascii="Times New Roman" w:hAnsi="Times New Roman"/>
          <w:b/>
          <w:i/>
          <w:sz w:val="22"/>
          <w:lang w:eastAsia="zh-CN"/>
        </w:rPr>
        <w:t xml:space="preserve"> that </w:t>
      </w:r>
      <w:r w:rsidR="004450D2">
        <w:rPr>
          <w:rFonts w:ascii="Times New Roman" w:hAnsi="Times New Roman"/>
          <w:b/>
          <w:i/>
          <w:sz w:val="22"/>
          <w:lang w:eastAsia="zh-CN"/>
        </w:rPr>
        <w:t xml:space="preserve">are </w:t>
      </w:r>
      <w:r w:rsidR="00E3364D">
        <w:rPr>
          <w:rFonts w:ascii="Times New Roman" w:hAnsi="Times New Roman"/>
          <w:b/>
          <w:i/>
          <w:sz w:val="22"/>
          <w:lang w:eastAsia="zh-CN"/>
        </w:rPr>
        <w:t>overlap</w:t>
      </w:r>
      <w:r w:rsidR="004450D2">
        <w:rPr>
          <w:rFonts w:ascii="Times New Roman" w:hAnsi="Times New Roman"/>
          <w:b/>
          <w:i/>
          <w:sz w:val="22"/>
          <w:lang w:eastAsia="zh-CN"/>
        </w:rPr>
        <w:t>ped</w:t>
      </w:r>
      <w:r w:rsidR="00F54FE2">
        <w:rPr>
          <w:rFonts w:ascii="Times New Roman" w:hAnsi="Times New Roman"/>
          <w:b/>
          <w:i/>
          <w:sz w:val="22"/>
          <w:lang w:eastAsia="zh-CN"/>
        </w:rPr>
        <w:t xml:space="preserve">, when at least one of </w:t>
      </w:r>
      <w:r w:rsidR="00200B89">
        <w:rPr>
          <w:rFonts w:ascii="Times New Roman" w:hAnsi="Times New Roman"/>
          <w:b/>
          <w:i/>
          <w:sz w:val="22"/>
          <w:lang w:eastAsia="zh-CN"/>
        </w:rPr>
        <w:t>them</w:t>
      </w:r>
      <w:r w:rsidR="006644A0">
        <w:rPr>
          <w:rFonts w:ascii="Times New Roman" w:hAnsi="Times New Roman"/>
          <w:b/>
          <w:i/>
          <w:sz w:val="22"/>
          <w:lang w:eastAsia="zh-CN"/>
        </w:rPr>
        <w:t xml:space="preserve"> </w:t>
      </w:r>
      <w:r w:rsidR="00200B89">
        <w:rPr>
          <w:rFonts w:ascii="Times New Roman" w:hAnsi="Times New Roman"/>
          <w:b/>
          <w:i/>
          <w:sz w:val="22"/>
          <w:lang w:eastAsia="zh-CN"/>
        </w:rPr>
        <w:t xml:space="preserve">is </w:t>
      </w:r>
      <w:r w:rsidR="006644A0">
        <w:rPr>
          <w:rFonts w:ascii="Times New Roman" w:hAnsi="Times New Roman"/>
          <w:b/>
          <w:i/>
          <w:sz w:val="22"/>
          <w:lang w:eastAsia="zh-CN"/>
        </w:rPr>
        <w:t xml:space="preserve">linked with other candidate, </w:t>
      </w:r>
      <w:r w:rsidR="00F54FE2">
        <w:rPr>
          <w:rFonts w:ascii="Times New Roman" w:hAnsi="Times New Roman"/>
          <w:b/>
          <w:i/>
          <w:sz w:val="22"/>
          <w:lang w:eastAsia="zh-CN"/>
        </w:rPr>
        <w:t>and</w:t>
      </w:r>
      <w:r w:rsidR="006644A0">
        <w:rPr>
          <w:rFonts w:ascii="Times New Roman" w:hAnsi="Times New Roman"/>
          <w:b/>
          <w:i/>
          <w:sz w:val="22"/>
          <w:lang w:eastAsia="zh-CN"/>
        </w:rPr>
        <w:t xml:space="preserve"> UE </w:t>
      </w:r>
      <w:r w:rsidR="00200B89">
        <w:rPr>
          <w:rFonts w:ascii="Times New Roman" w:hAnsi="Times New Roman"/>
          <w:b/>
          <w:i/>
          <w:sz w:val="22"/>
          <w:lang w:eastAsia="zh-CN"/>
        </w:rPr>
        <w:t xml:space="preserve">receives </w:t>
      </w:r>
      <w:r w:rsidR="006644A0">
        <w:rPr>
          <w:rFonts w:ascii="Times New Roman" w:hAnsi="Times New Roman"/>
          <w:b/>
          <w:i/>
          <w:sz w:val="22"/>
          <w:lang w:eastAsia="zh-CN"/>
        </w:rPr>
        <w:t xml:space="preserve">a DCI on any of the two </w:t>
      </w:r>
      <w:r w:rsidR="002C6A56">
        <w:rPr>
          <w:rFonts w:ascii="Times New Roman" w:hAnsi="Times New Roman"/>
          <w:b/>
          <w:i/>
          <w:sz w:val="22"/>
          <w:lang w:eastAsia="zh-CN"/>
        </w:rPr>
        <w:t xml:space="preserve">overlapped </w:t>
      </w:r>
      <w:r w:rsidR="006644A0">
        <w:rPr>
          <w:rFonts w:ascii="Times New Roman" w:hAnsi="Times New Roman"/>
          <w:b/>
          <w:i/>
          <w:sz w:val="22"/>
          <w:lang w:eastAsia="zh-CN"/>
        </w:rPr>
        <w:t xml:space="preserve">candidates, </w:t>
      </w:r>
    </w:p>
    <w:p w14:paraId="379F0588" w14:textId="06D63DA2" w:rsidR="00642518" w:rsidRPr="003D0E2C" w:rsidRDefault="00F66584" w:rsidP="003D0E2C">
      <w:pPr>
        <w:pStyle w:val="af2"/>
        <w:numPr>
          <w:ilvl w:val="0"/>
          <w:numId w:val="19"/>
        </w:numPr>
        <w:spacing w:after="120"/>
        <w:ind w:leftChars="0"/>
        <w:jc w:val="both"/>
        <w:rPr>
          <w:rFonts w:ascii="Times New Roman" w:hAnsi="Times New Roman"/>
          <w:b/>
          <w:i/>
          <w:sz w:val="22"/>
        </w:rPr>
      </w:pPr>
      <w:r w:rsidRPr="003D0E2C">
        <w:rPr>
          <w:rFonts w:ascii="Times New Roman" w:hAnsi="Times New Roman"/>
          <w:b/>
          <w:i/>
          <w:sz w:val="22"/>
          <w:lang w:eastAsia="zh-CN"/>
        </w:rPr>
        <w:t xml:space="preserve">PDSCH should rate match around the two candidates and </w:t>
      </w:r>
      <w:r w:rsidR="00200B89" w:rsidRPr="003D0E2C">
        <w:rPr>
          <w:rFonts w:ascii="Times New Roman" w:hAnsi="Times New Roman"/>
          <w:b/>
          <w:i/>
          <w:sz w:val="22"/>
          <w:lang w:eastAsia="zh-CN"/>
        </w:rPr>
        <w:t xml:space="preserve">any </w:t>
      </w:r>
      <w:r w:rsidRPr="003D0E2C">
        <w:rPr>
          <w:rFonts w:ascii="Times New Roman" w:hAnsi="Times New Roman"/>
          <w:b/>
          <w:i/>
          <w:sz w:val="22"/>
          <w:lang w:eastAsia="zh-CN"/>
        </w:rPr>
        <w:t>candidate</w:t>
      </w:r>
      <w:r w:rsidR="00200B89" w:rsidRPr="003D0E2C">
        <w:rPr>
          <w:rFonts w:ascii="Times New Roman" w:hAnsi="Times New Roman"/>
          <w:b/>
          <w:i/>
          <w:sz w:val="22"/>
          <w:lang w:eastAsia="zh-CN"/>
        </w:rPr>
        <w:t xml:space="preserve"> </w:t>
      </w:r>
      <w:r w:rsidRPr="003D0E2C">
        <w:rPr>
          <w:rFonts w:ascii="Times New Roman" w:hAnsi="Times New Roman"/>
          <w:b/>
          <w:i/>
          <w:sz w:val="22"/>
          <w:lang w:eastAsia="zh-CN"/>
        </w:rPr>
        <w:t xml:space="preserve">linked with any of the two candidates. </w:t>
      </w:r>
    </w:p>
    <w:p w14:paraId="250B1F8E" w14:textId="67177157" w:rsidR="00874FCB" w:rsidRPr="00465D60" w:rsidRDefault="008A7757" w:rsidP="003D0E2C">
      <w:pPr>
        <w:spacing w:after="120"/>
        <w:rPr>
          <w:rFonts w:ascii="Times New Roman" w:hAnsi="Times New Roman" w:cs="Times New Roman"/>
          <w:sz w:val="22"/>
          <w:szCs w:val="22"/>
          <w:lang w:eastAsia="zh-CN"/>
        </w:rPr>
      </w:pPr>
      <w:r w:rsidRPr="00465D60">
        <w:rPr>
          <w:rFonts w:ascii="Times New Roman" w:hAnsi="Times New Roman" w:cs="Times New Roman"/>
          <w:sz w:val="22"/>
          <w:szCs w:val="22"/>
          <w:lang w:eastAsia="zh-CN"/>
        </w:rPr>
        <w:t xml:space="preserve">For </w:t>
      </w:r>
      <w:r w:rsidRPr="002C4555">
        <w:rPr>
          <w:rFonts w:ascii="Times New Roman" w:hAnsi="Times New Roman" w:cs="Times New Roman"/>
          <w:sz w:val="22"/>
          <w:szCs w:val="22"/>
          <w:lang w:eastAsia="zh-CN"/>
        </w:rPr>
        <w:t>t</w:t>
      </w:r>
      <w:r w:rsidR="00F66584" w:rsidRPr="002C4555">
        <w:rPr>
          <w:rFonts w:ascii="Times New Roman" w:hAnsi="Times New Roman" w:cs="Times New Roman"/>
          <w:sz w:val="22"/>
          <w:szCs w:val="22"/>
          <w:lang w:eastAsia="zh-CN"/>
        </w:rPr>
        <w:t xml:space="preserve">he second issue </w:t>
      </w:r>
      <w:r w:rsidR="00A8678A" w:rsidRPr="003E4320">
        <w:rPr>
          <w:rFonts w:ascii="Times New Roman" w:hAnsi="Times New Roman" w:cs="Times New Roman"/>
          <w:sz w:val="22"/>
          <w:szCs w:val="22"/>
          <w:lang w:eastAsia="zh-CN"/>
        </w:rPr>
        <w:t xml:space="preserve">on </w:t>
      </w:r>
      <w:r w:rsidR="00F66584" w:rsidRPr="00465D60">
        <w:rPr>
          <w:rFonts w:ascii="Times New Roman" w:hAnsi="Times New Roman" w:cs="Times New Roman"/>
          <w:sz w:val="22"/>
          <w:szCs w:val="22"/>
          <w:lang w:eastAsia="zh-CN"/>
        </w:rPr>
        <w:t>how to interpret the decoded DCI on the overlapped candidates</w:t>
      </w:r>
      <w:r w:rsidR="002430E7" w:rsidRPr="00465D60">
        <w:rPr>
          <w:rFonts w:ascii="Times New Roman" w:hAnsi="Times New Roman" w:cs="Times New Roman"/>
          <w:sz w:val="22"/>
          <w:szCs w:val="22"/>
          <w:lang w:eastAsia="zh-CN"/>
        </w:rPr>
        <w:t xml:space="preserve">, we have </w:t>
      </w:r>
      <w:r w:rsidR="00A8678A" w:rsidRPr="00465D60">
        <w:rPr>
          <w:rFonts w:ascii="Times New Roman" w:hAnsi="Times New Roman" w:cs="Times New Roman"/>
          <w:sz w:val="22"/>
          <w:szCs w:val="22"/>
          <w:lang w:eastAsia="zh-CN"/>
        </w:rPr>
        <w:t xml:space="preserve">had </w:t>
      </w:r>
      <w:r w:rsidR="002430E7" w:rsidRPr="00465D60">
        <w:rPr>
          <w:rFonts w:ascii="Times New Roman" w:hAnsi="Times New Roman" w:cs="Times New Roman"/>
          <w:sz w:val="22"/>
          <w:szCs w:val="22"/>
          <w:lang w:eastAsia="zh-CN"/>
        </w:rPr>
        <w:t>a lot of agreement</w:t>
      </w:r>
      <w:r w:rsidR="00A8678A" w:rsidRPr="00465D60">
        <w:rPr>
          <w:rFonts w:ascii="Times New Roman" w:hAnsi="Times New Roman" w:cs="Times New Roman"/>
          <w:sz w:val="22"/>
          <w:szCs w:val="22"/>
          <w:lang w:eastAsia="zh-CN"/>
        </w:rPr>
        <w:t>s</w:t>
      </w:r>
      <w:r w:rsidR="002430E7" w:rsidRPr="00465D60">
        <w:rPr>
          <w:rFonts w:ascii="Times New Roman" w:hAnsi="Times New Roman" w:cs="Times New Roman"/>
          <w:sz w:val="22"/>
          <w:szCs w:val="22"/>
          <w:lang w:eastAsia="zh-CN"/>
        </w:rPr>
        <w:t xml:space="preserve"> </w:t>
      </w:r>
      <w:r w:rsidR="00BA7052" w:rsidRPr="00465D60">
        <w:rPr>
          <w:rFonts w:ascii="Times New Roman" w:hAnsi="Times New Roman" w:cs="Times New Roman"/>
          <w:sz w:val="22"/>
          <w:szCs w:val="22"/>
          <w:lang w:eastAsia="zh-CN"/>
        </w:rPr>
        <w:t xml:space="preserve">on the interpretation, especially </w:t>
      </w:r>
      <w:r w:rsidR="002430E7" w:rsidRPr="00465D60">
        <w:rPr>
          <w:rFonts w:ascii="Times New Roman" w:hAnsi="Times New Roman" w:cs="Times New Roman"/>
          <w:sz w:val="22"/>
          <w:szCs w:val="22"/>
          <w:lang w:eastAsia="zh-CN"/>
        </w:rPr>
        <w:t xml:space="preserve">the reference </w:t>
      </w:r>
      <w:r w:rsidR="001F01CA" w:rsidRPr="00465D60">
        <w:rPr>
          <w:rFonts w:ascii="Times New Roman" w:hAnsi="Times New Roman" w:cs="Times New Roman"/>
          <w:sz w:val="22"/>
          <w:szCs w:val="22"/>
          <w:lang w:eastAsia="zh-CN"/>
        </w:rPr>
        <w:t>candidate</w:t>
      </w:r>
      <w:r w:rsidR="00430F59" w:rsidRPr="00465D60">
        <w:rPr>
          <w:rFonts w:ascii="Times New Roman" w:hAnsi="Times New Roman" w:cs="Times New Roman"/>
          <w:sz w:val="22"/>
          <w:szCs w:val="22"/>
          <w:lang w:eastAsia="zh-CN"/>
        </w:rPr>
        <w:t xml:space="preserve"> for the linked candidates, which can be summarized as following</w:t>
      </w:r>
      <w:r w:rsidR="00A8678A" w:rsidRPr="00465D60">
        <w:rPr>
          <w:rFonts w:ascii="Times New Roman" w:hAnsi="Times New Roman" w:cs="Times New Roman"/>
          <w:sz w:val="22"/>
          <w:szCs w:val="22"/>
          <w:lang w:eastAsia="zh-CN"/>
        </w:rPr>
        <w:t xml:space="preserve">. </w:t>
      </w:r>
    </w:p>
    <w:p w14:paraId="5FEDC57C" w14:textId="0964013B" w:rsidR="00430F59" w:rsidRPr="00465D60" w:rsidRDefault="00465340" w:rsidP="003D0E2C">
      <w:pPr>
        <w:pStyle w:val="af2"/>
        <w:numPr>
          <w:ilvl w:val="0"/>
          <w:numId w:val="22"/>
        </w:numPr>
        <w:ind w:leftChars="0"/>
        <w:rPr>
          <w:rFonts w:ascii="Times New Roman" w:hAnsi="Times New Roman"/>
          <w:sz w:val="22"/>
          <w:szCs w:val="22"/>
          <w:lang w:eastAsia="zh-CN"/>
        </w:rPr>
      </w:pPr>
      <w:r>
        <w:rPr>
          <w:rFonts w:ascii="Times New Roman" w:eastAsiaTheme="minorEastAsia" w:hAnsi="Times New Roman"/>
          <w:sz w:val="22"/>
          <w:szCs w:val="22"/>
          <w:lang w:eastAsia="zh-CN"/>
        </w:rPr>
        <w:t>Category</w:t>
      </w:r>
      <w:r w:rsidR="001F01CA" w:rsidRPr="00465D60">
        <w:rPr>
          <w:rFonts w:ascii="Times New Roman" w:eastAsiaTheme="minorEastAsia" w:hAnsi="Times New Roman"/>
          <w:sz w:val="22"/>
          <w:szCs w:val="22"/>
          <w:lang w:eastAsia="zh-CN"/>
        </w:rPr>
        <w:t>-1: The reference candidate is the candidate that starts earlier in time of the two linked candidates:</w:t>
      </w:r>
    </w:p>
    <w:p w14:paraId="33D1B146" w14:textId="7FDFEB20" w:rsidR="001F01CA" w:rsidRPr="003D0E2C" w:rsidRDefault="003F189C" w:rsidP="003D0E2C">
      <w:pPr>
        <w:pStyle w:val="af2"/>
        <w:numPr>
          <w:ilvl w:val="1"/>
          <w:numId w:val="22"/>
        </w:numPr>
        <w:ind w:leftChars="0"/>
        <w:rPr>
          <w:rFonts w:ascii="Times New Roman" w:hAnsi="Times New Roman"/>
          <w:sz w:val="22"/>
          <w:szCs w:val="22"/>
          <w:lang w:eastAsia="zh-CN"/>
        </w:rPr>
      </w:pPr>
      <w:r w:rsidRPr="003D0E2C">
        <w:rPr>
          <w:rFonts w:ascii="Times New Roman" w:eastAsiaTheme="minorEastAsia" w:hAnsi="Times New Roman"/>
          <w:sz w:val="22"/>
          <w:szCs w:val="22"/>
          <w:lang w:eastAsia="zh-CN"/>
        </w:rPr>
        <w:t>To</w:t>
      </w:r>
      <w:r w:rsidR="001F01CA" w:rsidRPr="003D0E2C">
        <w:rPr>
          <w:rFonts w:ascii="Times New Roman" w:eastAsiaTheme="minorEastAsia" w:hAnsi="Times New Roman"/>
          <w:sz w:val="22"/>
          <w:szCs w:val="22"/>
          <w:lang w:eastAsia="zh-CN"/>
        </w:rPr>
        <w:t xml:space="preserve"> determin</w:t>
      </w:r>
      <w:r w:rsidRPr="003D0E2C">
        <w:rPr>
          <w:rFonts w:ascii="Times New Roman" w:eastAsiaTheme="minorEastAsia" w:hAnsi="Times New Roman"/>
          <w:sz w:val="22"/>
          <w:szCs w:val="22"/>
          <w:lang w:eastAsia="zh-CN"/>
        </w:rPr>
        <w:t>e</w:t>
      </w:r>
      <w:r w:rsidR="001F01CA" w:rsidRPr="003D0E2C">
        <w:rPr>
          <w:rFonts w:ascii="Times New Roman" w:eastAsiaTheme="minorEastAsia" w:hAnsi="Times New Roman"/>
          <w:sz w:val="22"/>
          <w:szCs w:val="22"/>
          <w:lang w:eastAsia="zh-CN"/>
        </w:rPr>
        <w:t xml:space="preserve"> </w:t>
      </w:r>
      <w:r w:rsidRPr="003D0E2C">
        <w:rPr>
          <w:rFonts w:ascii="Times New Roman" w:eastAsiaTheme="minorEastAsia" w:hAnsi="Times New Roman"/>
          <w:sz w:val="22"/>
          <w:szCs w:val="22"/>
          <w:lang w:eastAsia="zh-CN"/>
        </w:rPr>
        <w:t>the</w:t>
      </w:r>
      <w:r w:rsidR="001F01CA" w:rsidRPr="003D0E2C">
        <w:rPr>
          <w:rFonts w:ascii="Times New Roman" w:eastAsiaTheme="minorEastAsia" w:hAnsi="Times New Roman"/>
          <w:sz w:val="22"/>
          <w:szCs w:val="22"/>
          <w:lang w:eastAsia="zh-CN"/>
        </w:rPr>
        <w:t xml:space="preserve"> symbols that interrupted transmission indication provided by DCI format 2_1 is applied to</w:t>
      </w:r>
    </w:p>
    <w:p w14:paraId="6A106671" w14:textId="4D0E8E3B" w:rsidR="001F01CA" w:rsidRPr="003D0E2C" w:rsidRDefault="003F189C" w:rsidP="003D0E2C">
      <w:pPr>
        <w:pStyle w:val="af2"/>
        <w:numPr>
          <w:ilvl w:val="1"/>
          <w:numId w:val="22"/>
        </w:numPr>
        <w:ind w:leftChars="0"/>
        <w:rPr>
          <w:rFonts w:ascii="Times New Roman" w:hAnsi="Times New Roman"/>
          <w:sz w:val="22"/>
          <w:szCs w:val="22"/>
          <w:lang w:eastAsia="zh-CN"/>
        </w:rPr>
      </w:pPr>
      <w:r w:rsidRPr="003D0E2C">
        <w:rPr>
          <w:rFonts w:ascii="Times New Roman" w:eastAsiaTheme="minorEastAsia" w:hAnsi="Times New Roman"/>
          <w:sz w:val="22"/>
          <w:szCs w:val="22"/>
          <w:lang w:eastAsia="zh-CN"/>
        </w:rPr>
        <w:t>To determine the</w:t>
      </w:r>
      <w:r w:rsidR="001F01CA" w:rsidRPr="003D0E2C">
        <w:rPr>
          <w:rFonts w:ascii="Times New Roman" w:eastAsiaTheme="minorEastAsia" w:hAnsi="Times New Roman"/>
          <w:sz w:val="22"/>
          <w:szCs w:val="22"/>
          <w:lang w:eastAsia="zh-CN"/>
        </w:rPr>
        <w:t xml:space="preserve"> first symbol of PDCCH providing DCI format 2_4</w:t>
      </w:r>
      <w:r w:rsidR="001F01CA" w:rsidRPr="003D0E2C">
        <w:rPr>
          <w:sz w:val="22"/>
          <w:szCs w:val="22"/>
        </w:rPr>
        <w:t xml:space="preserve"> </w:t>
      </w:r>
      <w:r w:rsidR="001F01CA" w:rsidRPr="003D0E2C">
        <w:rPr>
          <w:rFonts w:ascii="Times New Roman" w:eastAsiaTheme="minorEastAsia" w:hAnsi="Times New Roman"/>
          <w:sz w:val="22"/>
          <w:szCs w:val="22"/>
          <w:lang w:eastAsia="zh-CN"/>
        </w:rPr>
        <w:t>on the conditions for applicability / validity of cancelation indication in 38.213</w:t>
      </w:r>
    </w:p>
    <w:p w14:paraId="1E655D64" w14:textId="59C76E04" w:rsidR="008A006A" w:rsidRPr="003D0E2C" w:rsidRDefault="003F189C"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To determine the</w:t>
      </w:r>
      <w:r w:rsidR="008A006A" w:rsidRPr="003D0E2C">
        <w:rPr>
          <w:rFonts w:ascii="Times New Roman" w:eastAsiaTheme="minorEastAsia" w:hAnsi="Times New Roman"/>
          <w:sz w:val="22"/>
          <w:szCs w:val="22"/>
          <w:lang w:eastAsia="zh-CN"/>
        </w:rPr>
        <w:t xml:space="preserve"> most recent transmission of SRS resource(s) identified by the SRI</w:t>
      </w:r>
    </w:p>
    <w:p w14:paraId="0EA5BA7E" w14:textId="7A90E68D" w:rsidR="006E256B" w:rsidRPr="003D0E2C" w:rsidRDefault="006E256B"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Definition of counter DAI / total DAI and Type-2</w:t>
      </w:r>
      <w:r w:rsidR="00A70717" w:rsidRPr="003D0E2C">
        <w:rPr>
          <w:rFonts w:ascii="Times New Roman" w:eastAsiaTheme="minorEastAsia" w:hAnsi="Times New Roman"/>
          <w:sz w:val="22"/>
          <w:szCs w:val="22"/>
          <w:lang w:eastAsia="zh-CN"/>
        </w:rPr>
        <w:t xml:space="preserve"> HARQ-Ack codebook construction</w:t>
      </w:r>
    </w:p>
    <w:p w14:paraId="75490DDC" w14:textId="53E81DC7" w:rsidR="006E256B" w:rsidRPr="003D0E2C" w:rsidRDefault="006E256B" w:rsidP="003D0E2C">
      <w:pPr>
        <w:pStyle w:val="af2"/>
        <w:numPr>
          <w:ilvl w:val="1"/>
          <w:numId w:val="22"/>
        </w:numPr>
        <w:spacing w:after="120"/>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Determining the last DCI for PUCCH resource determination based o</w:t>
      </w:r>
      <w:r w:rsidR="00A70717" w:rsidRPr="003D0E2C">
        <w:rPr>
          <w:rFonts w:ascii="Times New Roman" w:eastAsiaTheme="minorEastAsia" w:hAnsi="Times New Roman"/>
          <w:sz w:val="22"/>
          <w:szCs w:val="22"/>
          <w:lang w:eastAsia="zh-CN"/>
        </w:rPr>
        <w:t>n the PRI field of the last DCI</w:t>
      </w:r>
    </w:p>
    <w:p w14:paraId="2F4AED6D" w14:textId="5C8FFA1E" w:rsidR="001F01CA" w:rsidRPr="002C4555" w:rsidRDefault="00465340" w:rsidP="003D0E2C">
      <w:pPr>
        <w:pStyle w:val="af2"/>
        <w:numPr>
          <w:ilvl w:val="0"/>
          <w:numId w:val="22"/>
        </w:numPr>
        <w:ind w:leftChars="0"/>
        <w:rPr>
          <w:rFonts w:ascii="Times New Roman" w:hAnsi="Times New Roman"/>
          <w:sz w:val="22"/>
          <w:szCs w:val="22"/>
          <w:lang w:eastAsia="zh-CN"/>
        </w:rPr>
      </w:pPr>
      <w:r>
        <w:rPr>
          <w:rFonts w:ascii="Times New Roman" w:eastAsiaTheme="minorEastAsia" w:hAnsi="Times New Roman"/>
          <w:sz w:val="22"/>
          <w:szCs w:val="22"/>
          <w:lang w:eastAsia="zh-CN"/>
        </w:rPr>
        <w:t>Category</w:t>
      </w:r>
      <w:r w:rsidR="001F01CA" w:rsidRPr="002C4555">
        <w:rPr>
          <w:rFonts w:ascii="Times New Roman" w:eastAsiaTheme="minorEastAsia" w:hAnsi="Times New Roman"/>
          <w:sz w:val="22"/>
          <w:szCs w:val="22"/>
          <w:lang w:eastAsia="zh-CN"/>
        </w:rPr>
        <w:t>-2: The reference candidate is the candidate that ends later in time of the two linked candidates:</w:t>
      </w:r>
    </w:p>
    <w:p w14:paraId="36C65D75" w14:textId="34E94BA6" w:rsidR="00874FCB" w:rsidRPr="003D0E2C" w:rsidRDefault="001F01CA"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 xml:space="preserve">The following legacy rule is followed when the reference candidate is received outside the first three symbols of the slot: When the DCI format 0_1 or 1_1 with 'Minimum applicable scheduling </w:t>
      </w:r>
      <w:r w:rsidRPr="003D0E2C">
        <w:rPr>
          <w:rFonts w:ascii="Times New Roman" w:eastAsiaTheme="minorEastAsia" w:hAnsi="Times New Roman"/>
          <w:sz w:val="22"/>
          <w:szCs w:val="22"/>
          <w:lang w:eastAsia="zh-CN"/>
        </w:rPr>
        <w:lastRenderedPageBreak/>
        <w:t>offset indicator' field is received outside the first three symbols of the slot, value of Z</w:t>
      </w:r>
      <w:r w:rsidRPr="003D0E2C">
        <w:rPr>
          <w:rFonts w:ascii="Times New Roman" w:eastAsiaTheme="minorEastAsia" w:hAnsi="Times New Roman"/>
          <w:sz w:val="22"/>
          <w:szCs w:val="22"/>
          <w:vertAlign w:val="subscript"/>
          <w:lang w:eastAsia="zh-CN"/>
        </w:rPr>
        <w:t>µ</w:t>
      </w:r>
      <w:r w:rsidRPr="003D0E2C">
        <w:rPr>
          <w:rFonts w:ascii="Times New Roman" w:eastAsiaTheme="minorEastAsia" w:hAnsi="Times New Roman"/>
          <w:sz w:val="22"/>
          <w:szCs w:val="22"/>
          <w:lang w:eastAsia="zh-CN"/>
        </w:rPr>
        <w:t xml:space="preserve"> from Table 5.3.1-1 is incremented by one before determining the application delay X</w:t>
      </w:r>
    </w:p>
    <w:p w14:paraId="71404231" w14:textId="71841B63" w:rsidR="001F01CA" w:rsidRPr="003D0E2C" w:rsidRDefault="001F01CA"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determination of set of symbols that cancelation indication in DCI format 2_4 is applied to</w:t>
      </w:r>
    </w:p>
    <w:p w14:paraId="741B888B" w14:textId="1E801697" w:rsidR="001F01CA" w:rsidRPr="003D0E2C" w:rsidRDefault="001F01CA"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 xml:space="preserve">For the </w:t>
      </w:r>
      <w:r w:rsidR="00345B38" w:rsidRPr="003D0E2C">
        <w:rPr>
          <w:rFonts w:ascii="Times New Roman" w:eastAsiaTheme="minorEastAsia" w:hAnsi="Times New Roman"/>
          <w:sz w:val="22"/>
          <w:szCs w:val="22"/>
          <w:lang w:eastAsia="zh-CN"/>
        </w:rPr>
        <w:t>switching timeline (P_switch) when the DCI format that triggers a SS set group switching is detected in linked PDCCH candidates</w:t>
      </w:r>
    </w:p>
    <w:p w14:paraId="0BA4367A" w14:textId="4F19D8BD" w:rsidR="00D05F19" w:rsidRPr="003D0E2C" w:rsidRDefault="00D05F19"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To determine whether the TPC command is within the TPC application time window or not when DCI format 2_2/2_3 with TPC command is detected</w:t>
      </w:r>
    </w:p>
    <w:p w14:paraId="1C9CC1C1" w14:textId="216CE70F" w:rsidR="00D05F19" w:rsidRPr="003D0E2C" w:rsidRDefault="00D97864"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timeline between PDCCH spans carrying BWP switching and CSI trigger respectively</w:t>
      </w:r>
    </w:p>
    <w:p w14:paraId="61449AEF" w14:textId="34DAB3D2" w:rsidR="001F01CA" w:rsidRPr="003D0E2C" w:rsidRDefault="00D97864"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To determine the conditions for receiving SPS PDSCH release DCI and the SPS PDSCH in the same slot</w:t>
      </w:r>
    </w:p>
    <w:p w14:paraId="39EFEB3A" w14:textId="77777777"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N timeline and the HARQ ACK slot offset in the case that DL DCI does not schedule PDSCH but requests HARQ-Ack: SPS release DCI, SCell dormancy indication, requesting Type-3 HARQ-Ack codebook</w:t>
      </w:r>
    </w:p>
    <w:p w14:paraId="441FF1ED" w14:textId="77777777"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SPS PDSCH cancelation timeline (14 symbols)</w:t>
      </w:r>
    </w:p>
    <w:p w14:paraId="1890F37B" w14:textId="77777777"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PUCCH resource overriding timeline (N3)</w:t>
      </w:r>
    </w:p>
    <w:p w14:paraId="0BD97C1F" w14:textId="77777777"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starting drx-InacitivityTimer</w:t>
      </w:r>
    </w:p>
    <w:p w14:paraId="317B5AD9" w14:textId="77777777"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timeline to send PRACH in response to PDCCH order</w:t>
      </w:r>
    </w:p>
    <w:p w14:paraId="64590967" w14:textId="77777777"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PDSCH / AP-CSI-RS reception preparation time with cross carrier scheduling with different SCS’s for PDCCH and PDSCH / AP-CSI-RS, i.e., minimum scheduling delay Npdsch and Ncsirs</w:t>
      </w:r>
    </w:p>
    <w:p w14:paraId="46CA94B3" w14:textId="77777777"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PHR timeline conditions for virtual versus actual PHR</w:t>
      </w:r>
    </w:p>
    <w:p w14:paraId="64B78086" w14:textId="77777777"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TPC application time window to determine whether a TPC command is applicable or not</w:t>
      </w:r>
    </w:p>
    <w:p w14:paraId="21B86463" w14:textId="229DAA9D" w:rsidR="00F167C2" w:rsidRPr="003D0E2C" w:rsidRDefault="00F167C2"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CPU occupation duration for AP-CSI</w:t>
      </w:r>
    </w:p>
    <w:p w14:paraId="2EA568F1" w14:textId="00C6C812" w:rsidR="003E75F3" w:rsidRPr="003D0E2C" w:rsidRDefault="003E75F3"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the purpose of the earliest time that a PDSCH with mapping Type B can be scheduled as well as for the purpose of the reference symbol for SLIV</w:t>
      </w:r>
      <w:r w:rsidR="00F259C8" w:rsidRPr="003D0E2C">
        <w:rPr>
          <w:rFonts w:ascii="Times New Roman" w:eastAsiaTheme="minorEastAsia" w:hAnsi="Times New Roman"/>
          <w:sz w:val="22"/>
          <w:szCs w:val="22"/>
          <w:lang w:eastAsia="zh-CN"/>
        </w:rPr>
        <w:t>, and for the purpose of the earliest time AP-CSI-RS is transmitted</w:t>
      </w:r>
    </w:p>
    <w:p w14:paraId="67C20ADF" w14:textId="3544D8BB" w:rsidR="007F204E" w:rsidRPr="003D0E2C" w:rsidRDefault="007F204E"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To determine the scheduling offset to identify whether a default beam should be used for PDSCH / CSI-RS reception</w:t>
      </w:r>
    </w:p>
    <w:p w14:paraId="1A280D5E" w14:textId="6A065091" w:rsidR="007F204E" w:rsidRPr="003D0E2C" w:rsidRDefault="007F204E" w:rsidP="003D0E2C">
      <w:pPr>
        <w:pStyle w:val="af2"/>
        <w:numPr>
          <w:ilvl w:val="1"/>
          <w:numId w:val="22"/>
        </w:numPr>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To extend the definition of in-order for PDCCH-PDSCH and PDCCH-PUSCH</w:t>
      </w:r>
    </w:p>
    <w:p w14:paraId="22361615" w14:textId="3825760F" w:rsidR="007F204E" w:rsidRPr="003D0E2C" w:rsidRDefault="00235C66" w:rsidP="003D0E2C">
      <w:pPr>
        <w:pStyle w:val="af2"/>
        <w:numPr>
          <w:ilvl w:val="1"/>
          <w:numId w:val="22"/>
        </w:numPr>
        <w:spacing w:after="120"/>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To determine the last symbol of PDCCH f</w:t>
      </w:r>
      <w:r w:rsidR="007F204E" w:rsidRPr="003D0E2C">
        <w:rPr>
          <w:rFonts w:ascii="Times New Roman" w:eastAsiaTheme="minorEastAsia" w:hAnsi="Times New Roman"/>
          <w:sz w:val="22"/>
          <w:szCs w:val="22"/>
          <w:lang w:eastAsia="zh-CN"/>
        </w:rPr>
        <w:t>or PUSCH preparation time (N2) and CSI computation time (Z)</w:t>
      </w:r>
    </w:p>
    <w:p w14:paraId="0382ADE5" w14:textId="1A7B27E5" w:rsidR="003B3F7E" w:rsidRPr="003E4320" w:rsidRDefault="00465340" w:rsidP="003D0E2C">
      <w:pPr>
        <w:pStyle w:val="af2"/>
        <w:numPr>
          <w:ilvl w:val="0"/>
          <w:numId w:val="22"/>
        </w:numPr>
        <w:ind w:leftChars="0"/>
        <w:rPr>
          <w:rFonts w:ascii="Times New Roman" w:hAnsi="Times New Roman"/>
          <w:sz w:val="22"/>
          <w:szCs w:val="22"/>
          <w:lang w:eastAsia="zh-CN"/>
        </w:rPr>
      </w:pPr>
      <w:r>
        <w:rPr>
          <w:rFonts w:ascii="Times New Roman" w:eastAsiaTheme="minorEastAsia" w:hAnsi="Times New Roman"/>
          <w:sz w:val="22"/>
          <w:szCs w:val="22"/>
          <w:lang w:eastAsia="zh-CN"/>
        </w:rPr>
        <w:t>Category</w:t>
      </w:r>
      <w:r w:rsidR="003B3F7E" w:rsidRPr="002C4555">
        <w:rPr>
          <w:rFonts w:ascii="Times New Roman" w:eastAsiaTheme="minorEastAsia" w:hAnsi="Times New Roman"/>
          <w:sz w:val="22"/>
          <w:szCs w:val="22"/>
          <w:lang w:eastAsia="zh-CN"/>
        </w:rPr>
        <w:t>-3: The reference candidate is the candidate with lowest SS set ID:</w:t>
      </w:r>
    </w:p>
    <w:p w14:paraId="1B63F4C9" w14:textId="5B520516" w:rsidR="003B3F7E" w:rsidRPr="003D0E2C" w:rsidRDefault="003B3F7E" w:rsidP="003D0E2C">
      <w:pPr>
        <w:pStyle w:val="af2"/>
        <w:numPr>
          <w:ilvl w:val="1"/>
          <w:numId w:val="22"/>
        </w:numPr>
        <w:spacing w:after="120"/>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For PUCCH resource determination for HARQ-Ack when the corresponding PUCCH resource set has a size larger than eight, starting CCE index and number of CCEs in the CORESET of one of the linked PDCCH candidates is applied</w:t>
      </w:r>
    </w:p>
    <w:p w14:paraId="1FF8A941" w14:textId="01B62B40" w:rsidR="001F01CA" w:rsidRPr="00465D60" w:rsidRDefault="00465340" w:rsidP="003D0E2C">
      <w:pPr>
        <w:pStyle w:val="af2"/>
        <w:numPr>
          <w:ilvl w:val="0"/>
          <w:numId w:val="22"/>
        </w:numPr>
        <w:ind w:leftChars="0"/>
        <w:rPr>
          <w:rFonts w:ascii="Times New Roman" w:hAnsi="Times New Roman"/>
          <w:sz w:val="22"/>
          <w:szCs w:val="22"/>
          <w:lang w:eastAsia="zh-CN"/>
        </w:rPr>
      </w:pPr>
      <w:r>
        <w:rPr>
          <w:rFonts w:ascii="Times New Roman" w:eastAsiaTheme="minorEastAsia" w:hAnsi="Times New Roman"/>
          <w:sz w:val="22"/>
          <w:szCs w:val="22"/>
          <w:lang w:eastAsia="zh-CN"/>
        </w:rPr>
        <w:t>Category</w:t>
      </w:r>
      <w:r w:rsidR="003B3F7E" w:rsidRPr="00465D60">
        <w:rPr>
          <w:rFonts w:ascii="Times New Roman" w:eastAsiaTheme="minorEastAsia" w:hAnsi="Times New Roman"/>
          <w:sz w:val="22"/>
          <w:szCs w:val="22"/>
          <w:lang w:eastAsia="zh-CN"/>
        </w:rPr>
        <w:t>-4: The reference candidate is the candidate associated with lower CORESET ID:</w:t>
      </w:r>
    </w:p>
    <w:p w14:paraId="55620FBA" w14:textId="3AC4E9A1" w:rsidR="003B3F7E" w:rsidRPr="003D0E2C" w:rsidRDefault="003B3F7E" w:rsidP="003D0E2C">
      <w:pPr>
        <w:pStyle w:val="af2"/>
        <w:numPr>
          <w:ilvl w:val="1"/>
          <w:numId w:val="22"/>
        </w:numPr>
        <w:spacing w:after="120"/>
        <w:ind w:leftChars="0"/>
        <w:rPr>
          <w:rFonts w:ascii="Times New Roman" w:eastAsiaTheme="minorEastAsia" w:hAnsi="Times New Roman"/>
          <w:sz w:val="22"/>
          <w:szCs w:val="22"/>
          <w:lang w:eastAsia="zh-CN"/>
        </w:rPr>
      </w:pPr>
      <w:r w:rsidRPr="003D0E2C">
        <w:rPr>
          <w:rFonts w:ascii="Times New Roman" w:eastAsiaTheme="minorEastAsia" w:hAnsi="Times New Roman"/>
          <w:sz w:val="22"/>
          <w:szCs w:val="22"/>
          <w:lang w:eastAsia="zh-CN"/>
        </w:rPr>
        <w:t xml:space="preserve">If the TCI field is not present in the DCI, and the scheduling offset is equal to or larger than </w:t>
      </w:r>
      <w:r w:rsidRPr="003D0E2C">
        <w:rPr>
          <w:rFonts w:ascii="Times New Roman" w:eastAsiaTheme="minorEastAsia" w:hAnsi="Times New Roman"/>
          <w:i/>
          <w:sz w:val="22"/>
          <w:szCs w:val="22"/>
          <w:lang w:eastAsia="zh-CN"/>
        </w:rPr>
        <w:t>timeDurationForQCL</w:t>
      </w:r>
      <w:r w:rsidRPr="003D0E2C">
        <w:rPr>
          <w:rFonts w:ascii="Times New Roman" w:eastAsiaTheme="minorEastAsia" w:hAnsi="Times New Roman"/>
          <w:sz w:val="22"/>
          <w:szCs w:val="22"/>
          <w:lang w:eastAsia="zh-CN"/>
        </w:rPr>
        <w:t xml:space="preserve"> if applicable, </w:t>
      </w:r>
      <w:r w:rsidR="00EE5F4C" w:rsidRPr="003D0E2C">
        <w:rPr>
          <w:rFonts w:ascii="Times New Roman" w:eastAsiaTheme="minorEastAsia" w:hAnsi="Times New Roman"/>
          <w:sz w:val="22"/>
          <w:szCs w:val="22"/>
          <w:lang w:eastAsia="zh-CN"/>
        </w:rPr>
        <w:t xml:space="preserve">to determine the default </w:t>
      </w:r>
      <w:r w:rsidRPr="003D0E2C">
        <w:rPr>
          <w:rFonts w:ascii="Times New Roman" w:eastAsiaTheme="minorEastAsia" w:hAnsi="Times New Roman"/>
          <w:sz w:val="22"/>
          <w:szCs w:val="22"/>
          <w:lang w:eastAsia="zh-CN"/>
        </w:rPr>
        <w:t>PDSCH QCL assumption</w:t>
      </w:r>
    </w:p>
    <w:p w14:paraId="0FE18BCA" w14:textId="1CBC5D83" w:rsidR="00430F59" w:rsidRDefault="00430F59" w:rsidP="003D0E2C">
      <w:pPr>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F</w:t>
      </w:r>
      <w:r>
        <w:rPr>
          <w:rFonts w:ascii="Times New Roman" w:hAnsi="Times New Roman" w:cs="Times New Roman"/>
          <w:sz w:val="22"/>
          <w:szCs w:val="22"/>
          <w:lang w:eastAsia="zh-CN"/>
        </w:rPr>
        <w:t>or case</w:t>
      </w:r>
      <w:r w:rsidR="00465340">
        <w:rPr>
          <w:rFonts w:ascii="Times New Roman" w:hAnsi="Times New Roman" w:cs="Times New Roman"/>
          <w:sz w:val="22"/>
          <w:szCs w:val="22"/>
          <w:lang w:eastAsia="zh-CN"/>
        </w:rPr>
        <w:t>s</w:t>
      </w:r>
      <w:r>
        <w:rPr>
          <w:rFonts w:ascii="Times New Roman" w:hAnsi="Times New Roman" w:cs="Times New Roman"/>
          <w:sz w:val="22"/>
          <w:szCs w:val="22"/>
          <w:lang w:eastAsia="zh-CN"/>
        </w:rPr>
        <w:t xml:space="preserve"> a and b, </w:t>
      </w:r>
      <w:r w:rsidR="00A70717">
        <w:rPr>
          <w:rFonts w:ascii="Times New Roman" w:hAnsi="Times New Roman" w:cs="Times New Roman"/>
          <w:sz w:val="22"/>
          <w:szCs w:val="22"/>
          <w:lang w:eastAsia="zh-CN"/>
        </w:rPr>
        <w:t xml:space="preserve">since UE cannot distinguish the individual candidate and the linked candidates, </w:t>
      </w:r>
      <w:r w:rsidR="000F690F">
        <w:rPr>
          <w:rFonts w:ascii="Times New Roman" w:hAnsi="Times New Roman" w:cs="Times New Roman"/>
          <w:sz w:val="22"/>
          <w:szCs w:val="22"/>
          <w:lang w:eastAsia="zh-CN"/>
        </w:rPr>
        <w:t xml:space="preserve">the reference DCI should follow the linked candidates. </w:t>
      </w:r>
    </w:p>
    <w:p w14:paraId="3B12D348" w14:textId="44A5EC6C" w:rsidR="00430F59" w:rsidRDefault="00430F59" w:rsidP="003D0E2C">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For case</w:t>
      </w:r>
      <w:r w:rsidR="00155B45">
        <w:rPr>
          <w:rFonts w:ascii="Times New Roman" w:hAnsi="Times New Roman" w:cs="Times New Roman"/>
          <w:sz w:val="22"/>
          <w:szCs w:val="22"/>
          <w:lang w:eastAsia="zh-CN"/>
        </w:rPr>
        <w:t>s</w:t>
      </w:r>
      <w:r>
        <w:rPr>
          <w:rFonts w:ascii="Times New Roman" w:hAnsi="Times New Roman" w:cs="Times New Roman"/>
          <w:sz w:val="22"/>
          <w:szCs w:val="22"/>
          <w:lang w:eastAsia="zh-CN"/>
        </w:rPr>
        <w:t xml:space="preserve"> c1 and c2,</w:t>
      </w:r>
      <w:r w:rsidR="000F690F">
        <w:rPr>
          <w:rFonts w:ascii="Times New Roman" w:hAnsi="Times New Roman" w:cs="Times New Roman"/>
          <w:sz w:val="22"/>
          <w:szCs w:val="22"/>
          <w:lang w:eastAsia="zh-CN"/>
        </w:rPr>
        <w:t xml:space="preserve"> </w:t>
      </w:r>
      <w:r w:rsidR="008F1370">
        <w:rPr>
          <w:rFonts w:ascii="Times New Roman" w:hAnsi="Times New Roman" w:cs="Times New Roman"/>
          <w:sz w:val="22"/>
          <w:szCs w:val="22"/>
          <w:lang w:eastAsia="zh-CN"/>
        </w:rPr>
        <w:t xml:space="preserve">since UE cannot distinguish the two pairs of linked candidates, the reference DCI should </w:t>
      </w:r>
      <w:r w:rsidR="008E481A">
        <w:rPr>
          <w:rFonts w:ascii="Times New Roman" w:hAnsi="Times New Roman" w:cs="Times New Roman"/>
          <w:sz w:val="22"/>
          <w:szCs w:val="22"/>
          <w:lang w:eastAsia="zh-CN"/>
        </w:rPr>
        <w:t>consider the different categories</w:t>
      </w:r>
      <w:r w:rsidR="008F1370">
        <w:rPr>
          <w:rFonts w:ascii="Times New Roman" w:hAnsi="Times New Roman" w:cs="Times New Roman"/>
          <w:sz w:val="22"/>
          <w:szCs w:val="22"/>
          <w:lang w:eastAsia="zh-CN"/>
        </w:rPr>
        <w:t>:</w:t>
      </w:r>
    </w:p>
    <w:p w14:paraId="29E1BA8A" w14:textId="7BEB8514" w:rsidR="009A6024" w:rsidRPr="003D0E2C" w:rsidRDefault="009A6024" w:rsidP="003D0E2C">
      <w:pPr>
        <w:pStyle w:val="af2"/>
        <w:numPr>
          <w:ilvl w:val="0"/>
          <w:numId w:val="22"/>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 xml:space="preserve">Category 1: </w:t>
      </w:r>
      <w:r w:rsidR="00332A4B">
        <w:rPr>
          <w:rFonts w:ascii="Times New Roman" w:eastAsiaTheme="minorEastAsia" w:hAnsi="Times New Roman"/>
          <w:sz w:val="22"/>
          <w:szCs w:val="22"/>
          <w:lang w:eastAsia="zh-CN"/>
        </w:rPr>
        <w:t>T</w:t>
      </w:r>
      <w:r w:rsidR="008F1370">
        <w:rPr>
          <w:rFonts w:ascii="Times New Roman" w:eastAsiaTheme="minorEastAsia" w:hAnsi="Times New Roman"/>
          <w:sz w:val="22"/>
          <w:szCs w:val="22"/>
          <w:lang w:eastAsia="zh-CN"/>
        </w:rPr>
        <w:t>he reference candidate is the candidate that starts earlier in time of the two linked candidates</w:t>
      </w:r>
      <w:r>
        <w:rPr>
          <w:rFonts w:ascii="Times New Roman" w:eastAsiaTheme="minorEastAsia" w:hAnsi="Times New Roman"/>
          <w:sz w:val="22"/>
          <w:szCs w:val="22"/>
          <w:lang w:eastAsia="zh-CN"/>
        </w:rPr>
        <w:t xml:space="preserve">. </w:t>
      </w:r>
    </w:p>
    <w:p w14:paraId="21DD002F" w14:textId="3EE0382A" w:rsidR="008F1370" w:rsidRPr="001F01CA" w:rsidRDefault="009A6024" w:rsidP="003D0E2C">
      <w:pPr>
        <w:pStyle w:val="af2"/>
        <w:numPr>
          <w:ilvl w:val="1"/>
          <w:numId w:val="22"/>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T</w:t>
      </w:r>
      <w:r w:rsidR="009A1867">
        <w:rPr>
          <w:rFonts w:ascii="Times New Roman" w:eastAsiaTheme="minorEastAsia" w:hAnsi="Times New Roman"/>
          <w:sz w:val="22"/>
          <w:szCs w:val="22"/>
          <w:lang w:eastAsia="zh-CN"/>
        </w:rPr>
        <w:t>he reference candidates should be the candidate that starts earliest in time among the two overlapped candidates and linked candidates</w:t>
      </w:r>
    </w:p>
    <w:p w14:paraId="635CEEA4" w14:textId="6634728A" w:rsidR="00332A4B" w:rsidRPr="003D0E2C" w:rsidRDefault="00332A4B" w:rsidP="003D0E2C">
      <w:pPr>
        <w:pStyle w:val="af2"/>
        <w:numPr>
          <w:ilvl w:val="0"/>
          <w:numId w:val="22"/>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Category 2: T</w:t>
      </w:r>
      <w:r w:rsidR="009A1867">
        <w:rPr>
          <w:rFonts w:ascii="Times New Roman" w:eastAsiaTheme="minorEastAsia" w:hAnsi="Times New Roman"/>
          <w:sz w:val="22"/>
          <w:szCs w:val="22"/>
          <w:lang w:eastAsia="zh-CN"/>
        </w:rPr>
        <w:t>he reference candidate is the candidate that ends later in time of the two linked candidates</w:t>
      </w:r>
      <w:r>
        <w:rPr>
          <w:rFonts w:ascii="Times New Roman" w:eastAsiaTheme="minorEastAsia" w:hAnsi="Times New Roman"/>
          <w:sz w:val="22"/>
          <w:szCs w:val="22"/>
          <w:lang w:eastAsia="zh-CN"/>
        </w:rPr>
        <w:t xml:space="preserve">. </w:t>
      </w:r>
    </w:p>
    <w:p w14:paraId="667EEDD6" w14:textId="051B0502" w:rsidR="009A1867" w:rsidRPr="001F01CA" w:rsidRDefault="00332A4B" w:rsidP="003D0E2C">
      <w:pPr>
        <w:pStyle w:val="af2"/>
        <w:numPr>
          <w:ilvl w:val="1"/>
          <w:numId w:val="22"/>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T</w:t>
      </w:r>
      <w:r w:rsidR="009A1867">
        <w:rPr>
          <w:rFonts w:ascii="Times New Roman" w:eastAsiaTheme="minorEastAsia" w:hAnsi="Times New Roman"/>
          <w:sz w:val="22"/>
          <w:szCs w:val="22"/>
          <w:lang w:eastAsia="zh-CN"/>
        </w:rPr>
        <w:t>he reference candidates should be the candidate that ends latest in time among the two overlapped candidates and linked candidates</w:t>
      </w:r>
    </w:p>
    <w:p w14:paraId="7DC38510" w14:textId="5EB1110A" w:rsidR="008F22A4" w:rsidRPr="003D0E2C" w:rsidRDefault="00332A4B" w:rsidP="003D0E2C">
      <w:pPr>
        <w:pStyle w:val="af2"/>
        <w:numPr>
          <w:ilvl w:val="0"/>
          <w:numId w:val="22"/>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Category 3: T</w:t>
      </w:r>
      <w:r w:rsidR="009A1867">
        <w:rPr>
          <w:rFonts w:ascii="Times New Roman" w:eastAsiaTheme="minorEastAsia" w:hAnsi="Times New Roman"/>
          <w:sz w:val="22"/>
          <w:szCs w:val="22"/>
          <w:lang w:eastAsia="zh-CN"/>
        </w:rPr>
        <w:t>he reference candidate is the candidate with lower SS set ID of the two linked candidates</w:t>
      </w:r>
      <w:r w:rsidR="008F22A4">
        <w:rPr>
          <w:rFonts w:ascii="Times New Roman" w:eastAsiaTheme="minorEastAsia" w:hAnsi="Times New Roman"/>
          <w:sz w:val="22"/>
          <w:szCs w:val="22"/>
          <w:lang w:eastAsia="zh-CN"/>
        </w:rPr>
        <w:t>.</w:t>
      </w:r>
    </w:p>
    <w:p w14:paraId="241E417E" w14:textId="49E79994" w:rsidR="009A1867" w:rsidRPr="001F01CA" w:rsidRDefault="008F22A4" w:rsidP="003D0E2C">
      <w:pPr>
        <w:pStyle w:val="af2"/>
        <w:numPr>
          <w:ilvl w:val="1"/>
          <w:numId w:val="22"/>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T</w:t>
      </w:r>
      <w:r w:rsidR="009A1867">
        <w:rPr>
          <w:rFonts w:ascii="Times New Roman" w:eastAsiaTheme="minorEastAsia" w:hAnsi="Times New Roman"/>
          <w:sz w:val="22"/>
          <w:szCs w:val="22"/>
          <w:lang w:eastAsia="zh-CN"/>
        </w:rPr>
        <w:t>he reference candidates should be the candidate with lowest SS set ID among the two overlapped candidates and linked candidates</w:t>
      </w:r>
    </w:p>
    <w:p w14:paraId="3EF1D838" w14:textId="738047AB" w:rsidR="008F22A4" w:rsidRPr="003D0E2C" w:rsidRDefault="008F22A4" w:rsidP="003D0E2C">
      <w:pPr>
        <w:pStyle w:val="af2"/>
        <w:numPr>
          <w:ilvl w:val="0"/>
          <w:numId w:val="22"/>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lastRenderedPageBreak/>
        <w:t>Category 4: T</w:t>
      </w:r>
      <w:r w:rsidR="009A1867">
        <w:rPr>
          <w:rFonts w:ascii="Times New Roman" w:eastAsiaTheme="minorEastAsia" w:hAnsi="Times New Roman"/>
          <w:sz w:val="22"/>
          <w:szCs w:val="22"/>
          <w:lang w:eastAsia="zh-CN"/>
        </w:rPr>
        <w:t>he reference candidate is the candidate associated with lower CORESET ID of the two linked candidates</w:t>
      </w:r>
      <w:r>
        <w:rPr>
          <w:rFonts w:ascii="Times New Roman" w:eastAsiaTheme="minorEastAsia" w:hAnsi="Times New Roman"/>
          <w:sz w:val="22"/>
          <w:szCs w:val="22"/>
          <w:lang w:eastAsia="zh-CN"/>
        </w:rPr>
        <w:t xml:space="preserve">. </w:t>
      </w:r>
    </w:p>
    <w:p w14:paraId="22688258" w14:textId="1B4A4D94" w:rsidR="009A1867" w:rsidRPr="001F01CA" w:rsidRDefault="008F22A4" w:rsidP="003D0E2C">
      <w:pPr>
        <w:pStyle w:val="af2"/>
        <w:numPr>
          <w:ilvl w:val="1"/>
          <w:numId w:val="22"/>
        </w:numPr>
        <w:spacing w:after="120"/>
        <w:ind w:leftChars="0"/>
        <w:rPr>
          <w:rFonts w:ascii="Times New Roman" w:hAnsi="Times New Roman"/>
          <w:sz w:val="22"/>
          <w:szCs w:val="22"/>
          <w:lang w:eastAsia="zh-CN"/>
        </w:rPr>
      </w:pPr>
      <w:r>
        <w:rPr>
          <w:rFonts w:ascii="Times New Roman" w:eastAsiaTheme="minorEastAsia" w:hAnsi="Times New Roman"/>
          <w:sz w:val="22"/>
          <w:szCs w:val="22"/>
          <w:lang w:eastAsia="zh-CN"/>
        </w:rPr>
        <w:t>T</w:t>
      </w:r>
      <w:r w:rsidR="009A1867">
        <w:rPr>
          <w:rFonts w:ascii="Times New Roman" w:eastAsiaTheme="minorEastAsia" w:hAnsi="Times New Roman"/>
          <w:sz w:val="22"/>
          <w:szCs w:val="22"/>
          <w:lang w:eastAsia="zh-CN"/>
        </w:rPr>
        <w:t>he reference candidates should be the candidate associated with lowest CORESET ID among the two overlapped candidates and linked candidates</w:t>
      </w:r>
    </w:p>
    <w:p w14:paraId="37A08445" w14:textId="633FA130" w:rsidR="009A1867" w:rsidRDefault="009A1867" w:rsidP="003D0E2C">
      <w:pPr>
        <w:spacing w:after="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To support a unified solution for the above cases, we propose that</w:t>
      </w:r>
      <w:r w:rsidR="003B0847">
        <w:rPr>
          <w:rFonts w:ascii="Times New Roman" w:eastAsiaTheme="minorEastAsia" w:hAnsi="Times New Roman"/>
          <w:sz w:val="22"/>
          <w:szCs w:val="22"/>
          <w:lang w:eastAsia="zh-CN"/>
        </w:rPr>
        <w:t xml:space="preserve"> the reference DCI is selected from all linked candidates related to the overlapping candidates.</w:t>
      </w:r>
    </w:p>
    <w:p w14:paraId="444CC4A8" w14:textId="488338C3" w:rsidR="009A1867" w:rsidRPr="009A1867" w:rsidRDefault="009A1867">
      <w:pPr>
        <w:spacing w:after="120"/>
        <w:jc w:val="both"/>
        <w:rPr>
          <w:rFonts w:ascii="Times New Roman" w:hAnsi="Times New Roman"/>
          <w:b/>
          <w:i/>
          <w:sz w:val="22"/>
        </w:rPr>
      </w:pPr>
      <w:r>
        <w:rPr>
          <w:rFonts w:ascii="Times New Roman" w:hAnsi="Times New Roman"/>
          <w:b/>
          <w:i/>
          <w:sz w:val="22"/>
          <w:lang w:eastAsia="zh-CN"/>
        </w:rPr>
        <w:t xml:space="preserve">Proposal </w:t>
      </w:r>
      <w:r w:rsidR="009F6446">
        <w:rPr>
          <w:rFonts w:ascii="Times New Roman" w:hAnsi="Times New Roman"/>
          <w:b/>
          <w:i/>
          <w:sz w:val="22"/>
          <w:lang w:eastAsia="zh-CN"/>
        </w:rPr>
        <w:t>6</w:t>
      </w:r>
      <w:r>
        <w:rPr>
          <w:rFonts w:ascii="Times New Roman" w:hAnsi="Times New Roman"/>
          <w:b/>
          <w:i/>
          <w:sz w:val="22"/>
          <w:lang w:eastAsia="zh-CN"/>
        </w:rPr>
        <w:t xml:space="preserve">: </w:t>
      </w:r>
      <w:r w:rsidR="00095384">
        <w:rPr>
          <w:rFonts w:ascii="Times New Roman" w:hAnsi="Times New Roman"/>
          <w:b/>
          <w:i/>
          <w:sz w:val="22"/>
          <w:lang w:eastAsia="zh-CN"/>
        </w:rPr>
        <w:t xml:space="preserve">For two candidates with AL8 and AL16 that </w:t>
      </w:r>
      <w:r w:rsidR="004450D2">
        <w:rPr>
          <w:rFonts w:ascii="Times New Roman" w:hAnsi="Times New Roman"/>
          <w:b/>
          <w:i/>
          <w:sz w:val="22"/>
          <w:lang w:eastAsia="zh-CN"/>
        </w:rPr>
        <w:t xml:space="preserve">are </w:t>
      </w:r>
      <w:r w:rsidR="00095384">
        <w:rPr>
          <w:rFonts w:ascii="Times New Roman" w:hAnsi="Times New Roman"/>
          <w:b/>
          <w:i/>
          <w:sz w:val="22"/>
          <w:lang w:eastAsia="zh-CN"/>
        </w:rPr>
        <w:t>overlap</w:t>
      </w:r>
      <w:r w:rsidR="004450D2">
        <w:rPr>
          <w:rFonts w:ascii="Times New Roman" w:hAnsi="Times New Roman"/>
          <w:b/>
          <w:i/>
          <w:sz w:val="22"/>
          <w:lang w:eastAsia="zh-CN"/>
        </w:rPr>
        <w:t>ped</w:t>
      </w:r>
      <w:r w:rsidR="00095384">
        <w:rPr>
          <w:rFonts w:ascii="Times New Roman" w:hAnsi="Times New Roman"/>
          <w:b/>
          <w:i/>
          <w:sz w:val="22"/>
          <w:lang w:eastAsia="zh-CN"/>
        </w:rPr>
        <w:t>, when at least one of them is linked with other candidate, and UE receives a DCI on any of the two overlapped candidates,</w:t>
      </w:r>
      <w:r>
        <w:rPr>
          <w:rFonts w:ascii="Times New Roman" w:hAnsi="Times New Roman"/>
          <w:b/>
          <w:i/>
          <w:sz w:val="22"/>
          <w:lang w:eastAsia="zh-CN"/>
        </w:rPr>
        <w:t xml:space="preserve"> the </w:t>
      </w:r>
      <w:r w:rsidR="00922874">
        <w:rPr>
          <w:rFonts w:ascii="Times New Roman" w:hAnsi="Times New Roman"/>
          <w:b/>
          <w:i/>
          <w:sz w:val="22"/>
          <w:lang w:eastAsia="zh-CN"/>
        </w:rPr>
        <w:t xml:space="preserve">reference DCI is selected from the overlapped candidate and all the candidates which are linked with any of them. </w:t>
      </w:r>
    </w:p>
    <w:p w14:paraId="03449D74" w14:textId="77777777" w:rsidR="009A1867" w:rsidRPr="009A1867" w:rsidRDefault="009A1867" w:rsidP="009A1867">
      <w:pPr>
        <w:spacing w:after="60"/>
        <w:rPr>
          <w:rFonts w:ascii="Times New Roman" w:eastAsiaTheme="minorEastAsia" w:hAnsi="Times New Roman"/>
          <w:sz w:val="22"/>
          <w:szCs w:val="22"/>
          <w:lang w:eastAsia="zh-CN"/>
        </w:rPr>
      </w:pPr>
    </w:p>
    <w:p w14:paraId="7B8FE495" w14:textId="77777777" w:rsidR="00391418" w:rsidRPr="004513BA" w:rsidRDefault="00391418" w:rsidP="007A14E9">
      <w:pPr>
        <w:pStyle w:val="2"/>
        <w:numPr>
          <w:ilvl w:val="1"/>
          <w:numId w:val="10"/>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UE complexity/memory requirement for the linked PDCCH candidates</w:t>
      </w:r>
    </w:p>
    <w:tbl>
      <w:tblPr>
        <w:tblStyle w:val="af0"/>
        <w:tblW w:w="0" w:type="auto"/>
        <w:tblLook w:val="04A0" w:firstRow="1" w:lastRow="0" w:firstColumn="1" w:lastColumn="0" w:noHBand="0" w:noVBand="1"/>
      </w:tblPr>
      <w:tblGrid>
        <w:gridCol w:w="9631"/>
      </w:tblGrid>
      <w:tr w:rsidR="00391418" w:rsidRPr="00391418" w14:paraId="10C0CCF5" w14:textId="77777777" w:rsidTr="00F27AE4">
        <w:tc>
          <w:tcPr>
            <w:tcW w:w="9631" w:type="dxa"/>
          </w:tcPr>
          <w:p w14:paraId="1957608D" w14:textId="77777777" w:rsidR="00D9537C" w:rsidRPr="00D9537C" w:rsidRDefault="00D9537C" w:rsidP="00D9537C">
            <w:pPr>
              <w:jc w:val="both"/>
              <w:rPr>
                <w:rFonts w:ascii="Times New Roman" w:eastAsia="等线" w:hAnsi="Times New Roman" w:cs="Times New Roman"/>
                <w:b/>
                <w:bCs/>
                <w:iCs/>
                <w:kern w:val="32"/>
                <w:lang w:eastAsia="zh-CN"/>
              </w:rPr>
            </w:pPr>
            <w:bookmarkStart w:id="1" w:name="OLE_LINK2"/>
            <w:bookmarkStart w:id="2" w:name="OLE_LINK4"/>
            <w:r w:rsidRPr="00D9537C">
              <w:rPr>
                <w:rFonts w:ascii="Times New Roman" w:eastAsia="等线" w:hAnsi="Times New Roman" w:cs="Times New Roman"/>
                <w:b/>
                <w:bCs/>
                <w:iCs/>
                <w:kern w:val="32"/>
                <w:lang w:eastAsia="zh-CN"/>
              </w:rPr>
              <w:t>For RAN1#107-e:</w:t>
            </w:r>
          </w:p>
          <w:p w14:paraId="481FCBC7" w14:textId="77777777" w:rsidR="00D9537C" w:rsidRPr="00D9537C" w:rsidRDefault="00D9537C" w:rsidP="00D9537C">
            <w:pPr>
              <w:jc w:val="both"/>
              <w:rPr>
                <w:rFonts w:ascii="Times New Roman" w:eastAsia="等线" w:hAnsi="Times New Roman" w:cs="Times New Roman"/>
                <w:bCs/>
                <w:iCs/>
                <w:kern w:val="32"/>
                <w:lang w:eastAsia="zh-CN"/>
              </w:rPr>
            </w:pPr>
            <w:r w:rsidRPr="00D9537C">
              <w:rPr>
                <w:rFonts w:ascii="Times New Roman" w:eastAsia="等线" w:hAnsi="Times New Roman" w:cs="Times New Roman"/>
                <w:bCs/>
                <w:iCs/>
                <w:kern w:val="32"/>
                <w:lang w:eastAsia="zh-CN"/>
              </w:rPr>
              <w:t>To handle UE complexity / memory requirements for linked PDCCH candidates, down-select among the following in RAN1 #107-e</w:t>
            </w:r>
          </w:p>
          <w:p w14:paraId="06D960DF" w14:textId="77777777" w:rsidR="00D9537C" w:rsidRPr="00D9537C" w:rsidRDefault="00D9537C" w:rsidP="007A14E9">
            <w:pPr>
              <w:pStyle w:val="af2"/>
              <w:numPr>
                <w:ilvl w:val="0"/>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Alt1: Address the issue by UE capability, where UE indicates a limit on one of the following</w:t>
            </w:r>
          </w:p>
          <w:p w14:paraId="5C65FABD" w14:textId="77777777" w:rsidR="00D9537C" w:rsidRPr="00D9537C" w:rsidRDefault="00D9537C" w:rsidP="007A14E9">
            <w:pPr>
              <w:pStyle w:val="af2"/>
              <w:numPr>
                <w:ilvl w:val="1"/>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Alt 1-1: Total number of linked candidates of which the first candidate is received and the second one has not been received at any given time</w:t>
            </w:r>
          </w:p>
          <w:p w14:paraId="4F51198C" w14:textId="77777777" w:rsidR="00D9537C" w:rsidRPr="00D9537C" w:rsidRDefault="00D9537C" w:rsidP="007A14E9">
            <w:pPr>
              <w:pStyle w:val="af2"/>
              <w:numPr>
                <w:ilvl w:val="1"/>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Alt1-2: Total number of linked candidates in a slot</w:t>
            </w:r>
          </w:p>
          <w:p w14:paraId="754DF77B" w14:textId="77777777" w:rsidR="00D9537C" w:rsidRPr="00D9537C" w:rsidRDefault="00D9537C" w:rsidP="007A14E9">
            <w:pPr>
              <w:pStyle w:val="af2"/>
              <w:numPr>
                <w:ilvl w:val="1"/>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FFS: Whether limit is per CC or across all CCs.</w:t>
            </w:r>
          </w:p>
          <w:p w14:paraId="4B1C31E7" w14:textId="77777777" w:rsidR="00D9537C" w:rsidRPr="00D9537C" w:rsidRDefault="00D9537C" w:rsidP="007A14E9">
            <w:pPr>
              <w:pStyle w:val="af2"/>
              <w:numPr>
                <w:ilvl w:val="1"/>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FFS: Whether limit is per AL or irrespective of AL</w:t>
            </w:r>
          </w:p>
          <w:p w14:paraId="13B34D74" w14:textId="77777777" w:rsidR="00D9537C" w:rsidRPr="00D9537C" w:rsidRDefault="00D9537C" w:rsidP="007A14E9">
            <w:pPr>
              <w:pStyle w:val="af2"/>
              <w:numPr>
                <w:ilvl w:val="0"/>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Alt2: Address the issue by adding a restriction such as: For a pair of linked MO’s, UE does not expect to be configured with any other linked MO in between the pair of linked MO’s</w:t>
            </w:r>
          </w:p>
          <w:p w14:paraId="60AF0925" w14:textId="77777777" w:rsidR="00D9537C" w:rsidRPr="00D9537C" w:rsidRDefault="00D9537C" w:rsidP="007A14E9">
            <w:pPr>
              <w:pStyle w:val="af2"/>
              <w:numPr>
                <w:ilvl w:val="1"/>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FFS: Whether restriction is per CC or across all CCs.</w:t>
            </w:r>
          </w:p>
          <w:p w14:paraId="35FEBE83" w14:textId="77777777" w:rsidR="00D9537C" w:rsidRPr="00D9537C" w:rsidRDefault="00D9537C" w:rsidP="007A14E9">
            <w:pPr>
              <w:pStyle w:val="af2"/>
              <w:numPr>
                <w:ilvl w:val="1"/>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FFS: Whether the same restriction applies when one or more individual MO’s are in between the pair of linked MO’s</w:t>
            </w:r>
          </w:p>
          <w:p w14:paraId="08DF7AEA" w14:textId="77777777" w:rsidR="00D9537C" w:rsidRPr="00D9537C" w:rsidRDefault="00D9537C" w:rsidP="007A14E9">
            <w:pPr>
              <w:pStyle w:val="af2"/>
              <w:numPr>
                <w:ilvl w:val="0"/>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Alt3: The support of PDCCH repetition is indicated separately for different Rel-15/16 PDCCH monitoring capabilities</w:t>
            </w:r>
          </w:p>
          <w:p w14:paraId="007B15E3" w14:textId="77777777" w:rsidR="00D9537C" w:rsidRPr="00D9537C" w:rsidRDefault="00D9537C" w:rsidP="007A14E9">
            <w:pPr>
              <w:pStyle w:val="af2"/>
              <w:numPr>
                <w:ilvl w:val="1"/>
                <w:numId w:val="15"/>
              </w:numPr>
              <w:ind w:leftChars="0"/>
              <w:jc w:val="both"/>
              <w:rPr>
                <w:rFonts w:ascii="Times New Roman" w:hAnsi="Times New Roman"/>
                <w:bCs/>
                <w:iCs/>
                <w:szCs w:val="20"/>
                <w:lang w:eastAsia="zh-CN"/>
              </w:rPr>
            </w:pPr>
            <w:r w:rsidRPr="00D9537C">
              <w:rPr>
                <w:rFonts w:ascii="Times New Roman" w:hAnsi="Times New Roman"/>
                <w:bCs/>
                <w:iCs/>
                <w:szCs w:val="20"/>
                <w:lang w:eastAsia="zh-CN"/>
              </w:rPr>
              <w:t>Note: This capability may be needed irrespective of this issue but may address the issue at a coarser granularity.</w:t>
            </w:r>
          </w:p>
          <w:p w14:paraId="65BCA2DC" w14:textId="04B03A84" w:rsidR="00391418" w:rsidRPr="00D9537C" w:rsidRDefault="00D9537C" w:rsidP="007A14E9">
            <w:pPr>
              <w:pStyle w:val="af2"/>
              <w:numPr>
                <w:ilvl w:val="0"/>
                <w:numId w:val="15"/>
              </w:numPr>
              <w:ind w:leftChars="0"/>
              <w:jc w:val="both"/>
              <w:rPr>
                <w:bCs/>
                <w:iCs/>
                <w:szCs w:val="20"/>
                <w:lang w:eastAsia="zh-CN"/>
              </w:rPr>
            </w:pPr>
            <w:r w:rsidRPr="00D9537C">
              <w:rPr>
                <w:rFonts w:ascii="Times New Roman" w:hAnsi="Times New Roman"/>
                <w:bCs/>
                <w:iCs/>
                <w:szCs w:val="20"/>
                <w:lang w:eastAsia="zh-CN"/>
              </w:rPr>
              <w:t>Alt4: There is no need to further discuss this issue</w:t>
            </w:r>
          </w:p>
        </w:tc>
      </w:tr>
    </w:tbl>
    <w:bookmarkEnd w:id="1"/>
    <w:bookmarkEnd w:id="2"/>
    <w:p w14:paraId="2D751616" w14:textId="056D29EF" w:rsidR="0030573E" w:rsidRDefault="00F378A4" w:rsidP="003D0E2C">
      <w:pPr>
        <w:spacing w:before="120" w:after="120"/>
        <w:jc w:val="both"/>
        <w:rPr>
          <w:rFonts w:ascii="Times New Roman" w:hAnsi="Times New Roman" w:cs="Times New Roman"/>
          <w:sz w:val="22"/>
          <w:szCs w:val="22"/>
          <w:lang w:eastAsia="zh-CN"/>
        </w:rPr>
      </w:pPr>
      <w:r w:rsidRPr="00F378A4">
        <w:rPr>
          <w:rFonts w:ascii="Times New Roman" w:hAnsi="Times New Roman" w:cs="Times New Roman" w:hint="eastAsia"/>
          <w:sz w:val="22"/>
          <w:szCs w:val="22"/>
          <w:lang w:eastAsia="zh-CN"/>
        </w:rPr>
        <w:t>T</w:t>
      </w:r>
      <w:r w:rsidR="006C0D15">
        <w:rPr>
          <w:rFonts w:ascii="Times New Roman" w:hAnsi="Times New Roman" w:cs="Times New Roman"/>
          <w:sz w:val="22"/>
          <w:szCs w:val="22"/>
          <w:lang w:eastAsia="zh-CN"/>
        </w:rPr>
        <w:t>he memory requirement for the</w:t>
      </w:r>
      <w:r w:rsidR="009E5DC5">
        <w:rPr>
          <w:rFonts w:ascii="Times New Roman" w:hAnsi="Times New Roman" w:cs="Times New Roman"/>
          <w:sz w:val="22"/>
          <w:szCs w:val="22"/>
          <w:lang w:eastAsia="zh-CN"/>
        </w:rPr>
        <w:t xml:space="preserve"> decoding of</w:t>
      </w:r>
      <w:r w:rsidR="006C0D15">
        <w:rPr>
          <w:rFonts w:ascii="Times New Roman" w:hAnsi="Times New Roman" w:cs="Times New Roman"/>
          <w:sz w:val="22"/>
          <w:szCs w:val="22"/>
          <w:lang w:eastAsia="zh-CN"/>
        </w:rPr>
        <w:t xml:space="preserve"> linked PDCCH candidates </w:t>
      </w:r>
      <w:r w:rsidR="001901D1">
        <w:rPr>
          <w:rFonts w:ascii="Times New Roman" w:hAnsi="Times New Roman" w:cs="Times New Roman"/>
          <w:sz w:val="22"/>
          <w:szCs w:val="22"/>
          <w:lang w:eastAsia="zh-CN"/>
        </w:rPr>
        <w:t xml:space="preserve">is that UE </w:t>
      </w:r>
      <w:r w:rsidR="009E5DC5">
        <w:rPr>
          <w:rFonts w:ascii="Times New Roman" w:hAnsi="Times New Roman" w:cs="Times New Roman"/>
          <w:sz w:val="22"/>
          <w:szCs w:val="22"/>
          <w:lang w:eastAsia="zh-CN"/>
        </w:rPr>
        <w:t xml:space="preserve">has </w:t>
      </w:r>
      <w:r w:rsidR="001901D1">
        <w:rPr>
          <w:rFonts w:ascii="Times New Roman" w:hAnsi="Times New Roman" w:cs="Times New Roman"/>
          <w:sz w:val="22"/>
          <w:szCs w:val="22"/>
          <w:lang w:eastAsia="zh-CN"/>
        </w:rPr>
        <w:t xml:space="preserve">to buffer LLR </w:t>
      </w:r>
      <w:r w:rsidR="008733A6">
        <w:rPr>
          <w:rFonts w:ascii="Times New Roman" w:hAnsi="Times New Roman" w:cs="Times New Roman"/>
          <w:sz w:val="22"/>
          <w:szCs w:val="22"/>
          <w:lang w:eastAsia="zh-CN"/>
        </w:rPr>
        <w:t xml:space="preserve">if the </w:t>
      </w:r>
      <w:r w:rsidR="001901D1">
        <w:rPr>
          <w:rFonts w:ascii="Times New Roman" w:hAnsi="Times New Roman" w:cs="Times New Roman"/>
          <w:sz w:val="22"/>
          <w:szCs w:val="22"/>
          <w:lang w:eastAsia="zh-CN"/>
        </w:rPr>
        <w:t>soft combining</w:t>
      </w:r>
      <w:r w:rsidR="00787EC0">
        <w:rPr>
          <w:rFonts w:ascii="Times New Roman" w:hAnsi="Times New Roman" w:cs="Times New Roman"/>
          <w:sz w:val="22"/>
          <w:szCs w:val="22"/>
          <w:lang w:eastAsia="zh-CN"/>
        </w:rPr>
        <w:t xml:space="preserve"> in decoding is assumed</w:t>
      </w:r>
      <w:r w:rsidR="001901D1">
        <w:rPr>
          <w:rFonts w:ascii="Times New Roman" w:hAnsi="Times New Roman" w:cs="Times New Roman"/>
          <w:sz w:val="22"/>
          <w:szCs w:val="22"/>
          <w:lang w:eastAsia="zh-CN"/>
        </w:rPr>
        <w:t xml:space="preserve">. </w:t>
      </w:r>
      <w:r w:rsidR="009E5DC5">
        <w:rPr>
          <w:rFonts w:ascii="Times New Roman" w:hAnsi="Times New Roman" w:cs="Times New Roman"/>
          <w:sz w:val="22"/>
          <w:szCs w:val="22"/>
          <w:lang w:eastAsia="zh-CN"/>
        </w:rPr>
        <w:t>If selective decoding</w:t>
      </w:r>
      <w:r w:rsidR="00787EC0">
        <w:rPr>
          <w:rFonts w:ascii="Times New Roman" w:hAnsi="Times New Roman" w:cs="Times New Roman"/>
          <w:sz w:val="22"/>
          <w:szCs w:val="22"/>
          <w:lang w:eastAsia="zh-CN"/>
        </w:rPr>
        <w:t xml:space="preserve"> is assumed</w:t>
      </w:r>
      <w:r w:rsidR="009E5DC5">
        <w:rPr>
          <w:rFonts w:ascii="Times New Roman" w:hAnsi="Times New Roman" w:cs="Times New Roman"/>
          <w:sz w:val="22"/>
          <w:szCs w:val="22"/>
          <w:lang w:eastAsia="zh-CN"/>
        </w:rPr>
        <w:t>, there would be no further memory requirement. Therefore</w:t>
      </w:r>
      <w:r w:rsidR="001901D1">
        <w:rPr>
          <w:rFonts w:ascii="Times New Roman" w:hAnsi="Times New Roman" w:cs="Times New Roman"/>
          <w:sz w:val="22"/>
          <w:szCs w:val="22"/>
          <w:lang w:eastAsia="zh-CN"/>
        </w:rPr>
        <w:t>, the discussion here is mainly for UE</w:t>
      </w:r>
      <w:r w:rsidR="00D20121">
        <w:rPr>
          <w:rFonts w:ascii="Times New Roman" w:hAnsi="Times New Roman" w:cs="Times New Roman"/>
          <w:sz w:val="22"/>
          <w:szCs w:val="22"/>
          <w:lang w:eastAsia="zh-CN"/>
        </w:rPr>
        <w:t>s</w:t>
      </w:r>
      <w:r w:rsidR="001901D1">
        <w:rPr>
          <w:rFonts w:ascii="Times New Roman" w:hAnsi="Times New Roman" w:cs="Times New Roman"/>
          <w:sz w:val="22"/>
          <w:szCs w:val="22"/>
          <w:lang w:eastAsia="zh-CN"/>
        </w:rPr>
        <w:t xml:space="preserve"> </w:t>
      </w:r>
      <w:r w:rsidR="00644160">
        <w:rPr>
          <w:rFonts w:ascii="Times New Roman" w:hAnsi="Times New Roman" w:cs="Times New Roman"/>
          <w:sz w:val="22"/>
          <w:szCs w:val="22"/>
          <w:lang w:eastAsia="zh-CN"/>
        </w:rPr>
        <w:t xml:space="preserve">performing soft combining on </w:t>
      </w:r>
      <w:r w:rsidR="001901D1">
        <w:rPr>
          <w:rFonts w:ascii="Times New Roman" w:hAnsi="Times New Roman" w:cs="Times New Roman"/>
          <w:sz w:val="22"/>
          <w:szCs w:val="22"/>
          <w:lang w:eastAsia="zh-CN"/>
        </w:rPr>
        <w:t xml:space="preserve">the linked candidates. </w:t>
      </w:r>
    </w:p>
    <w:p w14:paraId="11C6F443" w14:textId="66387934" w:rsidR="0030573E" w:rsidRDefault="0030573E">
      <w:pPr>
        <w:spacing w:after="120"/>
        <w:jc w:val="both"/>
        <w:rPr>
          <w:rFonts w:ascii="Times New Roman" w:hAnsi="Times New Roman"/>
          <w:b/>
          <w:i/>
          <w:sz w:val="22"/>
        </w:rPr>
      </w:pPr>
      <w:r>
        <w:rPr>
          <w:rFonts w:ascii="Times New Roman" w:hAnsi="Times New Roman"/>
          <w:b/>
          <w:i/>
          <w:sz w:val="22"/>
        </w:rPr>
        <w:t>Observation</w:t>
      </w:r>
      <w:r w:rsidR="00E74E72">
        <w:rPr>
          <w:rFonts w:ascii="Times New Roman" w:hAnsi="Times New Roman"/>
          <w:b/>
          <w:i/>
          <w:sz w:val="22"/>
        </w:rPr>
        <w:t xml:space="preserve"> 1</w:t>
      </w:r>
      <w:r w:rsidRPr="00E1745B">
        <w:rPr>
          <w:rFonts w:ascii="Times New Roman" w:hAnsi="Times New Roman"/>
          <w:b/>
          <w:i/>
          <w:sz w:val="22"/>
        </w:rPr>
        <w:t xml:space="preserve">: </w:t>
      </w:r>
      <w:r>
        <w:rPr>
          <w:rFonts w:ascii="Times New Roman" w:hAnsi="Times New Roman"/>
          <w:b/>
          <w:i/>
          <w:sz w:val="22"/>
          <w:lang w:eastAsia="zh-CN"/>
        </w:rPr>
        <w:t xml:space="preserve">The memory requirement for the linked candidates is </w:t>
      </w:r>
      <w:r w:rsidR="00E57C5A">
        <w:rPr>
          <w:rFonts w:ascii="Times New Roman" w:hAnsi="Times New Roman"/>
          <w:b/>
          <w:i/>
          <w:sz w:val="22"/>
          <w:lang w:eastAsia="zh-CN"/>
        </w:rPr>
        <w:t xml:space="preserve">increased </w:t>
      </w:r>
      <w:r>
        <w:rPr>
          <w:rFonts w:ascii="Times New Roman" w:hAnsi="Times New Roman"/>
          <w:b/>
          <w:i/>
          <w:sz w:val="22"/>
          <w:lang w:eastAsia="zh-CN"/>
        </w:rPr>
        <w:t xml:space="preserve">for the case that </w:t>
      </w:r>
      <w:r w:rsidR="00394BDD">
        <w:rPr>
          <w:rFonts w:ascii="Times New Roman" w:hAnsi="Times New Roman"/>
          <w:b/>
          <w:i/>
          <w:sz w:val="22"/>
          <w:lang w:eastAsia="zh-CN"/>
        </w:rPr>
        <w:t>soft combining</w:t>
      </w:r>
      <w:r w:rsidR="00787EC0">
        <w:rPr>
          <w:rFonts w:ascii="Times New Roman" w:hAnsi="Times New Roman"/>
          <w:b/>
          <w:i/>
          <w:sz w:val="22"/>
          <w:lang w:eastAsia="zh-CN"/>
        </w:rPr>
        <w:t xml:space="preserve"> is assumed in decoding</w:t>
      </w:r>
      <w:r>
        <w:rPr>
          <w:rFonts w:ascii="Times New Roman" w:hAnsi="Times New Roman"/>
          <w:b/>
          <w:i/>
          <w:sz w:val="22"/>
        </w:rPr>
        <w:t>.</w:t>
      </w:r>
      <w:r w:rsidRPr="00E1745B">
        <w:rPr>
          <w:rFonts w:ascii="Times New Roman" w:hAnsi="Times New Roman"/>
          <w:b/>
          <w:i/>
          <w:sz w:val="22"/>
        </w:rPr>
        <w:t xml:space="preserve"> </w:t>
      </w:r>
    </w:p>
    <w:p w14:paraId="2E03C3D5" w14:textId="47F6623A" w:rsidR="00E57C5A" w:rsidRDefault="006E3931">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Alt2 seems too restrict for scheduler</w:t>
      </w:r>
      <w:r w:rsidR="0031248F">
        <w:rPr>
          <w:rFonts w:ascii="Times New Roman" w:hAnsi="Times New Roman" w:cs="Times New Roman"/>
          <w:sz w:val="22"/>
          <w:szCs w:val="22"/>
          <w:lang w:eastAsia="zh-CN"/>
        </w:rPr>
        <w:t xml:space="preserve"> as the monitoring occasion of the linked candidates should be interlaced</w:t>
      </w:r>
      <w:r>
        <w:rPr>
          <w:rFonts w:ascii="Times New Roman" w:hAnsi="Times New Roman" w:cs="Times New Roman"/>
          <w:sz w:val="22"/>
          <w:szCs w:val="22"/>
          <w:lang w:eastAsia="zh-CN"/>
        </w:rPr>
        <w:t xml:space="preserve">. </w:t>
      </w:r>
      <w:r w:rsidR="00E72783">
        <w:rPr>
          <w:rFonts w:ascii="Times New Roman" w:hAnsi="Times New Roman" w:cs="Times New Roman"/>
          <w:sz w:val="22"/>
          <w:szCs w:val="22"/>
          <w:lang w:eastAsia="zh-CN"/>
        </w:rPr>
        <w:t>With this restriction</w:t>
      </w:r>
      <w:r>
        <w:rPr>
          <w:rFonts w:ascii="Times New Roman" w:hAnsi="Times New Roman" w:cs="Times New Roman"/>
          <w:sz w:val="22"/>
          <w:szCs w:val="22"/>
          <w:lang w:eastAsia="zh-CN"/>
        </w:rPr>
        <w:t>, UE may need to switch the receiving beam frequently for Alt2</w:t>
      </w:r>
      <w:r w:rsidR="00E72783">
        <w:rPr>
          <w:rFonts w:ascii="Times New Roman" w:hAnsi="Times New Roman" w:cs="Times New Roman"/>
          <w:sz w:val="22"/>
          <w:szCs w:val="22"/>
          <w:lang w:eastAsia="zh-CN"/>
        </w:rPr>
        <w:t xml:space="preserve">, and </w:t>
      </w:r>
      <w:r w:rsidR="003A42CB">
        <w:rPr>
          <w:rFonts w:ascii="Times New Roman" w:hAnsi="Times New Roman" w:cs="Times New Roman"/>
          <w:sz w:val="22"/>
          <w:szCs w:val="22"/>
          <w:lang w:eastAsia="zh-CN"/>
        </w:rPr>
        <w:t xml:space="preserve">DCI transmission delay may become larger since the </w:t>
      </w:r>
      <w:r w:rsidR="00E72783">
        <w:rPr>
          <w:rFonts w:ascii="Times New Roman" w:hAnsi="Times New Roman" w:cs="Times New Roman"/>
          <w:sz w:val="22"/>
          <w:szCs w:val="22"/>
          <w:lang w:eastAsia="zh-CN"/>
        </w:rPr>
        <w:t xml:space="preserve">time gaps between </w:t>
      </w:r>
      <w:r w:rsidR="003A42CB">
        <w:rPr>
          <w:rFonts w:ascii="Times New Roman" w:hAnsi="Times New Roman" w:cs="Times New Roman"/>
          <w:sz w:val="22"/>
          <w:szCs w:val="22"/>
          <w:lang w:eastAsia="zh-CN"/>
        </w:rPr>
        <w:t>adjacent occasions should be reserved</w:t>
      </w:r>
      <w:r w:rsidR="003A42CB" w:rsidRPr="003A42CB">
        <w:rPr>
          <w:rFonts w:ascii="Times New Roman" w:hAnsi="Times New Roman" w:cs="Times New Roman"/>
          <w:sz w:val="22"/>
          <w:szCs w:val="22"/>
          <w:lang w:eastAsia="zh-CN"/>
        </w:rPr>
        <w:t xml:space="preserve"> </w:t>
      </w:r>
      <w:r w:rsidR="003A42CB">
        <w:rPr>
          <w:rFonts w:ascii="Times New Roman" w:hAnsi="Times New Roman" w:cs="Times New Roman"/>
          <w:sz w:val="22"/>
          <w:szCs w:val="22"/>
          <w:lang w:eastAsia="zh-CN"/>
        </w:rPr>
        <w:t>for beam switching</w:t>
      </w:r>
      <w:r>
        <w:rPr>
          <w:rFonts w:ascii="Times New Roman" w:hAnsi="Times New Roman" w:cs="Times New Roman"/>
          <w:sz w:val="22"/>
          <w:szCs w:val="22"/>
          <w:lang w:eastAsia="zh-CN"/>
        </w:rPr>
        <w:t xml:space="preserve">. </w:t>
      </w:r>
    </w:p>
    <w:p w14:paraId="3A1FEC8A" w14:textId="3193ED73" w:rsidR="009176A8" w:rsidRDefault="00E57C5A">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For Alt 1-2, t</w:t>
      </w:r>
      <w:r w:rsidR="009176A8">
        <w:rPr>
          <w:rFonts w:ascii="Times New Roman" w:hAnsi="Times New Roman" w:cs="Times New Roman"/>
          <w:sz w:val="22"/>
          <w:szCs w:val="22"/>
          <w:lang w:eastAsia="zh-CN"/>
        </w:rPr>
        <w:t>he maximum number</w:t>
      </w:r>
      <w:r>
        <w:rPr>
          <w:rFonts w:ascii="Times New Roman" w:hAnsi="Times New Roman" w:cs="Times New Roman"/>
          <w:sz w:val="22"/>
          <w:szCs w:val="22"/>
          <w:lang w:eastAsia="zh-CN"/>
        </w:rPr>
        <w:t xml:space="preserve"> of</w:t>
      </w:r>
      <w:r w:rsidR="009176A8">
        <w:rPr>
          <w:rFonts w:ascii="Times New Roman" w:hAnsi="Times New Roman" w:cs="Times New Roman"/>
          <w:sz w:val="22"/>
          <w:szCs w:val="22"/>
          <w:lang w:eastAsia="zh-CN"/>
        </w:rPr>
        <w:t xml:space="preserve"> linked candidates </w:t>
      </w:r>
      <w:r>
        <w:rPr>
          <w:rFonts w:ascii="Times New Roman" w:hAnsi="Times New Roman" w:cs="Times New Roman"/>
          <w:sz w:val="22"/>
          <w:szCs w:val="22"/>
          <w:lang w:eastAsia="zh-CN"/>
        </w:rPr>
        <w:t>that</w:t>
      </w:r>
      <w:r w:rsidR="009176A8">
        <w:rPr>
          <w:rFonts w:ascii="Times New Roman" w:hAnsi="Times New Roman" w:cs="Times New Roman"/>
          <w:sz w:val="22"/>
          <w:szCs w:val="22"/>
          <w:lang w:eastAsia="zh-CN"/>
        </w:rPr>
        <w:t xml:space="preserve"> can be supported by UE considering its memory capability depends on the configuration of the monitoring occasion. For example, in Figure 4, the memory requirement varies among different configuration</w:t>
      </w:r>
      <w:r>
        <w:rPr>
          <w:rFonts w:ascii="Times New Roman" w:hAnsi="Times New Roman" w:cs="Times New Roman"/>
          <w:sz w:val="22"/>
          <w:szCs w:val="22"/>
          <w:lang w:eastAsia="zh-CN"/>
        </w:rPr>
        <w:t>s</w:t>
      </w:r>
      <w:r w:rsidR="009176A8">
        <w:rPr>
          <w:rFonts w:ascii="Times New Roman" w:hAnsi="Times New Roman" w:cs="Times New Roman"/>
          <w:sz w:val="22"/>
          <w:szCs w:val="22"/>
          <w:lang w:eastAsia="zh-CN"/>
        </w:rPr>
        <w:t xml:space="preserve">. </w:t>
      </w:r>
      <w:r w:rsidR="00A34ABE">
        <w:rPr>
          <w:rFonts w:ascii="Times New Roman" w:hAnsi="Times New Roman" w:cs="Times New Roman"/>
          <w:sz w:val="22"/>
          <w:szCs w:val="22"/>
          <w:lang w:eastAsia="zh-CN"/>
        </w:rPr>
        <w:t>So Alt</w:t>
      </w:r>
      <w:r w:rsidR="009176A8">
        <w:rPr>
          <w:rFonts w:ascii="Times New Roman" w:hAnsi="Times New Roman" w:cs="Times New Roman"/>
          <w:sz w:val="22"/>
          <w:szCs w:val="22"/>
          <w:lang w:eastAsia="zh-CN"/>
        </w:rPr>
        <w:t xml:space="preserve">1-2 is not preferred. </w:t>
      </w:r>
    </w:p>
    <w:p w14:paraId="76702C5B" w14:textId="01D95B2F" w:rsidR="003354D5" w:rsidRDefault="00A34ABE">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Similar as Alt1-2, </w:t>
      </w:r>
      <w:r w:rsidR="009A6743">
        <w:rPr>
          <w:rFonts w:ascii="Times New Roman" w:hAnsi="Times New Roman" w:cs="Times New Roman"/>
          <w:sz w:val="22"/>
          <w:szCs w:val="22"/>
          <w:lang w:eastAsia="zh-CN"/>
        </w:rPr>
        <w:t xml:space="preserve">for </w:t>
      </w:r>
      <w:r w:rsidR="006E3931">
        <w:rPr>
          <w:rFonts w:ascii="Times New Roman" w:hAnsi="Times New Roman" w:cs="Times New Roman"/>
          <w:sz w:val="22"/>
          <w:szCs w:val="22"/>
          <w:lang w:eastAsia="zh-CN"/>
        </w:rPr>
        <w:t>Alt3</w:t>
      </w:r>
      <w:r w:rsidR="009A6743">
        <w:rPr>
          <w:rFonts w:ascii="Times New Roman" w:hAnsi="Times New Roman" w:cs="Times New Roman"/>
          <w:sz w:val="22"/>
          <w:szCs w:val="22"/>
          <w:lang w:eastAsia="zh-CN"/>
        </w:rPr>
        <w:t>,</w:t>
      </w:r>
      <w:r w:rsidR="006E3931">
        <w:rPr>
          <w:rFonts w:ascii="Times New Roman" w:hAnsi="Times New Roman" w:cs="Times New Roman"/>
          <w:sz w:val="22"/>
          <w:szCs w:val="22"/>
          <w:lang w:eastAsia="zh-CN"/>
        </w:rPr>
        <w:t xml:space="preserve"> the UE capability </w:t>
      </w:r>
      <w:r w:rsidR="007B6C71">
        <w:rPr>
          <w:rFonts w:ascii="Times New Roman" w:hAnsi="Times New Roman" w:cs="Times New Roman"/>
          <w:sz w:val="22"/>
          <w:szCs w:val="22"/>
          <w:lang w:eastAsia="zh-CN"/>
        </w:rPr>
        <w:t xml:space="preserve">defined </w:t>
      </w:r>
      <w:r w:rsidR="006E3931">
        <w:rPr>
          <w:rFonts w:ascii="Times New Roman" w:hAnsi="Times New Roman" w:cs="Times New Roman"/>
          <w:sz w:val="22"/>
          <w:szCs w:val="22"/>
          <w:lang w:eastAsia="zh-CN"/>
        </w:rPr>
        <w:t>in R15/16 cannot directly reflect the memory requirement for soft combining</w:t>
      </w:r>
      <w:r w:rsidR="009A6743">
        <w:rPr>
          <w:rFonts w:ascii="Times New Roman" w:hAnsi="Times New Roman" w:cs="Times New Roman"/>
          <w:sz w:val="22"/>
          <w:szCs w:val="22"/>
          <w:lang w:eastAsia="zh-CN"/>
        </w:rPr>
        <w:t>, so how to resolve this issue by Alt3 is unclear</w:t>
      </w:r>
      <w:r>
        <w:rPr>
          <w:rFonts w:ascii="Times New Roman" w:hAnsi="Times New Roman" w:cs="Times New Roman"/>
          <w:sz w:val="22"/>
          <w:szCs w:val="22"/>
          <w:lang w:eastAsia="zh-CN"/>
        </w:rPr>
        <w:t xml:space="preserve">. </w:t>
      </w:r>
      <w:r w:rsidR="002F4A69">
        <w:rPr>
          <w:rFonts w:ascii="Times New Roman" w:hAnsi="Times New Roman" w:cs="Times New Roman"/>
          <w:sz w:val="22"/>
          <w:szCs w:val="22"/>
          <w:lang w:eastAsia="zh-CN"/>
        </w:rPr>
        <w:t xml:space="preserve">More discussion is needed to show which one or more UE capability reporting in R15/16 can be used to solve this issue. </w:t>
      </w:r>
    </w:p>
    <w:p w14:paraId="6CF0AE5C" w14:textId="30A9E847" w:rsidR="001A2E2D" w:rsidRDefault="006E3931" w:rsidP="00785B5A">
      <w:pPr>
        <w:spacing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t xml:space="preserve">Alt1-1 seems the only reasonable solution since the reported number can directly reflect UE capability for memory requirement. </w:t>
      </w:r>
      <w:r w:rsidR="00B307E4">
        <w:rPr>
          <w:rFonts w:ascii="Times New Roman" w:hAnsi="Times New Roman" w:cs="Times New Roman"/>
          <w:sz w:val="22"/>
          <w:szCs w:val="22"/>
          <w:lang w:eastAsia="zh-CN"/>
        </w:rPr>
        <w:t xml:space="preserve">As an example, </w:t>
      </w:r>
      <w:r w:rsidR="00F84631">
        <w:rPr>
          <w:rFonts w:ascii="Times New Roman" w:hAnsi="Times New Roman" w:cs="Times New Roman"/>
          <w:sz w:val="22"/>
          <w:szCs w:val="22"/>
          <w:lang w:eastAsia="zh-CN"/>
        </w:rPr>
        <w:t>Table 1 illustrates</w:t>
      </w:r>
      <w:r w:rsidR="002727AB">
        <w:rPr>
          <w:rFonts w:ascii="Times New Roman" w:hAnsi="Times New Roman" w:cs="Times New Roman"/>
          <w:sz w:val="22"/>
          <w:szCs w:val="22"/>
          <w:lang w:eastAsia="zh-CN"/>
        </w:rPr>
        <w:t xml:space="preserve"> how to count </w:t>
      </w:r>
      <w:r w:rsidR="00C95CFC">
        <w:rPr>
          <w:rFonts w:ascii="Times New Roman" w:hAnsi="Times New Roman" w:cs="Times New Roman"/>
          <w:sz w:val="22"/>
          <w:szCs w:val="22"/>
          <w:lang w:eastAsia="zh-CN"/>
        </w:rPr>
        <w:t xml:space="preserve">the number of </w:t>
      </w:r>
      <w:r w:rsidR="007D2A65">
        <w:rPr>
          <w:rFonts w:ascii="Times New Roman" w:hAnsi="Times New Roman" w:cs="Times New Roman"/>
          <w:sz w:val="22"/>
          <w:szCs w:val="22"/>
          <w:lang w:eastAsia="zh-CN"/>
        </w:rPr>
        <w:t>such candidates</w:t>
      </w:r>
      <w:r w:rsidR="00F84631" w:rsidRPr="00F84631">
        <w:rPr>
          <w:rFonts w:ascii="Times New Roman" w:hAnsi="Times New Roman" w:cs="Times New Roman"/>
          <w:sz w:val="22"/>
          <w:szCs w:val="22"/>
          <w:lang w:eastAsia="zh-CN"/>
        </w:rPr>
        <w:t xml:space="preserve"> </w:t>
      </w:r>
      <w:r w:rsidR="00F84631">
        <w:rPr>
          <w:rFonts w:ascii="Times New Roman" w:hAnsi="Times New Roman" w:cs="Times New Roman"/>
          <w:sz w:val="22"/>
          <w:szCs w:val="22"/>
          <w:lang w:eastAsia="zh-CN"/>
        </w:rPr>
        <w:t xml:space="preserve">for </w:t>
      </w:r>
      <w:r w:rsidR="00FC24E0">
        <w:rPr>
          <w:rFonts w:ascii="Times New Roman" w:hAnsi="Times New Roman" w:cs="Times New Roman"/>
          <w:sz w:val="22"/>
          <w:szCs w:val="22"/>
          <w:lang w:eastAsia="zh-CN"/>
        </w:rPr>
        <w:t xml:space="preserve">the </w:t>
      </w:r>
      <w:r w:rsidR="00F84631">
        <w:rPr>
          <w:rFonts w:ascii="Times New Roman" w:hAnsi="Times New Roman" w:cs="Times New Roman"/>
          <w:sz w:val="22"/>
          <w:szCs w:val="22"/>
          <w:lang w:eastAsia="zh-CN"/>
        </w:rPr>
        <w:t xml:space="preserve">cases </w:t>
      </w:r>
      <w:r w:rsidR="00503ED2">
        <w:rPr>
          <w:rFonts w:ascii="Times New Roman" w:hAnsi="Times New Roman" w:cs="Times New Roman"/>
          <w:sz w:val="22"/>
          <w:szCs w:val="22"/>
          <w:lang w:eastAsia="zh-CN"/>
        </w:rPr>
        <w:t>shown in</w:t>
      </w:r>
      <w:r w:rsidR="00F84631">
        <w:rPr>
          <w:rFonts w:ascii="Times New Roman" w:hAnsi="Times New Roman" w:cs="Times New Roman"/>
          <w:sz w:val="22"/>
          <w:szCs w:val="22"/>
          <w:lang w:eastAsia="zh-CN"/>
        </w:rPr>
        <w:t xml:space="preserve"> Figure </w:t>
      </w:r>
      <w:r w:rsidR="00583A05">
        <w:rPr>
          <w:rFonts w:ascii="Times New Roman" w:hAnsi="Times New Roman" w:cs="Times New Roman"/>
          <w:sz w:val="22"/>
          <w:szCs w:val="22"/>
          <w:lang w:eastAsia="zh-CN"/>
        </w:rPr>
        <w:t>4</w:t>
      </w:r>
      <w:r w:rsidR="00785B5A">
        <w:rPr>
          <w:rFonts w:ascii="Times New Roman" w:hAnsi="Times New Roman" w:cs="Times New Roman"/>
          <w:sz w:val="22"/>
          <w:szCs w:val="22"/>
          <w:lang w:eastAsia="zh-CN"/>
        </w:rPr>
        <w:t>, and the required buffer is shown in Table 1</w:t>
      </w:r>
      <w:r w:rsidR="002727AB">
        <w:rPr>
          <w:rFonts w:ascii="Times New Roman" w:hAnsi="Times New Roman" w:cs="Times New Roman"/>
          <w:sz w:val="22"/>
          <w:szCs w:val="22"/>
          <w:lang w:eastAsia="zh-CN"/>
        </w:rPr>
        <w:t>.</w:t>
      </w:r>
      <w:r w:rsidR="00342E7B">
        <w:rPr>
          <w:rFonts w:ascii="Times New Roman" w:hAnsi="Times New Roman" w:cs="Times New Roman"/>
          <w:sz w:val="22"/>
          <w:szCs w:val="22"/>
          <w:lang w:eastAsia="zh-CN"/>
        </w:rPr>
        <w:t xml:space="preserve"> </w:t>
      </w:r>
      <w:r w:rsidR="007C2DCD">
        <w:rPr>
          <w:rFonts w:ascii="Times New Roman" w:hAnsi="Times New Roman" w:cs="Times New Roman"/>
          <w:sz w:val="22"/>
          <w:szCs w:val="22"/>
          <w:lang w:eastAsia="zh-CN"/>
        </w:rPr>
        <w:t>If UE reports the maximum number is 2, only Case 3</w:t>
      </w:r>
      <w:r w:rsidR="00E27C35">
        <w:rPr>
          <w:rFonts w:ascii="Times New Roman" w:hAnsi="Times New Roman" w:cs="Times New Roman"/>
          <w:sz w:val="22"/>
          <w:szCs w:val="22"/>
          <w:lang w:eastAsia="zh-CN"/>
        </w:rPr>
        <w:t xml:space="preserve"> among the three cases is supported. </w:t>
      </w:r>
    </w:p>
    <w:p w14:paraId="224AA3F6" w14:textId="247BB2EC" w:rsidR="00702A7C" w:rsidRDefault="005B71A8" w:rsidP="000C20CF">
      <w:pPr>
        <w:spacing w:after="120"/>
        <w:jc w:val="center"/>
        <w:rPr>
          <w:rFonts w:ascii="Times New Roman" w:hAnsi="Times New Roman" w:cs="Times New Roman"/>
          <w:sz w:val="22"/>
          <w:szCs w:val="22"/>
          <w:lang w:eastAsia="zh-CN"/>
        </w:rPr>
      </w:pPr>
      <w:r>
        <w:rPr>
          <w:noProof/>
          <w:lang w:val="en-US" w:eastAsia="zh-CN"/>
        </w:rPr>
        <w:lastRenderedPageBreak/>
        <w:drawing>
          <wp:inline distT="0" distB="0" distL="0" distR="0" wp14:anchorId="7A3121CB" wp14:editId="185D8C5B">
            <wp:extent cx="2082506" cy="1555289"/>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91792" cy="1562224"/>
                    </a:xfrm>
                    <a:prstGeom prst="rect">
                      <a:avLst/>
                    </a:prstGeom>
                  </pic:spPr>
                </pic:pic>
              </a:graphicData>
            </a:graphic>
          </wp:inline>
        </w:drawing>
      </w:r>
    </w:p>
    <w:p w14:paraId="1BE55877" w14:textId="15CCFC40" w:rsidR="000C20CF" w:rsidRDefault="000C20CF" w:rsidP="000C20CF">
      <w:pPr>
        <w:spacing w:after="120"/>
        <w:jc w:val="center"/>
        <w:rPr>
          <w:rFonts w:ascii="Times New Roman" w:hAnsi="Times New Roman" w:cs="Times New Roman"/>
          <w:sz w:val="22"/>
          <w:szCs w:val="22"/>
          <w:lang w:eastAsia="zh-CN"/>
        </w:rPr>
      </w:pPr>
      <w:r>
        <w:rPr>
          <w:rFonts w:ascii="Times New Roman" w:hAnsi="Times New Roman" w:cs="Times New Roman"/>
          <w:sz w:val="22"/>
          <w:szCs w:val="22"/>
          <w:lang w:eastAsia="zh-CN"/>
        </w:rPr>
        <w:t>Case 1</w:t>
      </w:r>
    </w:p>
    <w:p w14:paraId="0387500B" w14:textId="295AB65B" w:rsidR="00702A7C" w:rsidRDefault="005B71A8">
      <w:pPr>
        <w:spacing w:after="120"/>
        <w:jc w:val="center"/>
        <w:rPr>
          <w:rFonts w:ascii="Times New Roman" w:hAnsi="Times New Roman" w:cs="Times New Roman"/>
          <w:sz w:val="22"/>
          <w:szCs w:val="22"/>
          <w:lang w:eastAsia="zh-CN"/>
        </w:rPr>
      </w:pPr>
      <w:r>
        <w:rPr>
          <w:noProof/>
          <w:lang w:val="en-US" w:eastAsia="zh-CN"/>
        </w:rPr>
        <w:drawing>
          <wp:inline distT="0" distB="0" distL="0" distR="0" wp14:anchorId="1474FA00" wp14:editId="524D6649">
            <wp:extent cx="4138290" cy="1211312"/>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9892" cy="1229343"/>
                    </a:xfrm>
                    <a:prstGeom prst="rect">
                      <a:avLst/>
                    </a:prstGeom>
                  </pic:spPr>
                </pic:pic>
              </a:graphicData>
            </a:graphic>
          </wp:inline>
        </w:drawing>
      </w:r>
    </w:p>
    <w:p w14:paraId="73F5D214" w14:textId="1A7FF5BE" w:rsidR="000C20CF" w:rsidRDefault="00F71CEE">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2</w:t>
      </w:r>
    </w:p>
    <w:p w14:paraId="79166A4B" w14:textId="77692E76" w:rsidR="00702A7C" w:rsidRDefault="005B71A8" w:rsidP="000C20CF">
      <w:pPr>
        <w:spacing w:after="120"/>
        <w:jc w:val="center"/>
        <w:rPr>
          <w:rFonts w:ascii="Times New Roman" w:hAnsi="Times New Roman" w:cs="Times New Roman"/>
          <w:sz w:val="22"/>
          <w:szCs w:val="22"/>
          <w:lang w:eastAsia="zh-CN"/>
        </w:rPr>
      </w:pPr>
      <w:r>
        <w:rPr>
          <w:noProof/>
          <w:lang w:val="en-US" w:eastAsia="zh-CN"/>
        </w:rPr>
        <w:drawing>
          <wp:inline distT="0" distB="0" distL="0" distR="0" wp14:anchorId="01039DFD" wp14:editId="6CE6E428">
            <wp:extent cx="3863269" cy="1386465"/>
            <wp:effectExtent l="0" t="0" r="444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25889" cy="1408938"/>
                    </a:xfrm>
                    <a:prstGeom prst="rect">
                      <a:avLst/>
                    </a:prstGeom>
                  </pic:spPr>
                </pic:pic>
              </a:graphicData>
            </a:graphic>
          </wp:inline>
        </w:drawing>
      </w:r>
    </w:p>
    <w:p w14:paraId="4944AD32" w14:textId="55318F0C" w:rsidR="003F71EF" w:rsidRDefault="003F71EF" w:rsidP="003F71E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3</w:t>
      </w:r>
    </w:p>
    <w:p w14:paraId="227A5436" w14:textId="0B965EC7" w:rsidR="003F71EF" w:rsidRDefault="003F71EF" w:rsidP="003F71EF">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583A05">
        <w:rPr>
          <w:rFonts w:ascii="Times New Roman" w:eastAsiaTheme="minorEastAsia" w:hAnsi="Times New Roman"/>
          <w:b/>
          <w:sz w:val="22"/>
          <w:szCs w:val="22"/>
          <w:lang w:eastAsia="zh-CN"/>
        </w:rPr>
        <w:t>4</w:t>
      </w:r>
      <w:r w:rsidR="001874E9">
        <w:rPr>
          <w:rFonts w:ascii="Times New Roman" w:eastAsiaTheme="minorEastAsia" w:hAnsi="Times New Roman"/>
          <w:b/>
          <w:sz w:val="22"/>
          <w:szCs w:val="22"/>
          <w:lang w:eastAsia="zh-CN"/>
        </w:rPr>
        <w:t>.</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Example of </w:t>
      </w:r>
      <w:r w:rsidR="00F8390B">
        <w:rPr>
          <w:rFonts w:ascii="Times New Roman" w:eastAsiaTheme="minorEastAsia" w:hAnsi="Times New Roman"/>
          <w:b/>
          <w:sz w:val="22"/>
          <w:szCs w:val="22"/>
          <w:lang w:eastAsia="zh-CN"/>
        </w:rPr>
        <w:t>the time domain pattern of 4 linked candidates</w:t>
      </w:r>
    </w:p>
    <w:p w14:paraId="1645D0C9" w14:textId="0140B584" w:rsidR="00F8390B" w:rsidRPr="00593207" w:rsidRDefault="00F8390B">
      <w:pPr>
        <w:spacing w:after="120"/>
        <w:jc w:val="center"/>
        <w:rPr>
          <w:rFonts w:ascii="Times New Roman" w:eastAsiaTheme="minorEastAsia" w:hAnsi="Times New Roman"/>
          <w:b/>
          <w:sz w:val="22"/>
          <w:szCs w:val="22"/>
          <w:lang w:eastAsia="zh-CN"/>
        </w:rPr>
      </w:pPr>
      <w:r>
        <w:rPr>
          <w:rFonts w:ascii="Times New Roman" w:eastAsiaTheme="minorEastAsia" w:hAnsi="Times New Roman" w:hint="eastAsia"/>
          <w:b/>
          <w:sz w:val="22"/>
          <w:szCs w:val="22"/>
          <w:lang w:eastAsia="zh-CN"/>
        </w:rPr>
        <w:t>T</w:t>
      </w:r>
      <w:r>
        <w:rPr>
          <w:rFonts w:ascii="Times New Roman" w:eastAsiaTheme="minorEastAsia" w:hAnsi="Times New Roman"/>
          <w:b/>
          <w:sz w:val="22"/>
          <w:szCs w:val="22"/>
          <w:lang w:eastAsia="zh-CN"/>
        </w:rPr>
        <w:t>able</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1</w:t>
      </w:r>
      <w:r w:rsidR="00CE2F40">
        <w:rPr>
          <w:rFonts w:ascii="Times New Roman" w:eastAsiaTheme="minorEastAsia" w:hAnsi="Times New Roman"/>
          <w:b/>
          <w:sz w:val="22"/>
          <w:szCs w:val="22"/>
          <w:lang w:eastAsia="zh-CN"/>
        </w:rPr>
        <w:t>.</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The number of linked candidates for the three cases in Figure </w:t>
      </w:r>
      <w:r w:rsidR="00785B5A">
        <w:rPr>
          <w:rFonts w:ascii="Times New Roman" w:eastAsiaTheme="minorEastAsia" w:hAnsi="Times New Roman"/>
          <w:b/>
          <w:sz w:val="22"/>
          <w:szCs w:val="22"/>
          <w:lang w:eastAsia="zh-CN"/>
        </w:rPr>
        <w:t>4</w:t>
      </w:r>
    </w:p>
    <w:tbl>
      <w:tblPr>
        <w:tblStyle w:val="af0"/>
        <w:tblW w:w="0" w:type="auto"/>
        <w:jc w:val="center"/>
        <w:tblLook w:val="04A0" w:firstRow="1" w:lastRow="0" w:firstColumn="1" w:lastColumn="0" w:noHBand="0" w:noVBand="1"/>
      </w:tblPr>
      <w:tblGrid>
        <w:gridCol w:w="1271"/>
        <w:gridCol w:w="5245"/>
      </w:tblGrid>
      <w:tr w:rsidR="00342E7B" w14:paraId="4648CC68" w14:textId="77777777" w:rsidTr="00593207">
        <w:trPr>
          <w:jc w:val="center"/>
        </w:trPr>
        <w:tc>
          <w:tcPr>
            <w:tcW w:w="1271" w:type="dxa"/>
          </w:tcPr>
          <w:p w14:paraId="559969A1" w14:textId="77777777" w:rsidR="00342E7B" w:rsidRDefault="00342E7B" w:rsidP="000C20CF">
            <w:pPr>
              <w:spacing w:after="120"/>
              <w:jc w:val="center"/>
              <w:rPr>
                <w:rFonts w:ascii="Times New Roman" w:hAnsi="Times New Roman" w:cs="Times New Roman"/>
                <w:sz w:val="22"/>
                <w:szCs w:val="22"/>
                <w:lang w:eastAsia="zh-CN"/>
              </w:rPr>
            </w:pPr>
          </w:p>
        </w:tc>
        <w:tc>
          <w:tcPr>
            <w:tcW w:w="5245" w:type="dxa"/>
          </w:tcPr>
          <w:p w14:paraId="79763128" w14:textId="0B1727A9" w:rsidR="00342E7B" w:rsidRDefault="00342E7B"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T</w:t>
            </w:r>
            <w:r>
              <w:rPr>
                <w:rFonts w:ascii="Times New Roman" w:hAnsi="Times New Roman" w:cs="Times New Roman"/>
                <w:sz w:val="22"/>
                <w:szCs w:val="22"/>
                <w:lang w:eastAsia="zh-CN"/>
              </w:rPr>
              <w:t xml:space="preserve">he number of linked candidates </w:t>
            </w:r>
            <w:r w:rsidR="00845D5C" w:rsidRPr="00845D5C">
              <w:rPr>
                <w:rFonts w:ascii="Times New Roman" w:hAnsi="Times New Roman" w:cs="Times New Roman"/>
                <w:sz w:val="22"/>
                <w:szCs w:val="22"/>
                <w:lang w:eastAsia="zh-CN"/>
              </w:rPr>
              <w:t>of which the first candidate is received and the second one has not been received</w:t>
            </w:r>
            <w:r w:rsidR="00845D5C">
              <w:rPr>
                <w:rFonts w:ascii="Times New Roman" w:hAnsi="Times New Roman" w:cs="Times New Roman"/>
                <w:sz w:val="22"/>
                <w:szCs w:val="22"/>
                <w:lang w:eastAsia="zh-CN"/>
              </w:rPr>
              <w:t xml:space="preserve"> at the last symbol</w:t>
            </w:r>
            <w:r w:rsidR="006D2C36">
              <w:rPr>
                <w:rFonts w:ascii="Times New Roman" w:hAnsi="Times New Roman" w:cs="Times New Roman"/>
                <w:sz w:val="22"/>
                <w:szCs w:val="22"/>
                <w:lang w:eastAsia="zh-CN"/>
              </w:rPr>
              <w:t xml:space="preserve"> of candidate 3</w:t>
            </w:r>
            <w:r w:rsidR="00F8569D">
              <w:rPr>
                <w:rFonts w:ascii="Times New Roman" w:hAnsi="Times New Roman" w:cs="Times New Roman"/>
                <w:sz w:val="22"/>
                <w:szCs w:val="22"/>
                <w:lang w:eastAsia="zh-CN"/>
              </w:rPr>
              <w:t xml:space="preserve"> in SS set 0</w:t>
            </w:r>
          </w:p>
        </w:tc>
      </w:tr>
      <w:tr w:rsidR="00342E7B" w14:paraId="6E66E83F" w14:textId="77777777" w:rsidTr="00593207">
        <w:trPr>
          <w:jc w:val="center"/>
        </w:trPr>
        <w:tc>
          <w:tcPr>
            <w:tcW w:w="1271" w:type="dxa"/>
          </w:tcPr>
          <w:p w14:paraId="71D69BCD" w14:textId="7E0D75A7" w:rsidR="00342E7B" w:rsidRDefault="00342E7B"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1</w:t>
            </w:r>
          </w:p>
        </w:tc>
        <w:tc>
          <w:tcPr>
            <w:tcW w:w="5245" w:type="dxa"/>
          </w:tcPr>
          <w:p w14:paraId="51240880" w14:textId="1D0CCA59" w:rsidR="00342E7B" w:rsidRDefault="00E1168C"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4</w:t>
            </w:r>
          </w:p>
        </w:tc>
      </w:tr>
      <w:tr w:rsidR="00342E7B" w14:paraId="317CCF38" w14:textId="77777777" w:rsidTr="00593207">
        <w:trPr>
          <w:jc w:val="center"/>
        </w:trPr>
        <w:tc>
          <w:tcPr>
            <w:tcW w:w="1271" w:type="dxa"/>
          </w:tcPr>
          <w:p w14:paraId="7CE8993E" w14:textId="1213500A" w:rsidR="00342E7B" w:rsidRDefault="00342E7B"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2</w:t>
            </w:r>
          </w:p>
        </w:tc>
        <w:tc>
          <w:tcPr>
            <w:tcW w:w="5245" w:type="dxa"/>
          </w:tcPr>
          <w:p w14:paraId="024BD025" w14:textId="0EBB7C4C" w:rsidR="00342E7B" w:rsidRDefault="00E1168C"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4</w:t>
            </w:r>
          </w:p>
        </w:tc>
      </w:tr>
      <w:tr w:rsidR="00342E7B" w14:paraId="6F99974C" w14:textId="77777777" w:rsidTr="00593207">
        <w:trPr>
          <w:jc w:val="center"/>
        </w:trPr>
        <w:tc>
          <w:tcPr>
            <w:tcW w:w="1271" w:type="dxa"/>
          </w:tcPr>
          <w:p w14:paraId="1C265E88" w14:textId="55D1CEF7" w:rsidR="00342E7B" w:rsidRDefault="00342E7B"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C</w:t>
            </w:r>
            <w:r>
              <w:rPr>
                <w:rFonts w:ascii="Times New Roman" w:hAnsi="Times New Roman" w:cs="Times New Roman"/>
                <w:sz w:val="22"/>
                <w:szCs w:val="22"/>
                <w:lang w:eastAsia="zh-CN"/>
              </w:rPr>
              <w:t>ase 3</w:t>
            </w:r>
          </w:p>
        </w:tc>
        <w:tc>
          <w:tcPr>
            <w:tcW w:w="5245" w:type="dxa"/>
          </w:tcPr>
          <w:p w14:paraId="070540F4" w14:textId="499C196B" w:rsidR="00342E7B" w:rsidRDefault="00E1168C" w:rsidP="000C20CF">
            <w:pPr>
              <w:spacing w:after="120"/>
              <w:jc w:val="center"/>
              <w:rPr>
                <w:rFonts w:ascii="Times New Roman" w:hAnsi="Times New Roman" w:cs="Times New Roman"/>
                <w:sz w:val="22"/>
                <w:szCs w:val="22"/>
                <w:lang w:eastAsia="zh-CN"/>
              </w:rPr>
            </w:pPr>
            <w:r>
              <w:rPr>
                <w:rFonts w:ascii="Times New Roman" w:hAnsi="Times New Roman" w:cs="Times New Roman" w:hint="eastAsia"/>
                <w:sz w:val="22"/>
                <w:szCs w:val="22"/>
                <w:lang w:eastAsia="zh-CN"/>
              </w:rPr>
              <w:t>1</w:t>
            </w:r>
          </w:p>
        </w:tc>
      </w:tr>
    </w:tbl>
    <w:p w14:paraId="38B02395" w14:textId="77777777" w:rsidR="003F71EF" w:rsidRPr="00F8390B" w:rsidRDefault="003F71EF" w:rsidP="004F4718">
      <w:pPr>
        <w:spacing w:after="120"/>
        <w:rPr>
          <w:rFonts w:ascii="Times New Roman" w:hAnsi="Times New Roman" w:cs="Times New Roman"/>
          <w:sz w:val="22"/>
          <w:szCs w:val="22"/>
          <w:lang w:eastAsia="zh-CN"/>
        </w:rPr>
      </w:pPr>
    </w:p>
    <w:p w14:paraId="21FBE417" w14:textId="168AF354" w:rsidR="00B96C37" w:rsidRDefault="00B96C37" w:rsidP="00B96C37">
      <w:pPr>
        <w:spacing w:after="120"/>
        <w:jc w:val="both"/>
        <w:rPr>
          <w:rFonts w:ascii="Times New Roman" w:hAnsi="Times New Roman"/>
          <w:b/>
          <w:i/>
          <w:sz w:val="22"/>
          <w:lang w:eastAsia="zh-CN"/>
        </w:rPr>
      </w:pPr>
      <w:r>
        <w:rPr>
          <w:rFonts w:ascii="Times New Roman" w:hAnsi="Times New Roman"/>
          <w:b/>
          <w:i/>
          <w:sz w:val="22"/>
          <w:lang w:eastAsia="zh-CN"/>
        </w:rPr>
        <w:t>Proposal</w:t>
      </w:r>
      <w:r w:rsidRPr="00E1745B">
        <w:rPr>
          <w:rFonts w:ascii="Times New Roman" w:hAnsi="Times New Roman"/>
          <w:b/>
          <w:i/>
          <w:sz w:val="22"/>
          <w:lang w:eastAsia="zh-CN"/>
        </w:rPr>
        <w:t xml:space="preserve"> </w:t>
      </w:r>
      <w:r w:rsidR="009F6446">
        <w:rPr>
          <w:rFonts w:ascii="Times New Roman" w:hAnsi="Times New Roman"/>
          <w:b/>
          <w:i/>
          <w:sz w:val="22"/>
          <w:lang w:eastAsia="zh-CN"/>
        </w:rPr>
        <w:t>7</w:t>
      </w:r>
      <w:r w:rsidR="00A50F5C">
        <w:rPr>
          <w:rFonts w:ascii="Times New Roman" w:hAnsi="Times New Roman"/>
          <w:b/>
          <w:i/>
          <w:sz w:val="22"/>
          <w:lang w:eastAsia="zh-CN"/>
        </w:rPr>
        <w:t>:</w:t>
      </w:r>
      <w:r w:rsidRPr="00E1745B">
        <w:rPr>
          <w:rFonts w:ascii="Times New Roman" w:hAnsi="Times New Roman"/>
          <w:b/>
          <w:i/>
          <w:sz w:val="22"/>
          <w:lang w:eastAsia="zh-CN"/>
        </w:rPr>
        <w:t xml:space="preserve"> </w:t>
      </w:r>
      <w:r w:rsidR="00F65306">
        <w:rPr>
          <w:rFonts w:ascii="Times New Roman" w:hAnsi="Times New Roman"/>
          <w:b/>
          <w:i/>
          <w:sz w:val="22"/>
          <w:lang w:eastAsia="zh-CN"/>
        </w:rPr>
        <w:t>If</w:t>
      </w:r>
      <w:r w:rsidR="00042A4B">
        <w:rPr>
          <w:rFonts w:ascii="Times New Roman" w:hAnsi="Times New Roman"/>
          <w:b/>
          <w:i/>
          <w:sz w:val="22"/>
          <w:lang w:eastAsia="zh-CN"/>
        </w:rPr>
        <w:t xml:space="preserve"> soft combining</w:t>
      </w:r>
      <w:r w:rsidR="00F65306">
        <w:rPr>
          <w:rFonts w:ascii="Times New Roman" w:hAnsi="Times New Roman"/>
          <w:b/>
          <w:i/>
          <w:sz w:val="22"/>
          <w:lang w:eastAsia="zh-CN"/>
        </w:rPr>
        <w:t xml:space="preserve"> is assumed </w:t>
      </w:r>
      <w:r w:rsidR="00962ECC">
        <w:rPr>
          <w:rFonts w:ascii="Times New Roman" w:hAnsi="Times New Roman"/>
          <w:b/>
          <w:i/>
          <w:sz w:val="22"/>
          <w:lang w:eastAsia="zh-CN"/>
        </w:rPr>
        <w:t>for the linked PDCCH candidates</w:t>
      </w:r>
      <w:r w:rsidR="00042A4B">
        <w:rPr>
          <w:rFonts w:ascii="Times New Roman" w:hAnsi="Times New Roman"/>
          <w:b/>
          <w:i/>
          <w:sz w:val="22"/>
          <w:lang w:eastAsia="zh-CN"/>
        </w:rPr>
        <w:t>,</w:t>
      </w:r>
      <w:r w:rsidR="00042A4B" w:rsidRPr="00042A4B">
        <w:rPr>
          <w:rFonts w:ascii="Times New Roman" w:hAnsi="Times New Roman"/>
          <w:b/>
          <w:i/>
          <w:sz w:val="22"/>
          <w:lang w:eastAsia="zh-CN"/>
        </w:rPr>
        <w:t xml:space="preserve"> </w:t>
      </w:r>
      <w:r w:rsidR="00962ECC">
        <w:rPr>
          <w:rFonts w:ascii="Times New Roman" w:hAnsi="Times New Roman"/>
          <w:b/>
          <w:i/>
          <w:sz w:val="22"/>
          <w:lang w:eastAsia="zh-CN"/>
        </w:rPr>
        <w:t xml:space="preserve">support Alt 1-1, i.e., </w:t>
      </w:r>
      <w:r w:rsidR="00D55285">
        <w:rPr>
          <w:rFonts w:ascii="Times New Roman" w:hAnsi="Times New Roman"/>
          <w:b/>
          <w:i/>
          <w:sz w:val="22"/>
          <w:lang w:eastAsia="zh-CN"/>
        </w:rPr>
        <w:t>UE indicates the limitation of t</w:t>
      </w:r>
      <w:r w:rsidR="00D55285" w:rsidRPr="00D55285">
        <w:rPr>
          <w:rFonts w:ascii="Times New Roman" w:hAnsi="Times New Roman"/>
          <w:b/>
          <w:i/>
          <w:sz w:val="22"/>
          <w:lang w:eastAsia="zh-CN"/>
        </w:rPr>
        <w:t>otal number of linked candidates</w:t>
      </w:r>
      <w:r w:rsidR="00A1306D">
        <w:rPr>
          <w:rFonts w:ascii="Times New Roman" w:hAnsi="Times New Roman"/>
          <w:b/>
          <w:i/>
          <w:sz w:val="22"/>
          <w:lang w:eastAsia="zh-CN"/>
        </w:rPr>
        <w:t>,</w:t>
      </w:r>
      <w:r w:rsidR="00D55285" w:rsidRPr="00D55285">
        <w:rPr>
          <w:rFonts w:ascii="Times New Roman" w:hAnsi="Times New Roman"/>
          <w:b/>
          <w:i/>
          <w:sz w:val="22"/>
          <w:lang w:eastAsia="zh-CN"/>
        </w:rPr>
        <w:t xml:space="preserve"> of which the first candidate is received and the second one has not been received at any given time</w:t>
      </w:r>
      <w:r w:rsidR="00042A4B">
        <w:rPr>
          <w:rFonts w:ascii="Times New Roman" w:hAnsi="Times New Roman"/>
          <w:b/>
          <w:i/>
          <w:sz w:val="22"/>
          <w:lang w:eastAsia="zh-CN"/>
        </w:rPr>
        <w:t xml:space="preserve">. </w:t>
      </w:r>
    </w:p>
    <w:p w14:paraId="04E77ED2" w14:textId="77777777" w:rsidR="00B96C37" w:rsidRPr="00A1306D" w:rsidRDefault="00B96C37" w:rsidP="00042A4B">
      <w:pPr>
        <w:spacing w:after="120"/>
        <w:rPr>
          <w:rFonts w:ascii="Times New Roman" w:hAnsi="Times New Roman" w:cs="Times New Roman"/>
          <w:sz w:val="22"/>
          <w:szCs w:val="22"/>
          <w:lang w:eastAsia="zh-CN"/>
        </w:rPr>
      </w:pPr>
    </w:p>
    <w:p w14:paraId="685DF415" w14:textId="77777777" w:rsidR="00F64794" w:rsidRPr="004513BA" w:rsidRDefault="00DA3F96" w:rsidP="007A14E9">
      <w:pPr>
        <w:pStyle w:val="2"/>
        <w:numPr>
          <w:ilvl w:val="1"/>
          <w:numId w:val="10"/>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Processing time of PDSCH with mapping Type B</w:t>
      </w:r>
    </w:p>
    <w:tbl>
      <w:tblPr>
        <w:tblStyle w:val="af0"/>
        <w:tblW w:w="0" w:type="auto"/>
        <w:tblLook w:val="04A0" w:firstRow="1" w:lastRow="0" w:firstColumn="1" w:lastColumn="0" w:noHBand="0" w:noVBand="1"/>
      </w:tblPr>
      <w:tblGrid>
        <w:gridCol w:w="9631"/>
      </w:tblGrid>
      <w:tr w:rsidR="00F64794" w:rsidRPr="00391418" w14:paraId="0BBEF32F" w14:textId="77777777" w:rsidTr="00F27AE4">
        <w:tc>
          <w:tcPr>
            <w:tcW w:w="9631" w:type="dxa"/>
          </w:tcPr>
          <w:p w14:paraId="73FE48C0" w14:textId="77777777" w:rsidR="001C0958" w:rsidRPr="001C0958" w:rsidRDefault="001C0958" w:rsidP="001C0958">
            <w:pPr>
              <w:rPr>
                <w:rFonts w:ascii="Times" w:eastAsia="Batang" w:hAnsi="Times" w:cs="Times New Roman"/>
                <w:b/>
                <w:highlight w:val="green"/>
                <w:lang w:val="en-US" w:eastAsia="x-none"/>
              </w:rPr>
            </w:pPr>
            <w:r w:rsidRPr="001C0958">
              <w:rPr>
                <w:rFonts w:ascii="Times" w:eastAsia="Batang" w:hAnsi="Times" w:cs="Times New Roman"/>
                <w:b/>
                <w:highlight w:val="green"/>
                <w:lang w:val="en-US" w:eastAsia="x-none"/>
              </w:rPr>
              <w:t>Agreement</w:t>
            </w:r>
          </w:p>
          <w:p w14:paraId="7D39DD64" w14:textId="77777777" w:rsidR="001C0958" w:rsidRPr="001C0958" w:rsidRDefault="001C0958" w:rsidP="001C0958">
            <w:pPr>
              <w:autoSpaceDE w:val="0"/>
              <w:autoSpaceDN w:val="0"/>
              <w:adjustRightInd w:val="0"/>
              <w:snapToGrid w:val="0"/>
              <w:rPr>
                <w:rFonts w:ascii="Times New Roman" w:eastAsia="等线" w:hAnsi="Times New Roman" w:cs="Times New Roman"/>
                <w:b/>
                <w:bCs/>
                <w:kern w:val="32"/>
                <w:lang w:eastAsia="zh-CN"/>
              </w:rPr>
            </w:pPr>
            <w:r w:rsidRPr="001C0958">
              <w:rPr>
                <w:rFonts w:ascii="Times New Roman" w:eastAsia="等线" w:hAnsi="Times New Roman" w:cs="Times New Roman"/>
                <w:b/>
                <w:bCs/>
                <w:kern w:val="32"/>
                <w:lang w:eastAsia="zh-CN"/>
              </w:rPr>
              <w:t>Confirm the Working assumption in RAN1 #106-e:</w:t>
            </w:r>
          </w:p>
          <w:p w14:paraId="2FEF4EF9" w14:textId="77777777" w:rsidR="001C0958" w:rsidRPr="001C0958" w:rsidRDefault="001C0958" w:rsidP="001C0958">
            <w:pPr>
              <w:autoSpaceDE w:val="0"/>
              <w:autoSpaceDN w:val="0"/>
              <w:adjustRightInd w:val="0"/>
              <w:snapToGrid w:val="0"/>
              <w:jc w:val="both"/>
              <w:rPr>
                <w:rFonts w:ascii="Times" w:eastAsia="Malgun Gothic" w:hAnsi="Times" w:cs="Times"/>
                <w:lang w:eastAsia="ko-KR"/>
              </w:rPr>
            </w:pPr>
            <w:r w:rsidRPr="001C0958">
              <w:rPr>
                <w:rFonts w:ascii="Times" w:eastAsia="Malgun Gothic" w:hAnsi="Times" w:cs="Times"/>
                <w:lang w:eastAsia="ko-KR"/>
              </w:rPr>
              <w:t>If a PDSCH with mapping Type B is scheduled by a DCI in PDCCH candidates that are linked for repetition, d</w:t>
            </w:r>
            <w:r w:rsidRPr="001C0958">
              <w:rPr>
                <w:rFonts w:ascii="Times" w:eastAsia="Malgun Gothic" w:hAnsi="Times" w:cs="Times"/>
                <w:vertAlign w:val="subscript"/>
                <w:lang w:eastAsia="ko-KR"/>
              </w:rPr>
              <w:t>1,1</w:t>
            </w:r>
            <w:r w:rsidRPr="001C0958">
              <w:rPr>
                <w:rFonts w:ascii="Times" w:eastAsia="Malgun Gothic" w:hAnsi="Times" w:cs="Times"/>
                <w:lang w:eastAsia="ko-KR"/>
              </w:rPr>
              <w:t xml:space="preserve"> for PDSCH processing time is determined</w:t>
            </w:r>
          </w:p>
          <w:p w14:paraId="0AB573DD" w14:textId="77777777" w:rsidR="001C0958" w:rsidRPr="001C0958" w:rsidRDefault="001C0958" w:rsidP="007A14E9">
            <w:pPr>
              <w:numPr>
                <w:ilvl w:val="0"/>
                <w:numId w:val="17"/>
              </w:numPr>
              <w:autoSpaceDE w:val="0"/>
              <w:autoSpaceDN w:val="0"/>
              <w:adjustRightInd w:val="0"/>
              <w:snapToGrid w:val="0"/>
              <w:jc w:val="both"/>
              <w:rPr>
                <w:rFonts w:ascii="Times" w:eastAsia="Malgun Gothic" w:hAnsi="Times" w:cs="Times"/>
                <w:lang w:eastAsia="ko-KR"/>
              </w:rPr>
            </w:pPr>
            <w:r w:rsidRPr="001C0958">
              <w:rPr>
                <w:rFonts w:ascii="Times" w:eastAsia="Malgun Gothic" w:hAnsi="Times" w:cs="Times"/>
                <w:lang w:eastAsia="ko-KR"/>
              </w:rPr>
              <w:t>Option 2: By considering the PDCCH candidate that results in larger d</w:t>
            </w:r>
            <w:r w:rsidRPr="001C0958">
              <w:rPr>
                <w:rFonts w:ascii="Times" w:eastAsia="Malgun Gothic" w:hAnsi="Times" w:cs="Times"/>
                <w:vertAlign w:val="subscript"/>
                <w:lang w:eastAsia="ko-KR"/>
              </w:rPr>
              <w:t>1,1</w:t>
            </w:r>
            <w:r w:rsidRPr="001C0958">
              <w:rPr>
                <w:rFonts w:ascii="Times" w:eastAsia="Malgun Gothic" w:hAnsi="Times" w:cs="Times"/>
                <w:lang w:eastAsia="ko-KR"/>
              </w:rPr>
              <w:t xml:space="preserve"> value</w:t>
            </w:r>
          </w:p>
          <w:p w14:paraId="6E2A8ABF" w14:textId="77777777" w:rsidR="001C0958" w:rsidRPr="001C0958" w:rsidRDefault="001C0958" w:rsidP="007A14E9">
            <w:pPr>
              <w:numPr>
                <w:ilvl w:val="0"/>
                <w:numId w:val="17"/>
              </w:numPr>
              <w:autoSpaceDE w:val="0"/>
              <w:autoSpaceDN w:val="0"/>
              <w:adjustRightInd w:val="0"/>
              <w:snapToGrid w:val="0"/>
              <w:jc w:val="both"/>
              <w:rPr>
                <w:rFonts w:ascii="Times" w:eastAsia="Malgun Gothic" w:hAnsi="Times" w:cs="Times"/>
                <w:lang w:eastAsia="ko-KR"/>
              </w:rPr>
            </w:pPr>
            <w:r w:rsidRPr="001C0958">
              <w:rPr>
                <w:rFonts w:ascii="Times" w:eastAsia="Malgun Gothic" w:hAnsi="Times" w:cs="Times"/>
                <w:lang w:eastAsia="ko-KR"/>
              </w:rPr>
              <w:t>Note: Above applies at least for UEs doing selective decoding</w:t>
            </w:r>
          </w:p>
          <w:p w14:paraId="7119BAB1" w14:textId="77777777" w:rsidR="001C0958" w:rsidRPr="001C0958" w:rsidRDefault="001C0958" w:rsidP="001C0958">
            <w:pPr>
              <w:autoSpaceDE w:val="0"/>
              <w:autoSpaceDN w:val="0"/>
              <w:adjustRightInd w:val="0"/>
              <w:snapToGrid w:val="0"/>
              <w:jc w:val="both"/>
              <w:rPr>
                <w:rFonts w:ascii="Times" w:eastAsia="Malgun Gothic" w:hAnsi="Times" w:cs="Times"/>
                <w:lang w:eastAsia="ko-KR"/>
              </w:rPr>
            </w:pPr>
            <w:r w:rsidRPr="001C0958">
              <w:rPr>
                <w:rFonts w:ascii="Times" w:eastAsia="Malgun Gothic" w:hAnsi="Times" w:cs="Times"/>
                <w:lang w:eastAsia="ko-KR"/>
              </w:rPr>
              <w:lastRenderedPageBreak/>
              <w:t>FFS: Relaxation of processing time for soft combining of linked PDCCH candidates including PUSCH processing, PDSCH processing for mapping Type A and B, AP CSI processing, DCI processing (N timeline), etc.</w:t>
            </w:r>
          </w:p>
          <w:p w14:paraId="031C1B81" w14:textId="77777777" w:rsidR="001C0958" w:rsidRPr="001C0958" w:rsidRDefault="001C0958" w:rsidP="001C0958">
            <w:pPr>
              <w:autoSpaceDE w:val="0"/>
              <w:autoSpaceDN w:val="0"/>
              <w:adjustRightInd w:val="0"/>
              <w:snapToGrid w:val="0"/>
              <w:jc w:val="both"/>
              <w:rPr>
                <w:rFonts w:ascii="Times" w:eastAsia="Malgun Gothic" w:hAnsi="Times" w:cs="Times"/>
                <w:lang w:eastAsia="ko-KR"/>
              </w:rPr>
            </w:pPr>
            <w:r w:rsidRPr="001C0958">
              <w:rPr>
                <w:rFonts w:ascii="Times" w:eastAsia="Malgun Gothic" w:hAnsi="Times" w:cs="Times"/>
                <w:lang w:eastAsia="ko-KR"/>
              </w:rPr>
              <w:t>FFS: How above applies for UEs doing soft combining</w:t>
            </w:r>
          </w:p>
          <w:p w14:paraId="48C369CF" w14:textId="031FBF65" w:rsidR="00F64794" w:rsidRPr="001C0958" w:rsidRDefault="00F64794" w:rsidP="00F64794">
            <w:pPr>
              <w:rPr>
                <w:rFonts w:ascii="Times New Roman" w:hAnsi="Times New Roman" w:cs="Times New Roman"/>
                <w:bCs/>
                <w:iCs/>
              </w:rPr>
            </w:pPr>
          </w:p>
        </w:tc>
      </w:tr>
    </w:tbl>
    <w:p w14:paraId="323BA22D" w14:textId="16AF8406" w:rsidR="007B0806" w:rsidRPr="004D4AC7" w:rsidRDefault="00D678C7" w:rsidP="003D0E2C">
      <w:pPr>
        <w:spacing w:before="120" w:after="120"/>
        <w:jc w:val="both"/>
        <w:rPr>
          <w:rFonts w:ascii="Times New Roman" w:hAnsi="Times New Roman" w:cs="Times New Roman"/>
          <w:sz w:val="22"/>
          <w:szCs w:val="22"/>
          <w:lang w:eastAsia="zh-CN"/>
        </w:rPr>
      </w:pPr>
      <w:r>
        <w:rPr>
          <w:rFonts w:ascii="Times New Roman" w:hAnsi="Times New Roman" w:cs="Times New Roman"/>
          <w:sz w:val="22"/>
          <w:szCs w:val="22"/>
          <w:lang w:eastAsia="zh-CN"/>
        </w:rPr>
        <w:lastRenderedPageBreak/>
        <w:t>If</w:t>
      </w:r>
      <w:r w:rsidR="00AB511E" w:rsidRPr="004D4AC7">
        <w:rPr>
          <w:rFonts w:ascii="Times New Roman" w:hAnsi="Times New Roman" w:cs="Times New Roman"/>
          <w:sz w:val="22"/>
          <w:szCs w:val="22"/>
          <w:lang w:eastAsia="zh-CN"/>
        </w:rPr>
        <w:t xml:space="preserve"> </w:t>
      </w:r>
      <w:r w:rsidR="004F4240">
        <w:rPr>
          <w:rFonts w:ascii="Times New Roman" w:hAnsi="Times New Roman" w:cs="Times New Roman"/>
          <w:sz w:val="22"/>
          <w:szCs w:val="22"/>
          <w:lang w:eastAsia="zh-CN"/>
        </w:rPr>
        <w:t xml:space="preserve">both </w:t>
      </w:r>
      <w:r w:rsidR="00AB511E" w:rsidRPr="004D4AC7">
        <w:rPr>
          <w:rFonts w:ascii="Times New Roman" w:hAnsi="Times New Roman" w:cs="Times New Roman"/>
          <w:sz w:val="22"/>
          <w:szCs w:val="22"/>
          <w:lang w:eastAsia="zh-CN"/>
        </w:rPr>
        <w:t xml:space="preserve">soft </w:t>
      </w:r>
      <w:r w:rsidR="004F4240">
        <w:rPr>
          <w:rFonts w:ascii="Times New Roman" w:hAnsi="Times New Roman" w:cs="Times New Roman"/>
          <w:sz w:val="22"/>
          <w:szCs w:val="22"/>
          <w:lang w:eastAsia="zh-CN"/>
        </w:rPr>
        <w:t xml:space="preserve">combining </w:t>
      </w:r>
      <w:r w:rsidR="007C6782">
        <w:rPr>
          <w:rFonts w:ascii="Times New Roman" w:hAnsi="Times New Roman" w:cs="Times New Roman"/>
          <w:sz w:val="22"/>
          <w:szCs w:val="22"/>
          <w:lang w:eastAsia="zh-CN"/>
        </w:rPr>
        <w:t>and</w:t>
      </w:r>
      <w:r w:rsidR="004F4240">
        <w:rPr>
          <w:rFonts w:ascii="Times New Roman" w:hAnsi="Times New Roman" w:cs="Times New Roman"/>
          <w:sz w:val="22"/>
          <w:szCs w:val="22"/>
          <w:lang w:eastAsia="zh-CN"/>
        </w:rPr>
        <w:t xml:space="preserve"> individual decoding </w:t>
      </w:r>
      <w:r>
        <w:rPr>
          <w:rFonts w:ascii="Times New Roman" w:hAnsi="Times New Roman" w:cs="Times New Roman"/>
          <w:sz w:val="22"/>
          <w:szCs w:val="22"/>
          <w:lang w:eastAsia="zh-CN"/>
        </w:rPr>
        <w:t xml:space="preserve">are assumed </w:t>
      </w:r>
      <w:r w:rsidR="004F4240">
        <w:rPr>
          <w:rFonts w:ascii="Times New Roman" w:hAnsi="Times New Roman" w:cs="Times New Roman"/>
          <w:sz w:val="22"/>
          <w:szCs w:val="22"/>
          <w:lang w:eastAsia="zh-CN"/>
        </w:rPr>
        <w:t>(decoding assumption 3</w:t>
      </w:r>
      <w:r w:rsidR="00E35853">
        <w:rPr>
          <w:rFonts w:ascii="Times New Roman" w:hAnsi="Times New Roman" w:cs="Times New Roman"/>
          <w:sz w:val="22"/>
          <w:szCs w:val="22"/>
          <w:lang w:eastAsia="zh-CN"/>
        </w:rPr>
        <w:t xml:space="preserve"> or 4</w:t>
      </w:r>
      <w:r w:rsidR="004F4240">
        <w:rPr>
          <w:rFonts w:ascii="Times New Roman" w:hAnsi="Times New Roman" w:cs="Times New Roman"/>
          <w:sz w:val="22"/>
          <w:szCs w:val="22"/>
          <w:lang w:eastAsia="zh-CN"/>
        </w:rPr>
        <w:t>) and the linked PDCCH candidates are overlapped</w:t>
      </w:r>
      <w:r w:rsidR="00CE264A" w:rsidRPr="004D4AC7">
        <w:rPr>
          <w:rFonts w:ascii="Times New Roman" w:hAnsi="Times New Roman" w:cs="Times New Roman"/>
          <w:sz w:val="22"/>
          <w:szCs w:val="22"/>
          <w:lang w:eastAsia="zh-CN"/>
        </w:rPr>
        <w:t xml:space="preserve">, </w:t>
      </w:r>
      <w:r w:rsidR="00AB511E" w:rsidRPr="004D4AC7">
        <w:rPr>
          <w:rFonts w:ascii="Times New Roman" w:hAnsi="Times New Roman" w:cs="Times New Roman"/>
          <w:sz w:val="22"/>
          <w:szCs w:val="22"/>
          <w:lang w:eastAsia="zh-CN"/>
        </w:rPr>
        <w:t>the r</w:t>
      </w:r>
      <w:r w:rsidR="004F4240">
        <w:rPr>
          <w:rFonts w:ascii="Times New Roman" w:hAnsi="Times New Roman" w:cs="Times New Roman"/>
          <w:sz w:val="22"/>
          <w:szCs w:val="22"/>
          <w:lang w:eastAsia="zh-CN"/>
        </w:rPr>
        <w:t xml:space="preserve">elaxation of processing time should be considered. </w:t>
      </w:r>
      <w:r w:rsidR="006406B5" w:rsidRPr="004D4AC7">
        <w:rPr>
          <w:rFonts w:ascii="Times New Roman" w:hAnsi="Times New Roman" w:cs="Times New Roman"/>
          <w:sz w:val="22"/>
          <w:szCs w:val="22"/>
          <w:lang w:eastAsia="zh-CN"/>
        </w:rPr>
        <w:t xml:space="preserve">For example, the </w:t>
      </w:r>
      <w:bookmarkStart w:id="3" w:name="OLE_LINK3"/>
      <w:r w:rsidR="006406B5" w:rsidRPr="004D4AC7">
        <w:rPr>
          <w:rFonts w:ascii="Times New Roman" w:hAnsi="Times New Roman" w:cs="Times New Roman"/>
          <w:sz w:val="22"/>
          <w:szCs w:val="22"/>
          <w:lang w:eastAsia="zh-CN"/>
        </w:rPr>
        <w:t>d1,1</w:t>
      </w:r>
      <w:bookmarkEnd w:id="3"/>
      <w:r w:rsidR="006406B5" w:rsidRPr="004D4AC7">
        <w:rPr>
          <w:rFonts w:ascii="Times New Roman" w:hAnsi="Times New Roman" w:cs="Times New Roman"/>
          <w:sz w:val="22"/>
          <w:szCs w:val="22"/>
          <w:lang w:eastAsia="zh-CN"/>
        </w:rPr>
        <w:t xml:space="preserve"> can additionally add a value </w:t>
      </w:r>
      <w:r w:rsidR="006406B5" w:rsidRPr="00593207">
        <w:rPr>
          <w:rFonts w:ascii="Times New Roman" w:hAnsi="Times New Roman" w:cs="Times New Roman"/>
          <w:i/>
          <w:sz w:val="22"/>
          <w:szCs w:val="22"/>
          <w:lang w:eastAsia="zh-CN"/>
        </w:rPr>
        <w:t>M</w:t>
      </w:r>
      <w:r w:rsidR="006406B5" w:rsidRPr="004D4AC7">
        <w:rPr>
          <w:rFonts w:ascii="Times New Roman" w:hAnsi="Times New Roman" w:cs="Times New Roman"/>
          <w:sz w:val="22"/>
          <w:szCs w:val="22"/>
          <w:lang w:eastAsia="zh-CN"/>
        </w:rPr>
        <w:t xml:space="preserve"> on top of </w:t>
      </w:r>
      <w:r w:rsidR="00182F0D">
        <w:rPr>
          <w:rFonts w:ascii="Times New Roman" w:hAnsi="Times New Roman" w:cs="Times New Roman"/>
          <w:sz w:val="22"/>
          <w:szCs w:val="22"/>
          <w:lang w:eastAsia="zh-CN"/>
        </w:rPr>
        <w:t xml:space="preserve">the </w:t>
      </w:r>
      <w:r w:rsidR="006406B5" w:rsidRPr="004D4AC7">
        <w:rPr>
          <w:rFonts w:ascii="Times New Roman" w:hAnsi="Times New Roman" w:cs="Times New Roman"/>
          <w:sz w:val="22"/>
          <w:szCs w:val="22"/>
          <w:lang w:eastAsia="zh-CN"/>
        </w:rPr>
        <w:t>d</w:t>
      </w:r>
      <w:r w:rsidR="006406B5" w:rsidRPr="00E951BF">
        <w:rPr>
          <w:rFonts w:ascii="Times" w:eastAsia="Malgun Gothic" w:hAnsi="Times" w:cs="Times"/>
          <w:vertAlign w:val="subscript"/>
          <w:lang w:eastAsia="ko-KR"/>
        </w:rPr>
        <w:t>1,1</w:t>
      </w:r>
      <w:r w:rsidR="006406B5" w:rsidRPr="004D4AC7">
        <w:rPr>
          <w:rFonts w:ascii="Times New Roman" w:hAnsi="Times New Roman" w:cs="Times New Roman"/>
          <w:sz w:val="22"/>
          <w:szCs w:val="22"/>
          <w:lang w:eastAsia="zh-CN"/>
        </w:rPr>
        <w:t xml:space="preserve"> value</w:t>
      </w:r>
      <w:r w:rsidR="00182F0D">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as</w:t>
      </w:r>
      <w:r w:rsidR="00182F0D">
        <w:rPr>
          <w:rFonts w:ascii="Times New Roman" w:hAnsi="Times New Roman" w:cs="Times New Roman"/>
          <w:sz w:val="22"/>
          <w:szCs w:val="22"/>
          <w:lang w:eastAsia="zh-CN"/>
        </w:rPr>
        <w:t xml:space="preserve"> in current spec.</w:t>
      </w:r>
      <w:r w:rsidR="00E951BF">
        <w:rPr>
          <w:rFonts w:ascii="Times New Roman" w:hAnsi="Times New Roman" w:cs="Times New Roman"/>
          <w:sz w:val="22"/>
          <w:szCs w:val="22"/>
          <w:lang w:eastAsia="zh-CN"/>
        </w:rPr>
        <w:t xml:space="preserve"> In our view, at least PDSCH</w:t>
      </w:r>
      <w:r w:rsidR="00E951BF">
        <w:rPr>
          <w:rFonts w:ascii="Times New Roman" w:hAnsi="Times New Roman" w:cs="Times New Roman" w:hint="eastAsia"/>
          <w:sz w:val="22"/>
          <w:szCs w:val="22"/>
          <w:lang w:eastAsia="zh-CN"/>
        </w:rPr>
        <w:t xml:space="preserve"> </w:t>
      </w:r>
      <w:r w:rsidR="00E951BF">
        <w:rPr>
          <w:rFonts w:ascii="Times New Roman" w:hAnsi="Times New Roman" w:cs="Times New Roman"/>
          <w:sz w:val="22"/>
          <w:szCs w:val="22"/>
          <w:lang w:eastAsia="zh-CN"/>
        </w:rPr>
        <w:t xml:space="preserve">with mapping Type B needs such </w:t>
      </w:r>
      <w:r w:rsidR="007C6782">
        <w:rPr>
          <w:rFonts w:ascii="Times New Roman" w:hAnsi="Times New Roman" w:cs="Times New Roman"/>
          <w:sz w:val="22"/>
          <w:szCs w:val="22"/>
          <w:lang w:eastAsia="zh-CN"/>
        </w:rPr>
        <w:t xml:space="preserve">a </w:t>
      </w:r>
      <w:r w:rsidR="00E951BF">
        <w:rPr>
          <w:rFonts w:ascii="Times New Roman" w:hAnsi="Times New Roman" w:cs="Times New Roman"/>
          <w:sz w:val="22"/>
          <w:szCs w:val="22"/>
          <w:lang w:eastAsia="zh-CN"/>
        </w:rPr>
        <w:t xml:space="preserve">relaxation, due to </w:t>
      </w:r>
      <w:r w:rsidR="007C6782">
        <w:rPr>
          <w:rFonts w:ascii="Times New Roman" w:hAnsi="Times New Roman" w:cs="Times New Roman"/>
          <w:sz w:val="22"/>
          <w:szCs w:val="22"/>
          <w:lang w:eastAsia="zh-CN"/>
        </w:rPr>
        <w:t xml:space="preserve">the tighter timeline of </w:t>
      </w:r>
      <w:r w:rsidR="00E951BF">
        <w:rPr>
          <w:rFonts w:ascii="Times New Roman" w:hAnsi="Times New Roman" w:cs="Times New Roman"/>
          <w:sz w:val="22"/>
          <w:szCs w:val="22"/>
          <w:lang w:eastAsia="zh-CN"/>
        </w:rPr>
        <w:t xml:space="preserve">mapping Type B. </w:t>
      </w:r>
    </w:p>
    <w:p w14:paraId="4E9D9E69" w14:textId="66689B11" w:rsidR="004F4240" w:rsidRDefault="004F4240">
      <w:pPr>
        <w:spacing w:after="120"/>
        <w:jc w:val="both"/>
        <w:rPr>
          <w:rFonts w:ascii="Times New Roman" w:hAnsi="Times New Roman"/>
          <w:b/>
          <w:i/>
          <w:sz w:val="22"/>
          <w:lang w:eastAsia="zh-CN"/>
        </w:rPr>
      </w:pPr>
      <w:bookmarkStart w:id="4" w:name="OLE_LINK7"/>
      <w:r>
        <w:rPr>
          <w:rFonts w:ascii="Times New Roman" w:hAnsi="Times New Roman"/>
          <w:b/>
          <w:i/>
          <w:sz w:val="22"/>
          <w:lang w:eastAsia="zh-CN"/>
        </w:rPr>
        <w:t xml:space="preserve">Proposal </w:t>
      </w:r>
      <w:r w:rsidR="00D80191">
        <w:rPr>
          <w:rFonts w:ascii="Times New Roman" w:hAnsi="Times New Roman"/>
          <w:b/>
          <w:i/>
          <w:sz w:val="22"/>
          <w:lang w:eastAsia="zh-CN"/>
        </w:rPr>
        <w:t>8</w:t>
      </w:r>
      <w:r>
        <w:rPr>
          <w:rFonts w:ascii="Times New Roman" w:hAnsi="Times New Roman"/>
          <w:b/>
          <w:i/>
          <w:sz w:val="22"/>
          <w:lang w:eastAsia="zh-CN"/>
        </w:rPr>
        <w:t xml:space="preserve">: </w:t>
      </w:r>
      <w:r w:rsidR="000C7653">
        <w:rPr>
          <w:rFonts w:ascii="Times New Roman" w:hAnsi="Times New Roman"/>
          <w:b/>
          <w:i/>
          <w:sz w:val="22"/>
          <w:lang w:eastAsia="zh-CN"/>
        </w:rPr>
        <w:t>If soft combining is assumed</w:t>
      </w:r>
      <w:r>
        <w:rPr>
          <w:rFonts w:ascii="Times New Roman" w:hAnsi="Times New Roman"/>
          <w:b/>
          <w:i/>
          <w:sz w:val="22"/>
          <w:lang w:eastAsia="zh-CN"/>
        </w:rPr>
        <w:t>,</w:t>
      </w:r>
      <w:r w:rsidR="00F55454">
        <w:rPr>
          <w:rFonts w:ascii="Times New Roman" w:hAnsi="Times New Roman"/>
          <w:b/>
          <w:i/>
          <w:sz w:val="22"/>
          <w:lang w:eastAsia="zh-CN"/>
        </w:rPr>
        <w:t xml:space="preserve"> the d</w:t>
      </w:r>
      <w:r w:rsidR="00F55454" w:rsidRPr="00E951BF">
        <w:rPr>
          <w:rFonts w:ascii="Times" w:eastAsia="Malgun Gothic" w:hAnsi="Times" w:cs="Times"/>
          <w:b/>
          <w:i/>
          <w:vertAlign w:val="subscript"/>
          <w:lang w:eastAsia="ko-KR"/>
        </w:rPr>
        <w:t>1,1</w:t>
      </w:r>
      <w:r w:rsidR="00F55454">
        <w:rPr>
          <w:rFonts w:ascii="Times New Roman" w:hAnsi="Times New Roman"/>
          <w:b/>
          <w:i/>
          <w:sz w:val="22"/>
          <w:lang w:eastAsia="zh-CN"/>
        </w:rPr>
        <w:t xml:space="preserve"> value </w:t>
      </w:r>
      <w:r w:rsidR="009E4AE5">
        <w:rPr>
          <w:rFonts w:ascii="Times New Roman" w:hAnsi="Times New Roman"/>
          <w:b/>
          <w:i/>
          <w:sz w:val="22"/>
          <w:lang w:eastAsia="zh-CN"/>
        </w:rPr>
        <w:t>is relaxed by adding a value</w:t>
      </w:r>
      <w:r w:rsidR="00E951BF">
        <w:rPr>
          <w:rFonts w:ascii="Times New Roman" w:hAnsi="Times New Roman"/>
          <w:b/>
          <w:i/>
          <w:sz w:val="22"/>
          <w:lang w:eastAsia="zh-CN"/>
        </w:rPr>
        <w:t xml:space="preserve"> for PDSCH with mapping Type B</w:t>
      </w:r>
      <w:r>
        <w:rPr>
          <w:rFonts w:ascii="Times New Roman" w:hAnsi="Times New Roman"/>
          <w:b/>
          <w:i/>
          <w:sz w:val="22"/>
          <w:lang w:eastAsia="zh-CN"/>
        </w:rPr>
        <w:t xml:space="preserve">. </w:t>
      </w:r>
    </w:p>
    <w:bookmarkEnd w:id="4"/>
    <w:p w14:paraId="68B7AA78" w14:textId="77777777" w:rsidR="00972233" w:rsidRDefault="00972233" w:rsidP="00972233">
      <w:pPr>
        <w:spacing w:after="120"/>
        <w:jc w:val="both"/>
        <w:rPr>
          <w:rFonts w:ascii="Times New Roman" w:hAnsi="Times New Roman" w:cs="Times New Roman"/>
          <w:sz w:val="22"/>
          <w:szCs w:val="22"/>
          <w:lang w:eastAsia="zh-CN"/>
        </w:rPr>
      </w:pPr>
    </w:p>
    <w:p w14:paraId="784287A5" w14:textId="063B89F3" w:rsidR="000B3B0C" w:rsidRPr="004513BA" w:rsidRDefault="000B3B0C" w:rsidP="007A14E9">
      <w:pPr>
        <w:pStyle w:val="2"/>
        <w:numPr>
          <w:ilvl w:val="1"/>
          <w:numId w:val="10"/>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Other remaining issues related to the timeline of the linked candidates</w:t>
      </w:r>
    </w:p>
    <w:tbl>
      <w:tblPr>
        <w:tblStyle w:val="af0"/>
        <w:tblW w:w="0" w:type="auto"/>
        <w:tblLook w:val="04A0" w:firstRow="1" w:lastRow="0" w:firstColumn="1" w:lastColumn="0" w:noHBand="0" w:noVBand="1"/>
      </w:tblPr>
      <w:tblGrid>
        <w:gridCol w:w="9631"/>
      </w:tblGrid>
      <w:tr w:rsidR="00B822C1" w:rsidRPr="00391418" w14:paraId="7CBC0B16" w14:textId="77777777" w:rsidTr="00F27AE4">
        <w:tc>
          <w:tcPr>
            <w:tcW w:w="9631" w:type="dxa"/>
          </w:tcPr>
          <w:p w14:paraId="3F878AEF" w14:textId="77777777" w:rsidR="00B822C1" w:rsidRPr="00B822C1" w:rsidRDefault="00B822C1" w:rsidP="00B822C1">
            <w:pPr>
              <w:rPr>
                <w:rFonts w:ascii="Times New Roman" w:hAnsi="Times New Roman" w:cs="Times New Roman"/>
                <w:b/>
                <w:bCs/>
                <w:iCs/>
              </w:rPr>
            </w:pPr>
            <w:r w:rsidRPr="00B822C1">
              <w:rPr>
                <w:rFonts w:ascii="Times New Roman" w:hAnsi="Times New Roman" w:cs="Times New Roman"/>
                <w:b/>
                <w:bCs/>
                <w:iCs/>
                <w:highlight w:val="green"/>
              </w:rPr>
              <w:t>Agreement</w:t>
            </w:r>
          </w:p>
          <w:p w14:paraId="4DE9CACA" w14:textId="77777777" w:rsidR="00B822C1" w:rsidRPr="00B822C1" w:rsidRDefault="00B822C1" w:rsidP="00B822C1">
            <w:pPr>
              <w:rPr>
                <w:rFonts w:ascii="Times New Roman" w:hAnsi="Times New Roman" w:cs="Times New Roman"/>
                <w:bCs/>
                <w:iCs/>
                <w:lang w:val="en-US"/>
              </w:rPr>
            </w:pPr>
            <w:r w:rsidRPr="00B822C1">
              <w:rPr>
                <w:rFonts w:ascii="Times New Roman" w:hAnsi="Times New Roman" w:cs="Times New Roman"/>
                <w:bCs/>
                <w:iCs/>
              </w:rPr>
              <w:t>Further study the following issues for PDCCH repetition:</w:t>
            </w:r>
          </w:p>
          <w:p w14:paraId="1D158AAA" w14:textId="77777777" w:rsidR="00B822C1" w:rsidRPr="00B822C1" w:rsidRDefault="00B822C1" w:rsidP="00B822C1">
            <w:pPr>
              <w:numPr>
                <w:ilvl w:val="0"/>
                <w:numId w:val="23"/>
              </w:numPr>
              <w:jc w:val="both"/>
              <w:rPr>
                <w:rFonts w:ascii="Times New Roman" w:eastAsia="Times New Roman" w:hAnsi="Times New Roman" w:cs="Times New Roman"/>
                <w:bCs/>
                <w:iCs/>
              </w:rPr>
            </w:pPr>
            <w:r w:rsidRPr="00B822C1">
              <w:rPr>
                <w:rFonts w:ascii="Times New Roman" w:eastAsia="Times New Roman" w:hAnsi="Times New Roman" w:cs="Times New Roman"/>
                <w:bCs/>
                <w:iCs/>
              </w:rPr>
              <w:t>Issue a: QCL-Type D assumption for CSI-RS with higher layer parameter repetition is not set to 'on' when it overlaps with multiple CORESETs with different QCL-TypeD.</w:t>
            </w:r>
          </w:p>
          <w:p w14:paraId="5E756915" w14:textId="2E4CE3CB" w:rsidR="00B822C1" w:rsidRPr="00B822C1" w:rsidRDefault="00B822C1" w:rsidP="00B822C1">
            <w:pPr>
              <w:numPr>
                <w:ilvl w:val="0"/>
                <w:numId w:val="23"/>
              </w:numPr>
              <w:jc w:val="both"/>
              <w:rPr>
                <w:rFonts w:ascii="Times New Roman" w:eastAsia="Times New Roman" w:hAnsi="Times New Roman" w:cs="Times New Roman"/>
                <w:bCs/>
                <w:iCs/>
              </w:rPr>
            </w:pPr>
            <w:r w:rsidRPr="00B822C1">
              <w:rPr>
                <w:rFonts w:ascii="Times New Roman" w:eastAsia="Times New Roman" w:hAnsi="Times New Roman" w:cs="Times New Roman"/>
                <w:bCs/>
                <w:iCs/>
              </w:rPr>
              <w:t xml:space="preserve">Issue b: For PDCCH repetition of DCI format 1_0 on two linked CSS, in order to determine the value of </w:t>
            </w:r>
            <m:oMath>
              <m:sSubSup>
                <m:sSubSupPr>
                  <m:ctrlPr>
                    <w:rPr>
                      <w:rFonts w:ascii="Cambria Math" w:eastAsia="Cambria Math" w:hAnsi="Cambria Math" w:cs="Times New Roman"/>
                      <w:b/>
                      <w:bCs/>
                      <w:i/>
                      <w:iCs/>
                      <w:sz w:val="24"/>
                      <w:lang w:eastAsia="zh-CN"/>
                    </w:rPr>
                  </m:ctrlPr>
                </m:sSubSupPr>
                <m:e>
                  <m:r>
                    <m:rPr>
                      <m:sty m:val="bi"/>
                    </m:rPr>
                    <w:rPr>
                      <w:rFonts w:ascii="Cambria Math" w:hAnsi="Cambria Math" w:cs="Times New Roman"/>
                      <w:sz w:val="24"/>
                    </w:rPr>
                    <m:t>N</m:t>
                  </m:r>
                </m:e>
                <m:sub>
                  <m:r>
                    <m:rPr>
                      <m:nor/>
                    </m:rPr>
                    <w:rPr>
                      <w:rFonts w:ascii="Times New Roman" w:eastAsia="Times New Roman" w:hAnsi="Times New Roman" w:cs="Times New Roman"/>
                      <w:b/>
                      <w:bCs/>
                      <w:i/>
                      <w:iCs/>
                      <w:sz w:val="24"/>
                    </w:rPr>
                    <m:t>start</m:t>
                  </m:r>
                </m:sub>
                <m:sup>
                  <m:r>
                    <m:rPr>
                      <m:nor/>
                    </m:rPr>
                    <w:rPr>
                      <w:rFonts w:ascii="Times New Roman" w:eastAsia="Times New Roman" w:hAnsi="Times New Roman" w:cs="Times New Roman"/>
                      <w:b/>
                      <w:bCs/>
                      <w:i/>
                      <w:iCs/>
                      <w:sz w:val="24"/>
                    </w:rPr>
                    <m:t>CORESET</m:t>
                  </m:r>
                </m:sup>
              </m:sSubSup>
            </m:oMath>
            <w:r w:rsidRPr="00B822C1">
              <w:rPr>
                <w:rFonts w:ascii="Times New Roman" w:eastAsia="Times New Roman" w:hAnsi="Times New Roman" w:cs="Times New Roman"/>
                <w:bCs/>
                <w:iCs/>
              </w:rPr>
              <w:t xml:space="preserve"> for mapping VRB to PRB of a scheduled PDSCH</w:t>
            </w:r>
          </w:p>
          <w:p w14:paraId="594D35DA" w14:textId="77777777" w:rsidR="00B822C1" w:rsidRPr="00B822C1" w:rsidRDefault="00B822C1" w:rsidP="00B822C1">
            <w:pPr>
              <w:numPr>
                <w:ilvl w:val="0"/>
                <w:numId w:val="23"/>
              </w:numPr>
              <w:jc w:val="both"/>
              <w:rPr>
                <w:rFonts w:ascii="Times New Roman" w:eastAsia="Times New Roman" w:hAnsi="Times New Roman" w:cs="Times New Roman"/>
                <w:bCs/>
                <w:iCs/>
              </w:rPr>
            </w:pPr>
            <w:r w:rsidRPr="00B822C1">
              <w:rPr>
                <w:rFonts w:ascii="Times New Roman" w:eastAsia="Times New Roman" w:hAnsi="Times New Roman" w:cs="Times New Roman"/>
                <w:bCs/>
                <w:iCs/>
              </w:rPr>
              <w:t>Issue c: PDSCH rate matching on resources that overlaps with scheduling PDCCH resources if this corresponding PDCCH candidate is dropped due to interruption</w:t>
            </w:r>
          </w:p>
          <w:p w14:paraId="2073276C" w14:textId="31594F32" w:rsidR="00B822C1" w:rsidRPr="00FD037E" w:rsidRDefault="00B822C1" w:rsidP="00F27AE4">
            <w:pPr>
              <w:numPr>
                <w:ilvl w:val="0"/>
                <w:numId w:val="23"/>
              </w:numPr>
              <w:jc w:val="both"/>
              <w:rPr>
                <w:rFonts w:eastAsia="Times New Roman" w:cs="Times"/>
                <w:bCs/>
                <w:iCs/>
              </w:rPr>
            </w:pPr>
            <w:r w:rsidRPr="00B822C1">
              <w:rPr>
                <w:rFonts w:ascii="Times New Roman" w:eastAsia="Times New Roman" w:hAnsi="Times New Roman" w:cs="Times New Roman"/>
                <w:bCs/>
                <w:iCs/>
              </w:rPr>
              <w:t>Issue d: With Type-1 HARQ-ACK codebook, and the SPS release PDCCH repetition, to determine the location of the HARQ-ACK bit of the SPS release PDCCH</w:t>
            </w:r>
          </w:p>
        </w:tc>
      </w:tr>
    </w:tbl>
    <w:p w14:paraId="65EE0BAB" w14:textId="77777777" w:rsidR="000B3B0C" w:rsidRDefault="000B3B0C" w:rsidP="00972233">
      <w:pPr>
        <w:spacing w:after="120"/>
        <w:jc w:val="both"/>
        <w:rPr>
          <w:rFonts w:ascii="Times New Roman" w:hAnsi="Times New Roman" w:cs="Times New Roman"/>
          <w:sz w:val="22"/>
          <w:szCs w:val="22"/>
          <w:lang w:val="en-US" w:eastAsia="zh-CN"/>
        </w:rPr>
      </w:pPr>
    </w:p>
    <w:p w14:paraId="487C5DA2" w14:textId="0BB25676" w:rsidR="00C102BB" w:rsidRDefault="00F82921" w:rsidP="00972233">
      <w:pPr>
        <w:spacing w:after="120"/>
        <w:jc w:val="both"/>
        <w:rPr>
          <w:rFonts w:ascii="Times New Roman" w:hAnsi="Times New Roman" w:cs="Times New Roman"/>
          <w:sz w:val="22"/>
          <w:szCs w:val="22"/>
          <w:lang w:val="en-US" w:eastAsia="zh-CN"/>
        </w:rPr>
      </w:pPr>
      <w:r>
        <w:rPr>
          <w:rFonts w:ascii="Times New Roman" w:hAnsi="Times New Roman" w:cs="Times New Roman" w:hint="eastAsia"/>
          <w:sz w:val="22"/>
          <w:szCs w:val="22"/>
          <w:lang w:val="en-US" w:eastAsia="zh-CN"/>
        </w:rPr>
        <w:t>F</w:t>
      </w:r>
      <w:r>
        <w:rPr>
          <w:rFonts w:ascii="Times New Roman" w:hAnsi="Times New Roman" w:cs="Times New Roman"/>
          <w:sz w:val="22"/>
          <w:szCs w:val="22"/>
          <w:lang w:val="en-US" w:eastAsia="zh-CN"/>
        </w:rPr>
        <w:t>or issue a,</w:t>
      </w:r>
      <w:r w:rsidR="005F44D2">
        <w:rPr>
          <w:rFonts w:ascii="Times New Roman" w:hAnsi="Times New Roman" w:cs="Times New Roman"/>
          <w:sz w:val="22"/>
          <w:szCs w:val="22"/>
          <w:lang w:val="en-US" w:eastAsia="zh-CN"/>
        </w:rPr>
        <w:t xml:space="preserve"> </w:t>
      </w:r>
      <w:r w:rsidR="009D6FC0">
        <w:rPr>
          <w:rFonts w:ascii="Times New Roman" w:hAnsi="Times New Roman" w:cs="Times New Roman"/>
          <w:sz w:val="22"/>
          <w:szCs w:val="22"/>
          <w:lang w:val="en-US" w:eastAsia="zh-CN"/>
        </w:rPr>
        <w:t xml:space="preserve">in R15, </w:t>
      </w:r>
      <w:r w:rsidR="009D6FC0" w:rsidRPr="009D6FC0">
        <w:rPr>
          <w:rFonts w:ascii="Times New Roman" w:hAnsi="Times New Roman" w:cs="Times New Roman"/>
          <w:sz w:val="22"/>
          <w:szCs w:val="22"/>
          <w:lang w:val="en-US" w:eastAsia="zh-CN"/>
        </w:rPr>
        <w:t xml:space="preserve">if a CSI-RS resource </w:t>
      </w:r>
      <w:r w:rsidR="009D6FC0">
        <w:rPr>
          <w:rFonts w:ascii="Times New Roman" w:hAnsi="Times New Roman" w:cs="Times New Roman"/>
          <w:sz w:val="22"/>
          <w:szCs w:val="22"/>
          <w:lang w:val="en-US" w:eastAsia="zh-CN"/>
        </w:rPr>
        <w:t xml:space="preserve">overlaps with </w:t>
      </w:r>
      <w:r w:rsidR="009D6FC0" w:rsidRPr="009D6FC0">
        <w:rPr>
          <w:rFonts w:ascii="Times New Roman" w:hAnsi="Times New Roman" w:cs="Times New Roman"/>
          <w:sz w:val="22"/>
          <w:szCs w:val="22"/>
          <w:lang w:val="en-US" w:eastAsia="zh-CN"/>
        </w:rPr>
        <w:t>a CORESET</w:t>
      </w:r>
      <w:r w:rsidR="009D6FC0">
        <w:rPr>
          <w:rFonts w:ascii="Times New Roman" w:hAnsi="Times New Roman" w:cs="Times New Roman"/>
          <w:sz w:val="22"/>
          <w:szCs w:val="22"/>
          <w:lang w:val="en-US" w:eastAsia="zh-CN"/>
        </w:rPr>
        <w:t xml:space="preserve"> in time domain</w:t>
      </w:r>
      <w:r w:rsidR="009D6FC0" w:rsidRPr="009D6FC0">
        <w:rPr>
          <w:rFonts w:ascii="Times New Roman" w:hAnsi="Times New Roman" w:cs="Times New Roman"/>
          <w:sz w:val="22"/>
          <w:szCs w:val="22"/>
          <w:lang w:val="en-US" w:eastAsia="zh-CN"/>
        </w:rPr>
        <w:t>, UE assume</w:t>
      </w:r>
      <w:r w:rsidR="009D6FC0">
        <w:rPr>
          <w:rFonts w:ascii="Times New Roman" w:hAnsi="Times New Roman" w:cs="Times New Roman"/>
          <w:sz w:val="22"/>
          <w:szCs w:val="22"/>
          <w:lang w:val="en-US" w:eastAsia="zh-CN"/>
        </w:rPr>
        <w:t>s</w:t>
      </w:r>
      <w:r w:rsidR="009D6FC0" w:rsidRPr="009D6FC0">
        <w:rPr>
          <w:rFonts w:ascii="Times New Roman" w:hAnsi="Times New Roman" w:cs="Times New Roman"/>
          <w:sz w:val="22"/>
          <w:szCs w:val="22"/>
          <w:lang w:val="en-US" w:eastAsia="zh-CN"/>
        </w:rPr>
        <w:t xml:space="preserve"> that the CSI-RS and </w:t>
      </w:r>
      <w:r w:rsidR="009D6FC0">
        <w:rPr>
          <w:rFonts w:ascii="Times New Roman" w:hAnsi="Times New Roman" w:cs="Times New Roman"/>
          <w:sz w:val="22"/>
          <w:szCs w:val="22"/>
          <w:lang w:val="en-US" w:eastAsia="zh-CN"/>
        </w:rPr>
        <w:t xml:space="preserve">the </w:t>
      </w:r>
      <w:r w:rsidR="009D6FC0" w:rsidRPr="009D6FC0">
        <w:rPr>
          <w:rFonts w:ascii="Times New Roman" w:hAnsi="Times New Roman" w:cs="Times New Roman"/>
          <w:sz w:val="22"/>
          <w:szCs w:val="22"/>
          <w:lang w:val="en-US" w:eastAsia="zh-CN"/>
        </w:rPr>
        <w:t>CORESET are with</w:t>
      </w:r>
      <w:r w:rsidR="009D6FC0">
        <w:rPr>
          <w:rFonts w:ascii="Times New Roman" w:hAnsi="Times New Roman" w:cs="Times New Roman"/>
          <w:sz w:val="22"/>
          <w:szCs w:val="22"/>
          <w:lang w:val="en-US" w:eastAsia="zh-CN"/>
        </w:rPr>
        <w:t xml:space="preserve"> </w:t>
      </w:r>
      <w:r w:rsidR="005521B7">
        <w:rPr>
          <w:rFonts w:ascii="Times New Roman" w:hAnsi="Times New Roman" w:cs="Times New Roman"/>
          <w:sz w:val="22"/>
          <w:szCs w:val="22"/>
          <w:lang w:val="en-US" w:eastAsia="zh-CN"/>
        </w:rPr>
        <w:t xml:space="preserve">the </w:t>
      </w:r>
      <w:r w:rsidR="009D6FC0">
        <w:rPr>
          <w:rFonts w:ascii="Times New Roman" w:hAnsi="Times New Roman" w:cs="Times New Roman"/>
          <w:sz w:val="22"/>
          <w:szCs w:val="22"/>
          <w:lang w:val="en-US" w:eastAsia="zh-CN"/>
        </w:rPr>
        <w:t>same</w:t>
      </w:r>
      <w:r w:rsidR="009D6FC0" w:rsidRPr="009D6FC0">
        <w:rPr>
          <w:rFonts w:ascii="Times New Roman" w:hAnsi="Times New Roman" w:cs="Times New Roman"/>
          <w:sz w:val="22"/>
          <w:szCs w:val="22"/>
          <w:lang w:val="en-US" w:eastAsia="zh-CN"/>
        </w:rPr>
        <w:t xml:space="preserve"> 'QCL-TypeD'</w:t>
      </w:r>
      <w:r w:rsidR="009D6FC0">
        <w:rPr>
          <w:rFonts w:ascii="Times New Roman" w:hAnsi="Times New Roman" w:cs="Times New Roman"/>
          <w:sz w:val="22"/>
          <w:szCs w:val="22"/>
          <w:lang w:val="en-US" w:eastAsia="zh-CN"/>
        </w:rPr>
        <w:t>.</w:t>
      </w:r>
      <w:r w:rsidR="00BB1464">
        <w:rPr>
          <w:rFonts w:ascii="Times New Roman" w:hAnsi="Times New Roman" w:cs="Times New Roman"/>
          <w:sz w:val="22"/>
          <w:szCs w:val="22"/>
          <w:lang w:val="en-US" w:eastAsia="zh-CN"/>
        </w:rPr>
        <w:t xml:space="preserve"> </w:t>
      </w:r>
      <w:r w:rsidR="00384573">
        <w:rPr>
          <w:rFonts w:ascii="Times New Roman" w:hAnsi="Times New Roman" w:cs="Times New Roman"/>
          <w:sz w:val="22"/>
          <w:szCs w:val="22"/>
          <w:lang w:val="en-US" w:eastAsia="zh-CN"/>
        </w:rPr>
        <w:t xml:space="preserve">Detailed description can be found in TS 38.214: </w:t>
      </w:r>
    </w:p>
    <w:p w14:paraId="7287E934" w14:textId="4616801B" w:rsidR="00384573" w:rsidRDefault="00384573" w:rsidP="003D0E2C">
      <w:pPr>
        <w:spacing w:after="120"/>
        <w:ind w:leftChars="200" w:left="400"/>
        <w:jc w:val="both"/>
        <w:rPr>
          <w:rFonts w:ascii="Times New Roman" w:hAnsi="Times New Roman"/>
          <w:b/>
          <w:i/>
          <w:sz w:val="22"/>
          <w:lang w:eastAsia="zh-CN"/>
        </w:rPr>
      </w:pPr>
      <w:r>
        <w:rPr>
          <w:rFonts w:ascii="Times New Roman" w:hAnsi="Times New Roman" w:cs="Times New Roman"/>
        </w:rPr>
        <w:t xml:space="preserve">For a CSI-RS resource associated with a </w:t>
      </w:r>
      <w:r>
        <w:rPr>
          <w:rFonts w:ascii="Times New Roman" w:hAnsi="Times New Roman" w:cs="Times New Roman"/>
          <w:i/>
          <w:iCs/>
        </w:rPr>
        <w:t xml:space="preserve">NZP-CSI-RS-ResourceSet </w:t>
      </w:r>
      <w:r>
        <w:rPr>
          <w:rFonts w:ascii="Times New Roman" w:hAnsi="Times New Roman" w:cs="Times New Roman"/>
        </w:rPr>
        <w:t xml:space="preserve">with the higher layer parameter </w:t>
      </w:r>
      <w:r>
        <w:rPr>
          <w:rFonts w:ascii="Times New Roman" w:hAnsi="Times New Roman" w:cs="Times New Roman"/>
          <w:i/>
          <w:iCs/>
        </w:rPr>
        <w:t xml:space="preserve">repetition </w:t>
      </w:r>
      <w:r>
        <w:rPr>
          <w:rFonts w:ascii="Times New Roman" w:hAnsi="Times New Roman" w:cs="Times New Roman"/>
        </w:rPr>
        <w:t xml:space="preserve">set to 'on', the UE shall not expect to be configured with CSI-RS over the symbols during which the UE is also configured to monitor the CORESET, while for other </w:t>
      </w:r>
      <w:r>
        <w:rPr>
          <w:rFonts w:ascii="Times New Roman" w:hAnsi="Times New Roman" w:cs="Times New Roman"/>
          <w:i/>
          <w:iCs/>
        </w:rPr>
        <w:t xml:space="preserve">NZP-CSI-RS-ResourceSet </w:t>
      </w:r>
      <w:r>
        <w:rPr>
          <w:rFonts w:ascii="Times New Roman" w:hAnsi="Times New Roman" w:cs="Times New Roman"/>
        </w:rPr>
        <w:t xml:space="preserve">configurations, if the UE is configured with a CSI-RS resource and a search space set associated with a CORESET in the same OFDM symbol(s), </w:t>
      </w:r>
      <w:r w:rsidRPr="003D0E2C">
        <w:rPr>
          <w:rFonts w:ascii="Times New Roman" w:hAnsi="Times New Roman" w:cs="Times New Roman"/>
          <w:highlight w:val="yellow"/>
        </w:rPr>
        <w:t>the UE may assume that the CSI-RS and a PDCCH DM-RS transmitted in all the search space sets associated with CORESET are quasi co-located with 'typeD'</w:t>
      </w:r>
      <w:r>
        <w:rPr>
          <w:rFonts w:ascii="Times New Roman" w:hAnsi="Times New Roman" w:cs="Times New Roman"/>
        </w:rPr>
        <w:t>, if 'typeD' is applicable. This also applies to the case when CSI-RS and the CORESET are in different intra-band component carriers, if 'typeD' is applicable.</w:t>
      </w:r>
    </w:p>
    <w:p w14:paraId="042805EC" w14:textId="6B0E33E2" w:rsidR="005521B7" w:rsidRDefault="005521B7" w:rsidP="00BB1464">
      <w:pPr>
        <w:spacing w:after="120"/>
        <w:jc w:val="both"/>
        <w:rPr>
          <w:rFonts w:ascii="Times New Roman" w:hAnsi="Times New Roman"/>
          <w:b/>
          <w:i/>
          <w:sz w:val="22"/>
          <w:lang w:eastAsia="zh-CN"/>
        </w:rPr>
      </w:pPr>
      <w:r>
        <w:rPr>
          <w:rFonts w:ascii="Times New Roman" w:hAnsi="Times New Roman" w:cs="Times New Roman"/>
          <w:sz w:val="22"/>
          <w:szCs w:val="22"/>
          <w:lang w:val="en-US" w:eastAsia="zh-CN"/>
        </w:rPr>
        <w:t>When a CSI-RS overlaps with multiple CORESETs with two QCL-TypeDs, only one of the QCL-TypeD is assumed for the CSI-RS following legacy principle, e.g., the QCL-TypeD of the CORESET with lowest ID is assumed for the CSI-RS.</w:t>
      </w:r>
    </w:p>
    <w:p w14:paraId="3D0F1518" w14:textId="4361BE06" w:rsidR="00BB1464" w:rsidRDefault="00BB1464" w:rsidP="00BB1464">
      <w:pPr>
        <w:spacing w:after="120"/>
        <w:jc w:val="both"/>
        <w:rPr>
          <w:rFonts w:ascii="Times New Roman" w:hAnsi="Times New Roman"/>
          <w:b/>
          <w:i/>
          <w:sz w:val="22"/>
          <w:lang w:eastAsia="zh-CN"/>
        </w:rPr>
      </w:pPr>
      <w:r>
        <w:rPr>
          <w:rFonts w:ascii="Times New Roman" w:hAnsi="Times New Roman"/>
          <w:b/>
          <w:i/>
          <w:sz w:val="22"/>
          <w:lang w:eastAsia="zh-CN"/>
        </w:rPr>
        <w:t xml:space="preserve">Proposal </w:t>
      </w:r>
      <w:r w:rsidR="00D80191">
        <w:rPr>
          <w:rFonts w:ascii="Times New Roman" w:hAnsi="Times New Roman"/>
          <w:b/>
          <w:i/>
          <w:sz w:val="22"/>
          <w:lang w:eastAsia="zh-CN"/>
        </w:rPr>
        <w:t>9</w:t>
      </w:r>
      <w:r>
        <w:rPr>
          <w:rFonts w:ascii="Times New Roman" w:hAnsi="Times New Roman"/>
          <w:b/>
          <w:i/>
          <w:sz w:val="22"/>
          <w:lang w:eastAsia="zh-CN"/>
        </w:rPr>
        <w:t xml:space="preserve">: </w:t>
      </w:r>
      <w:r w:rsidR="00477D77">
        <w:rPr>
          <w:rFonts w:ascii="Times New Roman" w:hAnsi="Times New Roman" w:hint="eastAsia"/>
          <w:b/>
          <w:i/>
          <w:sz w:val="22"/>
          <w:lang w:eastAsia="zh-CN"/>
        </w:rPr>
        <w:t>For</w:t>
      </w:r>
      <w:r w:rsidR="00477D77">
        <w:rPr>
          <w:rFonts w:ascii="Times New Roman" w:hAnsi="Times New Roman"/>
          <w:b/>
          <w:i/>
          <w:sz w:val="22"/>
          <w:lang w:eastAsia="zh-CN"/>
        </w:rPr>
        <w:t xml:space="preserve"> CSI-RS with repetition not set to ‘on’, when it overlaps with multiple CORESETs with different QCL-TypeD, the QCL-TypeD of the CORESET with lowest ID among the multiple CORESETs is assumed for the CSI-RS</w:t>
      </w:r>
      <w:r>
        <w:rPr>
          <w:rFonts w:ascii="Times New Roman" w:hAnsi="Times New Roman"/>
          <w:b/>
          <w:i/>
          <w:sz w:val="22"/>
          <w:lang w:eastAsia="zh-CN"/>
        </w:rPr>
        <w:t xml:space="preserve">. </w:t>
      </w:r>
    </w:p>
    <w:p w14:paraId="6BF0259C" w14:textId="2F8B509D" w:rsidR="00BB1464" w:rsidRDefault="00EE7C17" w:rsidP="00972233">
      <w:pPr>
        <w:spacing w:after="120"/>
        <w:jc w:val="both"/>
        <w:rPr>
          <w:rFonts w:ascii="Times New Roman" w:hAnsi="Times New Roman" w:cs="Times New Roman"/>
          <w:sz w:val="22"/>
          <w:szCs w:val="22"/>
          <w:lang w:val="en-US" w:eastAsia="zh-CN"/>
        </w:rPr>
      </w:pPr>
      <w:r>
        <w:rPr>
          <w:rFonts w:ascii="Times New Roman" w:hAnsi="Times New Roman" w:cs="Times New Roman" w:hint="eastAsia"/>
          <w:sz w:val="22"/>
          <w:szCs w:val="22"/>
          <w:lang w:val="en-US" w:eastAsia="zh-CN"/>
        </w:rPr>
        <w:t>F</w:t>
      </w:r>
      <w:r w:rsidR="007B7387">
        <w:rPr>
          <w:rFonts w:ascii="Times New Roman" w:hAnsi="Times New Roman" w:cs="Times New Roman"/>
          <w:sz w:val="22"/>
          <w:szCs w:val="22"/>
          <w:lang w:val="en-US" w:eastAsia="zh-CN"/>
        </w:rPr>
        <w:t>or issue b</w:t>
      </w:r>
      <w:r>
        <w:rPr>
          <w:rFonts w:ascii="Times New Roman" w:hAnsi="Times New Roman" w:cs="Times New Roman"/>
          <w:sz w:val="22"/>
          <w:szCs w:val="22"/>
          <w:lang w:val="en-US" w:eastAsia="zh-CN"/>
        </w:rPr>
        <w:t>,</w:t>
      </w:r>
      <w:r w:rsidR="007B7387">
        <w:rPr>
          <w:rFonts w:ascii="Times New Roman" w:hAnsi="Times New Roman" w:cs="Times New Roman"/>
          <w:sz w:val="22"/>
          <w:szCs w:val="22"/>
          <w:lang w:val="en-US" w:eastAsia="zh-CN"/>
        </w:rPr>
        <w:t xml:space="preserve"> </w:t>
      </w:r>
      <w:r w:rsidR="00525E81">
        <w:rPr>
          <w:rFonts w:ascii="Times New Roman" w:hAnsi="Times New Roman" w:cs="Times New Roman"/>
          <w:sz w:val="22"/>
          <w:szCs w:val="22"/>
          <w:lang w:val="en-US" w:eastAsia="zh-CN"/>
        </w:rPr>
        <w:t xml:space="preserve">as defined in R15, </w:t>
      </w:r>
      <m:oMath>
        <m:sSubSup>
          <m:sSubSupPr>
            <m:ctrlPr>
              <w:rPr>
                <w:rFonts w:ascii="Cambria Math" w:eastAsia="Cambria Math" w:hAnsi="Cambria Math" w:cs="Times New Roman"/>
                <w:sz w:val="22"/>
                <w:szCs w:val="22"/>
                <w:lang w:val="en-US" w:eastAsia="zh-CN"/>
              </w:rPr>
            </m:ctrlPr>
          </m:sSubSupPr>
          <m:e>
            <m:r>
              <w:rPr>
                <w:rFonts w:ascii="Cambria Math" w:hAnsi="Cambria Math" w:cs="Times New Roman"/>
                <w:sz w:val="22"/>
                <w:szCs w:val="22"/>
                <w:lang w:val="en-US" w:eastAsia="zh-CN"/>
              </w:rPr>
              <m:t>N</m:t>
            </m:r>
          </m:e>
          <m:sub>
            <m:r>
              <m:rPr>
                <m:nor/>
              </m:rPr>
              <w:rPr>
                <w:rFonts w:ascii="Times New Roman" w:hAnsi="Times New Roman" w:cs="Times New Roman"/>
                <w:sz w:val="22"/>
                <w:szCs w:val="22"/>
                <w:lang w:val="en-US" w:eastAsia="zh-CN"/>
              </w:rPr>
              <m:t>start</m:t>
            </m:r>
          </m:sub>
          <m:sup>
            <m:r>
              <m:rPr>
                <m:nor/>
              </m:rPr>
              <w:rPr>
                <w:rFonts w:ascii="Times New Roman" w:hAnsi="Times New Roman" w:cs="Times New Roman"/>
                <w:sz w:val="22"/>
                <w:szCs w:val="22"/>
                <w:lang w:val="en-US" w:eastAsia="zh-CN"/>
              </w:rPr>
              <m:t>CORESET</m:t>
            </m:r>
          </m:sup>
        </m:sSubSup>
      </m:oMath>
      <w:r w:rsidR="00525E81" w:rsidRPr="00D21709">
        <w:rPr>
          <w:rFonts w:ascii="Times New Roman" w:hAnsi="Times New Roman" w:cs="Times New Roman" w:hint="eastAsia"/>
          <w:sz w:val="22"/>
          <w:szCs w:val="22"/>
          <w:lang w:val="en-US" w:eastAsia="zh-CN"/>
        </w:rPr>
        <w:t xml:space="preserve"> </w:t>
      </w:r>
      <w:r w:rsidR="00525E81" w:rsidRPr="00D21709">
        <w:rPr>
          <w:rFonts w:ascii="Times New Roman" w:hAnsi="Times New Roman" w:cs="Times New Roman"/>
          <w:sz w:val="22"/>
          <w:szCs w:val="22"/>
          <w:lang w:val="en-US" w:eastAsia="zh-CN"/>
        </w:rPr>
        <w:t xml:space="preserve">is used for </w:t>
      </w:r>
      <w:r w:rsidR="00D21709">
        <w:rPr>
          <w:rFonts w:ascii="Times New Roman" w:hAnsi="Times New Roman" w:cs="Times New Roman"/>
          <w:sz w:val="22"/>
          <w:szCs w:val="22"/>
          <w:lang w:val="en-US" w:eastAsia="zh-CN"/>
        </w:rPr>
        <w:t>determination of the starting RB of the initial BWP used for PDSCH scheduled by DCI format 1</w:t>
      </w:r>
      <w:r w:rsidR="005E4829">
        <w:rPr>
          <w:rFonts w:ascii="Times New Roman" w:hAnsi="Times New Roman" w:cs="Times New Roman"/>
          <w:sz w:val="22"/>
          <w:szCs w:val="22"/>
          <w:lang w:val="en-US" w:eastAsia="zh-CN"/>
        </w:rPr>
        <w:t>_0</w:t>
      </w:r>
      <w:r w:rsidR="0071324B">
        <w:rPr>
          <w:rFonts w:ascii="Times New Roman" w:hAnsi="Times New Roman" w:cs="Times New Roman"/>
          <w:sz w:val="22"/>
          <w:szCs w:val="22"/>
          <w:lang w:val="en-US" w:eastAsia="zh-CN"/>
        </w:rPr>
        <w:t xml:space="preserve"> in CSS</w:t>
      </w:r>
      <w:r w:rsidR="005E4829">
        <w:rPr>
          <w:rFonts w:ascii="Times New Roman" w:hAnsi="Times New Roman" w:cs="Times New Roman"/>
          <w:sz w:val="22"/>
          <w:szCs w:val="22"/>
          <w:lang w:val="en-US" w:eastAsia="zh-CN"/>
        </w:rPr>
        <w:t>. For CSS with repetition, one of the two CORESETs should be used for the determination</w:t>
      </w:r>
      <w:r w:rsidR="002D54ED">
        <w:rPr>
          <w:rFonts w:ascii="Times New Roman" w:hAnsi="Times New Roman" w:cs="Times New Roman"/>
          <w:sz w:val="22"/>
          <w:szCs w:val="22"/>
          <w:lang w:val="en-US" w:eastAsia="zh-CN"/>
        </w:rPr>
        <w:t xml:space="preserve"> of the starting RB</w:t>
      </w:r>
      <w:r w:rsidR="005E4829">
        <w:rPr>
          <w:rFonts w:ascii="Times New Roman" w:hAnsi="Times New Roman" w:cs="Times New Roman"/>
          <w:sz w:val="22"/>
          <w:szCs w:val="22"/>
          <w:lang w:val="en-US" w:eastAsia="zh-CN"/>
        </w:rPr>
        <w:t xml:space="preserve">. </w:t>
      </w:r>
      <w:r w:rsidR="009714C5">
        <w:rPr>
          <w:rFonts w:ascii="Times New Roman" w:hAnsi="Times New Roman" w:cs="Times New Roman"/>
          <w:sz w:val="22"/>
          <w:szCs w:val="22"/>
          <w:lang w:val="en-US" w:eastAsia="zh-CN"/>
        </w:rPr>
        <w:t>Detailed description can be found in TS 38.211:</w:t>
      </w:r>
    </w:p>
    <w:p w14:paraId="6F4194B1" w14:textId="0EA051A2" w:rsidR="009714C5" w:rsidRDefault="009714C5" w:rsidP="003D0E2C">
      <w:pPr>
        <w:ind w:leftChars="200" w:left="400"/>
        <w:rPr>
          <w:rFonts w:ascii="Times New Roman" w:hAnsi="Times New Roman" w:cs="Times New Roman"/>
        </w:rPr>
      </w:pPr>
      <w:r w:rsidRPr="003D0E2C">
        <w:rPr>
          <w:rFonts w:ascii="Times New Roman" w:hAnsi="Times New Roman" w:cs="Times New Roman"/>
        </w:rPr>
        <w:t xml:space="preserve">For non-interleaved VRB-to-PRB mapping, virtual resource block </w:t>
      </w:r>
      <w:r w:rsidRPr="0096139B">
        <w:rPr>
          <w:rFonts w:ascii="Times New Roman" w:hAnsi="Times New Roman" w:cs="Times New Roman"/>
          <w:position w:val="-6"/>
        </w:rPr>
        <w:object w:dxaOrig="180" w:dyaOrig="200" w14:anchorId="5B11F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0.35pt" o:ole="">
            <v:imagedata r:id="rId12" o:title=""/>
          </v:shape>
          <o:OLEObject Type="Embed" ProgID="Equation.3" ShapeID="_x0000_i1025" DrawAspect="Content" ObjectID="_1697698713" r:id="rId13"/>
        </w:object>
      </w:r>
      <w:r w:rsidRPr="003D0E2C">
        <w:rPr>
          <w:rFonts w:ascii="Times New Roman" w:hAnsi="Times New Roman" w:cs="Times New Roman"/>
        </w:rPr>
        <w:t xml:space="preserve"> is mapped to physical resource block </w:t>
      </w:r>
      <w:r w:rsidRPr="0096139B">
        <w:rPr>
          <w:rFonts w:ascii="Times New Roman" w:hAnsi="Times New Roman" w:cs="Times New Roman"/>
          <w:position w:val="-6"/>
        </w:rPr>
        <w:object w:dxaOrig="180" w:dyaOrig="200" w14:anchorId="5B693C77">
          <v:shape id="_x0000_i1026" type="#_x0000_t75" style="width:9.25pt;height:10.35pt" o:ole="">
            <v:imagedata r:id="rId12" o:title=""/>
          </v:shape>
          <o:OLEObject Type="Embed" ProgID="Equation.3" ShapeID="_x0000_i1026" DrawAspect="Content" ObjectID="_1697698714" r:id="rId14"/>
        </w:object>
      </w:r>
      <w:r w:rsidRPr="003D0E2C">
        <w:rPr>
          <w:rFonts w:ascii="Times New Roman" w:hAnsi="Times New Roman" w:cs="Times New Roman"/>
        </w:rPr>
        <w:t xml:space="preserve">, except for PDSCH transmissions scheduled with DCI format 1_0 in a common search space in which case virtual resource block </w:t>
      </w:r>
      <m:oMath>
        <m:r>
          <w:rPr>
            <w:rFonts w:ascii="Cambria Math" w:hAnsi="Cambria Math" w:cs="Times New Roman"/>
          </w:rPr>
          <m:t>n</m:t>
        </m:r>
      </m:oMath>
      <w:r w:rsidRPr="003D0E2C">
        <w:rPr>
          <w:rFonts w:ascii="Times New Roman" w:hAnsi="Times New Roman" w:cs="Times New Roman"/>
        </w:rPr>
        <w:t xml:space="preserve"> is mapped to physical resource block </w:t>
      </w:r>
      <m:oMath>
        <m:r>
          <w:rPr>
            <w:rFonts w:ascii="Cambria Math" w:hAnsi="Cambria Math" w:cs="Times New Roman"/>
          </w:rPr>
          <m:t>n+</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start</m:t>
            </m:r>
          </m:sub>
          <m:sup>
            <m:r>
              <m:rPr>
                <m:nor/>
              </m:rPr>
              <w:rPr>
                <w:rFonts w:ascii="Times New Roman" w:hAnsi="Times New Roman" w:cs="Times New Roman"/>
              </w:rPr>
              <m:t>CORESET</m:t>
            </m:r>
          </m:sup>
        </m:sSubSup>
      </m:oMath>
      <w:r w:rsidRPr="003D0E2C">
        <w:rPr>
          <w:rFonts w:ascii="Times New Roman" w:hAnsi="Times New Roman" w:cs="Times New Roman"/>
        </w:rPr>
        <w:t xml:space="preserve"> </w:t>
      </w:r>
      <w:r w:rsidRPr="003D0E2C">
        <w:rPr>
          <w:rFonts w:ascii="Times New Roman" w:hAnsi="Times New Roman" w:cs="Times New Roman"/>
          <w:highlight w:val="yellow"/>
        </w:rPr>
        <w:t xml:space="preserve">where </w:t>
      </w:r>
      <m:oMath>
        <m:sSubSup>
          <m:sSubSupPr>
            <m:ctrlPr>
              <w:rPr>
                <w:rFonts w:ascii="Cambria Math" w:hAnsi="Cambria Math" w:cs="Times New Roman"/>
                <w:i/>
                <w:highlight w:val="yellow"/>
              </w:rPr>
            </m:ctrlPr>
          </m:sSubSupPr>
          <m:e>
            <m:r>
              <w:rPr>
                <w:rFonts w:ascii="Cambria Math" w:hAnsi="Cambria Math" w:cs="Times New Roman"/>
                <w:highlight w:val="yellow"/>
              </w:rPr>
              <m:t>N</m:t>
            </m:r>
          </m:e>
          <m:sub>
            <m:r>
              <m:rPr>
                <m:nor/>
              </m:rPr>
              <w:rPr>
                <w:rFonts w:ascii="Times New Roman" w:hAnsi="Times New Roman" w:cs="Times New Roman"/>
                <w:highlight w:val="yellow"/>
              </w:rPr>
              <m:t>start</m:t>
            </m:r>
          </m:sub>
          <m:sup>
            <m:r>
              <m:rPr>
                <m:nor/>
              </m:rPr>
              <w:rPr>
                <w:rFonts w:ascii="Times New Roman" w:hAnsi="Times New Roman" w:cs="Times New Roman"/>
                <w:highlight w:val="yellow"/>
              </w:rPr>
              <m:t>CORESET</m:t>
            </m:r>
          </m:sup>
        </m:sSubSup>
      </m:oMath>
      <w:r w:rsidRPr="003D0E2C">
        <w:rPr>
          <w:rFonts w:ascii="Times New Roman" w:hAnsi="Times New Roman" w:cs="Times New Roman"/>
          <w:highlight w:val="yellow"/>
        </w:rPr>
        <w:t xml:space="preserve"> is the lowest-numbered physical resource block in the control resource set where the corresponding DCI was received</w:t>
      </w:r>
      <w:r w:rsidRPr="003D0E2C">
        <w:rPr>
          <w:rFonts w:ascii="Times New Roman" w:hAnsi="Times New Roman" w:cs="Times New Roman"/>
        </w:rPr>
        <w:t>.</w:t>
      </w:r>
    </w:p>
    <w:p w14:paraId="734961D3" w14:textId="68110423" w:rsidR="009714C5" w:rsidRDefault="009714C5" w:rsidP="003D0E2C">
      <w:pPr>
        <w:ind w:leftChars="200" w:left="400"/>
        <w:rPr>
          <w:rFonts w:ascii="Times New Roman" w:hAnsi="Times New Roman" w:cs="Times New Roman"/>
        </w:rPr>
      </w:pPr>
      <w:r w:rsidRPr="009714C5">
        <w:rPr>
          <w:rFonts w:ascii="Times New Roman" w:hAnsi="Times New Roman" w:cs="Times New Roman"/>
        </w:rPr>
        <w:t>For interleaved VRB-to-PRB mapping, the mapping process is defined by:</w:t>
      </w:r>
      <w:r>
        <w:rPr>
          <w:rFonts w:ascii="Times New Roman" w:hAnsi="Times New Roman" w:cs="Times New Roman"/>
        </w:rPr>
        <w:t xml:space="preserve"> </w:t>
      </w:r>
    </w:p>
    <w:p w14:paraId="6FD89FE2" w14:textId="7DA1CA53" w:rsidR="009714C5" w:rsidRDefault="009714C5" w:rsidP="003D0E2C">
      <w:pPr>
        <w:ind w:leftChars="200" w:left="400"/>
        <w:rPr>
          <w:rFonts w:ascii="Times New Roman" w:hAnsi="Times New Roman" w:cs="Times New Roman"/>
        </w:rPr>
      </w:pPr>
      <w:r>
        <w:rPr>
          <w:rFonts w:ascii="Times New Roman" w:hAnsi="Times New Roman" w:cs="Times New Roman"/>
        </w:rPr>
        <w:t>…</w:t>
      </w:r>
    </w:p>
    <w:p w14:paraId="42DBC9F6" w14:textId="18D37171" w:rsidR="009714C5" w:rsidRDefault="009714C5" w:rsidP="003D0E2C">
      <w:pPr>
        <w:ind w:leftChars="400" w:left="800"/>
        <w:rPr>
          <w:rFonts w:ascii="Times New Roman" w:hAnsi="Times New Roman" w:cs="Times New Roman"/>
        </w:rPr>
      </w:pPr>
      <w:r w:rsidRPr="003D0E2C">
        <w:rPr>
          <w:rFonts w:ascii="Times New Roman" w:hAnsi="Times New Roman" w:cs="Times New Roman"/>
        </w:rPr>
        <w:t>-</w:t>
      </w:r>
      <w:r w:rsidRPr="003D0E2C">
        <w:rPr>
          <w:rFonts w:ascii="Times New Roman" w:hAnsi="Times New Roman" w:cs="Times New Roman"/>
        </w:rPr>
        <w:tab/>
        <w:t xml:space="preserve">for PDSCH transmissions scheduled with DCI format 1_0 in any common search space in bandwidth part </w:t>
      </w:r>
      <m:oMath>
        <m:r>
          <w:rPr>
            <w:rFonts w:ascii="Cambria Math" w:hAnsi="Cambria Math" w:cs="Times New Roman"/>
          </w:rPr>
          <m:t>i</m:t>
        </m:r>
      </m:oMath>
      <w:r w:rsidRPr="003D0E2C">
        <w:rPr>
          <w:rFonts w:ascii="Times New Roman" w:hAnsi="Times New Roman" w:cs="Times New Roman"/>
        </w:rPr>
        <w:t xml:space="preserve"> with starting position </w:t>
      </w:r>
      <m:oMath>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m:t>
            </m:r>
            <m:r>
              <w:rPr>
                <w:rFonts w:ascii="Cambria Math" w:hAnsi="Cambria Math" w:cs="Times New Roman"/>
              </w:rPr>
              <m:t>i</m:t>
            </m:r>
          </m:sub>
          <m:sup>
            <m:r>
              <m:rPr>
                <m:nor/>
              </m:rPr>
              <w:rPr>
                <w:rFonts w:ascii="Times New Roman" w:hAnsi="Times New Roman" w:cs="Times New Roman"/>
              </w:rPr>
              <m:t>start</m:t>
            </m:r>
          </m:sup>
        </m:sSubSup>
      </m:oMath>
      <w:r w:rsidRPr="003D0E2C">
        <w:rPr>
          <w:rFonts w:ascii="Times New Roman" w:hAnsi="Times New Roman" w:cs="Times New Roman"/>
        </w:rPr>
        <w:t xml:space="preserve">, other than Type0-PDCCH common search space in CORESET 0, the set of </w:t>
      </w:r>
      <m:oMath>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BWP,init</m:t>
            </m:r>
          </m:sub>
          <m:sup>
            <m:r>
              <m:rPr>
                <m:nor/>
              </m:rPr>
              <w:rPr>
                <w:rFonts w:ascii="Times New Roman" w:hAnsi="Times New Roman" w:cs="Times New Roman"/>
              </w:rPr>
              <m:t>size</m:t>
            </m:r>
          </m:sup>
        </m:sSubSup>
      </m:oMath>
      <w:r w:rsidRPr="003D0E2C">
        <w:rPr>
          <w:rFonts w:ascii="Times New Roman" w:hAnsi="Times New Roman" w:cs="Times New Roman"/>
        </w:rPr>
        <w:t xml:space="preserve"> virtual resource blocks </w:t>
      </w:r>
      <m:oMath>
        <m:d>
          <m:dPr>
            <m:begChr m:val="{"/>
            <m:endChr m:val="}"/>
            <m:ctrlPr>
              <w:rPr>
                <w:rFonts w:ascii="Cambria Math" w:hAnsi="Cambria Math" w:cs="Times New Roman"/>
              </w:rPr>
            </m:ctrlPr>
          </m:dPr>
          <m:e>
            <m:r>
              <m:rPr>
                <m:sty m:val="p"/>
              </m:rPr>
              <w:rPr>
                <w:rFonts w:ascii="Cambria Math" w:hAnsi="Cambria Math" w:cs="Times New Roman"/>
              </w:rPr>
              <m:t>0,1,…,</m:t>
            </m:r>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BWP,init</m:t>
                </m:r>
              </m:sub>
              <m:sup>
                <m:r>
                  <m:rPr>
                    <m:nor/>
                  </m:rPr>
                  <w:rPr>
                    <w:rFonts w:ascii="Times New Roman" w:hAnsi="Times New Roman" w:cs="Times New Roman"/>
                  </w:rPr>
                  <m:t>size</m:t>
                </m:r>
              </m:sup>
            </m:sSubSup>
            <m:r>
              <m:rPr>
                <m:sty m:val="p"/>
              </m:rPr>
              <w:rPr>
                <w:rFonts w:ascii="Cambria Math" w:hAnsi="Cambria Math" w:cs="Times New Roman"/>
              </w:rPr>
              <m:t>-1</m:t>
            </m:r>
          </m:e>
        </m:d>
      </m:oMath>
      <w:r w:rsidRPr="003D0E2C">
        <w:rPr>
          <w:rFonts w:ascii="Times New Roman" w:hAnsi="Times New Roman" w:cs="Times New Roman"/>
          <w:lang w:eastAsia="zh-CN"/>
        </w:rPr>
        <w:t xml:space="preserve">, where </w:t>
      </w:r>
      <m:oMath>
        <m:sSubSup>
          <m:sSubSupPr>
            <m:ctrlPr>
              <w:rPr>
                <w:rFonts w:ascii="Cambria Math" w:eastAsia="等线" w:hAnsi="Cambria Math" w:cs="Times New Roman"/>
              </w:rPr>
            </m:ctrlPr>
          </m:sSubSupPr>
          <m:e>
            <m:r>
              <w:rPr>
                <w:rFonts w:ascii="Cambria Math" w:eastAsia="等线" w:hAnsi="Cambria Math" w:cs="Times New Roman"/>
              </w:rPr>
              <m:t>N</m:t>
            </m:r>
          </m:e>
          <m:sub>
            <m:r>
              <m:rPr>
                <m:nor/>
              </m:rPr>
              <w:rPr>
                <w:rFonts w:ascii="Times New Roman" w:eastAsia="等线" w:hAnsi="Times New Roman" w:cs="Times New Roman"/>
              </w:rPr>
              <m:t>BWP,init</m:t>
            </m:r>
          </m:sub>
          <m:sup>
            <m:r>
              <m:rPr>
                <m:nor/>
              </m:rPr>
              <w:rPr>
                <w:rFonts w:ascii="Times New Roman" w:eastAsia="等线" w:hAnsi="Times New Roman" w:cs="Times New Roman"/>
              </w:rPr>
              <m:t>size</m:t>
            </m:r>
          </m:sup>
        </m:sSubSup>
      </m:oMath>
      <w:r w:rsidRPr="003D0E2C">
        <w:rPr>
          <w:rFonts w:ascii="Times New Roman" w:eastAsia="等线" w:hAnsi="Times New Roman" w:cs="Times New Roman"/>
        </w:rPr>
        <w:t xml:space="preserve"> is the size of CORESET 0 if CORESET 0 is configured for the cell and the size of initial downlink bandwidth part if CORESET 0 is not configured for the cell</w:t>
      </w:r>
      <w:r w:rsidRPr="003D0E2C">
        <w:rPr>
          <w:rFonts w:ascii="Times New Roman" w:hAnsi="Times New Roman" w:cs="Times New Roman"/>
        </w:rPr>
        <w:t xml:space="preserve">, are divided into </w:t>
      </w:r>
      <m:oMath>
        <m:sSub>
          <m:sSubPr>
            <m:ctrlPr>
              <w:rPr>
                <w:rFonts w:ascii="Cambria Math" w:hAnsi="Cambria Math" w:cs="Times New Roman"/>
              </w:rPr>
            </m:ctrlPr>
          </m:sSubPr>
          <m:e>
            <m:r>
              <w:rPr>
                <w:rFonts w:ascii="Cambria Math" w:hAnsi="Cambria Math" w:cs="Times New Roman"/>
              </w:rPr>
              <m:t>N</m:t>
            </m:r>
          </m:e>
          <m:sub>
            <m:r>
              <m:rPr>
                <m:nor/>
              </m:rPr>
              <w:rPr>
                <w:rFonts w:ascii="Times New Roman" w:hAnsi="Times New Roman" w:cs="Times New Roman"/>
              </w:rPr>
              <m:t>bundle</m:t>
            </m:r>
          </m:sub>
        </m:sSub>
      </m:oMath>
      <w:r w:rsidRPr="003D0E2C">
        <w:rPr>
          <w:rFonts w:ascii="Times New Roman" w:hAnsi="Times New Roman" w:cs="Times New Roman"/>
        </w:rPr>
        <w:t xml:space="preserve"> virtual resource-block bundles in increasing order of the virtual resource-block number and virtual bundle number and the set of </w:t>
      </w:r>
      <m:oMath>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BWP,init</m:t>
            </m:r>
          </m:sub>
          <m:sup>
            <m:r>
              <m:rPr>
                <m:nor/>
              </m:rPr>
              <w:rPr>
                <w:rFonts w:ascii="Times New Roman" w:hAnsi="Times New Roman" w:cs="Times New Roman"/>
              </w:rPr>
              <m:t>size</m:t>
            </m:r>
          </m:sup>
        </m:sSubSup>
      </m:oMath>
      <w:r w:rsidRPr="003D0E2C">
        <w:rPr>
          <w:rFonts w:ascii="Times New Roman" w:hAnsi="Times New Roman" w:cs="Times New Roman"/>
        </w:rPr>
        <w:t xml:space="preserve"> physical resource blocks </w:t>
      </w:r>
      <m:oMath>
        <m:d>
          <m:dPr>
            <m:begChr m:val="{"/>
            <m:endChr m:val="}"/>
            <m:ctrlPr>
              <w:rPr>
                <w:rFonts w:ascii="Cambria Math" w:hAnsi="Cambria Math" w:cs="Times New Roman"/>
              </w:rPr>
            </m:ctrlPr>
          </m:dPr>
          <m:e>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start</m:t>
                </m:r>
              </m:sub>
              <m:sup>
                <m:r>
                  <m:rPr>
                    <m:nor/>
                  </m:rPr>
                  <w:rPr>
                    <w:rFonts w:ascii="Times New Roman" w:hAnsi="Times New Roman" w:cs="Times New Roman"/>
                  </w:rPr>
                  <m:t>CORESET</m:t>
                </m:r>
              </m:sup>
            </m:sSubSup>
            <m:r>
              <m:rPr>
                <m:sty m:val="p"/>
              </m:rPr>
              <w:rPr>
                <w:rFonts w:ascii="Cambria Math" w:hAnsi="Cambria Math" w:cs="Times New Roman"/>
              </w:rPr>
              <m:t xml:space="preserve">, </m:t>
            </m:r>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start</m:t>
                </m:r>
              </m:sub>
              <m:sup>
                <m:r>
                  <m:rPr>
                    <m:nor/>
                  </m:rPr>
                  <w:rPr>
                    <w:rFonts w:ascii="Times New Roman" w:hAnsi="Times New Roman" w:cs="Times New Roman"/>
                  </w:rPr>
                  <m:t>CORESET</m:t>
                </m:r>
              </m:sup>
            </m:sSubSup>
            <m:r>
              <m:rPr>
                <m:sty m:val="p"/>
              </m:rPr>
              <w:rPr>
                <w:rFonts w:ascii="Cambria Math" w:hAnsi="Cambria Math" w:cs="Times New Roman"/>
              </w:rPr>
              <m:t>+1,…,</m:t>
            </m:r>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start</m:t>
                </m:r>
              </m:sub>
              <m:sup>
                <m:r>
                  <m:rPr>
                    <m:nor/>
                  </m:rPr>
                  <w:rPr>
                    <w:rFonts w:ascii="Times New Roman" w:hAnsi="Times New Roman" w:cs="Times New Roman"/>
                  </w:rPr>
                  <m:t>CORESET</m:t>
                </m:r>
              </m:sup>
            </m:sSubSup>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BWP,init</m:t>
                </m:r>
              </m:sub>
              <m:sup>
                <m:r>
                  <m:rPr>
                    <m:nor/>
                  </m:rPr>
                  <w:rPr>
                    <w:rFonts w:ascii="Times New Roman" w:hAnsi="Times New Roman" w:cs="Times New Roman"/>
                  </w:rPr>
                  <m:t>size</m:t>
                </m:r>
              </m:sup>
            </m:sSubSup>
            <m:r>
              <m:rPr>
                <m:sty m:val="p"/>
              </m:rPr>
              <w:rPr>
                <w:rFonts w:ascii="Cambria Math" w:hAnsi="Cambria Math" w:cs="Times New Roman"/>
              </w:rPr>
              <m:t>-1</m:t>
            </m:r>
          </m:e>
        </m:d>
      </m:oMath>
      <w:r w:rsidRPr="003D0E2C">
        <w:rPr>
          <w:rFonts w:ascii="Times New Roman" w:hAnsi="Times New Roman" w:cs="Times New Roman"/>
        </w:rPr>
        <w:t xml:space="preserve"> are divided into </w:t>
      </w:r>
      <m:oMath>
        <m:sSub>
          <m:sSubPr>
            <m:ctrlPr>
              <w:rPr>
                <w:rFonts w:ascii="Cambria Math" w:hAnsi="Cambria Math" w:cs="Times New Roman"/>
              </w:rPr>
            </m:ctrlPr>
          </m:sSubPr>
          <m:e>
            <m:r>
              <w:rPr>
                <w:rFonts w:ascii="Cambria Math" w:hAnsi="Cambria Math" w:cs="Times New Roman"/>
              </w:rPr>
              <m:t>N</m:t>
            </m:r>
          </m:e>
          <m:sub>
            <m:r>
              <m:rPr>
                <m:nor/>
              </m:rPr>
              <w:rPr>
                <w:rFonts w:ascii="Times New Roman" w:hAnsi="Times New Roman" w:cs="Times New Roman"/>
              </w:rPr>
              <m:t>bundle</m:t>
            </m:r>
          </m:sub>
        </m:sSub>
      </m:oMath>
      <w:r w:rsidRPr="003D0E2C">
        <w:rPr>
          <w:rFonts w:ascii="Times New Roman" w:hAnsi="Times New Roman" w:cs="Times New Roman"/>
        </w:rPr>
        <w:t xml:space="preserve"> physical resource-block bundles in increasing order of the physical resource-block number and physical bundle number, where </w:t>
      </w:r>
      <m:oMath>
        <m:sSub>
          <m:sSubPr>
            <m:ctrlPr>
              <w:rPr>
                <w:rFonts w:ascii="Cambria Math" w:hAnsi="Cambria Math" w:cs="Times New Roman"/>
              </w:rPr>
            </m:ctrlPr>
          </m:sSubPr>
          <m:e>
            <m:r>
              <w:rPr>
                <w:rFonts w:ascii="Cambria Math" w:hAnsi="Cambria Math" w:cs="Times New Roman"/>
              </w:rPr>
              <m:t>N</m:t>
            </m:r>
          </m:e>
          <m:sub>
            <m:r>
              <m:rPr>
                <m:nor/>
              </m:rPr>
              <w:rPr>
                <w:rFonts w:ascii="Times New Roman" w:hAnsi="Times New Roman" w:cs="Times New Roman"/>
              </w:rPr>
              <m:t>bundle</m:t>
            </m:r>
          </m:sub>
        </m:sSub>
        <m:r>
          <m:rPr>
            <m:sty m:val="p"/>
          </m:rPr>
          <w:rPr>
            <w:rFonts w:ascii="Cambria Math" w:hAnsi="Cambria Math" w:cs="Times New Roman"/>
          </w:rPr>
          <m:t>=</m:t>
        </m:r>
        <m:d>
          <m:dPr>
            <m:begChr m:val="⌈"/>
            <m:endChr m:val="⌉"/>
            <m:ctrlPr>
              <w:rPr>
                <w:rFonts w:ascii="Cambria Math" w:hAnsi="Cambria Math" w:cs="Times New Roman"/>
              </w:rPr>
            </m:ctrlPr>
          </m:dPr>
          <m:e>
            <m:f>
              <m:fPr>
                <m:type m:val="lin"/>
                <m:ctrlPr>
                  <w:rPr>
                    <w:rFonts w:ascii="Cambria Math" w:hAnsi="Cambria Math" w:cs="Times New Roman"/>
                  </w:rPr>
                </m:ctrlPr>
              </m:fPr>
              <m:num>
                <m:d>
                  <m:dPr>
                    <m:ctrlPr>
                      <w:rPr>
                        <w:rFonts w:ascii="Cambria Math" w:hAnsi="Cambria Math" w:cs="Times New Roman"/>
                      </w:rPr>
                    </m:ctrlPr>
                  </m:dPr>
                  <m:e>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BWP,init</m:t>
                        </m:r>
                      </m:sub>
                      <m:sup>
                        <m:r>
                          <m:rPr>
                            <m:nor/>
                          </m:rPr>
                          <w:rPr>
                            <w:rFonts w:ascii="Times New Roman" w:hAnsi="Times New Roman" w:cs="Times New Roman"/>
                          </w:rPr>
                          <m:t>size</m:t>
                        </m:r>
                      </m:sup>
                    </m:sSubSup>
                    <m:r>
                      <m:rPr>
                        <m:sty m:val="p"/>
                      </m:rPr>
                      <w:rPr>
                        <w:rFonts w:ascii="Cambria Math" w:hAnsi="Cambria Math" w:cs="Times New Roman"/>
                      </w:rPr>
                      <m:t>+</m:t>
                    </m:r>
                    <m:d>
                      <m:dPr>
                        <m:ctrlPr>
                          <w:rPr>
                            <w:rFonts w:ascii="Cambria Math" w:hAnsi="Cambria Math" w:cs="Times New Roman"/>
                          </w:rPr>
                        </m:ctrlPr>
                      </m:dPr>
                      <m:e>
                        <m:sSubSup>
                          <m:sSubSupPr>
                            <m:ctrlPr>
                              <w:rPr>
                                <w:rFonts w:ascii="Cambria Math" w:hAnsi="Cambria Math" w:cs="Times New Roman"/>
                              </w:rPr>
                            </m:ctrlPr>
                          </m:sSubSupPr>
                          <m:e>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BWP,</m:t>
                                </m:r>
                                <m:r>
                                  <w:rPr>
                                    <w:rFonts w:ascii="Cambria Math" w:hAnsi="Cambria Math" w:cs="Times New Roman"/>
                                  </w:rPr>
                                  <m:t>i</m:t>
                                </m:r>
                              </m:sub>
                              <m:sup>
                                <m:r>
                                  <m:rPr>
                                    <m:nor/>
                                  </m:rPr>
                                  <w:rPr>
                                    <w:rFonts w:ascii="Times New Roman" w:hAnsi="Times New Roman" w:cs="Times New Roman"/>
                                  </w:rPr>
                                  <m:t>start</m:t>
                                </m:r>
                              </m:sup>
                            </m:sSubSup>
                            <m:r>
                              <m:rPr>
                                <m:sty m:val="p"/>
                              </m:rPr>
                              <w:rPr>
                                <w:rFonts w:ascii="Cambria Math" w:hAnsi="Cambria Math" w:cs="Times New Roman"/>
                              </w:rPr>
                              <m:t>+</m:t>
                            </m:r>
                            <m:r>
                              <w:rPr>
                                <w:rFonts w:ascii="Cambria Math" w:hAnsi="Cambria Math" w:cs="Times New Roman"/>
                              </w:rPr>
                              <m:t>N</m:t>
                            </m:r>
                          </m:e>
                          <m:sub>
                            <m:r>
                              <m:rPr>
                                <m:nor/>
                              </m:rPr>
                              <w:rPr>
                                <w:rFonts w:ascii="Times New Roman" w:hAnsi="Times New Roman" w:cs="Times New Roman"/>
                              </w:rPr>
                              <m:t>start</m:t>
                            </m:r>
                          </m:sub>
                          <m:sup>
                            <m:r>
                              <m:rPr>
                                <m:nor/>
                              </m:rPr>
                              <w:rPr>
                                <w:rFonts w:ascii="Times New Roman" w:hAnsi="Times New Roman" w:cs="Times New Roman"/>
                              </w:rPr>
                              <m:t>CORESET</m:t>
                            </m:r>
                          </m:sup>
                        </m:sSubSup>
                      </m:e>
                    </m:d>
                    <m:r>
                      <m:rPr>
                        <m:sty m:val="p"/>
                      </m:rPr>
                      <w:rPr>
                        <w:rFonts w:ascii="Cambria Math" w:hAnsi="Cambria Math" w:cs="Times New Roman"/>
                      </w:rPr>
                      <m:t xml:space="preserve"> </m:t>
                    </m:r>
                    <m:r>
                      <m:rPr>
                        <m:nor/>
                      </m:rPr>
                      <w:rPr>
                        <w:rFonts w:ascii="Times New Roman" w:hAnsi="Times New Roman" w:cs="Times New Roman"/>
                      </w:rPr>
                      <m:t>mod</m:t>
                    </m:r>
                    <m:r>
                      <m:rPr>
                        <m:sty m:val="p"/>
                      </m:rPr>
                      <w:rPr>
                        <w:rFonts w:ascii="Cambria Math" w:hAnsi="Cambria Math" w:cs="Times New Roman"/>
                      </w:rPr>
                      <m:t xml:space="preserve"> </m:t>
                    </m:r>
                    <m:r>
                      <w:rPr>
                        <w:rFonts w:ascii="Cambria Math" w:hAnsi="Cambria Math" w:cs="Times New Roman"/>
                      </w:rPr>
                      <m:t>L</m:t>
                    </m:r>
                  </m:e>
                </m:d>
              </m:num>
              <m:den>
                <m:r>
                  <w:rPr>
                    <w:rFonts w:ascii="Cambria Math" w:hAnsi="Cambria Math" w:cs="Times New Roman"/>
                  </w:rPr>
                  <m:t>L</m:t>
                </m:r>
              </m:den>
            </m:f>
          </m:e>
        </m:d>
      </m:oMath>
      <w:r w:rsidRPr="003D0E2C">
        <w:rPr>
          <w:rFonts w:ascii="Times New Roman" w:hAnsi="Times New Roman" w:cs="Times New Roman"/>
        </w:rPr>
        <w:t xml:space="preserve">, </w:t>
      </w:r>
      <m:oMath>
        <m:r>
          <w:rPr>
            <w:rFonts w:ascii="Cambria Math" w:hAnsi="Cambria Math" w:cs="Times New Roman"/>
          </w:rPr>
          <m:t>L</m:t>
        </m:r>
        <m:r>
          <m:rPr>
            <m:sty m:val="p"/>
          </m:rPr>
          <w:rPr>
            <w:rFonts w:ascii="Cambria Math" w:hAnsi="Cambria Math" w:cs="Times New Roman"/>
          </w:rPr>
          <m:t>=2</m:t>
        </m:r>
      </m:oMath>
      <w:r w:rsidRPr="003D0E2C">
        <w:rPr>
          <w:rFonts w:ascii="Times New Roman" w:hAnsi="Times New Roman" w:cs="Times New Roman"/>
        </w:rPr>
        <w:t xml:space="preserve"> is the bundle size, and </w:t>
      </w:r>
      <m:oMath>
        <m:sSubSup>
          <m:sSubSupPr>
            <m:ctrlPr>
              <w:rPr>
                <w:rFonts w:ascii="Cambria Math" w:hAnsi="Cambria Math" w:cs="Times New Roman"/>
                <w:highlight w:val="yellow"/>
              </w:rPr>
            </m:ctrlPr>
          </m:sSubSupPr>
          <m:e>
            <m:r>
              <w:rPr>
                <w:rFonts w:ascii="Cambria Math" w:hAnsi="Cambria Math" w:cs="Times New Roman"/>
                <w:highlight w:val="yellow"/>
              </w:rPr>
              <m:t>N</m:t>
            </m:r>
          </m:e>
          <m:sub>
            <m:r>
              <m:rPr>
                <m:nor/>
              </m:rPr>
              <w:rPr>
                <w:rFonts w:ascii="Times New Roman" w:hAnsi="Times New Roman" w:cs="Times New Roman"/>
                <w:highlight w:val="yellow"/>
              </w:rPr>
              <m:t>start</m:t>
            </m:r>
          </m:sub>
          <m:sup>
            <m:r>
              <m:rPr>
                <m:nor/>
              </m:rPr>
              <w:rPr>
                <w:rFonts w:ascii="Times New Roman" w:hAnsi="Times New Roman" w:cs="Times New Roman"/>
                <w:highlight w:val="yellow"/>
              </w:rPr>
              <m:t>CORESET</m:t>
            </m:r>
          </m:sup>
        </m:sSubSup>
      </m:oMath>
      <w:r w:rsidRPr="003D0E2C">
        <w:rPr>
          <w:rFonts w:ascii="Times New Roman" w:hAnsi="Times New Roman" w:cs="Times New Roman"/>
          <w:highlight w:val="yellow"/>
        </w:rPr>
        <w:t xml:space="preserve"> is the lowest-numbered physical resource block in the control resource set where the corresponding DCI was received</w:t>
      </w:r>
      <w:r w:rsidRPr="003D0E2C">
        <w:rPr>
          <w:rFonts w:ascii="Times New Roman" w:hAnsi="Times New Roman" w:cs="Times New Roman"/>
        </w:rPr>
        <w:t>.</w:t>
      </w:r>
    </w:p>
    <w:p w14:paraId="1766EF27" w14:textId="3B901058" w:rsidR="009714C5" w:rsidRDefault="00C733AD" w:rsidP="003D0E2C">
      <w:pPr>
        <w:ind w:leftChars="200" w:left="400"/>
        <w:rPr>
          <w:rFonts w:ascii="Times New Roman" w:hAnsi="Times New Roman" w:cs="Times New Roman"/>
          <w:sz w:val="22"/>
          <w:szCs w:val="22"/>
          <w:lang w:val="en-US" w:eastAsia="zh-CN"/>
        </w:rPr>
      </w:pPr>
      <w:r>
        <w:rPr>
          <w:rFonts w:ascii="Times New Roman" w:hAnsi="Times New Roman" w:cs="Times New Roman"/>
        </w:rPr>
        <w:t>…</w:t>
      </w:r>
    </w:p>
    <w:p w14:paraId="0E40FC54" w14:textId="6475F864" w:rsidR="002D54ED" w:rsidRDefault="002D54ED" w:rsidP="00972233">
      <w:pPr>
        <w:spacing w:after="120"/>
        <w:jc w:val="both"/>
        <w:rPr>
          <w:rFonts w:ascii="Times New Roman" w:hAnsi="Times New Roman"/>
          <w:b/>
          <w:i/>
          <w:sz w:val="22"/>
          <w:lang w:eastAsia="zh-CN"/>
        </w:rPr>
      </w:pPr>
      <w:r>
        <w:rPr>
          <w:rFonts w:ascii="Times New Roman" w:hAnsi="Times New Roman" w:cs="Times New Roman"/>
          <w:sz w:val="22"/>
          <w:szCs w:val="22"/>
          <w:lang w:val="en-US" w:eastAsia="zh-CN"/>
        </w:rPr>
        <w:t>From VRB to PRB mapping point of view, we didn’t see any difference to use any one of the linked candidates, therefore the CORESET with lower ID can be used following the rules for other cases.</w:t>
      </w:r>
    </w:p>
    <w:p w14:paraId="4B9D9EE8" w14:textId="74D40E6C" w:rsidR="009A346D" w:rsidRPr="009A346D" w:rsidRDefault="009A346D" w:rsidP="00972233">
      <w:pPr>
        <w:spacing w:after="120"/>
        <w:jc w:val="both"/>
        <w:rPr>
          <w:rFonts w:ascii="Times New Roman" w:hAnsi="Times New Roman"/>
          <w:b/>
          <w:i/>
          <w:sz w:val="22"/>
          <w:lang w:eastAsia="zh-CN"/>
        </w:rPr>
      </w:pPr>
      <w:r>
        <w:rPr>
          <w:rFonts w:ascii="Times New Roman" w:hAnsi="Times New Roman"/>
          <w:b/>
          <w:i/>
          <w:sz w:val="22"/>
          <w:lang w:eastAsia="zh-CN"/>
        </w:rPr>
        <w:t xml:space="preserve">Proposal </w:t>
      </w:r>
      <w:r w:rsidR="00D80191">
        <w:rPr>
          <w:rFonts w:ascii="Times New Roman" w:hAnsi="Times New Roman"/>
          <w:b/>
          <w:i/>
          <w:sz w:val="22"/>
          <w:lang w:eastAsia="zh-CN"/>
        </w:rPr>
        <w:t>10</w:t>
      </w:r>
      <w:r>
        <w:rPr>
          <w:rFonts w:ascii="Times New Roman" w:hAnsi="Times New Roman"/>
          <w:b/>
          <w:i/>
          <w:sz w:val="22"/>
          <w:lang w:eastAsia="zh-CN"/>
        </w:rPr>
        <w:t>:</w:t>
      </w:r>
      <w:r w:rsidRPr="009A346D">
        <w:rPr>
          <w:rFonts w:ascii="Times New Roman" w:hAnsi="Times New Roman"/>
          <w:b/>
          <w:i/>
          <w:sz w:val="22"/>
          <w:lang w:eastAsia="zh-CN"/>
        </w:rPr>
        <w:t xml:space="preserve"> For PDCCH repetition of DCI format 1_0 on two linked CSS, </w:t>
      </w:r>
      <w:r>
        <w:rPr>
          <w:rFonts w:ascii="Times New Roman" w:hAnsi="Times New Roman"/>
          <w:b/>
          <w:i/>
          <w:sz w:val="22"/>
          <w:lang w:eastAsia="zh-CN"/>
        </w:rPr>
        <w:t>the CORESET with lower ID of the CORESETs associated with the two linked CSS is used to</w:t>
      </w:r>
      <w:r w:rsidRPr="009A346D">
        <w:rPr>
          <w:rFonts w:ascii="Times New Roman" w:hAnsi="Times New Roman"/>
          <w:b/>
          <w:i/>
          <w:sz w:val="22"/>
          <w:lang w:eastAsia="zh-CN"/>
        </w:rPr>
        <w:t xml:space="preserve"> determine the value of </w:t>
      </w:r>
      <m:oMath>
        <m:sSubSup>
          <m:sSubSupPr>
            <m:ctrlPr>
              <w:rPr>
                <w:rFonts w:ascii="Cambria Math" w:eastAsia="Cambria Math" w:hAnsi="Cambria Math"/>
                <w:b/>
                <w:i/>
                <w:sz w:val="22"/>
                <w:lang w:eastAsia="zh-CN"/>
              </w:rPr>
            </m:ctrlPr>
          </m:sSubSupPr>
          <m:e>
            <m:r>
              <m:rPr>
                <m:sty m:val="bi"/>
              </m:rPr>
              <w:rPr>
                <w:rFonts w:ascii="Cambria Math" w:hAnsi="Cambria Math"/>
                <w:sz w:val="22"/>
                <w:lang w:eastAsia="zh-CN"/>
              </w:rPr>
              <m:t>N</m:t>
            </m:r>
          </m:e>
          <m:sub>
            <m:r>
              <m:rPr>
                <m:nor/>
              </m:rPr>
              <w:rPr>
                <w:rFonts w:ascii="Times New Roman" w:hAnsi="Times New Roman"/>
                <w:b/>
                <w:i/>
                <w:sz w:val="22"/>
                <w:lang w:eastAsia="zh-CN"/>
              </w:rPr>
              <m:t>start</m:t>
            </m:r>
          </m:sub>
          <m:sup>
            <m:r>
              <m:rPr>
                <m:nor/>
              </m:rPr>
              <w:rPr>
                <w:rFonts w:ascii="Times New Roman" w:hAnsi="Times New Roman"/>
                <w:b/>
                <w:i/>
                <w:sz w:val="22"/>
                <w:lang w:eastAsia="zh-CN"/>
              </w:rPr>
              <m:t>CORESET</m:t>
            </m:r>
          </m:sup>
        </m:sSubSup>
      </m:oMath>
      <w:r w:rsidRPr="009A346D">
        <w:rPr>
          <w:rFonts w:ascii="Times New Roman" w:hAnsi="Times New Roman"/>
          <w:b/>
          <w:i/>
          <w:sz w:val="22"/>
          <w:lang w:eastAsia="zh-CN"/>
        </w:rPr>
        <w:t xml:space="preserve"> for mapping VRB to PRB of a scheduled PDSCH</w:t>
      </w:r>
      <w:r>
        <w:rPr>
          <w:rFonts w:ascii="Times New Roman" w:hAnsi="Times New Roman"/>
          <w:b/>
          <w:i/>
          <w:sz w:val="22"/>
          <w:lang w:eastAsia="zh-CN"/>
        </w:rPr>
        <w:t>.</w:t>
      </w:r>
    </w:p>
    <w:p w14:paraId="149504F9" w14:textId="3F4686B0" w:rsidR="00F82921" w:rsidRDefault="001C2D7A">
      <w:pPr>
        <w:spacing w:after="120"/>
        <w:jc w:val="both"/>
        <w:rPr>
          <w:rFonts w:ascii="Times New Roman" w:hAnsi="Times New Roman" w:cs="Times New Roman"/>
          <w:sz w:val="22"/>
          <w:szCs w:val="22"/>
          <w:lang w:val="en-US" w:eastAsia="zh-CN"/>
        </w:rPr>
      </w:pPr>
      <w:r>
        <w:rPr>
          <w:rFonts w:ascii="Times New Roman" w:hAnsi="Times New Roman" w:cs="Times New Roman" w:hint="eastAsia"/>
          <w:sz w:val="22"/>
          <w:szCs w:val="22"/>
          <w:lang w:val="en-US" w:eastAsia="zh-CN"/>
        </w:rPr>
        <w:t>F</w:t>
      </w:r>
      <w:r>
        <w:rPr>
          <w:rFonts w:ascii="Times New Roman" w:hAnsi="Times New Roman" w:cs="Times New Roman"/>
          <w:sz w:val="22"/>
          <w:szCs w:val="22"/>
          <w:lang w:val="en-US" w:eastAsia="zh-CN"/>
        </w:rPr>
        <w:t xml:space="preserve">or issue c, </w:t>
      </w:r>
      <w:r w:rsidR="00A02364">
        <w:rPr>
          <w:rFonts w:ascii="Times New Roman" w:hAnsi="Times New Roman" w:cs="Times New Roman"/>
          <w:sz w:val="22"/>
          <w:szCs w:val="22"/>
          <w:lang w:val="en-US" w:eastAsia="zh-CN"/>
        </w:rPr>
        <w:t>the dropping due to interruption</w:t>
      </w:r>
      <w:r w:rsidR="00F82EF2">
        <w:rPr>
          <w:rFonts w:ascii="Times New Roman" w:hAnsi="Times New Roman" w:cs="Times New Roman"/>
          <w:sz w:val="22"/>
          <w:szCs w:val="22"/>
          <w:lang w:val="en-US" w:eastAsia="zh-CN"/>
        </w:rPr>
        <w:t xml:space="preserve"> doesn’t impact PDSCH rate matching on PDCC</w:t>
      </w:r>
      <w:r w:rsidR="00F24CEF">
        <w:rPr>
          <w:rFonts w:ascii="Times New Roman" w:hAnsi="Times New Roman" w:cs="Times New Roman"/>
          <w:sz w:val="22"/>
          <w:szCs w:val="22"/>
          <w:lang w:val="en-US" w:eastAsia="zh-CN"/>
        </w:rPr>
        <w:t>H</w:t>
      </w:r>
      <w:r w:rsidR="00A02364">
        <w:rPr>
          <w:rFonts w:ascii="Times New Roman" w:hAnsi="Times New Roman" w:cs="Times New Roman"/>
          <w:sz w:val="22"/>
          <w:szCs w:val="22"/>
          <w:lang w:val="en-US" w:eastAsia="zh-CN"/>
        </w:rPr>
        <w:t xml:space="preserve"> in Rel-15/16</w:t>
      </w:r>
      <w:r w:rsidR="00F24CEF">
        <w:rPr>
          <w:rFonts w:ascii="Times New Roman" w:hAnsi="Times New Roman" w:cs="Times New Roman"/>
          <w:sz w:val="22"/>
          <w:szCs w:val="22"/>
          <w:lang w:val="en-US" w:eastAsia="zh-CN"/>
        </w:rPr>
        <w:t xml:space="preserve">, so </w:t>
      </w:r>
      <w:r w:rsidR="00A02364">
        <w:rPr>
          <w:rFonts w:ascii="Times New Roman" w:hAnsi="Times New Roman" w:cs="Times New Roman"/>
          <w:sz w:val="22"/>
          <w:szCs w:val="22"/>
          <w:lang w:val="en-US" w:eastAsia="zh-CN"/>
        </w:rPr>
        <w:t xml:space="preserve">the </w:t>
      </w:r>
      <w:r w:rsidR="00F24CEF">
        <w:rPr>
          <w:rFonts w:ascii="Times New Roman" w:hAnsi="Times New Roman" w:cs="Times New Roman"/>
          <w:sz w:val="22"/>
          <w:szCs w:val="22"/>
          <w:lang w:val="en-US" w:eastAsia="zh-CN"/>
        </w:rPr>
        <w:t xml:space="preserve">same </w:t>
      </w:r>
      <w:r w:rsidR="00A02364">
        <w:rPr>
          <w:rFonts w:ascii="Times New Roman" w:hAnsi="Times New Roman" w:cs="Times New Roman"/>
          <w:sz w:val="22"/>
          <w:szCs w:val="22"/>
          <w:lang w:val="en-US" w:eastAsia="zh-CN"/>
        </w:rPr>
        <w:t>principle</w:t>
      </w:r>
      <w:r w:rsidR="00F24CEF">
        <w:rPr>
          <w:rFonts w:ascii="Times New Roman" w:hAnsi="Times New Roman" w:cs="Times New Roman"/>
          <w:sz w:val="22"/>
          <w:szCs w:val="22"/>
          <w:lang w:val="en-US" w:eastAsia="zh-CN"/>
        </w:rPr>
        <w:t xml:space="preserve"> should be assumed in R17. </w:t>
      </w:r>
      <w:r w:rsidR="00995F5F">
        <w:rPr>
          <w:rFonts w:ascii="Times New Roman" w:hAnsi="Times New Roman" w:cs="Times New Roman"/>
          <w:sz w:val="22"/>
          <w:szCs w:val="22"/>
          <w:lang w:val="en-US" w:eastAsia="zh-CN"/>
        </w:rPr>
        <w:t>Furthermore, PDCCH dropping due to interruption is also undefined</w:t>
      </w:r>
      <w:r w:rsidR="009A346D">
        <w:rPr>
          <w:rFonts w:ascii="Times New Roman" w:hAnsi="Times New Roman" w:cs="Times New Roman"/>
          <w:sz w:val="22"/>
          <w:szCs w:val="22"/>
          <w:lang w:val="en-US" w:eastAsia="zh-CN"/>
        </w:rPr>
        <w:t xml:space="preserve">. </w:t>
      </w:r>
      <w:r w:rsidR="00995F5F">
        <w:rPr>
          <w:rFonts w:ascii="Times New Roman" w:hAnsi="Times New Roman" w:cs="Times New Roman"/>
          <w:sz w:val="22"/>
          <w:szCs w:val="22"/>
          <w:lang w:val="en-US" w:eastAsia="zh-CN"/>
        </w:rPr>
        <w:t xml:space="preserve">So there seems no issue here. </w:t>
      </w:r>
    </w:p>
    <w:p w14:paraId="33EC8A71" w14:textId="0FA9E528" w:rsidR="00F82921" w:rsidRPr="00C102BB" w:rsidRDefault="008A6CB1" w:rsidP="00972233">
      <w:pPr>
        <w:spacing w:after="120"/>
        <w:jc w:val="both"/>
        <w:rPr>
          <w:rFonts w:ascii="Times New Roman" w:hAnsi="Times New Roman" w:cs="Times New Roman"/>
          <w:sz w:val="22"/>
          <w:szCs w:val="22"/>
          <w:lang w:val="en-US" w:eastAsia="zh-CN"/>
        </w:rPr>
      </w:pPr>
      <w:r>
        <w:rPr>
          <w:rFonts w:ascii="Times New Roman" w:hAnsi="Times New Roman" w:cs="Times New Roman" w:hint="eastAsia"/>
          <w:sz w:val="22"/>
          <w:szCs w:val="22"/>
          <w:lang w:val="en-US" w:eastAsia="zh-CN"/>
        </w:rPr>
        <w:t>F</w:t>
      </w:r>
      <w:r>
        <w:rPr>
          <w:rFonts w:ascii="Times New Roman" w:hAnsi="Times New Roman" w:cs="Times New Roman"/>
          <w:sz w:val="22"/>
          <w:szCs w:val="22"/>
          <w:lang w:val="en-US" w:eastAsia="zh-CN"/>
        </w:rPr>
        <w:t>or issue d, current draft CR of TS 38.213 already covers the case</w:t>
      </w:r>
      <w:r w:rsidR="00221F79">
        <w:rPr>
          <w:rFonts w:ascii="Times New Roman" w:hAnsi="Times New Roman" w:cs="Times New Roman"/>
          <w:sz w:val="22"/>
          <w:szCs w:val="22"/>
          <w:lang w:val="en-US" w:eastAsia="zh-CN"/>
        </w:rPr>
        <w:t>, it seems unnecessary to discuss this issue.</w:t>
      </w:r>
    </w:p>
    <w:p w14:paraId="49EDEF21" w14:textId="77777777" w:rsidR="00133D39" w:rsidRPr="00FA12E8" w:rsidRDefault="002B5513" w:rsidP="007A14E9">
      <w:pPr>
        <w:pStyle w:val="1"/>
        <w:numPr>
          <w:ilvl w:val="0"/>
          <w:numId w:val="10"/>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 xml:space="preserve">PUSCH </w:t>
      </w:r>
      <w:r w:rsidR="003F2FF9" w:rsidRPr="00F74FC8">
        <w:rPr>
          <w:rFonts w:ascii="Times New Roman" w:hAnsi="Times New Roman" w:cs="Times New Roman"/>
          <w:bCs/>
          <w:sz w:val="28"/>
          <w:szCs w:val="28"/>
          <w:lang w:val="en-US"/>
        </w:rPr>
        <w:t>enhancements</w:t>
      </w:r>
    </w:p>
    <w:p w14:paraId="7E2994A4" w14:textId="4210FD60" w:rsidR="00E90752" w:rsidRDefault="006031E6" w:rsidP="007A14E9">
      <w:pPr>
        <w:pStyle w:val="2"/>
        <w:numPr>
          <w:ilvl w:val="1"/>
          <w:numId w:val="10"/>
        </w:numPr>
        <w:autoSpaceDE w:val="0"/>
        <w:autoSpaceDN w:val="0"/>
        <w:adjustRightInd w:val="0"/>
        <w:snapToGrid w:val="0"/>
        <w:spacing w:before="120" w:after="120"/>
        <w:ind w:left="578" w:right="0" w:hanging="578"/>
        <w:jc w:val="both"/>
        <w:rPr>
          <w:rFonts w:ascii="Times New Roman" w:hAnsi="Times New Roman" w:cs="Times New Roman"/>
          <w:bCs/>
          <w:szCs w:val="22"/>
          <w:lang w:val="en-US" w:eastAsia="zh-CN"/>
        </w:rPr>
      </w:pPr>
      <w:r>
        <w:rPr>
          <w:rFonts w:ascii="Times New Roman" w:hAnsi="Times New Roman" w:cs="Times New Roman"/>
          <w:bCs/>
          <w:szCs w:val="22"/>
          <w:lang w:val="en-US" w:eastAsia="zh-CN"/>
        </w:rPr>
        <w:t>CSI-RS processing time for SRS transmission in NCB</w:t>
      </w:r>
    </w:p>
    <w:tbl>
      <w:tblPr>
        <w:tblStyle w:val="af0"/>
        <w:tblW w:w="0" w:type="auto"/>
        <w:tblLook w:val="04A0" w:firstRow="1" w:lastRow="0" w:firstColumn="1" w:lastColumn="0" w:noHBand="0" w:noVBand="1"/>
      </w:tblPr>
      <w:tblGrid>
        <w:gridCol w:w="9631"/>
      </w:tblGrid>
      <w:tr w:rsidR="00E90752" w:rsidRPr="00391418" w14:paraId="6EE475CE" w14:textId="77777777" w:rsidTr="00F27AE4">
        <w:tc>
          <w:tcPr>
            <w:tcW w:w="9631" w:type="dxa"/>
          </w:tcPr>
          <w:p w14:paraId="06B2AF1B" w14:textId="77777777" w:rsidR="006031E6" w:rsidRPr="006031E6" w:rsidRDefault="006031E6" w:rsidP="006031E6">
            <w:pPr>
              <w:rPr>
                <w:rFonts w:ascii="Times New Roman" w:hAnsi="Times New Roman" w:cs="Times New Roman"/>
                <w:b/>
                <w:bCs/>
                <w:highlight w:val="green"/>
              </w:rPr>
            </w:pPr>
            <w:r w:rsidRPr="006031E6">
              <w:rPr>
                <w:rFonts w:ascii="Times New Roman" w:hAnsi="Times New Roman" w:cs="Times New Roman"/>
                <w:b/>
                <w:bCs/>
                <w:highlight w:val="green"/>
              </w:rPr>
              <w:t>Agreement</w:t>
            </w:r>
          </w:p>
          <w:p w14:paraId="0FF46266" w14:textId="77777777" w:rsidR="006031E6" w:rsidRPr="006031E6" w:rsidRDefault="006031E6" w:rsidP="006031E6">
            <w:pPr>
              <w:jc w:val="both"/>
              <w:rPr>
                <w:rFonts w:ascii="Times New Roman" w:hAnsi="Times New Roman" w:cs="Times New Roman"/>
              </w:rPr>
            </w:pPr>
            <w:r w:rsidRPr="006031E6">
              <w:rPr>
                <w:rFonts w:ascii="Times New Roman" w:hAnsi="Times New Roman" w:cs="Times New Roman"/>
              </w:rPr>
              <w:t xml:space="preserve">For NCB based mTRP PUSCH repetition, on the minimal gap between associated NZP-CSI-RS and aperiodic </w:t>
            </w:r>
            <w:r w:rsidRPr="006031E6">
              <w:rPr>
                <w:rFonts w:ascii="Times New Roman" w:hAnsi="Times New Roman" w:cs="Times New Roman"/>
                <w:color w:val="4472C4"/>
              </w:rPr>
              <w:t xml:space="preserve">NCB </w:t>
            </w:r>
            <w:r w:rsidRPr="006031E6">
              <w:rPr>
                <w:rFonts w:ascii="Times New Roman" w:hAnsi="Times New Roman" w:cs="Times New Roman"/>
              </w:rPr>
              <w:t>SRS, select one from the below in RAN1 #107-e meeting,</w:t>
            </w:r>
          </w:p>
          <w:p w14:paraId="2D6F9063" w14:textId="77777777" w:rsidR="006031E6" w:rsidRPr="006031E6" w:rsidRDefault="006031E6" w:rsidP="007A14E9">
            <w:pPr>
              <w:numPr>
                <w:ilvl w:val="0"/>
                <w:numId w:val="18"/>
              </w:numPr>
              <w:rPr>
                <w:rFonts w:ascii="Times New Roman" w:eastAsia="Times New Roman" w:hAnsi="Times New Roman" w:cs="Times New Roman"/>
              </w:rPr>
            </w:pPr>
            <w:r w:rsidRPr="006031E6">
              <w:rPr>
                <w:rFonts w:ascii="Times New Roman" w:eastAsia="Times New Roman" w:hAnsi="Times New Roman" w:cs="Times New Roman"/>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2C02FBAF" w14:textId="77777777" w:rsidR="006031E6" w:rsidRPr="006031E6" w:rsidRDefault="006031E6" w:rsidP="007A14E9">
            <w:pPr>
              <w:numPr>
                <w:ilvl w:val="1"/>
                <w:numId w:val="18"/>
              </w:numPr>
              <w:rPr>
                <w:rFonts w:ascii="Times New Roman" w:eastAsia="Times New Roman" w:hAnsi="Times New Roman" w:cs="Times New Roman"/>
              </w:rPr>
            </w:pPr>
            <w:r w:rsidRPr="006031E6">
              <w:rPr>
                <w:rFonts w:ascii="Times New Roman" w:eastAsia="Times New Roman" w:hAnsi="Times New Roman" w:cs="Times New Roman"/>
              </w:rPr>
              <w:t>FFS: value of d</w:t>
            </w:r>
          </w:p>
          <w:p w14:paraId="097E3AA0" w14:textId="77777777" w:rsidR="006031E6" w:rsidRPr="006031E6" w:rsidRDefault="006031E6" w:rsidP="007A14E9">
            <w:pPr>
              <w:numPr>
                <w:ilvl w:val="0"/>
                <w:numId w:val="18"/>
              </w:numPr>
              <w:rPr>
                <w:rFonts w:ascii="Times New Roman" w:eastAsia="Times New Roman" w:hAnsi="Times New Roman" w:cs="Times New Roman"/>
              </w:rPr>
            </w:pPr>
            <w:r w:rsidRPr="006031E6">
              <w:rPr>
                <w:rFonts w:ascii="Times New Roman" w:eastAsia="Times New Roman" w:hAnsi="Times New Roman" w:cs="Times New Roman"/>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4A9BBBA1" w14:textId="77777777" w:rsidR="006031E6" w:rsidRPr="006031E6" w:rsidRDefault="006031E6" w:rsidP="007A14E9">
            <w:pPr>
              <w:numPr>
                <w:ilvl w:val="1"/>
                <w:numId w:val="18"/>
              </w:numPr>
              <w:rPr>
                <w:rFonts w:ascii="Times New Roman" w:eastAsia="Times New Roman" w:hAnsi="Times New Roman" w:cs="Times New Roman"/>
              </w:rPr>
            </w:pPr>
            <w:r w:rsidRPr="006031E6">
              <w:rPr>
                <w:rFonts w:ascii="Times New Roman" w:eastAsia="Times New Roman" w:hAnsi="Times New Roman" w:cs="Times New Roman"/>
              </w:rPr>
              <w:t>The minimal gap between associated NZP-CSI-RS and aperiodic SRS is same as Rel-15/16.</w:t>
            </w:r>
          </w:p>
          <w:p w14:paraId="5379EF78" w14:textId="77777777" w:rsidR="006031E6" w:rsidRPr="006031E6" w:rsidRDefault="006031E6" w:rsidP="007A14E9">
            <w:pPr>
              <w:numPr>
                <w:ilvl w:val="0"/>
                <w:numId w:val="18"/>
              </w:numPr>
              <w:rPr>
                <w:rFonts w:ascii="Times New Roman" w:eastAsia="Times New Roman" w:hAnsi="Times New Roman" w:cs="Times New Roman"/>
              </w:rPr>
            </w:pPr>
            <w:r w:rsidRPr="006031E6">
              <w:rPr>
                <w:rFonts w:ascii="Times New Roman" w:eastAsia="Times New Roman" w:hAnsi="Times New Roman" w:cs="Times New Roman"/>
              </w:rPr>
              <w:t xml:space="preserve">Alt.3: Introduce a UE capability on UE support </w:t>
            </w:r>
            <w:r w:rsidRPr="006031E6">
              <w:rPr>
                <w:rFonts w:ascii="Times New Roman" w:eastAsia="Times New Roman" w:hAnsi="Times New Roman" w:cs="Times New Roman"/>
                <w:lang w:eastAsia="zh-CN"/>
              </w:rPr>
              <w:t xml:space="preserve">simultaneous </w:t>
            </w:r>
            <w:r w:rsidRPr="006031E6">
              <w:rPr>
                <w:rFonts w:ascii="Times New Roman" w:eastAsia="Times New Roman" w:hAnsi="Times New Roman" w:cs="Times New Roman"/>
              </w:rPr>
              <w:t>precoding calculation for different associated NZP-CSI-RS within a CC.</w:t>
            </w:r>
          </w:p>
          <w:p w14:paraId="07E4C296" w14:textId="77777777" w:rsidR="006031E6" w:rsidRPr="006031E6" w:rsidRDefault="006031E6" w:rsidP="007A14E9">
            <w:pPr>
              <w:numPr>
                <w:ilvl w:val="1"/>
                <w:numId w:val="18"/>
              </w:numPr>
              <w:rPr>
                <w:rFonts w:ascii="Times New Roman" w:eastAsia="Times New Roman" w:hAnsi="Times New Roman" w:cs="Times New Roman"/>
              </w:rPr>
            </w:pPr>
            <w:r w:rsidRPr="006031E6">
              <w:rPr>
                <w:rFonts w:ascii="Times New Roman" w:eastAsia="Times New Roman" w:hAnsi="Times New Roman" w:cs="Times New Roman"/>
              </w:rPr>
              <w:t>The minimal gap between associated NZP-CSI-RS and aperiodic SRS is same as Rel-15/16.</w:t>
            </w:r>
          </w:p>
          <w:p w14:paraId="254A5F62" w14:textId="77777777" w:rsidR="00E90752" w:rsidRPr="006031E6" w:rsidRDefault="006031E6" w:rsidP="007A14E9">
            <w:pPr>
              <w:numPr>
                <w:ilvl w:val="0"/>
                <w:numId w:val="18"/>
              </w:numPr>
              <w:rPr>
                <w:rFonts w:eastAsia="Times New Roman" w:cs="Times"/>
              </w:rPr>
            </w:pPr>
            <w:r w:rsidRPr="006031E6">
              <w:rPr>
                <w:rFonts w:ascii="Times New Roman" w:eastAsia="Times New Roman" w:hAnsi="Times New Roman" w:cs="Times New Roman"/>
              </w:rPr>
              <w:t>Alt. 4: There is nothing wrong with the legacy procedures and capability indication to handle this issue. No changes to spec.</w:t>
            </w:r>
          </w:p>
          <w:p w14:paraId="0A3D5B4E" w14:textId="418DD34D" w:rsidR="006031E6" w:rsidRPr="006031E6" w:rsidRDefault="006031E6" w:rsidP="006031E6">
            <w:pPr>
              <w:rPr>
                <w:rFonts w:eastAsia="Times New Roman" w:cs="Times"/>
              </w:rPr>
            </w:pPr>
          </w:p>
        </w:tc>
      </w:tr>
    </w:tbl>
    <w:p w14:paraId="1F598C60" w14:textId="6A491545" w:rsidR="00496C56" w:rsidRDefault="00452D20" w:rsidP="003D0E2C">
      <w:pPr>
        <w:spacing w:before="120" w:after="120"/>
        <w:jc w:val="both"/>
        <w:rPr>
          <w:rFonts w:ascii="Times New Roman" w:hAnsi="Times New Roman"/>
          <w:sz w:val="22"/>
          <w:szCs w:val="22"/>
          <w:lang w:eastAsia="zh-CN"/>
        </w:rPr>
      </w:pPr>
      <w:r>
        <w:rPr>
          <w:rFonts w:ascii="Times New Roman" w:hAnsi="Times New Roman"/>
          <w:sz w:val="22"/>
          <w:szCs w:val="22"/>
          <w:lang w:eastAsia="zh-CN"/>
        </w:rPr>
        <w:t xml:space="preserve">In R15, </w:t>
      </w:r>
      <w:r w:rsidR="00224939">
        <w:rPr>
          <w:rFonts w:ascii="Times New Roman" w:hAnsi="Times New Roman"/>
          <w:sz w:val="22"/>
          <w:szCs w:val="22"/>
          <w:lang w:eastAsia="zh-CN"/>
        </w:rPr>
        <w:t xml:space="preserve">one SRS resource set can be configured </w:t>
      </w:r>
      <w:r w:rsidR="00B61177">
        <w:rPr>
          <w:rFonts w:ascii="Times New Roman" w:hAnsi="Times New Roman"/>
          <w:sz w:val="22"/>
          <w:szCs w:val="22"/>
          <w:lang w:eastAsia="zh-CN"/>
        </w:rPr>
        <w:t xml:space="preserve">associated with one CSI-RS resource, </w:t>
      </w:r>
      <w:r w:rsidR="00224939">
        <w:rPr>
          <w:rFonts w:ascii="Times New Roman" w:hAnsi="Times New Roman"/>
          <w:sz w:val="22"/>
          <w:szCs w:val="22"/>
          <w:lang w:eastAsia="zh-CN"/>
        </w:rPr>
        <w:t xml:space="preserve">and </w:t>
      </w:r>
      <w:r>
        <w:rPr>
          <w:rFonts w:ascii="Times New Roman" w:hAnsi="Times New Roman"/>
          <w:sz w:val="22"/>
          <w:szCs w:val="22"/>
          <w:lang w:eastAsia="zh-CN"/>
        </w:rPr>
        <w:t>42 symbols are reserved for processing the CSI-RS for the associated SRS transmission</w:t>
      </w:r>
      <w:r w:rsidR="00CF134D">
        <w:rPr>
          <w:rFonts w:ascii="Times New Roman" w:hAnsi="Times New Roman"/>
          <w:sz w:val="22"/>
          <w:szCs w:val="22"/>
          <w:lang w:eastAsia="zh-CN"/>
        </w:rPr>
        <w:t xml:space="preserve">. </w:t>
      </w:r>
      <w:r w:rsidR="00224939">
        <w:rPr>
          <w:rFonts w:ascii="Times New Roman" w:hAnsi="Times New Roman"/>
          <w:sz w:val="22"/>
          <w:szCs w:val="22"/>
          <w:lang w:eastAsia="zh-CN"/>
        </w:rPr>
        <w:t xml:space="preserve">In R17, </w:t>
      </w:r>
      <w:r w:rsidR="00F857FC">
        <w:rPr>
          <w:rFonts w:ascii="Times New Roman" w:hAnsi="Times New Roman"/>
          <w:sz w:val="22"/>
          <w:szCs w:val="22"/>
          <w:lang w:eastAsia="zh-CN"/>
        </w:rPr>
        <w:t xml:space="preserve">it has been agreed to support </w:t>
      </w:r>
      <w:r w:rsidR="00224939">
        <w:rPr>
          <w:rFonts w:ascii="Times New Roman" w:hAnsi="Times New Roman"/>
          <w:sz w:val="22"/>
          <w:szCs w:val="22"/>
          <w:lang w:eastAsia="zh-CN"/>
        </w:rPr>
        <w:t>two SRS resource sets</w:t>
      </w:r>
      <w:r w:rsidR="00B61177">
        <w:rPr>
          <w:rFonts w:ascii="Times New Roman" w:hAnsi="Times New Roman"/>
          <w:sz w:val="22"/>
          <w:szCs w:val="22"/>
          <w:lang w:eastAsia="zh-CN"/>
        </w:rPr>
        <w:t>, each of which can be associated with one CSI-RS resource</w:t>
      </w:r>
      <w:r w:rsidR="00224939">
        <w:rPr>
          <w:rFonts w:ascii="Times New Roman" w:hAnsi="Times New Roman"/>
          <w:sz w:val="22"/>
          <w:szCs w:val="22"/>
          <w:lang w:eastAsia="zh-CN"/>
        </w:rPr>
        <w:t xml:space="preserve">. </w:t>
      </w:r>
      <w:r w:rsidR="00925D21">
        <w:rPr>
          <w:rFonts w:ascii="Times New Roman" w:hAnsi="Times New Roman"/>
          <w:sz w:val="22"/>
          <w:szCs w:val="22"/>
          <w:lang w:eastAsia="zh-CN"/>
        </w:rPr>
        <w:t>And i</w:t>
      </w:r>
      <w:r w:rsidR="00224939">
        <w:rPr>
          <w:rFonts w:ascii="Times New Roman" w:hAnsi="Times New Roman"/>
          <w:sz w:val="22"/>
          <w:szCs w:val="22"/>
          <w:lang w:eastAsia="zh-CN"/>
        </w:rPr>
        <w:t xml:space="preserve">n this case, UE may have to process two different CSI-RS </w:t>
      </w:r>
      <w:r w:rsidR="00925D21">
        <w:rPr>
          <w:rFonts w:ascii="Times New Roman" w:hAnsi="Times New Roman"/>
          <w:sz w:val="22"/>
          <w:szCs w:val="22"/>
          <w:lang w:eastAsia="zh-CN"/>
        </w:rPr>
        <w:t xml:space="preserve">resources </w:t>
      </w:r>
      <w:r w:rsidR="00224939">
        <w:rPr>
          <w:rFonts w:ascii="Times New Roman" w:hAnsi="Times New Roman"/>
          <w:sz w:val="22"/>
          <w:szCs w:val="22"/>
          <w:lang w:eastAsia="zh-CN"/>
        </w:rPr>
        <w:t>simultaneously.</w:t>
      </w:r>
      <w:r w:rsidR="00D93E97">
        <w:rPr>
          <w:rFonts w:ascii="Times New Roman" w:hAnsi="Times New Roman"/>
          <w:sz w:val="22"/>
          <w:szCs w:val="22"/>
          <w:lang w:eastAsia="zh-CN"/>
        </w:rPr>
        <w:t xml:space="preserve"> </w:t>
      </w:r>
    </w:p>
    <w:p w14:paraId="23439E0F" w14:textId="08E00401" w:rsidR="00CF134D" w:rsidRDefault="000664F2">
      <w:pPr>
        <w:spacing w:after="120"/>
        <w:jc w:val="both"/>
        <w:rPr>
          <w:rFonts w:ascii="Times New Roman" w:hAnsi="Times New Roman"/>
          <w:sz w:val="22"/>
          <w:szCs w:val="22"/>
          <w:lang w:eastAsia="zh-CN"/>
        </w:rPr>
      </w:pPr>
      <w:r>
        <w:rPr>
          <w:rFonts w:ascii="Times New Roman" w:hAnsi="Times New Roman"/>
          <w:sz w:val="22"/>
          <w:szCs w:val="22"/>
          <w:lang w:eastAsia="zh-CN"/>
        </w:rPr>
        <w:t>Both</w:t>
      </w:r>
      <w:r w:rsidR="00D93E97">
        <w:rPr>
          <w:rFonts w:ascii="Times New Roman" w:hAnsi="Times New Roman"/>
          <w:sz w:val="22"/>
          <w:szCs w:val="22"/>
          <w:lang w:eastAsia="zh-CN"/>
        </w:rPr>
        <w:t xml:space="preserve"> Alt1 and Alt2</w:t>
      </w:r>
      <w:r>
        <w:rPr>
          <w:rFonts w:ascii="Times New Roman" w:hAnsi="Times New Roman"/>
          <w:sz w:val="22"/>
          <w:szCs w:val="22"/>
          <w:lang w:eastAsia="zh-CN"/>
        </w:rPr>
        <w:t xml:space="preserve"> are </w:t>
      </w:r>
      <w:r w:rsidR="00496C56">
        <w:rPr>
          <w:rFonts w:ascii="Times New Roman" w:hAnsi="Times New Roman"/>
          <w:sz w:val="22"/>
          <w:szCs w:val="22"/>
          <w:lang w:eastAsia="zh-CN"/>
        </w:rPr>
        <w:t>friendlier</w:t>
      </w:r>
      <w:r>
        <w:rPr>
          <w:rFonts w:ascii="Times New Roman" w:hAnsi="Times New Roman"/>
          <w:sz w:val="22"/>
          <w:szCs w:val="22"/>
          <w:lang w:eastAsia="zh-CN"/>
        </w:rPr>
        <w:t xml:space="preserve"> for UE implementation</w:t>
      </w:r>
      <w:r w:rsidR="00D93E97">
        <w:rPr>
          <w:rFonts w:ascii="Times New Roman" w:hAnsi="Times New Roman"/>
          <w:sz w:val="22"/>
          <w:szCs w:val="22"/>
          <w:lang w:eastAsia="zh-CN"/>
        </w:rPr>
        <w:t xml:space="preserve">. However, Alt1 </w:t>
      </w:r>
      <w:r w:rsidR="00A31B8F">
        <w:rPr>
          <w:rFonts w:ascii="Times New Roman" w:hAnsi="Times New Roman"/>
          <w:sz w:val="22"/>
          <w:szCs w:val="22"/>
          <w:lang w:eastAsia="zh-CN"/>
        </w:rPr>
        <w:t xml:space="preserve">may </w:t>
      </w:r>
      <w:r w:rsidR="00EC6EA2">
        <w:rPr>
          <w:rFonts w:ascii="Times New Roman" w:hAnsi="Times New Roman"/>
          <w:sz w:val="22"/>
          <w:szCs w:val="22"/>
          <w:lang w:eastAsia="zh-CN"/>
        </w:rPr>
        <w:t>introduce unnecessary delay of SRS transmission</w:t>
      </w:r>
      <w:r w:rsidR="00D93E97">
        <w:rPr>
          <w:rFonts w:ascii="Times New Roman" w:hAnsi="Times New Roman"/>
          <w:sz w:val="22"/>
          <w:szCs w:val="22"/>
          <w:lang w:eastAsia="zh-CN"/>
        </w:rPr>
        <w:t xml:space="preserve">. </w:t>
      </w:r>
      <w:r w:rsidR="00F86A4C">
        <w:rPr>
          <w:rFonts w:ascii="Times New Roman" w:hAnsi="Times New Roman"/>
          <w:sz w:val="22"/>
          <w:szCs w:val="22"/>
          <w:lang w:eastAsia="zh-CN"/>
        </w:rPr>
        <w:t xml:space="preserve">As </w:t>
      </w:r>
      <w:r w:rsidR="000A4E42">
        <w:rPr>
          <w:rFonts w:ascii="Times New Roman" w:hAnsi="Times New Roman"/>
          <w:sz w:val="22"/>
          <w:szCs w:val="22"/>
          <w:lang w:eastAsia="zh-CN"/>
        </w:rPr>
        <w:t>shown</w:t>
      </w:r>
      <w:r w:rsidR="00F86A4C">
        <w:rPr>
          <w:rFonts w:ascii="Times New Roman" w:hAnsi="Times New Roman"/>
          <w:sz w:val="22"/>
          <w:szCs w:val="22"/>
          <w:lang w:eastAsia="zh-CN"/>
        </w:rPr>
        <w:t xml:space="preserve"> in Figure 5, </w:t>
      </w:r>
      <w:r w:rsidR="00C661F4">
        <w:rPr>
          <w:rFonts w:ascii="Times New Roman" w:hAnsi="Times New Roman"/>
          <w:sz w:val="22"/>
          <w:szCs w:val="22"/>
          <w:lang w:eastAsia="zh-CN"/>
        </w:rPr>
        <w:t xml:space="preserve">with </w:t>
      </w:r>
      <w:r w:rsidR="00F86A4C">
        <w:rPr>
          <w:rFonts w:ascii="Times New Roman" w:hAnsi="Times New Roman"/>
          <w:sz w:val="22"/>
          <w:szCs w:val="22"/>
          <w:lang w:eastAsia="zh-CN"/>
        </w:rPr>
        <w:t>Alt1, the SRS associated with CSI-RS1</w:t>
      </w:r>
      <w:r w:rsidR="003A3F07">
        <w:rPr>
          <w:rFonts w:ascii="Times New Roman" w:hAnsi="Times New Roman"/>
          <w:sz w:val="22"/>
          <w:szCs w:val="22"/>
          <w:lang w:eastAsia="zh-CN"/>
        </w:rPr>
        <w:t xml:space="preserve"> or</w:t>
      </w:r>
      <w:r w:rsidR="00F86A4C">
        <w:rPr>
          <w:rFonts w:ascii="Times New Roman" w:hAnsi="Times New Roman"/>
          <w:sz w:val="22"/>
          <w:szCs w:val="22"/>
          <w:lang w:eastAsia="zh-CN"/>
        </w:rPr>
        <w:t xml:space="preserve"> CSI-RS2 </w:t>
      </w:r>
      <w:r w:rsidR="00C661F4">
        <w:rPr>
          <w:rFonts w:ascii="Times New Roman" w:hAnsi="Times New Roman"/>
          <w:sz w:val="22"/>
          <w:szCs w:val="22"/>
          <w:lang w:eastAsia="zh-CN"/>
        </w:rPr>
        <w:t xml:space="preserve">would </w:t>
      </w:r>
      <w:r w:rsidR="00F86A4C">
        <w:rPr>
          <w:rFonts w:ascii="Times New Roman" w:hAnsi="Times New Roman"/>
          <w:sz w:val="22"/>
          <w:szCs w:val="22"/>
          <w:lang w:eastAsia="zh-CN"/>
        </w:rPr>
        <w:t xml:space="preserve">be delayed </w:t>
      </w:r>
      <w:r w:rsidR="00AD4974">
        <w:rPr>
          <w:rFonts w:ascii="Times New Roman" w:hAnsi="Times New Roman"/>
          <w:sz w:val="22"/>
          <w:szCs w:val="22"/>
          <w:lang w:eastAsia="zh-CN"/>
        </w:rPr>
        <w:t xml:space="preserve">by </w:t>
      </w:r>
      <w:r w:rsidR="00C661F4" w:rsidRPr="003D0E2C">
        <w:rPr>
          <w:rFonts w:ascii="Times New Roman" w:hAnsi="Times New Roman"/>
          <w:i/>
          <w:sz w:val="22"/>
          <w:szCs w:val="22"/>
          <w:lang w:eastAsia="zh-CN"/>
        </w:rPr>
        <w:t>d</w:t>
      </w:r>
      <w:r w:rsidR="00C661F4">
        <w:rPr>
          <w:rFonts w:ascii="Times New Roman" w:hAnsi="Times New Roman"/>
          <w:sz w:val="22"/>
          <w:szCs w:val="22"/>
          <w:lang w:eastAsia="zh-CN"/>
        </w:rPr>
        <w:t xml:space="preserve"> symbols, corresponding to </w:t>
      </w:r>
      <w:r w:rsidR="00AD4974">
        <w:rPr>
          <w:rFonts w:ascii="Times New Roman" w:hAnsi="Times New Roman"/>
          <w:sz w:val="22"/>
          <w:szCs w:val="22"/>
          <w:lang w:eastAsia="zh-CN"/>
        </w:rPr>
        <w:t>overlapped symbols</w:t>
      </w:r>
      <w:r w:rsidR="00AF25DB">
        <w:rPr>
          <w:rFonts w:ascii="Times New Roman" w:hAnsi="Times New Roman"/>
          <w:sz w:val="22"/>
          <w:szCs w:val="22"/>
          <w:lang w:eastAsia="zh-CN"/>
        </w:rPr>
        <w:t xml:space="preserve">. </w:t>
      </w:r>
      <w:r w:rsidR="007E0385">
        <w:rPr>
          <w:rFonts w:ascii="Times New Roman" w:hAnsi="Times New Roman"/>
          <w:sz w:val="22"/>
          <w:szCs w:val="22"/>
          <w:lang w:eastAsia="zh-CN"/>
        </w:rPr>
        <w:t xml:space="preserve">However, the SRS associated with one of the CSI-RS may not need to be delayed. </w:t>
      </w:r>
      <w:r w:rsidR="003A3F07">
        <w:rPr>
          <w:rFonts w:ascii="Times New Roman" w:hAnsi="Times New Roman"/>
          <w:sz w:val="22"/>
          <w:szCs w:val="22"/>
          <w:lang w:eastAsia="zh-CN"/>
        </w:rPr>
        <w:t xml:space="preserve">As can be seen in Figure 5, </w:t>
      </w:r>
      <w:r w:rsidR="00B64846">
        <w:rPr>
          <w:rFonts w:ascii="Times New Roman" w:hAnsi="Times New Roman"/>
          <w:sz w:val="22"/>
          <w:szCs w:val="22"/>
          <w:lang w:eastAsia="zh-CN"/>
        </w:rPr>
        <w:t>processing of CSI-RS</w:t>
      </w:r>
      <w:r w:rsidR="00EC6EA2">
        <w:rPr>
          <w:rFonts w:ascii="Times New Roman" w:hAnsi="Times New Roman"/>
          <w:sz w:val="22"/>
          <w:szCs w:val="22"/>
          <w:lang w:eastAsia="zh-CN"/>
        </w:rPr>
        <w:t>#</w:t>
      </w:r>
      <w:r w:rsidR="00B64846">
        <w:rPr>
          <w:rFonts w:ascii="Times New Roman" w:hAnsi="Times New Roman"/>
          <w:sz w:val="22"/>
          <w:szCs w:val="22"/>
          <w:lang w:eastAsia="zh-CN"/>
        </w:rPr>
        <w:t xml:space="preserve">1 can </w:t>
      </w:r>
      <w:r w:rsidR="00EC6EA2">
        <w:rPr>
          <w:rFonts w:ascii="Times New Roman" w:hAnsi="Times New Roman"/>
          <w:sz w:val="22"/>
          <w:szCs w:val="22"/>
          <w:lang w:eastAsia="zh-CN"/>
        </w:rPr>
        <w:t>follow</w:t>
      </w:r>
      <w:r w:rsidR="00B64846">
        <w:rPr>
          <w:rFonts w:ascii="Times New Roman" w:hAnsi="Times New Roman"/>
          <w:sz w:val="22"/>
          <w:szCs w:val="22"/>
          <w:lang w:eastAsia="zh-CN"/>
        </w:rPr>
        <w:t xml:space="preserve"> the rule of R15, and after that, processing of CSI-RS</w:t>
      </w:r>
      <w:r w:rsidR="00EC6EA2">
        <w:rPr>
          <w:rFonts w:ascii="Times New Roman" w:hAnsi="Times New Roman"/>
          <w:sz w:val="22"/>
          <w:szCs w:val="22"/>
          <w:lang w:eastAsia="zh-CN"/>
        </w:rPr>
        <w:t>#</w:t>
      </w:r>
      <w:r w:rsidR="00B64846">
        <w:rPr>
          <w:rFonts w:ascii="Times New Roman" w:hAnsi="Times New Roman"/>
          <w:sz w:val="22"/>
          <w:szCs w:val="22"/>
          <w:lang w:eastAsia="zh-CN"/>
        </w:rPr>
        <w:t>2 begins</w:t>
      </w:r>
      <w:r w:rsidR="00EC6EA2">
        <w:rPr>
          <w:rFonts w:ascii="Times New Roman" w:hAnsi="Times New Roman"/>
          <w:sz w:val="22"/>
          <w:szCs w:val="22"/>
          <w:lang w:eastAsia="zh-CN"/>
        </w:rPr>
        <w:t xml:space="preserve"> with a delay of 42+</w:t>
      </w:r>
      <w:r w:rsidR="00EC6EA2" w:rsidRPr="003D0E2C">
        <w:rPr>
          <w:rFonts w:ascii="Times New Roman" w:hAnsi="Times New Roman"/>
          <w:i/>
          <w:sz w:val="22"/>
          <w:szCs w:val="22"/>
          <w:lang w:eastAsia="zh-CN"/>
        </w:rPr>
        <w:t>d</w:t>
      </w:r>
      <w:r w:rsidR="00EC6EA2">
        <w:rPr>
          <w:rFonts w:ascii="Times New Roman" w:hAnsi="Times New Roman"/>
          <w:sz w:val="22"/>
          <w:szCs w:val="22"/>
          <w:lang w:eastAsia="zh-CN"/>
        </w:rPr>
        <w:t xml:space="preserve"> symbols</w:t>
      </w:r>
      <w:r w:rsidR="00B64846">
        <w:rPr>
          <w:rFonts w:ascii="Times New Roman" w:hAnsi="Times New Roman"/>
          <w:sz w:val="22"/>
          <w:szCs w:val="22"/>
          <w:lang w:eastAsia="zh-CN"/>
        </w:rPr>
        <w:t>. In this case, only SRS associated with CSI-RS</w:t>
      </w:r>
      <w:r w:rsidR="00EC6EA2">
        <w:rPr>
          <w:rFonts w:ascii="Times New Roman" w:hAnsi="Times New Roman"/>
          <w:sz w:val="22"/>
          <w:szCs w:val="22"/>
          <w:lang w:eastAsia="zh-CN"/>
        </w:rPr>
        <w:t>#</w:t>
      </w:r>
      <w:r w:rsidR="00B64846">
        <w:rPr>
          <w:rFonts w:ascii="Times New Roman" w:hAnsi="Times New Roman"/>
          <w:sz w:val="22"/>
          <w:szCs w:val="22"/>
          <w:lang w:eastAsia="zh-CN"/>
        </w:rPr>
        <w:t xml:space="preserve">2 </w:t>
      </w:r>
      <w:r w:rsidR="00EC6EA2">
        <w:rPr>
          <w:rFonts w:ascii="Times New Roman" w:hAnsi="Times New Roman"/>
          <w:sz w:val="22"/>
          <w:szCs w:val="22"/>
          <w:lang w:eastAsia="zh-CN"/>
        </w:rPr>
        <w:t xml:space="preserve">needs to </w:t>
      </w:r>
      <w:r w:rsidR="00B64846">
        <w:rPr>
          <w:rFonts w:ascii="Times New Roman" w:hAnsi="Times New Roman"/>
          <w:sz w:val="22"/>
          <w:szCs w:val="22"/>
          <w:lang w:eastAsia="zh-CN"/>
        </w:rPr>
        <w:t xml:space="preserve">be delayed. </w:t>
      </w:r>
      <w:r w:rsidR="007E0385">
        <w:rPr>
          <w:rFonts w:ascii="Times New Roman" w:hAnsi="Times New Roman"/>
          <w:sz w:val="22"/>
          <w:szCs w:val="22"/>
          <w:lang w:eastAsia="zh-CN"/>
        </w:rPr>
        <w:t xml:space="preserve">Compared with Alt1, </w:t>
      </w:r>
      <w:r w:rsidR="00FD5F38">
        <w:rPr>
          <w:rFonts w:ascii="Times New Roman" w:hAnsi="Times New Roman"/>
          <w:sz w:val="22"/>
          <w:szCs w:val="22"/>
          <w:lang w:eastAsia="zh-CN"/>
        </w:rPr>
        <w:t xml:space="preserve">there’s always 42 symbols delay for </w:t>
      </w:r>
      <w:r w:rsidR="007E0385">
        <w:rPr>
          <w:rFonts w:ascii="Times New Roman" w:hAnsi="Times New Roman"/>
          <w:sz w:val="22"/>
          <w:szCs w:val="22"/>
          <w:lang w:eastAsia="zh-CN"/>
        </w:rPr>
        <w:t xml:space="preserve">Alt2. </w:t>
      </w:r>
      <w:r w:rsidR="00FD5F38">
        <w:rPr>
          <w:rFonts w:ascii="Times New Roman" w:hAnsi="Times New Roman"/>
          <w:sz w:val="22"/>
          <w:szCs w:val="22"/>
          <w:lang w:eastAsia="zh-CN"/>
        </w:rPr>
        <w:t>Therefore, Alt 2 is preferred.</w:t>
      </w:r>
    </w:p>
    <w:p w14:paraId="73026135" w14:textId="62DC79B0" w:rsidR="00D93E97" w:rsidRDefault="007A444D" w:rsidP="00490A41">
      <w:pPr>
        <w:spacing w:after="120"/>
        <w:jc w:val="center"/>
        <w:rPr>
          <w:rFonts w:ascii="Times New Roman" w:hAnsi="Times New Roman"/>
          <w:sz w:val="22"/>
          <w:szCs w:val="22"/>
          <w:lang w:eastAsia="zh-CN"/>
        </w:rPr>
      </w:pPr>
      <w:r>
        <w:rPr>
          <w:noProof/>
          <w:lang w:val="en-US" w:eastAsia="zh-CN"/>
        </w:rPr>
        <w:lastRenderedPageBreak/>
        <w:drawing>
          <wp:inline distT="0" distB="0" distL="0" distR="0" wp14:anchorId="3F35390B" wp14:editId="7B6748E1">
            <wp:extent cx="4920018" cy="2282162"/>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36614" cy="2289860"/>
                    </a:xfrm>
                    <a:prstGeom prst="rect">
                      <a:avLst/>
                    </a:prstGeom>
                  </pic:spPr>
                </pic:pic>
              </a:graphicData>
            </a:graphic>
          </wp:inline>
        </w:drawing>
      </w:r>
    </w:p>
    <w:p w14:paraId="15AED097" w14:textId="2BAC7BFA" w:rsidR="00490A41" w:rsidRPr="00490A41" w:rsidRDefault="00490A41" w:rsidP="00490A41">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5.</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Example of Alt1</w:t>
      </w:r>
    </w:p>
    <w:p w14:paraId="6FD887AE" w14:textId="74E2419A" w:rsidR="00CF134D" w:rsidRDefault="00CF134D" w:rsidP="007E0385">
      <w:pPr>
        <w:spacing w:after="120"/>
        <w:jc w:val="both"/>
        <w:rPr>
          <w:rFonts w:ascii="Times New Roman" w:hAnsi="Times New Roman"/>
          <w:b/>
          <w:i/>
          <w:sz w:val="22"/>
          <w:lang w:eastAsia="zh-CN"/>
        </w:rPr>
      </w:pPr>
      <w:r>
        <w:rPr>
          <w:rFonts w:ascii="Times New Roman" w:hAnsi="Times New Roman"/>
          <w:b/>
          <w:i/>
          <w:sz w:val="22"/>
          <w:lang w:eastAsia="zh-CN"/>
        </w:rPr>
        <w:t xml:space="preserve">Proposal </w:t>
      </w:r>
      <w:r w:rsidR="000664F2">
        <w:rPr>
          <w:rFonts w:ascii="Times New Roman" w:hAnsi="Times New Roman"/>
          <w:b/>
          <w:i/>
          <w:sz w:val="22"/>
          <w:lang w:eastAsia="zh-CN"/>
        </w:rPr>
        <w:t>1</w:t>
      </w:r>
      <w:r w:rsidR="00D80191">
        <w:rPr>
          <w:rFonts w:ascii="Times New Roman" w:hAnsi="Times New Roman"/>
          <w:b/>
          <w:i/>
          <w:sz w:val="22"/>
          <w:lang w:eastAsia="zh-CN"/>
        </w:rPr>
        <w:t>1</w:t>
      </w:r>
      <w:r>
        <w:rPr>
          <w:rFonts w:ascii="Times New Roman" w:hAnsi="Times New Roman"/>
          <w:b/>
          <w:i/>
          <w:sz w:val="22"/>
          <w:lang w:eastAsia="zh-CN"/>
        </w:rPr>
        <w:t xml:space="preserve">: </w:t>
      </w:r>
      <w:r w:rsidR="007E0385" w:rsidRPr="007E0385">
        <w:rPr>
          <w:rFonts w:ascii="Times New Roman" w:hAnsi="Times New Roman"/>
          <w:b/>
          <w:i/>
          <w:sz w:val="22"/>
          <w:lang w:eastAsia="zh-CN"/>
        </w:rPr>
        <w:t xml:space="preserve">For NCB based mTRP PUSCH repetition, on the </w:t>
      </w:r>
      <w:r w:rsidR="0000376B">
        <w:rPr>
          <w:rFonts w:ascii="Times New Roman" w:hAnsi="Times New Roman"/>
          <w:b/>
          <w:i/>
          <w:sz w:val="22"/>
          <w:lang w:eastAsia="zh-CN"/>
        </w:rPr>
        <w:t xml:space="preserve">overlapping of </w:t>
      </w:r>
      <w:r w:rsidR="007E0385" w:rsidRPr="007E0385">
        <w:rPr>
          <w:rFonts w:ascii="Times New Roman" w:hAnsi="Times New Roman"/>
          <w:b/>
          <w:i/>
          <w:sz w:val="22"/>
          <w:lang w:eastAsia="zh-CN"/>
        </w:rPr>
        <w:t>minimal gap between</w:t>
      </w:r>
      <w:r w:rsidR="0000376B">
        <w:rPr>
          <w:rFonts w:ascii="Times New Roman" w:hAnsi="Times New Roman"/>
          <w:b/>
          <w:i/>
          <w:sz w:val="22"/>
          <w:lang w:eastAsia="zh-CN"/>
        </w:rPr>
        <w:t xml:space="preserve"> pairs of</w:t>
      </w:r>
      <w:r w:rsidR="007E0385" w:rsidRPr="007E0385">
        <w:rPr>
          <w:rFonts w:ascii="Times New Roman" w:hAnsi="Times New Roman"/>
          <w:b/>
          <w:i/>
          <w:sz w:val="22"/>
          <w:lang w:eastAsia="zh-CN"/>
        </w:rPr>
        <w:t xml:space="preserve"> aperiodic NCB SRS</w:t>
      </w:r>
      <w:r w:rsidR="0000376B" w:rsidRPr="0000376B">
        <w:rPr>
          <w:rFonts w:ascii="Times New Roman" w:hAnsi="Times New Roman"/>
          <w:b/>
          <w:i/>
          <w:sz w:val="22"/>
          <w:lang w:eastAsia="zh-CN"/>
        </w:rPr>
        <w:t xml:space="preserve"> </w:t>
      </w:r>
      <w:r w:rsidR="0000376B" w:rsidRPr="007E0385">
        <w:rPr>
          <w:rFonts w:ascii="Times New Roman" w:hAnsi="Times New Roman"/>
          <w:b/>
          <w:i/>
          <w:sz w:val="22"/>
          <w:lang w:eastAsia="zh-CN"/>
        </w:rPr>
        <w:t>and</w:t>
      </w:r>
      <w:r w:rsidR="0000376B" w:rsidRPr="0000376B">
        <w:rPr>
          <w:rFonts w:ascii="Times New Roman" w:hAnsi="Times New Roman"/>
          <w:b/>
          <w:i/>
          <w:sz w:val="22"/>
          <w:lang w:eastAsia="zh-CN"/>
        </w:rPr>
        <w:t xml:space="preserve"> </w:t>
      </w:r>
      <w:r w:rsidR="0000376B" w:rsidRPr="007E0385">
        <w:rPr>
          <w:rFonts w:ascii="Times New Roman" w:hAnsi="Times New Roman"/>
          <w:b/>
          <w:i/>
          <w:sz w:val="22"/>
          <w:lang w:eastAsia="zh-CN"/>
        </w:rPr>
        <w:t>associated NZP-CSI-RS</w:t>
      </w:r>
      <w:r w:rsidR="007E0385" w:rsidRPr="007E0385">
        <w:rPr>
          <w:rFonts w:ascii="Times New Roman" w:hAnsi="Times New Roman"/>
          <w:b/>
          <w:i/>
          <w:sz w:val="22"/>
          <w:lang w:eastAsia="zh-CN"/>
        </w:rPr>
        <w:t xml:space="preserve">, </w:t>
      </w:r>
      <w:r w:rsidR="00334E1E">
        <w:rPr>
          <w:rFonts w:ascii="Times New Roman" w:hAnsi="Times New Roman"/>
          <w:b/>
          <w:i/>
          <w:sz w:val="22"/>
          <w:lang w:eastAsia="zh-CN"/>
        </w:rPr>
        <w:t xml:space="preserve">support Alt2. </w:t>
      </w:r>
    </w:p>
    <w:p w14:paraId="2B3765C4" w14:textId="77777777" w:rsidR="007E0385" w:rsidRPr="007E0385" w:rsidRDefault="007E0385" w:rsidP="007E0385">
      <w:pPr>
        <w:spacing w:after="120"/>
        <w:jc w:val="both"/>
        <w:rPr>
          <w:rFonts w:ascii="Times New Roman" w:hAnsi="Times New Roman"/>
          <w:b/>
          <w:i/>
          <w:sz w:val="22"/>
          <w:lang w:eastAsia="zh-CN"/>
        </w:rPr>
      </w:pPr>
    </w:p>
    <w:p w14:paraId="47FBB215" w14:textId="77777777" w:rsidR="00D84315" w:rsidRPr="003C75E9" w:rsidRDefault="003C75E9" w:rsidP="007A14E9">
      <w:pPr>
        <w:pStyle w:val="2"/>
        <w:numPr>
          <w:ilvl w:val="1"/>
          <w:numId w:val="10"/>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UCI on multi-TRP based PUSCH</w:t>
      </w:r>
    </w:p>
    <w:p w14:paraId="1DEBBB74" w14:textId="77777777" w:rsidR="003B5E7C" w:rsidRPr="004C002D" w:rsidRDefault="003B5E7C" w:rsidP="00D84B93">
      <w:pPr>
        <w:spacing w:after="120"/>
        <w:jc w:val="both"/>
        <w:rPr>
          <w:rFonts w:ascii="Times New Roman" w:hAnsi="Times New Roman"/>
          <w:sz w:val="22"/>
          <w:szCs w:val="22"/>
          <w:lang w:eastAsia="zh-CN"/>
        </w:rPr>
      </w:pPr>
      <w:r w:rsidRPr="004C002D">
        <w:rPr>
          <w:rFonts w:ascii="Times New Roman" w:hAnsi="Times New Roman"/>
          <w:sz w:val="22"/>
          <w:szCs w:val="22"/>
          <w:lang w:eastAsia="zh-CN"/>
        </w:rPr>
        <w:t xml:space="preserve">In current spec, if a PUSCH with repetition Type A </w:t>
      </w:r>
      <w:r w:rsidR="00AF08AF">
        <w:rPr>
          <w:rFonts w:ascii="Times New Roman" w:hAnsi="Times New Roman"/>
          <w:sz w:val="22"/>
          <w:szCs w:val="22"/>
          <w:lang w:eastAsia="zh-CN"/>
        </w:rPr>
        <w:t>overlaps with</w:t>
      </w:r>
      <w:r w:rsidR="00AF08AF"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a PUCCH with HARQ-ACK and/or CSI over a single slot, the UE multiplexes the HARQ-ACK and/or CSI </w:t>
      </w:r>
      <w:r w:rsidR="00865AF3">
        <w:rPr>
          <w:rFonts w:ascii="Times New Roman" w:hAnsi="Times New Roman"/>
          <w:sz w:val="22"/>
          <w:szCs w:val="22"/>
          <w:lang w:eastAsia="zh-CN"/>
        </w:rPr>
        <w:t>on</w:t>
      </w:r>
      <w:r w:rsidR="00865AF3" w:rsidRPr="004C002D">
        <w:rPr>
          <w:rFonts w:ascii="Times New Roman" w:hAnsi="Times New Roman"/>
          <w:sz w:val="22"/>
          <w:szCs w:val="22"/>
          <w:lang w:eastAsia="zh-CN"/>
        </w:rPr>
        <w:t xml:space="preserve"> </w:t>
      </w:r>
      <w:r w:rsidRPr="004C002D">
        <w:rPr>
          <w:rFonts w:ascii="Times New Roman" w:hAnsi="Times New Roman"/>
          <w:sz w:val="22"/>
          <w:szCs w:val="22"/>
          <w:lang w:eastAsia="zh-CN"/>
        </w:rPr>
        <w:t>the PUSCH</w:t>
      </w:r>
      <w:r w:rsidR="00E560DE">
        <w:rPr>
          <w:rFonts w:ascii="Times New Roman" w:hAnsi="Times New Roman"/>
          <w:sz w:val="22"/>
          <w:szCs w:val="22"/>
          <w:lang w:eastAsia="zh-CN"/>
        </w:rPr>
        <w:t xml:space="preserve"> in the overlapped slot</w:t>
      </w:r>
      <w:r w:rsidRPr="004C002D">
        <w:rPr>
          <w:rFonts w:ascii="Times New Roman" w:hAnsi="Times New Roman"/>
          <w:sz w:val="22"/>
          <w:szCs w:val="22"/>
          <w:lang w:eastAsia="zh-CN"/>
        </w:rPr>
        <w:t xml:space="preserve">. </w:t>
      </w:r>
      <w:r w:rsidR="00865AF3">
        <w:rPr>
          <w:rFonts w:ascii="Times New Roman" w:hAnsi="Times New Roman"/>
          <w:sz w:val="22"/>
          <w:szCs w:val="22"/>
          <w:lang w:eastAsia="zh-CN"/>
        </w:rPr>
        <w:t>For a multi-TRP PUSCH transmission</w:t>
      </w:r>
      <w:r w:rsidRPr="004C002D">
        <w:rPr>
          <w:rFonts w:ascii="Times New Roman" w:hAnsi="Times New Roman"/>
          <w:sz w:val="22"/>
          <w:szCs w:val="22"/>
          <w:lang w:eastAsia="zh-CN"/>
        </w:rPr>
        <w:t xml:space="preserve">, to achieve the robustness provided by multi-beam PUSCH </w:t>
      </w:r>
      <w:r w:rsidR="004266C2">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for UCI, the UCI in the PUCCH should be multiplexed on two </w:t>
      </w:r>
      <w:r w:rsidR="00A71BFC">
        <w:rPr>
          <w:rFonts w:ascii="Times New Roman" w:hAnsi="Times New Roman"/>
          <w:sz w:val="22"/>
          <w:szCs w:val="22"/>
          <w:lang w:eastAsia="zh-CN"/>
        </w:rPr>
        <w:t xml:space="preserve">PUSCH </w:t>
      </w:r>
      <w:r w:rsidRPr="004C002D">
        <w:rPr>
          <w:rFonts w:ascii="Times New Roman" w:hAnsi="Times New Roman"/>
          <w:sz w:val="22"/>
          <w:szCs w:val="22"/>
          <w:lang w:eastAsia="zh-CN"/>
        </w:rPr>
        <w:t xml:space="preserve">repetitions with different beams. </w:t>
      </w:r>
      <w:r w:rsidR="009C7B0C">
        <w:rPr>
          <w:rFonts w:ascii="Times New Roman" w:hAnsi="Times New Roman"/>
          <w:sz w:val="22"/>
          <w:szCs w:val="22"/>
          <w:lang w:eastAsia="zh-CN"/>
        </w:rPr>
        <w:t xml:space="preserve">For example, the UCI of the PUCCH should be multiplexed on the PUSCH overlapped with the PUCCH in slot </w:t>
      </w:r>
      <w:r w:rsidR="009C7B0C" w:rsidRPr="00D84B93">
        <w:rPr>
          <w:rFonts w:ascii="Times New Roman" w:hAnsi="Times New Roman"/>
          <w:i/>
          <w:sz w:val="22"/>
          <w:szCs w:val="22"/>
          <w:lang w:eastAsia="zh-CN"/>
        </w:rPr>
        <w:t>n</w:t>
      </w:r>
      <w:r w:rsidR="009C7B0C">
        <w:rPr>
          <w:rFonts w:ascii="Times New Roman" w:hAnsi="Times New Roman"/>
          <w:sz w:val="22"/>
          <w:szCs w:val="22"/>
          <w:lang w:eastAsia="zh-CN"/>
        </w:rPr>
        <w:t xml:space="preserve"> and also the most resent PUSCH after slot </w:t>
      </w:r>
      <w:r w:rsidR="009C7B0C" w:rsidRPr="00D84B93">
        <w:rPr>
          <w:rFonts w:ascii="Times New Roman" w:hAnsi="Times New Roman"/>
          <w:i/>
          <w:sz w:val="22"/>
          <w:szCs w:val="22"/>
          <w:lang w:eastAsia="zh-CN"/>
        </w:rPr>
        <w:t>n</w:t>
      </w:r>
      <w:r w:rsidR="009C7B0C">
        <w:rPr>
          <w:rFonts w:ascii="Times New Roman" w:hAnsi="Times New Roman"/>
          <w:sz w:val="22"/>
          <w:szCs w:val="22"/>
          <w:lang w:eastAsia="zh-CN"/>
        </w:rPr>
        <w:t xml:space="preserve"> with </w:t>
      </w:r>
      <w:r w:rsidR="00344DEB">
        <w:rPr>
          <w:rFonts w:ascii="Times New Roman" w:hAnsi="Times New Roman"/>
          <w:sz w:val="22"/>
          <w:szCs w:val="22"/>
          <w:lang w:eastAsia="zh-CN"/>
        </w:rPr>
        <w:t>the other</w:t>
      </w:r>
      <w:r w:rsidR="00FA0221">
        <w:rPr>
          <w:rFonts w:ascii="Times New Roman" w:hAnsi="Times New Roman"/>
          <w:sz w:val="22"/>
          <w:szCs w:val="22"/>
          <w:lang w:eastAsia="zh-CN"/>
        </w:rPr>
        <w:t xml:space="preserve"> </w:t>
      </w:r>
      <w:r w:rsidR="009C7B0C">
        <w:rPr>
          <w:rFonts w:ascii="Times New Roman" w:hAnsi="Times New Roman"/>
          <w:sz w:val="22"/>
          <w:szCs w:val="22"/>
          <w:lang w:eastAsia="zh-CN"/>
        </w:rPr>
        <w:t xml:space="preserve">beam. </w:t>
      </w:r>
    </w:p>
    <w:p w14:paraId="77831339" w14:textId="77777777" w:rsidR="003B5E7C" w:rsidRPr="004C002D" w:rsidRDefault="000373A1" w:rsidP="00D84B93">
      <w:pPr>
        <w:spacing w:after="120"/>
        <w:jc w:val="center"/>
        <w:rPr>
          <w:rFonts w:ascii="Times New Roman" w:hAnsi="Times New Roman"/>
          <w:sz w:val="22"/>
          <w:szCs w:val="22"/>
          <w:lang w:eastAsia="zh-CN"/>
        </w:rPr>
      </w:pPr>
      <w:r>
        <w:rPr>
          <w:noProof/>
          <w:lang w:val="en-US" w:eastAsia="zh-CN"/>
        </w:rPr>
        <w:drawing>
          <wp:inline distT="0" distB="0" distL="0" distR="0" wp14:anchorId="67EE756F" wp14:editId="421C01CF">
            <wp:extent cx="3104647" cy="799266"/>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75816" cy="817588"/>
                    </a:xfrm>
                    <a:prstGeom prst="rect">
                      <a:avLst/>
                    </a:prstGeom>
                  </pic:spPr>
                </pic:pic>
              </a:graphicData>
            </a:graphic>
          </wp:inline>
        </w:drawing>
      </w:r>
    </w:p>
    <w:p w14:paraId="7A8579D9" w14:textId="3F5B7D6C" w:rsidR="003B5E7C" w:rsidRPr="004C002D" w:rsidRDefault="003B5E7C" w:rsidP="00D84B93">
      <w:pPr>
        <w:spacing w:after="12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FC2A9B">
        <w:rPr>
          <w:rFonts w:ascii="Times New Roman" w:eastAsiaTheme="minorEastAsia" w:hAnsi="Times New Roman"/>
          <w:b/>
          <w:sz w:val="22"/>
          <w:szCs w:val="22"/>
          <w:lang w:eastAsia="zh-CN"/>
        </w:rPr>
        <w:t>8</w:t>
      </w:r>
      <w:r w:rsidR="00EE2503">
        <w:rPr>
          <w:rFonts w:ascii="Times New Roman" w:eastAsiaTheme="minorEastAsia" w:hAnsi="Times New Roman"/>
          <w:b/>
          <w:sz w:val="22"/>
          <w:szCs w:val="22"/>
          <w:lang w:eastAsia="zh-CN"/>
        </w:rPr>
        <w:t xml:space="preserve"> UCI multiplexing on multiple PUSCH slot</w:t>
      </w:r>
    </w:p>
    <w:p w14:paraId="6DA07BAE" w14:textId="77777777" w:rsidR="003B5E7C" w:rsidRDefault="003B5E7C" w:rsidP="005157D5">
      <w:pPr>
        <w:spacing w:before="120" w:after="60"/>
        <w:jc w:val="both"/>
        <w:rPr>
          <w:rFonts w:ascii="Times New Roman" w:hAnsi="Times New Roman"/>
          <w:sz w:val="22"/>
          <w:szCs w:val="22"/>
          <w:lang w:eastAsia="zh-CN"/>
        </w:rPr>
      </w:pPr>
      <w:r w:rsidRPr="004C002D">
        <w:rPr>
          <w:rFonts w:ascii="Times New Roman" w:hAnsi="Times New Roman"/>
          <w:sz w:val="22"/>
          <w:szCs w:val="22"/>
          <w:lang w:eastAsia="zh-CN"/>
        </w:rPr>
        <w:t xml:space="preserve">Similarly, if a PUSCH with repetition Type B </w:t>
      </w:r>
      <w:r w:rsidR="007E7C4D">
        <w:rPr>
          <w:rFonts w:ascii="Times New Roman" w:hAnsi="Times New Roman"/>
          <w:sz w:val="22"/>
          <w:szCs w:val="22"/>
          <w:lang w:eastAsia="zh-CN"/>
        </w:rPr>
        <w:t>overlaps with</w:t>
      </w:r>
      <w:r w:rsidR="007E7C4D"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a PUCCH with HARQ-ACK and/or CSI over a single slot t, the UE multiplexes the HARQ-ACK and/or CSI in the earliest actual PUSCH repetition </w:t>
      </w:r>
      <w:r w:rsidR="007E7C4D">
        <w:rPr>
          <w:rFonts w:ascii="Times New Roman" w:hAnsi="Times New Roman"/>
          <w:sz w:val="22"/>
          <w:szCs w:val="22"/>
          <w:lang w:eastAsia="zh-CN"/>
        </w:rPr>
        <w:t>overlapping</w:t>
      </w:r>
      <w:r w:rsidRPr="004C002D">
        <w:rPr>
          <w:rFonts w:ascii="Times New Roman" w:hAnsi="Times New Roman"/>
          <w:sz w:val="22"/>
          <w:szCs w:val="22"/>
          <w:lang w:eastAsia="zh-CN"/>
        </w:rPr>
        <w:t xml:space="preserve"> with the PUCCH. </w:t>
      </w:r>
      <w:r w:rsidR="005157D5">
        <w:rPr>
          <w:rFonts w:ascii="Times New Roman" w:hAnsi="Times New Roman"/>
          <w:sz w:val="22"/>
          <w:szCs w:val="22"/>
          <w:lang w:eastAsia="zh-CN"/>
        </w:rPr>
        <w:t>And</w:t>
      </w:r>
      <w:r w:rsidRPr="004C002D">
        <w:rPr>
          <w:rFonts w:ascii="Times New Roman" w:hAnsi="Times New Roman"/>
          <w:sz w:val="22"/>
          <w:szCs w:val="22"/>
          <w:lang w:eastAsia="zh-CN"/>
        </w:rPr>
        <w:t xml:space="preserve">, to achieve the robustness provided by multi-beam PUSCH for UCI, the UCI in the PUCCH should </w:t>
      </w:r>
      <w:r w:rsidR="005157D5">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be multiplexed on two repetitions with different beams. </w:t>
      </w:r>
    </w:p>
    <w:p w14:paraId="40B5BA2C" w14:textId="77777777" w:rsidR="00B2005F" w:rsidRDefault="00B2005F" w:rsidP="00D84B93">
      <w:pPr>
        <w:spacing w:after="120"/>
        <w:jc w:val="center"/>
        <w:rPr>
          <w:rFonts w:ascii="Times New Roman" w:hAnsi="Times New Roman"/>
          <w:sz w:val="22"/>
          <w:szCs w:val="22"/>
          <w:lang w:eastAsia="zh-CN"/>
        </w:rPr>
      </w:pPr>
      <w:r>
        <w:rPr>
          <w:noProof/>
          <w:lang w:val="en-US" w:eastAsia="zh-CN"/>
        </w:rPr>
        <w:drawing>
          <wp:inline distT="0" distB="0" distL="0" distR="0" wp14:anchorId="477E3DE9" wp14:editId="5119FA12">
            <wp:extent cx="2743200" cy="7440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45600" cy="771834"/>
                    </a:xfrm>
                    <a:prstGeom prst="rect">
                      <a:avLst/>
                    </a:prstGeom>
                  </pic:spPr>
                </pic:pic>
              </a:graphicData>
            </a:graphic>
          </wp:inline>
        </w:drawing>
      </w:r>
    </w:p>
    <w:p w14:paraId="16B3FC7C" w14:textId="33E763D7" w:rsidR="00B2005F" w:rsidRPr="00B2005F" w:rsidRDefault="00B2005F" w:rsidP="00D84B93">
      <w:pPr>
        <w:spacing w:after="12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FC2A9B">
        <w:rPr>
          <w:rFonts w:ascii="Times New Roman" w:eastAsiaTheme="minorEastAsia" w:hAnsi="Times New Roman"/>
          <w:b/>
          <w:sz w:val="22"/>
          <w:szCs w:val="22"/>
          <w:lang w:eastAsia="zh-CN"/>
        </w:rPr>
        <w:t>9</w:t>
      </w:r>
      <w:r w:rsidR="00A71BFC">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UCI multiplexing on multiple actual PUSCH </w:t>
      </w:r>
      <w:r>
        <w:rPr>
          <w:rFonts w:ascii="Times New Roman" w:eastAsiaTheme="minorEastAsia" w:hAnsi="Times New Roman" w:hint="eastAsia"/>
          <w:b/>
          <w:sz w:val="22"/>
          <w:szCs w:val="22"/>
          <w:lang w:eastAsia="zh-CN"/>
        </w:rPr>
        <w:t>repetitions</w:t>
      </w:r>
    </w:p>
    <w:p w14:paraId="11E9D400" w14:textId="201B5850" w:rsidR="00820926" w:rsidRPr="007E4384" w:rsidRDefault="008A77F7" w:rsidP="00D84B93">
      <w:pPr>
        <w:spacing w:after="120"/>
        <w:jc w:val="both"/>
        <w:rPr>
          <w:rFonts w:ascii="Times New Roman" w:hAnsi="Times New Roman"/>
          <w:b/>
          <w:i/>
          <w:sz w:val="22"/>
          <w:szCs w:val="22"/>
          <w:lang w:val="en-US" w:eastAsia="zh-CN"/>
        </w:rPr>
      </w:pPr>
      <w:bookmarkStart w:id="5" w:name="OLE_LINK5"/>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2023CD">
        <w:rPr>
          <w:rFonts w:ascii="Times New Roman" w:hAnsi="Times New Roman"/>
          <w:b/>
          <w:i/>
          <w:sz w:val="22"/>
          <w:szCs w:val="22"/>
          <w:lang w:val="en-US" w:eastAsia="zh-CN"/>
        </w:rPr>
        <w:t>1</w:t>
      </w:r>
      <w:r w:rsidR="00D80191">
        <w:rPr>
          <w:rFonts w:ascii="Times New Roman" w:hAnsi="Times New Roman"/>
          <w:b/>
          <w:i/>
          <w:sz w:val="22"/>
          <w:szCs w:val="22"/>
          <w:lang w:val="en-US" w:eastAsia="zh-CN"/>
        </w:rPr>
        <w:t>2</w:t>
      </w:r>
      <w:r w:rsidRPr="004C002D">
        <w:rPr>
          <w:rFonts w:ascii="Times New Roman" w:hAnsi="Times New Roman"/>
          <w:b/>
          <w:i/>
          <w:sz w:val="22"/>
          <w:szCs w:val="22"/>
          <w:lang w:val="en-US" w:eastAsia="zh-CN"/>
        </w:rPr>
        <w:t xml:space="preserve">: </w:t>
      </w:r>
      <w:r w:rsidR="00304D44">
        <w:rPr>
          <w:rFonts w:ascii="Times New Roman" w:hAnsi="Times New Roman"/>
          <w:b/>
          <w:i/>
          <w:sz w:val="22"/>
          <w:szCs w:val="22"/>
          <w:lang w:val="en-US" w:eastAsia="zh-CN"/>
        </w:rPr>
        <w:t xml:space="preserve">When PUCCH </w:t>
      </w:r>
      <w:r w:rsidR="005157D5">
        <w:rPr>
          <w:rFonts w:ascii="Times New Roman" w:hAnsi="Times New Roman"/>
          <w:b/>
          <w:i/>
          <w:sz w:val="22"/>
          <w:szCs w:val="22"/>
          <w:lang w:val="en-US" w:eastAsia="zh-CN"/>
        </w:rPr>
        <w:t>without repetition carrying</w:t>
      </w:r>
      <w:r w:rsidR="00096C90" w:rsidRPr="00F75780">
        <w:rPr>
          <w:rFonts w:ascii="Times New Roman" w:hAnsi="Times New Roman"/>
          <w:b/>
          <w:i/>
          <w:sz w:val="22"/>
          <w:szCs w:val="22"/>
          <w:lang w:val="en-US" w:eastAsia="zh-CN"/>
        </w:rPr>
        <w:t xml:space="preserve"> HARQ-ACK and/or CSI</w:t>
      </w:r>
      <w:r w:rsidR="00096C90">
        <w:rPr>
          <w:rFonts w:ascii="Times New Roman" w:hAnsi="Times New Roman"/>
          <w:b/>
          <w:i/>
          <w:sz w:val="22"/>
          <w:szCs w:val="22"/>
          <w:lang w:val="en-US" w:eastAsia="zh-CN"/>
        </w:rPr>
        <w:t xml:space="preserve"> </w:t>
      </w:r>
      <w:r w:rsidR="005157D5">
        <w:rPr>
          <w:rFonts w:ascii="Times New Roman" w:hAnsi="Times New Roman"/>
          <w:b/>
          <w:i/>
          <w:sz w:val="22"/>
          <w:szCs w:val="22"/>
          <w:lang w:val="en-US" w:eastAsia="zh-CN"/>
        </w:rPr>
        <w:t>overlaps</w:t>
      </w:r>
      <w:r w:rsidR="00304D44">
        <w:rPr>
          <w:rFonts w:ascii="Times New Roman" w:hAnsi="Times New Roman"/>
          <w:b/>
          <w:i/>
          <w:sz w:val="22"/>
          <w:szCs w:val="22"/>
          <w:lang w:val="en-US" w:eastAsia="zh-CN"/>
        </w:rPr>
        <w:t xml:space="preserve"> with </w:t>
      </w:r>
      <w:r w:rsidR="005157D5">
        <w:rPr>
          <w:rFonts w:ascii="Times New Roman" w:hAnsi="Times New Roman"/>
          <w:b/>
          <w:i/>
          <w:sz w:val="22"/>
          <w:szCs w:val="22"/>
          <w:lang w:val="en-US" w:eastAsia="zh-CN"/>
        </w:rPr>
        <w:t>multi-TRP</w:t>
      </w:r>
      <w:r w:rsidR="00304D44">
        <w:rPr>
          <w:rFonts w:ascii="Times New Roman" w:hAnsi="Times New Roman"/>
          <w:b/>
          <w:i/>
          <w:sz w:val="22"/>
          <w:szCs w:val="22"/>
          <w:lang w:val="en-US" w:eastAsia="zh-CN"/>
        </w:rPr>
        <w:t xml:space="preserve"> PUSCH</w:t>
      </w:r>
      <w:r w:rsidR="005157D5">
        <w:rPr>
          <w:rFonts w:ascii="Times New Roman" w:hAnsi="Times New Roman"/>
          <w:b/>
          <w:i/>
          <w:sz w:val="22"/>
          <w:szCs w:val="22"/>
          <w:lang w:val="en-US" w:eastAsia="zh-CN"/>
        </w:rPr>
        <w:t xml:space="preserve"> transmission</w:t>
      </w:r>
      <w:r w:rsidR="00304D44">
        <w:rPr>
          <w:rFonts w:ascii="Times New Roman" w:hAnsi="Times New Roman"/>
          <w:b/>
          <w:i/>
          <w:sz w:val="22"/>
          <w:szCs w:val="22"/>
          <w:lang w:val="en-US" w:eastAsia="zh-CN"/>
        </w:rPr>
        <w:t xml:space="preserve">, the UCI of the PUCCH is multiplexed on </w:t>
      </w:r>
      <w:r w:rsidR="00096C90">
        <w:rPr>
          <w:rFonts w:ascii="Times New Roman" w:hAnsi="Times New Roman"/>
          <w:b/>
          <w:i/>
          <w:sz w:val="22"/>
          <w:szCs w:val="22"/>
          <w:lang w:val="en-US" w:eastAsia="zh-CN"/>
        </w:rPr>
        <w:t>two PUSCH repetitions with different beams</w:t>
      </w:r>
      <w:r w:rsidR="00195467">
        <w:rPr>
          <w:rFonts w:ascii="Times New Roman" w:hAnsi="Times New Roman"/>
          <w:b/>
          <w:i/>
          <w:sz w:val="22"/>
          <w:szCs w:val="22"/>
          <w:lang w:val="en-US" w:eastAsia="zh-CN"/>
        </w:rPr>
        <w:t>.</w:t>
      </w:r>
      <w:bookmarkEnd w:id="5"/>
    </w:p>
    <w:p w14:paraId="5276CB42" w14:textId="77777777" w:rsidR="00C230B1" w:rsidRPr="00C230B1" w:rsidRDefault="00C230B1" w:rsidP="00C230B1">
      <w:pPr>
        <w:spacing w:after="120"/>
        <w:jc w:val="both"/>
        <w:rPr>
          <w:rFonts w:ascii="Times New Roman" w:hAnsi="Times New Roman"/>
          <w:b/>
          <w:i/>
          <w:sz w:val="22"/>
          <w:szCs w:val="22"/>
          <w:lang w:val="en-US" w:eastAsia="zh-CN"/>
        </w:rPr>
      </w:pPr>
    </w:p>
    <w:p w14:paraId="2959617C" w14:textId="7562569C" w:rsidR="00133D39" w:rsidRPr="00DC5A93" w:rsidRDefault="00825DF7" w:rsidP="007A14E9">
      <w:pPr>
        <w:pStyle w:val="1"/>
        <w:numPr>
          <w:ilvl w:val="0"/>
          <w:numId w:val="10"/>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lastRenderedPageBreak/>
        <w:t>PUCCH enhancements</w:t>
      </w:r>
    </w:p>
    <w:p w14:paraId="64FDAA76" w14:textId="77777777" w:rsidR="00ED5719" w:rsidRPr="0064031C" w:rsidRDefault="00ED5719" w:rsidP="007A14E9">
      <w:pPr>
        <w:pStyle w:val="2"/>
        <w:numPr>
          <w:ilvl w:val="1"/>
          <w:numId w:val="10"/>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Collision handling of multi-TRP PUCCH repetitions</w:t>
      </w:r>
    </w:p>
    <w:p w14:paraId="72815797" w14:textId="77777777" w:rsidR="00ED5719" w:rsidRPr="00F822B0" w:rsidRDefault="00ED5719" w:rsidP="00ED571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In Rel-15, </w:t>
      </w:r>
      <w:r>
        <w:rPr>
          <w:rFonts w:ascii="Times New Roman" w:hAnsi="Times New Roman" w:hint="eastAsia"/>
          <w:sz w:val="22"/>
          <w:szCs w:val="22"/>
          <w:lang w:eastAsia="zh-CN"/>
        </w:rPr>
        <w:t>a</w:t>
      </w:r>
      <w:r>
        <w:rPr>
          <w:rFonts w:ascii="Times New Roman" w:hAnsi="Times New Roman"/>
          <w:sz w:val="22"/>
          <w:szCs w:val="22"/>
          <w:lang w:eastAsia="zh-CN"/>
        </w:rPr>
        <w:t xml:space="preserve"> PUCCH transmission with slot based repetition is supported. If a PUCCH with slot based repetition overlaps with another PUCCH carrying SR over one or more slots, the</w:t>
      </w:r>
      <w:r w:rsidRPr="00F822B0">
        <w:rPr>
          <w:rFonts w:ascii="Times New Roman" w:hAnsi="Times New Roman"/>
          <w:sz w:val="22"/>
          <w:szCs w:val="22"/>
          <w:lang w:eastAsia="zh-CN"/>
        </w:rPr>
        <w:t xml:space="preserve"> PUCCH </w:t>
      </w:r>
      <w:r>
        <w:rPr>
          <w:rFonts w:ascii="Times New Roman" w:hAnsi="Times New Roman"/>
          <w:sz w:val="22"/>
          <w:szCs w:val="22"/>
          <w:lang w:eastAsia="zh-CN"/>
        </w:rPr>
        <w:t xml:space="preserve">carrying SR </w:t>
      </w:r>
      <w:r w:rsidRPr="00F822B0">
        <w:rPr>
          <w:rFonts w:ascii="Times New Roman" w:hAnsi="Times New Roman"/>
          <w:sz w:val="22"/>
          <w:szCs w:val="22"/>
          <w:lang w:eastAsia="zh-CN"/>
        </w:rPr>
        <w:t xml:space="preserve">in overlapping slots </w:t>
      </w:r>
      <w:r>
        <w:rPr>
          <w:rFonts w:ascii="Times New Roman" w:hAnsi="Times New Roman"/>
          <w:sz w:val="22"/>
          <w:szCs w:val="22"/>
          <w:lang w:eastAsia="zh-CN"/>
        </w:rPr>
        <w:t>would be dropped</w:t>
      </w:r>
      <w:r w:rsidRPr="00F822B0">
        <w:rPr>
          <w:rFonts w:ascii="Times New Roman" w:hAnsi="Times New Roman"/>
          <w:sz w:val="22"/>
          <w:szCs w:val="22"/>
          <w:lang w:eastAsia="zh-CN"/>
        </w:rPr>
        <w:t xml:space="preserve">. There is no impact on the transmission of the </w:t>
      </w:r>
      <w:r>
        <w:rPr>
          <w:rFonts w:ascii="Times New Roman" w:hAnsi="Times New Roman"/>
          <w:sz w:val="22"/>
          <w:szCs w:val="22"/>
          <w:lang w:eastAsia="zh-CN"/>
        </w:rPr>
        <w:t>SR</w:t>
      </w:r>
      <w:r w:rsidRPr="00F822B0">
        <w:rPr>
          <w:rFonts w:ascii="Times New Roman" w:hAnsi="Times New Roman"/>
          <w:sz w:val="22"/>
          <w:szCs w:val="22"/>
          <w:lang w:eastAsia="zh-CN"/>
        </w:rPr>
        <w:t xml:space="preserve"> in the remaining non-overlapping slots</w:t>
      </w:r>
      <w:r>
        <w:rPr>
          <w:rFonts w:ascii="Times New Roman" w:hAnsi="Times New Roman"/>
          <w:sz w:val="22"/>
          <w:szCs w:val="22"/>
          <w:lang w:eastAsia="zh-CN"/>
        </w:rPr>
        <w:t>.</w:t>
      </w:r>
    </w:p>
    <w:p w14:paraId="670A3D2E" w14:textId="1A39F359" w:rsidR="00ED5719" w:rsidRDefault="00ED5719" w:rsidP="00ED571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n Rel-17, it has been agreed that both intra-slot and inter-slot based PUCCH repetitions were supported in previous meetings. If an inter-slot based PUCCH repetition carrying HARQ overlaps with a PUCCH carrying SR as shown in Figure </w:t>
      </w:r>
      <w:r w:rsidR="00B80D3F">
        <w:rPr>
          <w:rFonts w:ascii="Times New Roman" w:hAnsi="Times New Roman"/>
          <w:sz w:val="22"/>
          <w:szCs w:val="22"/>
          <w:lang w:eastAsia="zh-CN"/>
        </w:rPr>
        <w:t>10</w:t>
      </w:r>
      <w:r>
        <w:rPr>
          <w:rFonts w:ascii="Times New Roman" w:hAnsi="Times New Roman"/>
          <w:sz w:val="22"/>
          <w:szCs w:val="22"/>
          <w:lang w:eastAsia="zh-CN"/>
        </w:rPr>
        <w:t xml:space="preserve">, the PUCCH carrying SR would be dropped if legacy Rel-15 rule is reused. However, if the SR is for URLLC traffic, it would delay at least 8 slots, which cannot fulfil the latency requirement for URLLC services. </w:t>
      </w:r>
    </w:p>
    <w:p w14:paraId="0ED9FB56" w14:textId="77777777" w:rsidR="00ED5719" w:rsidRDefault="00ED5719" w:rsidP="00ED5719">
      <w:pPr>
        <w:autoSpaceDE w:val="0"/>
        <w:autoSpaceDN w:val="0"/>
        <w:adjustRightInd w:val="0"/>
        <w:snapToGrid w:val="0"/>
        <w:spacing w:before="48" w:after="120"/>
        <w:jc w:val="center"/>
        <w:rPr>
          <w:rFonts w:ascii="Times New Roman" w:hAnsi="Times New Roman"/>
          <w:sz w:val="22"/>
          <w:szCs w:val="22"/>
          <w:lang w:eastAsia="zh-CN"/>
        </w:rPr>
      </w:pPr>
      <w:r w:rsidRPr="00B323DB">
        <w:rPr>
          <w:noProof/>
          <w:lang w:val="en-US" w:eastAsia="zh-CN"/>
        </w:rPr>
        <w:t xml:space="preserve"> </w:t>
      </w:r>
      <w:r>
        <w:rPr>
          <w:noProof/>
          <w:lang w:val="en-US" w:eastAsia="zh-CN"/>
        </w:rPr>
        <w:drawing>
          <wp:inline distT="0" distB="0" distL="0" distR="0" wp14:anchorId="6C9B69FD" wp14:editId="213E0CDE">
            <wp:extent cx="5772149" cy="1770380"/>
            <wp:effectExtent l="0" t="0" r="63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64679" cy="1798760"/>
                    </a:xfrm>
                    <a:prstGeom prst="rect">
                      <a:avLst/>
                    </a:prstGeom>
                  </pic:spPr>
                </pic:pic>
              </a:graphicData>
            </a:graphic>
          </wp:inline>
        </w:drawing>
      </w:r>
    </w:p>
    <w:p w14:paraId="5B8BBBC0" w14:textId="3C395322" w:rsidR="00ED5719" w:rsidRPr="00B2005F" w:rsidRDefault="00ED5719" w:rsidP="00ED5719">
      <w:pPr>
        <w:spacing w:before="120" w:after="6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1</w:t>
      </w:r>
      <w:r w:rsidR="00B80D3F">
        <w:rPr>
          <w:rFonts w:ascii="Times New Roman" w:eastAsiaTheme="minorEastAsia" w:hAnsi="Times New Roman"/>
          <w:b/>
          <w:sz w:val="22"/>
          <w:szCs w:val="22"/>
          <w:lang w:eastAsia="zh-CN"/>
        </w:rPr>
        <w:t>0</w:t>
      </w:r>
      <w:r>
        <w:rPr>
          <w:rFonts w:ascii="Times New Roman" w:eastAsiaTheme="minorEastAsia" w:hAnsi="Times New Roman"/>
          <w:b/>
          <w:sz w:val="22"/>
          <w:szCs w:val="22"/>
          <w:lang w:eastAsia="zh-CN"/>
        </w:rPr>
        <w:t xml:space="preserve"> Reuse Rel-15 collision handling rule for MTRP PUCCH repetition in Rel-17</w:t>
      </w:r>
    </w:p>
    <w:p w14:paraId="1AAEA6B8" w14:textId="77777777" w:rsidR="00ED5719" w:rsidRDefault="00ED5719" w:rsidP="00ED5719">
      <w:pPr>
        <w:autoSpaceDE w:val="0"/>
        <w:autoSpaceDN w:val="0"/>
        <w:adjustRightInd w:val="0"/>
        <w:snapToGrid w:val="0"/>
        <w:spacing w:before="48" w:after="120"/>
        <w:jc w:val="both"/>
        <w:rPr>
          <w:rFonts w:ascii="Times New Roman" w:hAnsi="Times New Roman"/>
          <w:sz w:val="22"/>
          <w:szCs w:val="22"/>
          <w:lang w:eastAsia="zh-CN"/>
        </w:rPr>
      </w:pPr>
    </w:p>
    <w:p w14:paraId="393E9EE3" w14:textId="6C4B64AD" w:rsidR="00ED5719" w:rsidRDefault="00ED5719" w:rsidP="00ED5719">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Observation</w:t>
      </w:r>
      <w:r>
        <w:rPr>
          <w:rFonts w:ascii="Times New Roman" w:hAnsi="Times New Roman"/>
          <w:b/>
          <w:i/>
          <w:sz w:val="22"/>
          <w:szCs w:val="22"/>
          <w:lang w:val="en-US" w:eastAsia="zh-CN"/>
        </w:rPr>
        <w:t xml:space="preserve"> </w:t>
      </w:r>
      <w:r w:rsidR="00B22367">
        <w:rPr>
          <w:rFonts w:ascii="Times New Roman" w:hAnsi="Times New Roman"/>
          <w:b/>
          <w:i/>
          <w:sz w:val="22"/>
          <w:szCs w:val="22"/>
          <w:lang w:val="en-US" w:eastAsia="zh-CN"/>
        </w:rPr>
        <w:t>2</w:t>
      </w:r>
      <w:r>
        <w:rPr>
          <w:rFonts w:ascii="Times New Roman" w:hAnsi="Times New Roman"/>
          <w:b/>
          <w:i/>
          <w:sz w:val="22"/>
          <w:szCs w:val="22"/>
          <w:lang w:val="en-US" w:eastAsia="zh-CN"/>
        </w:rPr>
        <w:t>: Reusing Rel-15/16 collision handling rules for multi-TRP based PUCCH repetition in Rel-17 would result in large delay for SR</w:t>
      </w:r>
      <w:r w:rsidR="003653A3">
        <w:rPr>
          <w:rFonts w:ascii="Times New Roman" w:hAnsi="Times New Roman"/>
          <w:b/>
          <w:i/>
          <w:sz w:val="22"/>
          <w:szCs w:val="22"/>
          <w:lang w:val="en-US" w:eastAsia="zh-CN"/>
        </w:rPr>
        <w:t>.</w:t>
      </w:r>
      <w:bookmarkStart w:id="6" w:name="_GoBack"/>
      <w:bookmarkEnd w:id="6"/>
    </w:p>
    <w:p w14:paraId="32622D3A" w14:textId="77777777" w:rsidR="00ED5719" w:rsidRDefault="00ED5719" w:rsidP="00ED5719">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sz w:val="22"/>
          <w:szCs w:val="22"/>
          <w:lang w:eastAsia="zh-CN"/>
        </w:rPr>
        <w:t>Thus, enhancements on collision handling rules for M-TRP PUCCH repetition in Rel-17 should be discussed.</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example, multiplexing instead of dropping UCI in all PUCCH repetitions corresponding to different beams/TRPs would be beneficial to improve robustness and reliability. </w:t>
      </w:r>
    </w:p>
    <w:p w14:paraId="7B6DDDD6" w14:textId="03937845" w:rsidR="00ED5719" w:rsidRDefault="00ED5719" w:rsidP="00ED5719">
      <w:pPr>
        <w:autoSpaceDE w:val="0"/>
        <w:autoSpaceDN w:val="0"/>
        <w:adjustRightInd w:val="0"/>
        <w:snapToGrid w:val="0"/>
        <w:spacing w:after="120"/>
        <w:jc w:val="both"/>
        <w:rPr>
          <w:rFonts w:ascii="Times New Roman" w:hAnsi="Times New Roman"/>
          <w:sz w:val="22"/>
          <w:szCs w:val="22"/>
          <w:lang w:eastAsia="zh-CN"/>
        </w:rPr>
      </w:pPr>
      <w:r w:rsidRPr="005138EF">
        <w:rPr>
          <w:rFonts w:ascii="Times New Roman" w:hAnsi="Times New Roman"/>
          <w:b/>
          <w:i/>
          <w:sz w:val="22"/>
          <w:szCs w:val="22"/>
          <w:lang w:val="en-US" w:eastAsia="zh-CN"/>
        </w:rPr>
        <w:t xml:space="preserve">Proposal </w:t>
      </w:r>
      <w:r w:rsidR="002023CD">
        <w:rPr>
          <w:rFonts w:ascii="Times New Roman" w:hAnsi="Times New Roman"/>
          <w:b/>
          <w:i/>
          <w:sz w:val="22"/>
          <w:szCs w:val="22"/>
          <w:lang w:val="en-US" w:eastAsia="zh-CN"/>
        </w:rPr>
        <w:t>1</w:t>
      </w:r>
      <w:r w:rsidR="00D80191">
        <w:rPr>
          <w:rFonts w:ascii="Times New Roman" w:hAnsi="Times New Roman"/>
          <w:b/>
          <w:i/>
          <w:sz w:val="22"/>
          <w:szCs w:val="22"/>
          <w:lang w:val="en-US" w:eastAsia="zh-CN"/>
        </w:rPr>
        <w:t>3</w:t>
      </w:r>
      <w:r w:rsidRPr="005138EF">
        <w:rPr>
          <w:rFonts w:ascii="Times New Roman" w:hAnsi="Times New Roman"/>
          <w:b/>
          <w:i/>
          <w:sz w:val="22"/>
          <w:szCs w:val="22"/>
          <w:lang w:val="en-US" w:eastAsia="zh-CN"/>
        </w:rPr>
        <w:t xml:space="preserve">: </w:t>
      </w:r>
      <w:r>
        <w:rPr>
          <w:rFonts w:ascii="Times New Roman" w:hAnsi="Times New Roman"/>
          <w:b/>
          <w:i/>
          <w:sz w:val="22"/>
          <w:szCs w:val="22"/>
          <w:lang w:val="en-US" w:eastAsia="zh-CN"/>
        </w:rPr>
        <w:t>Consider enhancements on UCI multiplexing for multi-TRP based PUCCH repetition in Rel</w:t>
      </w:r>
      <w:r>
        <w:rPr>
          <w:rFonts w:ascii="Times New Roman" w:hAnsi="Times New Roman" w:hint="eastAsia"/>
          <w:b/>
          <w:i/>
          <w:sz w:val="22"/>
          <w:szCs w:val="22"/>
          <w:lang w:val="en-US" w:eastAsia="zh-CN"/>
        </w:rPr>
        <w:t>-</w:t>
      </w:r>
      <w:r>
        <w:rPr>
          <w:rFonts w:ascii="Times New Roman" w:hAnsi="Times New Roman"/>
          <w:b/>
          <w:i/>
          <w:sz w:val="22"/>
          <w:szCs w:val="22"/>
          <w:lang w:val="en-US" w:eastAsia="zh-CN"/>
        </w:rPr>
        <w:t>17</w:t>
      </w:r>
      <w:r w:rsidRPr="005138EF">
        <w:rPr>
          <w:rFonts w:ascii="Times New Roman" w:hAnsi="Times New Roman"/>
          <w:b/>
          <w:i/>
          <w:sz w:val="22"/>
          <w:szCs w:val="22"/>
          <w:lang w:val="en-US" w:eastAsia="zh-CN"/>
        </w:rPr>
        <w:t>.</w:t>
      </w:r>
    </w:p>
    <w:p w14:paraId="40E45DCB" w14:textId="77777777" w:rsidR="00ED5719" w:rsidRPr="00040D0F" w:rsidRDefault="00ED5719" w:rsidP="00ED5719">
      <w:pPr>
        <w:autoSpaceDE w:val="0"/>
        <w:autoSpaceDN w:val="0"/>
        <w:adjustRightInd w:val="0"/>
        <w:snapToGrid w:val="0"/>
        <w:spacing w:before="48" w:after="120"/>
        <w:jc w:val="both"/>
        <w:rPr>
          <w:rFonts w:ascii="Times New Roman" w:hAnsi="Times New Roman"/>
          <w:sz w:val="22"/>
          <w:szCs w:val="22"/>
          <w:lang w:val="en-US" w:eastAsia="zh-CN"/>
        </w:rPr>
      </w:pPr>
    </w:p>
    <w:p w14:paraId="13EF02C0" w14:textId="77777777" w:rsidR="00EA1F52" w:rsidRPr="004C002D" w:rsidRDefault="00EA1F52" w:rsidP="007A14E9">
      <w:pPr>
        <w:pStyle w:val="1"/>
        <w:numPr>
          <w:ilvl w:val="0"/>
          <w:numId w:val="10"/>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Conclusion</w:t>
      </w:r>
    </w:p>
    <w:p w14:paraId="53493699" w14:textId="795474BF" w:rsidR="0073373F"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4C002D">
        <w:rPr>
          <w:rFonts w:ascii="Times New Roman" w:hAnsi="Times New Roman" w:cs="Times New Roman"/>
          <w:sz w:val="22"/>
          <w:szCs w:val="22"/>
        </w:rPr>
        <w:t>This contribution has provided our analysis and consideration reliability/robustness enhancement</w:t>
      </w:r>
      <w:r w:rsidR="00D1157D" w:rsidRPr="004C002D">
        <w:rPr>
          <w:rFonts w:ascii="Times New Roman" w:hAnsi="Times New Roman" w:cs="Times New Roman"/>
          <w:sz w:val="22"/>
          <w:szCs w:val="22"/>
        </w:rPr>
        <w:t>s using multi-TRP</w:t>
      </w:r>
      <w:r w:rsidRPr="004C002D">
        <w:rPr>
          <w:rFonts w:ascii="Times New Roman" w:hAnsi="Times New Roman" w:cs="Times New Roman"/>
          <w:sz w:val="22"/>
          <w:szCs w:val="22"/>
        </w:rPr>
        <w:t xml:space="preserve"> in Rel-1</w:t>
      </w:r>
      <w:r w:rsidR="00D1157D" w:rsidRPr="004C002D">
        <w:rPr>
          <w:rFonts w:ascii="Times New Roman" w:hAnsi="Times New Roman" w:cs="Times New Roman"/>
          <w:sz w:val="22"/>
          <w:szCs w:val="22"/>
        </w:rPr>
        <w:t>7</w:t>
      </w:r>
      <w:r w:rsidRPr="004C002D">
        <w:rPr>
          <w:rFonts w:ascii="Times New Roman" w:hAnsi="Times New Roman" w:cs="Times New Roman"/>
          <w:sz w:val="22"/>
          <w:szCs w:val="22"/>
        </w:rPr>
        <w:t xml:space="preserve">. </w:t>
      </w:r>
    </w:p>
    <w:p w14:paraId="67EA7032" w14:textId="4D15BC53" w:rsidR="00DC3614" w:rsidRDefault="00DC3614" w:rsidP="00DC3614">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B</w:t>
      </w:r>
      <w:r>
        <w:rPr>
          <w:rFonts w:ascii="Times New Roman" w:hAnsi="Times New Roman" w:cs="Times New Roman"/>
          <w:sz w:val="22"/>
          <w:szCs w:val="22"/>
          <w:lang w:eastAsia="zh-CN"/>
        </w:rPr>
        <w:t xml:space="preserve">ased on the discussion, we have the following observations: </w:t>
      </w:r>
    </w:p>
    <w:p w14:paraId="79C74F0E" w14:textId="2D983997" w:rsidR="00DC3614" w:rsidRDefault="009F6446" w:rsidP="003D0E2C">
      <w:pPr>
        <w:spacing w:after="120"/>
        <w:jc w:val="both"/>
        <w:rPr>
          <w:rFonts w:ascii="Times New Roman" w:hAnsi="Times New Roman"/>
          <w:b/>
          <w:i/>
          <w:sz w:val="22"/>
        </w:rPr>
      </w:pPr>
      <w:r>
        <w:rPr>
          <w:rFonts w:ascii="Times New Roman" w:hAnsi="Times New Roman"/>
          <w:b/>
          <w:i/>
          <w:sz w:val="22"/>
        </w:rPr>
        <w:t>Observation 1</w:t>
      </w:r>
      <w:r w:rsidRPr="00E1745B">
        <w:rPr>
          <w:rFonts w:ascii="Times New Roman" w:hAnsi="Times New Roman"/>
          <w:b/>
          <w:i/>
          <w:sz w:val="22"/>
        </w:rPr>
        <w:t xml:space="preserve">: </w:t>
      </w:r>
      <w:r>
        <w:rPr>
          <w:rFonts w:ascii="Times New Roman" w:hAnsi="Times New Roman"/>
          <w:b/>
          <w:i/>
          <w:sz w:val="22"/>
          <w:lang w:eastAsia="zh-CN"/>
        </w:rPr>
        <w:t>The memory requirement for the linked candidates is increased for the case that soft combining is assumed in decoding</w:t>
      </w:r>
      <w:r>
        <w:rPr>
          <w:rFonts w:ascii="Times New Roman" w:hAnsi="Times New Roman"/>
          <w:b/>
          <w:i/>
          <w:sz w:val="22"/>
        </w:rPr>
        <w:t>.</w:t>
      </w:r>
    </w:p>
    <w:p w14:paraId="3C85F7A5" w14:textId="094D1647" w:rsidR="002023CD" w:rsidRDefault="0085375E" w:rsidP="002023CD">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Observation</w:t>
      </w:r>
      <w:r>
        <w:rPr>
          <w:rFonts w:ascii="Times New Roman" w:hAnsi="Times New Roman"/>
          <w:b/>
          <w:i/>
          <w:sz w:val="22"/>
          <w:szCs w:val="22"/>
          <w:lang w:val="en-US" w:eastAsia="zh-CN"/>
        </w:rPr>
        <w:t xml:space="preserve"> 2: Reusing Rel-15/16 collision handling rules for multi-TRP based PUCCH repetition in Rel-17 would result in large delay for SR</w:t>
      </w:r>
      <w:r w:rsidRPr="004C002D">
        <w:rPr>
          <w:rFonts w:ascii="Times New Roman" w:hAnsi="Times New Roman"/>
          <w:b/>
          <w:i/>
          <w:sz w:val="22"/>
          <w:szCs w:val="22"/>
          <w:lang w:val="en-US" w:eastAsia="zh-CN"/>
        </w:rPr>
        <w:t>.</w:t>
      </w:r>
    </w:p>
    <w:p w14:paraId="1820C72E" w14:textId="77777777" w:rsidR="002023CD" w:rsidRPr="003D0E2C" w:rsidRDefault="002023CD" w:rsidP="003D0E2C">
      <w:pPr>
        <w:spacing w:after="120"/>
        <w:jc w:val="both"/>
        <w:rPr>
          <w:rFonts w:ascii="Times New Roman" w:hAnsi="Times New Roman"/>
          <w:b/>
          <w:i/>
          <w:sz w:val="22"/>
        </w:rPr>
      </w:pPr>
    </w:p>
    <w:p w14:paraId="42D26828" w14:textId="77777777" w:rsidR="001934D3" w:rsidRDefault="00792788" w:rsidP="00BA2C7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B</w:t>
      </w:r>
      <w:r>
        <w:rPr>
          <w:rFonts w:ascii="Times New Roman" w:hAnsi="Times New Roman" w:cs="Times New Roman"/>
          <w:sz w:val="22"/>
          <w:szCs w:val="22"/>
          <w:lang w:eastAsia="zh-CN"/>
        </w:rPr>
        <w:t xml:space="preserve">ased on the discussion and observations, we have the following proposals: </w:t>
      </w:r>
    </w:p>
    <w:p w14:paraId="6DCB6348" w14:textId="2A0D7FFD" w:rsidR="00D9208E" w:rsidRDefault="00D81A3E" w:rsidP="007A14E9">
      <w:pPr>
        <w:pStyle w:val="af2"/>
        <w:numPr>
          <w:ilvl w:val="0"/>
          <w:numId w:val="12"/>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DC</w:t>
      </w:r>
      <w:r w:rsidRPr="00681D05">
        <w:rPr>
          <w:rFonts w:ascii="Times New Roman" w:hAnsi="Times New Roman"/>
          <w:sz w:val="22"/>
          <w:szCs w:val="22"/>
          <w:lang w:eastAsia="zh-CN"/>
        </w:rPr>
        <w:t>CH part:</w:t>
      </w:r>
    </w:p>
    <w:p w14:paraId="515F8EE4" w14:textId="75916D1F" w:rsidR="00A0515E" w:rsidRDefault="0000236E" w:rsidP="003D0E2C">
      <w:pPr>
        <w:spacing w:after="120"/>
        <w:jc w:val="both"/>
        <w:rPr>
          <w:rFonts w:ascii="Times New Roman" w:hAnsi="Times New Roman"/>
          <w:b/>
          <w:i/>
          <w:sz w:val="22"/>
        </w:rPr>
      </w:pPr>
      <w:r w:rsidRPr="00E1745B">
        <w:rPr>
          <w:rFonts w:ascii="Times New Roman" w:hAnsi="Times New Roman"/>
          <w:b/>
          <w:i/>
          <w:sz w:val="22"/>
        </w:rPr>
        <w:lastRenderedPageBreak/>
        <w:t xml:space="preserve">Proposal </w:t>
      </w:r>
      <w:r>
        <w:rPr>
          <w:rFonts w:ascii="Times New Roman" w:hAnsi="Times New Roman"/>
          <w:b/>
          <w:i/>
          <w:sz w:val="22"/>
        </w:rPr>
        <w:t>1</w:t>
      </w:r>
      <w:r w:rsidRPr="00E1745B">
        <w:rPr>
          <w:rFonts w:ascii="Times New Roman" w:hAnsi="Times New Roman"/>
          <w:b/>
          <w:i/>
          <w:sz w:val="22"/>
        </w:rPr>
        <w:t xml:space="preserve">: </w:t>
      </w:r>
      <w:r w:rsidRPr="00E1745B">
        <w:rPr>
          <w:rFonts w:ascii="Times New Roman" w:hAnsi="Times New Roman"/>
          <w:b/>
          <w:i/>
          <w:sz w:val="22"/>
          <w:lang w:eastAsia="zh-CN"/>
        </w:rPr>
        <w:t>For</w:t>
      </w:r>
      <w:r w:rsidRPr="00E1745B">
        <w:rPr>
          <w:rFonts w:ascii="Times New Roman" w:hAnsi="Times New Roman"/>
          <w:b/>
          <w:i/>
          <w:sz w:val="22"/>
        </w:rPr>
        <w:t xml:space="preserve"> </w:t>
      </w:r>
      <w:r>
        <w:rPr>
          <w:rFonts w:ascii="Times New Roman" w:hAnsi="Times New Roman"/>
          <w:b/>
          <w:i/>
          <w:sz w:val="22"/>
        </w:rPr>
        <w:t xml:space="preserve">overbooking with two linked SS sets in the same slot/span, Alt2 is supported for the case that 3 BDs are counted for the linked candidates, i.e., </w:t>
      </w:r>
      <w:r w:rsidRPr="00593207">
        <w:rPr>
          <w:rFonts w:ascii="Times New Roman" w:hAnsi="Times New Roman"/>
          <w:b/>
          <w:i/>
          <w:sz w:val="22"/>
        </w:rPr>
        <w:t>considering the SS set pair together (both are kept or both are dropped)</w:t>
      </w:r>
      <w:r>
        <w:rPr>
          <w:rFonts w:ascii="Times New Roman" w:hAnsi="Times New Roman"/>
          <w:b/>
          <w:i/>
          <w:sz w:val="22"/>
        </w:rPr>
        <w:t>.</w:t>
      </w:r>
    </w:p>
    <w:p w14:paraId="5669D414" w14:textId="77777777" w:rsidR="0000236E" w:rsidRDefault="0000236E" w:rsidP="0000236E">
      <w:pPr>
        <w:spacing w:after="120"/>
        <w:jc w:val="both"/>
        <w:rPr>
          <w:rFonts w:ascii="Times New Roman" w:hAnsi="Times New Roman"/>
          <w:b/>
          <w:i/>
          <w:sz w:val="22"/>
        </w:rPr>
      </w:pPr>
      <w:r>
        <w:rPr>
          <w:rFonts w:ascii="Times New Roman" w:hAnsi="Times New Roman" w:hint="eastAsia"/>
          <w:b/>
          <w:i/>
          <w:sz w:val="22"/>
        </w:rPr>
        <w:t xml:space="preserve">Proposal 2: </w:t>
      </w:r>
      <w:r>
        <w:rPr>
          <w:rFonts w:ascii="Times New Roman" w:hAnsi="Times New Roman"/>
          <w:b/>
          <w:i/>
          <w:sz w:val="22"/>
        </w:rPr>
        <w:t>When an individual candidate uses</w:t>
      </w:r>
      <w:r w:rsidRPr="00FA12E8">
        <w:rPr>
          <w:rFonts w:ascii="Times New Roman" w:hAnsi="Times New Roman"/>
          <w:b/>
          <w:i/>
          <w:sz w:val="22"/>
        </w:rPr>
        <w:t xml:space="preserve"> the same set of CCEs as </w:t>
      </w:r>
      <w:r>
        <w:rPr>
          <w:rFonts w:ascii="Times New Roman" w:hAnsi="Times New Roman"/>
          <w:b/>
          <w:i/>
          <w:sz w:val="22"/>
        </w:rPr>
        <w:t>one of a linked</w:t>
      </w:r>
      <w:r w:rsidRPr="00FA12E8">
        <w:rPr>
          <w:rFonts w:ascii="Times New Roman" w:hAnsi="Times New Roman"/>
          <w:b/>
          <w:i/>
          <w:sz w:val="22"/>
        </w:rPr>
        <w:t xml:space="preserve"> PDCCH candidate</w:t>
      </w:r>
      <w:r>
        <w:rPr>
          <w:rFonts w:ascii="Times New Roman" w:hAnsi="Times New Roman"/>
          <w:b/>
          <w:i/>
          <w:sz w:val="22"/>
        </w:rPr>
        <w:t>s</w:t>
      </w:r>
      <w:r w:rsidRPr="00FA12E8">
        <w:rPr>
          <w:rFonts w:ascii="Times New Roman" w:hAnsi="Times New Roman"/>
          <w:b/>
          <w:i/>
          <w:sz w:val="22"/>
        </w:rPr>
        <w:t>, and they both are associated with the same DCI size, scrambling, and CORESET</w:t>
      </w:r>
      <w:r>
        <w:rPr>
          <w:rFonts w:ascii="Times New Roman" w:hAnsi="Times New Roman"/>
          <w:b/>
          <w:i/>
          <w:sz w:val="22"/>
        </w:rPr>
        <w:t>,</w:t>
      </w:r>
    </w:p>
    <w:p w14:paraId="34F9F455" w14:textId="77777777" w:rsidR="0000236E" w:rsidRDefault="0000236E" w:rsidP="0000236E">
      <w:pPr>
        <w:pStyle w:val="af2"/>
        <w:numPr>
          <w:ilvl w:val="0"/>
          <w:numId w:val="19"/>
        </w:numPr>
        <w:spacing w:after="120"/>
        <w:ind w:leftChars="0"/>
        <w:jc w:val="both"/>
        <w:rPr>
          <w:rFonts w:ascii="Times New Roman" w:hAnsi="Times New Roman"/>
          <w:b/>
          <w:i/>
          <w:sz w:val="22"/>
        </w:rPr>
      </w:pPr>
      <w:r>
        <w:rPr>
          <w:rFonts w:ascii="Times New Roman" w:hAnsi="Times New Roman"/>
          <w:b/>
          <w:i/>
          <w:sz w:val="22"/>
        </w:rPr>
        <w:t>T</w:t>
      </w:r>
      <w:r w:rsidRPr="004B59D1">
        <w:rPr>
          <w:rFonts w:ascii="Times New Roman" w:hAnsi="Times New Roman"/>
          <w:b/>
          <w:i/>
          <w:sz w:val="22"/>
        </w:rPr>
        <w:t>he individual candidate is assumed to be monitored</w:t>
      </w:r>
      <w:r>
        <w:rPr>
          <w:rFonts w:ascii="Times New Roman" w:hAnsi="Times New Roman"/>
          <w:b/>
          <w:i/>
          <w:sz w:val="22"/>
        </w:rPr>
        <w:t xml:space="preserve"> for the case that </w:t>
      </w:r>
      <w:r w:rsidRPr="004B59D1">
        <w:rPr>
          <w:rFonts w:ascii="Times New Roman" w:hAnsi="Times New Roman"/>
          <w:b/>
          <w:i/>
          <w:sz w:val="22"/>
        </w:rPr>
        <w:t xml:space="preserve">2 BDs are </w:t>
      </w:r>
      <w:r>
        <w:rPr>
          <w:rFonts w:ascii="Times New Roman" w:hAnsi="Times New Roman"/>
          <w:b/>
          <w:i/>
          <w:sz w:val="22"/>
        </w:rPr>
        <w:t>counted</w:t>
      </w:r>
      <w:r w:rsidRPr="004B59D1">
        <w:rPr>
          <w:rFonts w:ascii="Times New Roman" w:hAnsi="Times New Roman"/>
          <w:b/>
          <w:i/>
          <w:sz w:val="22"/>
        </w:rPr>
        <w:t xml:space="preserve"> for the linked two PDCCH candidates</w:t>
      </w:r>
      <w:r>
        <w:rPr>
          <w:rFonts w:ascii="Times New Roman" w:hAnsi="Times New Roman"/>
          <w:b/>
          <w:i/>
          <w:sz w:val="22"/>
        </w:rPr>
        <w:t>;</w:t>
      </w:r>
    </w:p>
    <w:p w14:paraId="49EBE546" w14:textId="6B19704A" w:rsidR="00CB6B36" w:rsidRPr="00A62521" w:rsidRDefault="0000236E" w:rsidP="00CB6B36">
      <w:pPr>
        <w:pStyle w:val="af2"/>
        <w:numPr>
          <w:ilvl w:val="0"/>
          <w:numId w:val="19"/>
        </w:numPr>
        <w:spacing w:after="120"/>
        <w:ind w:leftChars="0"/>
        <w:jc w:val="both"/>
        <w:rPr>
          <w:rFonts w:ascii="Times New Roman" w:hAnsi="Times New Roman"/>
          <w:b/>
          <w:i/>
          <w:sz w:val="22"/>
        </w:rPr>
      </w:pPr>
      <w:r>
        <w:rPr>
          <w:rFonts w:ascii="Times New Roman" w:hAnsi="Times New Roman"/>
          <w:b/>
          <w:i/>
          <w:sz w:val="22"/>
        </w:rPr>
        <w:t>W</w:t>
      </w:r>
      <w:r w:rsidRPr="004B59D1">
        <w:rPr>
          <w:rFonts w:ascii="Times New Roman" w:hAnsi="Times New Roman"/>
          <w:b/>
          <w:i/>
          <w:sz w:val="22"/>
        </w:rPr>
        <w:t xml:space="preserve">hether the individual candidate is assumed to be monitored or not </w:t>
      </w:r>
      <w:r>
        <w:rPr>
          <w:rFonts w:ascii="Times New Roman" w:hAnsi="Times New Roman"/>
          <w:b/>
          <w:i/>
          <w:sz w:val="22"/>
        </w:rPr>
        <w:t xml:space="preserve">for the case that 3 BDs are counted for the linked two PDCCH candidates </w:t>
      </w:r>
      <w:r w:rsidRPr="004B59D1">
        <w:rPr>
          <w:rFonts w:ascii="Times New Roman" w:hAnsi="Times New Roman"/>
          <w:b/>
          <w:i/>
          <w:sz w:val="22"/>
        </w:rPr>
        <w:t>should be reported by the UE</w:t>
      </w:r>
      <w:r>
        <w:rPr>
          <w:rFonts w:ascii="Times New Roman" w:hAnsi="Times New Roman"/>
          <w:b/>
          <w:i/>
          <w:sz w:val="22"/>
        </w:rPr>
        <w:t>.</w:t>
      </w:r>
    </w:p>
    <w:p w14:paraId="4192B9EA" w14:textId="720389D8" w:rsidR="00A0515E" w:rsidRPr="00997B32" w:rsidRDefault="0000236E" w:rsidP="003D0E2C">
      <w:pPr>
        <w:spacing w:after="120"/>
        <w:jc w:val="both"/>
        <w:rPr>
          <w:rFonts w:ascii="Times New Roman" w:hAnsi="Times New Roman"/>
          <w:b/>
          <w:i/>
          <w:sz w:val="22"/>
        </w:rPr>
      </w:pPr>
      <w:r>
        <w:rPr>
          <w:rFonts w:ascii="Times New Roman" w:hAnsi="Times New Roman"/>
          <w:b/>
          <w:i/>
          <w:sz w:val="22"/>
          <w:lang w:eastAsia="zh-CN"/>
        </w:rPr>
        <w:t>Proposal 3: For a</w:t>
      </w:r>
      <w:r w:rsidRPr="008F459A">
        <w:rPr>
          <w:rFonts w:ascii="Times New Roman" w:hAnsi="Times New Roman"/>
          <w:b/>
          <w:i/>
          <w:sz w:val="22"/>
          <w:lang w:eastAsia="zh-CN"/>
        </w:rPr>
        <w:t xml:space="preserve"> Type3 CSS without repetition, the DCI format 2_0 </w:t>
      </w:r>
      <w:r>
        <w:rPr>
          <w:rFonts w:ascii="Times New Roman" w:hAnsi="Times New Roman"/>
          <w:b/>
          <w:i/>
          <w:sz w:val="22"/>
          <w:lang w:eastAsia="zh-CN"/>
        </w:rPr>
        <w:t xml:space="preserve">carried on the CSS </w:t>
      </w:r>
      <w:r w:rsidRPr="008F459A">
        <w:rPr>
          <w:rFonts w:ascii="Times New Roman" w:hAnsi="Times New Roman"/>
          <w:b/>
          <w:i/>
          <w:sz w:val="22"/>
          <w:lang w:eastAsia="zh-CN"/>
        </w:rPr>
        <w:t>is interpreted as Rel-15 PDCCH rule, if it uses the same set of CCEs with one of the linked PDCCH candidates and they both are associated with the same DCI size, scrambling and CORESET.</w:t>
      </w:r>
    </w:p>
    <w:p w14:paraId="6693DBF9" w14:textId="7873EEB2" w:rsidR="002C6A56" w:rsidRDefault="0000236E" w:rsidP="002C6A56">
      <w:pPr>
        <w:spacing w:after="120"/>
        <w:jc w:val="both"/>
        <w:rPr>
          <w:rFonts w:ascii="Times New Roman" w:hAnsi="Times New Roman"/>
          <w:b/>
          <w:i/>
          <w:sz w:val="22"/>
          <w:lang w:eastAsia="zh-CN"/>
        </w:rPr>
      </w:pPr>
      <w:r>
        <w:rPr>
          <w:rFonts w:ascii="Times New Roman" w:hAnsi="Times New Roman"/>
          <w:b/>
          <w:i/>
          <w:sz w:val="22"/>
          <w:lang w:eastAsia="zh-CN"/>
        </w:rPr>
        <w:t>Proposal 4: The UE expects to detect a DCI indicating BWP switching only if the corresponding PDCCH repetitions are within the first 3 symbols of a slot.</w:t>
      </w:r>
    </w:p>
    <w:p w14:paraId="43397F7D" w14:textId="77777777" w:rsidR="0000236E" w:rsidRDefault="0000236E" w:rsidP="0000236E">
      <w:pPr>
        <w:spacing w:after="120"/>
        <w:jc w:val="both"/>
        <w:rPr>
          <w:rFonts w:ascii="Times New Roman" w:hAnsi="Times New Roman"/>
          <w:b/>
          <w:i/>
          <w:sz w:val="22"/>
          <w:lang w:eastAsia="zh-CN"/>
        </w:rPr>
      </w:pPr>
      <w:r>
        <w:rPr>
          <w:rFonts w:ascii="Times New Roman" w:hAnsi="Times New Roman"/>
          <w:b/>
          <w:i/>
          <w:sz w:val="22"/>
          <w:lang w:eastAsia="zh-CN"/>
        </w:rPr>
        <w:t xml:space="preserve">Proposal 5: For two candidates with AL8 and AL16 that are overlapped, when at least one of them is linked with other candidate, and UE receives a DCI on any of the two overlapped candidates, </w:t>
      </w:r>
    </w:p>
    <w:p w14:paraId="5F4DB584" w14:textId="4815A29B" w:rsidR="0000236E" w:rsidRPr="003D0E2C" w:rsidRDefault="0000236E" w:rsidP="003D0E2C">
      <w:pPr>
        <w:pStyle w:val="af2"/>
        <w:numPr>
          <w:ilvl w:val="0"/>
          <w:numId w:val="19"/>
        </w:numPr>
        <w:spacing w:after="120"/>
        <w:ind w:leftChars="0"/>
        <w:jc w:val="both"/>
        <w:rPr>
          <w:rFonts w:ascii="Times New Roman" w:hAnsi="Times New Roman"/>
          <w:b/>
          <w:i/>
          <w:sz w:val="22"/>
        </w:rPr>
      </w:pPr>
      <w:r w:rsidRPr="00F323E1">
        <w:rPr>
          <w:rFonts w:ascii="Times New Roman" w:hAnsi="Times New Roman"/>
          <w:b/>
          <w:i/>
          <w:sz w:val="22"/>
          <w:lang w:eastAsia="zh-CN"/>
        </w:rPr>
        <w:t xml:space="preserve">PDSCH should rate match around the two candidates and any candidate linked with any of the two candidates. </w:t>
      </w:r>
    </w:p>
    <w:p w14:paraId="2DFB67B0" w14:textId="2A946A46" w:rsidR="00997B32" w:rsidRPr="009A1867" w:rsidRDefault="009F6446" w:rsidP="003653A3">
      <w:pPr>
        <w:spacing w:after="120"/>
        <w:jc w:val="both"/>
        <w:rPr>
          <w:szCs w:val="22"/>
          <w:lang w:eastAsia="zh-CN"/>
        </w:rPr>
      </w:pPr>
      <w:r w:rsidRPr="003D0E2C">
        <w:rPr>
          <w:rFonts w:ascii="Times New Roman" w:hAnsi="Times New Roman"/>
          <w:b/>
          <w:i/>
          <w:sz w:val="22"/>
          <w:lang w:eastAsia="zh-CN"/>
        </w:rPr>
        <w:t>Proposal 6: For two candidates with AL8 and AL16 that are overlapped, when at least one of them is linked with other candidate, and UE receives a DCI on any of the two overlapped candidates, the reference DCI is selected from the overlapped candidate and all the candidates which are linked with any of them.</w:t>
      </w:r>
    </w:p>
    <w:p w14:paraId="102B0A26" w14:textId="7B474738" w:rsidR="0025126D" w:rsidRPr="003D0E2C" w:rsidRDefault="00D80191" w:rsidP="003D0E2C">
      <w:pPr>
        <w:spacing w:after="120"/>
        <w:jc w:val="both"/>
        <w:rPr>
          <w:rFonts w:ascii="Times New Roman" w:hAnsi="Times New Roman"/>
          <w:b/>
          <w:i/>
          <w:sz w:val="22"/>
          <w:lang w:eastAsia="zh-CN"/>
        </w:rPr>
      </w:pPr>
      <w:r>
        <w:rPr>
          <w:rFonts w:ascii="Times New Roman" w:hAnsi="Times New Roman"/>
          <w:b/>
          <w:i/>
          <w:sz w:val="22"/>
          <w:lang w:eastAsia="zh-CN"/>
        </w:rPr>
        <w:t>Proposal</w:t>
      </w:r>
      <w:r w:rsidRPr="00E1745B">
        <w:rPr>
          <w:rFonts w:ascii="Times New Roman" w:hAnsi="Times New Roman"/>
          <w:b/>
          <w:i/>
          <w:sz w:val="22"/>
          <w:lang w:eastAsia="zh-CN"/>
        </w:rPr>
        <w:t xml:space="preserve"> </w:t>
      </w:r>
      <w:r>
        <w:rPr>
          <w:rFonts w:ascii="Times New Roman" w:hAnsi="Times New Roman"/>
          <w:b/>
          <w:i/>
          <w:sz w:val="22"/>
          <w:lang w:eastAsia="zh-CN"/>
        </w:rPr>
        <w:t>7:</w:t>
      </w:r>
      <w:r w:rsidRPr="00E1745B">
        <w:rPr>
          <w:rFonts w:ascii="Times New Roman" w:hAnsi="Times New Roman"/>
          <w:b/>
          <w:i/>
          <w:sz w:val="22"/>
          <w:lang w:eastAsia="zh-CN"/>
        </w:rPr>
        <w:t xml:space="preserve"> </w:t>
      </w:r>
      <w:r>
        <w:rPr>
          <w:rFonts w:ascii="Times New Roman" w:hAnsi="Times New Roman"/>
          <w:b/>
          <w:i/>
          <w:sz w:val="22"/>
          <w:lang w:eastAsia="zh-CN"/>
        </w:rPr>
        <w:t>If soft combining is assumed for the linked PDCCH candidates,</w:t>
      </w:r>
      <w:r w:rsidRPr="00042A4B">
        <w:rPr>
          <w:rFonts w:ascii="Times New Roman" w:hAnsi="Times New Roman"/>
          <w:b/>
          <w:i/>
          <w:sz w:val="22"/>
          <w:lang w:eastAsia="zh-CN"/>
        </w:rPr>
        <w:t xml:space="preserve"> </w:t>
      </w:r>
      <w:r>
        <w:rPr>
          <w:rFonts w:ascii="Times New Roman" w:hAnsi="Times New Roman"/>
          <w:b/>
          <w:i/>
          <w:sz w:val="22"/>
          <w:lang w:eastAsia="zh-CN"/>
        </w:rPr>
        <w:t>support Alt 1-1, i.e., UE indicates the limitation of t</w:t>
      </w:r>
      <w:r w:rsidRPr="00D55285">
        <w:rPr>
          <w:rFonts w:ascii="Times New Roman" w:hAnsi="Times New Roman"/>
          <w:b/>
          <w:i/>
          <w:sz w:val="22"/>
          <w:lang w:eastAsia="zh-CN"/>
        </w:rPr>
        <w:t>otal number of linked candidates</w:t>
      </w:r>
      <w:r>
        <w:rPr>
          <w:rFonts w:ascii="Times New Roman" w:hAnsi="Times New Roman"/>
          <w:b/>
          <w:i/>
          <w:sz w:val="22"/>
          <w:lang w:eastAsia="zh-CN"/>
        </w:rPr>
        <w:t>,</w:t>
      </w:r>
      <w:r w:rsidRPr="00D55285">
        <w:rPr>
          <w:rFonts w:ascii="Times New Roman" w:hAnsi="Times New Roman"/>
          <w:b/>
          <w:i/>
          <w:sz w:val="22"/>
          <w:lang w:eastAsia="zh-CN"/>
        </w:rPr>
        <w:t xml:space="preserve"> of which the first candidate is received and the second one has not been received at any given time</w:t>
      </w:r>
      <w:r>
        <w:rPr>
          <w:rFonts w:ascii="Times New Roman" w:hAnsi="Times New Roman"/>
          <w:b/>
          <w:i/>
          <w:sz w:val="22"/>
          <w:lang w:eastAsia="zh-CN"/>
        </w:rPr>
        <w:t>.</w:t>
      </w:r>
    </w:p>
    <w:p w14:paraId="1401C7CE" w14:textId="2C7018AE" w:rsidR="00B60BC0" w:rsidRDefault="00D80191" w:rsidP="00B60BC0">
      <w:pPr>
        <w:spacing w:after="120"/>
        <w:jc w:val="both"/>
        <w:rPr>
          <w:rFonts w:ascii="Times New Roman" w:hAnsi="Times New Roman"/>
          <w:b/>
          <w:i/>
          <w:sz w:val="22"/>
          <w:lang w:eastAsia="zh-CN"/>
        </w:rPr>
      </w:pPr>
      <w:r>
        <w:rPr>
          <w:rFonts w:ascii="Times New Roman" w:hAnsi="Times New Roman"/>
          <w:b/>
          <w:i/>
          <w:sz w:val="22"/>
          <w:lang w:eastAsia="zh-CN"/>
        </w:rPr>
        <w:t>Proposal 8: If soft combining is assumed, the d</w:t>
      </w:r>
      <w:r w:rsidRPr="00E951BF">
        <w:rPr>
          <w:rFonts w:ascii="Times" w:eastAsia="Malgun Gothic" w:hAnsi="Times" w:cs="Times"/>
          <w:b/>
          <w:i/>
          <w:vertAlign w:val="subscript"/>
          <w:lang w:eastAsia="ko-KR"/>
        </w:rPr>
        <w:t>1,1</w:t>
      </w:r>
      <w:r>
        <w:rPr>
          <w:rFonts w:ascii="Times New Roman" w:hAnsi="Times New Roman"/>
          <w:b/>
          <w:i/>
          <w:sz w:val="22"/>
          <w:lang w:eastAsia="zh-CN"/>
        </w:rPr>
        <w:t xml:space="preserve"> value is relaxed by adding a value for PDSCH with mapping Type B. </w:t>
      </w:r>
    </w:p>
    <w:p w14:paraId="5D3A0F39" w14:textId="1A6A3D30" w:rsidR="009714C5" w:rsidRDefault="00D80191" w:rsidP="009714C5">
      <w:pPr>
        <w:spacing w:after="120"/>
        <w:jc w:val="both"/>
        <w:rPr>
          <w:rFonts w:ascii="Times New Roman" w:hAnsi="Times New Roman"/>
          <w:b/>
          <w:i/>
          <w:sz w:val="22"/>
          <w:lang w:eastAsia="zh-CN"/>
        </w:rPr>
      </w:pPr>
      <w:r>
        <w:rPr>
          <w:rFonts w:ascii="Times New Roman" w:hAnsi="Times New Roman"/>
          <w:b/>
          <w:i/>
          <w:sz w:val="22"/>
          <w:lang w:eastAsia="zh-CN"/>
        </w:rPr>
        <w:t xml:space="preserve">Proposal 9: </w:t>
      </w:r>
      <w:r>
        <w:rPr>
          <w:rFonts w:ascii="Times New Roman" w:hAnsi="Times New Roman" w:hint="eastAsia"/>
          <w:b/>
          <w:i/>
          <w:sz w:val="22"/>
          <w:lang w:eastAsia="zh-CN"/>
        </w:rPr>
        <w:t>For</w:t>
      </w:r>
      <w:r>
        <w:rPr>
          <w:rFonts w:ascii="Times New Roman" w:hAnsi="Times New Roman"/>
          <w:b/>
          <w:i/>
          <w:sz w:val="22"/>
          <w:lang w:eastAsia="zh-CN"/>
        </w:rPr>
        <w:t xml:space="preserve"> CSI-RS with repetition not set to ‘on’, when it overlaps with multiple CORESETs with different QCL-TypeD, the QCL-TypeD of the CORESET with lowest ID among the multiple CORESETs is assumed for the CSI-RS. </w:t>
      </w:r>
    </w:p>
    <w:p w14:paraId="2CBCEB19" w14:textId="6EF24D2F" w:rsidR="002C6A56" w:rsidRPr="003D0E2C" w:rsidRDefault="00D80191" w:rsidP="003D0E2C">
      <w:pPr>
        <w:spacing w:after="120"/>
        <w:jc w:val="both"/>
        <w:rPr>
          <w:rFonts w:ascii="Times New Roman" w:hAnsi="Times New Roman"/>
          <w:b/>
          <w:i/>
          <w:sz w:val="22"/>
        </w:rPr>
      </w:pPr>
      <w:r>
        <w:rPr>
          <w:rFonts w:ascii="Times New Roman" w:hAnsi="Times New Roman"/>
          <w:b/>
          <w:i/>
          <w:sz w:val="22"/>
          <w:lang w:eastAsia="zh-CN"/>
        </w:rPr>
        <w:t>Proposal 10:</w:t>
      </w:r>
      <w:r w:rsidRPr="009A346D">
        <w:rPr>
          <w:rFonts w:ascii="Times New Roman" w:hAnsi="Times New Roman"/>
          <w:b/>
          <w:i/>
          <w:sz w:val="22"/>
          <w:lang w:eastAsia="zh-CN"/>
        </w:rPr>
        <w:t xml:space="preserve"> For PDCCH repetition of DCI format 1_0 on two linked CSS, </w:t>
      </w:r>
      <w:r>
        <w:rPr>
          <w:rFonts w:ascii="Times New Roman" w:hAnsi="Times New Roman"/>
          <w:b/>
          <w:i/>
          <w:sz w:val="22"/>
          <w:lang w:eastAsia="zh-CN"/>
        </w:rPr>
        <w:t>the CORESET with lower ID of the CORESETs associated with the two linked CSS is used to</w:t>
      </w:r>
      <w:r w:rsidRPr="009A346D">
        <w:rPr>
          <w:rFonts w:ascii="Times New Roman" w:hAnsi="Times New Roman"/>
          <w:b/>
          <w:i/>
          <w:sz w:val="22"/>
          <w:lang w:eastAsia="zh-CN"/>
        </w:rPr>
        <w:t xml:space="preserve"> determine the value of </w:t>
      </w:r>
      <m:oMath>
        <m:sSubSup>
          <m:sSubSupPr>
            <m:ctrlPr>
              <w:rPr>
                <w:rFonts w:ascii="Cambria Math" w:eastAsia="Cambria Math" w:hAnsi="Cambria Math"/>
                <w:b/>
                <w:i/>
                <w:sz w:val="22"/>
                <w:lang w:eastAsia="zh-CN"/>
              </w:rPr>
            </m:ctrlPr>
          </m:sSubSupPr>
          <m:e>
            <m:r>
              <m:rPr>
                <m:sty m:val="bi"/>
              </m:rPr>
              <w:rPr>
                <w:rFonts w:ascii="Cambria Math" w:hAnsi="Cambria Math"/>
                <w:sz w:val="22"/>
                <w:lang w:eastAsia="zh-CN"/>
              </w:rPr>
              <m:t>N</m:t>
            </m:r>
          </m:e>
          <m:sub>
            <m:r>
              <m:rPr>
                <m:nor/>
              </m:rPr>
              <w:rPr>
                <w:rFonts w:ascii="Times New Roman" w:hAnsi="Times New Roman"/>
                <w:b/>
                <w:i/>
                <w:sz w:val="22"/>
                <w:lang w:eastAsia="zh-CN"/>
              </w:rPr>
              <m:t>start</m:t>
            </m:r>
          </m:sub>
          <m:sup>
            <m:r>
              <m:rPr>
                <m:nor/>
              </m:rPr>
              <w:rPr>
                <w:rFonts w:ascii="Times New Roman" w:hAnsi="Times New Roman"/>
                <w:b/>
                <w:i/>
                <w:sz w:val="22"/>
                <w:lang w:eastAsia="zh-CN"/>
              </w:rPr>
              <m:t>CORESET</m:t>
            </m:r>
          </m:sup>
        </m:sSubSup>
      </m:oMath>
      <w:r w:rsidRPr="009A346D">
        <w:rPr>
          <w:rFonts w:ascii="Times New Roman" w:hAnsi="Times New Roman"/>
          <w:b/>
          <w:i/>
          <w:sz w:val="22"/>
          <w:lang w:eastAsia="zh-CN"/>
        </w:rPr>
        <w:t xml:space="preserve"> for mapping VRB to PRB of a scheduled PDSCH</w:t>
      </w:r>
      <w:r>
        <w:rPr>
          <w:rFonts w:ascii="Times New Roman" w:hAnsi="Times New Roman"/>
          <w:b/>
          <w:i/>
          <w:sz w:val="22"/>
          <w:lang w:eastAsia="zh-CN"/>
        </w:rPr>
        <w:t>.</w:t>
      </w:r>
    </w:p>
    <w:p w14:paraId="77E8D78E" w14:textId="77777777" w:rsidR="00D3027C" w:rsidRDefault="00482F1B" w:rsidP="007A14E9">
      <w:pPr>
        <w:pStyle w:val="af2"/>
        <w:numPr>
          <w:ilvl w:val="0"/>
          <w:numId w:val="12"/>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US</w:t>
      </w:r>
      <w:r w:rsidRPr="00681D05">
        <w:rPr>
          <w:rFonts w:ascii="Times New Roman" w:hAnsi="Times New Roman"/>
          <w:sz w:val="22"/>
          <w:szCs w:val="22"/>
          <w:lang w:eastAsia="zh-CN"/>
        </w:rPr>
        <w:t>CH part:</w:t>
      </w:r>
    </w:p>
    <w:p w14:paraId="3ACB398C" w14:textId="6087E9FA" w:rsidR="002023CD" w:rsidRPr="003D0E2C" w:rsidRDefault="00D80191" w:rsidP="003D0E2C">
      <w:pPr>
        <w:spacing w:after="120"/>
        <w:jc w:val="both"/>
        <w:rPr>
          <w:rFonts w:ascii="Times New Roman" w:hAnsi="Times New Roman"/>
          <w:b/>
          <w:i/>
          <w:sz w:val="22"/>
          <w:lang w:eastAsia="zh-CN"/>
        </w:rPr>
      </w:pPr>
      <w:r>
        <w:rPr>
          <w:rFonts w:ascii="Times New Roman" w:hAnsi="Times New Roman"/>
          <w:b/>
          <w:i/>
          <w:sz w:val="22"/>
          <w:lang w:eastAsia="zh-CN"/>
        </w:rPr>
        <w:t xml:space="preserve">Proposal 11: </w:t>
      </w:r>
      <w:r w:rsidRPr="007E0385">
        <w:rPr>
          <w:rFonts w:ascii="Times New Roman" w:hAnsi="Times New Roman"/>
          <w:b/>
          <w:i/>
          <w:sz w:val="22"/>
          <w:lang w:eastAsia="zh-CN"/>
        </w:rPr>
        <w:t xml:space="preserve">For NCB based mTRP PUSCH repetition, on the </w:t>
      </w:r>
      <w:r>
        <w:rPr>
          <w:rFonts w:ascii="Times New Roman" w:hAnsi="Times New Roman"/>
          <w:b/>
          <w:i/>
          <w:sz w:val="22"/>
          <w:lang w:eastAsia="zh-CN"/>
        </w:rPr>
        <w:t xml:space="preserve">overlapping of </w:t>
      </w:r>
      <w:r w:rsidRPr="007E0385">
        <w:rPr>
          <w:rFonts w:ascii="Times New Roman" w:hAnsi="Times New Roman"/>
          <w:b/>
          <w:i/>
          <w:sz w:val="22"/>
          <w:lang w:eastAsia="zh-CN"/>
        </w:rPr>
        <w:t>minimal gap between</w:t>
      </w:r>
      <w:r>
        <w:rPr>
          <w:rFonts w:ascii="Times New Roman" w:hAnsi="Times New Roman"/>
          <w:b/>
          <w:i/>
          <w:sz w:val="22"/>
          <w:lang w:eastAsia="zh-CN"/>
        </w:rPr>
        <w:t xml:space="preserve"> pairs of</w:t>
      </w:r>
      <w:r w:rsidRPr="007E0385">
        <w:rPr>
          <w:rFonts w:ascii="Times New Roman" w:hAnsi="Times New Roman"/>
          <w:b/>
          <w:i/>
          <w:sz w:val="22"/>
          <w:lang w:eastAsia="zh-CN"/>
        </w:rPr>
        <w:t xml:space="preserve"> aperiodic NCB SRS</w:t>
      </w:r>
      <w:r w:rsidRPr="0000376B">
        <w:rPr>
          <w:rFonts w:ascii="Times New Roman" w:hAnsi="Times New Roman"/>
          <w:b/>
          <w:i/>
          <w:sz w:val="22"/>
          <w:lang w:eastAsia="zh-CN"/>
        </w:rPr>
        <w:t xml:space="preserve"> </w:t>
      </w:r>
      <w:r w:rsidRPr="007E0385">
        <w:rPr>
          <w:rFonts w:ascii="Times New Roman" w:hAnsi="Times New Roman"/>
          <w:b/>
          <w:i/>
          <w:sz w:val="22"/>
          <w:lang w:eastAsia="zh-CN"/>
        </w:rPr>
        <w:t>and</w:t>
      </w:r>
      <w:r w:rsidRPr="0000376B">
        <w:rPr>
          <w:rFonts w:ascii="Times New Roman" w:hAnsi="Times New Roman"/>
          <w:b/>
          <w:i/>
          <w:sz w:val="22"/>
          <w:lang w:eastAsia="zh-CN"/>
        </w:rPr>
        <w:t xml:space="preserve"> </w:t>
      </w:r>
      <w:r w:rsidRPr="007E0385">
        <w:rPr>
          <w:rFonts w:ascii="Times New Roman" w:hAnsi="Times New Roman"/>
          <w:b/>
          <w:i/>
          <w:sz w:val="22"/>
          <w:lang w:eastAsia="zh-CN"/>
        </w:rPr>
        <w:t xml:space="preserve">associated NZP-CSI-RS, </w:t>
      </w:r>
      <w:r>
        <w:rPr>
          <w:rFonts w:ascii="Times New Roman" w:hAnsi="Times New Roman"/>
          <w:b/>
          <w:i/>
          <w:sz w:val="22"/>
          <w:lang w:eastAsia="zh-CN"/>
        </w:rPr>
        <w:t xml:space="preserve">support Alt2. </w:t>
      </w:r>
    </w:p>
    <w:p w14:paraId="1DBC7F62" w14:textId="6D3623FF" w:rsidR="002023CD" w:rsidRPr="003D0E2C" w:rsidRDefault="00D80191" w:rsidP="003D0E2C">
      <w:pPr>
        <w:spacing w:after="12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12</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When PUCCH without repetition carrying</w:t>
      </w:r>
      <w:r w:rsidRPr="00F75780">
        <w:rPr>
          <w:rFonts w:ascii="Times New Roman" w:hAnsi="Times New Roman"/>
          <w:b/>
          <w:i/>
          <w:sz w:val="22"/>
          <w:szCs w:val="22"/>
          <w:lang w:val="en-US" w:eastAsia="zh-CN"/>
        </w:rPr>
        <w:t xml:space="preserve"> HARQ-ACK and/or CSI</w:t>
      </w:r>
      <w:r>
        <w:rPr>
          <w:rFonts w:ascii="Times New Roman" w:hAnsi="Times New Roman"/>
          <w:b/>
          <w:i/>
          <w:sz w:val="22"/>
          <w:szCs w:val="22"/>
          <w:lang w:val="en-US" w:eastAsia="zh-CN"/>
        </w:rPr>
        <w:t xml:space="preserve"> overlaps with multi-TRP PUSCH transmission, the UCI of the PUCCH is multiplexed on two PUSCH repetitions with different beams.</w:t>
      </w:r>
    </w:p>
    <w:p w14:paraId="3BEA4193" w14:textId="77777777" w:rsidR="00792788" w:rsidRDefault="003B4891" w:rsidP="007A14E9">
      <w:pPr>
        <w:pStyle w:val="af2"/>
        <w:numPr>
          <w:ilvl w:val="0"/>
          <w:numId w:val="12"/>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w:t>
      </w:r>
      <w:r w:rsidRPr="00681D05">
        <w:rPr>
          <w:rFonts w:ascii="Times New Roman" w:hAnsi="Times New Roman"/>
          <w:sz w:val="22"/>
          <w:szCs w:val="22"/>
          <w:lang w:eastAsia="zh-CN"/>
        </w:rPr>
        <w:t>CCH part:</w:t>
      </w:r>
    </w:p>
    <w:p w14:paraId="5C0DB714" w14:textId="66F11338" w:rsidR="002023CD" w:rsidRPr="003D0E2C" w:rsidRDefault="0085375E" w:rsidP="003D0E2C">
      <w:pPr>
        <w:autoSpaceDE w:val="0"/>
        <w:autoSpaceDN w:val="0"/>
        <w:adjustRightInd w:val="0"/>
        <w:snapToGrid w:val="0"/>
        <w:spacing w:after="120"/>
        <w:jc w:val="both"/>
        <w:rPr>
          <w:rFonts w:ascii="Times New Roman" w:hAnsi="Times New Roman"/>
          <w:sz w:val="22"/>
          <w:szCs w:val="22"/>
          <w:lang w:eastAsia="zh-CN"/>
        </w:rPr>
      </w:pPr>
      <w:r w:rsidRPr="005138EF">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13</w:t>
      </w:r>
      <w:r w:rsidRPr="005138EF">
        <w:rPr>
          <w:rFonts w:ascii="Times New Roman" w:hAnsi="Times New Roman"/>
          <w:b/>
          <w:i/>
          <w:sz w:val="22"/>
          <w:szCs w:val="22"/>
          <w:lang w:val="en-US" w:eastAsia="zh-CN"/>
        </w:rPr>
        <w:t xml:space="preserve">: </w:t>
      </w:r>
      <w:r>
        <w:rPr>
          <w:rFonts w:ascii="Times New Roman" w:hAnsi="Times New Roman"/>
          <w:b/>
          <w:i/>
          <w:sz w:val="22"/>
          <w:szCs w:val="22"/>
          <w:lang w:val="en-US" w:eastAsia="zh-CN"/>
        </w:rPr>
        <w:t>Consider enhancements on UCI multiplexing for multi-TRP based PUCCH repetition in Rel</w:t>
      </w:r>
      <w:r>
        <w:rPr>
          <w:rFonts w:ascii="Times New Roman" w:hAnsi="Times New Roman" w:hint="eastAsia"/>
          <w:b/>
          <w:i/>
          <w:sz w:val="22"/>
          <w:szCs w:val="22"/>
          <w:lang w:val="en-US" w:eastAsia="zh-CN"/>
        </w:rPr>
        <w:t>-</w:t>
      </w:r>
      <w:r>
        <w:rPr>
          <w:rFonts w:ascii="Times New Roman" w:hAnsi="Times New Roman"/>
          <w:b/>
          <w:i/>
          <w:sz w:val="22"/>
          <w:szCs w:val="22"/>
          <w:lang w:val="en-US" w:eastAsia="zh-CN"/>
        </w:rPr>
        <w:t>17</w:t>
      </w:r>
      <w:r w:rsidRPr="005138EF">
        <w:rPr>
          <w:rFonts w:ascii="Times New Roman" w:hAnsi="Times New Roman"/>
          <w:b/>
          <w:i/>
          <w:sz w:val="22"/>
          <w:szCs w:val="22"/>
          <w:lang w:val="en-US" w:eastAsia="zh-CN"/>
        </w:rPr>
        <w:t>.</w:t>
      </w:r>
    </w:p>
    <w:p w14:paraId="5198B912" w14:textId="77777777" w:rsidR="001D140F" w:rsidRPr="002023CD" w:rsidRDefault="001D140F" w:rsidP="000066B7"/>
    <w:p w14:paraId="6B00D77B" w14:textId="77777777" w:rsidR="00ED52F2" w:rsidRPr="000066B7" w:rsidRDefault="00ED52F2" w:rsidP="000066B7">
      <w:pPr>
        <w:pStyle w:val="1"/>
        <w:numPr>
          <w:ilvl w:val="0"/>
          <w:numId w:val="0"/>
        </w:numPr>
        <w:autoSpaceDE w:val="0"/>
        <w:autoSpaceDN w:val="0"/>
        <w:adjustRightInd w:val="0"/>
        <w:snapToGrid w:val="0"/>
        <w:spacing w:before="120" w:after="120"/>
        <w:ind w:left="432" w:right="0" w:hanging="432"/>
        <w:jc w:val="both"/>
        <w:rPr>
          <w:rFonts w:ascii="Times New Roman" w:hAnsi="Times New Roman" w:cs="Times New Roman"/>
          <w:bCs/>
          <w:sz w:val="28"/>
          <w:szCs w:val="28"/>
        </w:rPr>
      </w:pPr>
      <w:r w:rsidRPr="000066B7">
        <w:rPr>
          <w:rFonts w:ascii="Times New Roman" w:hAnsi="Times New Roman" w:cs="Times New Roman"/>
          <w:bCs/>
          <w:sz w:val="28"/>
          <w:szCs w:val="28"/>
          <w:lang w:val="en-US"/>
        </w:rPr>
        <w:t>Reference</w:t>
      </w:r>
      <w:r>
        <w:rPr>
          <w:rFonts w:ascii="Times New Roman" w:hAnsi="Times New Roman" w:cs="Times New Roman"/>
          <w:bCs/>
          <w:sz w:val="28"/>
          <w:szCs w:val="28"/>
          <w:lang w:val="en-US"/>
        </w:rPr>
        <w:t>s</w:t>
      </w:r>
    </w:p>
    <w:p w14:paraId="0DF1E778" w14:textId="164B16DC" w:rsidR="00FA278F" w:rsidRPr="00DD63B4" w:rsidRDefault="00FA278F" w:rsidP="00DD63B4">
      <w:pPr>
        <w:pStyle w:val="References"/>
        <w:numPr>
          <w:ilvl w:val="0"/>
          <w:numId w:val="3"/>
        </w:numPr>
        <w:jc w:val="both"/>
        <w:rPr>
          <w:rFonts w:ascii="Times New Roman" w:hAnsi="Times New Roman" w:cs="Times New Roman"/>
          <w:sz w:val="22"/>
          <w:lang w:val="en-GB" w:eastAsia="zh-CN"/>
        </w:rPr>
      </w:pPr>
      <w:r w:rsidRPr="003D0E2C">
        <w:rPr>
          <w:rFonts w:ascii="Times New Roman" w:hAnsi="Times New Roman" w:cs="Times New Roman"/>
          <w:sz w:val="22"/>
          <w:lang w:val="en-GB" w:eastAsia="zh-CN"/>
        </w:rPr>
        <w:t>Chair’s Notes, RAN1#106bis-e, October 11</w:t>
      </w:r>
      <w:r w:rsidR="00B71BCE" w:rsidRPr="003D0E2C">
        <w:rPr>
          <w:rFonts w:ascii="Times New Roman" w:hAnsi="Times New Roman" w:cs="Times New Roman"/>
          <w:sz w:val="22"/>
          <w:vertAlign w:val="superscript"/>
          <w:lang w:val="en-GB" w:eastAsia="zh-CN"/>
        </w:rPr>
        <w:t>th</w:t>
      </w:r>
      <w:r w:rsidR="00B71BCE" w:rsidRPr="003D0E2C" w:rsidDel="00B71BCE">
        <w:rPr>
          <w:rFonts w:ascii="Times New Roman" w:hAnsi="Times New Roman" w:cs="Times New Roman"/>
          <w:sz w:val="22"/>
          <w:lang w:val="en-GB" w:eastAsia="zh-CN"/>
        </w:rPr>
        <w:t xml:space="preserve"> </w:t>
      </w:r>
      <w:r w:rsidRPr="003D0E2C">
        <w:rPr>
          <w:rFonts w:ascii="Times New Roman" w:hAnsi="Times New Roman" w:cs="Times New Roman"/>
          <w:sz w:val="22"/>
          <w:lang w:val="en-GB" w:eastAsia="zh-CN"/>
        </w:rPr>
        <w:t>– 19</w:t>
      </w:r>
      <w:r w:rsidR="00B71BCE" w:rsidRPr="003D0E2C">
        <w:rPr>
          <w:rFonts w:ascii="Times New Roman" w:hAnsi="Times New Roman" w:cs="Times New Roman"/>
          <w:sz w:val="22"/>
          <w:vertAlign w:val="superscript"/>
          <w:lang w:val="en-GB" w:eastAsia="zh-CN"/>
        </w:rPr>
        <w:t>th</w:t>
      </w:r>
      <w:r w:rsidRPr="003D0E2C">
        <w:rPr>
          <w:rFonts w:ascii="Times New Roman" w:hAnsi="Times New Roman" w:cs="Times New Roman"/>
          <w:sz w:val="22"/>
          <w:lang w:val="en-GB" w:eastAsia="zh-CN"/>
        </w:rPr>
        <w:t>, 2021.</w:t>
      </w:r>
    </w:p>
    <w:p w14:paraId="1B659B72" w14:textId="4D1A7290" w:rsidR="00EE1F08" w:rsidRPr="00593207" w:rsidRDefault="001F5993" w:rsidP="00594ACE">
      <w:pPr>
        <w:pStyle w:val="References"/>
        <w:numPr>
          <w:ilvl w:val="0"/>
          <w:numId w:val="3"/>
        </w:numPr>
        <w:jc w:val="both"/>
        <w:rPr>
          <w:rFonts w:ascii="Times New Roman" w:hAnsi="Times New Roman" w:cs="Times New Roman"/>
          <w:sz w:val="22"/>
        </w:rPr>
      </w:pPr>
      <w:r w:rsidRPr="001F5993">
        <w:rPr>
          <w:rFonts w:ascii="Times New Roman" w:hAnsi="Times New Roman" w:cs="Times New Roman"/>
          <w:sz w:val="22"/>
          <w:lang w:val="en-GB" w:eastAsia="zh-CN"/>
        </w:rPr>
        <w:t>R1-2102334</w:t>
      </w:r>
      <w:r w:rsidR="009E75D3" w:rsidRPr="000066B7">
        <w:rPr>
          <w:rFonts w:ascii="Times New Roman" w:hAnsi="Times New Roman" w:cs="Times New Roman"/>
          <w:sz w:val="22"/>
          <w:lang w:val="en-GB" w:eastAsia="zh-CN"/>
        </w:rPr>
        <w:t xml:space="preserve">, </w:t>
      </w:r>
      <w:r w:rsidR="000D1CA3" w:rsidRPr="000D1CA3">
        <w:rPr>
          <w:rFonts w:ascii="Times New Roman" w:hAnsi="Times New Roman" w:cs="Times New Roman"/>
          <w:sz w:val="22"/>
          <w:lang w:val="en-GB" w:eastAsia="zh-CN"/>
        </w:rPr>
        <w:t>Enhancements on multi-TRP for reliability and robustness in Rel-17</w:t>
      </w:r>
      <w:r w:rsidR="009E75D3" w:rsidRPr="000066B7">
        <w:rPr>
          <w:rFonts w:ascii="Times New Roman" w:hAnsi="Times New Roman" w:cs="Times New Roman"/>
          <w:sz w:val="22"/>
          <w:lang w:val="en-GB" w:eastAsia="zh-CN"/>
        </w:rPr>
        <w:t xml:space="preserve">, </w:t>
      </w:r>
      <w:r w:rsidR="009E75D3" w:rsidRPr="000066B7">
        <w:rPr>
          <w:rFonts w:ascii="Times New Roman" w:hAnsi="Times New Roman" w:cs="Times New Roman"/>
          <w:sz w:val="22"/>
        </w:rPr>
        <w:t>RAN1#</w:t>
      </w:r>
      <w:r w:rsidRPr="000066B7">
        <w:rPr>
          <w:rFonts w:ascii="Times New Roman" w:hAnsi="Times New Roman" w:cs="Times New Roman"/>
          <w:sz w:val="22"/>
        </w:rPr>
        <w:t>10</w:t>
      </w:r>
      <w:r>
        <w:rPr>
          <w:rFonts w:ascii="Times New Roman" w:hAnsi="Times New Roman" w:cs="Times New Roman"/>
          <w:sz w:val="22"/>
        </w:rPr>
        <w:t>4bis</w:t>
      </w:r>
      <w:r w:rsidR="009E75D3" w:rsidRPr="000066B7">
        <w:rPr>
          <w:rFonts w:ascii="Times New Roman" w:hAnsi="Times New Roman" w:cs="Times New Roman"/>
          <w:sz w:val="22"/>
        </w:rPr>
        <w:t xml:space="preserve">-e, </w:t>
      </w:r>
      <w:r>
        <w:rPr>
          <w:rFonts w:ascii="Times New Roman" w:hAnsi="Times New Roman" w:cs="Times New Roman"/>
          <w:sz w:val="22"/>
        </w:rPr>
        <w:t>April</w:t>
      </w:r>
      <w:r w:rsidRPr="000066B7">
        <w:rPr>
          <w:rFonts w:ascii="Times New Roman" w:hAnsi="Times New Roman" w:cs="Times New Roman"/>
          <w:sz w:val="22"/>
        </w:rPr>
        <w:t xml:space="preserve"> </w:t>
      </w:r>
      <w:r>
        <w:rPr>
          <w:rFonts w:ascii="Times New Roman" w:hAnsi="Times New Roman" w:cs="Times New Roman"/>
          <w:sz w:val="22"/>
        </w:rPr>
        <w:t>12</w:t>
      </w:r>
      <w:r w:rsidRPr="00593207">
        <w:rPr>
          <w:rFonts w:ascii="Times New Roman" w:hAnsi="Times New Roman" w:cs="Times New Roman"/>
          <w:sz w:val="22"/>
          <w:vertAlign w:val="superscript"/>
        </w:rPr>
        <w:t>th</w:t>
      </w:r>
      <w:r>
        <w:rPr>
          <w:rFonts w:ascii="Times New Roman" w:hAnsi="Times New Roman" w:cs="Times New Roman"/>
          <w:sz w:val="22"/>
        </w:rPr>
        <w:t>-20</w:t>
      </w:r>
      <w:r w:rsidRPr="00593207">
        <w:rPr>
          <w:rFonts w:ascii="Times New Roman" w:hAnsi="Times New Roman" w:cs="Times New Roman"/>
          <w:sz w:val="22"/>
          <w:vertAlign w:val="superscript"/>
        </w:rPr>
        <w:t>th</w:t>
      </w:r>
      <w:r w:rsidR="009E75D3" w:rsidRPr="000066B7">
        <w:rPr>
          <w:rFonts w:ascii="Times New Roman" w:hAnsi="Times New Roman" w:cs="Times New Roman"/>
          <w:sz w:val="22"/>
        </w:rPr>
        <w:t>, 2021.</w:t>
      </w:r>
    </w:p>
    <w:sectPr w:rsidR="00EE1F08" w:rsidRPr="00593207"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54C18" w14:textId="77777777" w:rsidR="005A683A" w:rsidRDefault="005A683A">
      <w:r>
        <w:separator/>
      </w:r>
    </w:p>
  </w:endnote>
  <w:endnote w:type="continuationSeparator" w:id="0">
    <w:p w14:paraId="1700E0B2" w14:textId="77777777" w:rsidR="005A683A" w:rsidRDefault="005A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E95A2" w14:textId="77777777" w:rsidR="005A683A" w:rsidRDefault="005A683A">
      <w:r>
        <w:separator/>
      </w:r>
    </w:p>
  </w:footnote>
  <w:footnote w:type="continuationSeparator" w:id="0">
    <w:p w14:paraId="7A61C967" w14:textId="77777777" w:rsidR="005A683A" w:rsidRDefault="005A68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B852F7"/>
    <w:multiLevelType w:val="hybridMultilevel"/>
    <w:tmpl w:val="3C5A92A0"/>
    <w:lvl w:ilvl="0" w:tplc="EB082A7A">
      <w:start w:val="5"/>
      <w:numFmt w:val="bullet"/>
      <w:lvlText w:val="-"/>
      <w:lvlJc w:val="left"/>
      <w:pPr>
        <w:ind w:left="720" w:hanging="360"/>
      </w:pPr>
      <w:rPr>
        <w:rFonts w:ascii="Times New Roman" w:eastAsia="宋体" w:hAnsi="Times New Roman" w:cs="Times New Roman" w:hint="default"/>
      </w:rPr>
    </w:lvl>
    <w:lvl w:ilvl="1" w:tplc="B5A8667A">
      <w:numFmt w:val="bullet"/>
      <w:lvlText w:val="-"/>
      <w:lvlJc w:val="left"/>
      <w:pPr>
        <w:ind w:left="1200" w:hanging="420"/>
      </w:pPr>
      <w:rPr>
        <w:rFonts w:ascii="Times" w:eastAsia="Batang" w:hAnsi="Times" w:cs="Time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AB463A7"/>
    <w:multiLevelType w:val="hybridMultilevel"/>
    <w:tmpl w:val="9F7A80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81A88BC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9"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0285A85"/>
    <w:multiLevelType w:val="multilevel"/>
    <w:tmpl w:val="50285A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9E4042"/>
    <w:multiLevelType w:val="hybridMultilevel"/>
    <w:tmpl w:val="D266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1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1C1CEB"/>
    <w:multiLevelType w:val="multilevel"/>
    <w:tmpl w:val="D07CC59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b/>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C1168D5"/>
    <w:multiLevelType w:val="hybridMultilevel"/>
    <w:tmpl w:val="F90E5A3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8"/>
  </w:num>
  <w:num w:numId="4">
    <w:abstractNumId w:val="13"/>
  </w:num>
  <w:num w:numId="5">
    <w:abstractNumId w:val="22"/>
  </w:num>
  <w:num w:numId="6">
    <w:abstractNumId w:val="21"/>
  </w:num>
  <w:num w:numId="7">
    <w:abstractNumId w:val="1"/>
  </w:num>
  <w:num w:numId="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8"/>
  </w:num>
  <w:num w:numId="10">
    <w:abstractNumId w:val="17"/>
  </w:num>
  <w:num w:numId="11">
    <w:abstractNumId w:val="17"/>
  </w:num>
  <w:num w:numId="12">
    <w:abstractNumId w:val="4"/>
  </w:num>
  <w:num w:numId="13">
    <w:abstractNumId w:val="7"/>
  </w:num>
  <w:num w:numId="14">
    <w:abstractNumId w:val="19"/>
  </w:num>
  <w:num w:numId="15">
    <w:abstractNumId w:val="5"/>
  </w:num>
  <w:num w:numId="16">
    <w:abstractNumId w:val="23"/>
  </w:num>
  <w:num w:numId="17">
    <w:abstractNumId w:val="11"/>
  </w:num>
  <w:num w:numId="18">
    <w:abstractNumId w:val="16"/>
  </w:num>
  <w:num w:numId="19">
    <w:abstractNumId w:val="3"/>
  </w:num>
  <w:num w:numId="20">
    <w:abstractNumId w:val="9"/>
  </w:num>
  <w:num w:numId="21">
    <w:abstractNumId w:val="2"/>
  </w:num>
  <w:num w:numId="22">
    <w:abstractNumId w:val="20"/>
  </w:num>
  <w:num w:numId="23">
    <w:abstractNumId w:val="6"/>
  </w:num>
  <w:num w:numId="24">
    <w:abstractNumId w:val="12"/>
  </w:num>
  <w:num w:numId="25">
    <w:abstractNumId w:val="17"/>
  </w:num>
  <w:num w:numId="26">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073"/>
    <w:rsid w:val="00000305"/>
    <w:rsid w:val="000003EF"/>
    <w:rsid w:val="00000412"/>
    <w:rsid w:val="00000B50"/>
    <w:rsid w:val="00000B94"/>
    <w:rsid w:val="00000D6E"/>
    <w:rsid w:val="00000F2B"/>
    <w:rsid w:val="000010CE"/>
    <w:rsid w:val="000014C0"/>
    <w:rsid w:val="000016CB"/>
    <w:rsid w:val="000016F0"/>
    <w:rsid w:val="000018D3"/>
    <w:rsid w:val="00001C61"/>
    <w:rsid w:val="00001F7E"/>
    <w:rsid w:val="0000224B"/>
    <w:rsid w:val="000022EB"/>
    <w:rsid w:val="0000236E"/>
    <w:rsid w:val="0000264D"/>
    <w:rsid w:val="0000266E"/>
    <w:rsid w:val="000027B0"/>
    <w:rsid w:val="00002C9F"/>
    <w:rsid w:val="00002E91"/>
    <w:rsid w:val="0000304C"/>
    <w:rsid w:val="00003463"/>
    <w:rsid w:val="0000376B"/>
    <w:rsid w:val="00003DF0"/>
    <w:rsid w:val="00003DF5"/>
    <w:rsid w:val="00003E17"/>
    <w:rsid w:val="000042B8"/>
    <w:rsid w:val="00004397"/>
    <w:rsid w:val="00004420"/>
    <w:rsid w:val="0000451F"/>
    <w:rsid w:val="00004E17"/>
    <w:rsid w:val="00005373"/>
    <w:rsid w:val="000056DA"/>
    <w:rsid w:val="0000580A"/>
    <w:rsid w:val="0000589A"/>
    <w:rsid w:val="000058C0"/>
    <w:rsid w:val="00005B30"/>
    <w:rsid w:val="00005D86"/>
    <w:rsid w:val="00005EC7"/>
    <w:rsid w:val="000066B7"/>
    <w:rsid w:val="00006E5E"/>
    <w:rsid w:val="00007381"/>
    <w:rsid w:val="0000767A"/>
    <w:rsid w:val="000078D2"/>
    <w:rsid w:val="00007A9A"/>
    <w:rsid w:val="00007DD8"/>
    <w:rsid w:val="000100F6"/>
    <w:rsid w:val="0001039C"/>
    <w:rsid w:val="00010512"/>
    <w:rsid w:val="000106E7"/>
    <w:rsid w:val="00010B7E"/>
    <w:rsid w:val="00010C13"/>
    <w:rsid w:val="000112B0"/>
    <w:rsid w:val="00011422"/>
    <w:rsid w:val="000114FA"/>
    <w:rsid w:val="000115AB"/>
    <w:rsid w:val="00011828"/>
    <w:rsid w:val="0001188C"/>
    <w:rsid w:val="00011B11"/>
    <w:rsid w:val="00011DCA"/>
    <w:rsid w:val="00012B59"/>
    <w:rsid w:val="00012BDE"/>
    <w:rsid w:val="00012F73"/>
    <w:rsid w:val="0001311D"/>
    <w:rsid w:val="0001323F"/>
    <w:rsid w:val="000133BB"/>
    <w:rsid w:val="000135F4"/>
    <w:rsid w:val="000139FF"/>
    <w:rsid w:val="00013CA7"/>
    <w:rsid w:val="00013ECE"/>
    <w:rsid w:val="00013F71"/>
    <w:rsid w:val="00013FA0"/>
    <w:rsid w:val="00014604"/>
    <w:rsid w:val="00014871"/>
    <w:rsid w:val="00014BDC"/>
    <w:rsid w:val="00014C95"/>
    <w:rsid w:val="00015292"/>
    <w:rsid w:val="00015459"/>
    <w:rsid w:val="000159CB"/>
    <w:rsid w:val="000160E1"/>
    <w:rsid w:val="00016107"/>
    <w:rsid w:val="00016709"/>
    <w:rsid w:val="00016B4D"/>
    <w:rsid w:val="00016EAC"/>
    <w:rsid w:val="000179D3"/>
    <w:rsid w:val="000179E1"/>
    <w:rsid w:val="00017AD2"/>
    <w:rsid w:val="00017CB6"/>
    <w:rsid w:val="00017EFD"/>
    <w:rsid w:val="000203D4"/>
    <w:rsid w:val="00020688"/>
    <w:rsid w:val="00020B16"/>
    <w:rsid w:val="00021343"/>
    <w:rsid w:val="0002135F"/>
    <w:rsid w:val="000214C4"/>
    <w:rsid w:val="00021637"/>
    <w:rsid w:val="0002168D"/>
    <w:rsid w:val="0002185B"/>
    <w:rsid w:val="00021AED"/>
    <w:rsid w:val="00021B00"/>
    <w:rsid w:val="00021C91"/>
    <w:rsid w:val="00021EF2"/>
    <w:rsid w:val="00021FEE"/>
    <w:rsid w:val="0002203F"/>
    <w:rsid w:val="00022044"/>
    <w:rsid w:val="000220BF"/>
    <w:rsid w:val="0002218D"/>
    <w:rsid w:val="000225C6"/>
    <w:rsid w:val="0002263D"/>
    <w:rsid w:val="000226A0"/>
    <w:rsid w:val="00022C71"/>
    <w:rsid w:val="00023428"/>
    <w:rsid w:val="00023640"/>
    <w:rsid w:val="000236FF"/>
    <w:rsid w:val="00023DBB"/>
    <w:rsid w:val="000242EF"/>
    <w:rsid w:val="0002463F"/>
    <w:rsid w:val="000246BA"/>
    <w:rsid w:val="00024824"/>
    <w:rsid w:val="00024A8A"/>
    <w:rsid w:val="00024D38"/>
    <w:rsid w:val="00024EAC"/>
    <w:rsid w:val="00024FC1"/>
    <w:rsid w:val="00025134"/>
    <w:rsid w:val="00025258"/>
    <w:rsid w:val="000256E7"/>
    <w:rsid w:val="00025FB9"/>
    <w:rsid w:val="00025FD5"/>
    <w:rsid w:val="000266D7"/>
    <w:rsid w:val="000266EC"/>
    <w:rsid w:val="000267DA"/>
    <w:rsid w:val="00026981"/>
    <w:rsid w:val="00026A9B"/>
    <w:rsid w:val="00026B74"/>
    <w:rsid w:val="00026D57"/>
    <w:rsid w:val="00027216"/>
    <w:rsid w:val="00027403"/>
    <w:rsid w:val="000278BB"/>
    <w:rsid w:val="00027F38"/>
    <w:rsid w:val="0003008B"/>
    <w:rsid w:val="000305A6"/>
    <w:rsid w:val="000307AE"/>
    <w:rsid w:val="000309B6"/>
    <w:rsid w:val="00030F21"/>
    <w:rsid w:val="00030FC6"/>
    <w:rsid w:val="000315B4"/>
    <w:rsid w:val="000317A4"/>
    <w:rsid w:val="00031FF3"/>
    <w:rsid w:val="000320B5"/>
    <w:rsid w:val="0003222E"/>
    <w:rsid w:val="000322F2"/>
    <w:rsid w:val="0003233D"/>
    <w:rsid w:val="0003292E"/>
    <w:rsid w:val="00032B62"/>
    <w:rsid w:val="00033502"/>
    <w:rsid w:val="000335DA"/>
    <w:rsid w:val="00033988"/>
    <w:rsid w:val="000339DE"/>
    <w:rsid w:val="00033A56"/>
    <w:rsid w:val="00033C1C"/>
    <w:rsid w:val="00033DAD"/>
    <w:rsid w:val="00033E16"/>
    <w:rsid w:val="000340B1"/>
    <w:rsid w:val="00034220"/>
    <w:rsid w:val="0003434D"/>
    <w:rsid w:val="00034893"/>
    <w:rsid w:val="000348FF"/>
    <w:rsid w:val="00034905"/>
    <w:rsid w:val="0003499F"/>
    <w:rsid w:val="00034A9D"/>
    <w:rsid w:val="00034B17"/>
    <w:rsid w:val="00034F46"/>
    <w:rsid w:val="00035180"/>
    <w:rsid w:val="00035490"/>
    <w:rsid w:val="0003574C"/>
    <w:rsid w:val="00035B5C"/>
    <w:rsid w:val="00035DE0"/>
    <w:rsid w:val="00036277"/>
    <w:rsid w:val="00036484"/>
    <w:rsid w:val="00036573"/>
    <w:rsid w:val="00036835"/>
    <w:rsid w:val="00036AFA"/>
    <w:rsid w:val="00036F9F"/>
    <w:rsid w:val="00037027"/>
    <w:rsid w:val="000370A7"/>
    <w:rsid w:val="000370C3"/>
    <w:rsid w:val="000373A1"/>
    <w:rsid w:val="000376B3"/>
    <w:rsid w:val="0003796C"/>
    <w:rsid w:val="00037D87"/>
    <w:rsid w:val="00037E82"/>
    <w:rsid w:val="00037F16"/>
    <w:rsid w:val="00037F28"/>
    <w:rsid w:val="000400F7"/>
    <w:rsid w:val="00040267"/>
    <w:rsid w:val="000408E2"/>
    <w:rsid w:val="00040ACA"/>
    <w:rsid w:val="00040D0F"/>
    <w:rsid w:val="0004103B"/>
    <w:rsid w:val="0004142D"/>
    <w:rsid w:val="00041445"/>
    <w:rsid w:val="00041675"/>
    <w:rsid w:val="0004169D"/>
    <w:rsid w:val="00041710"/>
    <w:rsid w:val="0004181C"/>
    <w:rsid w:val="00041AA6"/>
    <w:rsid w:val="00041EE3"/>
    <w:rsid w:val="000421F0"/>
    <w:rsid w:val="00042343"/>
    <w:rsid w:val="00042373"/>
    <w:rsid w:val="00042A4B"/>
    <w:rsid w:val="00042B86"/>
    <w:rsid w:val="00042EAB"/>
    <w:rsid w:val="00042F3C"/>
    <w:rsid w:val="000430ED"/>
    <w:rsid w:val="000436A5"/>
    <w:rsid w:val="00043A2D"/>
    <w:rsid w:val="00043B96"/>
    <w:rsid w:val="00043FD9"/>
    <w:rsid w:val="00044469"/>
    <w:rsid w:val="00044480"/>
    <w:rsid w:val="000444D0"/>
    <w:rsid w:val="0004460D"/>
    <w:rsid w:val="00044D08"/>
    <w:rsid w:val="00044E35"/>
    <w:rsid w:val="000450BB"/>
    <w:rsid w:val="00045314"/>
    <w:rsid w:val="0004545A"/>
    <w:rsid w:val="0004581F"/>
    <w:rsid w:val="00045A04"/>
    <w:rsid w:val="00045A44"/>
    <w:rsid w:val="00045B7F"/>
    <w:rsid w:val="00045BAF"/>
    <w:rsid w:val="00045E1B"/>
    <w:rsid w:val="00045F0A"/>
    <w:rsid w:val="0004605A"/>
    <w:rsid w:val="00046151"/>
    <w:rsid w:val="000462A8"/>
    <w:rsid w:val="000462F3"/>
    <w:rsid w:val="000463D6"/>
    <w:rsid w:val="00047207"/>
    <w:rsid w:val="0004729F"/>
    <w:rsid w:val="00047829"/>
    <w:rsid w:val="00047CF0"/>
    <w:rsid w:val="00047E84"/>
    <w:rsid w:val="00047EF8"/>
    <w:rsid w:val="000508AE"/>
    <w:rsid w:val="00050921"/>
    <w:rsid w:val="00050C38"/>
    <w:rsid w:val="00050D05"/>
    <w:rsid w:val="0005115D"/>
    <w:rsid w:val="00051535"/>
    <w:rsid w:val="00051539"/>
    <w:rsid w:val="0005177D"/>
    <w:rsid w:val="00051889"/>
    <w:rsid w:val="00051D10"/>
    <w:rsid w:val="000522BB"/>
    <w:rsid w:val="0005265C"/>
    <w:rsid w:val="00052674"/>
    <w:rsid w:val="0005291A"/>
    <w:rsid w:val="00052C16"/>
    <w:rsid w:val="00052DD3"/>
    <w:rsid w:val="00052E28"/>
    <w:rsid w:val="0005372A"/>
    <w:rsid w:val="000538DD"/>
    <w:rsid w:val="000539DE"/>
    <w:rsid w:val="00053A01"/>
    <w:rsid w:val="00053A58"/>
    <w:rsid w:val="00053A78"/>
    <w:rsid w:val="00053B20"/>
    <w:rsid w:val="00054116"/>
    <w:rsid w:val="0005436F"/>
    <w:rsid w:val="000544CA"/>
    <w:rsid w:val="00054523"/>
    <w:rsid w:val="000547A1"/>
    <w:rsid w:val="00054904"/>
    <w:rsid w:val="000549FE"/>
    <w:rsid w:val="00054FA9"/>
    <w:rsid w:val="00055043"/>
    <w:rsid w:val="000550D0"/>
    <w:rsid w:val="0005567D"/>
    <w:rsid w:val="00055A83"/>
    <w:rsid w:val="00055F94"/>
    <w:rsid w:val="0005659F"/>
    <w:rsid w:val="000565A0"/>
    <w:rsid w:val="000565A4"/>
    <w:rsid w:val="00056740"/>
    <w:rsid w:val="00056B74"/>
    <w:rsid w:val="00056D71"/>
    <w:rsid w:val="0005736B"/>
    <w:rsid w:val="000575B5"/>
    <w:rsid w:val="0005779B"/>
    <w:rsid w:val="000578CB"/>
    <w:rsid w:val="00057AF3"/>
    <w:rsid w:val="00057B21"/>
    <w:rsid w:val="00057BAD"/>
    <w:rsid w:val="00057C35"/>
    <w:rsid w:val="00057E6A"/>
    <w:rsid w:val="00057E9F"/>
    <w:rsid w:val="0006027F"/>
    <w:rsid w:val="00060447"/>
    <w:rsid w:val="00060559"/>
    <w:rsid w:val="000606AF"/>
    <w:rsid w:val="00060738"/>
    <w:rsid w:val="0006095D"/>
    <w:rsid w:val="000614E4"/>
    <w:rsid w:val="00061792"/>
    <w:rsid w:val="00061C47"/>
    <w:rsid w:val="00062AC6"/>
    <w:rsid w:val="0006336F"/>
    <w:rsid w:val="0006341A"/>
    <w:rsid w:val="000638D6"/>
    <w:rsid w:val="00063F33"/>
    <w:rsid w:val="00064991"/>
    <w:rsid w:val="00064A2A"/>
    <w:rsid w:val="00064E87"/>
    <w:rsid w:val="00064E94"/>
    <w:rsid w:val="0006534D"/>
    <w:rsid w:val="0006539A"/>
    <w:rsid w:val="00065565"/>
    <w:rsid w:val="00066351"/>
    <w:rsid w:val="000663A4"/>
    <w:rsid w:val="000664F2"/>
    <w:rsid w:val="0006660F"/>
    <w:rsid w:val="00066A5C"/>
    <w:rsid w:val="00066C02"/>
    <w:rsid w:val="00066DF8"/>
    <w:rsid w:val="00066E96"/>
    <w:rsid w:val="00066EDE"/>
    <w:rsid w:val="00066F09"/>
    <w:rsid w:val="00067CCF"/>
    <w:rsid w:val="00067CEF"/>
    <w:rsid w:val="00070003"/>
    <w:rsid w:val="000700DE"/>
    <w:rsid w:val="000703F7"/>
    <w:rsid w:val="00070A89"/>
    <w:rsid w:val="000711C8"/>
    <w:rsid w:val="00071491"/>
    <w:rsid w:val="000718E4"/>
    <w:rsid w:val="00071BEF"/>
    <w:rsid w:val="00071D6B"/>
    <w:rsid w:val="000721BA"/>
    <w:rsid w:val="00072454"/>
    <w:rsid w:val="00072AC5"/>
    <w:rsid w:val="00072DBD"/>
    <w:rsid w:val="000731D0"/>
    <w:rsid w:val="000731FA"/>
    <w:rsid w:val="0007320F"/>
    <w:rsid w:val="00073259"/>
    <w:rsid w:val="0007325A"/>
    <w:rsid w:val="00073329"/>
    <w:rsid w:val="00073582"/>
    <w:rsid w:val="000735E5"/>
    <w:rsid w:val="00073709"/>
    <w:rsid w:val="0007378D"/>
    <w:rsid w:val="000737B2"/>
    <w:rsid w:val="00073B5C"/>
    <w:rsid w:val="00073FA8"/>
    <w:rsid w:val="00073FC4"/>
    <w:rsid w:val="0007445D"/>
    <w:rsid w:val="000744E7"/>
    <w:rsid w:val="000746F5"/>
    <w:rsid w:val="00074799"/>
    <w:rsid w:val="00074AA8"/>
    <w:rsid w:val="00074F5E"/>
    <w:rsid w:val="00074FB5"/>
    <w:rsid w:val="000750AE"/>
    <w:rsid w:val="000752B2"/>
    <w:rsid w:val="00075351"/>
    <w:rsid w:val="00075428"/>
    <w:rsid w:val="000754DE"/>
    <w:rsid w:val="00075B14"/>
    <w:rsid w:val="00076536"/>
    <w:rsid w:val="00076AB3"/>
    <w:rsid w:val="0007708D"/>
    <w:rsid w:val="0007730D"/>
    <w:rsid w:val="00077483"/>
    <w:rsid w:val="0007773E"/>
    <w:rsid w:val="00077A12"/>
    <w:rsid w:val="00077B99"/>
    <w:rsid w:val="00077CC4"/>
    <w:rsid w:val="00080081"/>
    <w:rsid w:val="00080226"/>
    <w:rsid w:val="000802AB"/>
    <w:rsid w:val="000803AC"/>
    <w:rsid w:val="0008061C"/>
    <w:rsid w:val="0008107C"/>
    <w:rsid w:val="000816BE"/>
    <w:rsid w:val="00081780"/>
    <w:rsid w:val="000818ED"/>
    <w:rsid w:val="000819D0"/>
    <w:rsid w:val="00081DA5"/>
    <w:rsid w:val="00082032"/>
    <w:rsid w:val="0008228A"/>
    <w:rsid w:val="000823F9"/>
    <w:rsid w:val="00082A05"/>
    <w:rsid w:val="00082E69"/>
    <w:rsid w:val="0008340B"/>
    <w:rsid w:val="0008356A"/>
    <w:rsid w:val="000835E7"/>
    <w:rsid w:val="00083609"/>
    <w:rsid w:val="00083677"/>
    <w:rsid w:val="0008368B"/>
    <w:rsid w:val="000839A5"/>
    <w:rsid w:val="00083BD6"/>
    <w:rsid w:val="00083EB1"/>
    <w:rsid w:val="0008400C"/>
    <w:rsid w:val="00084227"/>
    <w:rsid w:val="000843B3"/>
    <w:rsid w:val="000848BB"/>
    <w:rsid w:val="00084C0C"/>
    <w:rsid w:val="0008520E"/>
    <w:rsid w:val="00085460"/>
    <w:rsid w:val="00086039"/>
    <w:rsid w:val="000861F0"/>
    <w:rsid w:val="00086408"/>
    <w:rsid w:val="0008661E"/>
    <w:rsid w:val="00086B55"/>
    <w:rsid w:val="00086D74"/>
    <w:rsid w:val="00087283"/>
    <w:rsid w:val="000872E0"/>
    <w:rsid w:val="00087595"/>
    <w:rsid w:val="000875AD"/>
    <w:rsid w:val="00087970"/>
    <w:rsid w:val="00087A07"/>
    <w:rsid w:val="00090379"/>
    <w:rsid w:val="000906B1"/>
    <w:rsid w:val="00090838"/>
    <w:rsid w:val="000909EB"/>
    <w:rsid w:val="00090B27"/>
    <w:rsid w:val="00090B57"/>
    <w:rsid w:val="00090E5E"/>
    <w:rsid w:val="00090F59"/>
    <w:rsid w:val="00090F79"/>
    <w:rsid w:val="00090FF2"/>
    <w:rsid w:val="00091590"/>
    <w:rsid w:val="00091732"/>
    <w:rsid w:val="00091844"/>
    <w:rsid w:val="00091A67"/>
    <w:rsid w:val="00091BF1"/>
    <w:rsid w:val="00091EE5"/>
    <w:rsid w:val="00092125"/>
    <w:rsid w:val="0009227D"/>
    <w:rsid w:val="0009236F"/>
    <w:rsid w:val="0009242A"/>
    <w:rsid w:val="0009244A"/>
    <w:rsid w:val="000926C1"/>
    <w:rsid w:val="00092841"/>
    <w:rsid w:val="000938C7"/>
    <w:rsid w:val="0009439C"/>
    <w:rsid w:val="00094466"/>
    <w:rsid w:val="000945E8"/>
    <w:rsid w:val="00094688"/>
    <w:rsid w:val="00095384"/>
    <w:rsid w:val="000955CA"/>
    <w:rsid w:val="000956BF"/>
    <w:rsid w:val="000956E9"/>
    <w:rsid w:val="000959EF"/>
    <w:rsid w:val="00095B72"/>
    <w:rsid w:val="00095D08"/>
    <w:rsid w:val="00095F9C"/>
    <w:rsid w:val="000960D3"/>
    <w:rsid w:val="0009675A"/>
    <w:rsid w:val="0009684C"/>
    <w:rsid w:val="00096C90"/>
    <w:rsid w:val="00096E36"/>
    <w:rsid w:val="00096EC9"/>
    <w:rsid w:val="00096F0D"/>
    <w:rsid w:val="00097320"/>
    <w:rsid w:val="000976F3"/>
    <w:rsid w:val="0009771C"/>
    <w:rsid w:val="0009786E"/>
    <w:rsid w:val="0009799D"/>
    <w:rsid w:val="00097A06"/>
    <w:rsid w:val="00097AD8"/>
    <w:rsid w:val="00097BA4"/>
    <w:rsid w:val="000A018A"/>
    <w:rsid w:val="000A0250"/>
    <w:rsid w:val="000A0343"/>
    <w:rsid w:val="000A03E4"/>
    <w:rsid w:val="000A04DC"/>
    <w:rsid w:val="000A05A9"/>
    <w:rsid w:val="000A09F6"/>
    <w:rsid w:val="000A0EEC"/>
    <w:rsid w:val="000A0F6F"/>
    <w:rsid w:val="000A1028"/>
    <w:rsid w:val="000A11B2"/>
    <w:rsid w:val="000A12F6"/>
    <w:rsid w:val="000A134E"/>
    <w:rsid w:val="000A138A"/>
    <w:rsid w:val="000A1428"/>
    <w:rsid w:val="000A1716"/>
    <w:rsid w:val="000A1A5B"/>
    <w:rsid w:val="000A1A98"/>
    <w:rsid w:val="000A1BB0"/>
    <w:rsid w:val="000A1FE6"/>
    <w:rsid w:val="000A29D6"/>
    <w:rsid w:val="000A2A09"/>
    <w:rsid w:val="000A2A21"/>
    <w:rsid w:val="000A2A89"/>
    <w:rsid w:val="000A2C09"/>
    <w:rsid w:val="000A2C74"/>
    <w:rsid w:val="000A337D"/>
    <w:rsid w:val="000A360F"/>
    <w:rsid w:val="000A3930"/>
    <w:rsid w:val="000A3B19"/>
    <w:rsid w:val="000A3B4B"/>
    <w:rsid w:val="000A3BBA"/>
    <w:rsid w:val="000A3CBD"/>
    <w:rsid w:val="000A3E74"/>
    <w:rsid w:val="000A43CE"/>
    <w:rsid w:val="000A441F"/>
    <w:rsid w:val="000A45E2"/>
    <w:rsid w:val="000A4BE2"/>
    <w:rsid w:val="000A4CDF"/>
    <w:rsid w:val="000A4E42"/>
    <w:rsid w:val="000A54E8"/>
    <w:rsid w:val="000A579E"/>
    <w:rsid w:val="000A5BF7"/>
    <w:rsid w:val="000A5C2D"/>
    <w:rsid w:val="000A5F43"/>
    <w:rsid w:val="000A62FA"/>
    <w:rsid w:val="000A6624"/>
    <w:rsid w:val="000A675F"/>
    <w:rsid w:val="000A683F"/>
    <w:rsid w:val="000A6891"/>
    <w:rsid w:val="000A6980"/>
    <w:rsid w:val="000A6C5F"/>
    <w:rsid w:val="000A6E56"/>
    <w:rsid w:val="000A7261"/>
    <w:rsid w:val="000A726F"/>
    <w:rsid w:val="000A77F9"/>
    <w:rsid w:val="000A7B7E"/>
    <w:rsid w:val="000A7B90"/>
    <w:rsid w:val="000A7C19"/>
    <w:rsid w:val="000A7DCC"/>
    <w:rsid w:val="000A7F53"/>
    <w:rsid w:val="000B0177"/>
    <w:rsid w:val="000B0590"/>
    <w:rsid w:val="000B090F"/>
    <w:rsid w:val="000B0C5F"/>
    <w:rsid w:val="000B0D65"/>
    <w:rsid w:val="000B0E50"/>
    <w:rsid w:val="000B1642"/>
    <w:rsid w:val="000B167F"/>
    <w:rsid w:val="000B17BD"/>
    <w:rsid w:val="000B1BC8"/>
    <w:rsid w:val="000B1E49"/>
    <w:rsid w:val="000B22E8"/>
    <w:rsid w:val="000B272B"/>
    <w:rsid w:val="000B2D75"/>
    <w:rsid w:val="000B3734"/>
    <w:rsid w:val="000B3926"/>
    <w:rsid w:val="000B3B0C"/>
    <w:rsid w:val="000B3EA9"/>
    <w:rsid w:val="000B400F"/>
    <w:rsid w:val="000B410E"/>
    <w:rsid w:val="000B417E"/>
    <w:rsid w:val="000B4292"/>
    <w:rsid w:val="000B42E7"/>
    <w:rsid w:val="000B444F"/>
    <w:rsid w:val="000B453F"/>
    <w:rsid w:val="000B49AB"/>
    <w:rsid w:val="000B49E9"/>
    <w:rsid w:val="000B4A5B"/>
    <w:rsid w:val="000B4B33"/>
    <w:rsid w:val="000B4D1D"/>
    <w:rsid w:val="000B4F7C"/>
    <w:rsid w:val="000B5093"/>
    <w:rsid w:val="000B51DC"/>
    <w:rsid w:val="000B52BC"/>
    <w:rsid w:val="000B535C"/>
    <w:rsid w:val="000B5813"/>
    <w:rsid w:val="000B59E5"/>
    <w:rsid w:val="000B5E6F"/>
    <w:rsid w:val="000B5F54"/>
    <w:rsid w:val="000B6324"/>
    <w:rsid w:val="000B6A86"/>
    <w:rsid w:val="000B7177"/>
    <w:rsid w:val="000B7181"/>
    <w:rsid w:val="000B71C3"/>
    <w:rsid w:val="000B71F8"/>
    <w:rsid w:val="000B7207"/>
    <w:rsid w:val="000B730F"/>
    <w:rsid w:val="000B7574"/>
    <w:rsid w:val="000C0064"/>
    <w:rsid w:val="000C047B"/>
    <w:rsid w:val="000C055E"/>
    <w:rsid w:val="000C07D3"/>
    <w:rsid w:val="000C0A21"/>
    <w:rsid w:val="000C0B1E"/>
    <w:rsid w:val="000C0E06"/>
    <w:rsid w:val="000C0E6C"/>
    <w:rsid w:val="000C0EC3"/>
    <w:rsid w:val="000C1AEC"/>
    <w:rsid w:val="000C1B08"/>
    <w:rsid w:val="000C1CDF"/>
    <w:rsid w:val="000C20AD"/>
    <w:rsid w:val="000C20CF"/>
    <w:rsid w:val="000C2657"/>
    <w:rsid w:val="000C26BF"/>
    <w:rsid w:val="000C285B"/>
    <w:rsid w:val="000C2AFB"/>
    <w:rsid w:val="000C2C23"/>
    <w:rsid w:val="000C3929"/>
    <w:rsid w:val="000C3972"/>
    <w:rsid w:val="000C3A50"/>
    <w:rsid w:val="000C3D62"/>
    <w:rsid w:val="000C407A"/>
    <w:rsid w:val="000C4A43"/>
    <w:rsid w:val="000C4AA2"/>
    <w:rsid w:val="000C54B5"/>
    <w:rsid w:val="000C5697"/>
    <w:rsid w:val="000C56F3"/>
    <w:rsid w:val="000C5701"/>
    <w:rsid w:val="000C5ACA"/>
    <w:rsid w:val="000C5E19"/>
    <w:rsid w:val="000C6095"/>
    <w:rsid w:val="000C62F4"/>
    <w:rsid w:val="000C6582"/>
    <w:rsid w:val="000C672D"/>
    <w:rsid w:val="000C6B49"/>
    <w:rsid w:val="000C6FBB"/>
    <w:rsid w:val="000C6FED"/>
    <w:rsid w:val="000C7145"/>
    <w:rsid w:val="000C7653"/>
    <w:rsid w:val="000C7C79"/>
    <w:rsid w:val="000C7ED2"/>
    <w:rsid w:val="000D012D"/>
    <w:rsid w:val="000D0438"/>
    <w:rsid w:val="000D068A"/>
    <w:rsid w:val="000D0A76"/>
    <w:rsid w:val="000D1480"/>
    <w:rsid w:val="000D14D6"/>
    <w:rsid w:val="000D15BE"/>
    <w:rsid w:val="000D1969"/>
    <w:rsid w:val="000D19EF"/>
    <w:rsid w:val="000D1CA3"/>
    <w:rsid w:val="000D1F70"/>
    <w:rsid w:val="000D1FF1"/>
    <w:rsid w:val="000D224F"/>
    <w:rsid w:val="000D270D"/>
    <w:rsid w:val="000D275A"/>
    <w:rsid w:val="000D2B2C"/>
    <w:rsid w:val="000D38B8"/>
    <w:rsid w:val="000D3939"/>
    <w:rsid w:val="000D3C52"/>
    <w:rsid w:val="000D3C97"/>
    <w:rsid w:val="000D3FC2"/>
    <w:rsid w:val="000D41B4"/>
    <w:rsid w:val="000D42B4"/>
    <w:rsid w:val="000D430D"/>
    <w:rsid w:val="000D497A"/>
    <w:rsid w:val="000D49E3"/>
    <w:rsid w:val="000D4A0F"/>
    <w:rsid w:val="000D4AA1"/>
    <w:rsid w:val="000D4C23"/>
    <w:rsid w:val="000D4DDB"/>
    <w:rsid w:val="000D4DF5"/>
    <w:rsid w:val="000D5703"/>
    <w:rsid w:val="000D577C"/>
    <w:rsid w:val="000D59EE"/>
    <w:rsid w:val="000D5E4B"/>
    <w:rsid w:val="000D6128"/>
    <w:rsid w:val="000D646A"/>
    <w:rsid w:val="000D703C"/>
    <w:rsid w:val="000D7247"/>
    <w:rsid w:val="000D74AF"/>
    <w:rsid w:val="000D7676"/>
    <w:rsid w:val="000D783F"/>
    <w:rsid w:val="000D7AEE"/>
    <w:rsid w:val="000D7D48"/>
    <w:rsid w:val="000E0421"/>
    <w:rsid w:val="000E1493"/>
    <w:rsid w:val="000E1666"/>
    <w:rsid w:val="000E199B"/>
    <w:rsid w:val="000E19D2"/>
    <w:rsid w:val="000E1AAB"/>
    <w:rsid w:val="000E1B08"/>
    <w:rsid w:val="000E24BC"/>
    <w:rsid w:val="000E2A26"/>
    <w:rsid w:val="000E2B2C"/>
    <w:rsid w:val="000E2BBD"/>
    <w:rsid w:val="000E2C85"/>
    <w:rsid w:val="000E2F08"/>
    <w:rsid w:val="000E323F"/>
    <w:rsid w:val="000E3430"/>
    <w:rsid w:val="000E3A2B"/>
    <w:rsid w:val="000E3B62"/>
    <w:rsid w:val="000E4113"/>
    <w:rsid w:val="000E4AED"/>
    <w:rsid w:val="000E4F35"/>
    <w:rsid w:val="000E519F"/>
    <w:rsid w:val="000E5A04"/>
    <w:rsid w:val="000E5D71"/>
    <w:rsid w:val="000E5DB8"/>
    <w:rsid w:val="000E626F"/>
    <w:rsid w:val="000E66DC"/>
    <w:rsid w:val="000E6AFC"/>
    <w:rsid w:val="000E6D84"/>
    <w:rsid w:val="000E71D5"/>
    <w:rsid w:val="000E760A"/>
    <w:rsid w:val="000E77B5"/>
    <w:rsid w:val="000E7B73"/>
    <w:rsid w:val="000E7BF1"/>
    <w:rsid w:val="000F0004"/>
    <w:rsid w:val="000F05DF"/>
    <w:rsid w:val="000F06AD"/>
    <w:rsid w:val="000F06CC"/>
    <w:rsid w:val="000F0DB2"/>
    <w:rsid w:val="000F0E6F"/>
    <w:rsid w:val="000F1258"/>
    <w:rsid w:val="000F1368"/>
    <w:rsid w:val="000F18AF"/>
    <w:rsid w:val="000F1C20"/>
    <w:rsid w:val="000F1F6F"/>
    <w:rsid w:val="000F1FDF"/>
    <w:rsid w:val="000F206C"/>
    <w:rsid w:val="000F21BB"/>
    <w:rsid w:val="000F2464"/>
    <w:rsid w:val="000F27F4"/>
    <w:rsid w:val="000F2C2D"/>
    <w:rsid w:val="000F3409"/>
    <w:rsid w:val="000F36E8"/>
    <w:rsid w:val="000F3776"/>
    <w:rsid w:val="000F38A7"/>
    <w:rsid w:val="000F3AC0"/>
    <w:rsid w:val="000F3BB2"/>
    <w:rsid w:val="000F3D80"/>
    <w:rsid w:val="000F3DE4"/>
    <w:rsid w:val="000F3FA7"/>
    <w:rsid w:val="000F4165"/>
    <w:rsid w:val="000F4276"/>
    <w:rsid w:val="000F4311"/>
    <w:rsid w:val="000F4555"/>
    <w:rsid w:val="000F47A0"/>
    <w:rsid w:val="000F4AED"/>
    <w:rsid w:val="000F4B75"/>
    <w:rsid w:val="000F51B3"/>
    <w:rsid w:val="000F5339"/>
    <w:rsid w:val="000F5D80"/>
    <w:rsid w:val="000F5E40"/>
    <w:rsid w:val="000F65C5"/>
    <w:rsid w:val="000F66E9"/>
    <w:rsid w:val="000F686F"/>
    <w:rsid w:val="000F690F"/>
    <w:rsid w:val="000F6AD9"/>
    <w:rsid w:val="000F6AEF"/>
    <w:rsid w:val="000F6B54"/>
    <w:rsid w:val="000F6D1B"/>
    <w:rsid w:val="000F6D48"/>
    <w:rsid w:val="000F6D69"/>
    <w:rsid w:val="000F6DFF"/>
    <w:rsid w:val="000F6E30"/>
    <w:rsid w:val="000F6E66"/>
    <w:rsid w:val="000F70F1"/>
    <w:rsid w:val="000F720F"/>
    <w:rsid w:val="000F7250"/>
    <w:rsid w:val="000F7570"/>
    <w:rsid w:val="000F75E4"/>
    <w:rsid w:val="000F79BB"/>
    <w:rsid w:val="000F7FEC"/>
    <w:rsid w:val="001000A6"/>
    <w:rsid w:val="00100350"/>
    <w:rsid w:val="00100910"/>
    <w:rsid w:val="00100956"/>
    <w:rsid w:val="00100C36"/>
    <w:rsid w:val="00100E2B"/>
    <w:rsid w:val="0010145B"/>
    <w:rsid w:val="00101614"/>
    <w:rsid w:val="00101757"/>
    <w:rsid w:val="0010184D"/>
    <w:rsid w:val="00101B07"/>
    <w:rsid w:val="00101C56"/>
    <w:rsid w:val="00102382"/>
    <w:rsid w:val="001028E7"/>
    <w:rsid w:val="00102BAF"/>
    <w:rsid w:val="00102E0E"/>
    <w:rsid w:val="001032C9"/>
    <w:rsid w:val="001034E5"/>
    <w:rsid w:val="001035C0"/>
    <w:rsid w:val="001035EE"/>
    <w:rsid w:val="001039F4"/>
    <w:rsid w:val="00103C25"/>
    <w:rsid w:val="00103D98"/>
    <w:rsid w:val="001041AA"/>
    <w:rsid w:val="001041B0"/>
    <w:rsid w:val="001041C4"/>
    <w:rsid w:val="001043D3"/>
    <w:rsid w:val="0010460B"/>
    <w:rsid w:val="001049DB"/>
    <w:rsid w:val="00104CBD"/>
    <w:rsid w:val="00104EFD"/>
    <w:rsid w:val="00104F15"/>
    <w:rsid w:val="001050D4"/>
    <w:rsid w:val="00105234"/>
    <w:rsid w:val="0010560A"/>
    <w:rsid w:val="00105796"/>
    <w:rsid w:val="00105A0F"/>
    <w:rsid w:val="0010604F"/>
    <w:rsid w:val="00106492"/>
    <w:rsid w:val="00106540"/>
    <w:rsid w:val="0010654D"/>
    <w:rsid w:val="00106AD2"/>
    <w:rsid w:val="00106BF5"/>
    <w:rsid w:val="00106E1E"/>
    <w:rsid w:val="0010725A"/>
    <w:rsid w:val="00107495"/>
    <w:rsid w:val="0010750B"/>
    <w:rsid w:val="00107637"/>
    <w:rsid w:val="001077F6"/>
    <w:rsid w:val="00107B7F"/>
    <w:rsid w:val="001101BD"/>
    <w:rsid w:val="00110755"/>
    <w:rsid w:val="001109A1"/>
    <w:rsid w:val="00110C8C"/>
    <w:rsid w:val="00110DA3"/>
    <w:rsid w:val="00111445"/>
    <w:rsid w:val="00111735"/>
    <w:rsid w:val="00111774"/>
    <w:rsid w:val="00111814"/>
    <w:rsid w:val="0011185F"/>
    <w:rsid w:val="0011187D"/>
    <w:rsid w:val="00111A93"/>
    <w:rsid w:val="00111E75"/>
    <w:rsid w:val="00111F2E"/>
    <w:rsid w:val="0011213D"/>
    <w:rsid w:val="001121AC"/>
    <w:rsid w:val="00112C4F"/>
    <w:rsid w:val="00113418"/>
    <w:rsid w:val="00113453"/>
    <w:rsid w:val="00113513"/>
    <w:rsid w:val="001138A8"/>
    <w:rsid w:val="00113B39"/>
    <w:rsid w:val="00113DFC"/>
    <w:rsid w:val="00113FEA"/>
    <w:rsid w:val="001144CA"/>
    <w:rsid w:val="001144DE"/>
    <w:rsid w:val="001144F0"/>
    <w:rsid w:val="00114529"/>
    <w:rsid w:val="001146E7"/>
    <w:rsid w:val="00114B00"/>
    <w:rsid w:val="00114D67"/>
    <w:rsid w:val="0011536C"/>
    <w:rsid w:val="00115630"/>
    <w:rsid w:val="00115A22"/>
    <w:rsid w:val="00115DE2"/>
    <w:rsid w:val="00115FFF"/>
    <w:rsid w:val="00116161"/>
    <w:rsid w:val="0011624C"/>
    <w:rsid w:val="00116254"/>
    <w:rsid w:val="001164D5"/>
    <w:rsid w:val="001168FC"/>
    <w:rsid w:val="001169F9"/>
    <w:rsid w:val="00116CBC"/>
    <w:rsid w:val="001173EC"/>
    <w:rsid w:val="00117486"/>
    <w:rsid w:val="0011760A"/>
    <w:rsid w:val="00117C17"/>
    <w:rsid w:val="00117DF1"/>
    <w:rsid w:val="00120279"/>
    <w:rsid w:val="00120287"/>
    <w:rsid w:val="0012052A"/>
    <w:rsid w:val="001206ED"/>
    <w:rsid w:val="00120AD1"/>
    <w:rsid w:val="00120C59"/>
    <w:rsid w:val="00120FBC"/>
    <w:rsid w:val="0012169B"/>
    <w:rsid w:val="00121800"/>
    <w:rsid w:val="0012183F"/>
    <w:rsid w:val="001218DC"/>
    <w:rsid w:val="00122352"/>
    <w:rsid w:val="001226B1"/>
    <w:rsid w:val="001226C0"/>
    <w:rsid w:val="00122810"/>
    <w:rsid w:val="00122945"/>
    <w:rsid w:val="00122BEF"/>
    <w:rsid w:val="00123A7C"/>
    <w:rsid w:val="00123E80"/>
    <w:rsid w:val="00123F99"/>
    <w:rsid w:val="0012439D"/>
    <w:rsid w:val="00124A7B"/>
    <w:rsid w:val="00124C94"/>
    <w:rsid w:val="00124D2E"/>
    <w:rsid w:val="00124D4C"/>
    <w:rsid w:val="00124E44"/>
    <w:rsid w:val="00124E68"/>
    <w:rsid w:val="0012510C"/>
    <w:rsid w:val="0012516E"/>
    <w:rsid w:val="00125460"/>
    <w:rsid w:val="00125857"/>
    <w:rsid w:val="00125B74"/>
    <w:rsid w:val="00125C23"/>
    <w:rsid w:val="00125E7B"/>
    <w:rsid w:val="00125EBB"/>
    <w:rsid w:val="00126034"/>
    <w:rsid w:val="0012641D"/>
    <w:rsid w:val="0012644A"/>
    <w:rsid w:val="001264CA"/>
    <w:rsid w:val="00126A26"/>
    <w:rsid w:val="00126B09"/>
    <w:rsid w:val="00126E98"/>
    <w:rsid w:val="00127066"/>
    <w:rsid w:val="001272E3"/>
    <w:rsid w:val="001274F7"/>
    <w:rsid w:val="00127679"/>
    <w:rsid w:val="00127EE6"/>
    <w:rsid w:val="00130072"/>
    <w:rsid w:val="001303B1"/>
    <w:rsid w:val="00130444"/>
    <w:rsid w:val="0013051A"/>
    <w:rsid w:val="00130779"/>
    <w:rsid w:val="001308E3"/>
    <w:rsid w:val="00130B98"/>
    <w:rsid w:val="00130BA7"/>
    <w:rsid w:val="00130F47"/>
    <w:rsid w:val="00130FDC"/>
    <w:rsid w:val="00131684"/>
    <w:rsid w:val="00131831"/>
    <w:rsid w:val="00131D38"/>
    <w:rsid w:val="00131DC1"/>
    <w:rsid w:val="00131DD4"/>
    <w:rsid w:val="0013219F"/>
    <w:rsid w:val="0013229F"/>
    <w:rsid w:val="001323CE"/>
    <w:rsid w:val="001325C3"/>
    <w:rsid w:val="001326FE"/>
    <w:rsid w:val="001327E1"/>
    <w:rsid w:val="0013282E"/>
    <w:rsid w:val="00133326"/>
    <w:rsid w:val="00133D39"/>
    <w:rsid w:val="00133F77"/>
    <w:rsid w:val="00133FD2"/>
    <w:rsid w:val="00133FDB"/>
    <w:rsid w:val="001341E8"/>
    <w:rsid w:val="001342E2"/>
    <w:rsid w:val="00134377"/>
    <w:rsid w:val="00134725"/>
    <w:rsid w:val="0013473D"/>
    <w:rsid w:val="001348B1"/>
    <w:rsid w:val="001348D9"/>
    <w:rsid w:val="00134A76"/>
    <w:rsid w:val="00134DA7"/>
    <w:rsid w:val="0013511F"/>
    <w:rsid w:val="001352A2"/>
    <w:rsid w:val="001352D3"/>
    <w:rsid w:val="001354DD"/>
    <w:rsid w:val="00135653"/>
    <w:rsid w:val="0013573B"/>
    <w:rsid w:val="001357CB"/>
    <w:rsid w:val="00135BD8"/>
    <w:rsid w:val="00135EB8"/>
    <w:rsid w:val="0013607C"/>
    <w:rsid w:val="00136192"/>
    <w:rsid w:val="00136427"/>
    <w:rsid w:val="00136AEA"/>
    <w:rsid w:val="00136C14"/>
    <w:rsid w:val="00136E50"/>
    <w:rsid w:val="00136F33"/>
    <w:rsid w:val="001375BA"/>
    <w:rsid w:val="001400BC"/>
    <w:rsid w:val="00140DCE"/>
    <w:rsid w:val="00140E6B"/>
    <w:rsid w:val="00141180"/>
    <w:rsid w:val="0014124C"/>
    <w:rsid w:val="00141322"/>
    <w:rsid w:val="00141327"/>
    <w:rsid w:val="001414E2"/>
    <w:rsid w:val="001415A5"/>
    <w:rsid w:val="00141618"/>
    <w:rsid w:val="001417FE"/>
    <w:rsid w:val="00141B69"/>
    <w:rsid w:val="00142530"/>
    <w:rsid w:val="001426EE"/>
    <w:rsid w:val="00142780"/>
    <w:rsid w:val="00142C77"/>
    <w:rsid w:val="00142FF3"/>
    <w:rsid w:val="001430B5"/>
    <w:rsid w:val="001430B8"/>
    <w:rsid w:val="00143377"/>
    <w:rsid w:val="00143546"/>
    <w:rsid w:val="00143593"/>
    <w:rsid w:val="001435C6"/>
    <w:rsid w:val="00143689"/>
    <w:rsid w:val="001436AB"/>
    <w:rsid w:val="0014390D"/>
    <w:rsid w:val="00144666"/>
    <w:rsid w:val="00144B49"/>
    <w:rsid w:val="00144C38"/>
    <w:rsid w:val="0014503A"/>
    <w:rsid w:val="001450E3"/>
    <w:rsid w:val="00145437"/>
    <w:rsid w:val="0014552A"/>
    <w:rsid w:val="00145573"/>
    <w:rsid w:val="001458C0"/>
    <w:rsid w:val="001459AB"/>
    <w:rsid w:val="00145B3D"/>
    <w:rsid w:val="00145E3D"/>
    <w:rsid w:val="00145EF3"/>
    <w:rsid w:val="001465FF"/>
    <w:rsid w:val="001469CB"/>
    <w:rsid w:val="00146D4E"/>
    <w:rsid w:val="00146D62"/>
    <w:rsid w:val="001472A7"/>
    <w:rsid w:val="001474F6"/>
    <w:rsid w:val="00147533"/>
    <w:rsid w:val="001475BC"/>
    <w:rsid w:val="001477EA"/>
    <w:rsid w:val="001477EF"/>
    <w:rsid w:val="001478F6"/>
    <w:rsid w:val="00147AC5"/>
    <w:rsid w:val="001508EE"/>
    <w:rsid w:val="00150A56"/>
    <w:rsid w:val="00150BDE"/>
    <w:rsid w:val="00150BE5"/>
    <w:rsid w:val="00150C44"/>
    <w:rsid w:val="00150D21"/>
    <w:rsid w:val="00151212"/>
    <w:rsid w:val="001512C1"/>
    <w:rsid w:val="001512F7"/>
    <w:rsid w:val="0015150B"/>
    <w:rsid w:val="00151627"/>
    <w:rsid w:val="00151779"/>
    <w:rsid w:val="00151897"/>
    <w:rsid w:val="00152168"/>
    <w:rsid w:val="00152544"/>
    <w:rsid w:val="00152745"/>
    <w:rsid w:val="00152B66"/>
    <w:rsid w:val="001530D6"/>
    <w:rsid w:val="0015328C"/>
    <w:rsid w:val="001534EB"/>
    <w:rsid w:val="00153A5C"/>
    <w:rsid w:val="00154974"/>
    <w:rsid w:val="001549CE"/>
    <w:rsid w:val="00154AD3"/>
    <w:rsid w:val="00154BCE"/>
    <w:rsid w:val="00154C62"/>
    <w:rsid w:val="0015517A"/>
    <w:rsid w:val="001556A6"/>
    <w:rsid w:val="001558D1"/>
    <w:rsid w:val="00155991"/>
    <w:rsid w:val="00155B45"/>
    <w:rsid w:val="00155DD2"/>
    <w:rsid w:val="00155E13"/>
    <w:rsid w:val="00155EBA"/>
    <w:rsid w:val="00155FAB"/>
    <w:rsid w:val="00156128"/>
    <w:rsid w:val="001564B7"/>
    <w:rsid w:val="00156896"/>
    <w:rsid w:val="00156AC5"/>
    <w:rsid w:val="00156F9B"/>
    <w:rsid w:val="00156FBA"/>
    <w:rsid w:val="00157256"/>
    <w:rsid w:val="00157550"/>
    <w:rsid w:val="001600ED"/>
    <w:rsid w:val="0016088E"/>
    <w:rsid w:val="00160A24"/>
    <w:rsid w:val="00160AE0"/>
    <w:rsid w:val="00160B8F"/>
    <w:rsid w:val="00160B9A"/>
    <w:rsid w:val="00160BA6"/>
    <w:rsid w:val="00160C55"/>
    <w:rsid w:val="00160E00"/>
    <w:rsid w:val="00160E57"/>
    <w:rsid w:val="00160F93"/>
    <w:rsid w:val="00160FAF"/>
    <w:rsid w:val="00161095"/>
    <w:rsid w:val="00161B93"/>
    <w:rsid w:val="00161E2B"/>
    <w:rsid w:val="00161F73"/>
    <w:rsid w:val="00161F7D"/>
    <w:rsid w:val="0016234F"/>
    <w:rsid w:val="00162421"/>
    <w:rsid w:val="001624AB"/>
    <w:rsid w:val="001624E1"/>
    <w:rsid w:val="001629CA"/>
    <w:rsid w:val="00162EA1"/>
    <w:rsid w:val="00162FB4"/>
    <w:rsid w:val="0016317A"/>
    <w:rsid w:val="001637ED"/>
    <w:rsid w:val="00163D6E"/>
    <w:rsid w:val="00163E21"/>
    <w:rsid w:val="00163E3E"/>
    <w:rsid w:val="00164114"/>
    <w:rsid w:val="00164187"/>
    <w:rsid w:val="00164426"/>
    <w:rsid w:val="001646D8"/>
    <w:rsid w:val="00164969"/>
    <w:rsid w:val="00164A89"/>
    <w:rsid w:val="00164B42"/>
    <w:rsid w:val="001651CF"/>
    <w:rsid w:val="0016539E"/>
    <w:rsid w:val="001661CE"/>
    <w:rsid w:val="00166279"/>
    <w:rsid w:val="0016630A"/>
    <w:rsid w:val="001666B9"/>
    <w:rsid w:val="00166EF2"/>
    <w:rsid w:val="00167403"/>
    <w:rsid w:val="001674E6"/>
    <w:rsid w:val="00167EA4"/>
    <w:rsid w:val="00170131"/>
    <w:rsid w:val="0017020E"/>
    <w:rsid w:val="001703FE"/>
    <w:rsid w:val="00170760"/>
    <w:rsid w:val="001708B4"/>
    <w:rsid w:val="00170AF2"/>
    <w:rsid w:val="001710BD"/>
    <w:rsid w:val="00171171"/>
    <w:rsid w:val="0017183F"/>
    <w:rsid w:val="00171A2A"/>
    <w:rsid w:val="00171B41"/>
    <w:rsid w:val="00171BB8"/>
    <w:rsid w:val="00172008"/>
    <w:rsid w:val="00172133"/>
    <w:rsid w:val="0017232D"/>
    <w:rsid w:val="00172635"/>
    <w:rsid w:val="00172714"/>
    <w:rsid w:val="001727F9"/>
    <w:rsid w:val="00172A60"/>
    <w:rsid w:val="00172C11"/>
    <w:rsid w:val="00172E20"/>
    <w:rsid w:val="00173033"/>
    <w:rsid w:val="001730B6"/>
    <w:rsid w:val="0017358B"/>
    <w:rsid w:val="001736DD"/>
    <w:rsid w:val="0017397D"/>
    <w:rsid w:val="00173E3F"/>
    <w:rsid w:val="001741FF"/>
    <w:rsid w:val="001744B2"/>
    <w:rsid w:val="001748A0"/>
    <w:rsid w:val="00174B0D"/>
    <w:rsid w:val="00174D97"/>
    <w:rsid w:val="00175605"/>
    <w:rsid w:val="001756FE"/>
    <w:rsid w:val="0017591B"/>
    <w:rsid w:val="00175BFA"/>
    <w:rsid w:val="00175C2B"/>
    <w:rsid w:val="00175DC5"/>
    <w:rsid w:val="001761C4"/>
    <w:rsid w:val="00176D39"/>
    <w:rsid w:val="00176DBC"/>
    <w:rsid w:val="00176E12"/>
    <w:rsid w:val="00176F49"/>
    <w:rsid w:val="00176FE5"/>
    <w:rsid w:val="001771D0"/>
    <w:rsid w:val="001773D9"/>
    <w:rsid w:val="00177941"/>
    <w:rsid w:val="001802C7"/>
    <w:rsid w:val="00180AD7"/>
    <w:rsid w:val="00180D48"/>
    <w:rsid w:val="00181120"/>
    <w:rsid w:val="001813C4"/>
    <w:rsid w:val="00181A61"/>
    <w:rsid w:val="00181AB8"/>
    <w:rsid w:val="00181B04"/>
    <w:rsid w:val="00181FE7"/>
    <w:rsid w:val="00182030"/>
    <w:rsid w:val="00182588"/>
    <w:rsid w:val="00182704"/>
    <w:rsid w:val="00182D9D"/>
    <w:rsid w:val="00182DB1"/>
    <w:rsid w:val="00182E6F"/>
    <w:rsid w:val="00182F0D"/>
    <w:rsid w:val="00183408"/>
    <w:rsid w:val="00183840"/>
    <w:rsid w:val="001839F0"/>
    <w:rsid w:val="00183B3C"/>
    <w:rsid w:val="00183C38"/>
    <w:rsid w:val="00183CD7"/>
    <w:rsid w:val="00183D20"/>
    <w:rsid w:val="00183F70"/>
    <w:rsid w:val="0018415A"/>
    <w:rsid w:val="0018435F"/>
    <w:rsid w:val="001844B8"/>
    <w:rsid w:val="001845E9"/>
    <w:rsid w:val="0018485E"/>
    <w:rsid w:val="00184D11"/>
    <w:rsid w:val="00184D87"/>
    <w:rsid w:val="00184E11"/>
    <w:rsid w:val="00184FC3"/>
    <w:rsid w:val="001858AF"/>
    <w:rsid w:val="00185DDF"/>
    <w:rsid w:val="00186078"/>
    <w:rsid w:val="001861AE"/>
    <w:rsid w:val="001865E7"/>
    <w:rsid w:val="00186C87"/>
    <w:rsid w:val="00186C9A"/>
    <w:rsid w:val="00186E6E"/>
    <w:rsid w:val="001873F1"/>
    <w:rsid w:val="001874E9"/>
    <w:rsid w:val="001875A3"/>
    <w:rsid w:val="001875A8"/>
    <w:rsid w:val="00187604"/>
    <w:rsid w:val="0019006A"/>
    <w:rsid w:val="0019017D"/>
    <w:rsid w:val="001901D1"/>
    <w:rsid w:val="001907B3"/>
    <w:rsid w:val="001907BF"/>
    <w:rsid w:val="001908E1"/>
    <w:rsid w:val="00190911"/>
    <w:rsid w:val="001909E7"/>
    <w:rsid w:val="00190C81"/>
    <w:rsid w:val="00190E6C"/>
    <w:rsid w:val="0019102A"/>
    <w:rsid w:val="00191073"/>
    <w:rsid w:val="00191288"/>
    <w:rsid w:val="00191460"/>
    <w:rsid w:val="00191A3F"/>
    <w:rsid w:val="00191DDB"/>
    <w:rsid w:val="00191E9C"/>
    <w:rsid w:val="00192054"/>
    <w:rsid w:val="0019244F"/>
    <w:rsid w:val="0019252B"/>
    <w:rsid w:val="0019259C"/>
    <w:rsid w:val="0019265F"/>
    <w:rsid w:val="0019297C"/>
    <w:rsid w:val="00192EFA"/>
    <w:rsid w:val="001934D3"/>
    <w:rsid w:val="001935AB"/>
    <w:rsid w:val="00193659"/>
    <w:rsid w:val="00193749"/>
    <w:rsid w:val="001939D9"/>
    <w:rsid w:val="00193A25"/>
    <w:rsid w:val="00193ADE"/>
    <w:rsid w:val="00193EC7"/>
    <w:rsid w:val="00193FFB"/>
    <w:rsid w:val="0019446E"/>
    <w:rsid w:val="001945CC"/>
    <w:rsid w:val="00194875"/>
    <w:rsid w:val="00194CC6"/>
    <w:rsid w:val="00194D16"/>
    <w:rsid w:val="00194EAB"/>
    <w:rsid w:val="00194F00"/>
    <w:rsid w:val="00195467"/>
    <w:rsid w:val="00195703"/>
    <w:rsid w:val="0019577A"/>
    <w:rsid w:val="0019599D"/>
    <w:rsid w:val="00195A13"/>
    <w:rsid w:val="00195B13"/>
    <w:rsid w:val="00195E2A"/>
    <w:rsid w:val="0019602E"/>
    <w:rsid w:val="001961DF"/>
    <w:rsid w:val="001961F0"/>
    <w:rsid w:val="00196369"/>
    <w:rsid w:val="001965E5"/>
    <w:rsid w:val="00196898"/>
    <w:rsid w:val="0019698C"/>
    <w:rsid w:val="001969B2"/>
    <w:rsid w:val="00196BDC"/>
    <w:rsid w:val="00196D1B"/>
    <w:rsid w:val="00196D3C"/>
    <w:rsid w:val="0019719C"/>
    <w:rsid w:val="00197341"/>
    <w:rsid w:val="00197962"/>
    <w:rsid w:val="00197ED6"/>
    <w:rsid w:val="001A037B"/>
    <w:rsid w:val="001A0617"/>
    <w:rsid w:val="001A06B9"/>
    <w:rsid w:val="001A0C3B"/>
    <w:rsid w:val="001A0DC1"/>
    <w:rsid w:val="001A10C7"/>
    <w:rsid w:val="001A1157"/>
    <w:rsid w:val="001A1E21"/>
    <w:rsid w:val="001A1E9B"/>
    <w:rsid w:val="001A20E7"/>
    <w:rsid w:val="001A20EA"/>
    <w:rsid w:val="001A225A"/>
    <w:rsid w:val="001A2328"/>
    <w:rsid w:val="001A247D"/>
    <w:rsid w:val="001A24E7"/>
    <w:rsid w:val="001A2915"/>
    <w:rsid w:val="001A2E2D"/>
    <w:rsid w:val="001A3628"/>
    <w:rsid w:val="001A373F"/>
    <w:rsid w:val="001A3BE3"/>
    <w:rsid w:val="001A3E30"/>
    <w:rsid w:val="001A41BF"/>
    <w:rsid w:val="001A482D"/>
    <w:rsid w:val="001A4B3F"/>
    <w:rsid w:val="001A50BD"/>
    <w:rsid w:val="001A51E3"/>
    <w:rsid w:val="001A5313"/>
    <w:rsid w:val="001A57DF"/>
    <w:rsid w:val="001A5C4A"/>
    <w:rsid w:val="001A5E57"/>
    <w:rsid w:val="001A5F8E"/>
    <w:rsid w:val="001A620A"/>
    <w:rsid w:val="001A635A"/>
    <w:rsid w:val="001A6401"/>
    <w:rsid w:val="001A6A11"/>
    <w:rsid w:val="001A6E35"/>
    <w:rsid w:val="001A71A6"/>
    <w:rsid w:val="001A7345"/>
    <w:rsid w:val="001A7722"/>
    <w:rsid w:val="001A7A57"/>
    <w:rsid w:val="001A7C97"/>
    <w:rsid w:val="001A7CE4"/>
    <w:rsid w:val="001A7D5B"/>
    <w:rsid w:val="001A7DE6"/>
    <w:rsid w:val="001A7E2E"/>
    <w:rsid w:val="001A7E3D"/>
    <w:rsid w:val="001A7E97"/>
    <w:rsid w:val="001A7EBF"/>
    <w:rsid w:val="001B00E2"/>
    <w:rsid w:val="001B0266"/>
    <w:rsid w:val="001B03AE"/>
    <w:rsid w:val="001B03EB"/>
    <w:rsid w:val="001B0801"/>
    <w:rsid w:val="001B09D5"/>
    <w:rsid w:val="001B0CF9"/>
    <w:rsid w:val="001B0FFD"/>
    <w:rsid w:val="001B1087"/>
    <w:rsid w:val="001B12B8"/>
    <w:rsid w:val="001B1678"/>
    <w:rsid w:val="001B1E0E"/>
    <w:rsid w:val="001B1F56"/>
    <w:rsid w:val="001B21CD"/>
    <w:rsid w:val="001B21D6"/>
    <w:rsid w:val="001B2225"/>
    <w:rsid w:val="001B2328"/>
    <w:rsid w:val="001B23AC"/>
    <w:rsid w:val="001B23D8"/>
    <w:rsid w:val="001B2BE9"/>
    <w:rsid w:val="001B311D"/>
    <w:rsid w:val="001B3545"/>
    <w:rsid w:val="001B39CB"/>
    <w:rsid w:val="001B3AD3"/>
    <w:rsid w:val="001B3AE4"/>
    <w:rsid w:val="001B3BE2"/>
    <w:rsid w:val="001B3C9D"/>
    <w:rsid w:val="001B43BE"/>
    <w:rsid w:val="001B43CB"/>
    <w:rsid w:val="001B46C8"/>
    <w:rsid w:val="001B47BC"/>
    <w:rsid w:val="001B4B10"/>
    <w:rsid w:val="001B4F65"/>
    <w:rsid w:val="001B4F7E"/>
    <w:rsid w:val="001B51E8"/>
    <w:rsid w:val="001B5435"/>
    <w:rsid w:val="001B571A"/>
    <w:rsid w:val="001B5A06"/>
    <w:rsid w:val="001B5DB5"/>
    <w:rsid w:val="001B5FDF"/>
    <w:rsid w:val="001B60FA"/>
    <w:rsid w:val="001B6529"/>
    <w:rsid w:val="001B664E"/>
    <w:rsid w:val="001B6B8B"/>
    <w:rsid w:val="001B6E57"/>
    <w:rsid w:val="001B75CF"/>
    <w:rsid w:val="001B762A"/>
    <w:rsid w:val="001B7819"/>
    <w:rsid w:val="001B7C8F"/>
    <w:rsid w:val="001B7D5A"/>
    <w:rsid w:val="001B7E2F"/>
    <w:rsid w:val="001C0958"/>
    <w:rsid w:val="001C1144"/>
    <w:rsid w:val="001C123B"/>
    <w:rsid w:val="001C1984"/>
    <w:rsid w:val="001C1A0D"/>
    <w:rsid w:val="001C1E03"/>
    <w:rsid w:val="001C1FC7"/>
    <w:rsid w:val="001C23EE"/>
    <w:rsid w:val="001C2490"/>
    <w:rsid w:val="001C2A37"/>
    <w:rsid w:val="001C2D7A"/>
    <w:rsid w:val="001C2F98"/>
    <w:rsid w:val="001C2FED"/>
    <w:rsid w:val="001C30D2"/>
    <w:rsid w:val="001C3167"/>
    <w:rsid w:val="001C352E"/>
    <w:rsid w:val="001C3789"/>
    <w:rsid w:val="001C37FA"/>
    <w:rsid w:val="001C3A07"/>
    <w:rsid w:val="001C458E"/>
    <w:rsid w:val="001C4F0A"/>
    <w:rsid w:val="001C4F1A"/>
    <w:rsid w:val="001C5588"/>
    <w:rsid w:val="001C5AEF"/>
    <w:rsid w:val="001C5D16"/>
    <w:rsid w:val="001C5E33"/>
    <w:rsid w:val="001C6848"/>
    <w:rsid w:val="001C6AB0"/>
    <w:rsid w:val="001C6BA3"/>
    <w:rsid w:val="001C6CEA"/>
    <w:rsid w:val="001C75BF"/>
    <w:rsid w:val="001C773D"/>
    <w:rsid w:val="001C79F5"/>
    <w:rsid w:val="001C7CBE"/>
    <w:rsid w:val="001D0049"/>
    <w:rsid w:val="001D05F0"/>
    <w:rsid w:val="001D0E3B"/>
    <w:rsid w:val="001D0EBD"/>
    <w:rsid w:val="001D1113"/>
    <w:rsid w:val="001D13E7"/>
    <w:rsid w:val="001D140F"/>
    <w:rsid w:val="001D1B2E"/>
    <w:rsid w:val="001D1DBF"/>
    <w:rsid w:val="001D1E8F"/>
    <w:rsid w:val="001D22D7"/>
    <w:rsid w:val="001D23D0"/>
    <w:rsid w:val="001D2BEC"/>
    <w:rsid w:val="001D2E07"/>
    <w:rsid w:val="001D3136"/>
    <w:rsid w:val="001D369B"/>
    <w:rsid w:val="001D3761"/>
    <w:rsid w:val="001D3A9D"/>
    <w:rsid w:val="001D3BC6"/>
    <w:rsid w:val="001D47DC"/>
    <w:rsid w:val="001D4839"/>
    <w:rsid w:val="001D488A"/>
    <w:rsid w:val="001D4C0A"/>
    <w:rsid w:val="001D4D26"/>
    <w:rsid w:val="001D4D2B"/>
    <w:rsid w:val="001D4F4C"/>
    <w:rsid w:val="001D5063"/>
    <w:rsid w:val="001D51D5"/>
    <w:rsid w:val="001D520A"/>
    <w:rsid w:val="001D53B2"/>
    <w:rsid w:val="001D542A"/>
    <w:rsid w:val="001D5638"/>
    <w:rsid w:val="001D565E"/>
    <w:rsid w:val="001D5BB3"/>
    <w:rsid w:val="001D5F35"/>
    <w:rsid w:val="001D64AA"/>
    <w:rsid w:val="001D661A"/>
    <w:rsid w:val="001D661C"/>
    <w:rsid w:val="001D66BC"/>
    <w:rsid w:val="001D6A47"/>
    <w:rsid w:val="001D6A76"/>
    <w:rsid w:val="001D7619"/>
    <w:rsid w:val="001D7642"/>
    <w:rsid w:val="001D7CC6"/>
    <w:rsid w:val="001D7DE6"/>
    <w:rsid w:val="001D7F3B"/>
    <w:rsid w:val="001E031C"/>
    <w:rsid w:val="001E035B"/>
    <w:rsid w:val="001E077B"/>
    <w:rsid w:val="001E0815"/>
    <w:rsid w:val="001E0C86"/>
    <w:rsid w:val="001E0CDE"/>
    <w:rsid w:val="001E0CF7"/>
    <w:rsid w:val="001E1005"/>
    <w:rsid w:val="001E11A8"/>
    <w:rsid w:val="001E1392"/>
    <w:rsid w:val="001E15DF"/>
    <w:rsid w:val="001E1BE8"/>
    <w:rsid w:val="001E1DB9"/>
    <w:rsid w:val="001E2141"/>
    <w:rsid w:val="001E2328"/>
    <w:rsid w:val="001E2605"/>
    <w:rsid w:val="001E265D"/>
    <w:rsid w:val="001E28D4"/>
    <w:rsid w:val="001E2A49"/>
    <w:rsid w:val="001E3380"/>
    <w:rsid w:val="001E3502"/>
    <w:rsid w:val="001E3572"/>
    <w:rsid w:val="001E383B"/>
    <w:rsid w:val="001E3946"/>
    <w:rsid w:val="001E3979"/>
    <w:rsid w:val="001E3B9E"/>
    <w:rsid w:val="001E3D26"/>
    <w:rsid w:val="001E4617"/>
    <w:rsid w:val="001E4AD4"/>
    <w:rsid w:val="001E4B50"/>
    <w:rsid w:val="001E55F8"/>
    <w:rsid w:val="001E5AD2"/>
    <w:rsid w:val="001E5B57"/>
    <w:rsid w:val="001E6042"/>
    <w:rsid w:val="001E617B"/>
    <w:rsid w:val="001E662C"/>
    <w:rsid w:val="001E67A4"/>
    <w:rsid w:val="001E68D7"/>
    <w:rsid w:val="001E6A84"/>
    <w:rsid w:val="001E6A9B"/>
    <w:rsid w:val="001E6B44"/>
    <w:rsid w:val="001E6D78"/>
    <w:rsid w:val="001E6EC4"/>
    <w:rsid w:val="001E6F98"/>
    <w:rsid w:val="001E742E"/>
    <w:rsid w:val="001E74A3"/>
    <w:rsid w:val="001E7C29"/>
    <w:rsid w:val="001E7E8C"/>
    <w:rsid w:val="001F01CA"/>
    <w:rsid w:val="001F0689"/>
    <w:rsid w:val="001F0870"/>
    <w:rsid w:val="001F0D91"/>
    <w:rsid w:val="001F1304"/>
    <w:rsid w:val="001F13C2"/>
    <w:rsid w:val="001F1761"/>
    <w:rsid w:val="001F1B0D"/>
    <w:rsid w:val="001F1B29"/>
    <w:rsid w:val="001F21A2"/>
    <w:rsid w:val="001F2323"/>
    <w:rsid w:val="001F2754"/>
    <w:rsid w:val="001F2914"/>
    <w:rsid w:val="001F2B78"/>
    <w:rsid w:val="001F2DD7"/>
    <w:rsid w:val="001F3427"/>
    <w:rsid w:val="001F34A5"/>
    <w:rsid w:val="001F3A41"/>
    <w:rsid w:val="001F3BB0"/>
    <w:rsid w:val="001F3E42"/>
    <w:rsid w:val="001F3E59"/>
    <w:rsid w:val="001F4195"/>
    <w:rsid w:val="001F462D"/>
    <w:rsid w:val="001F46E0"/>
    <w:rsid w:val="001F49F9"/>
    <w:rsid w:val="001F504E"/>
    <w:rsid w:val="001F50FF"/>
    <w:rsid w:val="001F510F"/>
    <w:rsid w:val="001F5777"/>
    <w:rsid w:val="001F5993"/>
    <w:rsid w:val="001F6353"/>
    <w:rsid w:val="001F63E3"/>
    <w:rsid w:val="001F6512"/>
    <w:rsid w:val="001F652E"/>
    <w:rsid w:val="001F680C"/>
    <w:rsid w:val="001F6994"/>
    <w:rsid w:val="001F6A5C"/>
    <w:rsid w:val="001F6B0E"/>
    <w:rsid w:val="001F6CAA"/>
    <w:rsid w:val="001F6EC9"/>
    <w:rsid w:val="001F7070"/>
    <w:rsid w:val="001F70DF"/>
    <w:rsid w:val="001F7121"/>
    <w:rsid w:val="001F7A03"/>
    <w:rsid w:val="001F7D16"/>
    <w:rsid w:val="00200037"/>
    <w:rsid w:val="00200039"/>
    <w:rsid w:val="0020052A"/>
    <w:rsid w:val="0020065D"/>
    <w:rsid w:val="0020076E"/>
    <w:rsid w:val="00200904"/>
    <w:rsid w:val="002009F2"/>
    <w:rsid w:val="00200B0D"/>
    <w:rsid w:val="00200B89"/>
    <w:rsid w:val="00201976"/>
    <w:rsid w:val="00201F28"/>
    <w:rsid w:val="00201FB1"/>
    <w:rsid w:val="0020218C"/>
    <w:rsid w:val="002023CD"/>
    <w:rsid w:val="00202408"/>
    <w:rsid w:val="0020258F"/>
    <w:rsid w:val="0020265E"/>
    <w:rsid w:val="002026C6"/>
    <w:rsid w:val="00202A87"/>
    <w:rsid w:val="00202AD6"/>
    <w:rsid w:val="00202D76"/>
    <w:rsid w:val="00202DC2"/>
    <w:rsid w:val="00203287"/>
    <w:rsid w:val="0020328E"/>
    <w:rsid w:val="00203A2B"/>
    <w:rsid w:val="002045E5"/>
    <w:rsid w:val="0020472C"/>
    <w:rsid w:val="002049C5"/>
    <w:rsid w:val="00204D4E"/>
    <w:rsid w:val="00204F41"/>
    <w:rsid w:val="002052C3"/>
    <w:rsid w:val="002057C7"/>
    <w:rsid w:val="00205861"/>
    <w:rsid w:val="002058DF"/>
    <w:rsid w:val="00205DF0"/>
    <w:rsid w:val="00205F40"/>
    <w:rsid w:val="00206026"/>
    <w:rsid w:val="00206153"/>
    <w:rsid w:val="00206421"/>
    <w:rsid w:val="00206745"/>
    <w:rsid w:val="002067C7"/>
    <w:rsid w:val="00206B51"/>
    <w:rsid w:val="00206C3F"/>
    <w:rsid w:val="00206DCD"/>
    <w:rsid w:val="00206FF8"/>
    <w:rsid w:val="002071AC"/>
    <w:rsid w:val="0020765D"/>
    <w:rsid w:val="0020769C"/>
    <w:rsid w:val="0020797E"/>
    <w:rsid w:val="00207A3F"/>
    <w:rsid w:val="00207A87"/>
    <w:rsid w:val="00207BD5"/>
    <w:rsid w:val="00207CEE"/>
    <w:rsid w:val="0021005F"/>
    <w:rsid w:val="002100AA"/>
    <w:rsid w:val="002106C5"/>
    <w:rsid w:val="002107DC"/>
    <w:rsid w:val="00210900"/>
    <w:rsid w:val="00210AAE"/>
    <w:rsid w:val="00210E37"/>
    <w:rsid w:val="00210F28"/>
    <w:rsid w:val="00210F84"/>
    <w:rsid w:val="00211098"/>
    <w:rsid w:val="00211110"/>
    <w:rsid w:val="002111C2"/>
    <w:rsid w:val="00211659"/>
    <w:rsid w:val="00211B0F"/>
    <w:rsid w:val="00211B33"/>
    <w:rsid w:val="00211C7E"/>
    <w:rsid w:val="00211E6D"/>
    <w:rsid w:val="00212485"/>
    <w:rsid w:val="00212814"/>
    <w:rsid w:val="002139A0"/>
    <w:rsid w:val="00213BFE"/>
    <w:rsid w:val="0021416B"/>
    <w:rsid w:val="00214194"/>
    <w:rsid w:val="002141CA"/>
    <w:rsid w:val="002147A4"/>
    <w:rsid w:val="00214804"/>
    <w:rsid w:val="00214912"/>
    <w:rsid w:val="002149CD"/>
    <w:rsid w:val="00214B4E"/>
    <w:rsid w:val="00214C9E"/>
    <w:rsid w:val="00214D3B"/>
    <w:rsid w:val="00214DC0"/>
    <w:rsid w:val="00214E91"/>
    <w:rsid w:val="002150EA"/>
    <w:rsid w:val="00215713"/>
    <w:rsid w:val="00215DF2"/>
    <w:rsid w:val="00215F75"/>
    <w:rsid w:val="00215FFA"/>
    <w:rsid w:val="00216277"/>
    <w:rsid w:val="00216310"/>
    <w:rsid w:val="00216706"/>
    <w:rsid w:val="00216806"/>
    <w:rsid w:val="00216987"/>
    <w:rsid w:val="00216B2D"/>
    <w:rsid w:val="00216D1B"/>
    <w:rsid w:val="00216E78"/>
    <w:rsid w:val="00217206"/>
    <w:rsid w:val="002176EB"/>
    <w:rsid w:val="002178CC"/>
    <w:rsid w:val="00217F7B"/>
    <w:rsid w:val="00220716"/>
    <w:rsid w:val="002209DA"/>
    <w:rsid w:val="00221177"/>
    <w:rsid w:val="002211FD"/>
    <w:rsid w:val="002212D2"/>
    <w:rsid w:val="00221304"/>
    <w:rsid w:val="00221851"/>
    <w:rsid w:val="002219A9"/>
    <w:rsid w:val="00221D44"/>
    <w:rsid w:val="00221F79"/>
    <w:rsid w:val="0022211F"/>
    <w:rsid w:val="002221E9"/>
    <w:rsid w:val="00222675"/>
    <w:rsid w:val="002226A0"/>
    <w:rsid w:val="00222E80"/>
    <w:rsid w:val="00222EEC"/>
    <w:rsid w:val="002231B4"/>
    <w:rsid w:val="002233F2"/>
    <w:rsid w:val="0022352F"/>
    <w:rsid w:val="00223716"/>
    <w:rsid w:val="002239D7"/>
    <w:rsid w:val="00223D1D"/>
    <w:rsid w:val="0022433E"/>
    <w:rsid w:val="0022440F"/>
    <w:rsid w:val="0022458C"/>
    <w:rsid w:val="00224939"/>
    <w:rsid w:val="0022521D"/>
    <w:rsid w:val="00225500"/>
    <w:rsid w:val="00225A8A"/>
    <w:rsid w:val="00225C43"/>
    <w:rsid w:val="00225CDA"/>
    <w:rsid w:val="00225CE6"/>
    <w:rsid w:val="00225EC8"/>
    <w:rsid w:val="00225F14"/>
    <w:rsid w:val="0022608E"/>
    <w:rsid w:val="00226204"/>
    <w:rsid w:val="002262B0"/>
    <w:rsid w:val="00226373"/>
    <w:rsid w:val="00226550"/>
    <w:rsid w:val="0022660B"/>
    <w:rsid w:val="002268DD"/>
    <w:rsid w:val="00226A2B"/>
    <w:rsid w:val="00227062"/>
    <w:rsid w:val="00227225"/>
    <w:rsid w:val="00227375"/>
    <w:rsid w:val="0022756F"/>
    <w:rsid w:val="002275A2"/>
    <w:rsid w:val="00227AEC"/>
    <w:rsid w:val="0023014B"/>
    <w:rsid w:val="00230352"/>
    <w:rsid w:val="00230447"/>
    <w:rsid w:val="00230DA8"/>
    <w:rsid w:val="00230ECB"/>
    <w:rsid w:val="00231274"/>
    <w:rsid w:val="002317CC"/>
    <w:rsid w:val="00232250"/>
    <w:rsid w:val="00232306"/>
    <w:rsid w:val="0023230C"/>
    <w:rsid w:val="00232532"/>
    <w:rsid w:val="002325B1"/>
    <w:rsid w:val="002328F0"/>
    <w:rsid w:val="002329E4"/>
    <w:rsid w:val="00232A36"/>
    <w:rsid w:val="00232A98"/>
    <w:rsid w:val="00232DEC"/>
    <w:rsid w:val="00232E1A"/>
    <w:rsid w:val="0023305F"/>
    <w:rsid w:val="00233210"/>
    <w:rsid w:val="00233245"/>
    <w:rsid w:val="00233258"/>
    <w:rsid w:val="002332BF"/>
    <w:rsid w:val="002332E1"/>
    <w:rsid w:val="00233645"/>
    <w:rsid w:val="002337AD"/>
    <w:rsid w:val="00233A4B"/>
    <w:rsid w:val="00233C29"/>
    <w:rsid w:val="00233D19"/>
    <w:rsid w:val="00233F09"/>
    <w:rsid w:val="0023424B"/>
    <w:rsid w:val="00234461"/>
    <w:rsid w:val="00234AF1"/>
    <w:rsid w:val="00234B74"/>
    <w:rsid w:val="00234CB3"/>
    <w:rsid w:val="00234D1F"/>
    <w:rsid w:val="0023529C"/>
    <w:rsid w:val="0023534C"/>
    <w:rsid w:val="00235381"/>
    <w:rsid w:val="00235C66"/>
    <w:rsid w:val="00235F0C"/>
    <w:rsid w:val="002360D2"/>
    <w:rsid w:val="00236279"/>
    <w:rsid w:val="00236553"/>
    <w:rsid w:val="0023690A"/>
    <w:rsid w:val="00236B29"/>
    <w:rsid w:val="00236DDE"/>
    <w:rsid w:val="00236E67"/>
    <w:rsid w:val="0023727B"/>
    <w:rsid w:val="0023736A"/>
    <w:rsid w:val="002373A0"/>
    <w:rsid w:val="002374E9"/>
    <w:rsid w:val="0023798E"/>
    <w:rsid w:val="00237B74"/>
    <w:rsid w:val="00237BA1"/>
    <w:rsid w:val="00237D9F"/>
    <w:rsid w:val="00237DF3"/>
    <w:rsid w:val="00237F19"/>
    <w:rsid w:val="00240229"/>
    <w:rsid w:val="002402DF"/>
    <w:rsid w:val="00240837"/>
    <w:rsid w:val="00240B12"/>
    <w:rsid w:val="00240BC6"/>
    <w:rsid w:val="0024116F"/>
    <w:rsid w:val="002414DE"/>
    <w:rsid w:val="00241543"/>
    <w:rsid w:val="00241A59"/>
    <w:rsid w:val="00241E30"/>
    <w:rsid w:val="00242031"/>
    <w:rsid w:val="002422B7"/>
    <w:rsid w:val="00242361"/>
    <w:rsid w:val="00242436"/>
    <w:rsid w:val="0024273A"/>
    <w:rsid w:val="0024277B"/>
    <w:rsid w:val="00242AEF"/>
    <w:rsid w:val="00242E01"/>
    <w:rsid w:val="00242FA4"/>
    <w:rsid w:val="00242FE8"/>
    <w:rsid w:val="002430E7"/>
    <w:rsid w:val="0024319C"/>
    <w:rsid w:val="002434C3"/>
    <w:rsid w:val="0024377B"/>
    <w:rsid w:val="002437F1"/>
    <w:rsid w:val="002438BC"/>
    <w:rsid w:val="00243B3E"/>
    <w:rsid w:val="00243D02"/>
    <w:rsid w:val="0024440C"/>
    <w:rsid w:val="00244945"/>
    <w:rsid w:val="00244AAA"/>
    <w:rsid w:val="00244AB3"/>
    <w:rsid w:val="00244B45"/>
    <w:rsid w:val="00244D19"/>
    <w:rsid w:val="00244D7D"/>
    <w:rsid w:val="00244EF5"/>
    <w:rsid w:val="00244F06"/>
    <w:rsid w:val="00244F69"/>
    <w:rsid w:val="00244F89"/>
    <w:rsid w:val="002457D0"/>
    <w:rsid w:val="002457F7"/>
    <w:rsid w:val="002459A0"/>
    <w:rsid w:val="00245A75"/>
    <w:rsid w:val="00245AFF"/>
    <w:rsid w:val="00245F32"/>
    <w:rsid w:val="002465E1"/>
    <w:rsid w:val="002469F5"/>
    <w:rsid w:val="00246D28"/>
    <w:rsid w:val="00247272"/>
    <w:rsid w:val="00247307"/>
    <w:rsid w:val="00247381"/>
    <w:rsid w:val="00247383"/>
    <w:rsid w:val="002476E7"/>
    <w:rsid w:val="00247907"/>
    <w:rsid w:val="00247917"/>
    <w:rsid w:val="00247B30"/>
    <w:rsid w:val="00247E7D"/>
    <w:rsid w:val="00247F51"/>
    <w:rsid w:val="0025054A"/>
    <w:rsid w:val="0025126D"/>
    <w:rsid w:val="00251299"/>
    <w:rsid w:val="00251D34"/>
    <w:rsid w:val="00251EA6"/>
    <w:rsid w:val="00252031"/>
    <w:rsid w:val="002525E0"/>
    <w:rsid w:val="00252605"/>
    <w:rsid w:val="002529F7"/>
    <w:rsid w:val="00252BD9"/>
    <w:rsid w:val="00252E0D"/>
    <w:rsid w:val="002535F1"/>
    <w:rsid w:val="00253648"/>
    <w:rsid w:val="00253934"/>
    <w:rsid w:val="0025397E"/>
    <w:rsid w:val="00253D79"/>
    <w:rsid w:val="0025407B"/>
    <w:rsid w:val="002548BB"/>
    <w:rsid w:val="00254A1B"/>
    <w:rsid w:val="00254DDE"/>
    <w:rsid w:val="0025540C"/>
    <w:rsid w:val="002557FD"/>
    <w:rsid w:val="00255933"/>
    <w:rsid w:val="0025595D"/>
    <w:rsid w:val="00255993"/>
    <w:rsid w:val="00255E03"/>
    <w:rsid w:val="00256165"/>
    <w:rsid w:val="002563D6"/>
    <w:rsid w:val="00256608"/>
    <w:rsid w:val="00256C81"/>
    <w:rsid w:val="00256DCF"/>
    <w:rsid w:val="00257405"/>
    <w:rsid w:val="00257820"/>
    <w:rsid w:val="00257B7F"/>
    <w:rsid w:val="002603C2"/>
    <w:rsid w:val="002603F3"/>
    <w:rsid w:val="00260B6C"/>
    <w:rsid w:val="00260E1B"/>
    <w:rsid w:val="00261173"/>
    <w:rsid w:val="002614C7"/>
    <w:rsid w:val="00261657"/>
    <w:rsid w:val="0026174B"/>
    <w:rsid w:val="002617A2"/>
    <w:rsid w:val="00261800"/>
    <w:rsid w:val="00261AC5"/>
    <w:rsid w:val="00261BC0"/>
    <w:rsid w:val="0026226A"/>
    <w:rsid w:val="002624FD"/>
    <w:rsid w:val="0026255A"/>
    <w:rsid w:val="00262742"/>
    <w:rsid w:val="00262EB2"/>
    <w:rsid w:val="00263478"/>
    <w:rsid w:val="00263549"/>
    <w:rsid w:val="002635FB"/>
    <w:rsid w:val="0026399B"/>
    <w:rsid w:val="00263A07"/>
    <w:rsid w:val="00263ACF"/>
    <w:rsid w:val="00263C80"/>
    <w:rsid w:val="00263D17"/>
    <w:rsid w:val="00263DB8"/>
    <w:rsid w:val="00263E98"/>
    <w:rsid w:val="002644E8"/>
    <w:rsid w:val="00264631"/>
    <w:rsid w:val="00264634"/>
    <w:rsid w:val="00264B43"/>
    <w:rsid w:val="00264B87"/>
    <w:rsid w:val="00264BAE"/>
    <w:rsid w:val="00264F8E"/>
    <w:rsid w:val="00265076"/>
    <w:rsid w:val="0026578F"/>
    <w:rsid w:val="002658FE"/>
    <w:rsid w:val="002659D0"/>
    <w:rsid w:val="00265BC4"/>
    <w:rsid w:val="00266966"/>
    <w:rsid w:val="0026699F"/>
    <w:rsid w:val="00266D6E"/>
    <w:rsid w:val="00266D79"/>
    <w:rsid w:val="002675A3"/>
    <w:rsid w:val="002675FB"/>
    <w:rsid w:val="0026789B"/>
    <w:rsid w:val="00267DB9"/>
    <w:rsid w:val="00267FBE"/>
    <w:rsid w:val="00270847"/>
    <w:rsid w:val="002708FC"/>
    <w:rsid w:val="00270B0B"/>
    <w:rsid w:val="00270B9B"/>
    <w:rsid w:val="00270E7D"/>
    <w:rsid w:val="00270F0C"/>
    <w:rsid w:val="002711C4"/>
    <w:rsid w:val="002717B6"/>
    <w:rsid w:val="00271A16"/>
    <w:rsid w:val="00271D96"/>
    <w:rsid w:val="00271EFF"/>
    <w:rsid w:val="00272378"/>
    <w:rsid w:val="002723F3"/>
    <w:rsid w:val="002727AB"/>
    <w:rsid w:val="00272CE4"/>
    <w:rsid w:val="002730A7"/>
    <w:rsid w:val="00273598"/>
    <w:rsid w:val="00273980"/>
    <w:rsid w:val="00273D46"/>
    <w:rsid w:val="00273E89"/>
    <w:rsid w:val="00273F25"/>
    <w:rsid w:val="0027411C"/>
    <w:rsid w:val="002741EB"/>
    <w:rsid w:val="00274491"/>
    <w:rsid w:val="002745D1"/>
    <w:rsid w:val="00274A0F"/>
    <w:rsid w:val="00274B2C"/>
    <w:rsid w:val="00274F23"/>
    <w:rsid w:val="00275017"/>
    <w:rsid w:val="002752AD"/>
    <w:rsid w:val="0027552D"/>
    <w:rsid w:val="00275798"/>
    <w:rsid w:val="00275A81"/>
    <w:rsid w:val="00275D48"/>
    <w:rsid w:val="00275EF3"/>
    <w:rsid w:val="002761C4"/>
    <w:rsid w:val="0027622B"/>
    <w:rsid w:val="00276407"/>
    <w:rsid w:val="002767A5"/>
    <w:rsid w:val="0027684D"/>
    <w:rsid w:val="00276A75"/>
    <w:rsid w:val="00276ABE"/>
    <w:rsid w:val="00276ACD"/>
    <w:rsid w:val="002773FF"/>
    <w:rsid w:val="0027743B"/>
    <w:rsid w:val="00277A30"/>
    <w:rsid w:val="00277C1A"/>
    <w:rsid w:val="00277E7F"/>
    <w:rsid w:val="00280044"/>
    <w:rsid w:val="0028010B"/>
    <w:rsid w:val="002803BA"/>
    <w:rsid w:val="00280631"/>
    <w:rsid w:val="002808A8"/>
    <w:rsid w:val="00280A0F"/>
    <w:rsid w:val="00280CFC"/>
    <w:rsid w:val="00280CFF"/>
    <w:rsid w:val="00280EF1"/>
    <w:rsid w:val="00280F80"/>
    <w:rsid w:val="00281066"/>
    <w:rsid w:val="0028119B"/>
    <w:rsid w:val="0028120F"/>
    <w:rsid w:val="00281317"/>
    <w:rsid w:val="00281430"/>
    <w:rsid w:val="00281632"/>
    <w:rsid w:val="00281C61"/>
    <w:rsid w:val="00281D6C"/>
    <w:rsid w:val="00281FA7"/>
    <w:rsid w:val="0028218C"/>
    <w:rsid w:val="002824A1"/>
    <w:rsid w:val="00282527"/>
    <w:rsid w:val="00282A73"/>
    <w:rsid w:val="00282BF6"/>
    <w:rsid w:val="00282F99"/>
    <w:rsid w:val="002830DA"/>
    <w:rsid w:val="002835A1"/>
    <w:rsid w:val="00283F96"/>
    <w:rsid w:val="0028454D"/>
    <w:rsid w:val="00284CC2"/>
    <w:rsid w:val="00284DB2"/>
    <w:rsid w:val="00284F62"/>
    <w:rsid w:val="00284F83"/>
    <w:rsid w:val="002853EC"/>
    <w:rsid w:val="002857FB"/>
    <w:rsid w:val="002859EB"/>
    <w:rsid w:val="00285A37"/>
    <w:rsid w:val="00285EB0"/>
    <w:rsid w:val="00285F3B"/>
    <w:rsid w:val="00286122"/>
    <w:rsid w:val="00286516"/>
    <w:rsid w:val="002867B1"/>
    <w:rsid w:val="00286A7A"/>
    <w:rsid w:val="00286C02"/>
    <w:rsid w:val="00286E03"/>
    <w:rsid w:val="00286E67"/>
    <w:rsid w:val="00287190"/>
    <w:rsid w:val="002872AC"/>
    <w:rsid w:val="002873B9"/>
    <w:rsid w:val="002873E7"/>
    <w:rsid w:val="00287832"/>
    <w:rsid w:val="00287BF7"/>
    <w:rsid w:val="00287E75"/>
    <w:rsid w:val="00290589"/>
    <w:rsid w:val="002905B9"/>
    <w:rsid w:val="00290759"/>
    <w:rsid w:val="00290771"/>
    <w:rsid w:val="00290B45"/>
    <w:rsid w:val="00290B70"/>
    <w:rsid w:val="00290BFD"/>
    <w:rsid w:val="002911FE"/>
    <w:rsid w:val="00291244"/>
    <w:rsid w:val="00291633"/>
    <w:rsid w:val="00291D69"/>
    <w:rsid w:val="002923CF"/>
    <w:rsid w:val="0029258E"/>
    <w:rsid w:val="00292598"/>
    <w:rsid w:val="00292699"/>
    <w:rsid w:val="00292C5F"/>
    <w:rsid w:val="00293570"/>
    <w:rsid w:val="002935FC"/>
    <w:rsid w:val="00293721"/>
    <w:rsid w:val="00293A43"/>
    <w:rsid w:val="00293AC3"/>
    <w:rsid w:val="00293E4E"/>
    <w:rsid w:val="00294A23"/>
    <w:rsid w:val="00294A9D"/>
    <w:rsid w:val="0029508E"/>
    <w:rsid w:val="00295097"/>
    <w:rsid w:val="002951B5"/>
    <w:rsid w:val="0029560D"/>
    <w:rsid w:val="0029598F"/>
    <w:rsid w:val="00295BDD"/>
    <w:rsid w:val="00295D14"/>
    <w:rsid w:val="00295F2C"/>
    <w:rsid w:val="0029605B"/>
    <w:rsid w:val="0029640C"/>
    <w:rsid w:val="00296443"/>
    <w:rsid w:val="0029683F"/>
    <w:rsid w:val="0029687D"/>
    <w:rsid w:val="0029692C"/>
    <w:rsid w:val="00296935"/>
    <w:rsid w:val="00296D12"/>
    <w:rsid w:val="00296FAC"/>
    <w:rsid w:val="0029746B"/>
    <w:rsid w:val="0029770B"/>
    <w:rsid w:val="00297C79"/>
    <w:rsid w:val="002A00B3"/>
    <w:rsid w:val="002A0137"/>
    <w:rsid w:val="002A0162"/>
    <w:rsid w:val="002A01A1"/>
    <w:rsid w:val="002A01CE"/>
    <w:rsid w:val="002A0488"/>
    <w:rsid w:val="002A0966"/>
    <w:rsid w:val="002A09F8"/>
    <w:rsid w:val="002A0A3D"/>
    <w:rsid w:val="002A0FE0"/>
    <w:rsid w:val="002A1123"/>
    <w:rsid w:val="002A11D8"/>
    <w:rsid w:val="002A12E4"/>
    <w:rsid w:val="002A12EA"/>
    <w:rsid w:val="002A13E6"/>
    <w:rsid w:val="002A1505"/>
    <w:rsid w:val="002A1D8C"/>
    <w:rsid w:val="002A1F80"/>
    <w:rsid w:val="002A1FD6"/>
    <w:rsid w:val="002A27F1"/>
    <w:rsid w:val="002A28FD"/>
    <w:rsid w:val="002A2B0B"/>
    <w:rsid w:val="002A2B44"/>
    <w:rsid w:val="002A2E9C"/>
    <w:rsid w:val="002A2F3F"/>
    <w:rsid w:val="002A351C"/>
    <w:rsid w:val="002A35BD"/>
    <w:rsid w:val="002A384E"/>
    <w:rsid w:val="002A3C51"/>
    <w:rsid w:val="002A4529"/>
    <w:rsid w:val="002A491A"/>
    <w:rsid w:val="002A49C7"/>
    <w:rsid w:val="002A4A9E"/>
    <w:rsid w:val="002A5172"/>
    <w:rsid w:val="002A5404"/>
    <w:rsid w:val="002A55C9"/>
    <w:rsid w:val="002A5633"/>
    <w:rsid w:val="002A565B"/>
    <w:rsid w:val="002A58C0"/>
    <w:rsid w:val="002A59F5"/>
    <w:rsid w:val="002A5D23"/>
    <w:rsid w:val="002A5E61"/>
    <w:rsid w:val="002A605A"/>
    <w:rsid w:val="002A620E"/>
    <w:rsid w:val="002A62BD"/>
    <w:rsid w:val="002A634C"/>
    <w:rsid w:val="002A6573"/>
    <w:rsid w:val="002A67DE"/>
    <w:rsid w:val="002A695A"/>
    <w:rsid w:val="002A6B1D"/>
    <w:rsid w:val="002A6BEB"/>
    <w:rsid w:val="002A6FDF"/>
    <w:rsid w:val="002A7235"/>
    <w:rsid w:val="002A72AB"/>
    <w:rsid w:val="002A76F6"/>
    <w:rsid w:val="002A7D88"/>
    <w:rsid w:val="002A7E4B"/>
    <w:rsid w:val="002B02B5"/>
    <w:rsid w:val="002B05A5"/>
    <w:rsid w:val="002B095F"/>
    <w:rsid w:val="002B0DEF"/>
    <w:rsid w:val="002B0E6E"/>
    <w:rsid w:val="002B1237"/>
    <w:rsid w:val="002B1402"/>
    <w:rsid w:val="002B180C"/>
    <w:rsid w:val="002B18DE"/>
    <w:rsid w:val="002B1A44"/>
    <w:rsid w:val="002B1CFF"/>
    <w:rsid w:val="002B1E57"/>
    <w:rsid w:val="002B1F50"/>
    <w:rsid w:val="002B23E2"/>
    <w:rsid w:val="002B2499"/>
    <w:rsid w:val="002B2518"/>
    <w:rsid w:val="002B2939"/>
    <w:rsid w:val="002B2D9B"/>
    <w:rsid w:val="002B2E3F"/>
    <w:rsid w:val="002B34EF"/>
    <w:rsid w:val="002B3599"/>
    <w:rsid w:val="002B37C2"/>
    <w:rsid w:val="002B393A"/>
    <w:rsid w:val="002B3D9F"/>
    <w:rsid w:val="002B3DFE"/>
    <w:rsid w:val="002B3DFF"/>
    <w:rsid w:val="002B43F1"/>
    <w:rsid w:val="002B472B"/>
    <w:rsid w:val="002B4A4B"/>
    <w:rsid w:val="002B4B2B"/>
    <w:rsid w:val="002B4D49"/>
    <w:rsid w:val="002B4EFB"/>
    <w:rsid w:val="002B4F9E"/>
    <w:rsid w:val="002B50C8"/>
    <w:rsid w:val="002B5387"/>
    <w:rsid w:val="002B5473"/>
    <w:rsid w:val="002B5513"/>
    <w:rsid w:val="002B5BF3"/>
    <w:rsid w:val="002B5CB6"/>
    <w:rsid w:val="002B60C7"/>
    <w:rsid w:val="002B61AC"/>
    <w:rsid w:val="002B6665"/>
    <w:rsid w:val="002B6886"/>
    <w:rsid w:val="002B69EE"/>
    <w:rsid w:val="002B6D75"/>
    <w:rsid w:val="002B6E67"/>
    <w:rsid w:val="002B7261"/>
    <w:rsid w:val="002B75D2"/>
    <w:rsid w:val="002B793A"/>
    <w:rsid w:val="002C0330"/>
    <w:rsid w:val="002C053F"/>
    <w:rsid w:val="002C05CD"/>
    <w:rsid w:val="002C07A5"/>
    <w:rsid w:val="002C08E8"/>
    <w:rsid w:val="002C135A"/>
    <w:rsid w:val="002C14CF"/>
    <w:rsid w:val="002C17AD"/>
    <w:rsid w:val="002C17F4"/>
    <w:rsid w:val="002C193E"/>
    <w:rsid w:val="002C19EB"/>
    <w:rsid w:val="002C1C97"/>
    <w:rsid w:val="002C1D13"/>
    <w:rsid w:val="002C2073"/>
    <w:rsid w:val="002C22D7"/>
    <w:rsid w:val="002C27C5"/>
    <w:rsid w:val="002C2BEC"/>
    <w:rsid w:val="002C2EB0"/>
    <w:rsid w:val="002C3409"/>
    <w:rsid w:val="002C3521"/>
    <w:rsid w:val="002C354F"/>
    <w:rsid w:val="002C3856"/>
    <w:rsid w:val="002C3C37"/>
    <w:rsid w:val="002C3CC0"/>
    <w:rsid w:val="002C3F46"/>
    <w:rsid w:val="002C4140"/>
    <w:rsid w:val="002C4555"/>
    <w:rsid w:val="002C4661"/>
    <w:rsid w:val="002C48BD"/>
    <w:rsid w:val="002C4B7A"/>
    <w:rsid w:val="002C4BA6"/>
    <w:rsid w:val="002C4D38"/>
    <w:rsid w:val="002C4D78"/>
    <w:rsid w:val="002C4E64"/>
    <w:rsid w:val="002C4F5D"/>
    <w:rsid w:val="002C508C"/>
    <w:rsid w:val="002C51AC"/>
    <w:rsid w:val="002C561A"/>
    <w:rsid w:val="002C5649"/>
    <w:rsid w:val="002C597E"/>
    <w:rsid w:val="002C5B24"/>
    <w:rsid w:val="002C5C9D"/>
    <w:rsid w:val="002C5E9B"/>
    <w:rsid w:val="002C61DB"/>
    <w:rsid w:val="002C631E"/>
    <w:rsid w:val="002C64D4"/>
    <w:rsid w:val="002C65FE"/>
    <w:rsid w:val="002C668F"/>
    <w:rsid w:val="002C681A"/>
    <w:rsid w:val="002C68E2"/>
    <w:rsid w:val="002C69B9"/>
    <w:rsid w:val="002C6A56"/>
    <w:rsid w:val="002C6CDB"/>
    <w:rsid w:val="002C70D9"/>
    <w:rsid w:val="002C7412"/>
    <w:rsid w:val="002C7BA9"/>
    <w:rsid w:val="002C7E41"/>
    <w:rsid w:val="002C7F80"/>
    <w:rsid w:val="002D0176"/>
    <w:rsid w:val="002D019F"/>
    <w:rsid w:val="002D03CB"/>
    <w:rsid w:val="002D0462"/>
    <w:rsid w:val="002D0539"/>
    <w:rsid w:val="002D0956"/>
    <w:rsid w:val="002D0995"/>
    <w:rsid w:val="002D0A90"/>
    <w:rsid w:val="002D0B67"/>
    <w:rsid w:val="002D1197"/>
    <w:rsid w:val="002D138B"/>
    <w:rsid w:val="002D13BF"/>
    <w:rsid w:val="002D13D7"/>
    <w:rsid w:val="002D1757"/>
    <w:rsid w:val="002D1882"/>
    <w:rsid w:val="002D194E"/>
    <w:rsid w:val="002D197E"/>
    <w:rsid w:val="002D2410"/>
    <w:rsid w:val="002D25D2"/>
    <w:rsid w:val="002D2AC7"/>
    <w:rsid w:val="002D360A"/>
    <w:rsid w:val="002D3662"/>
    <w:rsid w:val="002D409A"/>
    <w:rsid w:val="002D426F"/>
    <w:rsid w:val="002D4401"/>
    <w:rsid w:val="002D47F7"/>
    <w:rsid w:val="002D4B97"/>
    <w:rsid w:val="002D4BBF"/>
    <w:rsid w:val="002D4FB6"/>
    <w:rsid w:val="002D503E"/>
    <w:rsid w:val="002D54ED"/>
    <w:rsid w:val="002D5537"/>
    <w:rsid w:val="002D55CF"/>
    <w:rsid w:val="002D5799"/>
    <w:rsid w:val="002D5B37"/>
    <w:rsid w:val="002D5F96"/>
    <w:rsid w:val="002D5FCA"/>
    <w:rsid w:val="002D612D"/>
    <w:rsid w:val="002D62F7"/>
    <w:rsid w:val="002D66C8"/>
    <w:rsid w:val="002D68BF"/>
    <w:rsid w:val="002D6904"/>
    <w:rsid w:val="002D6993"/>
    <w:rsid w:val="002D6A04"/>
    <w:rsid w:val="002D6DF9"/>
    <w:rsid w:val="002D6FE7"/>
    <w:rsid w:val="002D732E"/>
    <w:rsid w:val="002D7418"/>
    <w:rsid w:val="002D75C5"/>
    <w:rsid w:val="002D7622"/>
    <w:rsid w:val="002D765B"/>
    <w:rsid w:val="002D77B0"/>
    <w:rsid w:val="002D7C28"/>
    <w:rsid w:val="002D7C41"/>
    <w:rsid w:val="002D7FEE"/>
    <w:rsid w:val="002E0055"/>
    <w:rsid w:val="002E0221"/>
    <w:rsid w:val="002E029A"/>
    <w:rsid w:val="002E0452"/>
    <w:rsid w:val="002E048E"/>
    <w:rsid w:val="002E056E"/>
    <w:rsid w:val="002E0758"/>
    <w:rsid w:val="002E0B36"/>
    <w:rsid w:val="002E0E0E"/>
    <w:rsid w:val="002E11B3"/>
    <w:rsid w:val="002E1283"/>
    <w:rsid w:val="002E14C5"/>
    <w:rsid w:val="002E1BA0"/>
    <w:rsid w:val="002E1F97"/>
    <w:rsid w:val="002E1FEB"/>
    <w:rsid w:val="002E2365"/>
    <w:rsid w:val="002E2371"/>
    <w:rsid w:val="002E2526"/>
    <w:rsid w:val="002E25F9"/>
    <w:rsid w:val="002E2717"/>
    <w:rsid w:val="002E2746"/>
    <w:rsid w:val="002E29E6"/>
    <w:rsid w:val="002E2A51"/>
    <w:rsid w:val="002E2B99"/>
    <w:rsid w:val="002E2EEC"/>
    <w:rsid w:val="002E2F47"/>
    <w:rsid w:val="002E30C1"/>
    <w:rsid w:val="002E30E4"/>
    <w:rsid w:val="002E3110"/>
    <w:rsid w:val="002E3B45"/>
    <w:rsid w:val="002E3CE5"/>
    <w:rsid w:val="002E3E31"/>
    <w:rsid w:val="002E42D9"/>
    <w:rsid w:val="002E4313"/>
    <w:rsid w:val="002E4665"/>
    <w:rsid w:val="002E4856"/>
    <w:rsid w:val="002E4B1A"/>
    <w:rsid w:val="002E54BC"/>
    <w:rsid w:val="002E5636"/>
    <w:rsid w:val="002E5DA3"/>
    <w:rsid w:val="002E5E2D"/>
    <w:rsid w:val="002E5EBD"/>
    <w:rsid w:val="002E6029"/>
    <w:rsid w:val="002E64F0"/>
    <w:rsid w:val="002E69F7"/>
    <w:rsid w:val="002E7117"/>
    <w:rsid w:val="002E72AD"/>
    <w:rsid w:val="002E77C9"/>
    <w:rsid w:val="002E7BF0"/>
    <w:rsid w:val="002E7E92"/>
    <w:rsid w:val="002F01C1"/>
    <w:rsid w:val="002F026D"/>
    <w:rsid w:val="002F03AF"/>
    <w:rsid w:val="002F093F"/>
    <w:rsid w:val="002F096E"/>
    <w:rsid w:val="002F0A64"/>
    <w:rsid w:val="002F0E34"/>
    <w:rsid w:val="002F1215"/>
    <w:rsid w:val="002F13ED"/>
    <w:rsid w:val="002F16A5"/>
    <w:rsid w:val="002F1769"/>
    <w:rsid w:val="002F1834"/>
    <w:rsid w:val="002F1F22"/>
    <w:rsid w:val="002F1FD6"/>
    <w:rsid w:val="002F202E"/>
    <w:rsid w:val="002F25B2"/>
    <w:rsid w:val="002F25E9"/>
    <w:rsid w:val="002F276D"/>
    <w:rsid w:val="002F292A"/>
    <w:rsid w:val="002F2D30"/>
    <w:rsid w:val="002F2EFC"/>
    <w:rsid w:val="002F2FB6"/>
    <w:rsid w:val="002F3051"/>
    <w:rsid w:val="002F3748"/>
    <w:rsid w:val="002F3752"/>
    <w:rsid w:val="002F38FD"/>
    <w:rsid w:val="002F392F"/>
    <w:rsid w:val="002F4326"/>
    <w:rsid w:val="002F4503"/>
    <w:rsid w:val="002F47EF"/>
    <w:rsid w:val="002F4A69"/>
    <w:rsid w:val="002F4DBB"/>
    <w:rsid w:val="002F4F06"/>
    <w:rsid w:val="002F50C1"/>
    <w:rsid w:val="002F58C1"/>
    <w:rsid w:val="002F58DB"/>
    <w:rsid w:val="002F5B7D"/>
    <w:rsid w:val="002F5C04"/>
    <w:rsid w:val="002F5E00"/>
    <w:rsid w:val="002F5E0E"/>
    <w:rsid w:val="002F6075"/>
    <w:rsid w:val="002F663B"/>
    <w:rsid w:val="002F66CB"/>
    <w:rsid w:val="002F675C"/>
    <w:rsid w:val="002F69BA"/>
    <w:rsid w:val="002F69D4"/>
    <w:rsid w:val="002F6C4F"/>
    <w:rsid w:val="002F6D0B"/>
    <w:rsid w:val="002F6D97"/>
    <w:rsid w:val="002F6FBC"/>
    <w:rsid w:val="002F706D"/>
    <w:rsid w:val="002F7D6A"/>
    <w:rsid w:val="002F7E5F"/>
    <w:rsid w:val="0030012A"/>
    <w:rsid w:val="003001FD"/>
    <w:rsid w:val="00300268"/>
    <w:rsid w:val="003009C8"/>
    <w:rsid w:val="003009CD"/>
    <w:rsid w:val="0030121F"/>
    <w:rsid w:val="00301275"/>
    <w:rsid w:val="00301484"/>
    <w:rsid w:val="00301955"/>
    <w:rsid w:val="003019F1"/>
    <w:rsid w:val="00301A92"/>
    <w:rsid w:val="00301BF1"/>
    <w:rsid w:val="00301CAB"/>
    <w:rsid w:val="00301D20"/>
    <w:rsid w:val="003020A8"/>
    <w:rsid w:val="003020AE"/>
    <w:rsid w:val="0030219B"/>
    <w:rsid w:val="0030220B"/>
    <w:rsid w:val="003025F9"/>
    <w:rsid w:val="00302D46"/>
    <w:rsid w:val="003036E2"/>
    <w:rsid w:val="00303936"/>
    <w:rsid w:val="003039AA"/>
    <w:rsid w:val="00304479"/>
    <w:rsid w:val="00304495"/>
    <w:rsid w:val="00304D44"/>
    <w:rsid w:val="00304ED4"/>
    <w:rsid w:val="0030527C"/>
    <w:rsid w:val="003054F3"/>
    <w:rsid w:val="00305587"/>
    <w:rsid w:val="00305595"/>
    <w:rsid w:val="0030573E"/>
    <w:rsid w:val="0030594E"/>
    <w:rsid w:val="00305A48"/>
    <w:rsid w:val="00305F7F"/>
    <w:rsid w:val="003064FE"/>
    <w:rsid w:val="00306AE8"/>
    <w:rsid w:val="00306BAF"/>
    <w:rsid w:val="00306E4A"/>
    <w:rsid w:val="00306E98"/>
    <w:rsid w:val="003071EB"/>
    <w:rsid w:val="00307663"/>
    <w:rsid w:val="00307905"/>
    <w:rsid w:val="00307C0D"/>
    <w:rsid w:val="00307DA6"/>
    <w:rsid w:val="00307F9A"/>
    <w:rsid w:val="003105EB"/>
    <w:rsid w:val="003108D3"/>
    <w:rsid w:val="00310E6F"/>
    <w:rsid w:val="003115C2"/>
    <w:rsid w:val="00311BD8"/>
    <w:rsid w:val="00311C14"/>
    <w:rsid w:val="00311CE2"/>
    <w:rsid w:val="003121E2"/>
    <w:rsid w:val="00312251"/>
    <w:rsid w:val="0031248F"/>
    <w:rsid w:val="0031260B"/>
    <w:rsid w:val="0031262D"/>
    <w:rsid w:val="00312991"/>
    <w:rsid w:val="00312A77"/>
    <w:rsid w:val="00312C84"/>
    <w:rsid w:val="00312DCA"/>
    <w:rsid w:val="00313B00"/>
    <w:rsid w:val="00313C7A"/>
    <w:rsid w:val="00313EF7"/>
    <w:rsid w:val="00313F99"/>
    <w:rsid w:val="0031404F"/>
    <w:rsid w:val="00314164"/>
    <w:rsid w:val="0031424E"/>
    <w:rsid w:val="00314763"/>
    <w:rsid w:val="003147F1"/>
    <w:rsid w:val="003147F5"/>
    <w:rsid w:val="00314A85"/>
    <w:rsid w:val="00314BA1"/>
    <w:rsid w:val="00314D64"/>
    <w:rsid w:val="00314ED6"/>
    <w:rsid w:val="00315016"/>
    <w:rsid w:val="0031561D"/>
    <w:rsid w:val="00315687"/>
    <w:rsid w:val="003156C1"/>
    <w:rsid w:val="003158AD"/>
    <w:rsid w:val="00315B28"/>
    <w:rsid w:val="00315FCE"/>
    <w:rsid w:val="00315FF2"/>
    <w:rsid w:val="00316F36"/>
    <w:rsid w:val="00317259"/>
    <w:rsid w:val="00317533"/>
    <w:rsid w:val="00317D77"/>
    <w:rsid w:val="0032017E"/>
    <w:rsid w:val="0032097B"/>
    <w:rsid w:val="00320C63"/>
    <w:rsid w:val="00320CF3"/>
    <w:rsid w:val="003211DE"/>
    <w:rsid w:val="00321437"/>
    <w:rsid w:val="00321C85"/>
    <w:rsid w:val="00321E03"/>
    <w:rsid w:val="00321F05"/>
    <w:rsid w:val="00322114"/>
    <w:rsid w:val="0032229B"/>
    <w:rsid w:val="00322336"/>
    <w:rsid w:val="00322663"/>
    <w:rsid w:val="00322AA1"/>
    <w:rsid w:val="00322B1C"/>
    <w:rsid w:val="00322C33"/>
    <w:rsid w:val="00322CBF"/>
    <w:rsid w:val="0032307F"/>
    <w:rsid w:val="003230DF"/>
    <w:rsid w:val="00323492"/>
    <w:rsid w:val="003234C5"/>
    <w:rsid w:val="003235F2"/>
    <w:rsid w:val="00323630"/>
    <w:rsid w:val="00323746"/>
    <w:rsid w:val="00324222"/>
    <w:rsid w:val="00324532"/>
    <w:rsid w:val="00324576"/>
    <w:rsid w:val="003246EE"/>
    <w:rsid w:val="00324909"/>
    <w:rsid w:val="003249FA"/>
    <w:rsid w:val="00324A1E"/>
    <w:rsid w:val="00324AAE"/>
    <w:rsid w:val="00324AD6"/>
    <w:rsid w:val="00324CC0"/>
    <w:rsid w:val="003251E3"/>
    <w:rsid w:val="0032530B"/>
    <w:rsid w:val="0032535F"/>
    <w:rsid w:val="0032540F"/>
    <w:rsid w:val="003254BC"/>
    <w:rsid w:val="003259D0"/>
    <w:rsid w:val="003265CE"/>
    <w:rsid w:val="003265ED"/>
    <w:rsid w:val="003266DB"/>
    <w:rsid w:val="00326791"/>
    <w:rsid w:val="0032685F"/>
    <w:rsid w:val="003272A2"/>
    <w:rsid w:val="0032734B"/>
    <w:rsid w:val="003275B9"/>
    <w:rsid w:val="00327885"/>
    <w:rsid w:val="0032794E"/>
    <w:rsid w:val="00327B6B"/>
    <w:rsid w:val="00327F16"/>
    <w:rsid w:val="0033016F"/>
    <w:rsid w:val="003303F0"/>
    <w:rsid w:val="003304A0"/>
    <w:rsid w:val="003308B8"/>
    <w:rsid w:val="00330A8A"/>
    <w:rsid w:val="00330CA5"/>
    <w:rsid w:val="0033135D"/>
    <w:rsid w:val="003317FC"/>
    <w:rsid w:val="00331ED6"/>
    <w:rsid w:val="0033242D"/>
    <w:rsid w:val="003325C8"/>
    <w:rsid w:val="003326F3"/>
    <w:rsid w:val="003327F7"/>
    <w:rsid w:val="003328A9"/>
    <w:rsid w:val="00332966"/>
    <w:rsid w:val="00332A4B"/>
    <w:rsid w:val="00333675"/>
    <w:rsid w:val="00333D66"/>
    <w:rsid w:val="00333D7B"/>
    <w:rsid w:val="00333F60"/>
    <w:rsid w:val="00334568"/>
    <w:rsid w:val="00334A31"/>
    <w:rsid w:val="00334C83"/>
    <w:rsid w:val="00334E1E"/>
    <w:rsid w:val="00335062"/>
    <w:rsid w:val="003353BF"/>
    <w:rsid w:val="003354D5"/>
    <w:rsid w:val="0033571B"/>
    <w:rsid w:val="003358E0"/>
    <w:rsid w:val="0033599B"/>
    <w:rsid w:val="003359D2"/>
    <w:rsid w:val="00336112"/>
    <w:rsid w:val="0033620D"/>
    <w:rsid w:val="00336749"/>
    <w:rsid w:val="003367C1"/>
    <w:rsid w:val="00336A0D"/>
    <w:rsid w:val="00336AB4"/>
    <w:rsid w:val="00336CD7"/>
    <w:rsid w:val="00336F0A"/>
    <w:rsid w:val="00336F34"/>
    <w:rsid w:val="00337065"/>
    <w:rsid w:val="0033776F"/>
    <w:rsid w:val="00337BF3"/>
    <w:rsid w:val="00337E9B"/>
    <w:rsid w:val="00337FE6"/>
    <w:rsid w:val="00340028"/>
    <w:rsid w:val="00340063"/>
    <w:rsid w:val="0034019E"/>
    <w:rsid w:val="003402DF"/>
    <w:rsid w:val="00340348"/>
    <w:rsid w:val="00340550"/>
    <w:rsid w:val="00340BAF"/>
    <w:rsid w:val="00340C24"/>
    <w:rsid w:val="00340D19"/>
    <w:rsid w:val="00340D9D"/>
    <w:rsid w:val="00340E69"/>
    <w:rsid w:val="00340E7E"/>
    <w:rsid w:val="00340E8D"/>
    <w:rsid w:val="00340EDB"/>
    <w:rsid w:val="00341118"/>
    <w:rsid w:val="00341165"/>
    <w:rsid w:val="0034139E"/>
    <w:rsid w:val="003416ED"/>
    <w:rsid w:val="0034174B"/>
    <w:rsid w:val="0034180B"/>
    <w:rsid w:val="00341A23"/>
    <w:rsid w:val="00341AE1"/>
    <w:rsid w:val="00341B9F"/>
    <w:rsid w:val="00341FE0"/>
    <w:rsid w:val="00342191"/>
    <w:rsid w:val="003423D7"/>
    <w:rsid w:val="00342463"/>
    <w:rsid w:val="0034257C"/>
    <w:rsid w:val="0034263F"/>
    <w:rsid w:val="003429C3"/>
    <w:rsid w:val="00342E7B"/>
    <w:rsid w:val="00342F73"/>
    <w:rsid w:val="00342FCA"/>
    <w:rsid w:val="003431C1"/>
    <w:rsid w:val="00343278"/>
    <w:rsid w:val="00343AE9"/>
    <w:rsid w:val="003440B7"/>
    <w:rsid w:val="00344343"/>
    <w:rsid w:val="00344427"/>
    <w:rsid w:val="003445C2"/>
    <w:rsid w:val="003446E4"/>
    <w:rsid w:val="00344840"/>
    <w:rsid w:val="00344DEB"/>
    <w:rsid w:val="00344F69"/>
    <w:rsid w:val="003454C6"/>
    <w:rsid w:val="003455D2"/>
    <w:rsid w:val="00345B38"/>
    <w:rsid w:val="00345F01"/>
    <w:rsid w:val="003469FD"/>
    <w:rsid w:val="00346A61"/>
    <w:rsid w:val="0034755D"/>
    <w:rsid w:val="003476F7"/>
    <w:rsid w:val="003477A6"/>
    <w:rsid w:val="00347A52"/>
    <w:rsid w:val="00347B79"/>
    <w:rsid w:val="00347FEA"/>
    <w:rsid w:val="003500D7"/>
    <w:rsid w:val="00350815"/>
    <w:rsid w:val="003509FE"/>
    <w:rsid w:val="00350E83"/>
    <w:rsid w:val="00350FA5"/>
    <w:rsid w:val="00351459"/>
    <w:rsid w:val="00351A65"/>
    <w:rsid w:val="003520F0"/>
    <w:rsid w:val="0035218C"/>
    <w:rsid w:val="003527F6"/>
    <w:rsid w:val="003529A5"/>
    <w:rsid w:val="00352FE8"/>
    <w:rsid w:val="0035324F"/>
    <w:rsid w:val="0035372A"/>
    <w:rsid w:val="00353961"/>
    <w:rsid w:val="0035405A"/>
    <w:rsid w:val="003544DB"/>
    <w:rsid w:val="003545F2"/>
    <w:rsid w:val="00354734"/>
    <w:rsid w:val="00354C05"/>
    <w:rsid w:val="00354DF4"/>
    <w:rsid w:val="00354E6C"/>
    <w:rsid w:val="0035517E"/>
    <w:rsid w:val="00355C18"/>
    <w:rsid w:val="003560C8"/>
    <w:rsid w:val="003560D7"/>
    <w:rsid w:val="003560DA"/>
    <w:rsid w:val="003567AB"/>
    <w:rsid w:val="003569CE"/>
    <w:rsid w:val="00357125"/>
    <w:rsid w:val="003573EB"/>
    <w:rsid w:val="00357427"/>
    <w:rsid w:val="00357860"/>
    <w:rsid w:val="00357909"/>
    <w:rsid w:val="00357BD6"/>
    <w:rsid w:val="00357BE9"/>
    <w:rsid w:val="00357C4C"/>
    <w:rsid w:val="0036005E"/>
    <w:rsid w:val="003607EB"/>
    <w:rsid w:val="003608DD"/>
    <w:rsid w:val="00360A9B"/>
    <w:rsid w:val="00360C6B"/>
    <w:rsid w:val="00360FC4"/>
    <w:rsid w:val="003610E1"/>
    <w:rsid w:val="00361235"/>
    <w:rsid w:val="003612B3"/>
    <w:rsid w:val="00361407"/>
    <w:rsid w:val="003615F8"/>
    <w:rsid w:val="00361778"/>
    <w:rsid w:val="00361BE9"/>
    <w:rsid w:val="003628BB"/>
    <w:rsid w:val="00362C83"/>
    <w:rsid w:val="0036304B"/>
    <w:rsid w:val="003631A8"/>
    <w:rsid w:val="00363469"/>
    <w:rsid w:val="003637AD"/>
    <w:rsid w:val="00363C5B"/>
    <w:rsid w:val="00363FD8"/>
    <w:rsid w:val="003644EB"/>
    <w:rsid w:val="00364694"/>
    <w:rsid w:val="003647DD"/>
    <w:rsid w:val="00364833"/>
    <w:rsid w:val="003648EC"/>
    <w:rsid w:val="00364AEB"/>
    <w:rsid w:val="00364BAF"/>
    <w:rsid w:val="00364FA0"/>
    <w:rsid w:val="0036517E"/>
    <w:rsid w:val="003651A1"/>
    <w:rsid w:val="003653A3"/>
    <w:rsid w:val="003653D1"/>
    <w:rsid w:val="00365655"/>
    <w:rsid w:val="0036573B"/>
    <w:rsid w:val="00365ADC"/>
    <w:rsid w:val="00365EAD"/>
    <w:rsid w:val="00366156"/>
    <w:rsid w:val="003669D1"/>
    <w:rsid w:val="00366F67"/>
    <w:rsid w:val="00366F6A"/>
    <w:rsid w:val="0036735A"/>
    <w:rsid w:val="0036740C"/>
    <w:rsid w:val="003675F7"/>
    <w:rsid w:val="003677D9"/>
    <w:rsid w:val="00367845"/>
    <w:rsid w:val="003679A0"/>
    <w:rsid w:val="00367A2C"/>
    <w:rsid w:val="00367CC7"/>
    <w:rsid w:val="00367EDC"/>
    <w:rsid w:val="0037009A"/>
    <w:rsid w:val="003702E4"/>
    <w:rsid w:val="003702E9"/>
    <w:rsid w:val="00370AD7"/>
    <w:rsid w:val="00370E96"/>
    <w:rsid w:val="0037114D"/>
    <w:rsid w:val="003711B6"/>
    <w:rsid w:val="00371618"/>
    <w:rsid w:val="0037177B"/>
    <w:rsid w:val="00371812"/>
    <w:rsid w:val="00371EEC"/>
    <w:rsid w:val="00372034"/>
    <w:rsid w:val="00372266"/>
    <w:rsid w:val="003723EC"/>
    <w:rsid w:val="00372489"/>
    <w:rsid w:val="0037287F"/>
    <w:rsid w:val="00372BF7"/>
    <w:rsid w:val="00372C0C"/>
    <w:rsid w:val="00372E06"/>
    <w:rsid w:val="00372FB6"/>
    <w:rsid w:val="003731CC"/>
    <w:rsid w:val="003733A3"/>
    <w:rsid w:val="003734C2"/>
    <w:rsid w:val="00373681"/>
    <w:rsid w:val="00373C02"/>
    <w:rsid w:val="00373C8B"/>
    <w:rsid w:val="00373E6F"/>
    <w:rsid w:val="003744CF"/>
    <w:rsid w:val="0037461C"/>
    <w:rsid w:val="00374866"/>
    <w:rsid w:val="0037497E"/>
    <w:rsid w:val="00374A38"/>
    <w:rsid w:val="00374BDE"/>
    <w:rsid w:val="003750AC"/>
    <w:rsid w:val="00375210"/>
    <w:rsid w:val="00375558"/>
    <w:rsid w:val="0037560D"/>
    <w:rsid w:val="00375718"/>
    <w:rsid w:val="0037608E"/>
    <w:rsid w:val="003760AD"/>
    <w:rsid w:val="0037624F"/>
    <w:rsid w:val="003765AB"/>
    <w:rsid w:val="003765C5"/>
    <w:rsid w:val="003767A8"/>
    <w:rsid w:val="00376CFA"/>
    <w:rsid w:val="0037701A"/>
    <w:rsid w:val="00377041"/>
    <w:rsid w:val="00377248"/>
    <w:rsid w:val="003773FB"/>
    <w:rsid w:val="00377701"/>
    <w:rsid w:val="00377814"/>
    <w:rsid w:val="003778E2"/>
    <w:rsid w:val="00377AC7"/>
    <w:rsid w:val="00377C74"/>
    <w:rsid w:val="00377E69"/>
    <w:rsid w:val="003802EC"/>
    <w:rsid w:val="00380673"/>
    <w:rsid w:val="00380A87"/>
    <w:rsid w:val="00380A9D"/>
    <w:rsid w:val="00380C50"/>
    <w:rsid w:val="00381306"/>
    <w:rsid w:val="00381474"/>
    <w:rsid w:val="003815C4"/>
    <w:rsid w:val="0038186E"/>
    <w:rsid w:val="003819D9"/>
    <w:rsid w:val="00381A41"/>
    <w:rsid w:val="00381A9C"/>
    <w:rsid w:val="00381E5D"/>
    <w:rsid w:val="003827A1"/>
    <w:rsid w:val="003829C1"/>
    <w:rsid w:val="003829E3"/>
    <w:rsid w:val="00382C22"/>
    <w:rsid w:val="0038326A"/>
    <w:rsid w:val="0038343C"/>
    <w:rsid w:val="003837FC"/>
    <w:rsid w:val="0038392E"/>
    <w:rsid w:val="00383AC8"/>
    <w:rsid w:val="00383D78"/>
    <w:rsid w:val="00384573"/>
    <w:rsid w:val="00384AF0"/>
    <w:rsid w:val="00384D05"/>
    <w:rsid w:val="00384D30"/>
    <w:rsid w:val="00384F6C"/>
    <w:rsid w:val="00384FF0"/>
    <w:rsid w:val="0038516A"/>
    <w:rsid w:val="003854AF"/>
    <w:rsid w:val="00385D05"/>
    <w:rsid w:val="003861A9"/>
    <w:rsid w:val="003862DF"/>
    <w:rsid w:val="00386351"/>
    <w:rsid w:val="003863F7"/>
    <w:rsid w:val="003865CE"/>
    <w:rsid w:val="00386951"/>
    <w:rsid w:val="00386DC7"/>
    <w:rsid w:val="00386E09"/>
    <w:rsid w:val="00386FBD"/>
    <w:rsid w:val="00387192"/>
    <w:rsid w:val="003874DB"/>
    <w:rsid w:val="003876E6"/>
    <w:rsid w:val="00387906"/>
    <w:rsid w:val="00387AAE"/>
    <w:rsid w:val="00390119"/>
    <w:rsid w:val="003906F3"/>
    <w:rsid w:val="003907B8"/>
    <w:rsid w:val="0039089E"/>
    <w:rsid w:val="00390BF4"/>
    <w:rsid w:val="0039123C"/>
    <w:rsid w:val="00391329"/>
    <w:rsid w:val="00391335"/>
    <w:rsid w:val="00391418"/>
    <w:rsid w:val="003914D1"/>
    <w:rsid w:val="0039157E"/>
    <w:rsid w:val="00391625"/>
    <w:rsid w:val="003918F7"/>
    <w:rsid w:val="00391A84"/>
    <w:rsid w:val="00391AF3"/>
    <w:rsid w:val="00391E10"/>
    <w:rsid w:val="00391EDB"/>
    <w:rsid w:val="00391F8B"/>
    <w:rsid w:val="0039251A"/>
    <w:rsid w:val="0039269E"/>
    <w:rsid w:val="00392784"/>
    <w:rsid w:val="00392820"/>
    <w:rsid w:val="00392C2F"/>
    <w:rsid w:val="00392F89"/>
    <w:rsid w:val="00393333"/>
    <w:rsid w:val="0039391D"/>
    <w:rsid w:val="00393C2D"/>
    <w:rsid w:val="00393C3B"/>
    <w:rsid w:val="00393D18"/>
    <w:rsid w:val="00393E2E"/>
    <w:rsid w:val="00393EA3"/>
    <w:rsid w:val="00393EBD"/>
    <w:rsid w:val="00394247"/>
    <w:rsid w:val="00394250"/>
    <w:rsid w:val="0039444B"/>
    <w:rsid w:val="00394495"/>
    <w:rsid w:val="003947DD"/>
    <w:rsid w:val="00394847"/>
    <w:rsid w:val="00394972"/>
    <w:rsid w:val="00394BDD"/>
    <w:rsid w:val="00394C79"/>
    <w:rsid w:val="00394D17"/>
    <w:rsid w:val="00394D85"/>
    <w:rsid w:val="0039501C"/>
    <w:rsid w:val="003951A1"/>
    <w:rsid w:val="00395356"/>
    <w:rsid w:val="003954E6"/>
    <w:rsid w:val="003955BA"/>
    <w:rsid w:val="0039577F"/>
    <w:rsid w:val="00395B2E"/>
    <w:rsid w:val="00396017"/>
    <w:rsid w:val="003963F7"/>
    <w:rsid w:val="00396899"/>
    <w:rsid w:val="00396AC2"/>
    <w:rsid w:val="00396B95"/>
    <w:rsid w:val="00396C35"/>
    <w:rsid w:val="00396E91"/>
    <w:rsid w:val="00396EDF"/>
    <w:rsid w:val="003971CF"/>
    <w:rsid w:val="003973C0"/>
    <w:rsid w:val="0039781D"/>
    <w:rsid w:val="00397A30"/>
    <w:rsid w:val="00397DB6"/>
    <w:rsid w:val="00397EF3"/>
    <w:rsid w:val="00397F71"/>
    <w:rsid w:val="003A051F"/>
    <w:rsid w:val="003A082A"/>
    <w:rsid w:val="003A08CF"/>
    <w:rsid w:val="003A0ABF"/>
    <w:rsid w:val="003A0DF7"/>
    <w:rsid w:val="003A11CC"/>
    <w:rsid w:val="003A15F9"/>
    <w:rsid w:val="003A2367"/>
    <w:rsid w:val="003A2485"/>
    <w:rsid w:val="003A27CA"/>
    <w:rsid w:val="003A27CB"/>
    <w:rsid w:val="003A291E"/>
    <w:rsid w:val="003A2F21"/>
    <w:rsid w:val="003A31DB"/>
    <w:rsid w:val="003A3637"/>
    <w:rsid w:val="003A394C"/>
    <w:rsid w:val="003A395F"/>
    <w:rsid w:val="003A3A3F"/>
    <w:rsid w:val="003A3AB0"/>
    <w:rsid w:val="003A3D36"/>
    <w:rsid w:val="003A3D5A"/>
    <w:rsid w:val="003A3D6F"/>
    <w:rsid w:val="003A3F07"/>
    <w:rsid w:val="003A3F77"/>
    <w:rsid w:val="003A3FAD"/>
    <w:rsid w:val="003A417F"/>
    <w:rsid w:val="003A42CB"/>
    <w:rsid w:val="003A47D0"/>
    <w:rsid w:val="003A48AE"/>
    <w:rsid w:val="003A4A8B"/>
    <w:rsid w:val="003A4EDA"/>
    <w:rsid w:val="003A4F32"/>
    <w:rsid w:val="003A5016"/>
    <w:rsid w:val="003A5170"/>
    <w:rsid w:val="003A53F0"/>
    <w:rsid w:val="003A5520"/>
    <w:rsid w:val="003A55D5"/>
    <w:rsid w:val="003A5A0C"/>
    <w:rsid w:val="003A5DFA"/>
    <w:rsid w:val="003A60AA"/>
    <w:rsid w:val="003A6178"/>
    <w:rsid w:val="003A6401"/>
    <w:rsid w:val="003A655D"/>
    <w:rsid w:val="003A675A"/>
    <w:rsid w:val="003A6A69"/>
    <w:rsid w:val="003A6D12"/>
    <w:rsid w:val="003A6D76"/>
    <w:rsid w:val="003A73C7"/>
    <w:rsid w:val="003A74B4"/>
    <w:rsid w:val="003A74DD"/>
    <w:rsid w:val="003A78AC"/>
    <w:rsid w:val="003A7941"/>
    <w:rsid w:val="003A7A3C"/>
    <w:rsid w:val="003B0255"/>
    <w:rsid w:val="003B0466"/>
    <w:rsid w:val="003B05AA"/>
    <w:rsid w:val="003B0847"/>
    <w:rsid w:val="003B08B6"/>
    <w:rsid w:val="003B1013"/>
    <w:rsid w:val="003B117D"/>
    <w:rsid w:val="003B1452"/>
    <w:rsid w:val="003B14A6"/>
    <w:rsid w:val="003B1748"/>
    <w:rsid w:val="003B17AA"/>
    <w:rsid w:val="003B19E9"/>
    <w:rsid w:val="003B1A86"/>
    <w:rsid w:val="003B1F49"/>
    <w:rsid w:val="003B2044"/>
    <w:rsid w:val="003B229E"/>
    <w:rsid w:val="003B26DB"/>
    <w:rsid w:val="003B27DD"/>
    <w:rsid w:val="003B2A55"/>
    <w:rsid w:val="003B2ADE"/>
    <w:rsid w:val="003B2C37"/>
    <w:rsid w:val="003B2CE1"/>
    <w:rsid w:val="003B2D6A"/>
    <w:rsid w:val="003B2DCC"/>
    <w:rsid w:val="003B300F"/>
    <w:rsid w:val="003B3363"/>
    <w:rsid w:val="003B3A57"/>
    <w:rsid w:val="003B3E20"/>
    <w:rsid w:val="003B3F7E"/>
    <w:rsid w:val="003B426A"/>
    <w:rsid w:val="003B4559"/>
    <w:rsid w:val="003B4644"/>
    <w:rsid w:val="003B4891"/>
    <w:rsid w:val="003B48DC"/>
    <w:rsid w:val="003B4C31"/>
    <w:rsid w:val="003B5086"/>
    <w:rsid w:val="003B5146"/>
    <w:rsid w:val="003B5219"/>
    <w:rsid w:val="003B5E2C"/>
    <w:rsid w:val="003B5E7C"/>
    <w:rsid w:val="003B5ECA"/>
    <w:rsid w:val="003B6055"/>
    <w:rsid w:val="003B6352"/>
    <w:rsid w:val="003B65E9"/>
    <w:rsid w:val="003B6820"/>
    <w:rsid w:val="003B6839"/>
    <w:rsid w:val="003B71FC"/>
    <w:rsid w:val="003B7279"/>
    <w:rsid w:val="003B735D"/>
    <w:rsid w:val="003B74C5"/>
    <w:rsid w:val="003B76E5"/>
    <w:rsid w:val="003B78D6"/>
    <w:rsid w:val="003B793D"/>
    <w:rsid w:val="003B7C7F"/>
    <w:rsid w:val="003B7F77"/>
    <w:rsid w:val="003C00C9"/>
    <w:rsid w:val="003C03E2"/>
    <w:rsid w:val="003C072C"/>
    <w:rsid w:val="003C0B3C"/>
    <w:rsid w:val="003C0CCA"/>
    <w:rsid w:val="003C0D56"/>
    <w:rsid w:val="003C0DE3"/>
    <w:rsid w:val="003C15B3"/>
    <w:rsid w:val="003C1616"/>
    <w:rsid w:val="003C1C2A"/>
    <w:rsid w:val="003C1EEB"/>
    <w:rsid w:val="003C22F8"/>
    <w:rsid w:val="003C236C"/>
    <w:rsid w:val="003C2452"/>
    <w:rsid w:val="003C24C6"/>
    <w:rsid w:val="003C25CC"/>
    <w:rsid w:val="003C32DB"/>
    <w:rsid w:val="003C3702"/>
    <w:rsid w:val="003C3A0B"/>
    <w:rsid w:val="003C4316"/>
    <w:rsid w:val="003C4424"/>
    <w:rsid w:val="003C44BB"/>
    <w:rsid w:val="003C490C"/>
    <w:rsid w:val="003C4BF3"/>
    <w:rsid w:val="003C4CA7"/>
    <w:rsid w:val="003C51AC"/>
    <w:rsid w:val="003C5679"/>
    <w:rsid w:val="003C56EB"/>
    <w:rsid w:val="003C57E1"/>
    <w:rsid w:val="003C5A64"/>
    <w:rsid w:val="003C5E6F"/>
    <w:rsid w:val="003C5EB9"/>
    <w:rsid w:val="003C5EBC"/>
    <w:rsid w:val="003C645D"/>
    <w:rsid w:val="003C68D3"/>
    <w:rsid w:val="003C698B"/>
    <w:rsid w:val="003C6B00"/>
    <w:rsid w:val="003C71E6"/>
    <w:rsid w:val="003C75E9"/>
    <w:rsid w:val="003C788F"/>
    <w:rsid w:val="003C79DA"/>
    <w:rsid w:val="003C7D50"/>
    <w:rsid w:val="003C7DB0"/>
    <w:rsid w:val="003C7DF9"/>
    <w:rsid w:val="003D0233"/>
    <w:rsid w:val="003D0342"/>
    <w:rsid w:val="003D04CF"/>
    <w:rsid w:val="003D058C"/>
    <w:rsid w:val="003D09B2"/>
    <w:rsid w:val="003D09C2"/>
    <w:rsid w:val="003D0DF4"/>
    <w:rsid w:val="003D0E2C"/>
    <w:rsid w:val="003D0E3A"/>
    <w:rsid w:val="003D104F"/>
    <w:rsid w:val="003D13D6"/>
    <w:rsid w:val="003D1A94"/>
    <w:rsid w:val="003D1CD0"/>
    <w:rsid w:val="003D1D36"/>
    <w:rsid w:val="003D1D5F"/>
    <w:rsid w:val="003D1D8A"/>
    <w:rsid w:val="003D1E28"/>
    <w:rsid w:val="003D1F1C"/>
    <w:rsid w:val="003D1F20"/>
    <w:rsid w:val="003D209C"/>
    <w:rsid w:val="003D24CF"/>
    <w:rsid w:val="003D2799"/>
    <w:rsid w:val="003D2827"/>
    <w:rsid w:val="003D2972"/>
    <w:rsid w:val="003D2A34"/>
    <w:rsid w:val="003D2BA4"/>
    <w:rsid w:val="003D2BFA"/>
    <w:rsid w:val="003D3056"/>
    <w:rsid w:val="003D3595"/>
    <w:rsid w:val="003D38F0"/>
    <w:rsid w:val="003D39D2"/>
    <w:rsid w:val="003D3ADE"/>
    <w:rsid w:val="003D3E2D"/>
    <w:rsid w:val="003D3ED7"/>
    <w:rsid w:val="003D3FA8"/>
    <w:rsid w:val="003D401C"/>
    <w:rsid w:val="003D41D1"/>
    <w:rsid w:val="003D4419"/>
    <w:rsid w:val="003D4506"/>
    <w:rsid w:val="003D483B"/>
    <w:rsid w:val="003D4950"/>
    <w:rsid w:val="003D4C6C"/>
    <w:rsid w:val="003D4ED4"/>
    <w:rsid w:val="003D5A34"/>
    <w:rsid w:val="003D5B9C"/>
    <w:rsid w:val="003D5C95"/>
    <w:rsid w:val="003D5FD5"/>
    <w:rsid w:val="003D63CA"/>
    <w:rsid w:val="003D6715"/>
    <w:rsid w:val="003D67F1"/>
    <w:rsid w:val="003D6AED"/>
    <w:rsid w:val="003D6F66"/>
    <w:rsid w:val="003D71FD"/>
    <w:rsid w:val="003D73CD"/>
    <w:rsid w:val="003D7500"/>
    <w:rsid w:val="003D78D6"/>
    <w:rsid w:val="003D7F98"/>
    <w:rsid w:val="003E0034"/>
    <w:rsid w:val="003E0087"/>
    <w:rsid w:val="003E03F0"/>
    <w:rsid w:val="003E10FE"/>
    <w:rsid w:val="003E1467"/>
    <w:rsid w:val="003E14AB"/>
    <w:rsid w:val="003E187E"/>
    <w:rsid w:val="003E1D6B"/>
    <w:rsid w:val="003E2170"/>
    <w:rsid w:val="003E21BF"/>
    <w:rsid w:val="003E21F9"/>
    <w:rsid w:val="003E245A"/>
    <w:rsid w:val="003E2738"/>
    <w:rsid w:val="003E2BA2"/>
    <w:rsid w:val="003E2CFA"/>
    <w:rsid w:val="003E2D15"/>
    <w:rsid w:val="003E3335"/>
    <w:rsid w:val="003E35F5"/>
    <w:rsid w:val="003E3600"/>
    <w:rsid w:val="003E4277"/>
    <w:rsid w:val="003E4320"/>
    <w:rsid w:val="003E443F"/>
    <w:rsid w:val="003E48D1"/>
    <w:rsid w:val="003E49AA"/>
    <w:rsid w:val="003E4D4B"/>
    <w:rsid w:val="003E4EA0"/>
    <w:rsid w:val="003E55DE"/>
    <w:rsid w:val="003E59D1"/>
    <w:rsid w:val="003E5D74"/>
    <w:rsid w:val="003E5F0B"/>
    <w:rsid w:val="003E6746"/>
    <w:rsid w:val="003E67A4"/>
    <w:rsid w:val="003E6A26"/>
    <w:rsid w:val="003E6B5A"/>
    <w:rsid w:val="003E6E24"/>
    <w:rsid w:val="003E70C5"/>
    <w:rsid w:val="003E7233"/>
    <w:rsid w:val="003E72C8"/>
    <w:rsid w:val="003E75F3"/>
    <w:rsid w:val="003E7841"/>
    <w:rsid w:val="003E787C"/>
    <w:rsid w:val="003E7C28"/>
    <w:rsid w:val="003E7F78"/>
    <w:rsid w:val="003F0100"/>
    <w:rsid w:val="003F0319"/>
    <w:rsid w:val="003F032C"/>
    <w:rsid w:val="003F05D3"/>
    <w:rsid w:val="003F060E"/>
    <w:rsid w:val="003F0A37"/>
    <w:rsid w:val="003F0CE2"/>
    <w:rsid w:val="003F0F94"/>
    <w:rsid w:val="003F12CC"/>
    <w:rsid w:val="003F1388"/>
    <w:rsid w:val="003F139E"/>
    <w:rsid w:val="003F14EC"/>
    <w:rsid w:val="003F1682"/>
    <w:rsid w:val="003F189C"/>
    <w:rsid w:val="003F1DC7"/>
    <w:rsid w:val="003F20C7"/>
    <w:rsid w:val="003F2291"/>
    <w:rsid w:val="003F2F44"/>
    <w:rsid w:val="003F2FF9"/>
    <w:rsid w:val="003F31ED"/>
    <w:rsid w:val="003F39C0"/>
    <w:rsid w:val="003F3CEF"/>
    <w:rsid w:val="003F41C0"/>
    <w:rsid w:val="003F4401"/>
    <w:rsid w:val="003F459D"/>
    <w:rsid w:val="003F4AEB"/>
    <w:rsid w:val="003F52EA"/>
    <w:rsid w:val="003F5501"/>
    <w:rsid w:val="003F5779"/>
    <w:rsid w:val="003F586F"/>
    <w:rsid w:val="003F5947"/>
    <w:rsid w:val="003F5955"/>
    <w:rsid w:val="003F5AA9"/>
    <w:rsid w:val="003F5E3A"/>
    <w:rsid w:val="003F5F2D"/>
    <w:rsid w:val="003F6260"/>
    <w:rsid w:val="003F6384"/>
    <w:rsid w:val="003F6721"/>
    <w:rsid w:val="003F69D4"/>
    <w:rsid w:val="003F6BA0"/>
    <w:rsid w:val="003F71EF"/>
    <w:rsid w:val="003F7603"/>
    <w:rsid w:val="003F78D5"/>
    <w:rsid w:val="003F79E9"/>
    <w:rsid w:val="003F7AA2"/>
    <w:rsid w:val="003F7AD7"/>
    <w:rsid w:val="0040003D"/>
    <w:rsid w:val="004008C9"/>
    <w:rsid w:val="00400AEC"/>
    <w:rsid w:val="00400B99"/>
    <w:rsid w:val="00401068"/>
    <w:rsid w:val="0040129D"/>
    <w:rsid w:val="004013DE"/>
    <w:rsid w:val="004019B2"/>
    <w:rsid w:val="0040263B"/>
    <w:rsid w:val="004026C7"/>
    <w:rsid w:val="00402740"/>
    <w:rsid w:val="004032E9"/>
    <w:rsid w:val="004033B2"/>
    <w:rsid w:val="004036AB"/>
    <w:rsid w:val="004036BD"/>
    <w:rsid w:val="00403963"/>
    <w:rsid w:val="00403BD8"/>
    <w:rsid w:val="00403D77"/>
    <w:rsid w:val="00404114"/>
    <w:rsid w:val="00404255"/>
    <w:rsid w:val="0040426D"/>
    <w:rsid w:val="004044D4"/>
    <w:rsid w:val="0040453B"/>
    <w:rsid w:val="0040467B"/>
    <w:rsid w:val="00404777"/>
    <w:rsid w:val="00404A71"/>
    <w:rsid w:val="00404F02"/>
    <w:rsid w:val="00404F3F"/>
    <w:rsid w:val="0040510C"/>
    <w:rsid w:val="004052CB"/>
    <w:rsid w:val="004054CB"/>
    <w:rsid w:val="00405661"/>
    <w:rsid w:val="004056BB"/>
    <w:rsid w:val="00405A4E"/>
    <w:rsid w:val="00405C9B"/>
    <w:rsid w:val="00406267"/>
    <w:rsid w:val="0040629A"/>
    <w:rsid w:val="004062C4"/>
    <w:rsid w:val="0040653F"/>
    <w:rsid w:val="004067D6"/>
    <w:rsid w:val="004068D1"/>
    <w:rsid w:val="0040691D"/>
    <w:rsid w:val="004069C9"/>
    <w:rsid w:val="00406DB3"/>
    <w:rsid w:val="004071BE"/>
    <w:rsid w:val="00407BA6"/>
    <w:rsid w:val="00407C07"/>
    <w:rsid w:val="004100E9"/>
    <w:rsid w:val="00410108"/>
    <w:rsid w:val="0041015D"/>
    <w:rsid w:val="004102D8"/>
    <w:rsid w:val="004105B6"/>
    <w:rsid w:val="00410B5D"/>
    <w:rsid w:val="004110E1"/>
    <w:rsid w:val="0041130F"/>
    <w:rsid w:val="00411841"/>
    <w:rsid w:val="00411881"/>
    <w:rsid w:val="004118AC"/>
    <w:rsid w:val="00411FD8"/>
    <w:rsid w:val="00412293"/>
    <w:rsid w:val="0041237C"/>
    <w:rsid w:val="00412959"/>
    <w:rsid w:val="00412D85"/>
    <w:rsid w:val="00412DD5"/>
    <w:rsid w:val="00412DF9"/>
    <w:rsid w:val="00412F92"/>
    <w:rsid w:val="00413195"/>
    <w:rsid w:val="00413238"/>
    <w:rsid w:val="0041331E"/>
    <w:rsid w:val="00413409"/>
    <w:rsid w:val="00413D81"/>
    <w:rsid w:val="00413D90"/>
    <w:rsid w:val="00414143"/>
    <w:rsid w:val="0041423B"/>
    <w:rsid w:val="004143CC"/>
    <w:rsid w:val="0041442E"/>
    <w:rsid w:val="004148D6"/>
    <w:rsid w:val="00414B83"/>
    <w:rsid w:val="004152FC"/>
    <w:rsid w:val="004153C2"/>
    <w:rsid w:val="00415446"/>
    <w:rsid w:val="0041563F"/>
    <w:rsid w:val="00415C58"/>
    <w:rsid w:val="0041600C"/>
    <w:rsid w:val="004160FB"/>
    <w:rsid w:val="00416236"/>
    <w:rsid w:val="004162A6"/>
    <w:rsid w:val="00416714"/>
    <w:rsid w:val="00416ABB"/>
    <w:rsid w:val="00416DF1"/>
    <w:rsid w:val="00416EC9"/>
    <w:rsid w:val="00416FC9"/>
    <w:rsid w:val="0041706C"/>
    <w:rsid w:val="00417708"/>
    <w:rsid w:val="0041786F"/>
    <w:rsid w:val="004178A0"/>
    <w:rsid w:val="00417906"/>
    <w:rsid w:val="00417B6B"/>
    <w:rsid w:val="00417CF4"/>
    <w:rsid w:val="00417E78"/>
    <w:rsid w:val="00417F4F"/>
    <w:rsid w:val="00417F69"/>
    <w:rsid w:val="00420633"/>
    <w:rsid w:val="004207A2"/>
    <w:rsid w:val="00420918"/>
    <w:rsid w:val="004209E0"/>
    <w:rsid w:val="00420D04"/>
    <w:rsid w:val="00420E41"/>
    <w:rsid w:val="00421603"/>
    <w:rsid w:val="0042167F"/>
    <w:rsid w:val="00421757"/>
    <w:rsid w:val="00421BA0"/>
    <w:rsid w:val="00421D34"/>
    <w:rsid w:val="00421F74"/>
    <w:rsid w:val="004221A3"/>
    <w:rsid w:val="004222E2"/>
    <w:rsid w:val="00422402"/>
    <w:rsid w:val="004229E9"/>
    <w:rsid w:val="004239CF"/>
    <w:rsid w:val="00423B38"/>
    <w:rsid w:val="004240B0"/>
    <w:rsid w:val="00424762"/>
    <w:rsid w:val="00424B9E"/>
    <w:rsid w:val="00425258"/>
    <w:rsid w:val="004254BE"/>
    <w:rsid w:val="00425A7A"/>
    <w:rsid w:val="00425B8C"/>
    <w:rsid w:val="00425C51"/>
    <w:rsid w:val="00425F0C"/>
    <w:rsid w:val="0042605A"/>
    <w:rsid w:val="0042636B"/>
    <w:rsid w:val="0042644D"/>
    <w:rsid w:val="004266C2"/>
    <w:rsid w:val="004267A5"/>
    <w:rsid w:val="004268C0"/>
    <w:rsid w:val="00426C32"/>
    <w:rsid w:val="00426FC2"/>
    <w:rsid w:val="00427495"/>
    <w:rsid w:val="00427F32"/>
    <w:rsid w:val="00427FD5"/>
    <w:rsid w:val="0043038B"/>
    <w:rsid w:val="00430564"/>
    <w:rsid w:val="004305F5"/>
    <w:rsid w:val="004308F3"/>
    <w:rsid w:val="004309FE"/>
    <w:rsid w:val="00430AA5"/>
    <w:rsid w:val="00430BB5"/>
    <w:rsid w:val="00430F59"/>
    <w:rsid w:val="004310FA"/>
    <w:rsid w:val="00431191"/>
    <w:rsid w:val="00431225"/>
    <w:rsid w:val="0043129B"/>
    <w:rsid w:val="00431359"/>
    <w:rsid w:val="00431441"/>
    <w:rsid w:val="00431865"/>
    <w:rsid w:val="00431A68"/>
    <w:rsid w:val="00431D3D"/>
    <w:rsid w:val="00432118"/>
    <w:rsid w:val="004321DB"/>
    <w:rsid w:val="0043248D"/>
    <w:rsid w:val="00432761"/>
    <w:rsid w:val="00432798"/>
    <w:rsid w:val="004328AE"/>
    <w:rsid w:val="0043302C"/>
    <w:rsid w:val="0043305E"/>
    <w:rsid w:val="00433899"/>
    <w:rsid w:val="0043395B"/>
    <w:rsid w:val="00433A5F"/>
    <w:rsid w:val="0043413D"/>
    <w:rsid w:val="00434AF3"/>
    <w:rsid w:val="00434B48"/>
    <w:rsid w:val="00434D27"/>
    <w:rsid w:val="00434D8D"/>
    <w:rsid w:val="00434EB4"/>
    <w:rsid w:val="004351F4"/>
    <w:rsid w:val="00435388"/>
    <w:rsid w:val="00435858"/>
    <w:rsid w:val="00435AE8"/>
    <w:rsid w:val="00436062"/>
    <w:rsid w:val="00436065"/>
    <w:rsid w:val="00436748"/>
    <w:rsid w:val="00436A14"/>
    <w:rsid w:val="00436B7D"/>
    <w:rsid w:val="00436E6C"/>
    <w:rsid w:val="00437243"/>
    <w:rsid w:val="00437307"/>
    <w:rsid w:val="00437563"/>
    <w:rsid w:val="004375BB"/>
    <w:rsid w:val="00437BE3"/>
    <w:rsid w:val="00437CA1"/>
    <w:rsid w:val="0044079B"/>
    <w:rsid w:val="00440B70"/>
    <w:rsid w:val="00440E76"/>
    <w:rsid w:val="00440F1F"/>
    <w:rsid w:val="00441066"/>
    <w:rsid w:val="0044116D"/>
    <w:rsid w:val="00441715"/>
    <w:rsid w:val="0044182B"/>
    <w:rsid w:val="00441906"/>
    <w:rsid w:val="00441D1F"/>
    <w:rsid w:val="00441F07"/>
    <w:rsid w:val="00441F64"/>
    <w:rsid w:val="0044211C"/>
    <w:rsid w:val="004428B7"/>
    <w:rsid w:val="00442A07"/>
    <w:rsid w:val="00442B28"/>
    <w:rsid w:val="00442BFF"/>
    <w:rsid w:val="00442EFE"/>
    <w:rsid w:val="00442F13"/>
    <w:rsid w:val="00442FCB"/>
    <w:rsid w:val="00443059"/>
    <w:rsid w:val="00443061"/>
    <w:rsid w:val="00443454"/>
    <w:rsid w:val="00443460"/>
    <w:rsid w:val="00443517"/>
    <w:rsid w:val="0044391F"/>
    <w:rsid w:val="00443B00"/>
    <w:rsid w:val="00443DE5"/>
    <w:rsid w:val="00443E3B"/>
    <w:rsid w:val="004441EE"/>
    <w:rsid w:val="004446C9"/>
    <w:rsid w:val="00444724"/>
    <w:rsid w:val="004449F2"/>
    <w:rsid w:val="00444B20"/>
    <w:rsid w:val="00444BF3"/>
    <w:rsid w:val="00444DE4"/>
    <w:rsid w:val="004450D2"/>
    <w:rsid w:val="004452C0"/>
    <w:rsid w:val="004458E2"/>
    <w:rsid w:val="004459F1"/>
    <w:rsid w:val="00445B2F"/>
    <w:rsid w:val="00445E2E"/>
    <w:rsid w:val="004464F4"/>
    <w:rsid w:val="00446842"/>
    <w:rsid w:val="00446931"/>
    <w:rsid w:val="00446CE7"/>
    <w:rsid w:val="0044739B"/>
    <w:rsid w:val="00447916"/>
    <w:rsid w:val="00450120"/>
    <w:rsid w:val="0045028A"/>
    <w:rsid w:val="0045082E"/>
    <w:rsid w:val="00450A1B"/>
    <w:rsid w:val="00450A2C"/>
    <w:rsid w:val="00450C7C"/>
    <w:rsid w:val="00450D1F"/>
    <w:rsid w:val="004513BA"/>
    <w:rsid w:val="004519C0"/>
    <w:rsid w:val="00451A27"/>
    <w:rsid w:val="0045209E"/>
    <w:rsid w:val="0045217A"/>
    <w:rsid w:val="0045228A"/>
    <w:rsid w:val="00452294"/>
    <w:rsid w:val="00452379"/>
    <w:rsid w:val="004524E8"/>
    <w:rsid w:val="0045273C"/>
    <w:rsid w:val="0045290E"/>
    <w:rsid w:val="0045291D"/>
    <w:rsid w:val="00452C39"/>
    <w:rsid w:val="00452D20"/>
    <w:rsid w:val="004530A0"/>
    <w:rsid w:val="004532EC"/>
    <w:rsid w:val="0045355F"/>
    <w:rsid w:val="00453762"/>
    <w:rsid w:val="00453786"/>
    <w:rsid w:val="004537AA"/>
    <w:rsid w:val="00453A13"/>
    <w:rsid w:val="00453A1E"/>
    <w:rsid w:val="00453B17"/>
    <w:rsid w:val="00453DC0"/>
    <w:rsid w:val="004543A1"/>
    <w:rsid w:val="0045442F"/>
    <w:rsid w:val="00454510"/>
    <w:rsid w:val="00454783"/>
    <w:rsid w:val="00454886"/>
    <w:rsid w:val="00454CB6"/>
    <w:rsid w:val="004552C5"/>
    <w:rsid w:val="00455351"/>
    <w:rsid w:val="0045559B"/>
    <w:rsid w:val="0045579A"/>
    <w:rsid w:val="00455C92"/>
    <w:rsid w:val="00455F3C"/>
    <w:rsid w:val="00455FE6"/>
    <w:rsid w:val="00455FF3"/>
    <w:rsid w:val="00456444"/>
    <w:rsid w:val="00456482"/>
    <w:rsid w:val="004566EA"/>
    <w:rsid w:val="004568DC"/>
    <w:rsid w:val="00456C5E"/>
    <w:rsid w:val="00456CE5"/>
    <w:rsid w:val="0045715B"/>
    <w:rsid w:val="00457A02"/>
    <w:rsid w:val="00457DEC"/>
    <w:rsid w:val="00457E8E"/>
    <w:rsid w:val="0046183A"/>
    <w:rsid w:val="0046186E"/>
    <w:rsid w:val="004618C5"/>
    <w:rsid w:val="00461AEC"/>
    <w:rsid w:val="00461BBF"/>
    <w:rsid w:val="00462215"/>
    <w:rsid w:val="004623AE"/>
    <w:rsid w:val="004623FE"/>
    <w:rsid w:val="004626C9"/>
    <w:rsid w:val="00462B0B"/>
    <w:rsid w:val="00462BBC"/>
    <w:rsid w:val="00462E72"/>
    <w:rsid w:val="00462FCC"/>
    <w:rsid w:val="004636BB"/>
    <w:rsid w:val="00463769"/>
    <w:rsid w:val="00463ED3"/>
    <w:rsid w:val="004641DE"/>
    <w:rsid w:val="00464427"/>
    <w:rsid w:val="00464848"/>
    <w:rsid w:val="004649ED"/>
    <w:rsid w:val="00464BE1"/>
    <w:rsid w:val="00464FCD"/>
    <w:rsid w:val="004650CD"/>
    <w:rsid w:val="004651D7"/>
    <w:rsid w:val="00465260"/>
    <w:rsid w:val="00465340"/>
    <w:rsid w:val="00465424"/>
    <w:rsid w:val="00465694"/>
    <w:rsid w:val="00465C1F"/>
    <w:rsid w:val="00465D3E"/>
    <w:rsid w:val="00465D60"/>
    <w:rsid w:val="00465D79"/>
    <w:rsid w:val="00465D87"/>
    <w:rsid w:val="00465E30"/>
    <w:rsid w:val="0046608E"/>
    <w:rsid w:val="004660D9"/>
    <w:rsid w:val="004662AF"/>
    <w:rsid w:val="004662C3"/>
    <w:rsid w:val="00466405"/>
    <w:rsid w:val="00466924"/>
    <w:rsid w:val="00466928"/>
    <w:rsid w:val="0046699A"/>
    <w:rsid w:val="00466B78"/>
    <w:rsid w:val="00466BE2"/>
    <w:rsid w:val="00466C0E"/>
    <w:rsid w:val="004673C9"/>
    <w:rsid w:val="0046752F"/>
    <w:rsid w:val="0046776E"/>
    <w:rsid w:val="00467AA7"/>
    <w:rsid w:val="00467E56"/>
    <w:rsid w:val="00467E64"/>
    <w:rsid w:val="004700FD"/>
    <w:rsid w:val="004701AA"/>
    <w:rsid w:val="0047056C"/>
    <w:rsid w:val="00470695"/>
    <w:rsid w:val="0047075B"/>
    <w:rsid w:val="004707AD"/>
    <w:rsid w:val="00470C83"/>
    <w:rsid w:val="00470D84"/>
    <w:rsid w:val="00470E79"/>
    <w:rsid w:val="00470EFC"/>
    <w:rsid w:val="00470F3B"/>
    <w:rsid w:val="00471605"/>
    <w:rsid w:val="00471F0A"/>
    <w:rsid w:val="00472189"/>
    <w:rsid w:val="0047257D"/>
    <w:rsid w:val="004727E5"/>
    <w:rsid w:val="00473090"/>
    <w:rsid w:val="00473325"/>
    <w:rsid w:val="00473B23"/>
    <w:rsid w:val="00473B26"/>
    <w:rsid w:val="00473D8F"/>
    <w:rsid w:val="004748FA"/>
    <w:rsid w:val="0047496D"/>
    <w:rsid w:val="00474A7E"/>
    <w:rsid w:val="00474CF3"/>
    <w:rsid w:val="00474F0A"/>
    <w:rsid w:val="0047527B"/>
    <w:rsid w:val="0047599B"/>
    <w:rsid w:val="00475E04"/>
    <w:rsid w:val="004760C4"/>
    <w:rsid w:val="0047626A"/>
    <w:rsid w:val="004766C9"/>
    <w:rsid w:val="00476A48"/>
    <w:rsid w:val="00476A86"/>
    <w:rsid w:val="00476C31"/>
    <w:rsid w:val="00476E5F"/>
    <w:rsid w:val="00477654"/>
    <w:rsid w:val="0047780F"/>
    <w:rsid w:val="00477857"/>
    <w:rsid w:val="004778F1"/>
    <w:rsid w:val="004779F6"/>
    <w:rsid w:val="00477A61"/>
    <w:rsid w:val="00477D68"/>
    <w:rsid w:val="00477D77"/>
    <w:rsid w:val="0048005A"/>
    <w:rsid w:val="00480142"/>
    <w:rsid w:val="0048050D"/>
    <w:rsid w:val="004806AE"/>
    <w:rsid w:val="00480740"/>
    <w:rsid w:val="004808B8"/>
    <w:rsid w:val="00480960"/>
    <w:rsid w:val="00480A02"/>
    <w:rsid w:val="00480E90"/>
    <w:rsid w:val="00480F5A"/>
    <w:rsid w:val="0048154F"/>
    <w:rsid w:val="00481551"/>
    <w:rsid w:val="0048155E"/>
    <w:rsid w:val="004817CA"/>
    <w:rsid w:val="004818C7"/>
    <w:rsid w:val="004818EC"/>
    <w:rsid w:val="00481D41"/>
    <w:rsid w:val="00481E33"/>
    <w:rsid w:val="0048253A"/>
    <w:rsid w:val="00482550"/>
    <w:rsid w:val="00482A16"/>
    <w:rsid w:val="00482B11"/>
    <w:rsid w:val="00482D89"/>
    <w:rsid w:val="00482E6C"/>
    <w:rsid w:val="00482F1B"/>
    <w:rsid w:val="004833F7"/>
    <w:rsid w:val="004834FD"/>
    <w:rsid w:val="00483887"/>
    <w:rsid w:val="00483906"/>
    <w:rsid w:val="00483E72"/>
    <w:rsid w:val="0048418F"/>
    <w:rsid w:val="0048429F"/>
    <w:rsid w:val="004844BF"/>
    <w:rsid w:val="004845CE"/>
    <w:rsid w:val="00484728"/>
    <w:rsid w:val="0048473C"/>
    <w:rsid w:val="00484EF5"/>
    <w:rsid w:val="00485319"/>
    <w:rsid w:val="0048531B"/>
    <w:rsid w:val="004857E2"/>
    <w:rsid w:val="00485BEE"/>
    <w:rsid w:val="00485C52"/>
    <w:rsid w:val="00485CBB"/>
    <w:rsid w:val="00485E3A"/>
    <w:rsid w:val="00486496"/>
    <w:rsid w:val="004866AC"/>
    <w:rsid w:val="00486A98"/>
    <w:rsid w:val="00486C43"/>
    <w:rsid w:val="00486E7F"/>
    <w:rsid w:val="004874EC"/>
    <w:rsid w:val="0048756D"/>
    <w:rsid w:val="004876ED"/>
    <w:rsid w:val="00487A81"/>
    <w:rsid w:val="00487E0C"/>
    <w:rsid w:val="0049016F"/>
    <w:rsid w:val="00490179"/>
    <w:rsid w:val="004902C0"/>
    <w:rsid w:val="00490A41"/>
    <w:rsid w:val="004910EC"/>
    <w:rsid w:val="004910F1"/>
    <w:rsid w:val="004912C0"/>
    <w:rsid w:val="004918AC"/>
    <w:rsid w:val="004918DA"/>
    <w:rsid w:val="00491982"/>
    <w:rsid w:val="00491BFE"/>
    <w:rsid w:val="00491FEA"/>
    <w:rsid w:val="00492AEF"/>
    <w:rsid w:val="00492C05"/>
    <w:rsid w:val="00492CED"/>
    <w:rsid w:val="00492FDA"/>
    <w:rsid w:val="00493476"/>
    <w:rsid w:val="004941A9"/>
    <w:rsid w:val="00494407"/>
    <w:rsid w:val="004944B1"/>
    <w:rsid w:val="004944F9"/>
    <w:rsid w:val="0049451A"/>
    <w:rsid w:val="004946DA"/>
    <w:rsid w:val="00494813"/>
    <w:rsid w:val="00494BFD"/>
    <w:rsid w:val="00494C5C"/>
    <w:rsid w:val="00494C64"/>
    <w:rsid w:val="00495111"/>
    <w:rsid w:val="004951A2"/>
    <w:rsid w:val="004951D1"/>
    <w:rsid w:val="004957F2"/>
    <w:rsid w:val="00495914"/>
    <w:rsid w:val="00495C12"/>
    <w:rsid w:val="00495D75"/>
    <w:rsid w:val="0049616B"/>
    <w:rsid w:val="004968FF"/>
    <w:rsid w:val="00496924"/>
    <w:rsid w:val="00496B42"/>
    <w:rsid w:val="00496C56"/>
    <w:rsid w:val="00496D69"/>
    <w:rsid w:val="004976D2"/>
    <w:rsid w:val="004976E3"/>
    <w:rsid w:val="0049775D"/>
    <w:rsid w:val="00497D42"/>
    <w:rsid w:val="004A006B"/>
    <w:rsid w:val="004A0B33"/>
    <w:rsid w:val="004A0CA6"/>
    <w:rsid w:val="004A13F7"/>
    <w:rsid w:val="004A17DE"/>
    <w:rsid w:val="004A1A50"/>
    <w:rsid w:val="004A1C91"/>
    <w:rsid w:val="004A1C9C"/>
    <w:rsid w:val="004A219C"/>
    <w:rsid w:val="004A24CE"/>
    <w:rsid w:val="004A2AA1"/>
    <w:rsid w:val="004A357A"/>
    <w:rsid w:val="004A3A0E"/>
    <w:rsid w:val="004A3BAC"/>
    <w:rsid w:val="004A3BD5"/>
    <w:rsid w:val="004A3C99"/>
    <w:rsid w:val="004A4047"/>
    <w:rsid w:val="004A43AC"/>
    <w:rsid w:val="004A4412"/>
    <w:rsid w:val="004A4553"/>
    <w:rsid w:val="004A4997"/>
    <w:rsid w:val="004A4D73"/>
    <w:rsid w:val="004A4DFC"/>
    <w:rsid w:val="004A51DD"/>
    <w:rsid w:val="004A5239"/>
    <w:rsid w:val="004A56F7"/>
    <w:rsid w:val="004A593D"/>
    <w:rsid w:val="004A5A6F"/>
    <w:rsid w:val="004A5B75"/>
    <w:rsid w:val="004A5C3F"/>
    <w:rsid w:val="004A60B4"/>
    <w:rsid w:val="004A61DC"/>
    <w:rsid w:val="004A6238"/>
    <w:rsid w:val="004A6929"/>
    <w:rsid w:val="004A6D18"/>
    <w:rsid w:val="004A6E55"/>
    <w:rsid w:val="004A6EBB"/>
    <w:rsid w:val="004A6F21"/>
    <w:rsid w:val="004A6F27"/>
    <w:rsid w:val="004A6F31"/>
    <w:rsid w:val="004A6F61"/>
    <w:rsid w:val="004A726D"/>
    <w:rsid w:val="004A72F4"/>
    <w:rsid w:val="004A7481"/>
    <w:rsid w:val="004A74F2"/>
    <w:rsid w:val="004A7504"/>
    <w:rsid w:val="004A797A"/>
    <w:rsid w:val="004A7BAB"/>
    <w:rsid w:val="004A7F85"/>
    <w:rsid w:val="004B0708"/>
    <w:rsid w:val="004B0B81"/>
    <w:rsid w:val="004B0BD1"/>
    <w:rsid w:val="004B0DEB"/>
    <w:rsid w:val="004B13FB"/>
    <w:rsid w:val="004B15E0"/>
    <w:rsid w:val="004B19F1"/>
    <w:rsid w:val="004B1A11"/>
    <w:rsid w:val="004B1F8C"/>
    <w:rsid w:val="004B2197"/>
    <w:rsid w:val="004B243B"/>
    <w:rsid w:val="004B2453"/>
    <w:rsid w:val="004B2F4E"/>
    <w:rsid w:val="004B344D"/>
    <w:rsid w:val="004B3601"/>
    <w:rsid w:val="004B3AD2"/>
    <w:rsid w:val="004B3B38"/>
    <w:rsid w:val="004B3E87"/>
    <w:rsid w:val="004B45A6"/>
    <w:rsid w:val="004B490B"/>
    <w:rsid w:val="004B4D34"/>
    <w:rsid w:val="004B4EF2"/>
    <w:rsid w:val="004B5560"/>
    <w:rsid w:val="004B598F"/>
    <w:rsid w:val="004B59D1"/>
    <w:rsid w:val="004B5A68"/>
    <w:rsid w:val="004B5ACE"/>
    <w:rsid w:val="004B5B3F"/>
    <w:rsid w:val="004B5EB4"/>
    <w:rsid w:val="004B5F32"/>
    <w:rsid w:val="004B60C6"/>
    <w:rsid w:val="004B61EA"/>
    <w:rsid w:val="004B6469"/>
    <w:rsid w:val="004B6D57"/>
    <w:rsid w:val="004B6DF8"/>
    <w:rsid w:val="004B6FF2"/>
    <w:rsid w:val="004B7160"/>
    <w:rsid w:val="004B7200"/>
    <w:rsid w:val="004B75E9"/>
    <w:rsid w:val="004B7A0A"/>
    <w:rsid w:val="004B7C63"/>
    <w:rsid w:val="004B7D9B"/>
    <w:rsid w:val="004C002D"/>
    <w:rsid w:val="004C0048"/>
    <w:rsid w:val="004C00AC"/>
    <w:rsid w:val="004C018F"/>
    <w:rsid w:val="004C0DA6"/>
    <w:rsid w:val="004C0F79"/>
    <w:rsid w:val="004C10E3"/>
    <w:rsid w:val="004C11AF"/>
    <w:rsid w:val="004C172A"/>
    <w:rsid w:val="004C196B"/>
    <w:rsid w:val="004C19D7"/>
    <w:rsid w:val="004C2508"/>
    <w:rsid w:val="004C293E"/>
    <w:rsid w:val="004C32E3"/>
    <w:rsid w:val="004C33A0"/>
    <w:rsid w:val="004C33BA"/>
    <w:rsid w:val="004C348A"/>
    <w:rsid w:val="004C36CA"/>
    <w:rsid w:val="004C378D"/>
    <w:rsid w:val="004C3ACB"/>
    <w:rsid w:val="004C3E1D"/>
    <w:rsid w:val="004C41C6"/>
    <w:rsid w:val="004C455D"/>
    <w:rsid w:val="004C4983"/>
    <w:rsid w:val="004C4F38"/>
    <w:rsid w:val="004C4F58"/>
    <w:rsid w:val="004C505C"/>
    <w:rsid w:val="004C50E8"/>
    <w:rsid w:val="004C52E4"/>
    <w:rsid w:val="004C52F9"/>
    <w:rsid w:val="004C5324"/>
    <w:rsid w:val="004C5446"/>
    <w:rsid w:val="004C54C9"/>
    <w:rsid w:val="004C5D07"/>
    <w:rsid w:val="004C5D26"/>
    <w:rsid w:val="004C5F79"/>
    <w:rsid w:val="004C60DC"/>
    <w:rsid w:val="004C6183"/>
    <w:rsid w:val="004C642F"/>
    <w:rsid w:val="004C6468"/>
    <w:rsid w:val="004C69C2"/>
    <w:rsid w:val="004C6E4F"/>
    <w:rsid w:val="004C6E8A"/>
    <w:rsid w:val="004C6E9B"/>
    <w:rsid w:val="004C7084"/>
    <w:rsid w:val="004C7A85"/>
    <w:rsid w:val="004D0258"/>
    <w:rsid w:val="004D05E6"/>
    <w:rsid w:val="004D068A"/>
    <w:rsid w:val="004D072B"/>
    <w:rsid w:val="004D0D1E"/>
    <w:rsid w:val="004D0DDD"/>
    <w:rsid w:val="004D0E98"/>
    <w:rsid w:val="004D1073"/>
    <w:rsid w:val="004D140A"/>
    <w:rsid w:val="004D142D"/>
    <w:rsid w:val="004D183C"/>
    <w:rsid w:val="004D1842"/>
    <w:rsid w:val="004D18C2"/>
    <w:rsid w:val="004D1956"/>
    <w:rsid w:val="004D1A81"/>
    <w:rsid w:val="004D1EA8"/>
    <w:rsid w:val="004D1F45"/>
    <w:rsid w:val="004D1FAB"/>
    <w:rsid w:val="004D203A"/>
    <w:rsid w:val="004D22B9"/>
    <w:rsid w:val="004D240F"/>
    <w:rsid w:val="004D2B09"/>
    <w:rsid w:val="004D2CA0"/>
    <w:rsid w:val="004D2D20"/>
    <w:rsid w:val="004D2FCE"/>
    <w:rsid w:val="004D366B"/>
    <w:rsid w:val="004D3876"/>
    <w:rsid w:val="004D3A5B"/>
    <w:rsid w:val="004D3ACD"/>
    <w:rsid w:val="004D3AF1"/>
    <w:rsid w:val="004D3DF6"/>
    <w:rsid w:val="004D3E89"/>
    <w:rsid w:val="004D40EA"/>
    <w:rsid w:val="004D4163"/>
    <w:rsid w:val="004D4275"/>
    <w:rsid w:val="004D469E"/>
    <w:rsid w:val="004D4AC7"/>
    <w:rsid w:val="004D4BD5"/>
    <w:rsid w:val="004D52C5"/>
    <w:rsid w:val="004D5418"/>
    <w:rsid w:val="004D5570"/>
    <w:rsid w:val="004D5916"/>
    <w:rsid w:val="004D5A74"/>
    <w:rsid w:val="004D5B67"/>
    <w:rsid w:val="004D5BD3"/>
    <w:rsid w:val="004D5F36"/>
    <w:rsid w:val="004D600C"/>
    <w:rsid w:val="004D67E8"/>
    <w:rsid w:val="004D6966"/>
    <w:rsid w:val="004D71EE"/>
    <w:rsid w:val="004D72B7"/>
    <w:rsid w:val="004D76A1"/>
    <w:rsid w:val="004D794A"/>
    <w:rsid w:val="004D7A04"/>
    <w:rsid w:val="004D7E3F"/>
    <w:rsid w:val="004D7F4E"/>
    <w:rsid w:val="004E00F7"/>
    <w:rsid w:val="004E036C"/>
    <w:rsid w:val="004E03DB"/>
    <w:rsid w:val="004E063C"/>
    <w:rsid w:val="004E0711"/>
    <w:rsid w:val="004E07A7"/>
    <w:rsid w:val="004E07DF"/>
    <w:rsid w:val="004E08A5"/>
    <w:rsid w:val="004E09EE"/>
    <w:rsid w:val="004E0A40"/>
    <w:rsid w:val="004E0BBB"/>
    <w:rsid w:val="004E0CCA"/>
    <w:rsid w:val="004E11B8"/>
    <w:rsid w:val="004E14B0"/>
    <w:rsid w:val="004E1899"/>
    <w:rsid w:val="004E1A15"/>
    <w:rsid w:val="004E1C12"/>
    <w:rsid w:val="004E1D73"/>
    <w:rsid w:val="004E1E19"/>
    <w:rsid w:val="004E1E5B"/>
    <w:rsid w:val="004E2070"/>
    <w:rsid w:val="004E217C"/>
    <w:rsid w:val="004E22D2"/>
    <w:rsid w:val="004E23EE"/>
    <w:rsid w:val="004E253D"/>
    <w:rsid w:val="004E2568"/>
    <w:rsid w:val="004E25E8"/>
    <w:rsid w:val="004E265F"/>
    <w:rsid w:val="004E28BF"/>
    <w:rsid w:val="004E3062"/>
    <w:rsid w:val="004E308A"/>
    <w:rsid w:val="004E33B9"/>
    <w:rsid w:val="004E3601"/>
    <w:rsid w:val="004E3648"/>
    <w:rsid w:val="004E3679"/>
    <w:rsid w:val="004E36DC"/>
    <w:rsid w:val="004E379E"/>
    <w:rsid w:val="004E3831"/>
    <w:rsid w:val="004E3AC3"/>
    <w:rsid w:val="004E3AF1"/>
    <w:rsid w:val="004E3D4D"/>
    <w:rsid w:val="004E3F6B"/>
    <w:rsid w:val="004E44B9"/>
    <w:rsid w:val="004E47D7"/>
    <w:rsid w:val="004E4DAA"/>
    <w:rsid w:val="004E4EA5"/>
    <w:rsid w:val="004E504B"/>
    <w:rsid w:val="004E50C7"/>
    <w:rsid w:val="004E5313"/>
    <w:rsid w:val="004E5EFA"/>
    <w:rsid w:val="004E5FF4"/>
    <w:rsid w:val="004E65C6"/>
    <w:rsid w:val="004E661B"/>
    <w:rsid w:val="004E6687"/>
    <w:rsid w:val="004E66FD"/>
    <w:rsid w:val="004E691B"/>
    <w:rsid w:val="004E6D01"/>
    <w:rsid w:val="004E719D"/>
    <w:rsid w:val="004E7283"/>
    <w:rsid w:val="004E7AC1"/>
    <w:rsid w:val="004E7C5A"/>
    <w:rsid w:val="004E7CEB"/>
    <w:rsid w:val="004F0250"/>
    <w:rsid w:val="004F025D"/>
    <w:rsid w:val="004F0555"/>
    <w:rsid w:val="004F0736"/>
    <w:rsid w:val="004F0774"/>
    <w:rsid w:val="004F07B0"/>
    <w:rsid w:val="004F0BB1"/>
    <w:rsid w:val="004F0BE3"/>
    <w:rsid w:val="004F0DDA"/>
    <w:rsid w:val="004F0FF0"/>
    <w:rsid w:val="004F1433"/>
    <w:rsid w:val="004F1AB2"/>
    <w:rsid w:val="004F1C24"/>
    <w:rsid w:val="004F1F7A"/>
    <w:rsid w:val="004F1FB5"/>
    <w:rsid w:val="004F2104"/>
    <w:rsid w:val="004F2225"/>
    <w:rsid w:val="004F26A0"/>
    <w:rsid w:val="004F2B2D"/>
    <w:rsid w:val="004F2E2B"/>
    <w:rsid w:val="004F2FAC"/>
    <w:rsid w:val="004F31D3"/>
    <w:rsid w:val="004F3CBC"/>
    <w:rsid w:val="004F3FA4"/>
    <w:rsid w:val="004F40B4"/>
    <w:rsid w:val="004F4240"/>
    <w:rsid w:val="004F42B0"/>
    <w:rsid w:val="004F430B"/>
    <w:rsid w:val="004F430C"/>
    <w:rsid w:val="004F43E5"/>
    <w:rsid w:val="004F4479"/>
    <w:rsid w:val="004F44D9"/>
    <w:rsid w:val="004F4718"/>
    <w:rsid w:val="004F48C3"/>
    <w:rsid w:val="004F568B"/>
    <w:rsid w:val="004F5709"/>
    <w:rsid w:val="004F5BEB"/>
    <w:rsid w:val="004F5CC0"/>
    <w:rsid w:val="004F5D5A"/>
    <w:rsid w:val="004F5E82"/>
    <w:rsid w:val="004F61D7"/>
    <w:rsid w:val="004F62FA"/>
    <w:rsid w:val="004F636B"/>
    <w:rsid w:val="004F64BF"/>
    <w:rsid w:val="004F6512"/>
    <w:rsid w:val="004F6681"/>
    <w:rsid w:val="004F68F2"/>
    <w:rsid w:val="004F6926"/>
    <w:rsid w:val="004F693C"/>
    <w:rsid w:val="004F6D5A"/>
    <w:rsid w:val="004F6E7D"/>
    <w:rsid w:val="004F74B6"/>
    <w:rsid w:val="004F75BD"/>
    <w:rsid w:val="004F77E0"/>
    <w:rsid w:val="004F7AC6"/>
    <w:rsid w:val="004F7D93"/>
    <w:rsid w:val="00500138"/>
    <w:rsid w:val="00500268"/>
    <w:rsid w:val="005002EA"/>
    <w:rsid w:val="005004AF"/>
    <w:rsid w:val="00500694"/>
    <w:rsid w:val="00500767"/>
    <w:rsid w:val="005007D1"/>
    <w:rsid w:val="0050093D"/>
    <w:rsid w:val="00500E74"/>
    <w:rsid w:val="00500FE6"/>
    <w:rsid w:val="00501236"/>
    <w:rsid w:val="005013F1"/>
    <w:rsid w:val="00501635"/>
    <w:rsid w:val="00502044"/>
    <w:rsid w:val="0050269F"/>
    <w:rsid w:val="0050270B"/>
    <w:rsid w:val="005027BB"/>
    <w:rsid w:val="00502845"/>
    <w:rsid w:val="00502901"/>
    <w:rsid w:val="0050290F"/>
    <w:rsid w:val="00502D31"/>
    <w:rsid w:val="00502E01"/>
    <w:rsid w:val="00502E8F"/>
    <w:rsid w:val="0050301F"/>
    <w:rsid w:val="00503349"/>
    <w:rsid w:val="005034B7"/>
    <w:rsid w:val="005036A5"/>
    <w:rsid w:val="005036E8"/>
    <w:rsid w:val="00503A55"/>
    <w:rsid w:val="00503ED2"/>
    <w:rsid w:val="00503EDF"/>
    <w:rsid w:val="005045C2"/>
    <w:rsid w:val="00504C0F"/>
    <w:rsid w:val="005051E3"/>
    <w:rsid w:val="005055EB"/>
    <w:rsid w:val="0050579D"/>
    <w:rsid w:val="0050586B"/>
    <w:rsid w:val="00505BB5"/>
    <w:rsid w:val="00505D3A"/>
    <w:rsid w:val="0050601B"/>
    <w:rsid w:val="0050603A"/>
    <w:rsid w:val="005060A7"/>
    <w:rsid w:val="005062F7"/>
    <w:rsid w:val="005064CC"/>
    <w:rsid w:val="00506553"/>
    <w:rsid w:val="005066B4"/>
    <w:rsid w:val="00506879"/>
    <w:rsid w:val="005068E6"/>
    <w:rsid w:val="0050695A"/>
    <w:rsid w:val="00506AD0"/>
    <w:rsid w:val="00506F79"/>
    <w:rsid w:val="00506FAD"/>
    <w:rsid w:val="005072BC"/>
    <w:rsid w:val="005077EF"/>
    <w:rsid w:val="00507B1D"/>
    <w:rsid w:val="00507E82"/>
    <w:rsid w:val="00507FC9"/>
    <w:rsid w:val="005103DA"/>
    <w:rsid w:val="005104BE"/>
    <w:rsid w:val="00510B09"/>
    <w:rsid w:val="00510D98"/>
    <w:rsid w:val="00511292"/>
    <w:rsid w:val="005113E8"/>
    <w:rsid w:val="00511928"/>
    <w:rsid w:val="00511F6E"/>
    <w:rsid w:val="00511FA6"/>
    <w:rsid w:val="0051206D"/>
    <w:rsid w:val="005121BC"/>
    <w:rsid w:val="00512580"/>
    <w:rsid w:val="0051276E"/>
    <w:rsid w:val="00512CC8"/>
    <w:rsid w:val="0051303A"/>
    <w:rsid w:val="00513042"/>
    <w:rsid w:val="005130EE"/>
    <w:rsid w:val="005131B3"/>
    <w:rsid w:val="0051327D"/>
    <w:rsid w:val="005132FB"/>
    <w:rsid w:val="005137D0"/>
    <w:rsid w:val="005138EF"/>
    <w:rsid w:val="00513981"/>
    <w:rsid w:val="00513B63"/>
    <w:rsid w:val="00513F00"/>
    <w:rsid w:val="00513F27"/>
    <w:rsid w:val="00514112"/>
    <w:rsid w:val="00514B1D"/>
    <w:rsid w:val="00514C67"/>
    <w:rsid w:val="005153B5"/>
    <w:rsid w:val="00515647"/>
    <w:rsid w:val="005157D5"/>
    <w:rsid w:val="00515B87"/>
    <w:rsid w:val="00515BF8"/>
    <w:rsid w:val="00515CF9"/>
    <w:rsid w:val="00515D38"/>
    <w:rsid w:val="00516202"/>
    <w:rsid w:val="0051624D"/>
    <w:rsid w:val="00516660"/>
    <w:rsid w:val="00516D8C"/>
    <w:rsid w:val="0051715F"/>
    <w:rsid w:val="00517221"/>
    <w:rsid w:val="0051724C"/>
    <w:rsid w:val="0051740A"/>
    <w:rsid w:val="00517987"/>
    <w:rsid w:val="005179F3"/>
    <w:rsid w:val="00517D30"/>
    <w:rsid w:val="005200E7"/>
    <w:rsid w:val="00520427"/>
    <w:rsid w:val="00520532"/>
    <w:rsid w:val="00520563"/>
    <w:rsid w:val="00520706"/>
    <w:rsid w:val="00520912"/>
    <w:rsid w:val="00520A0F"/>
    <w:rsid w:val="00520B06"/>
    <w:rsid w:val="00521941"/>
    <w:rsid w:val="00521DB2"/>
    <w:rsid w:val="00521EBD"/>
    <w:rsid w:val="00522056"/>
    <w:rsid w:val="005221D9"/>
    <w:rsid w:val="005227E3"/>
    <w:rsid w:val="00523630"/>
    <w:rsid w:val="0052373C"/>
    <w:rsid w:val="0052375C"/>
    <w:rsid w:val="0052393D"/>
    <w:rsid w:val="0052407A"/>
    <w:rsid w:val="0052428C"/>
    <w:rsid w:val="0052439D"/>
    <w:rsid w:val="00524650"/>
    <w:rsid w:val="005246AB"/>
    <w:rsid w:val="00524837"/>
    <w:rsid w:val="00524D9A"/>
    <w:rsid w:val="00524EB7"/>
    <w:rsid w:val="00524FF1"/>
    <w:rsid w:val="005250EA"/>
    <w:rsid w:val="005250F1"/>
    <w:rsid w:val="005254D8"/>
    <w:rsid w:val="00525763"/>
    <w:rsid w:val="00525D3E"/>
    <w:rsid w:val="00525D83"/>
    <w:rsid w:val="00525E81"/>
    <w:rsid w:val="00525EC0"/>
    <w:rsid w:val="0052610B"/>
    <w:rsid w:val="0052633A"/>
    <w:rsid w:val="005263C1"/>
    <w:rsid w:val="005265D0"/>
    <w:rsid w:val="005267B1"/>
    <w:rsid w:val="00526A8B"/>
    <w:rsid w:val="00526C67"/>
    <w:rsid w:val="00526DCF"/>
    <w:rsid w:val="00526EFD"/>
    <w:rsid w:val="00526F88"/>
    <w:rsid w:val="0052712C"/>
    <w:rsid w:val="00527314"/>
    <w:rsid w:val="00527411"/>
    <w:rsid w:val="005278FB"/>
    <w:rsid w:val="005279F5"/>
    <w:rsid w:val="005303B5"/>
    <w:rsid w:val="005307AF"/>
    <w:rsid w:val="00530A1E"/>
    <w:rsid w:val="00530CF8"/>
    <w:rsid w:val="00530DFD"/>
    <w:rsid w:val="00531021"/>
    <w:rsid w:val="0053119E"/>
    <w:rsid w:val="00531228"/>
    <w:rsid w:val="00531298"/>
    <w:rsid w:val="0053190D"/>
    <w:rsid w:val="00531A7E"/>
    <w:rsid w:val="00531AF9"/>
    <w:rsid w:val="00532055"/>
    <w:rsid w:val="005327F8"/>
    <w:rsid w:val="0053295D"/>
    <w:rsid w:val="00532FE0"/>
    <w:rsid w:val="005335BF"/>
    <w:rsid w:val="0053380E"/>
    <w:rsid w:val="005339D0"/>
    <w:rsid w:val="00533B6F"/>
    <w:rsid w:val="00533BF0"/>
    <w:rsid w:val="00534177"/>
    <w:rsid w:val="005345A6"/>
    <w:rsid w:val="005349ED"/>
    <w:rsid w:val="00534B06"/>
    <w:rsid w:val="00535082"/>
    <w:rsid w:val="005353A8"/>
    <w:rsid w:val="00535481"/>
    <w:rsid w:val="0053569C"/>
    <w:rsid w:val="0053585F"/>
    <w:rsid w:val="00535BA0"/>
    <w:rsid w:val="00535C60"/>
    <w:rsid w:val="00535E79"/>
    <w:rsid w:val="00536017"/>
    <w:rsid w:val="0053606C"/>
    <w:rsid w:val="00536356"/>
    <w:rsid w:val="00536503"/>
    <w:rsid w:val="005368F3"/>
    <w:rsid w:val="00536A31"/>
    <w:rsid w:val="00536EA0"/>
    <w:rsid w:val="00537488"/>
    <w:rsid w:val="0053771F"/>
    <w:rsid w:val="005379CE"/>
    <w:rsid w:val="00537F62"/>
    <w:rsid w:val="00540509"/>
    <w:rsid w:val="00540537"/>
    <w:rsid w:val="005405C6"/>
    <w:rsid w:val="00540649"/>
    <w:rsid w:val="00540AA3"/>
    <w:rsid w:val="00540B6A"/>
    <w:rsid w:val="00540B84"/>
    <w:rsid w:val="00541041"/>
    <w:rsid w:val="005410AD"/>
    <w:rsid w:val="0054131B"/>
    <w:rsid w:val="00541460"/>
    <w:rsid w:val="00541658"/>
    <w:rsid w:val="0054173C"/>
    <w:rsid w:val="0054195C"/>
    <w:rsid w:val="00541C9F"/>
    <w:rsid w:val="005420BF"/>
    <w:rsid w:val="00542285"/>
    <w:rsid w:val="005424D5"/>
    <w:rsid w:val="00542876"/>
    <w:rsid w:val="00542D42"/>
    <w:rsid w:val="00542DC2"/>
    <w:rsid w:val="00543066"/>
    <w:rsid w:val="0054347F"/>
    <w:rsid w:val="00543A24"/>
    <w:rsid w:val="00543ACE"/>
    <w:rsid w:val="00543D12"/>
    <w:rsid w:val="00543DA4"/>
    <w:rsid w:val="00543DD5"/>
    <w:rsid w:val="00544118"/>
    <w:rsid w:val="005441B6"/>
    <w:rsid w:val="0054467C"/>
    <w:rsid w:val="00544971"/>
    <w:rsid w:val="005449B1"/>
    <w:rsid w:val="00544DB1"/>
    <w:rsid w:val="00544F65"/>
    <w:rsid w:val="00544FDA"/>
    <w:rsid w:val="005450EA"/>
    <w:rsid w:val="005451B9"/>
    <w:rsid w:val="005458FA"/>
    <w:rsid w:val="00545A45"/>
    <w:rsid w:val="00545C65"/>
    <w:rsid w:val="00545FCB"/>
    <w:rsid w:val="005465C7"/>
    <w:rsid w:val="00546677"/>
    <w:rsid w:val="00546952"/>
    <w:rsid w:val="00546BD5"/>
    <w:rsid w:val="005471C9"/>
    <w:rsid w:val="0054743C"/>
    <w:rsid w:val="00547CA0"/>
    <w:rsid w:val="00547D4D"/>
    <w:rsid w:val="00547F40"/>
    <w:rsid w:val="00550279"/>
    <w:rsid w:val="0055045B"/>
    <w:rsid w:val="00550DAB"/>
    <w:rsid w:val="00550F52"/>
    <w:rsid w:val="00550FBB"/>
    <w:rsid w:val="0055164E"/>
    <w:rsid w:val="00551B8B"/>
    <w:rsid w:val="00551CCF"/>
    <w:rsid w:val="00551D2D"/>
    <w:rsid w:val="00551D91"/>
    <w:rsid w:val="00552066"/>
    <w:rsid w:val="0055214E"/>
    <w:rsid w:val="005521B7"/>
    <w:rsid w:val="005522FD"/>
    <w:rsid w:val="00552478"/>
    <w:rsid w:val="0055271A"/>
    <w:rsid w:val="0055290F"/>
    <w:rsid w:val="0055293C"/>
    <w:rsid w:val="00552B06"/>
    <w:rsid w:val="00552B12"/>
    <w:rsid w:val="00552EA4"/>
    <w:rsid w:val="00553A6D"/>
    <w:rsid w:val="00553CC7"/>
    <w:rsid w:val="00553DE9"/>
    <w:rsid w:val="005540DC"/>
    <w:rsid w:val="00554186"/>
    <w:rsid w:val="00554368"/>
    <w:rsid w:val="005543BB"/>
    <w:rsid w:val="005546AE"/>
    <w:rsid w:val="00554A83"/>
    <w:rsid w:val="00554BE4"/>
    <w:rsid w:val="00554CF2"/>
    <w:rsid w:val="00554D20"/>
    <w:rsid w:val="005555C4"/>
    <w:rsid w:val="00555741"/>
    <w:rsid w:val="00555F47"/>
    <w:rsid w:val="00555F71"/>
    <w:rsid w:val="0055609F"/>
    <w:rsid w:val="0055630D"/>
    <w:rsid w:val="00557558"/>
    <w:rsid w:val="0055756C"/>
    <w:rsid w:val="005579D3"/>
    <w:rsid w:val="00560218"/>
    <w:rsid w:val="00560234"/>
    <w:rsid w:val="0056098D"/>
    <w:rsid w:val="00560E80"/>
    <w:rsid w:val="00560ED4"/>
    <w:rsid w:val="005615E0"/>
    <w:rsid w:val="0056164A"/>
    <w:rsid w:val="005618EB"/>
    <w:rsid w:val="00561C38"/>
    <w:rsid w:val="00561E46"/>
    <w:rsid w:val="00561F50"/>
    <w:rsid w:val="005622DF"/>
    <w:rsid w:val="00562683"/>
    <w:rsid w:val="005626D6"/>
    <w:rsid w:val="0056292C"/>
    <w:rsid w:val="00562985"/>
    <w:rsid w:val="00562AE1"/>
    <w:rsid w:val="00562C2A"/>
    <w:rsid w:val="00562DEE"/>
    <w:rsid w:val="00562E7F"/>
    <w:rsid w:val="00562EF2"/>
    <w:rsid w:val="005632AE"/>
    <w:rsid w:val="005633C0"/>
    <w:rsid w:val="005638E6"/>
    <w:rsid w:val="005638F7"/>
    <w:rsid w:val="00563D8F"/>
    <w:rsid w:val="00563E86"/>
    <w:rsid w:val="00563F5C"/>
    <w:rsid w:val="00564287"/>
    <w:rsid w:val="00564573"/>
    <w:rsid w:val="005645E6"/>
    <w:rsid w:val="00564660"/>
    <w:rsid w:val="0056470C"/>
    <w:rsid w:val="00564AD7"/>
    <w:rsid w:val="00564D27"/>
    <w:rsid w:val="00564EBD"/>
    <w:rsid w:val="005654A1"/>
    <w:rsid w:val="00565507"/>
    <w:rsid w:val="0056578C"/>
    <w:rsid w:val="005658EB"/>
    <w:rsid w:val="00565951"/>
    <w:rsid w:val="005659AB"/>
    <w:rsid w:val="00565C77"/>
    <w:rsid w:val="0056641F"/>
    <w:rsid w:val="00566C3E"/>
    <w:rsid w:val="00566D2E"/>
    <w:rsid w:val="005670EF"/>
    <w:rsid w:val="0056752D"/>
    <w:rsid w:val="005677FB"/>
    <w:rsid w:val="0056797B"/>
    <w:rsid w:val="00567A83"/>
    <w:rsid w:val="00567E61"/>
    <w:rsid w:val="00567EE9"/>
    <w:rsid w:val="00567F91"/>
    <w:rsid w:val="0057092E"/>
    <w:rsid w:val="00570E0D"/>
    <w:rsid w:val="005713F3"/>
    <w:rsid w:val="0057145E"/>
    <w:rsid w:val="00571A50"/>
    <w:rsid w:val="00571C9B"/>
    <w:rsid w:val="00571EB9"/>
    <w:rsid w:val="00571FCD"/>
    <w:rsid w:val="005720C1"/>
    <w:rsid w:val="0057221A"/>
    <w:rsid w:val="00572744"/>
    <w:rsid w:val="00572A9A"/>
    <w:rsid w:val="00572BF8"/>
    <w:rsid w:val="00572CC5"/>
    <w:rsid w:val="00572D39"/>
    <w:rsid w:val="005733C7"/>
    <w:rsid w:val="0057366A"/>
    <w:rsid w:val="00573B5A"/>
    <w:rsid w:val="00573BAE"/>
    <w:rsid w:val="00573EF6"/>
    <w:rsid w:val="00573FB2"/>
    <w:rsid w:val="00574452"/>
    <w:rsid w:val="005745CF"/>
    <w:rsid w:val="0057478F"/>
    <w:rsid w:val="00574863"/>
    <w:rsid w:val="0057563D"/>
    <w:rsid w:val="005757DC"/>
    <w:rsid w:val="00575C73"/>
    <w:rsid w:val="0057617E"/>
    <w:rsid w:val="00576227"/>
    <w:rsid w:val="00576368"/>
    <w:rsid w:val="00576C95"/>
    <w:rsid w:val="00576CAC"/>
    <w:rsid w:val="00576D8C"/>
    <w:rsid w:val="00576FA5"/>
    <w:rsid w:val="00576FCF"/>
    <w:rsid w:val="00577058"/>
    <w:rsid w:val="005772E2"/>
    <w:rsid w:val="00577358"/>
    <w:rsid w:val="00577472"/>
    <w:rsid w:val="005778F8"/>
    <w:rsid w:val="00577A07"/>
    <w:rsid w:val="00577A1F"/>
    <w:rsid w:val="00577A51"/>
    <w:rsid w:val="00577AB2"/>
    <w:rsid w:val="0058000C"/>
    <w:rsid w:val="0058039E"/>
    <w:rsid w:val="005803B4"/>
    <w:rsid w:val="005804DE"/>
    <w:rsid w:val="00580642"/>
    <w:rsid w:val="00580846"/>
    <w:rsid w:val="00580C02"/>
    <w:rsid w:val="00580CEE"/>
    <w:rsid w:val="00580EB3"/>
    <w:rsid w:val="00580F80"/>
    <w:rsid w:val="0058131E"/>
    <w:rsid w:val="0058159D"/>
    <w:rsid w:val="0058185B"/>
    <w:rsid w:val="00581BE8"/>
    <w:rsid w:val="00581C55"/>
    <w:rsid w:val="00581FD5"/>
    <w:rsid w:val="00582519"/>
    <w:rsid w:val="005825CA"/>
    <w:rsid w:val="00582686"/>
    <w:rsid w:val="00582866"/>
    <w:rsid w:val="00583214"/>
    <w:rsid w:val="00583687"/>
    <w:rsid w:val="00583693"/>
    <w:rsid w:val="00583771"/>
    <w:rsid w:val="005838B6"/>
    <w:rsid w:val="00583A05"/>
    <w:rsid w:val="00583AB9"/>
    <w:rsid w:val="00583B49"/>
    <w:rsid w:val="00583D43"/>
    <w:rsid w:val="00583F73"/>
    <w:rsid w:val="00584984"/>
    <w:rsid w:val="005849AC"/>
    <w:rsid w:val="005853BF"/>
    <w:rsid w:val="00585492"/>
    <w:rsid w:val="00585495"/>
    <w:rsid w:val="005857FF"/>
    <w:rsid w:val="00585C9C"/>
    <w:rsid w:val="00585E18"/>
    <w:rsid w:val="00585F77"/>
    <w:rsid w:val="00586A9B"/>
    <w:rsid w:val="00586BA8"/>
    <w:rsid w:val="00586D74"/>
    <w:rsid w:val="005879DD"/>
    <w:rsid w:val="00590054"/>
    <w:rsid w:val="005900D1"/>
    <w:rsid w:val="00590632"/>
    <w:rsid w:val="00590700"/>
    <w:rsid w:val="0059084E"/>
    <w:rsid w:val="005908EF"/>
    <w:rsid w:val="00590E8D"/>
    <w:rsid w:val="0059154B"/>
    <w:rsid w:val="005918C4"/>
    <w:rsid w:val="00591910"/>
    <w:rsid w:val="005919F8"/>
    <w:rsid w:val="00591D68"/>
    <w:rsid w:val="00591E3C"/>
    <w:rsid w:val="00591E8C"/>
    <w:rsid w:val="00591FDB"/>
    <w:rsid w:val="0059240F"/>
    <w:rsid w:val="00592443"/>
    <w:rsid w:val="00592486"/>
    <w:rsid w:val="00592568"/>
    <w:rsid w:val="00592827"/>
    <w:rsid w:val="00592A7F"/>
    <w:rsid w:val="00592B5B"/>
    <w:rsid w:val="00592D20"/>
    <w:rsid w:val="00593136"/>
    <w:rsid w:val="00593207"/>
    <w:rsid w:val="00593452"/>
    <w:rsid w:val="005934D0"/>
    <w:rsid w:val="0059389D"/>
    <w:rsid w:val="00593996"/>
    <w:rsid w:val="00593B01"/>
    <w:rsid w:val="00593BE9"/>
    <w:rsid w:val="00593C5A"/>
    <w:rsid w:val="00593F38"/>
    <w:rsid w:val="005941D4"/>
    <w:rsid w:val="0059421C"/>
    <w:rsid w:val="005942C4"/>
    <w:rsid w:val="005947A9"/>
    <w:rsid w:val="00594ABB"/>
    <w:rsid w:val="00594ACE"/>
    <w:rsid w:val="00594D65"/>
    <w:rsid w:val="00595034"/>
    <w:rsid w:val="005952BC"/>
    <w:rsid w:val="00595551"/>
    <w:rsid w:val="00595636"/>
    <w:rsid w:val="00595642"/>
    <w:rsid w:val="00595972"/>
    <w:rsid w:val="00595BA5"/>
    <w:rsid w:val="00595DB4"/>
    <w:rsid w:val="0059620E"/>
    <w:rsid w:val="00596213"/>
    <w:rsid w:val="00596339"/>
    <w:rsid w:val="00596367"/>
    <w:rsid w:val="005963AF"/>
    <w:rsid w:val="005966B1"/>
    <w:rsid w:val="00596B60"/>
    <w:rsid w:val="00596CA7"/>
    <w:rsid w:val="00596D9E"/>
    <w:rsid w:val="00596E98"/>
    <w:rsid w:val="00597167"/>
    <w:rsid w:val="005971D8"/>
    <w:rsid w:val="0059734E"/>
    <w:rsid w:val="005979CB"/>
    <w:rsid w:val="00597DBD"/>
    <w:rsid w:val="005A01CF"/>
    <w:rsid w:val="005A0206"/>
    <w:rsid w:val="005A0262"/>
    <w:rsid w:val="005A04AB"/>
    <w:rsid w:val="005A0C34"/>
    <w:rsid w:val="005A0D8E"/>
    <w:rsid w:val="005A0D93"/>
    <w:rsid w:val="005A0DCB"/>
    <w:rsid w:val="005A0FA3"/>
    <w:rsid w:val="005A109F"/>
    <w:rsid w:val="005A13D0"/>
    <w:rsid w:val="005A21AB"/>
    <w:rsid w:val="005A2AD1"/>
    <w:rsid w:val="005A2D2C"/>
    <w:rsid w:val="005A30F5"/>
    <w:rsid w:val="005A32DF"/>
    <w:rsid w:val="005A356C"/>
    <w:rsid w:val="005A3BCE"/>
    <w:rsid w:val="005A3CB3"/>
    <w:rsid w:val="005A3E24"/>
    <w:rsid w:val="005A4001"/>
    <w:rsid w:val="005A4025"/>
    <w:rsid w:val="005A4314"/>
    <w:rsid w:val="005A4701"/>
    <w:rsid w:val="005A4D48"/>
    <w:rsid w:val="005A4E04"/>
    <w:rsid w:val="005A4FA8"/>
    <w:rsid w:val="005A51C2"/>
    <w:rsid w:val="005A51F6"/>
    <w:rsid w:val="005A54D8"/>
    <w:rsid w:val="005A5520"/>
    <w:rsid w:val="005A5927"/>
    <w:rsid w:val="005A597C"/>
    <w:rsid w:val="005A5A65"/>
    <w:rsid w:val="005A5A71"/>
    <w:rsid w:val="005A5B96"/>
    <w:rsid w:val="005A5BAC"/>
    <w:rsid w:val="005A5CA8"/>
    <w:rsid w:val="005A5CF0"/>
    <w:rsid w:val="005A5F2A"/>
    <w:rsid w:val="005A6281"/>
    <w:rsid w:val="005A64F6"/>
    <w:rsid w:val="005A6729"/>
    <w:rsid w:val="005A6748"/>
    <w:rsid w:val="005A676A"/>
    <w:rsid w:val="005A683A"/>
    <w:rsid w:val="005A683E"/>
    <w:rsid w:val="005A68B9"/>
    <w:rsid w:val="005A68DF"/>
    <w:rsid w:val="005A6C01"/>
    <w:rsid w:val="005A6E51"/>
    <w:rsid w:val="005A70A6"/>
    <w:rsid w:val="005A7483"/>
    <w:rsid w:val="005A78A0"/>
    <w:rsid w:val="005A78FA"/>
    <w:rsid w:val="005A7A08"/>
    <w:rsid w:val="005A7CFB"/>
    <w:rsid w:val="005A7E7E"/>
    <w:rsid w:val="005B0F00"/>
    <w:rsid w:val="005B0F6D"/>
    <w:rsid w:val="005B1075"/>
    <w:rsid w:val="005B13AC"/>
    <w:rsid w:val="005B167C"/>
    <w:rsid w:val="005B16DA"/>
    <w:rsid w:val="005B1933"/>
    <w:rsid w:val="005B1CFE"/>
    <w:rsid w:val="005B1E8E"/>
    <w:rsid w:val="005B29DE"/>
    <w:rsid w:val="005B2CDC"/>
    <w:rsid w:val="005B3128"/>
    <w:rsid w:val="005B383B"/>
    <w:rsid w:val="005B3AE7"/>
    <w:rsid w:val="005B3B63"/>
    <w:rsid w:val="005B40D0"/>
    <w:rsid w:val="005B41E3"/>
    <w:rsid w:val="005B44F3"/>
    <w:rsid w:val="005B4E02"/>
    <w:rsid w:val="005B5484"/>
    <w:rsid w:val="005B5690"/>
    <w:rsid w:val="005B5A14"/>
    <w:rsid w:val="005B5C76"/>
    <w:rsid w:val="005B6248"/>
    <w:rsid w:val="005B65EF"/>
    <w:rsid w:val="005B67DA"/>
    <w:rsid w:val="005B6F2B"/>
    <w:rsid w:val="005B71A8"/>
    <w:rsid w:val="005B71E0"/>
    <w:rsid w:val="005B730D"/>
    <w:rsid w:val="005B7875"/>
    <w:rsid w:val="005B7DE0"/>
    <w:rsid w:val="005C0083"/>
    <w:rsid w:val="005C0387"/>
    <w:rsid w:val="005C04F8"/>
    <w:rsid w:val="005C05A8"/>
    <w:rsid w:val="005C0877"/>
    <w:rsid w:val="005C0BF5"/>
    <w:rsid w:val="005C10B0"/>
    <w:rsid w:val="005C1324"/>
    <w:rsid w:val="005C1350"/>
    <w:rsid w:val="005C1504"/>
    <w:rsid w:val="005C16A5"/>
    <w:rsid w:val="005C1D45"/>
    <w:rsid w:val="005C1DC7"/>
    <w:rsid w:val="005C2491"/>
    <w:rsid w:val="005C2802"/>
    <w:rsid w:val="005C2AFE"/>
    <w:rsid w:val="005C2D99"/>
    <w:rsid w:val="005C306D"/>
    <w:rsid w:val="005C350A"/>
    <w:rsid w:val="005C3CFB"/>
    <w:rsid w:val="005C3F6F"/>
    <w:rsid w:val="005C3F82"/>
    <w:rsid w:val="005C413C"/>
    <w:rsid w:val="005C41EA"/>
    <w:rsid w:val="005C428C"/>
    <w:rsid w:val="005C46C7"/>
    <w:rsid w:val="005C46E2"/>
    <w:rsid w:val="005C4CAF"/>
    <w:rsid w:val="005C4D00"/>
    <w:rsid w:val="005C4F9B"/>
    <w:rsid w:val="005C503E"/>
    <w:rsid w:val="005C50E2"/>
    <w:rsid w:val="005C5102"/>
    <w:rsid w:val="005C511F"/>
    <w:rsid w:val="005C51FA"/>
    <w:rsid w:val="005C542B"/>
    <w:rsid w:val="005C559C"/>
    <w:rsid w:val="005C5695"/>
    <w:rsid w:val="005C5827"/>
    <w:rsid w:val="005C5904"/>
    <w:rsid w:val="005C591E"/>
    <w:rsid w:val="005C6FFD"/>
    <w:rsid w:val="005C70E0"/>
    <w:rsid w:val="005C7BD2"/>
    <w:rsid w:val="005C7CD8"/>
    <w:rsid w:val="005C7DCF"/>
    <w:rsid w:val="005D0381"/>
    <w:rsid w:val="005D057A"/>
    <w:rsid w:val="005D0697"/>
    <w:rsid w:val="005D1056"/>
    <w:rsid w:val="005D11BA"/>
    <w:rsid w:val="005D12E1"/>
    <w:rsid w:val="005D1551"/>
    <w:rsid w:val="005D1628"/>
    <w:rsid w:val="005D16BE"/>
    <w:rsid w:val="005D19D1"/>
    <w:rsid w:val="005D1EC5"/>
    <w:rsid w:val="005D205A"/>
    <w:rsid w:val="005D2163"/>
    <w:rsid w:val="005D24B0"/>
    <w:rsid w:val="005D24B5"/>
    <w:rsid w:val="005D256F"/>
    <w:rsid w:val="005D2713"/>
    <w:rsid w:val="005D2B23"/>
    <w:rsid w:val="005D2C35"/>
    <w:rsid w:val="005D2E29"/>
    <w:rsid w:val="005D3081"/>
    <w:rsid w:val="005D3743"/>
    <w:rsid w:val="005D390F"/>
    <w:rsid w:val="005D39B7"/>
    <w:rsid w:val="005D3B8B"/>
    <w:rsid w:val="005D3BAA"/>
    <w:rsid w:val="005D4027"/>
    <w:rsid w:val="005D403A"/>
    <w:rsid w:val="005D434E"/>
    <w:rsid w:val="005D44A6"/>
    <w:rsid w:val="005D451C"/>
    <w:rsid w:val="005D45FF"/>
    <w:rsid w:val="005D46F6"/>
    <w:rsid w:val="005D4795"/>
    <w:rsid w:val="005D47B3"/>
    <w:rsid w:val="005D4923"/>
    <w:rsid w:val="005D4BDD"/>
    <w:rsid w:val="005D4E5E"/>
    <w:rsid w:val="005D4FE5"/>
    <w:rsid w:val="005D5091"/>
    <w:rsid w:val="005D5111"/>
    <w:rsid w:val="005D5586"/>
    <w:rsid w:val="005D5807"/>
    <w:rsid w:val="005D58D3"/>
    <w:rsid w:val="005D5BFD"/>
    <w:rsid w:val="005D5F0B"/>
    <w:rsid w:val="005D600E"/>
    <w:rsid w:val="005D635B"/>
    <w:rsid w:val="005D645E"/>
    <w:rsid w:val="005D6876"/>
    <w:rsid w:val="005D6D70"/>
    <w:rsid w:val="005D6F45"/>
    <w:rsid w:val="005D703A"/>
    <w:rsid w:val="005D7084"/>
    <w:rsid w:val="005D74E1"/>
    <w:rsid w:val="005D77AE"/>
    <w:rsid w:val="005D780B"/>
    <w:rsid w:val="005D7929"/>
    <w:rsid w:val="005D7E72"/>
    <w:rsid w:val="005E01BC"/>
    <w:rsid w:val="005E024F"/>
    <w:rsid w:val="005E0503"/>
    <w:rsid w:val="005E05EA"/>
    <w:rsid w:val="005E06B2"/>
    <w:rsid w:val="005E0882"/>
    <w:rsid w:val="005E0B93"/>
    <w:rsid w:val="005E0BB3"/>
    <w:rsid w:val="005E0E94"/>
    <w:rsid w:val="005E0EF2"/>
    <w:rsid w:val="005E1018"/>
    <w:rsid w:val="005E10C9"/>
    <w:rsid w:val="005E1245"/>
    <w:rsid w:val="005E12D2"/>
    <w:rsid w:val="005E12D9"/>
    <w:rsid w:val="005E141C"/>
    <w:rsid w:val="005E15D9"/>
    <w:rsid w:val="005E161F"/>
    <w:rsid w:val="005E1875"/>
    <w:rsid w:val="005E1C8D"/>
    <w:rsid w:val="005E1E29"/>
    <w:rsid w:val="005E2072"/>
    <w:rsid w:val="005E2590"/>
    <w:rsid w:val="005E293E"/>
    <w:rsid w:val="005E2A47"/>
    <w:rsid w:val="005E2BD7"/>
    <w:rsid w:val="005E308B"/>
    <w:rsid w:val="005E3687"/>
    <w:rsid w:val="005E38D7"/>
    <w:rsid w:val="005E395A"/>
    <w:rsid w:val="005E3A84"/>
    <w:rsid w:val="005E3AF0"/>
    <w:rsid w:val="005E3F19"/>
    <w:rsid w:val="005E42CE"/>
    <w:rsid w:val="005E43B8"/>
    <w:rsid w:val="005E449A"/>
    <w:rsid w:val="005E4699"/>
    <w:rsid w:val="005E4829"/>
    <w:rsid w:val="005E4952"/>
    <w:rsid w:val="005E4A4E"/>
    <w:rsid w:val="005E4C3B"/>
    <w:rsid w:val="005E4CD9"/>
    <w:rsid w:val="005E516C"/>
    <w:rsid w:val="005E51AE"/>
    <w:rsid w:val="005E549E"/>
    <w:rsid w:val="005E5560"/>
    <w:rsid w:val="005E563E"/>
    <w:rsid w:val="005E5806"/>
    <w:rsid w:val="005E596C"/>
    <w:rsid w:val="005E5C91"/>
    <w:rsid w:val="005E5D81"/>
    <w:rsid w:val="005E60DB"/>
    <w:rsid w:val="005E625F"/>
    <w:rsid w:val="005E644C"/>
    <w:rsid w:val="005E6651"/>
    <w:rsid w:val="005E66E1"/>
    <w:rsid w:val="005E6759"/>
    <w:rsid w:val="005E6930"/>
    <w:rsid w:val="005E6D36"/>
    <w:rsid w:val="005E6FDD"/>
    <w:rsid w:val="005E70E2"/>
    <w:rsid w:val="005E732B"/>
    <w:rsid w:val="005E7EEF"/>
    <w:rsid w:val="005F0289"/>
    <w:rsid w:val="005F0819"/>
    <w:rsid w:val="005F08F5"/>
    <w:rsid w:val="005F097A"/>
    <w:rsid w:val="005F102F"/>
    <w:rsid w:val="005F1BCA"/>
    <w:rsid w:val="005F1E8F"/>
    <w:rsid w:val="005F2034"/>
    <w:rsid w:val="005F2357"/>
    <w:rsid w:val="005F2470"/>
    <w:rsid w:val="005F2A00"/>
    <w:rsid w:val="005F3B0A"/>
    <w:rsid w:val="005F41A9"/>
    <w:rsid w:val="005F44D2"/>
    <w:rsid w:val="005F4519"/>
    <w:rsid w:val="005F468F"/>
    <w:rsid w:val="005F4816"/>
    <w:rsid w:val="005F48B9"/>
    <w:rsid w:val="005F4CB2"/>
    <w:rsid w:val="005F4D82"/>
    <w:rsid w:val="005F5031"/>
    <w:rsid w:val="005F586F"/>
    <w:rsid w:val="005F597E"/>
    <w:rsid w:val="005F59C6"/>
    <w:rsid w:val="005F5A41"/>
    <w:rsid w:val="005F5C01"/>
    <w:rsid w:val="005F5D4D"/>
    <w:rsid w:val="005F605B"/>
    <w:rsid w:val="005F6066"/>
    <w:rsid w:val="005F623F"/>
    <w:rsid w:val="005F651F"/>
    <w:rsid w:val="005F660D"/>
    <w:rsid w:val="005F67A9"/>
    <w:rsid w:val="005F6A0C"/>
    <w:rsid w:val="005F6A45"/>
    <w:rsid w:val="005F6CE7"/>
    <w:rsid w:val="005F7455"/>
    <w:rsid w:val="005F7672"/>
    <w:rsid w:val="005F77C2"/>
    <w:rsid w:val="005F77C3"/>
    <w:rsid w:val="005F7C37"/>
    <w:rsid w:val="00600124"/>
    <w:rsid w:val="0060021A"/>
    <w:rsid w:val="00600610"/>
    <w:rsid w:val="00600F61"/>
    <w:rsid w:val="00600FF9"/>
    <w:rsid w:val="0060164C"/>
    <w:rsid w:val="00601A14"/>
    <w:rsid w:val="00601E49"/>
    <w:rsid w:val="00601F7E"/>
    <w:rsid w:val="00602367"/>
    <w:rsid w:val="006023ED"/>
    <w:rsid w:val="00602458"/>
    <w:rsid w:val="0060274A"/>
    <w:rsid w:val="00602897"/>
    <w:rsid w:val="00602982"/>
    <w:rsid w:val="00602C4B"/>
    <w:rsid w:val="00602F91"/>
    <w:rsid w:val="006031E6"/>
    <w:rsid w:val="006034E8"/>
    <w:rsid w:val="006036B5"/>
    <w:rsid w:val="00603741"/>
    <w:rsid w:val="00603A18"/>
    <w:rsid w:val="00603C22"/>
    <w:rsid w:val="00603D85"/>
    <w:rsid w:val="00603F3B"/>
    <w:rsid w:val="0060414A"/>
    <w:rsid w:val="006048A0"/>
    <w:rsid w:val="00604990"/>
    <w:rsid w:val="00605382"/>
    <w:rsid w:val="00605534"/>
    <w:rsid w:val="00605B43"/>
    <w:rsid w:val="00605D40"/>
    <w:rsid w:val="00605D9A"/>
    <w:rsid w:val="00606132"/>
    <w:rsid w:val="006064EF"/>
    <w:rsid w:val="006068A2"/>
    <w:rsid w:val="006068B6"/>
    <w:rsid w:val="006069EC"/>
    <w:rsid w:val="00607533"/>
    <w:rsid w:val="00607B04"/>
    <w:rsid w:val="00607B27"/>
    <w:rsid w:val="00607EBB"/>
    <w:rsid w:val="00610226"/>
    <w:rsid w:val="00610283"/>
    <w:rsid w:val="006103F1"/>
    <w:rsid w:val="00610803"/>
    <w:rsid w:val="00610839"/>
    <w:rsid w:val="006108D1"/>
    <w:rsid w:val="006109DF"/>
    <w:rsid w:val="00610B90"/>
    <w:rsid w:val="00610C41"/>
    <w:rsid w:val="00610E18"/>
    <w:rsid w:val="00610E48"/>
    <w:rsid w:val="00610E50"/>
    <w:rsid w:val="00611067"/>
    <w:rsid w:val="00611AB7"/>
    <w:rsid w:val="00611C89"/>
    <w:rsid w:val="00612015"/>
    <w:rsid w:val="00612490"/>
    <w:rsid w:val="00612580"/>
    <w:rsid w:val="00612652"/>
    <w:rsid w:val="0061278E"/>
    <w:rsid w:val="00612790"/>
    <w:rsid w:val="00612B57"/>
    <w:rsid w:val="00612EA0"/>
    <w:rsid w:val="00613288"/>
    <w:rsid w:val="00613A94"/>
    <w:rsid w:val="00613AFF"/>
    <w:rsid w:val="00613CA9"/>
    <w:rsid w:val="00613CB9"/>
    <w:rsid w:val="00613D30"/>
    <w:rsid w:val="00614094"/>
    <w:rsid w:val="00614191"/>
    <w:rsid w:val="00614340"/>
    <w:rsid w:val="00614388"/>
    <w:rsid w:val="00614870"/>
    <w:rsid w:val="00614A22"/>
    <w:rsid w:val="00614A35"/>
    <w:rsid w:val="00614BB1"/>
    <w:rsid w:val="00614C78"/>
    <w:rsid w:val="00614D5A"/>
    <w:rsid w:val="00614DD2"/>
    <w:rsid w:val="00615025"/>
    <w:rsid w:val="0061507F"/>
    <w:rsid w:val="00615120"/>
    <w:rsid w:val="00615131"/>
    <w:rsid w:val="0061534E"/>
    <w:rsid w:val="0061553E"/>
    <w:rsid w:val="00615B45"/>
    <w:rsid w:val="006161E4"/>
    <w:rsid w:val="0061626C"/>
    <w:rsid w:val="006168CB"/>
    <w:rsid w:val="0061694C"/>
    <w:rsid w:val="006173CF"/>
    <w:rsid w:val="006178C6"/>
    <w:rsid w:val="00617D07"/>
    <w:rsid w:val="00617D52"/>
    <w:rsid w:val="00617E2F"/>
    <w:rsid w:val="006200EC"/>
    <w:rsid w:val="00620383"/>
    <w:rsid w:val="0062075C"/>
    <w:rsid w:val="006207F4"/>
    <w:rsid w:val="006214B5"/>
    <w:rsid w:val="00621AE3"/>
    <w:rsid w:val="00621B1C"/>
    <w:rsid w:val="00621BD5"/>
    <w:rsid w:val="00621E51"/>
    <w:rsid w:val="00622105"/>
    <w:rsid w:val="0062239B"/>
    <w:rsid w:val="00622548"/>
    <w:rsid w:val="006232CC"/>
    <w:rsid w:val="0062361B"/>
    <w:rsid w:val="00623CD6"/>
    <w:rsid w:val="006241B2"/>
    <w:rsid w:val="006242D2"/>
    <w:rsid w:val="0062444B"/>
    <w:rsid w:val="0062479B"/>
    <w:rsid w:val="0062495B"/>
    <w:rsid w:val="006249D4"/>
    <w:rsid w:val="006249EC"/>
    <w:rsid w:val="006249F1"/>
    <w:rsid w:val="00624D9E"/>
    <w:rsid w:val="00624FC7"/>
    <w:rsid w:val="0062501C"/>
    <w:rsid w:val="0062553B"/>
    <w:rsid w:val="00625799"/>
    <w:rsid w:val="00625831"/>
    <w:rsid w:val="00625BC5"/>
    <w:rsid w:val="00625D0B"/>
    <w:rsid w:val="00625E8F"/>
    <w:rsid w:val="006260F8"/>
    <w:rsid w:val="006264D5"/>
    <w:rsid w:val="006266CE"/>
    <w:rsid w:val="00626991"/>
    <w:rsid w:val="00627092"/>
    <w:rsid w:val="006270D7"/>
    <w:rsid w:val="00627208"/>
    <w:rsid w:val="006276D5"/>
    <w:rsid w:val="00627821"/>
    <w:rsid w:val="00627D20"/>
    <w:rsid w:val="00627E67"/>
    <w:rsid w:val="00627E85"/>
    <w:rsid w:val="006305A3"/>
    <w:rsid w:val="006309CF"/>
    <w:rsid w:val="006311AF"/>
    <w:rsid w:val="006313D7"/>
    <w:rsid w:val="00631548"/>
    <w:rsid w:val="006322CD"/>
    <w:rsid w:val="0063256D"/>
    <w:rsid w:val="00632894"/>
    <w:rsid w:val="00632B92"/>
    <w:rsid w:val="00632BA8"/>
    <w:rsid w:val="00632E7A"/>
    <w:rsid w:val="0063359D"/>
    <w:rsid w:val="006339A4"/>
    <w:rsid w:val="00633C4C"/>
    <w:rsid w:val="00633E95"/>
    <w:rsid w:val="006344BD"/>
    <w:rsid w:val="00634557"/>
    <w:rsid w:val="0063485A"/>
    <w:rsid w:val="00634BB4"/>
    <w:rsid w:val="00635006"/>
    <w:rsid w:val="0063591A"/>
    <w:rsid w:val="00635977"/>
    <w:rsid w:val="00635AB4"/>
    <w:rsid w:val="0063677A"/>
    <w:rsid w:val="00636849"/>
    <w:rsid w:val="006371DA"/>
    <w:rsid w:val="0063747F"/>
    <w:rsid w:val="006378ED"/>
    <w:rsid w:val="00637AB8"/>
    <w:rsid w:val="00637B35"/>
    <w:rsid w:val="00637D3C"/>
    <w:rsid w:val="006401E5"/>
    <w:rsid w:val="006406B5"/>
    <w:rsid w:val="0064074F"/>
    <w:rsid w:val="00640C64"/>
    <w:rsid w:val="00640DA8"/>
    <w:rsid w:val="00640E24"/>
    <w:rsid w:val="00641260"/>
    <w:rsid w:val="006412BF"/>
    <w:rsid w:val="0064132B"/>
    <w:rsid w:val="0064174F"/>
    <w:rsid w:val="00641824"/>
    <w:rsid w:val="00641907"/>
    <w:rsid w:val="00641D3B"/>
    <w:rsid w:val="006420D1"/>
    <w:rsid w:val="00642196"/>
    <w:rsid w:val="00642337"/>
    <w:rsid w:val="00642518"/>
    <w:rsid w:val="006425CC"/>
    <w:rsid w:val="006425E1"/>
    <w:rsid w:val="0064292B"/>
    <w:rsid w:val="00642A8F"/>
    <w:rsid w:val="00642AB8"/>
    <w:rsid w:val="00642E90"/>
    <w:rsid w:val="0064339B"/>
    <w:rsid w:val="006435AB"/>
    <w:rsid w:val="0064397E"/>
    <w:rsid w:val="0064410F"/>
    <w:rsid w:val="00644160"/>
    <w:rsid w:val="006441A1"/>
    <w:rsid w:val="00644C7D"/>
    <w:rsid w:val="006450AA"/>
    <w:rsid w:val="006458CB"/>
    <w:rsid w:val="006459C4"/>
    <w:rsid w:val="00645BA3"/>
    <w:rsid w:val="00645C56"/>
    <w:rsid w:val="00645C96"/>
    <w:rsid w:val="0064600D"/>
    <w:rsid w:val="006460C6"/>
    <w:rsid w:val="00646A11"/>
    <w:rsid w:val="00646B9B"/>
    <w:rsid w:val="00646CD0"/>
    <w:rsid w:val="00646CEB"/>
    <w:rsid w:val="00646E92"/>
    <w:rsid w:val="00647041"/>
    <w:rsid w:val="00647098"/>
    <w:rsid w:val="00647110"/>
    <w:rsid w:val="006473AF"/>
    <w:rsid w:val="006479AA"/>
    <w:rsid w:val="00647A67"/>
    <w:rsid w:val="0065002C"/>
    <w:rsid w:val="006505BB"/>
    <w:rsid w:val="00650738"/>
    <w:rsid w:val="00650763"/>
    <w:rsid w:val="0065091C"/>
    <w:rsid w:val="00650BBF"/>
    <w:rsid w:val="00650C6A"/>
    <w:rsid w:val="00650F5E"/>
    <w:rsid w:val="00651187"/>
    <w:rsid w:val="006513B0"/>
    <w:rsid w:val="0065148E"/>
    <w:rsid w:val="00651496"/>
    <w:rsid w:val="00651A6D"/>
    <w:rsid w:val="0065204B"/>
    <w:rsid w:val="006523D7"/>
    <w:rsid w:val="00652F34"/>
    <w:rsid w:val="006533AB"/>
    <w:rsid w:val="00653826"/>
    <w:rsid w:val="00653899"/>
    <w:rsid w:val="00654055"/>
    <w:rsid w:val="00654135"/>
    <w:rsid w:val="0065450C"/>
    <w:rsid w:val="00654F49"/>
    <w:rsid w:val="00654FEC"/>
    <w:rsid w:val="0065505F"/>
    <w:rsid w:val="00655165"/>
    <w:rsid w:val="006552EA"/>
    <w:rsid w:val="0065587C"/>
    <w:rsid w:val="0065589D"/>
    <w:rsid w:val="006558F1"/>
    <w:rsid w:val="00655BF8"/>
    <w:rsid w:val="006566EE"/>
    <w:rsid w:val="00656BC8"/>
    <w:rsid w:val="00656E64"/>
    <w:rsid w:val="006571CD"/>
    <w:rsid w:val="0065744A"/>
    <w:rsid w:val="00657630"/>
    <w:rsid w:val="0065776A"/>
    <w:rsid w:val="0065784A"/>
    <w:rsid w:val="00657882"/>
    <w:rsid w:val="00657944"/>
    <w:rsid w:val="00657DD7"/>
    <w:rsid w:val="00660B0B"/>
    <w:rsid w:val="00660D00"/>
    <w:rsid w:val="00660E20"/>
    <w:rsid w:val="006610AE"/>
    <w:rsid w:val="00661200"/>
    <w:rsid w:val="00661214"/>
    <w:rsid w:val="0066138B"/>
    <w:rsid w:val="00661395"/>
    <w:rsid w:val="00661486"/>
    <w:rsid w:val="006618EF"/>
    <w:rsid w:val="00661992"/>
    <w:rsid w:val="00661A2B"/>
    <w:rsid w:val="006625ED"/>
    <w:rsid w:val="00662665"/>
    <w:rsid w:val="0066279E"/>
    <w:rsid w:val="006627EC"/>
    <w:rsid w:val="00662CB6"/>
    <w:rsid w:val="00662CF2"/>
    <w:rsid w:val="00664015"/>
    <w:rsid w:val="006640A7"/>
    <w:rsid w:val="0066444C"/>
    <w:rsid w:val="006644A0"/>
    <w:rsid w:val="0066460B"/>
    <w:rsid w:val="00664993"/>
    <w:rsid w:val="00664E3F"/>
    <w:rsid w:val="00664EC4"/>
    <w:rsid w:val="006653CE"/>
    <w:rsid w:val="0066569D"/>
    <w:rsid w:val="00665771"/>
    <w:rsid w:val="00665BBC"/>
    <w:rsid w:val="00665BC5"/>
    <w:rsid w:val="00665E90"/>
    <w:rsid w:val="00665EB8"/>
    <w:rsid w:val="006666FA"/>
    <w:rsid w:val="00666948"/>
    <w:rsid w:val="00666BB1"/>
    <w:rsid w:val="00666BC0"/>
    <w:rsid w:val="00666BE3"/>
    <w:rsid w:val="0066711A"/>
    <w:rsid w:val="00667281"/>
    <w:rsid w:val="00667798"/>
    <w:rsid w:val="00667E84"/>
    <w:rsid w:val="0067026B"/>
    <w:rsid w:val="006702D5"/>
    <w:rsid w:val="00670A5F"/>
    <w:rsid w:val="00670BB7"/>
    <w:rsid w:val="006717D3"/>
    <w:rsid w:val="0067189F"/>
    <w:rsid w:val="00671932"/>
    <w:rsid w:val="00671AAE"/>
    <w:rsid w:val="00671C4E"/>
    <w:rsid w:val="00672461"/>
    <w:rsid w:val="0067283F"/>
    <w:rsid w:val="00672A2E"/>
    <w:rsid w:val="00672AD5"/>
    <w:rsid w:val="00672CDE"/>
    <w:rsid w:val="006732DE"/>
    <w:rsid w:val="0067342F"/>
    <w:rsid w:val="00673524"/>
    <w:rsid w:val="0067388B"/>
    <w:rsid w:val="00673BDD"/>
    <w:rsid w:val="00673C74"/>
    <w:rsid w:val="006749D0"/>
    <w:rsid w:val="00674A4F"/>
    <w:rsid w:val="00674CF0"/>
    <w:rsid w:val="00675539"/>
    <w:rsid w:val="00675567"/>
    <w:rsid w:val="00675956"/>
    <w:rsid w:val="00675C46"/>
    <w:rsid w:val="00676191"/>
    <w:rsid w:val="006764D1"/>
    <w:rsid w:val="00676703"/>
    <w:rsid w:val="00676D62"/>
    <w:rsid w:val="00676E83"/>
    <w:rsid w:val="00677455"/>
    <w:rsid w:val="0067782F"/>
    <w:rsid w:val="00677830"/>
    <w:rsid w:val="00677CE1"/>
    <w:rsid w:val="00677D6C"/>
    <w:rsid w:val="00677E60"/>
    <w:rsid w:val="00680096"/>
    <w:rsid w:val="0068031F"/>
    <w:rsid w:val="00680A3C"/>
    <w:rsid w:val="00680BFA"/>
    <w:rsid w:val="00680C81"/>
    <w:rsid w:val="00680F35"/>
    <w:rsid w:val="0068159A"/>
    <w:rsid w:val="006816A6"/>
    <w:rsid w:val="0068180C"/>
    <w:rsid w:val="00681A14"/>
    <w:rsid w:val="00681B3C"/>
    <w:rsid w:val="00681BFB"/>
    <w:rsid w:val="00681D36"/>
    <w:rsid w:val="006822BD"/>
    <w:rsid w:val="00682607"/>
    <w:rsid w:val="0068262D"/>
    <w:rsid w:val="00682A7D"/>
    <w:rsid w:val="00682ADF"/>
    <w:rsid w:val="00682CCF"/>
    <w:rsid w:val="006832C6"/>
    <w:rsid w:val="006834D1"/>
    <w:rsid w:val="00683503"/>
    <w:rsid w:val="00683826"/>
    <w:rsid w:val="00683C2D"/>
    <w:rsid w:val="00683C4A"/>
    <w:rsid w:val="00683D81"/>
    <w:rsid w:val="00683E38"/>
    <w:rsid w:val="00683F47"/>
    <w:rsid w:val="00684352"/>
    <w:rsid w:val="00684609"/>
    <w:rsid w:val="006847FC"/>
    <w:rsid w:val="006849BC"/>
    <w:rsid w:val="00684B0F"/>
    <w:rsid w:val="00684BCD"/>
    <w:rsid w:val="00684D04"/>
    <w:rsid w:val="00684DDB"/>
    <w:rsid w:val="00684FB8"/>
    <w:rsid w:val="00684FC8"/>
    <w:rsid w:val="006850A9"/>
    <w:rsid w:val="00685118"/>
    <w:rsid w:val="0068515B"/>
    <w:rsid w:val="00685188"/>
    <w:rsid w:val="006853C3"/>
    <w:rsid w:val="0068550E"/>
    <w:rsid w:val="0068556F"/>
    <w:rsid w:val="006859D9"/>
    <w:rsid w:val="00686289"/>
    <w:rsid w:val="00686335"/>
    <w:rsid w:val="006868FA"/>
    <w:rsid w:val="00686A89"/>
    <w:rsid w:val="00686C23"/>
    <w:rsid w:val="00686C78"/>
    <w:rsid w:val="00686C8D"/>
    <w:rsid w:val="00686FD0"/>
    <w:rsid w:val="0068718D"/>
    <w:rsid w:val="0069043F"/>
    <w:rsid w:val="00690662"/>
    <w:rsid w:val="00690699"/>
    <w:rsid w:val="006906C6"/>
    <w:rsid w:val="00690886"/>
    <w:rsid w:val="006908C4"/>
    <w:rsid w:val="006909D2"/>
    <w:rsid w:val="00690A29"/>
    <w:rsid w:val="00691325"/>
    <w:rsid w:val="00691D15"/>
    <w:rsid w:val="00691F38"/>
    <w:rsid w:val="00692708"/>
    <w:rsid w:val="006929EA"/>
    <w:rsid w:val="00692ABF"/>
    <w:rsid w:val="00692B73"/>
    <w:rsid w:val="00692E21"/>
    <w:rsid w:val="00693346"/>
    <w:rsid w:val="006933F3"/>
    <w:rsid w:val="00693805"/>
    <w:rsid w:val="00693AA3"/>
    <w:rsid w:val="00694515"/>
    <w:rsid w:val="0069459E"/>
    <w:rsid w:val="00694756"/>
    <w:rsid w:val="0069494E"/>
    <w:rsid w:val="00694A53"/>
    <w:rsid w:val="00694F2F"/>
    <w:rsid w:val="00694FAE"/>
    <w:rsid w:val="00695001"/>
    <w:rsid w:val="00695301"/>
    <w:rsid w:val="006956F8"/>
    <w:rsid w:val="0069587C"/>
    <w:rsid w:val="0069599E"/>
    <w:rsid w:val="00695AF8"/>
    <w:rsid w:val="00695FED"/>
    <w:rsid w:val="006963BE"/>
    <w:rsid w:val="006965AE"/>
    <w:rsid w:val="00696927"/>
    <w:rsid w:val="00696D4B"/>
    <w:rsid w:val="00696F6E"/>
    <w:rsid w:val="0069716D"/>
    <w:rsid w:val="00697236"/>
    <w:rsid w:val="00697407"/>
    <w:rsid w:val="006975AD"/>
    <w:rsid w:val="0069761B"/>
    <w:rsid w:val="00697642"/>
    <w:rsid w:val="00697FBE"/>
    <w:rsid w:val="006A036F"/>
    <w:rsid w:val="006A04E9"/>
    <w:rsid w:val="006A05DA"/>
    <w:rsid w:val="006A08C8"/>
    <w:rsid w:val="006A091E"/>
    <w:rsid w:val="006A0DD5"/>
    <w:rsid w:val="006A0E4A"/>
    <w:rsid w:val="006A0F3C"/>
    <w:rsid w:val="006A123D"/>
    <w:rsid w:val="006A1353"/>
    <w:rsid w:val="006A1D76"/>
    <w:rsid w:val="006A1FD6"/>
    <w:rsid w:val="006A2967"/>
    <w:rsid w:val="006A2B54"/>
    <w:rsid w:val="006A2CE5"/>
    <w:rsid w:val="006A307C"/>
    <w:rsid w:val="006A35ED"/>
    <w:rsid w:val="006A3741"/>
    <w:rsid w:val="006A3830"/>
    <w:rsid w:val="006A3936"/>
    <w:rsid w:val="006A3DBA"/>
    <w:rsid w:val="006A44C5"/>
    <w:rsid w:val="006A4708"/>
    <w:rsid w:val="006A4C88"/>
    <w:rsid w:val="006A5024"/>
    <w:rsid w:val="006A5121"/>
    <w:rsid w:val="006A52E7"/>
    <w:rsid w:val="006A541C"/>
    <w:rsid w:val="006A546D"/>
    <w:rsid w:val="006A603B"/>
    <w:rsid w:val="006A61D9"/>
    <w:rsid w:val="006A64A0"/>
    <w:rsid w:val="006A6501"/>
    <w:rsid w:val="006A6FB9"/>
    <w:rsid w:val="006A7C74"/>
    <w:rsid w:val="006A7CB3"/>
    <w:rsid w:val="006B0427"/>
    <w:rsid w:val="006B0445"/>
    <w:rsid w:val="006B0DD9"/>
    <w:rsid w:val="006B1200"/>
    <w:rsid w:val="006B122B"/>
    <w:rsid w:val="006B12BB"/>
    <w:rsid w:val="006B1531"/>
    <w:rsid w:val="006B15B2"/>
    <w:rsid w:val="006B174A"/>
    <w:rsid w:val="006B1904"/>
    <w:rsid w:val="006B1963"/>
    <w:rsid w:val="006B1E59"/>
    <w:rsid w:val="006B22A1"/>
    <w:rsid w:val="006B22A3"/>
    <w:rsid w:val="006B256C"/>
    <w:rsid w:val="006B2606"/>
    <w:rsid w:val="006B28EB"/>
    <w:rsid w:val="006B2A84"/>
    <w:rsid w:val="006B2C83"/>
    <w:rsid w:val="006B3D1E"/>
    <w:rsid w:val="006B418E"/>
    <w:rsid w:val="006B41B1"/>
    <w:rsid w:val="006B42D5"/>
    <w:rsid w:val="006B442D"/>
    <w:rsid w:val="006B4EB3"/>
    <w:rsid w:val="006B4F4E"/>
    <w:rsid w:val="006B675F"/>
    <w:rsid w:val="006B6977"/>
    <w:rsid w:val="006B6DFB"/>
    <w:rsid w:val="006B7193"/>
    <w:rsid w:val="006B74D1"/>
    <w:rsid w:val="006B771E"/>
    <w:rsid w:val="006B776A"/>
    <w:rsid w:val="006B77FB"/>
    <w:rsid w:val="006C0088"/>
    <w:rsid w:val="006C02C3"/>
    <w:rsid w:val="006C03C7"/>
    <w:rsid w:val="006C059B"/>
    <w:rsid w:val="006C05AE"/>
    <w:rsid w:val="006C068B"/>
    <w:rsid w:val="006C06DA"/>
    <w:rsid w:val="006C081F"/>
    <w:rsid w:val="006C092F"/>
    <w:rsid w:val="006C0BB1"/>
    <w:rsid w:val="006C0C17"/>
    <w:rsid w:val="006C0CC8"/>
    <w:rsid w:val="006C0CE3"/>
    <w:rsid w:val="006C0D15"/>
    <w:rsid w:val="006C0EC2"/>
    <w:rsid w:val="006C1026"/>
    <w:rsid w:val="006C1297"/>
    <w:rsid w:val="006C2107"/>
    <w:rsid w:val="006C2548"/>
    <w:rsid w:val="006C26D1"/>
    <w:rsid w:val="006C28B0"/>
    <w:rsid w:val="006C2E73"/>
    <w:rsid w:val="006C363B"/>
    <w:rsid w:val="006C38F4"/>
    <w:rsid w:val="006C439D"/>
    <w:rsid w:val="006C43AA"/>
    <w:rsid w:val="006C440E"/>
    <w:rsid w:val="006C46E2"/>
    <w:rsid w:val="006C4AAA"/>
    <w:rsid w:val="006C4C81"/>
    <w:rsid w:val="006C4FD1"/>
    <w:rsid w:val="006C56F4"/>
    <w:rsid w:val="006C57AB"/>
    <w:rsid w:val="006C5ACB"/>
    <w:rsid w:val="006C5F6B"/>
    <w:rsid w:val="006C6349"/>
    <w:rsid w:val="006C64BF"/>
    <w:rsid w:val="006C6769"/>
    <w:rsid w:val="006C67B1"/>
    <w:rsid w:val="006C6825"/>
    <w:rsid w:val="006C6C14"/>
    <w:rsid w:val="006C76E5"/>
    <w:rsid w:val="006C7934"/>
    <w:rsid w:val="006C7EF2"/>
    <w:rsid w:val="006C7F45"/>
    <w:rsid w:val="006C7FA8"/>
    <w:rsid w:val="006D00AF"/>
    <w:rsid w:val="006D03C8"/>
    <w:rsid w:val="006D04B7"/>
    <w:rsid w:val="006D05F4"/>
    <w:rsid w:val="006D0826"/>
    <w:rsid w:val="006D0CC2"/>
    <w:rsid w:val="006D0D7C"/>
    <w:rsid w:val="006D1142"/>
    <w:rsid w:val="006D1442"/>
    <w:rsid w:val="006D1971"/>
    <w:rsid w:val="006D1BE6"/>
    <w:rsid w:val="006D20E2"/>
    <w:rsid w:val="006D2485"/>
    <w:rsid w:val="006D26EC"/>
    <w:rsid w:val="006D2A9F"/>
    <w:rsid w:val="006D2C36"/>
    <w:rsid w:val="006D2D91"/>
    <w:rsid w:val="006D361A"/>
    <w:rsid w:val="006D3638"/>
    <w:rsid w:val="006D37FE"/>
    <w:rsid w:val="006D394F"/>
    <w:rsid w:val="006D3D62"/>
    <w:rsid w:val="006D3E6D"/>
    <w:rsid w:val="006D4156"/>
    <w:rsid w:val="006D41BE"/>
    <w:rsid w:val="006D43A1"/>
    <w:rsid w:val="006D4735"/>
    <w:rsid w:val="006D47BA"/>
    <w:rsid w:val="006D47D8"/>
    <w:rsid w:val="006D51A3"/>
    <w:rsid w:val="006D5226"/>
    <w:rsid w:val="006D547D"/>
    <w:rsid w:val="006D558C"/>
    <w:rsid w:val="006D58FF"/>
    <w:rsid w:val="006D5B09"/>
    <w:rsid w:val="006D5C7B"/>
    <w:rsid w:val="006D5EF7"/>
    <w:rsid w:val="006D62D1"/>
    <w:rsid w:val="006D6699"/>
    <w:rsid w:val="006D6B4E"/>
    <w:rsid w:val="006D6F7A"/>
    <w:rsid w:val="006D73CF"/>
    <w:rsid w:val="006D7642"/>
    <w:rsid w:val="006D77AB"/>
    <w:rsid w:val="006D7AFA"/>
    <w:rsid w:val="006D7E44"/>
    <w:rsid w:val="006E0735"/>
    <w:rsid w:val="006E08FB"/>
    <w:rsid w:val="006E0C99"/>
    <w:rsid w:val="006E14C9"/>
    <w:rsid w:val="006E1A3C"/>
    <w:rsid w:val="006E1DAA"/>
    <w:rsid w:val="006E21D2"/>
    <w:rsid w:val="006E2291"/>
    <w:rsid w:val="006E23F7"/>
    <w:rsid w:val="006E256B"/>
    <w:rsid w:val="006E31F5"/>
    <w:rsid w:val="006E3324"/>
    <w:rsid w:val="006E3469"/>
    <w:rsid w:val="006E38D7"/>
    <w:rsid w:val="006E3931"/>
    <w:rsid w:val="006E39F0"/>
    <w:rsid w:val="006E3A9F"/>
    <w:rsid w:val="006E3E3C"/>
    <w:rsid w:val="006E47FB"/>
    <w:rsid w:val="006E47FD"/>
    <w:rsid w:val="006E4F46"/>
    <w:rsid w:val="006E50FA"/>
    <w:rsid w:val="006E54BE"/>
    <w:rsid w:val="006E5523"/>
    <w:rsid w:val="006E553B"/>
    <w:rsid w:val="006E55A0"/>
    <w:rsid w:val="006E5633"/>
    <w:rsid w:val="006E56C3"/>
    <w:rsid w:val="006E5752"/>
    <w:rsid w:val="006E58AD"/>
    <w:rsid w:val="006E5B1B"/>
    <w:rsid w:val="006E5B5A"/>
    <w:rsid w:val="006E5D0A"/>
    <w:rsid w:val="006E5DD8"/>
    <w:rsid w:val="006E5FBD"/>
    <w:rsid w:val="006E6077"/>
    <w:rsid w:val="006E63A7"/>
    <w:rsid w:val="006E66E0"/>
    <w:rsid w:val="006E67FF"/>
    <w:rsid w:val="006E6A5F"/>
    <w:rsid w:val="006E6AAA"/>
    <w:rsid w:val="006E6C85"/>
    <w:rsid w:val="006E6D4F"/>
    <w:rsid w:val="006E6DF3"/>
    <w:rsid w:val="006E6E11"/>
    <w:rsid w:val="006E6F30"/>
    <w:rsid w:val="006E7067"/>
    <w:rsid w:val="006E7903"/>
    <w:rsid w:val="006E7904"/>
    <w:rsid w:val="006E7955"/>
    <w:rsid w:val="006E7A2D"/>
    <w:rsid w:val="006E7C63"/>
    <w:rsid w:val="006E7E5A"/>
    <w:rsid w:val="006F041B"/>
    <w:rsid w:val="006F12D4"/>
    <w:rsid w:val="006F1876"/>
    <w:rsid w:val="006F194A"/>
    <w:rsid w:val="006F1CE1"/>
    <w:rsid w:val="006F1E29"/>
    <w:rsid w:val="006F1FA8"/>
    <w:rsid w:val="006F2072"/>
    <w:rsid w:val="006F230B"/>
    <w:rsid w:val="006F2462"/>
    <w:rsid w:val="006F282D"/>
    <w:rsid w:val="006F296D"/>
    <w:rsid w:val="006F2CA7"/>
    <w:rsid w:val="006F2E1A"/>
    <w:rsid w:val="006F3141"/>
    <w:rsid w:val="006F35C7"/>
    <w:rsid w:val="006F3DAC"/>
    <w:rsid w:val="006F3FCF"/>
    <w:rsid w:val="006F4506"/>
    <w:rsid w:val="006F473D"/>
    <w:rsid w:val="006F47E1"/>
    <w:rsid w:val="006F4AD9"/>
    <w:rsid w:val="006F4AF5"/>
    <w:rsid w:val="006F4B9A"/>
    <w:rsid w:val="006F4FA9"/>
    <w:rsid w:val="006F4FB0"/>
    <w:rsid w:val="006F5000"/>
    <w:rsid w:val="006F527A"/>
    <w:rsid w:val="006F5288"/>
    <w:rsid w:val="006F5309"/>
    <w:rsid w:val="006F535D"/>
    <w:rsid w:val="006F53F7"/>
    <w:rsid w:val="006F54D5"/>
    <w:rsid w:val="006F5C63"/>
    <w:rsid w:val="006F6329"/>
    <w:rsid w:val="006F6424"/>
    <w:rsid w:val="006F642A"/>
    <w:rsid w:val="006F6968"/>
    <w:rsid w:val="006F697A"/>
    <w:rsid w:val="006F6A60"/>
    <w:rsid w:val="006F6CB8"/>
    <w:rsid w:val="006F70D9"/>
    <w:rsid w:val="006F7146"/>
    <w:rsid w:val="006F7327"/>
    <w:rsid w:val="006F733B"/>
    <w:rsid w:val="006F7880"/>
    <w:rsid w:val="006F7938"/>
    <w:rsid w:val="006F7BB4"/>
    <w:rsid w:val="006F7D93"/>
    <w:rsid w:val="006F7DBE"/>
    <w:rsid w:val="007005B2"/>
    <w:rsid w:val="00700A72"/>
    <w:rsid w:val="00700E89"/>
    <w:rsid w:val="00701288"/>
    <w:rsid w:val="007014DF"/>
    <w:rsid w:val="00701769"/>
    <w:rsid w:val="00701916"/>
    <w:rsid w:val="007019A2"/>
    <w:rsid w:val="00701CB7"/>
    <w:rsid w:val="00701DCD"/>
    <w:rsid w:val="00701F81"/>
    <w:rsid w:val="00702263"/>
    <w:rsid w:val="007022D5"/>
    <w:rsid w:val="00702405"/>
    <w:rsid w:val="0070249A"/>
    <w:rsid w:val="007028A6"/>
    <w:rsid w:val="0070292F"/>
    <w:rsid w:val="00702A24"/>
    <w:rsid w:val="00702A7C"/>
    <w:rsid w:val="00702DEF"/>
    <w:rsid w:val="00702E6D"/>
    <w:rsid w:val="00702FC9"/>
    <w:rsid w:val="00703595"/>
    <w:rsid w:val="00703AF3"/>
    <w:rsid w:val="00703C4B"/>
    <w:rsid w:val="00703DE1"/>
    <w:rsid w:val="00703DF7"/>
    <w:rsid w:val="00703F3B"/>
    <w:rsid w:val="00704262"/>
    <w:rsid w:val="0070426A"/>
    <w:rsid w:val="007042E3"/>
    <w:rsid w:val="0070437F"/>
    <w:rsid w:val="007049B4"/>
    <w:rsid w:val="00704CD5"/>
    <w:rsid w:val="00705206"/>
    <w:rsid w:val="0070550B"/>
    <w:rsid w:val="0070560A"/>
    <w:rsid w:val="00705669"/>
    <w:rsid w:val="007056A2"/>
    <w:rsid w:val="00705D50"/>
    <w:rsid w:val="00705D6C"/>
    <w:rsid w:val="007060AD"/>
    <w:rsid w:val="0070613F"/>
    <w:rsid w:val="00706305"/>
    <w:rsid w:val="0070643C"/>
    <w:rsid w:val="0070660F"/>
    <w:rsid w:val="0070685E"/>
    <w:rsid w:val="00706BE8"/>
    <w:rsid w:val="007074A9"/>
    <w:rsid w:val="007074E0"/>
    <w:rsid w:val="007077D7"/>
    <w:rsid w:val="0070782C"/>
    <w:rsid w:val="007078FB"/>
    <w:rsid w:val="00707A1D"/>
    <w:rsid w:val="00707DE0"/>
    <w:rsid w:val="00710139"/>
    <w:rsid w:val="007101F6"/>
    <w:rsid w:val="00710441"/>
    <w:rsid w:val="00710473"/>
    <w:rsid w:val="007105D3"/>
    <w:rsid w:val="0071077C"/>
    <w:rsid w:val="007107A9"/>
    <w:rsid w:val="00710800"/>
    <w:rsid w:val="00710C0E"/>
    <w:rsid w:val="00710CDB"/>
    <w:rsid w:val="00710DC8"/>
    <w:rsid w:val="00710F31"/>
    <w:rsid w:val="007113A6"/>
    <w:rsid w:val="007117FB"/>
    <w:rsid w:val="007118FB"/>
    <w:rsid w:val="00711BE0"/>
    <w:rsid w:val="00711C24"/>
    <w:rsid w:val="00711C65"/>
    <w:rsid w:val="00711EF9"/>
    <w:rsid w:val="00711F8D"/>
    <w:rsid w:val="00712317"/>
    <w:rsid w:val="007125DD"/>
    <w:rsid w:val="007126CB"/>
    <w:rsid w:val="007128D2"/>
    <w:rsid w:val="0071296A"/>
    <w:rsid w:val="007129F0"/>
    <w:rsid w:val="00712F05"/>
    <w:rsid w:val="0071324B"/>
    <w:rsid w:val="00713518"/>
    <w:rsid w:val="007139E8"/>
    <w:rsid w:val="00713BEE"/>
    <w:rsid w:val="00713F57"/>
    <w:rsid w:val="00713F5B"/>
    <w:rsid w:val="0071402F"/>
    <w:rsid w:val="007141FC"/>
    <w:rsid w:val="007144D8"/>
    <w:rsid w:val="007145EA"/>
    <w:rsid w:val="007148CE"/>
    <w:rsid w:val="00714A66"/>
    <w:rsid w:val="007153BA"/>
    <w:rsid w:val="007153CC"/>
    <w:rsid w:val="0071542A"/>
    <w:rsid w:val="00715648"/>
    <w:rsid w:val="007156DF"/>
    <w:rsid w:val="00715D8E"/>
    <w:rsid w:val="00716345"/>
    <w:rsid w:val="007165D6"/>
    <w:rsid w:val="007167C6"/>
    <w:rsid w:val="00716ABB"/>
    <w:rsid w:val="00716E16"/>
    <w:rsid w:val="00717332"/>
    <w:rsid w:val="00717469"/>
    <w:rsid w:val="007174D6"/>
    <w:rsid w:val="00717533"/>
    <w:rsid w:val="00717788"/>
    <w:rsid w:val="0071789E"/>
    <w:rsid w:val="007178E6"/>
    <w:rsid w:val="00717FB7"/>
    <w:rsid w:val="007200C0"/>
    <w:rsid w:val="00720367"/>
    <w:rsid w:val="00720444"/>
    <w:rsid w:val="007207D4"/>
    <w:rsid w:val="0072082B"/>
    <w:rsid w:val="0072095A"/>
    <w:rsid w:val="00720E35"/>
    <w:rsid w:val="0072133B"/>
    <w:rsid w:val="00721936"/>
    <w:rsid w:val="00721A14"/>
    <w:rsid w:val="00721D99"/>
    <w:rsid w:val="00721E93"/>
    <w:rsid w:val="00721F9F"/>
    <w:rsid w:val="00721FB0"/>
    <w:rsid w:val="00722145"/>
    <w:rsid w:val="0072265D"/>
    <w:rsid w:val="00722674"/>
    <w:rsid w:val="00722707"/>
    <w:rsid w:val="00722D66"/>
    <w:rsid w:val="00722DF4"/>
    <w:rsid w:val="00722EC3"/>
    <w:rsid w:val="00722F71"/>
    <w:rsid w:val="007232BE"/>
    <w:rsid w:val="00723433"/>
    <w:rsid w:val="00723BB1"/>
    <w:rsid w:val="00723D43"/>
    <w:rsid w:val="0072431E"/>
    <w:rsid w:val="007243AE"/>
    <w:rsid w:val="00724479"/>
    <w:rsid w:val="00724547"/>
    <w:rsid w:val="0072473F"/>
    <w:rsid w:val="00724B0F"/>
    <w:rsid w:val="00724C73"/>
    <w:rsid w:val="00724C98"/>
    <w:rsid w:val="00724D0A"/>
    <w:rsid w:val="00724D7A"/>
    <w:rsid w:val="00724E5E"/>
    <w:rsid w:val="00725193"/>
    <w:rsid w:val="0072533C"/>
    <w:rsid w:val="007253B4"/>
    <w:rsid w:val="0072541A"/>
    <w:rsid w:val="007256E4"/>
    <w:rsid w:val="0072577B"/>
    <w:rsid w:val="00725A01"/>
    <w:rsid w:val="00725A5E"/>
    <w:rsid w:val="00725B67"/>
    <w:rsid w:val="0072618D"/>
    <w:rsid w:val="0072638B"/>
    <w:rsid w:val="00726BAE"/>
    <w:rsid w:val="00726C43"/>
    <w:rsid w:val="00726CA0"/>
    <w:rsid w:val="00727268"/>
    <w:rsid w:val="007272A8"/>
    <w:rsid w:val="0072783E"/>
    <w:rsid w:val="007279F1"/>
    <w:rsid w:val="00727A5A"/>
    <w:rsid w:val="00727B43"/>
    <w:rsid w:val="00727B48"/>
    <w:rsid w:val="00727F05"/>
    <w:rsid w:val="00727FB8"/>
    <w:rsid w:val="0073035A"/>
    <w:rsid w:val="00730569"/>
    <w:rsid w:val="007309E2"/>
    <w:rsid w:val="00730A98"/>
    <w:rsid w:val="00730B1B"/>
    <w:rsid w:val="00730DD9"/>
    <w:rsid w:val="007312DB"/>
    <w:rsid w:val="00731406"/>
    <w:rsid w:val="007314C8"/>
    <w:rsid w:val="00731D5B"/>
    <w:rsid w:val="00732570"/>
    <w:rsid w:val="007328C0"/>
    <w:rsid w:val="007328DF"/>
    <w:rsid w:val="00732F1A"/>
    <w:rsid w:val="00732FEF"/>
    <w:rsid w:val="00733379"/>
    <w:rsid w:val="0073343E"/>
    <w:rsid w:val="00733641"/>
    <w:rsid w:val="0073373F"/>
    <w:rsid w:val="0073381D"/>
    <w:rsid w:val="0073405F"/>
    <w:rsid w:val="00734994"/>
    <w:rsid w:val="00734B58"/>
    <w:rsid w:val="00735452"/>
    <w:rsid w:val="00735881"/>
    <w:rsid w:val="00735AFC"/>
    <w:rsid w:val="00735E0E"/>
    <w:rsid w:val="00735F51"/>
    <w:rsid w:val="00735F82"/>
    <w:rsid w:val="007362D2"/>
    <w:rsid w:val="00736829"/>
    <w:rsid w:val="00736A81"/>
    <w:rsid w:val="00736D14"/>
    <w:rsid w:val="0073712E"/>
    <w:rsid w:val="007375A1"/>
    <w:rsid w:val="007377FC"/>
    <w:rsid w:val="007379C2"/>
    <w:rsid w:val="00737B37"/>
    <w:rsid w:val="00737F3E"/>
    <w:rsid w:val="00737F81"/>
    <w:rsid w:val="00737FF5"/>
    <w:rsid w:val="007407C4"/>
    <w:rsid w:val="007407F9"/>
    <w:rsid w:val="00740CE8"/>
    <w:rsid w:val="00740D8D"/>
    <w:rsid w:val="00740E3A"/>
    <w:rsid w:val="00740EBA"/>
    <w:rsid w:val="00741253"/>
    <w:rsid w:val="0074176D"/>
    <w:rsid w:val="007418B9"/>
    <w:rsid w:val="00741BB1"/>
    <w:rsid w:val="00741C2D"/>
    <w:rsid w:val="0074255A"/>
    <w:rsid w:val="007428AA"/>
    <w:rsid w:val="00742AC8"/>
    <w:rsid w:val="00742F76"/>
    <w:rsid w:val="007431E9"/>
    <w:rsid w:val="00743618"/>
    <w:rsid w:val="007436E6"/>
    <w:rsid w:val="007437B6"/>
    <w:rsid w:val="00743860"/>
    <w:rsid w:val="00743959"/>
    <w:rsid w:val="00743A60"/>
    <w:rsid w:val="00743AE5"/>
    <w:rsid w:val="00743F72"/>
    <w:rsid w:val="00744101"/>
    <w:rsid w:val="0074434D"/>
    <w:rsid w:val="00744BDD"/>
    <w:rsid w:val="00744D8A"/>
    <w:rsid w:val="00744E9A"/>
    <w:rsid w:val="0074506C"/>
    <w:rsid w:val="0074532C"/>
    <w:rsid w:val="00745554"/>
    <w:rsid w:val="007456CC"/>
    <w:rsid w:val="00745922"/>
    <w:rsid w:val="00745A55"/>
    <w:rsid w:val="0074637B"/>
    <w:rsid w:val="00746557"/>
    <w:rsid w:val="0074659C"/>
    <w:rsid w:val="0074695B"/>
    <w:rsid w:val="00746ADA"/>
    <w:rsid w:val="00746D43"/>
    <w:rsid w:val="00746E00"/>
    <w:rsid w:val="00746EA7"/>
    <w:rsid w:val="00746F3B"/>
    <w:rsid w:val="00746F66"/>
    <w:rsid w:val="00746F6D"/>
    <w:rsid w:val="00747129"/>
    <w:rsid w:val="007471CD"/>
    <w:rsid w:val="007473AA"/>
    <w:rsid w:val="00747860"/>
    <w:rsid w:val="007501B7"/>
    <w:rsid w:val="007502A9"/>
    <w:rsid w:val="007507DB"/>
    <w:rsid w:val="00750EE7"/>
    <w:rsid w:val="00751016"/>
    <w:rsid w:val="0075109D"/>
    <w:rsid w:val="00751C6D"/>
    <w:rsid w:val="00751D65"/>
    <w:rsid w:val="00752883"/>
    <w:rsid w:val="00752B28"/>
    <w:rsid w:val="00752E34"/>
    <w:rsid w:val="00752EDB"/>
    <w:rsid w:val="007531BD"/>
    <w:rsid w:val="00753242"/>
    <w:rsid w:val="00753412"/>
    <w:rsid w:val="0075359A"/>
    <w:rsid w:val="00753964"/>
    <w:rsid w:val="007539F2"/>
    <w:rsid w:val="00753ABA"/>
    <w:rsid w:val="00753BBB"/>
    <w:rsid w:val="00753EE2"/>
    <w:rsid w:val="007543D8"/>
    <w:rsid w:val="00754620"/>
    <w:rsid w:val="00755087"/>
    <w:rsid w:val="007551A9"/>
    <w:rsid w:val="00755265"/>
    <w:rsid w:val="0075532D"/>
    <w:rsid w:val="007554F1"/>
    <w:rsid w:val="007555E1"/>
    <w:rsid w:val="007558E9"/>
    <w:rsid w:val="00755C07"/>
    <w:rsid w:val="00756502"/>
    <w:rsid w:val="0075662C"/>
    <w:rsid w:val="00756E30"/>
    <w:rsid w:val="00756EC0"/>
    <w:rsid w:val="00757155"/>
    <w:rsid w:val="00757650"/>
    <w:rsid w:val="00757885"/>
    <w:rsid w:val="00757E95"/>
    <w:rsid w:val="00757FF9"/>
    <w:rsid w:val="0076005F"/>
    <w:rsid w:val="00760208"/>
    <w:rsid w:val="007602B4"/>
    <w:rsid w:val="007603C3"/>
    <w:rsid w:val="0076048D"/>
    <w:rsid w:val="007607E9"/>
    <w:rsid w:val="00760D1E"/>
    <w:rsid w:val="00760FB0"/>
    <w:rsid w:val="0076138C"/>
    <w:rsid w:val="0076152A"/>
    <w:rsid w:val="007618BC"/>
    <w:rsid w:val="00761D12"/>
    <w:rsid w:val="00762196"/>
    <w:rsid w:val="007625D8"/>
    <w:rsid w:val="00762713"/>
    <w:rsid w:val="0076273C"/>
    <w:rsid w:val="0076277A"/>
    <w:rsid w:val="007627B7"/>
    <w:rsid w:val="00762C8A"/>
    <w:rsid w:val="00762EE8"/>
    <w:rsid w:val="00763339"/>
    <w:rsid w:val="0076339A"/>
    <w:rsid w:val="00763418"/>
    <w:rsid w:val="007634A6"/>
    <w:rsid w:val="00763A7B"/>
    <w:rsid w:val="00763AA3"/>
    <w:rsid w:val="00763DBD"/>
    <w:rsid w:val="00764063"/>
    <w:rsid w:val="00764341"/>
    <w:rsid w:val="007645E2"/>
    <w:rsid w:val="007645F6"/>
    <w:rsid w:val="00764A75"/>
    <w:rsid w:val="00764B4D"/>
    <w:rsid w:val="007654A7"/>
    <w:rsid w:val="007655D9"/>
    <w:rsid w:val="00765752"/>
    <w:rsid w:val="00765DC9"/>
    <w:rsid w:val="007660A4"/>
    <w:rsid w:val="0076646B"/>
    <w:rsid w:val="007666E9"/>
    <w:rsid w:val="00766791"/>
    <w:rsid w:val="00766893"/>
    <w:rsid w:val="00766C7E"/>
    <w:rsid w:val="00766E68"/>
    <w:rsid w:val="00766E9B"/>
    <w:rsid w:val="007670EC"/>
    <w:rsid w:val="00767326"/>
    <w:rsid w:val="007673CB"/>
    <w:rsid w:val="0076752A"/>
    <w:rsid w:val="00767CB1"/>
    <w:rsid w:val="00767E79"/>
    <w:rsid w:val="00767EB1"/>
    <w:rsid w:val="00767F98"/>
    <w:rsid w:val="007700C5"/>
    <w:rsid w:val="007702ED"/>
    <w:rsid w:val="007703C6"/>
    <w:rsid w:val="007705E1"/>
    <w:rsid w:val="00770748"/>
    <w:rsid w:val="00770AD8"/>
    <w:rsid w:val="00770B24"/>
    <w:rsid w:val="007714F7"/>
    <w:rsid w:val="00771623"/>
    <w:rsid w:val="0077178E"/>
    <w:rsid w:val="0077179A"/>
    <w:rsid w:val="007718AF"/>
    <w:rsid w:val="007718C3"/>
    <w:rsid w:val="00771CF4"/>
    <w:rsid w:val="007726E8"/>
    <w:rsid w:val="00772A04"/>
    <w:rsid w:val="00772C1E"/>
    <w:rsid w:val="00773153"/>
    <w:rsid w:val="007733D0"/>
    <w:rsid w:val="00773583"/>
    <w:rsid w:val="00773BD6"/>
    <w:rsid w:val="00773C26"/>
    <w:rsid w:val="0077440F"/>
    <w:rsid w:val="0077441C"/>
    <w:rsid w:val="00774608"/>
    <w:rsid w:val="0077460E"/>
    <w:rsid w:val="007747B3"/>
    <w:rsid w:val="007749EB"/>
    <w:rsid w:val="00774C31"/>
    <w:rsid w:val="00774FE1"/>
    <w:rsid w:val="007754AE"/>
    <w:rsid w:val="007754B9"/>
    <w:rsid w:val="00775968"/>
    <w:rsid w:val="007764E9"/>
    <w:rsid w:val="0077679F"/>
    <w:rsid w:val="00776BA5"/>
    <w:rsid w:val="00776CAA"/>
    <w:rsid w:val="00776DCE"/>
    <w:rsid w:val="00777348"/>
    <w:rsid w:val="007776B4"/>
    <w:rsid w:val="007777D3"/>
    <w:rsid w:val="007777DB"/>
    <w:rsid w:val="0077784D"/>
    <w:rsid w:val="00777AF4"/>
    <w:rsid w:val="00777B4F"/>
    <w:rsid w:val="00777E2B"/>
    <w:rsid w:val="00780055"/>
    <w:rsid w:val="007803BC"/>
    <w:rsid w:val="0078049A"/>
    <w:rsid w:val="007805D6"/>
    <w:rsid w:val="00780837"/>
    <w:rsid w:val="00780A92"/>
    <w:rsid w:val="00780ACD"/>
    <w:rsid w:val="00780BB6"/>
    <w:rsid w:val="00780EFF"/>
    <w:rsid w:val="0078141B"/>
    <w:rsid w:val="00781775"/>
    <w:rsid w:val="00781E83"/>
    <w:rsid w:val="00782167"/>
    <w:rsid w:val="00782223"/>
    <w:rsid w:val="0078268A"/>
    <w:rsid w:val="0078276E"/>
    <w:rsid w:val="00782A73"/>
    <w:rsid w:val="00782A83"/>
    <w:rsid w:val="00782F31"/>
    <w:rsid w:val="0078323A"/>
    <w:rsid w:val="00783763"/>
    <w:rsid w:val="00783DAF"/>
    <w:rsid w:val="00783E09"/>
    <w:rsid w:val="007841A7"/>
    <w:rsid w:val="007842B4"/>
    <w:rsid w:val="00784305"/>
    <w:rsid w:val="007844DA"/>
    <w:rsid w:val="00785162"/>
    <w:rsid w:val="00785A30"/>
    <w:rsid w:val="00785B5A"/>
    <w:rsid w:val="0078604E"/>
    <w:rsid w:val="0078677D"/>
    <w:rsid w:val="00786BD0"/>
    <w:rsid w:val="00786CD1"/>
    <w:rsid w:val="00786CDA"/>
    <w:rsid w:val="00786E75"/>
    <w:rsid w:val="00786FE4"/>
    <w:rsid w:val="007876D5"/>
    <w:rsid w:val="00787D21"/>
    <w:rsid w:val="00787EC0"/>
    <w:rsid w:val="007901A5"/>
    <w:rsid w:val="007901CD"/>
    <w:rsid w:val="00790388"/>
    <w:rsid w:val="00790810"/>
    <w:rsid w:val="007909A6"/>
    <w:rsid w:val="007909C3"/>
    <w:rsid w:val="00790E50"/>
    <w:rsid w:val="00791514"/>
    <w:rsid w:val="00791E49"/>
    <w:rsid w:val="00791F7B"/>
    <w:rsid w:val="00792031"/>
    <w:rsid w:val="00792041"/>
    <w:rsid w:val="0079204F"/>
    <w:rsid w:val="00792586"/>
    <w:rsid w:val="00792637"/>
    <w:rsid w:val="00792771"/>
    <w:rsid w:val="00792788"/>
    <w:rsid w:val="0079278F"/>
    <w:rsid w:val="007929B8"/>
    <w:rsid w:val="007932D9"/>
    <w:rsid w:val="00793308"/>
    <w:rsid w:val="0079349D"/>
    <w:rsid w:val="00793680"/>
    <w:rsid w:val="00793ABE"/>
    <w:rsid w:val="00793ECE"/>
    <w:rsid w:val="0079417B"/>
    <w:rsid w:val="007941A4"/>
    <w:rsid w:val="0079439D"/>
    <w:rsid w:val="00794513"/>
    <w:rsid w:val="007947CD"/>
    <w:rsid w:val="007948DB"/>
    <w:rsid w:val="00794B98"/>
    <w:rsid w:val="00794D54"/>
    <w:rsid w:val="00794EC9"/>
    <w:rsid w:val="00794FC4"/>
    <w:rsid w:val="007954F8"/>
    <w:rsid w:val="00795A55"/>
    <w:rsid w:val="00795AF7"/>
    <w:rsid w:val="00795C13"/>
    <w:rsid w:val="00795EBA"/>
    <w:rsid w:val="00795F08"/>
    <w:rsid w:val="00795F0E"/>
    <w:rsid w:val="007960B5"/>
    <w:rsid w:val="007963CE"/>
    <w:rsid w:val="00796558"/>
    <w:rsid w:val="00797255"/>
    <w:rsid w:val="00797FD4"/>
    <w:rsid w:val="007A0692"/>
    <w:rsid w:val="007A08A0"/>
    <w:rsid w:val="007A14E9"/>
    <w:rsid w:val="007A1576"/>
    <w:rsid w:val="007A172C"/>
    <w:rsid w:val="007A1881"/>
    <w:rsid w:val="007A1969"/>
    <w:rsid w:val="007A1A57"/>
    <w:rsid w:val="007A1B24"/>
    <w:rsid w:val="007A1B80"/>
    <w:rsid w:val="007A1BBC"/>
    <w:rsid w:val="007A1CEA"/>
    <w:rsid w:val="007A2166"/>
    <w:rsid w:val="007A25B8"/>
    <w:rsid w:val="007A26CA"/>
    <w:rsid w:val="007A2BA9"/>
    <w:rsid w:val="007A2DB5"/>
    <w:rsid w:val="007A302F"/>
    <w:rsid w:val="007A314A"/>
    <w:rsid w:val="007A346A"/>
    <w:rsid w:val="007A3691"/>
    <w:rsid w:val="007A36E8"/>
    <w:rsid w:val="007A3A01"/>
    <w:rsid w:val="007A3CD9"/>
    <w:rsid w:val="007A4203"/>
    <w:rsid w:val="007A42DD"/>
    <w:rsid w:val="007A444D"/>
    <w:rsid w:val="007A4D3E"/>
    <w:rsid w:val="007A4FFF"/>
    <w:rsid w:val="007A5B0F"/>
    <w:rsid w:val="007A5B69"/>
    <w:rsid w:val="007A5D9A"/>
    <w:rsid w:val="007A5F72"/>
    <w:rsid w:val="007A61B5"/>
    <w:rsid w:val="007A6428"/>
    <w:rsid w:val="007A6542"/>
    <w:rsid w:val="007A6673"/>
    <w:rsid w:val="007A6738"/>
    <w:rsid w:val="007A6897"/>
    <w:rsid w:val="007A691B"/>
    <w:rsid w:val="007A6D23"/>
    <w:rsid w:val="007A7365"/>
    <w:rsid w:val="007A7498"/>
    <w:rsid w:val="007A751D"/>
    <w:rsid w:val="007A7669"/>
    <w:rsid w:val="007A76B1"/>
    <w:rsid w:val="007A78B7"/>
    <w:rsid w:val="007A78E4"/>
    <w:rsid w:val="007A7D35"/>
    <w:rsid w:val="007B0380"/>
    <w:rsid w:val="007B04A4"/>
    <w:rsid w:val="007B0627"/>
    <w:rsid w:val="007B063A"/>
    <w:rsid w:val="007B0806"/>
    <w:rsid w:val="007B0ED1"/>
    <w:rsid w:val="007B0F0C"/>
    <w:rsid w:val="007B0FBC"/>
    <w:rsid w:val="007B115B"/>
    <w:rsid w:val="007B1656"/>
    <w:rsid w:val="007B1765"/>
    <w:rsid w:val="007B182B"/>
    <w:rsid w:val="007B1C94"/>
    <w:rsid w:val="007B1CD2"/>
    <w:rsid w:val="007B2054"/>
    <w:rsid w:val="007B207A"/>
    <w:rsid w:val="007B2103"/>
    <w:rsid w:val="007B23FF"/>
    <w:rsid w:val="007B25AB"/>
    <w:rsid w:val="007B2BFF"/>
    <w:rsid w:val="007B3390"/>
    <w:rsid w:val="007B372D"/>
    <w:rsid w:val="007B374A"/>
    <w:rsid w:val="007B3BC5"/>
    <w:rsid w:val="007B3CA0"/>
    <w:rsid w:val="007B3D46"/>
    <w:rsid w:val="007B3D63"/>
    <w:rsid w:val="007B3E42"/>
    <w:rsid w:val="007B408A"/>
    <w:rsid w:val="007B4596"/>
    <w:rsid w:val="007B459E"/>
    <w:rsid w:val="007B4962"/>
    <w:rsid w:val="007B49DC"/>
    <w:rsid w:val="007B4B7B"/>
    <w:rsid w:val="007B4CDF"/>
    <w:rsid w:val="007B4D89"/>
    <w:rsid w:val="007B54BE"/>
    <w:rsid w:val="007B59E3"/>
    <w:rsid w:val="007B5A7E"/>
    <w:rsid w:val="007B5B8C"/>
    <w:rsid w:val="007B5DD5"/>
    <w:rsid w:val="007B5DFB"/>
    <w:rsid w:val="007B64E0"/>
    <w:rsid w:val="007B6822"/>
    <w:rsid w:val="007B690E"/>
    <w:rsid w:val="007B6B51"/>
    <w:rsid w:val="007B6C71"/>
    <w:rsid w:val="007B6C76"/>
    <w:rsid w:val="007B6FD8"/>
    <w:rsid w:val="007B7387"/>
    <w:rsid w:val="007B7B6B"/>
    <w:rsid w:val="007B7D24"/>
    <w:rsid w:val="007B7FE6"/>
    <w:rsid w:val="007C0634"/>
    <w:rsid w:val="007C0701"/>
    <w:rsid w:val="007C0936"/>
    <w:rsid w:val="007C0BF2"/>
    <w:rsid w:val="007C0F10"/>
    <w:rsid w:val="007C10DA"/>
    <w:rsid w:val="007C135D"/>
    <w:rsid w:val="007C1455"/>
    <w:rsid w:val="007C190F"/>
    <w:rsid w:val="007C1B44"/>
    <w:rsid w:val="007C1F5B"/>
    <w:rsid w:val="007C214C"/>
    <w:rsid w:val="007C22E4"/>
    <w:rsid w:val="007C234B"/>
    <w:rsid w:val="007C245E"/>
    <w:rsid w:val="007C2617"/>
    <w:rsid w:val="007C2AD2"/>
    <w:rsid w:val="007C2DCD"/>
    <w:rsid w:val="007C2FAC"/>
    <w:rsid w:val="007C312B"/>
    <w:rsid w:val="007C359B"/>
    <w:rsid w:val="007C3621"/>
    <w:rsid w:val="007C37DC"/>
    <w:rsid w:val="007C3E6D"/>
    <w:rsid w:val="007C3ECC"/>
    <w:rsid w:val="007C3FEF"/>
    <w:rsid w:val="007C3FFB"/>
    <w:rsid w:val="007C434D"/>
    <w:rsid w:val="007C4372"/>
    <w:rsid w:val="007C44FA"/>
    <w:rsid w:val="007C4503"/>
    <w:rsid w:val="007C45A0"/>
    <w:rsid w:val="007C45EB"/>
    <w:rsid w:val="007C48D5"/>
    <w:rsid w:val="007C4DDA"/>
    <w:rsid w:val="007C4E5B"/>
    <w:rsid w:val="007C50A2"/>
    <w:rsid w:val="007C5241"/>
    <w:rsid w:val="007C559A"/>
    <w:rsid w:val="007C5604"/>
    <w:rsid w:val="007C590B"/>
    <w:rsid w:val="007C5A0D"/>
    <w:rsid w:val="007C5B1A"/>
    <w:rsid w:val="007C5D20"/>
    <w:rsid w:val="007C62F9"/>
    <w:rsid w:val="007C6447"/>
    <w:rsid w:val="007C64C4"/>
    <w:rsid w:val="007C6782"/>
    <w:rsid w:val="007C695D"/>
    <w:rsid w:val="007C6F01"/>
    <w:rsid w:val="007C7174"/>
    <w:rsid w:val="007C7323"/>
    <w:rsid w:val="007C744B"/>
    <w:rsid w:val="007C7554"/>
    <w:rsid w:val="007C75FC"/>
    <w:rsid w:val="007C7647"/>
    <w:rsid w:val="007C76C6"/>
    <w:rsid w:val="007C7968"/>
    <w:rsid w:val="007C79B8"/>
    <w:rsid w:val="007C7A44"/>
    <w:rsid w:val="007C7C2A"/>
    <w:rsid w:val="007C7F67"/>
    <w:rsid w:val="007D0258"/>
    <w:rsid w:val="007D062B"/>
    <w:rsid w:val="007D07EF"/>
    <w:rsid w:val="007D09D2"/>
    <w:rsid w:val="007D0AEF"/>
    <w:rsid w:val="007D0E5E"/>
    <w:rsid w:val="007D10AD"/>
    <w:rsid w:val="007D1A69"/>
    <w:rsid w:val="007D1EF4"/>
    <w:rsid w:val="007D25D6"/>
    <w:rsid w:val="007D25E8"/>
    <w:rsid w:val="007D266D"/>
    <w:rsid w:val="007D270D"/>
    <w:rsid w:val="007D2818"/>
    <w:rsid w:val="007D2A65"/>
    <w:rsid w:val="007D2AE9"/>
    <w:rsid w:val="007D2D1F"/>
    <w:rsid w:val="007D2D37"/>
    <w:rsid w:val="007D2DD0"/>
    <w:rsid w:val="007D31C3"/>
    <w:rsid w:val="007D3FAC"/>
    <w:rsid w:val="007D3FAD"/>
    <w:rsid w:val="007D3FFF"/>
    <w:rsid w:val="007D4764"/>
    <w:rsid w:val="007D49F7"/>
    <w:rsid w:val="007D4AF8"/>
    <w:rsid w:val="007D4CFE"/>
    <w:rsid w:val="007D5353"/>
    <w:rsid w:val="007D55BC"/>
    <w:rsid w:val="007D563C"/>
    <w:rsid w:val="007D5679"/>
    <w:rsid w:val="007D57DB"/>
    <w:rsid w:val="007D5B01"/>
    <w:rsid w:val="007D5E18"/>
    <w:rsid w:val="007D6092"/>
    <w:rsid w:val="007D622A"/>
    <w:rsid w:val="007D6A7C"/>
    <w:rsid w:val="007D6CF5"/>
    <w:rsid w:val="007D6DBB"/>
    <w:rsid w:val="007D72C6"/>
    <w:rsid w:val="007D796B"/>
    <w:rsid w:val="007D7A24"/>
    <w:rsid w:val="007E0385"/>
    <w:rsid w:val="007E0418"/>
    <w:rsid w:val="007E0986"/>
    <w:rsid w:val="007E09A0"/>
    <w:rsid w:val="007E09CD"/>
    <w:rsid w:val="007E11E6"/>
    <w:rsid w:val="007E11EC"/>
    <w:rsid w:val="007E1427"/>
    <w:rsid w:val="007E1455"/>
    <w:rsid w:val="007E1528"/>
    <w:rsid w:val="007E21D5"/>
    <w:rsid w:val="007E2349"/>
    <w:rsid w:val="007E2567"/>
    <w:rsid w:val="007E28C0"/>
    <w:rsid w:val="007E2B3C"/>
    <w:rsid w:val="007E2C7F"/>
    <w:rsid w:val="007E30F2"/>
    <w:rsid w:val="007E31D0"/>
    <w:rsid w:val="007E32B1"/>
    <w:rsid w:val="007E34E9"/>
    <w:rsid w:val="007E3745"/>
    <w:rsid w:val="007E3AF0"/>
    <w:rsid w:val="007E3B2B"/>
    <w:rsid w:val="007E3BCA"/>
    <w:rsid w:val="007E3C6C"/>
    <w:rsid w:val="007E3EFA"/>
    <w:rsid w:val="007E4102"/>
    <w:rsid w:val="007E4168"/>
    <w:rsid w:val="007E4384"/>
    <w:rsid w:val="007E442B"/>
    <w:rsid w:val="007E4708"/>
    <w:rsid w:val="007E4782"/>
    <w:rsid w:val="007E4B51"/>
    <w:rsid w:val="007E532C"/>
    <w:rsid w:val="007E555E"/>
    <w:rsid w:val="007E581F"/>
    <w:rsid w:val="007E5851"/>
    <w:rsid w:val="007E5999"/>
    <w:rsid w:val="007E5AAF"/>
    <w:rsid w:val="007E5DF5"/>
    <w:rsid w:val="007E6145"/>
    <w:rsid w:val="007E66F3"/>
    <w:rsid w:val="007E689C"/>
    <w:rsid w:val="007E69A7"/>
    <w:rsid w:val="007E6A90"/>
    <w:rsid w:val="007E79B3"/>
    <w:rsid w:val="007E7C4D"/>
    <w:rsid w:val="007F01E9"/>
    <w:rsid w:val="007F056D"/>
    <w:rsid w:val="007F0890"/>
    <w:rsid w:val="007F0B71"/>
    <w:rsid w:val="007F1442"/>
    <w:rsid w:val="007F15A4"/>
    <w:rsid w:val="007F183B"/>
    <w:rsid w:val="007F189D"/>
    <w:rsid w:val="007F18F3"/>
    <w:rsid w:val="007F1BEF"/>
    <w:rsid w:val="007F1C0B"/>
    <w:rsid w:val="007F204E"/>
    <w:rsid w:val="007F2582"/>
    <w:rsid w:val="007F2AD2"/>
    <w:rsid w:val="007F2B22"/>
    <w:rsid w:val="007F2C1A"/>
    <w:rsid w:val="007F2C24"/>
    <w:rsid w:val="007F2C58"/>
    <w:rsid w:val="007F2E98"/>
    <w:rsid w:val="007F2EAD"/>
    <w:rsid w:val="007F3088"/>
    <w:rsid w:val="007F3144"/>
    <w:rsid w:val="007F31F3"/>
    <w:rsid w:val="007F34E2"/>
    <w:rsid w:val="007F39AD"/>
    <w:rsid w:val="007F3A85"/>
    <w:rsid w:val="007F3EAB"/>
    <w:rsid w:val="007F42C4"/>
    <w:rsid w:val="007F4312"/>
    <w:rsid w:val="007F4317"/>
    <w:rsid w:val="007F43F7"/>
    <w:rsid w:val="007F4483"/>
    <w:rsid w:val="007F464E"/>
    <w:rsid w:val="007F478A"/>
    <w:rsid w:val="007F4879"/>
    <w:rsid w:val="007F4BBC"/>
    <w:rsid w:val="007F4C75"/>
    <w:rsid w:val="007F5149"/>
    <w:rsid w:val="007F5254"/>
    <w:rsid w:val="007F542F"/>
    <w:rsid w:val="007F5549"/>
    <w:rsid w:val="007F5642"/>
    <w:rsid w:val="007F579F"/>
    <w:rsid w:val="007F5C55"/>
    <w:rsid w:val="007F5F33"/>
    <w:rsid w:val="007F61E1"/>
    <w:rsid w:val="007F6479"/>
    <w:rsid w:val="007F6540"/>
    <w:rsid w:val="007F66AA"/>
    <w:rsid w:val="007F6828"/>
    <w:rsid w:val="007F685D"/>
    <w:rsid w:val="007F6D57"/>
    <w:rsid w:val="007F71D8"/>
    <w:rsid w:val="007F7887"/>
    <w:rsid w:val="007F7AD8"/>
    <w:rsid w:val="007F7D79"/>
    <w:rsid w:val="007F7DE0"/>
    <w:rsid w:val="007F7F69"/>
    <w:rsid w:val="00800058"/>
    <w:rsid w:val="0080018C"/>
    <w:rsid w:val="0080082C"/>
    <w:rsid w:val="00800BAA"/>
    <w:rsid w:val="008014D4"/>
    <w:rsid w:val="00801570"/>
    <w:rsid w:val="0080157D"/>
    <w:rsid w:val="008015AD"/>
    <w:rsid w:val="008015B3"/>
    <w:rsid w:val="008019FC"/>
    <w:rsid w:val="00801A27"/>
    <w:rsid w:val="00801BFB"/>
    <w:rsid w:val="00801FFE"/>
    <w:rsid w:val="008020FF"/>
    <w:rsid w:val="00802130"/>
    <w:rsid w:val="00802278"/>
    <w:rsid w:val="0080248D"/>
    <w:rsid w:val="008024FE"/>
    <w:rsid w:val="00802543"/>
    <w:rsid w:val="00802563"/>
    <w:rsid w:val="0080281F"/>
    <w:rsid w:val="00802AD8"/>
    <w:rsid w:val="00802B18"/>
    <w:rsid w:val="00802E85"/>
    <w:rsid w:val="00802FB6"/>
    <w:rsid w:val="00803106"/>
    <w:rsid w:val="008035BE"/>
    <w:rsid w:val="008038A2"/>
    <w:rsid w:val="00803BB7"/>
    <w:rsid w:val="00803D26"/>
    <w:rsid w:val="00803DC5"/>
    <w:rsid w:val="00804334"/>
    <w:rsid w:val="008044A2"/>
    <w:rsid w:val="00804972"/>
    <w:rsid w:val="008049D5"/>
    <w:rsid w:val="00804BEB"/>
    <w:rsid w:val="00804E33"/>
    <w:rsid w:val="0080559A"/>
    <w:rsid w:val="00805A7A"/>
    <w:rsid w:val="00805D04"/>
    <w:rsid w:val="008064DD"/>
    <w:rsid w:val="00806588"/>
    <w:rsid w:val="008067F8"/>
    <w:rsid w:val="00806837"/>
    <w:rsid w:val="0080689D"/>
    <w:rsid w:val="00806C5B"/>
    <w:rsid w:val="008075BF"/>
    <w:rsid w:val="0080761D"/>
    <w:rsid w:val="00807EC2"/>
    <w:rsid w:val="00807F6E"/>
    <w:rsid w:val="00807F75"/>
    <w:rsid w:val="008100F8"/>
    <w:rsid w:val="008105EB"/>
    <w:rsid w:val="00811578"/>
    <w:rsid w:val="00811695"/>
    <w:rsid w:val="00811923"/>
    <w:rsid w:val="00811934"/>
    <w:rsid w:val="00811A6E"/>
    <w:rsid w:val="00812152"/>
    <w:rsid w:val="0081216E"/>
    <w:rsid w:val="0081286C"/>
    <w:rsid w:val="00812B12"/>
    <w:rsid w:val="00812DD6"/>
    <w:rsid w:val="0081348B"/>
    <w:rsid w:val="008135A0"/>
    <w:rsid w:val="0081398A"/>
    <w:rsid w:val="00813D23"/>
    <w:rsid w:val="00813DE9"/>
    <w:rsid w:val="00813ED1"/>
    <w:rsid w:val="00814071"/>
    <w:rsid w:val="00814C80"/>
    <w:rsid w:val="00814EE9"/>
    <w:rsid w:val="00815150"/>
    <w:rsid w:val="00815182"/>
    <w:rsid w:val="0081519D"/>
    <w:rsid w:val="008157B7"/>
    <w:rsid w:val="008158B5"/>
    <w:rsid w:val="00815C0E"/>
    <w:rsid w:val="0081608F"/>
    <w:rsid w:val="00816219"/>
    <w:rsid w:val="00816437"/>
    <w:rsid w:val="00816550"/>
    <w:rsid w:val="00816D5C"/>
    <w:rsid w:val="00816E21"/>
    <w:rsid w:val="00817381"/>
    <w:rsid w:val="00817528"/>
    <w:rsid w:val="008177F1"/>
    <w:rsid w:val="00817A75"/>
    <w:rsid w:val="00817BCA"/>
    <w:rsid w:val="00817E86"/>
    <w:rsid w:val="00817EFD"/>
    <w:rsid w:val="00820444"/>
    <w:rsid w:val="00820577"/>
    <w:rsid w:val="008205F2"/>
    <w:rsid w:val="00820926"/>
    <w:rsid w:val="008209C8"/>
    <w:rsid w:val="00820B9C"/>
    <w:rsid w:val="00820E9E"/>
    <w:rsid w:val="00820F06"/>
    <w:rsid w:val="0082113A"/>
    <w:rsid w:val="008211DC"/>
    <w:rsid w:val="00821464"/>
    <w:rsid w:val="00821DA8"/>
    <w:rsid w:val="00821E2E"/>
    <w:rsid w:val="00821EE7"/>
    <w:rsid w:val="00821EF2"/>
    <w:rsid w:val="00822035"/>
    <w:rsid w:val="0082287D"/>
    <w:rsid w:val="00822C23"/>
    <w:rsid w:val="00822DF1"/>
    <w:rsid w:val="00822E1C"/>
    <w:rsid w:val="00822E33"/>
    <w:rsid w:val="00823104"/>
    <w:rsid w:val="0082316B"/>
    <w:rsid w:val="0082323D"/>
    <w:rsid w:val="00823444"/>
    <w:rsid w:val="008236DB"/>
    <w:rsid w:val="008236DF"/>
    <w:rsid w:val="008239A3"/>
    <w:rsid w:val="00824192"/>
    <w:rsid w:val="00824576"/>
    <w:rsid w:val="0082493A"/>
    <w:rsid w:val="00824C33"/>
    <w:rsid w:val="00824FDF"/>
    <w:rsid w:val="008251BD"/>
    <w:rsid w:val="00825247"/>
    <w:rsid w:val="008252D1"/>
    <w:rsid w:val="0082587D"/>
    <w:rsid w:val="00825AF2"/>
    <w:rsid w:val="00825DA6"/>
    <w:rsid w:val="00825DF7"/>
    <w:rsid w:val="00826048"/>
    <w:rsid w:val="008262A8"/>
    <w:rsid w:val="008264E7"/>
    <w:rsid w:val="00826671"/>
    <w:rsid w:val="00826829"/>
    <w:rsid w:val="008268C7"/>
    <w:rsid w:val="00826F6C"/>
    <w:rsid w:val="00826FA4"/>
    <w:rsid w:val="008275CF"/>
    <w:rsid w:val="008278BD"/>
    <w:rsid w:val="008279D2"/>
    <w:rsid w:val="00827B84"/>
    <w:rsid w:val="00827E4B"/>
    <w:rsid w:val="00827F5F"/>
    <w:rsid w:val="008301BE"/>
    <w:rsid w:val="00830650"/>
    <w:rsid w:val="0083068E"/>
    <w:rsid w:val="008308F9"/>
    <w:rsid w:val="00830D51"/>
    <w:rsid w:val="00831B55"/>
    <w:rsid w:val="00831CBE"/>
    <w:rsid w:val="00831DA5"/>
    <w:rsid w:val="00831DF9"/>
    <w:rsid w:val="00831E38"/>
    <w:rsid w:val="00831EC5"/>
    <w:rsid w:val="00832035"/>
    <w:rsid w:val="0083208C"/>
    <w:rsid w:val="008325FB"/>
    <w:rsid w:val="00832827"/>
    <w:rsid w:val="00833116"/>
    <w:rsid w:val="00833166"/>
    <w:rsid w:val="0083340A"/>
    <w:rsid w:val="00833923"/>
    <w:rsid w:val="008339DF"/>
    <w:rsid w:val="00833BC1"/>
    <w:rsid w:val="0083400C"/>
    <w:rsid w:val="00834338"/>
    <w:rsid w:val="008351CB"/>
    <w:rsid w:val="008351DB"/>
    <w:rsid w:val="008359B1"/>
    <w:rsid w:val="00835A00"/>
    <w:rsid w:val="00835A09"/>
    <w:rsid w:val="00835AA2"/>
    <w:rsid w:val="00835DCD"/>
    <w:rsid w:val="00835DF4"/>
    <w:rsid w:val="00835F76"/>
    <w:rsid w:val="0083616B"/>
    <w:rsid w:val="00836AD6"/>
    <w:rsid w:val="00836B7E"/>
    <w:rsid w:val="00836CB7"/>
    <w:rsid w:val="00836FD1"/>
    <w:rsid w:val="0083768D"/>
    <w:rsid w:val="008376D6"/>
    <w:rsid w:val="00837795"/>
    <w:rsid w:val="00837F93"/>
    <w:rsid w:val="00837FEB"/>
    <w:rsid w:val="008400DB"/>
    <w:rsid w:val="00840167"/>
    <w:rsid w:val="00840180"/>
    <w:rsid w:val="00840268"/>
    <w:rsid w:val="00840AF3"/>
    <w:rsid w:val="0084107D"/>
    <w:rsid w:val="0084128A"/>
    <w:rsid w:val="0084130A"/>
    <w:rsid w:val="008413EE"/>
    <w:rsid w:val="008413F0"/>
    <w:rsid w:val="0084150E"/>
    <w:rsid w:val="0084156F"/>
    <w:rsid w:val="00841AFD"/>
    <w:rsid w:val="00841B72"/>
    <w:rsid w:val="00841D4C"/>
    <w:rsid w:val="00841F6D"/>
    <w:rsid w:val="00842083"/>
    <w:rsid w:val="00842336"/>
    <w:rsid w:val="00842360"/>
    <w:rsid w:val="008424D4"/>
    <w:rsid w:val="008426C6"/>
    <w:rsid w:val="008429C5"/>
    <w:rsid w:val="00842BD1"/>
    <w:rsid w:val="00842C47"/>
    <w:rsid w:val="00842C81"/>
    <w:rsid w:val="0084345A"/>
    <w:rsid w:val="008437EA"/>
    <w:rsid w:val="008437F2"/>
    <w:rsid w:val="00843E38"/>
    <w:rsid w:val="0084420B"/>
    <w:rsid w:val="008444A8"/>
    <w:rsid w:val="00844825"/>
    <w:rsid w:val="00844B16"/>
    <w:rsid w:val="00844E74"/>
    <w:rsid w:val="00845613"/>
    <w:rsid w:val="0084565A"/>
    <w:rsid w:val="00845799"/>
    <w:rsid w:val="008458E9"/>
    <w:rsid w:val="00845D5C"/>
    <w:rsid w:val="0084604B"/>
    <w:rsid w:val="008460D9"/>
    <w:rsid w:val="008461C0"/>
    <w:rsid w:val="00846363"/>
    <w:rsid w:val="0084636B"/>
    <w:rsid w:val="008466CC"/>
    <w:rsid w:val="00846866"/>
    <w:rsid w:val="008468F3"/>
    <w:rsid w:val="00846A10"/>
    <w:rsid w:val="00846AE2"/>
    <w:rsid w:val="00846BD7"/>
    <w:rsid w:val="00846D78"/>
    <w:rsid w:val="00847226"/>
    <w:rsid w:val="008478A8"/>
    <w:rsid w:val="00847A8B"/>
    <w:rsid w:val="008504C7"/>
    <w:rsid w:val="008515F3"/>
    <w:rsid w:val="008519D1"/>
    <w:rsid w:val="00851C89"/>
    <w:rsid w:val="00851E09"/>
    <w:rsid w:val="00851EA7"/>
    <w:rsid w:val="00852008"/>
    <w:rsid w:val="00852745"/>
    <w:rsid w:val="008529D9"/>
    <w:rsid w:val="00852AAE"/>
    <w:rsid w:val="00852B30"/>
    <w:rsid w:val="008533A1"/>
    <w:rsid w:val="0085375E"/>
    <w:rsid w:val="0085384E"/>
    <w:rsid w:val="00853F7A"/>
    <w:rsid w:val="008542F4"/>
    <w:rsid w:val="008545FB"/>
    <w:rsid w:val="008547F0"/>
    <w:rsid w:val="00854810"/>
    <w:rsid w:val="00854AB4"/>
    <w:rsid w:val="00854C45"/>
    <w:rsid w:val="00854D87"/>
    <w:rsid w:val="008550B7"/>
    <w:rsid w:val="00855155"/>
    <w:rsid w:val="0085515E"/>
    <w:rsid w:val="008556B8"/>
    <w:rsid w:val="0085577A"/>
    <w:rsid w:val="0085578C"/>
    <w:rsid w:val="00855EDB"/>
    <w:rsid w:val="00855F31"/>
    <w:rsid w:val="008561EE"/>
    <w:rsid w:val="008565BB"/>
    <w:rsid w:val="00856706"/>
    <w:rsid w:val="0085670C"/>
    <w:rsid w:val="008568B6"/>
    <w:rsid w:val="00856D7E"/>
    <w:rsid w:val="00856E0F"/>
    <w:rsid w:val="00856EB4"/>
    <w:rsid w:val="0085702A"/>
    <w:rsid w:val="0085704F"/>
    <w:rsid w:val="008574DE"/>
    <w:rsid w:val="0085759C"/>
    <w:rsid w:val="008578B1"/>
    <w:rsid w:val="008601B3"/>
    <w:rsid w:val="008602AF"/>
    <w:rsid w:val="008603B4"/>
    <w:rsid w:val="0086045A"/>
    <w:rsid w:val="008608BD"/>
    <w:rsid w:val="00860C33"/>
    <w:rsid w:val="00860FB9"/>
    <w:rsid w:val="00861040"/>
    <w:rsid w:val="00861252"/>
    <w:rsid w:val="008614D6"/>
    <w:rsid w:val="00861801"/>
    <w:rsid w:val="00861864"/>
    <w:rsid w:val="00861DE1"/>
    <w:rsid w:val="00861ECD"/>
    <w:rsid w:val="008622D7"/>
    <w:rsid w:val="008625AD"/>
    <w:rsid w:val="00862B3D"/>
    <w:rsid w:val="00862C80"/>
    <w:rsid w:val="00862E44"/>
    <w:rsid w:val="00863687"/>
    <w:rsid w:val="008637DB"/>
    <w:rsid w:val="00863A10"/>
    <w:rsid w:val="00863B92"/>
    <w:rsid w:val="00863C75"/>
    <w:rsid w:val="00863E12"/>
    <w:rsid w:val="00864127"/>
    <w:rsid w:val="008641AD"/>
    <w:rsid w:val="00864721"/>
    <w:rsid w:val="00864F1D"/>
    <w:rsid w:val="0086522D"/>
    <w:rsid w:val="00865488"/>
    <w:rsid w:val="00865A33"/>
    <w:rsid w:val="00865AF3"/>
    <w:rsid w:val="008662B2"/>
    <w:rsid w:val="008662C7"/>
    <w:rsid w:val="008664CF"/>
    <w:rsid w:val="008668A8"/>
    <w:rsid w:val="00866997"/>
    <w:rsid w:val="00866AB3"/>
    <w:rsid w:val="00866BAD"/>
    <w:rsid w:val="00866BBD"/>
    <w:rsid w:val="00866BFA"/>
    <w:rsid w:val="00866C37"/>
    <w:rsid w:val="00866C55"/>
    <w:rsid w:val="00866D50"/>
    <w:rsid w:val="00866ED2"/>
    <w:rsid w:val="00866F35"/>
    <w:rsid w:val="0086705F"/>
    <w:rsid w:val="00867323"/>
    <w:rsid w:val="008675EA"/>
    <w:rsid w:val="00867679"/>
    <w:rsid w:val="00867FEE"/>
    <w:rsid w:val="008701FE"/>
    <w:rsid w:val="00870278"/>
    <w:rsid w:val="00870351"/>
    <w:rsid w:val="008706E4"/>
    <w:rsid w:val="008706FE"/>
    <w:rsid w:val="0087080C"/>
    <w:rsid w:val="00870C46"/>
    <w:rsid w:val="00870CF5"/>
    <w:rsid w:val="00870E5E"/>
    <w:rsid w:val="00870F82"/>
    <w:rsid w:val="00871023"/>
    <w:rsid w:val="0087173A"/>
    <w:rsid w:val="00871974"/>
    <w:rsid w:val="008719AF"/>
    <w:rsid w:val="00871C2C"/>
    <w:rsid w:val="00871C9D"/>
    <w:rsid w:val="00871EA5"/>
    <w:rsid w:val="00872225"/>
    <w:rsid w:val="00872A3B"/>
    <w:rsid w:val="00872BB1"/>
    <w:rsid w:val="00872BBF"/>
    <w:rsid w:val="00872D1C"/>
    <w:rsid w:val="00872FA7"/>
    <w:rsid w:val="008730CA"/>
    <w:rsid w:val="008730CF"/>
    <w:rsid w:val="008733A6"/>
    <w:rsid w:val="008734DB"/>
    <w:rsid w:val="00873BB7"/>
    <w:rsid w:val="00873E15"/>
    <w:rsid w:val="008740E4"/>
    <w:rsid w:val="008743A8"/>
    <w:rsid w:val="00874650"/>
    <w:rsid w:val="0087468A"/>
    <w:rsid w:val="0087494F"/>
    <w:rsid w:val="00874FCB"/>
    <w:rsid w:val="008757A1"/>
    <w:rsid w:val="00875885"/>
    <w:rsid w:val="00875965"/>
    <w:rsid w:val="0087597D"/>
    <w:rsid w:val="00875E82"/>
    <w:rsid w:val="00875F06"/>
    <w:rsid w:val="00876455"/>
    <w:rsid w:val="00876658"/>
    <w:rsid w:val="00876684"/>
    <w:rsid w:val="00876785"/>
    <w:rsid w:val="008767BB"/>
    <w:rsid w:val="0087680D"/>
    <w:rsid w:val="0087687F"/>
    <w:rsid w:val="00876D12"/>
    <w:rsid w:val="00876DFB"/>
    <w:rsid w:val="00876E3B"/>
    <w:rsid w:val="00876FF4"/>
    <w:rsid w:val="008771BD"/>
    <w:rsid w:val="0087733E"/>
    <w:rsid w:val="00877599"/>
    <w:rsid w:val="008777C1"/>
    <w:rsid w:val="00877AB9"/>
    <w:rsid w:val="008803D4"/>
    <w:rsid w:val="008806F2"/>
    <w:rsid w:val="00880824"/>
    <w:rsid w:val="00880BC2"/>
    <w:rsid w:val="00880DDB"/>
    <w:rsid w:val="00880FEA"/>
    <w:rsid w:val="00881298"/>
    <w:rsid w:val="008812EE"/>
    <w:rsid w:val="00881575"/>
    <w:rsid w:val="00881790"/>
    <w:rsid w:val="008817C2"/>
    <w:rsid w:val="008819F5"/>
    <w:rsid w:val="00881A18"/>
    <w:rsid w:val="00881A83"/>
    <w:rsid w:val="00881BD8"/>
    <w:rsid w:val="008823D0"/>
    <w:rsid w:val="00882461"/>
    <w:rsid w:val="00882529"/>
    <w:rsid w:val="008826FD"/>
    <w:rsid w:val="008828A3"/>
    <w:rsid w:val="00882CDF"/>
    <w:rsid w:val="00882F48"/>
    <w:rsid w:val="0088305C"/>
    <w:rsid w:val="0088306E"/>
    <w:rsid w:val="00883526"/>
    <w:rsid w:val="00884224"/>
    <w:rsid w:val="008843E5"/>
    <w:rsid w:val="008849EF"/>
    <w:rsid w:val="0088506A"/>
    <w:rsid w:val="00886280"/>
    <w:rsid w:val="0088668E"/>
    <w:rsid w:val="008867AE"/>
    <w:rsid w:val="008867D2"/>
    <w:rsid w:val="00886CBC"/>
    <w:rsid w:val="00886DDE"/>
    <w:rsid w:val="00887163"/>
    <w:rsid w:val="0088718B"/>
    <w:rsid w:val="00887243"/>
    <w:rsid w:val="008872B8"/>
    <w:rsid w:val="00887701"/>
    <w:rsid w:val="00887FA0"/>
    <w:rsid w:val="008900EA"/>
    <w:rsid w:val="008904A0"/>
    <w:rsid w:val="008905B7"/>
    <w:rsid w:val="0089060A"/>
    <w:rsid w:val="00890704"/>
    <w:rsid w:val="008915D7"/>
    <w:rsid w:val="0089178A"/>
    <w:rsid w:val="008917A7"/>
    <w:rsid w:val="00891AD3"/>
    <w:rsid w:val="00891D81"/>
    <w:rsid w:val="008922F5"/>
    <w:rsid w:val="00892848"/>
    <w:rsid w:val="008928C3"/>
    <w:rsid w:val="00892A4A"/>
    <w:rsid w:val="008930CC"/>
    <w:rsid w:val="008931D1"/>
    <w:rsid w:val="00893868"/>
    <w:rsid w:val="00893D8A"/>
    <w:rsid w:val="00893E23"/>
    <w:rsid w:val="00893E98"/>
    <w:rsid w:val="008947BB"/>
    <w:rsid w:val="00894881"/>
    <w:rsid w:val="00894A06"/>
    <w:rsid w:val="00894E9C"/>
    <w:rsid w:val="00894FEF"/>
    <w:rsid w:val="0089517D"/>
    <w:rsid w:val="008953A2"/>
    <w:rsid w:val="00895650"/>
    <w:rsid w:val="008956D7"/>
    <w:rsid w:val="00895AC2"/>
    <w:rsid w:val="00895CB6"/>
    <w:rsid w:val="00896155"/>
    <w:rsid w:val="00896185"/>
    <w:rsid w:val="008963BD"/>
    <w:rsid w:val="0089645D"/>
    <w:rsid w:val="008969D1"/>
    <w:rsid w:val="00896BFD"/>
    <w:rsid w:val="00896DF0"/>
    <w:rsid w:val="0089720B"/>
    <w:rsid w:val="00897711"/>
    <w:rsid w:val="008978B5"/>
    <w:rsid w:val="00897BA7"/>
    <w:rsid w:val="00897CE8"/>
    <w:rsid w:val="00897D9B"/>
    <w:rsid w:val="008A006A"/>
    <w:rsid w:val="008A023B"/>
    <w:rsid w:val="008A03B8"/>
    <w:rsid w:val="008A0548"/>
    <w:rsid w:val="008A0759"/>
    <w:rsid w:val="008A0949"/>
    <w:rsid w:val="008A0A2B"/>
    <w:rsid w:val="008A0DDE"/>
    <w:rsid w:val="008A0EC1"/>
    <w:rsid w:val="008A17F4"/>
    <w:rsid w:val="008A18D3"/>
    <w:rsid w:val="008A199D"/>
    <w:rsid w:val="008A1A8F"/>
    <w:rsid w:val="008A1F91"/>
    <w:rsid w:val="008A23A0"/>
    <w:rsid w:val="008A2422"/>
    <w:rsid w:val="008A2691"/>
    <w:rsid w:val="008A26A8"/>
    <w:rsid w:val="008A28A7"/>
    <w:rsid w:val="008A2B00"/>
    <w:rsid w:val="008A2E8D"/>
    <w:rsid w:val="008A327C"/>
    <w:rsid w:val="008A3497"/>
    <w:rsid w:val="008A3779"/>
    <w:rsid w:val="008A37F1"/>
    <w:rsid w:val="008A38C4"/>
    <w:rsid w:val="008A3BA2"/>
    <w:rsid w:val="008A423A"/>
    <w:rsid w:val="008A4821"/>
    <w:rsid w:val="008A48AE"/>
    <w:rsid w:val="008A4AD1"/>
    <w:rsid w:val="008A4EC9"/>
    <w:rsid w:val="008A4F91"/>
    <w:rsid w:val="008A54EF"/>
    <w:rsid w:val="008A5BD0"/>
    <w:rsid w:val="008A5C17"/>
    <w:rsid w:val="008A61C6"/>
    <w:rsid w:val="008A6465"/>
    <w:rsid w:val="008A6BD0"/>
    <w:rsid w:val="008A6C7E"/>
    <w:rsid w:val="008A6CB1"/>
    <w:rsid w:val="008A6FC6"/>
    <w:rsid w:val="008A7150"/>
    <w:rsid w:val="008A7193"/>
    <w:rsid w:val="008A76D1"/>
    <w:rsid w:val="008A7757"/>
    <w:rsid w:val="008A77F7"/>
    <w:rsid w:val="008A7B5C"/>
    <w:rsid w:val="008A7E93"/>
    <w:rsid w:val="008B0905"/>
    <w:rsid w:val="008B11BA"/>
    <w:rsid w:val="008B1515"/>
    <w:rsid w:val="008B191B"/>
    <w:rsid w:val="008B1CAC"/>
    <w:rsid w:val="008B20AC"/>
    <w:rsid w:val="008B249E"/>
    <w:rsid w:val="008B24AB"/>
    <w:rsid w:val="008B2C65"/>
    <w:rsid w:val="008B2E86"/>
    <w:rsid w:val="008B31EB"/>
    <w:rsid w:val="008B334E"/>
    <w:rsid w:val="008B3367"/>
    <w:rsid w:val="008B383F"/>
    <w:rsid w:val="008B3B1B"/>
    <w:rsid w:val="008B3E42"/>
    <w:rsid w:val="008B3E4B"/>
    <w:rsid w:val="008B42A7"/>
    <w:rsid w:val="008B480E"/>
    <w:rsid w:val="008B4A55"/>
    <w:rsid w:val="008B4D28"/>
    <w:rsid w:val="008B4E3F"/>
    <w:rsid w:val="008B54F1"/>
    <w:rsid w:val="008B5621"/>
    <w:rsid w:val="008B56BF"/>
    <w:rsid w:val="008B5D4B"/>
    <w:rsid w:val="008B5FF6"/>
    <w:rsid w:val="008B658A"/>
    <w:rsid w:val="008B679D"/>
    <w:rsid w:val="008B6844"/>
    <w:rsid w:val="008B68A2"/>
    <w:rsid w:val="008B69D5"/>
    <w:rsid w:val="008B6A7D"/>
    <w:rsid w:val="008B6D6D"/>
    <w:rsid w:val="008B707C"/>
    <w:rsid w:val="008B7241"/>
    <w:rsid w:val="008B74DD"/>
    <w:rsid w:val="008B786D"/>
    <w:rsid w:val="008B7904"/>
    <w:rsid w:val="008B7BB1"/>
    <w:rsid w:val="008B7D82"/>
    <w:rsid w:val="008B7EE8"/>
    <w:rsid w:val="008B7F70"/>
    <w:rsid w:val="008C00D9"/>
    <w:rsid w:val="008C014B"/>
    <w:rsid w:val="008C0290"/>
    <w:rsid w:val="008C05D9"/>
    <w:rsid w:val="008C0A24"/>
    <w:rsid w:val="008C0DC5"/>
    <w:rsid w:val="008C0DD2"/>
    <w:rsid w:val="008C0E49"/>
    <w:rsid w:val="008C1294"/>
    <w:rsid w:val="008C157E"/>
    <w:rsid w:val="008C16D3"/>
    <w:rsid w:val="008C1882"/>
    <w:rsid w:val="008C195E"/>
    <w:rsid w:val="008C1998"/>
    <w:rsid w:val="008C1A41"/>
    <w:rsid w:val="008C1CCA"/>
    <w:rsid w:val="008C1F22"/>
    <w:rsid w:val="008C20FC"/>
    <w:rsid w:val="008C23B4"/>
    <w:rsid w:val="008C25CD"/>
    <w:rsid w:val="008C274B"/>
    <w:rsid w:val="008C2ADC"/>
    <w:rsid w:val="008C2AFB"/>
    <w:rsid w:val="008C310F"/>
    <w:rsid w:val="008C33E6"/>
    <w:rsid w:val="008C3455"/>
    <w:rsid w:val="008C3639"/>
    <w:rsid w:val="008C397E"/>
    <w:rsid w:val="008C3C0D"/>
    <w:rsid w:val="008C3D3A"/>
    <w:rsid w:val="008C40D0"/>
    <w:rsid w:val="008C4145"/>
    <w:rsid w:val="008C4345"/>
    <w:rsid w:val="008C443A"/>
    <w:rsid w:val="008C4AFE"/>
    <w:rsid w:val="008C4C93"/>
    <w:rsid w:val="008C4FAE"/>
    <w:rsid w:val="008C53D2"/>
    <w:rsid w:val="008C5688"/>
    <w:rsid w:val="008C5B64"/>
    <w:rsid w:val="008C5CDF"/>
    <w:rsid w:val="008C62DC"/>
    <w:rsid w:val="008C6452"/>
    <w:rsid w:val="008C6513"/>
    <w:rsid w:val="008C65EC"/>
    <w:rsid w:val="008C6650"/>
    <w:rsid w:val="008C6716"/>
    <w:rsid w:val="008C672D"/>
    <w:rsid w:val="008C69F1"/>
    <w:rsid w:val="008C6DDD"/>
    <w:rsid w:val="008C72A1"/>
    <w:rsid w:val="008C7AD5"/>
    <w:rsid w:val="008C7FDF"/>
    <w:rsid w:val="008D0101"/>
    <w:rsid w:val="008D0527"/>
    <w:rsid w:val="008D0682"/>
    <w:rsid w:val="008D0C3E"/>
    <w:rsid w:val="008D0D2A"/>
    <w:rsid w:val="008D1311"/>
    <w:rsid w:val="008D15F0"/>
    <w:rsid w:val="008D1693"/>
    <w:rsid w:val="008D1931"/>
    <w:rsid w:val="008D1AD7"/>
    <w:rsid w:val="008D1ECF"/>
    <w:rsid w:val="008D1FE8"/>
    <w:rsid w:val="008D2347"/>
    <w:rsid w:val="008D28D2"/>
    <w:rsid w:val="008D2AA3"/>
    <w:rsid w:val="008D2AD2"/>
    <w:rsid w:val="008D2C06"/>
    <w:rsid w:val="008D2D8B"/>
    <w:rsid w:val="008D32C7"/>
    <w:rsid w:val="008D40F2"/>
    <w:rsid w:val="008D4790"/>
    <w:rsid w:val="008D4791"/>
    <w:rsid w:val="008D4917"/>
    <w:rsid w:val="008D49F1"/>
    <w:rsid w:val="008D4F86"/>
    <w:rsid w:val="008D5146"/>
    <w:rsid w:val="008D5166"/>
    <w:rsid w:val="008D5446"/>
    <w:rsid w:val="008D564A"/>
    <w:rsid w:val="008D58CA"/>
    <w:rsid w:val="008D594F"/>
    <w:rsid w:val="008D59B9"/>
    <w:rsid w:val="008D5A46"/>
    <w:rsid w:val="008D5C25"/>
    <w:rsid w:val="008D5C60"/>
    <w:rsid w:val="008D5CD8"/>
    <w:rsid w:val="008D5F03"/>
    <w:rsid w:val="008D60DC"/>
    <w:rsid w:val="008D65E5"/>
    <w:rsid w:val="008D67D8"/>
    <w:rsid w:val="008D6AD2"/>
    <w:rsid w:val="008D6D2A"/>
    <w:rsid w:val="008D7009"/>
    <w:rsid w:val="008D72A4"/>
    <w:rsid w:val="008D7748"/>
    <w:rsid w:val="008D781C"/>
    <w:rsid w:val="008D7848"/>
    <w:rsid w:val="008D7BB5"/>
    <w:rsid w:val="008D7C95"/>
    <w:rsid w:val="008D7CE4"/>
    <w:rsid w:val="008E064B"/>
    <w:rsid w:val="008E071F"/>
    <w:rsid w:val="008E0AA4"/>
    <w:rsid w:val="008E0DE2"/>
    <w:rsid w:val="008E0F0A"/>
    <w:rsid w:val="008E0FAB"/>
    <w:rsid w:val="008E1086"/>
    <w:rsid w:val="008E14C4"/>
    <w:rsid w:val="008E14E8"/>
    <w:rsid w:val="008E1572"/>
    <w:rsid w:val="008E1755"/>
    <w:rsid w:val="008E1C02"/>
    <w:rsid w:val="008E208B"/>
    <w:rsid w:val="008E248C"/>
    <w:rsid w:val="008E273E"/>
    <w:rsid w:val="008E279B"/>
    <w:rsid w:val="008E28BE"/>
    <w:rsid w:val="008E291E"/>
    <w:rsid w:val="008E2951"/>
    <w:rsid w:val="008E2B10"/>
    <w:rsid w:val="008E2BBC"/>
    <w:rsid w:val="008E3795"/>
    <w:rsid w:val="008E37B3"/>
    <w:rsid w:val="008E3874"/>
    <w:rsid w:val="008E3A68"/>
    <w:rsid w:val="008E3AC8"/>
    <w:rsid w:val="008E3B39"/>
    <w:rsid w:val="008E3C0D"/>
    <w:rsid w:val="008E42A9"/>
    <w:rsid w:val="008E45F1"/>
    <w:rsid w:val="008E481A"/>
    <w:rsid w:val="008E481F"/>
    <w:rsid w:val="008E494C"/>
    <w:rsid w:val="008E4B9A"/>
    <w:rsid w:val="008E4BF5"/>
    <w:rsid w:val="008E4FAC"/>
    <w:rsid w:val="008E500E"/>
    <w:rsid w:val="008E5043"/>
    <w:rsid w:val="008E504B"/>
    <w:rsid w:val="008E514F"/>
    <w:rsid w:val="008E51C8"/>
    <w:rsid w:val="008E5260"/>
    <w:rsid w:val="008E5282"/>
    <w:rsid w:val="008E57D4"/>
    <w:rsid w:val="008E5951"/>
    <w:rsid w:val="008E5E12"/>
    <w:rsid w:val="008E61FA"/>
    <w:rsid w:val="008E6325"/>
    <w:rsid w:val="008E665B"/>
    <w:rsid w:val="008E6935"/>
    <w:rsid w:val="008E6CC7"/>
    <w:rsid w:val="008E707C"/>
    <w:rsid w:val="008E72A8"/>
    <w:rsid w:val="008E77FF"/>
    <w:rsid w:val="008E7862"/>
    <w:rsid w:val="008E79C1"/>
    <w:rsid w:val="008E7A3D"/>
    <w:rsid w:val="008F0009"/>
    <w:rsid w:val="008F046E"/>
    <w:rsid w:val="008F0B8E"/>
    <w:rsid w:val="008F0BF6"/>
    <w:rsid w:val="008F0E49"/>
    <w:rsid w:val="008F0E9E"/>
    <w:rsid w:val="008F1086"/>
    <w:rsid w:val="008F1093"/>
    <w:rsid w:val="008F1264"/>
    <w:rsid w:val="008F1272"/>
    <w:rsid w:val="008F1370"/>
    <w:rsid w:val="008F14E6"/>
    <w:rsid w:val="008F1CE6"/>
    <w:rsid w:val="008F1EB2"/>
    <w:rsid w:val="008F1F7C"/>
    <w:rsid w:val="008F22A4"/>
    <w:rsid w:val="008F2432"/>
    <w:rsid w:val="008F29A0"/>
    <w:rsid w:val="008F2AFC"/>
    <w:rsid w:val="008F351E"/>
    <w:rsid w:val="008F3546"/>
    <w:rsid w:val="008F3609"/>
    <w:rsid w:val="008F36C1"/>
    <w:rsid w:val="008F37E9"/>
    <w:rsid w:val="008F382A"/>
    <w:rsid w:val="008F3878"/>
    <w:rsid w:val="008F3950"/>
    <w:rsid w:val="008F3A3F"/>
    <w:rsid w:val="008F3AC2"/>
    <w:rsid w:val="008F3AE2"/>
    <w:rsid w:val="008F3C85"/>
    <w:rsid w:val="008F3DA4"/>
    <w:rsid w:val="008F3DAA"/>
    <w:rsid w:val="008F41CE"/>
    <w:rsid w:val="008F42C9"/>
    <w:rsid w:val="008F459A"/>
    <w:rsid w:val="008F460C"/>
    <w:rsid w:val="008F4765"/>
    <w:rsid w:val="008F4792"/>
    <w:rsid w:val="008F4B40"/>
    <w:rsid w:val="008F4D5C"/>
    <w:rsid w:val="008F4D76"/>
    <w:rsid w:val="008F4DED"/>
    <w:rsid w:val="008F4EFE"/>
    <w:rsid w:val="008F51F2"/>
    <w:rsid w:val="008F52B1"/>
    <w:rsid w:val="008F5655"/>
    <w:rsid w:val="008F58ED"/>
    <w:rsid w:val="008F5C78"/>
    <w:rsid w:val="008F60DE"/>
    <w:rsid w:val="008F6C21"/>
    <w:rsid w:val="008F6CB9"/>
    <w:rsid w:val="008F6DB2"/>
    <w:rsid w:val="008F71D0"/>
    <w:rsid w:val="008F7C03"/>
    <w:rsid w:val="008F7C8C"/>
    <w:rsid w:val="008F7EC1"/>
    <w:rsid w:val="008F7EEC"/>
    <w:rsid w:val="008F7FB3"/>
    <w:rsid w:val="009000C4"/>
    <w:rsid w:val="009000D4"/>
    <w:rsid w:val="00900165"/>
    <w:rsid w:val="009001B3"/>
    <w:rsid w:val="009001F6"/>
    <w:rsid w:val="00900694"/>
    <w:rsid w:val="00900AFC"/>
    <w:rsid w:val="00900C26"/>
    <w:rsid w:val="009011FC"/>
    <w:rsid w:val="00901425"/>
    <w:rsid w:val="0090155A"/>
    <w:rsid w:val="0090164B"/>
    <w:rsid w:val="00901B0B"/>
    <w:rsid w:val="00901B7B"/>
    <w:rsid w:val="00901DA9"/>
    <w:rsid w:val="00901ED8"/>
    <w:rsid w:val="00902270"/>
    <w:rsid w:val="009024C1"/>
    <w:rsid w:val="00902560"/>
    <w:rsid w:val="009029CA"/>
    <w:rsid w:val="00902A00"/>
    <w:rsid w:val="00902AAF"/>
    <w:rsid w:val="00902B4D"/>
    <w:rsid w:val="00902BDE"/>
    <w:rsid w:val="00902D86"/>
    <w:rsid w:val="00902DCE"/>
    <w:rsid w:val="00902E0B"/>
    <w:rsid w:val="0090306E"/>
    <w:rsid w:val="0090329A"/>
    <w:rsid w:val="00903382"/>
    <w:rsid w:val="0090364E"/>
    <w:rsid w:val="0090370A"/>
    <w:rsid w:val="00903912"/>
    <w:rsid w:val="009039E0"/>
    <w:rsid w:val="00903AF8"/>
    <w:rsid w:val="00903BCF"/>
    <w:rsid w:val="009041BA"/>
    <w:rsid w:val="00904207"/>
    <w:rsid w:val="00904290"/>
    <w:rsid w:val="00904336"/>
    <w:rsid w:val="00904376"/>
    <w:rsid w:val="009044B8"/>
    <w:rsid w:val="00904E83"/>
    <w:rsid w:val="00904FDB"/>
    <w:rsid w:val="0090540D"/>
    <w:rsid w:val="0090550A"/>
    <w:rsid w:val="009058A3"/>
    <w:rsid w:val="009064B1"/>
    <w:rsid w:val="00906800"/>
    <w:rsid w:val="009071AD"/>
    <w:rsid w:val="00907569"/>
    <w:rsid w:val="009076D7"/>
    <w:rsid w:val="009079FA"/>
    <w:rsid w:val="00907BDF"/>
    <w:rsid w:val="0091005F"/>
    <w:rsid w:val="00910091"/>
    <w:rsid w:val="00910312"/>
    <w:rsid w:val="00910936"/>
    <w:rsid w:val="009109BD"/>
    <w:rsid w:val="00910BE0"/>
    <w:rsid w:val="00910C9D"/>
    <w:rsid w:val="00910CCF"/>
    <w:rsid w:val="00911C7F"/>
    <w:rsid w:val="00911FC9"/>
    <w:rsid w:val="0091206A"/>
    <w:rsid w:val="009121EF"/>
    <w:rsid w:val="00912211"/>
    <w:rsid w:val="009122B8"/>
    <w:rsid w:val="00912B88"/>
    <w:rsid w:val="00912ECE"/>
    <w:rsid w:val="00912ED1"/>
    <w:rsid w:val="00913A9A"/>
    <w:rsid w:val="00913C93"/>
    <w:rsid w:val="009143D8"/>
    <w:rsid w:val="0091475F"/>
    <w:rsid w:val="009147AD"/>
    <w:rsid w:val="00914A6D"/>
    <w:rsid w:val="00915B62"/>
    <w:rsid w:val="00915CF8"/>
    <w:rsid w:val="00915D98"/>
    <w:rsid w:val="00916678"/>
    <w:rsid w:val="009171CB"/>
    <w:rsid w:val="00917256"/>
    <w:rsid w:val="00917305"/>
    <w:rsid w:val="00917689"/>
    <w:rsid w:val="009176A8"/>
    <w:rsid w:val="0091774A"/>
    <w:rsid w:val="009178CC"/>
    <w:rsid w:val="009179E2"/>
    <w:rsid w:val="00917B82"/>
    <w:rsid w:val="00920308"/>
    <w:rsid w:val="00920629"/>
    <w:rsid w:val="009209F5"/>
    <w:rsid w:val="00920BC9"/>
    <w:rsid w:val="00920C08"/>
    <w:rsid w:val="009212B5"/>
    <w:rsid w:val="00921DFD"/>
    <w:rsid w:val="0092218E"/>
    <w:rsid w:val="00922517"/>
    <w:rsid w:val="0092270D"/>
    <w:rsid w:val="00922750"/>
    <w:rsid w:val="00922874"/>
    <w:rsid w:val="009229F1"/>
    <w:rsid w:val="00922C00"/>
    <w:rsid w:val="00922CA4"/>
    <w:rsid w:val="00922D95"/>
    <w:rsid w:val="00922EE0"/>
    <w:rsid w:val="00923380"/>
    <w:rsid w:val="00923457"/>
    <w:rsid w:val="00923495"/>
    <w:rsid w:val="009239DE"/>
    <w:rsid w:val="00923A64"/>
    <w:rsid w:val="00924073"/>
    <w:rsid w:val="00924A6C"/>
    <w:rsid w:val="00924FB3"/>
    <w:rsid w:val="009250DF"/>
    <w:rsid w:val="009251DC"/>
    <w:rsid w:val="009255A8"/>
    <w:rsid w:val="00925619"/>
    <w:rsid w:val="009256F8"/>
    <w:rsid w:val="00925C3E"/>
    <w:rsid w:val="00925C5C"/>
    <w:rsid w:val="00925D21"/>
    <w:rsid w:val="00925FBC"/>
    <w:rsid w:val="00926238"/>
    <w:rsid w:val="0092638B"/>
    <w:rsid w:val="0092661F"/>
    <w:rsid w:val="00926781"/>
    <w:rsid w:val="00926887"/>
    <w:rsid w:val="00926D97"/>
    <w:rsid w:val="00926E90"/>
    <w:rsid w:val="0092724B"/>
    <w:rsid w:val="00927354"/>
    <w:rsid w:val="009273C8"/>
    <w:rsid w:val="00927F3F"/>
    <w:rsid w:val="00930357"/>
    <w:rsid w:val="009304C4"/>
    <w:rsid w:val="0093067F"/>
    <w:rsid w:val="00930C0A"/>
    <w:rsid w:val="00930C28"/>
    <w:rsid w:val="00931018"/>
    <w:rsid w:val="00931201"/>
    <w:rsid w:val="009312E5"/>
    <w:rsid w:val="0093147E"/>
    <w:rsid w:val="00931B38"/>
    <w:rsid w:val="00931B4B"/>
    <w:rsid w:val="00931BA2"/>
    <w:rsid w:val="00931E52"/>
    <w:rsid w:val="009324A2"/>
    <w:rsid w:val="009324BA"/>
    <w:rsid w:val="00932AB0"/>
    <w:rsid w:val="00932E11"/>
    <w:rsid w:val="00933DB6"/>
    <w:rsid w:val="009340FB"/>
    <w:rsid w:val="0093432A"/>
    <w:rsid w:val="009344BC"/>
    <w:rsid w:val="0093469D"/>
    <w:rsid w:val="00934E12"/>
    <w:rsid w:val="00934E7D"/>
    <w:rsid w:val="009352F9"/>
    <w:rsid w:val="009354A7"/>
    <w:rsid w:val="009358B9"/>
    <w:rsid w:val="009358D7"/>
    <w:rsid w:val="00935B06"/>
    <w:rsid w:val="00935CE0"/>
    <w:rsid w:val="00935EE3"/>
    <w:rsid w:val="009365FE"/>
    <w:rsid w:val="00936987"/>
    <w:rsid w:val="00936C2C"/>
    <w:rsid w:val="00936F86"/>
    <w:rsid w:val="00937146"/>
    <w:rsid w:val="009376EB"/>
    <w:rsid w:val="00937848"/>
    <w:rsid w:val="00937955"/>
    <w:rsid w:val="00937B28"/>
    <w:rsid w:val="00937E28"/>
    <w:rsid w:val="00937F21"/>
    <w:rsid w:val="00940D89"/>
    <w:rsid w:val="009413CB"/>
    <w:rsid w:val="009419F4"/>
    <w:rsid w:val="00941C76"/>
    <w:rsid w:val="00941E62"/>
    <w:rsid w:val="00941FAB"/>
    <w:rsid w:val="00942299"/>
    <w:rsid w:val="009422C8"/>
    <w:rsid w:val="009424FB"/>
    <w:rsid w:val="00942BF1"/>
    <w:rsid w:val="00942E27"/>
    <w:rsid w:val="0094365B"/>
    <w:rsid w:val="00943DB9"/>
    <w:rsid w:val="00944097"/>
    <w:rsid w:val="009440B0"/>
    <w:rsid w:val="009442C3"/>
    <w:rsid w:val="009445B4"/>
    <w:rsid w:val="0094462E"/>
    <w:rsid w:val="00944A41"/>
    <w:rsid w:val="00944CFA"/>
    <w:rsid w:val="00944D90"/>
    <w:rsid w:val="00944E4C"/>
    <w:rsid w:val="00944E66"/>
    <w:rsid w:val="0094544C"/>
    <w:rsid w:val="009455B0"/>
    <w:rsid w:val="009456FC"/>
    <w:rsid w:val="009457F1"/>
    <w:rsid w:val="00945BF7"/>
    <w:rsid w:val="00945DD6"/>
    <w:rsid w:val="009460DC"/>
    <w:rsid w:val="009461A6"/>
    <w:rsid w:val="0094636E"/>
    <w:rsid w:val="00946378"/>
    <w:rsid w:val="00946729"/>
    <w:rsid w:val="00946924"/>
    <w:rsid w:val="00946B42"/>
    <w:rsid w:val="00947294"/>
    <w:rsid w:val="009472FC"/>
    <w:rsid w:val="00947685"/>
    <w:rsid w:val="00947E11"/>
    <w:rsid w:val="0095000A"/>
    <w:rsid w:val="0095020C"/>
    <w:rsid w:val="00950558"/>
    <w:rsid w:val="009505A8"/>
    <w:rsid w:val="009506B3"/>
    <w:rsid w:val="009506E7"/>
    <w:rsid w:val="00950B95"/>
    <w:rsid w:val="00950C5A"/>
    <w:rsid w:val="00950DEF"/>
    <w:rsid w:val="00950FAC"/>
    <w:rsid w:val="00950FAD"/>
    <w:rsid w:val="00950FB1"/>
    <w:rsid w:val="00951768"/>
    <w:rsid w:val="00951ABF"/>
    <w:rsid w:val="00951AFE"/>
    <w:rsid w:val="00951D92"/>
    <w:rsid w:val="00951E1B"/>
    <w:rsid w:val="009523CD"/>
    <w:rsid w:val="00952602"/>
    <w:rsid w:val="00952C91"/>
    <w:rsid w:val="00952CBF"/>
    <w:rsid w:val="0095338D"/>
    <w:rsid w:val="00953397"/>
    <w:rsid w:val="00953CF0"/>
    <w:rsid w:val="00953DAA"/>
    <w:rsid w:val="00953E36"/>
    <w:rsid w:val="009542D6"/>
    <w:rsid w:val="009544B4"/>
    <w:rsid w:val="00954725"/>
    <w:rsid w:val="00954B64"/>
    <w:rsid w:val="00954C70"/>
    <w:rsid w:val="0095501D"/>
    <w:rsid w:val="009551BE"/>
    <w:rsid w:val="00955B7D"/>
    <w:rsid w:val="00955EC6"/>
    <w:rsid w:val="009562B3"/>
    <w:rsid w:val="0095663A"/>
    <w:rsid w:val="00956710"/>
    <w:rsid w:val="00956811"/>
    <w:rsid w:val="0095684E"/>
    <w:rsid w:val="009569CF"/>
    <w:rsid w:val="00956DFE"/>
    <w:rsid w:val="00956E87"/>
    <w:rsid w:val="00957153"/>
    <w:rsid w:val="0095726F"/>
    <w:rsid w:val="00957384"/>
    <w:rsid w:val="00957C99"/>
    <w:rsid w:val="00957DA5"/>
    <w:rsid w:val="0096007A"/>
    <w:rsid w:val="009603CE"/>
    <w:rsid w:val="009604CA"/>
    <w:rsid w:val="009605CB"/>
    <w:rsid w:val="0096092E"/>
    <w:rsid w:val="009609BF"/>
    <w:rsid w:val="00960A63"/>
    <w:rsid w:val="00960D8D"/>
    <w:rsid w:val="00960DFD"/>
    <w:rsid w:val="00960EA9"/>
    <w:rsid w:val="00960FE2"/>
    <w:rsid w:val="009612D9"/>
    <w:rsid w:val="0096133E"/>
    <w:rsid w:val="0096139B"/>
    <w:rsid w:val="0096149A"/>
    <w:rsid w:val="009614A1"/>
    <w:rsid w:val="00961565"/>
    <w:rsid w:val="00961763"/>
    <w:rsid w:val="00961C93"/>
    <w:rsid w:val="00961D0F"/>
    <w:rsid w:val="00961D52"/>
    <w:rsid w:val="009623B5"/>
    <w:rsid w:val="00962B5E"/>
    <w:rsid w:val="00962C80"/>
    <w:rsid w:val="00962DE9"/>
    <w:rsid w:val="00962E60"/>
    <w:rsid w:val="00962ECC"/>
    <w:rsid w:val="00963076"/>
    <w:rsid w:val="00963182"/>
    <w:rsid w:val="009632D9"/>
    <w:rsid w:val="0096347F"/>
    <w:rsid w:val="00963CD1"/>
    <w:rsid w:val="009640C4"/>
    <w:rsid w:val="00964178"/>
    <w:rsid w:val="00964265"/>
    <w:rsid w:val="009642C0"/>
    <w:rsid w:val="009647D1"/>
    <w:rsid w:val="009647E8"/>
    <w:rsid w:val="009649A4"/>
    <w:rsid w:val="00964C71"/>
    <w:rsid w:val="00964C86"/>
    <w:rsid w:val="009650E7"/>
    <w:rsid w:val="0096529D"/>
    <w:rsid w:val="00965455"/>
    <w:rsid w:val="00965574"/>
    <w:rsid w:val="00965670"/>
    <w:rsid w:val="00965742"/>
    <w:rsid w:val="0096593A"/>
    <w:rsid w:val="00965970"/>
    <w:rsid w:val="009659AC"/>
    <w:rsid w:val="00965BBC"/>
    <w:rsid w:val="00966981"/>
    <w:rsid w:val="00966986"/>
    <w:rsid w:val="00966C21"/>
    <w:rsid w:val="00966CBF"/>
    <w:rsid w:val="00966EEB"/>
    <w:rsid w:val="00967569"/>
    <w:rsid w:val="009677C9"/>
    <w:rsid w:val="00967B1E"/>
    <w:rsid w:val="009703BE"/>
    <w:rsid w:val="0097040A"/>
    <w:rsid w:val="00970439"/>
    <w:rsid w:val="00970495"/>
    <w:rsid w:val="009704BE"/>
    <w:rsid w:val="00970618"/>
    <w:rsid w:val="009708AD"/>
    <w:rsid w:val="00970EAD"/>
    <w:rsid w:val="00970F3B"/>
    <w:rsid w:val="009710EB"/>
    <w:rsid w:val="009714C5"/>
    <w:rsid w:val="0097154F"/>
    <w:rsid w:val="009717FC"/>
    <w:rsid w:val="00971814"/>
    <w:rsid w:val="009718FE"/>
    <w:rsid w:val="00971A88"/>
    <w:rsid w:val="00971ADF"/>
    <w:rsid w:val="00971C10"/>
    <w:rsid w:val="00971F89"/>
    <w:rsid w:val="00972233"/>
    <w:rsid w:val="00972440"/>
    <w:rsid w:val="009725B1"/>
    <w:rsid w:val="0097272D"/>
    <w:rsid w:val="009727B9"/>
    <w:rsid w:val="0097280B"/>
    <w:rsid w:val="00972866"/>
    <w:rsid w:val="009729BC"/>
    <w:rsid w:val="00972BFA"/>
    <w:rsid w:val="00973148"/>
    <w:rsid w:val="009731F9"/>
    <w:rsid w:val="0097354D"/>
    <w:rsid w:val="00973965"/>
    <w:rsid w:val="00973A02"/>
    <w:rsid w:val="00973CAD"/>
    <w:rsid w:val="00973D26"/>
    <w:rsid w:val="00973FE2"/>
    <w:rsid w:val="0097408A"/>
    <w:rsid w:val="0097449F"/>
    <w:rsid w:val="009745E5"/>
    <w:rsid w:val="009746FC"/>
    <w:rsid w:val="00974BA1"/>
    <w:rsid w:val="00974F8A"/>
    <w:rsid w:val="009752CC"/>
    <w:rsid w:val="00975719"/>
    <w:rsid w:val="00975BF3"/>
    <w:rsid w:val="00975E42"/>
    <w:rsid w:val="00976649"/>
    <w:rsid w:val="00976D8F"/>
    <w:rsid w:val="00976E2C"/>
    <w:rsid w:val="009772D1"/>
    <w:rsid w:val="009772FA"/>
    <w:rsid w:val="00977321"/>
    <w:rsid w:val="00977E6A"/>
    <w:rsid w:val="00977E8D"/>
    <w:rsid w:val="00980389"/>
    <w:rsid w:val="0098060B"/>
    <w:rsid w:val="009808EB"/>
    <w:rsid w:val="0098099E"/>
    <w:rsid w:val="009809D9"/>
    <w:rsid w:val="00980A47"/>
    <w:rsid w:val="00980CA7"/>
    <w:rsid w:val="00980F30"/>
    <w:rsid w:val="009810D2"/>
    <w:rsid w:val="009810FC"/>
    <w:rsid w:val="009813F6"/>
    <w:rsid w:val="0098159B"/>
    <w:rsid w:val="0098162D"/>
    <w:rsid w:val="00981CA1"/>
    <w:rsid w:val="00981E3C"/>
    <w:rsid w:val="00981EA9"/>
    <w:rsid w:val="0098278F"/>
    <w:rsid w:val="00982DE7"/>
    <w:rsid w:val="00983088"/>
    <w:rsid w:val="009831F7"/>
    <w:rsid w:val="0098341D"/>
    <w:rsid w:val="00983614"/>
    <w:rsid w:val="00983677"/>
    <w:rsid w:val="009840BC"/>
    <w:rsid w:val="009843B5"/>
    <w:rsid w:val="0098460C"/>
    <w:rsid w:val="00984664"/>
    <w:rsid w:val="00984728"/>
    <w:rsid w:val="00985040"/>
    <w:rsid w:val="0098522F"/>
    <w:rsid w:val="0098528E"/>
    <w:rsid w:val="0098549C"/>
    <w:rsid w:val="00985584"/>
    <w:rsid w:val="00985647"/>
    <w:rsid w:val="0098580B"/>
    <w:rsid w:val="00985A14"/>
    <w:rsid w:val="00985D27"/>
    <w:rsid w:val="00985D7F"/>
    <w:rsid w:val="0098684C"/>
    <w:rsid w:val="00986882"/>
    <w:rsid w:val="00986D92"/>
    <w:rsid w:val="00986F75"/>
    <w:rsid w:val="0098735C"/>
    <w:rsid w:val="009877F1"/>
    <w:rsid w:val="009879A8"/>
    <w:rsid w:val="00987A2B"/>
    <w:rsid w:val="00987B9C"/>
    <w:rsid w:val="00987BEA"/>
    <w:rsid w:val="009901A0"/>
    <w:rsid w:val="00990AB3"/>
    <w:rsid w:val="00990AC7"/>
    <w:rsid w:val="00990D34"/>
    <w:rsid w:val="0099128E"/>
    <w:rsid w:val="00991660"/>
    <w:rsid w:val="009918B3"/>
    <w:rsid w:val="00991B76"/>
    <w:rsid w:val="00991C32"/>
    <w:rsid w:val="00991F70"/>
    <w:rsid w:val="00992332"/>
    <w:rsid w:val="0099247B"/>
    <w:rsid w:val="00992842"/>
    <w:rsid w:val="00992889"/>
    <w:rsid w:val="00992DB1"/>
    <w:rsid w:val="00992E65"/>
    <w:rsid w:val="00992F2D"/>
    <w:rsid w:val="00992FB5"/>
    <w:rsid w:val="009933D5"/>
    <w:rsid w:val="009936F9"/>
    <w:rsid w:val="0099390F"/>
    <w:rsid w:val="00993973"/>
    <w:rsid w:val="00993B88"/>
    <w:rsid w:val="00993D53"/>
    <w:rsid w:val="00993F65"/>
    <w:rsid w:val="00994645"/>
    <w:rsid w:val="009947A4"/>
    <w:rsid w:val="00994959"/>
    <w:rsid w:val="00994E3B"/>
    <w:rsid w:val="0099517E"/>
    <w:rsid w:val="00995971"/>
    <w:rsid w:val="00995ACA"/>
    <w:rsid w:val="00995C11"/>
    <w:rsid w:val="00995CD7"/>
    <w:rsid w:val="00995D67"/>
    <w:rsid w:val="00995D8C"/>
    <w:rsid w:val="00995E8C"/>
    <w:rsid w:val="00995F5F"/>
    <w:rsid w:val="009961C8"/>
    <w:rsid w:val="00996952"/>
    <w:rsid w:val="00996A55"/>
    <w:rsid w:val="00996C9F"/>
    <w:rsid w:val="00996DBB"/>
    <w:rsid w:val="00996FFC"/>
    <w:rsid w:val="0099710A"/>
    <w:rsid w:val="0099716A"/>
    <w:rsid w:val="009977E2"/>
    <w:rsid w:val="009978AC"/>
    <w:rsid w:val="00997B32"/>
    <w:rsid w:val="009A0098"/>
    <w:rsid w:val="009A036A"/>
    <w:rsid w:val="009A04B0"/>
    <w:rsid w:val="009A04E3"/>
    <w:rsid w:val="009A05C3"/>
    <w:rsid w:val="009A05F6"/>
    <w:rsid w:val="009A062E"/>
    <w:rsid w:val="009A0B87"/>
    <w:rsid w:val="009A0F1F"/>
    <w:rsid w:val="009A0F21"/>
    <w:rsid w:val="009A1021"/>
    <w:rsid w:val="009A1867"/>
    <w:rsid w:val="009A1F29"/>
    <w:rsid w:val="009A1F81"/>
    <w:rsid w:val="009A20C5"/>
    <w:rsid w:val="009A24FA"/>
    <w:rsid w:val="009A25B8"/>
    <w:rsid w:val="009A2E11"/>
    <w:rsid w:val="009A3173"/>
    <w:rsid w:val="009A346D"/>
    <w:rsid w:val="009A34EE"/>
    <w:rsid w:val="009A353F"/>
    <w:rsid w:val="009A3865"/>
    <w:rsid w:val="009A3887"/>
    <w:rsid w:val="009A3B17"/>
    <w:rsid w:val="009A3C55"/>
    <w:rsid w:val="009A3E9E"/>
    <w:rsid w:val="009A425B"/>
    <w:rsid w:val="009A4380"/>
    <w:rsid w:val="009A464A"/>
    <w:rsid w:val="009A4717"/>
    <w:rsid w:val="009A4AF8"/>
    <w:rsid w:val="009A4B1F"/>
    <w:rsid w:val="009A4B45"/>
    <w:rsid w:val="009A4B61"/>
    <w:rsid w:val="009A5006"/>
    <w:rsid w:val="009A51DD"/>
    <w:rsid w:val="009A5706"/>
    <w:rsid w:val="009A5802"/>
    <w:rsid w:val="009A5D30"/>
    <w:rsid w:val="009A6024"/>
    <w:rsid w:val="009A64B9"/>
    <w:rsid w:val="009A6743"/>
    <w:rsid w:val="009A68D7"/>
    <w:rsid w:val="009A6C67"/>
    <w:rsid w:val="009A6FA5"/>
    <w:rsid w:val="009A72A1"/>
    <w:rsid w:val="009A77CD"/>
    <w:rsid w:val="009A7A4B"/>
    <w:rsid w:val="009A7E15"/>
    <w:rsid w:val="009A7FAD"/>
    <w:rsid w:val="009B01CC"/>
    <w:rsid w:val="009B08FC"/>
    <w:rsid w:val="009B0AF2"/>
    <w:rsid w:val="009B0EA3"/>
    <w:rsid w:val="009B1541"/>
    <w:rsid w:val="009B157C"/>
    <w:rsid w:val="009B15F1"/>
    <w:rsid w:val="009B18E1"/>
    <w:rsid w:val="009B1BEE"/>
    <w:rsid w:val="009B237A"/>
    <w:rsid w:val="009B2AB4"/>
    <w:rsid w:val="009B2C03"/>
    <w:rsid w:val="009B2C92"/>
    <w:rsid w:val="009B2DE9"/>
    <w:rsid w:val="009B2E45"/>
    <w:rsid w:val="009B31B2"/>
    <w:rsid w:val="009B325E"/>
    <w:rsid w:val="009B32B0"/>
    <w:rsid w:val="009B33F5"/>
    <w:rsid w:val="009B3432"/>
    <w:rsid w:val="009B37C5"/>
    <w:rsid w:val="009B3B9D"/>
    <w:rsid w:val="009B3C20"/>
    <w:rsid w:val="009B3DCA"/>
    <w:rsid w:val="009B3ED6"/>
    <w:rsid w:val="009B3EDD"/>
    <w:rsid w:val="009B41AC"/>
    <w:rsid w:val="009B4358"/>
    <w:rsid w:val="009B47CF"/>
    <w:rsid w:val="009B4970"/>
    <w:rsid w:val="009B4AB9"/>
    <w:rsid w:val="009B569D"/>
    <w:rsid w:val="009B5C5A"/>
    <w:rsid w:val="009B5D43"/>
    <w:rsid w:val="009B6165"/>
    <w:rsid w:val="009B626B"/>
    <w:rsid w:val="009B63D8"/>
    <w:rsid w:val="009B6628"/>
    <w:rsid w:val="009B66EC"/>
    <w:rsid w:val="009B69E2"/>
    <w:rsid w:val="009B6DA0"/>
    <w:rsid w:val="009B6DD3"/>
    <w:rsid w:val="009B6E47"/>
    <w:rsid w:val="009B6ED5"/>
    <w:rsid w:val="009B6FD8"/>
    <w:rsid w:val="009B7027"/>
    <w:rsid w:val="009B7082"/>
    <w:rsid w:val="009B782B"/>
    <w:rsid w:val="009B7942"/>
    <w:rsid w:val="009B7E31"/>
    <w:rsid w:val="009C00FF"/>
    <w:rsid w:val="009C04B8"/>
    <w:rsid w:val="009C0698"/>
    <w:rsid w:val="009C0B9C"/>
    <w:rsid w:val="009C0BD2"/>
    <w:rsid w:val="009C144E"/>
    <w:rsid w:val="009C144F"/>
    <w:rsid w:val="009C1808"/>
    <w:rsid w:val="009C1920"/>
    <w:rsid w:val="009C19A6"/>
    <w:rsid w:val="009C1B77"/>
    <w:rsid w:val="009C1C1F"/>
    <w:rsid w:val="009C1E91"/>
    <w:rsid w:val="009C1F22"/>
    <w:rsid w:val="009C2205"/>
    <w:rsid w:val="009C25A8"/>
    <w:rsid w:val="009C2656"/>
    <w:rsid w:val="009C2F5C"/>
    <w:rsid w:val="009C356E"/>
    <w:rsid w:val="009C36D8"/>
    <w:rsid w:val="009C3BCE"/>
    <w:rsid w:val="009C3C63"/>
    <w:rsid w:val="009C3C8F"/>
    <w:rsid w:val="009C43A6"/>
    <w:rsid w:val="009C441D"/>
    <w:rsid w:val="009C44D9"/>
    <w:rsid w:val="009C4618"/>
    <w:rsid w:val="009C4ACB"/>
    <w:rsid w:val="009C4C52"/>
    <w:rsid w:val="009C4E15"/>
    <w:rsid w:val="009C4F79"/>
    <w:rsid w:val="009C510E"/>
    <w:rsid w:val="009C54C9"/>
    <w:rsid w:val="009C57BC"/>
    <w:rsid w:val="009C594E"/>
    <w:rsid w:val="009C5961"/>
    <w:rsid w:val="009C5964"/>
    <w:rsid w:val="009C5A61"/>
    <w:rsid w:val="009C5D57"/>
    <w:rsid w:val="009C615F"/>
    <w:rsid w:val="009C627A"/>
    <w:rsid w:val="009C62AB"/>
    <w:rsid w:val="009C6372"/>
    <w:rsid w:val="009C63F8"/>
    <w:rsid w:val="009C642E"/>
    <w:rsid w:val="009C65FF"/>
    <w:rsid w:val="009C683A"/>
    <w:rsid w:val="009C6C41"/>
    <w:rsid w:val="009C6E94"/>
    <w:rsid w:val="009C6F65"/>
    <w:rsid w:val="009C72BC"/>
    <w:rsid w:val="009C7378"/>
    <w:rsid w:val="009C7A2D"/>
    <w:rsid w:val="009C7B0C"/>
    <w:rsid w:val="009C7B28"/>
    <w:rsid w:val="009C7D0A"/>
    <w:rsid w:val="009D03B2"/>
    <w:rsid w:val="009D0443"/>
    <w:rsid w:val="009D05EC"/>
    <w:rsid w:val="009D0805"/>
    <w:rsid w:val="009D0951"/>
    <w:rsid w:val="009D09E6"/>
    <w:rsid w:val="009D0BBE"/>
    <w:rsid w:val="009D0D20"/>
    <w:rsid w:val="009D0E0C"/>
    <w:rsid w:val="009D0F92"/>
    <w:rsid w:val="009D10E0"/>
    <w:rsid w:val="009D11C9"/>
    <w:rsid w:val="009D129A"/>
    <w:rsid w:val="009D1A1D"/>
    <w:rsid w:val="009D1C05"/>
    <w:rsid w:val="009D1EFD"/>
    <w:rsid w:val="009D25BF"/>
    <w:rsid w:val="009D28B4"/>
    <w:rsid w:val="009D28D5"/>
    <w:rsid w:val="009D2B92"/>
    <w:rsid w:val="009D2E83"/>
    <w:rsid w:val="009D2FAE"/>
    <w:rsid w:val="009D311D"/>
    <w:rsid w:val="009D3C07"/>
    <w:rsid w:val="009D3D12"/>
    <w:rsid w:val="009D3D73"/>
    <w:rsid w:val="009D4214"/>
    <w:rsid w:val="009D4580"/>
    <w:rsid w:val="009D4726"/>
    <w:rsid w:val="009D4D4A"/>
    <w:rsid w:val="009D4FD8"/>
    <w:rsid w:val="009D502A"/>
    <w:rsid w:val="009D5035"/>
    <w:rsid w:val="009D51AF"/>
    <w:rsid w:val="009D521C"/>
    <w:rsid w:val="009D5478"/>
    <w:rsid w:val="009D55EF"/>
    <w:rsid w:val="009D56E7"/>
    <w:rsid w:val="009D5FD6"/>
    <w:rsid w:val="009D60A5"/>
    <w:rsid w:val="009D62A8"/>
    <w:rsid w:val="009D670F"/>
    <w:rsid w:val="009D6789"/>
    <w:rsid w:val="009D6933"/>
    <w:rsid w:val="009D6983"/>
    <w:rsid w:val="009D6D06"/>
    <w:rsid w:val="009D6FC0"/>
    <w:rsid w:val="009D7556"/>
    <w:rsid w:val="009D7ABA"/>
    <w:rsid w:val="009D7CB0"/>
    <w:rsid w:val="009D7D41"/>
    <w:rsid w:val="009E0149"/>
    <w:rsid w:val="009E02B1"/>
    <w:rsid w:val="009E0302"/>
    <w:rsid w:val="009E06CC"/>
    <w:rsid w:val="009E07AF"/>
    <w:rsid w:val="009E08F4"/>
    <w:rsid w:val="009E1101"/>
    <w:rsid w:val="009E1375"/>
    <w:rsid w:val="009E1934"/>
    <w:rsid w:val="009E198E"/>
    <w:rsid w:val="009E1A5B"/>
    <w:rsid w:val="009E1AC9"/>
    <w:rsid w:val="009E1B84"/>
    <w:rsid w:val="009E1C4E"/>
    <w:rsid w:val="009E1EDF"/>
    <w:rsid w:val="009E1F37"/>
    <w:rsid w:val="009E1F8A"/>
    <w:rsid w:val="009E26BC"/>
    <w:rsid w:val="009E280F"/>
    <w:rsid w:val="009E2BC7"/>
    <w:rsid w:val="009E2EE6"/>
    <w:rsid w:val="009E3195"/>
    <w:rsid w:val="009E330C"/>
    <w:rsid w:val="009E3669"/>
    <w:rsid w:val="009E3671"/>
    <w:rsid w:val="009E372E"/>
    <w:rsid w:val="009E437A"/>
    <w:rsid w:val="009E4AE5"/>
    <w:rsid w:val="009E4C7C"/>
    <w:rsid w:val="009E4D1B"/>
    <w:rsid w:val="009E4D4C"/>
    <w:rsid w:val="009E4EE5"/>
    <w:rsid w:val="009E5DC5"/>
    <w:rsid w:val="009E606E"/>
    <w:rsid w:val="009E629C"/>
    <w:rsid w:val="009E65AA"/>
    <w:rsid w:val="009E6620"/>
    <w:rsid w:val="009E68E8"/>
    <w:rsid w:val="009E696F"/>
    <w:rsid w:val="009E6ADF"/>
    <w:rsid w:val="009E6E29"/>
    <w:rsid w:val="009E6EBE"/>
    <w:rsid w:val="009E6FB1"/>
    <w:rsid w:val="009E75D3"/>
    <w:rsid w:val="009E76EE"/>
    <w:rsid w:val="009E7757"/>
    <w:rsid w:val="009E7947"/>
    <w:rsid w:val="009E7C28"/>
    <w:rsid w:val="009E7E6E"/>
    <w:rsid w:val="009E7FC7"/>
    <w:rsid w:val="009F021E"/>
    <w:rsid w:val="009F05DA"/>
    <w:rsid w:val="009F05FF"/>
    <w:rsid w:val="009F073F"/>
    <w:rsid w:val="009F075F"/>
    <w:rsid w:val="009F0DF9"/>
    <w:rsid w:val="009F10DA"/>
    <w:rsid w:val="009F1145"/>
    <w:rsid w:val="009F1297"/>
    <w:rsid w:val="009F1358"/>
    <w:rsid w:val="009F172A"/>
    <w:rsid w:val="009F1762"/>
    <w:rsid w:val="009F1E84"/>
    <w:rsid w:val="009F1E93"/>
    <w:rsid w:val="009F20E3"/>
    <w:rsid w:val="009F222B"/>
    <w:rsid w:val="009F2299"/>
    <w:rsid w:val="009F22D9"/>
    <w:rsid w:val="009F22DC"/>
    <w:rsid w:val="009F2302"/>
    <w:rsid w:val="009F25B6"/>
    <w:rsid w:val="009F26C3"/>
    <w:rsid w:val="009F2DF4"/>
    <w:rsid w:val="009F32DA"/>
    <w:rsid w:val="009F33B0"/>
    <w:rsid w:val="009F38B3"/>
    <w:rsid w:val="009F38C9"/>
    <w:rsid w:val="009F39DA"/>
    <w:rsid w:val="009F3E61"/>
    <w:rsid w:val="009F44CA"/>
    <w:rsid w:val="009F4580"/>
    <w:rsid w:val="009F4728"/>
    <w:rsid w:val="009F4854"/>
    <w:rsid w:val="009F4909"/>
    <w:rsid w:val="009F4EB3"/>
    <w:rsid w:val="009F4F73"/>
    <w:rsid w:val="009F504B"/>
    <w:rsid w:val="009F5347"/>
    <w:rsid w:val="009F577A"/>
    <w:rsid w:val="009F5A14"/>
    <w:rsid w:val="009F5A93"/>
    <w:rsid w:val="009F5AF2"/>
    <w:rsid w:val="009F5B54"/>
    <w:rsid w:val="009F5D38"/>
    <w:rsid w:val="009F5DA6"/>
    <w:rsid w:val="009F6446"/>
    <w:rsid w:val="009F66B3"/>
    <w:rsid w:val="009F6775"/>
    <w:rsid w:val="009F6849"/>
    <w:rsid w:val="009F6A1C"/>
    <w:rsid w:val="009F7AF8"/>
    <w:rsid w:val="009F7B37"/>
    <w:rsid w:val="009F7CAD"/>
    <w:rsid w:val="009F7E5A"/>
    <w:rsid w:val="009F7F6F"/>
    <w:rsid w:val="00A0057C"/>
    <w:rsid w:val="00A007EB"/>
    <w:rsid w:val="00A009B5"/>
    <w:rsid w:val="00A00B0D"/>
    <w:rsid w:val="00A010A2"/>
    <w:rsid w:val="00A01206"/>
    <w:rsid w:val="00A013DB"/>
    <w:rsid w:val="00A01675"/>
    <w:rsid w:val="00A01717"/>
    <w:rsid w:val="00A019FC"/>
    <w:rsid w:val="00A01ABC"/>
    <w:rsid w:val="00A01BED"/>
    <w:rsid w:val="00A01E35"/>
    <w:rsid w:val="00A0208B"/>
    <w:rsid w:val="00A022D0"/>
    <w:rsid w:val="00A02364"/>
    <w:rsid w:val="00A025EC"/>
    <w:rsid w:val="00A029BF"/>
    <w:rsid w:val="00A0318B"/>
    <w:rsid w:val="00A03AFD"/>
    <w:rsid w:val="00A03CB4"/>
    <w:rsid w:val="00A03D07"/>
    <w:rsid w:val="00A04602"/>
    <w:rsid w:val="00A04892"/>
    <w:rsid w:val="00A04A19"/>
    <w:rsid w:val="00A04A78"/>
    <w:rsid w:val="00A04B1D"/>
    <w:rsid w:val="00A0508E"/>
    <w:rsid w:val="00A0515E"/>
    <w:rsid w:val="00A0529F"/>
    <w:rsid w:val="00A053DB"/>
    <w:rsid w:val="00A05412"/>
    <w:rsid w:val="00A0551B"/>
    <w:rsid w:val="00A055D2"/>
    <w:rsid w:val="00A0588C"/>
    <w:rsid w:val="00A059EE"/>
    <w:rsid w:val="00A05E73"/>
    <w:rsid w:val="00A06230"/>
    <w:rsid w:val="00A0701A"/>
    <w:rsid w:val="00A07185"/>
    <w:rsid w:val="00A07513"/>
    <w:rsid w:val="00A07D53"/>
    <w:rsid w:val="00A10220"/>
    <w:rsid w:val="00A102B5"/>
    <w:rsid w:val="00A1107D"/>
    <w:rsid w:val="00A110A7"/>
    <w:rsid w:val="00A11972"/>
    <w:rsid w:val="00A11AC4"/>
    <w:rsid w:val="00A11BAC"/>
    <w:rsid w:val="00A11D2C"/>
    <w:rsid w:val="00A11EFA"/>
    <w:rsid w:val="00A12019"/>
    <w:rsid w:val="00A120A6"/>
    <w:rsid w:val="00A12178"/>
    <w:rsid w:val="00A12233"/>
    <w:rsid w:val="00A12448"/>
    <w:rsid w:val="00A12813"/>
    <w:rsid w:val="00A12DB8"/>
    <w:rsid w:val="00A1306D"/>
    <w:rsid w:val="00A13367"/>
    <w:rsid w:val="00A133C1"/>
    <w:rsid w:val="00A13419"/>
    <w:rsid w:val="00A135CD"/>
    <w:rsid w:val="00A1378A"/>
    <w:rsid w:val="00A13944"/>
    <w:rsid w:val="00A13A47"/>
    <w:rsid w:val="00A13ABD"/>
    <w:rsid w:val="00A13B72"/>
    <w:rsid w:val="00A13C0D"/>
    <w:rsid w:val="00A14318"/>
    <w:rsid w:val="00A14451"/>
    <w:rsid w:val="00A144AA"/>
    <w:rsid w:val="00A147CF"/>
    <w:rsid w:val="00A14893"/>
    <w:rsid w:val="00A14B33"/>
    <w:rsid w:val="00A14CE8"/>
    <w:rsid w:val="00A14D7C"/>
    <w:rsid w:val="00A14E7F"/>
    <w:rsid w:val="00A14E8D"/>
    <w:rsid w:val="00A15368"/>
    <w:rsid w:val="00A1541A"/>
    <w:rsid w:val="00A15630"/>
    <w:rsid w:val="00A159C6"/>
    <w:rsid w:val="00A15ACE"/>
    <w:rsid w:val="00A15DBF"/>
    <w:rsid w:val="00A15DFE"/>
    <w:rsid w:val="00A162E0"/>
    <w:rsid w:val="00A16459"/>
    <w:rsid w:val="00A1645C"/>
    <w:rsid w:val="00A16581"/>
    <w:rsid w:val="00A16C5A"/>
    <w:rsid w:val="00A16E91"/>
    <w:rsid w:val="00A1735F"/>
    <w:rsid w:val="00A1753A"/>
    <w:rsid w:val="00A175F2"/>
    <w:rsid w:val="00A17969"/>
    <w:rsid w:val="00A17BDA"/>
    <w:rsid w:val="00A17BDD"/>
    <w:rsid w:val="00A17D7D"/>
    <w:rsid w:val="00A20183"/>
    <w:rsid w:val="00A20227"/>
    <w:rsid w:val="00A2030F"/>
    <w:rsid w:val="00A20B63"/>
    <w:rsid w:val="00A20F3C"/>
    <w:rsid w:val="00A214B2"/>
    <w:rsid w:val="00A21886"/>
    <w:rsid w:val="00A21B8D"/>
    <w:rsid w:val="00A21E9A"/>
    <w:rsid w:val="00A22577"/>
    <w:rsid w:val="00A22C2E"/>
    <w:rsid w:val="00A22C73"/>
    <w:rsid w:val="00A2308C"/>
    <w:rsid w:val="00A233B6"/>
    <w:rsid w:val="00A23A91"/>
    <w:rsid w:val="00A23F76"/>
    <w:rsid w:val="00A23F9E"/>
    <w:rsid w:val="00A2421E"/>
    <w:rsid w:val="00A24509"/>
    <w:rsid w:val="00A24511"/>
    <w:rsid w:val="00A24978"/>
    <w:rsid w:val="00A24B34"/>
    <w:rsid w:val="00A24C0F"/>
    <w:rsid w:val="00A25184"/>
    <w:rsid w:val="00A251CE"/>
    <w:rsid w:val="00A2525F"/>
    <w:rsid w:val="00A25291"/>
    <w:rsid w:val="00A25560"/>
    <w:rsid w:val="00A25583"/>
    <w:rsid w:val="00A25624"/>
    <w:rsid w:val="00A2576C"/>
    <w:rsid w:val="00A2580F"/>
    <w:rsid w:val="00A25B8C"/>
    <w:rsid w:val="00A25BF2"/>
    <w:rsid w:val="00A25BFA"/>
    <w:rsid w:val="00A25E37"/>
    <w:rsid w:val="00A25E84"/>
    <w:rsid w:val="00A25F5A"/>
    <w:rsid w:val="00A2635B"/>
    <w:rsid w:val="00A26994"/>
    <w:rsid w:val="00A26DD3"/>
    <w:rsid w:val="00A26EAE"/>
    <w:rsid w:val="00A2738A"/>
    <w:rsid w:val="00A27405"/>
    <w:rsid w:val="00A27463"/>
    <w:rsid w:val="00A27542"/>
    <w:rsid w:val="00A27B53"/>
    <w:rsid w:val="00A27FB7"/>
    <w:rsid w:val="00A27FEC"/>
    <w:rsid w:val="00A300BD"/>
    <w:rsid w:val="00A3012A"/>
    <w:rsid w:val="00A3017D"/>
    <w:rsid w:val="00A3037C"/>
    <w:rsid w:val="00A305DA"/>
    <w:rsid w:val="00A306BF"/>
    <w:rsid w:val="00A30CEE"/>
    <w:rsid w:val="00A30F86"/>
    <w:rsid w:val="00A31256"/>
    <w:rsid w:val="00A319CC"/>
    <w:rsid w:val="00A31A22"/>
    <w:rsid w:val="00A31B7C"/>
    <w:rsid w:val="00A31B8F"/>
    <w:rsid w:val="00A31D7C"/>
    <w:rsid w:val="00A32136"/>
    <w:rsid w:val="00A322FB"/>
    <w:rsid w:val="00A326C1"/>
    <w:rsid w:val="00A33644"/>
    <w:rsid w:val="00A3365C"/>
    <w:rsid w:val="00A33AEF"/>
    <w:rsid w:val="00A33C03"/>
    <w:rsid w:val="00A33F05"/>
    <w:rsid w:val="00A34240"/>
    <w:rsid w:val="00A34246"/>
    <w:rsid w:val="00A342BC"/>
    <w:rsid w:val="00A3486A"/>
    <w:rsid w:val="00A34ABE"/>
    <w:rsid w:val="00A34ACC"/>
    <w:rsid w:val="00A34C64"/>
    <w:rsid w:val="00A350E3"/>
    <w:rsid w:val="00A35139"/>
    <w:rsid w:val="00A353A4"/>
    <w:rsid w:val="00A35A03"/>
    <w:rsid w:val="00A35AAB"/>
    <w:rsid w:val="00A360C2"/>
    <w:rsid w:val="00A363F5"/>
    <w:rsid w:val="00A36584"/>
    <w:rsid w:val="00A365DA"/>
    <w:rsid w:val="00A36963"/>
    <w:rsid w:val="00A36B6F"/>
    <w:rsid w:val="00A36CA1"/>
    <w:rsid w:val="00A371AD"/>
    <w:rsid w:val="00A37E6B"/>
    <w:rsid w:val="00A407C6"/>
    <w:rsid w:val="00A414A5"/>
    <w:rsid w:val="00A41824"/>
    <w:rsid w:val="00A41BD2"/>
    <w:rsid w:val="00A41F52"/>
    <w:rsid w:val="00A41F9E"/>
    <w:rsid w:val="00A420F5"/>
    <w:rsid w:val="00A4211D"/>
    <w:rsid w:val="00A422F9"/>
    <w:rsid w:val="00A42651"/>
    <w:rsid w:val="00A4268D"/>
    <w:rsid w:val="00A42B40"/>
    <w:rsid w:val="00A42C39"/>
    <w:rsid w:val="00A42C75"/>
    <w:rsid w:val="00A42CCA"/>
    <w:rsid w:val="00A42E47"/>
    <w:rsid w:val="00A42E4D"/>
    <w:rsid w:val="00A42EB2"/>
    <w:rsid w:val="00A42EB8"/>
    <w:rsid w:val="00A4324C"/>
    <w:rsid w:val="00A43753"/>
    <w:rsid w:val="00A43EFD"/>
    <w:rsid w:val="00A43FC1"/>
    <w:rsid w:val="00A44407"/>
    <w:rsid w:val="00A44489"/>
    <w:rsid w:val="00A448A4"/>
    <w:rsid w:val="00A44960"/>
    <w:rsid w:val="00A44D48"/>
    <w:rsid w:val="00A45104"/>
    <w:rsid w:val="00A45447"/>
    <w:rsid w:val="00A454A3"/>
    <w:rsid w:val="00A45FC4"/>
    <w:rsid w:val="00A46953"/>
    <w:rsid w:val="00A46CD3"/>
    <w:rsid w:val="00A46CE7"/>
    <w:rsid w:val="00A46D48"/>
    <w:rsid w:val="00A472B8"/>
    <w:rsid w:val="00A472C5"/>
    <w:rsid w:val="00A4799B"/>
    <w:rsid w:val="00A47A7B"/>
    <w:rsid w:val="00A47B39"/>
    <w:rsid w:val="00A47C72"/>
    <w:rsid w:val="00A47E6A"/>
    <w:rsid w:val="00A47F8E"/>
    <w:rsid w:val="00A5005D"/>
    <w:rsid w:val="00A5007E"/>
    <w:rsid w:val="00A500D4"/>
    <w:rsid w:val="00A503FC"/>
    <w:rsid w:val="00A505FC"/>
    <w:rsid w:val="00A50638"/>
    <w:rsid w:val="00A50996"/>
    <w:rsid w:val="00A50D27"/>
    <w:rsid w:val="00A50E5B"/>
    <w:rsid w:val="00A50F14"/>
    <w:rsid w:val="00A50F3A"/>
    <w:rsid w:val="00A50F5C"/>
    <w:rsid w:val="00A5125D"/>
    <w:rsid w:val="00A513B5"/>
    <w:rsid w:val="00A516B7"/>
    <w:rsid w:val="00A51825"/>
    <w:rsid w:val="00A519C2"/>
    <w:rsid w:val="00A51B3C"/>
    <w:rsid w:val="00A52783"/>
    <w:rsid w:val="00A5292A"/>
    <w:rsid w:val="00A52EE1"/>
    <w:rsid w:val="00A52FF2"/>
    <w:rsid w:val="00A53296"/>
    <w:rsid w:val="00A5337A"/>
    <w:rsid w:val="00A5351F"/>
    <w:rsid w:val="00A537DF"/>
    <w:rsid w:val="00A53801"/>
    <w:rsid w:val="00A53C87"/>
    <w:rsid w:val="00A53E4D"/>
    <w:rsid w:val="00A53E96"/>
    <w:rsid w:val="00A53F31"/>
    <w:rsid w:val="00A5413C"/>
    <w:rsid w:val="00A5459F"/>
    <w:rsid w:val="00A5469B"/>
    <w:rsid w:val="00A54E2E"/>
    <w:rsid w:val="00A5511A"/>
    <w:rsid w:val="00A553D6"/>
    <w:rsid w:val="00A56331"/>
    <w:rsid w:val="00A563C3"/>
    <w:rsid w:val="00A567C7"/>
    <w:rsid w:val="00A56AAB"/>
    <w:rsid w:val="00A56C96"/>
    <w:rsid w:val="00A570ED"/>
    <w:rsid w:val="00A574BB"/>
    <w:rsid w:val="00A574D1"/>
    <w:rsid w:val="00A5769D"/>
    <w:rsid w:val="00A57A85"/>
    <w:rsid w:val="00A57D89"/>
    <w:rsid w:val="00A57E5B"/>
    <w:rsid w:val="00A57EAD"/>
    <w:rsid w:val="00A57FD5"/>
    <w:rsid w:val="00A601A2"/>
    <w:rsid w:val="00A601D1"/>
    <w:rsid w:val="00A60832"/>
    <w:rsid w:val="00A609D2"/>
    <w:rsid w:val="00A60BC8"/>
    <w:rsid w:val="00A60BCC"/>
    <w:rsid w:val="00A60CDA"/>
    <w:rsid w:val="00A61062"/>
    <w:rsid w:val="00A614E5"/>
    <w:rsid w:val="00A615A9"/>
    <w:rsid w:val="00A61644"/>
    <w:rsid w:val="00A61A24"/>
    <w:rsid w:val="00A62457"/>
    <w:rsid w:val="00A62521"/>
    <w:rsid w:val="00A62714"/>
    <w:rsid w:val="00A627B2"/>
    <w:rsid w:val="00A6326B"/>
    <w:rsid w:val="00A63386"/>
    <w:rsid w:val="00A636B2"/>
    <w:rsid w:val="00A637AB"/>
    <w:rsid w:val="00A63854"/>
    <w:rsid w:val="00A63876"/>
    <w:rsid w:val="00A63A3F"/>
    <w:rsid w:val="00A63A58"/>
    <w:rsid w:val="00A63DDB"/>
    <w:rsid w:val="00A63E14"/>
    <w:rsid w:val="00A64316"/>
    <w:rsid w:val="00A64513"/>
    <w:rsid w:val="00A64BD3"/>
    <w:rsid w:val="00A64BF9"/>
    <w:rsid w:val="00A65260"/>
    <w:rsid w:val="00A652ED"/>
    <w:rsid w:val="00A65332"/>
    <w:rsid w:val="00A654FA"/>
    <w:rsid w:val="00A65651"/>
    <w:rsid w:val="00A65991"/>
    <w:rsid w:val="00A65E7E"/>
    <w:rsid w:val="00A6613E"/>
    <w:rsid w:val="00A664FF"/>
    <w:rsid w:val="00A668F6"/>
    <w:rsid w:val="00A66A29"/>
    <w:rsid w:val="00A66BE7"/>
    <w:rsid w:val="00A66BEE"/>
    <w:rsid w:val="00A66CE4"/>
    <w:rsid w:val="00A66D00"/>
    <w:rsid w:val="00A670B4"/>
    <w:rsid w:val="00A675AF"/>
    <w:rsid w:val="00A67624"/>
    <w:rsid w:val="00A67708"/>
    <w:rsid w:val="00A6785C"/>
    <w:rsid w:val="00A67A01"/>
    <w:rsid w:val="00A67F68"/>
    <w:rsid w:val="00A7005E"/>
    <w:rsid w:val="00A701B1"/>
    <w:rsid w:val="00A702D0"/>
    <w:rsid w:val="00A70498"/>
    <w:rsid w:val="00A70610"/>
    <w:rsid w:val="00A7061B"/>
    <w:rsid w:val="00A70717"/>
    <w:rsid w:val="00A70928"/>
    <w:rsid w:val="00A709B3"/>
    <w:rsid w:val="00A70CE5"/>
    <w:rsid w:val="00A70D32"/>
    <w:rsid w:val="00A710A3"/>
    <w:rsid w:val="00A713C1"/>
    <w:rsid w:val="00A71796"/>
    <w:rsid w:val="00A717B5"/>
    <w:rsid w:val="00A71A22"/>
    <w:rsid w:val="00A71BFC"/>
    <w:rsid w:val="00A71FC0"/>
    <w:rsid w:val="00A725D8"/>
    <w:rsid w:val="00A72E22"/>
    <w:rsid w:val="00A735D6"/>
    <w:rsid w:val="00A73A1F"/>
    <w:rsid w:val="00A73B1E"/>
    <w:rsid w:val="00A74169"/>
    <w:rsid w:val="00A741FE"/>
    <w:rsid w:val="00A742B0"/>
    <w:rsid w:val="00A74616"/>
    <w:rsid w:val="00A74F24"/>
    <w:rsid w:val="00A74F29"/>
    <w:rsid w:val="00A75253"/>
    <w:rsid w:val="00A7533D"/>
    <w:rsid w:val="00A75421"/>
    <w:rsid w:val="00A7552C"/>
    <w:rsid w:val="00A755B3"/>
    <w:rsid w:val="00A75723"/>
    <w:rsid w:val="00A75A20"/>
    <w:rsid w:val="00A75A48"/>
    <w:rsid w:val="00A75AE9"/>
    <w:rsid w:val="00A75D9D"/>
    <w:rsid w:val="00A75E8A"/>
    <w:rsid w:val="00A76193"/>
    <w:rsid w:val="00A762ED"/>
    <w:rsid w:val="00A76543"/>
    <w:rsid w:val="00A76638"/>
    <w:rsid w:val="00A76816"/>
    <w:rsid w:val="00A7693E"/>
    <w:rsid w:val="00A76A2E"/>
    <w:rsid w:val="00A76E15"/>
    <w:rsid w:val="00A77583"/>
    <w:rsid w:val="00A77731"/>
    <w:rsid w:val="00A77C83"/>
    <w:rsid w:val="00A77EF4"/>
    <w:rsid w:val="00A8045D"/>
    <w:rsid w:val="00A807E7"/>
    <w:rsid w:val="00A80A1D"/>
    <w:rsid w:val="00A80B64"/>
    <w:rsid w:val="00A80BFD"/>
    <w:rsid w:val="00A80CB9"/>
    <w:rsid w:val="00A80D54"/>
    <w:rsid w:val="00A812D4"/>
    <w:rsid w:val="00A81439"/>
    <w:rsid w:val="00A815AF"/>
    <w:rsid w:val="00A8163C"/>
    <w:rsid w:val="00A816B3"/>
    <w:rsid w:val="00A81731"/>
    <w:rsid w:val="00A81804"/>
    <w:rsid w:val="00A8188E"/>
    <w:rsid w:val="00A81B93"/>
    <w:rsid w:val="00A81D51"/>
    <w:rsid w:val="00A82375"/>
    <w:rsid w:val="00A82833"/>
    <w:rsid w:val="00A82A6C"/>
    <w:rsid w:val="00A83713"/>
    <w:rsid w:val="00A83930"/>
    <w:rsid w:val="00A83F6D"/>
    <w:rsid w:val="00A841C6"/>
    <w:rsid w:val="00A842E6"/>
    <w:rsid w:val="00A8463C"/>
    <w:rsid w:val="00A84A36"/>
    <w:rsid w:val="00A84B2D"/>
    <w:rsid w:val="00A84CA6"/>
    <w:rsid w:val="00A84DD9"/>
    <w:rsid w:val="00A85136"/>
    <w:rsid w:val="00A85651"/>
    <w:rsid w:val="00A85C91"/>
    <w:rsid w:val="00A85D4B"/>
    <w:rsid w:val="00A862A7"/>
    <w:rsid w:val="00A8678A"/>
    <w:rsid w:val="00A86826"/>
    <w:rsid w:val="00A868EF"/>
    <w:rsid w:val="00A86B2F"/>
    <w:rsid w:val="00A86CC5"/>
    <w:rsid w:val="00A86E1A"/>
    <w:rsid w:val="00A8713F"/>
    <w:rsid w:val="00A8722F"/>
    <w:rsid w:val="00A874A4"/>
    <w:rsid w:val="00A87567"/>
    <w:rsid w:val="00A87DF8"/>
    <w:rsid w:val="00A87EF1"/>
    <w:rsid w:val="00A90161"/>
    <w:rsid w:val="00A90B77"/>
    <w:rsid w:val="00A90BCE"/>
    <w:rsid w:val="00A90CA9"/>
    <w:rsid w:val="00A90CAC"/>
    <w:rsid w:val="00A90ED6"/>
    <w:rsid w:val="00A91015"/>
    <w:rsid w:val="00A9104B"/>
    <w:rsid w:val="00A910BB"/>
    <w:rsid w:val="00A91237"/>
    <w:rsid w:val="00A913BF"/>
    <w:rsid w:val="00A9140D"/>
    <w:rsid w:val="00A92072"/>
    <w:rsid w:val="00A920B1"/>
    <w:rsid w:val="00A92172"/>
    <w:rsid w:val="00A926A3"/>
    <w:rsid w:val="00A933A6"/>
    <w:rsid w:val="00A938AD"/>
    <w:rsid w:val="00A93E5F"/>
    <w:rsid w:val="00A9408F"/>
    <w:rsid w:val="00A942A5"/>
    <w:rsid w:val="00A94589"/>
    <w:rsid w:val="00A948F0"/>
    <w:rsid w:val="00A949CE"/>
    <w:rsid w:val="00A94A51"/>
    <w:rsid w:val="00A94C1F"/>
    <w:rsid w:val="00A94E2F"/>
    <w:rsid w:val="00A95C9A"/>
    <w:rsid w:val="00A95CA5"/>
    <w:rsid w:val="00A95E70"/>
    <w:rsid w:val="00A9618D"/>
    <w:rsid w:val="00A96209"/>
    <w:rsid w:val="00A96234"/>
    <w:rsid w:val="00A9642E"/>
    <w:rsid w:val="00A966D6"/>
    <w:rsid w:val="00A96B6E"/>
    <w:rsid w:val="00A96D9E"/>
    <w:rsid w:val="00A979BF"/>
    <w:rsid w:val="00A97A6D"/>
    <w:rsid w:val="00A97AB6"/>
    <w:rsid w:val="00A97BFC"/>
    <w:rsid w:val="00AA000B"/>
    <w:rsid w:val="00AA0406"/>
    <w:rsid w:val="00AA0439"/>
    <w:rsid w:val="00AA0810"/>
    <w:rsid w:val="00AA0C11"/>
    <w:rsid w:val="00AA0FAC"/>
    <w:rsid w:val="00AA12FF"/>
    <w:rsid w:val="00AA1AE4"/>
    <w:rsid w:val="00AA1C0D"/>
    <w:rsid w:val="00AA1CFF"/>
    <w:rsid w:val="00AA247E"/>
    <w:rsid w:val="00AA2833"/>
    <w:rsid w:val="00AA2D42"/>
    <w:rsid w:val="00AA2F7B"/>
    <w:rsid w:val="00AA302F"/>
    <w:rsid w:val="00AA3316"/>
    <w:rsid w:val="00AA349C"/>
    <w:rsid w:val="00AA37F4"/>
    <w:rsid w:val="00AA381B"/>
    <w:rsid w:val="00AA3877"/>
    <w:rsid w:val="00AA39DA"/>
    <w:rsid w:val="00AA3C67"/>
    <w:rsid w:val="00AA3C74"/>
    <w:rsid w:val="00AA41DE"/>
    <w:rsid w:val="00AA4518"/>
    <w:rsid w:val="00AA4C5A"/>
    <w:rsid w:val="00AA4CD7"/>
    <w:rsid w:val="00AA5985"/>
    <w:rsid w:val="00AA59AF"/>
    <w:rsid w:val="00AA5A6D"/>
    <w:rsid w:val="00AA60CE"/>
    <w:rsid w:val="00AA617A"/>
    <w:rsid w:val="00AA62A9"/>
    <w:rsid w:val="00AA63DB"/>
    <w:rsid w:val="00AA64EF"/>
    <w:rsid w:val="00AA6539"/>
    <w:rsid w:val="00AA65FB"/>
    <w:rsid w:val="00AA6657"/>
    <w:rsid w:val="00AA6A79"/>
    <w:rsid w:val="00AA7180"/>
    <w:rsid w:val="00AA7351"/>
    <w:rsid w:val="00AA73E3"/>
    <w:rsid w:val="00AA76E9"/>
    <w:rsid w:val="00AA78EA"/>
    <w:rsid w:val="00AB00AC"/>
    <w:rsid w:val="00AB03CD"/>
    <w:rsid w:val="00AB0710"/>
    <w:rsid w:val="00AB0B78"/>
    <w:rsid w:val="00AB132F"/>
    <w:rsid w:val="00AB148B"/>
    <w:rsid w:val="00AB1896"/>
    <w:rsid w:val="00AB1A67"/>
    <w:rsid w:val="00AB1D8C"/>
    <w:rsid w:val="00AB1EEC"/>
    <w:rsid w:val="00AB1FD0"/>
    <w:rsid w:val="00AB27CF"/>
    <w:rsid w:val="00AB285E"/>
    <w:rsid w:val="00AB2AB0"/>
    <w:rsid w:val="00AB2B82"/>
    <w:rsid w:val="00AB2C5E"/>
    <w:rsid w:val="00AB2CF4"/>
    <w:rsid w:val="00AB35BB"/>
    <w:rsid w:val="00AB39D7"/>
    <w:rsid w:val="00AB3CC4"/>
    <w:rsid w:val="00AB48E9"/>
    <w:rsid w:val="00AB49D0"/>
    <w:rsid w:val="00AB4DAD"/>
    <w:rsid w:val="00AB511E"/>
    <w:rsid w:val="00AB51A8"/>
    <w:rsid w:val="00AB5365"/>
    <w:rsid w:val="00AB55EB"/>
    <w:rsid w:val="00AB56EB"/>
    <w:rsid w:val="00AB5EAA"/>
    <w:rsid w:val="00AB64A8"/>
    <w:rsid w:val="00AB6763"/>
    <w:rsid w:val="00AB6AB7"/>
    <w:rsid w:val="00AB6CAC"/>
    <w:rsid w:val="00AB6DF7"/>
    <w:rsid w:val="00AB6F9E"/>
    <w:rsid w:val="00AB702D"/>
    <w:rsid w:val="00AB714B"/>
    <w:rsid w:val="00AB7406"/>
    <w:rsid w:val="00AB74D4"/>
    <w:rsid w:val="00AB76F5"/>
    <w:rsid w:val="00AB76FA"/>
    <w:rsid w:val="00AB780E"/>
    <w:rsid w:val="00AB79F0"/>
    <w:rsid w:val="00AB7C8D"/>
    <w:rsid w:val="00AB7CDD"/>
    <w:rsid w:val="00AC01B5"/>
    <w:rsid w:val="00AC01BE"/>
    <w:rsid w:val="00AC0480"/>
    <w:rsid w:val="00AC0545"/>
    <w:rsid w:val="00AC058E"/>
    <w:rsid w:val="00AC05A9"/>
    <w:rsid w:val="00AC05FE"/>
    <w:rsid w:val="00AC0649"/>
    <w:rsid w:val="00AC09BE"/>
    <w:rsid w:val="00AC190C"/>
    <w:rsid w:val="00AC1A22"/>
    <w:rsid w:val="00AC1B1D"/>
    <w:rsid w:val="00AC1E98"/>
    <w:rsid w:val="00AC2060"/>
    <w:rsid w:val="00AC21FC"/>
    <w:rsid w:val="00AC252A"/>
    <w:rsid w:val="00AC2553"/>
    <w:rsid w:val="00AC2976"/>
    <w:rsid w:val="00AC2BE1"/>
    <w:rsid w:val="00AC31D4"/>
    <w:rsid w:val="00AC3305"/>
    <w:rsid w:val="00AC34BC"/>
    <w:rsid w:val="00AC3649"/>
    <w:rsid w:val="00AC3A41"/>
    <w:rsid w:val="00AC3BA2"/>
    <w:rsid w:val="00AC3D41"/>
    <w:rsid w:val="00AC3F28"/>
    <w:rsid w:val="00AC47AE"/>
    <w:rsid w:val="00AC4CC1"/>
    <w:rsid w:val="00AC5343"/>
    <w:rsid w:val="00AC53B2"/>
    <w:rsid w:val="00AC5426"/>
    <w:rsid w:val="00AC580E"/>
    <w:rsid w:val="00AC594C"/>
    <w:rsid w:val="00AC5A89"/>
    <w:rsid w:val="00AC5DF6"/>
    <w:rsid w:val="00AC5ECA"/>
    <w:rsid w:val="00AC6686"/>
    <w:rsid w:val="00AC68A4"/>
    <w:rsid w:val="00AC69B7"/>
    <w:rsid w:val="00AC6B47"/>
    <w:rsid w:val="00AC6D14"/>
    <w:rsid w:val="00AC7386"/>
    <w:rsid w:val="00AC75D4"/>
    <w:rsid w:val="00AC7AF9"/>
    <w:rsid w:val="00AC7D58"/>
    <w:rsid w:val="00AC7E2D"/>
    <w:rsid w:val="00AD086B"/>
    <w:rsid w:val="00AD0A15"/>
    <w:rsid w:val="00AD0A75"/>
    <w:rsid w:val="00AD0B42"/>
    <w:rsid w:val="00AD0C11"/>
    <w:rsid w:val="00AD13DD"/>
    <w:rsid w:val="00AD1463"/>
    <w:rsid w:val="00AD158D"/>
    <w:rsid w:val="00AD15CB"/>
    <w:rsid w:val="00AD198E"/>
    <w:rsid w:val="00AD1A03"/>
    <w:rsid w:val="00AD1AB8"/>
    <w:rsid w:val="00AD1D35"/>
    <w:rsid w:val="00AD1DD4"/>
    <w:rsid w:val="00AD22A9"/>
    <w:rsid w:val="00AD28A6"/>
    <w:rsid w:val="00AD28C2"/>
    <w:rsid w:val="00AD290B"/>
    <w:rsid w:val="00AD2CC0"/>
    <w:rsid w:val="00AD3368"/>
    <w:rsid w:val="00AD3375"/>
    <w:rsid w:val="00AD34DB"/>
    <w:rsid w:val="00AD34EE"/>
    <w:rsid w:val="00AD37A8"/>
    <w:rsid w:val="00AD3C6E"/>
    <w:rsid w:val="00AD3C73"/>
    <w:rsid w:val="00AD3CEF"/>
    <w:rsid w:val="00AD4156"/>
    <w:rsid w:val="00AD460F"/>
    <w:rsid w:val="00AD47B8"/>
    <w:rsid w:val="00AD4886"/>
    <w:rsid w:val="00AD48D3"/>
    <w:rsid w:val="00AD4974"/>
    <w:rsid w:val="00AD50A6"/>
    <w:rsid w:val="00AD5495"/>
    <w:rsid w:val="00AD59B7"/>
    <w:rsid w:val="00AD5A9D"/>
    <w:rsid w:val="00AD5C5A"/>
    <w:rsid w:val="00AD5E9A"/>
    <w:rsid w:val="00AD61B6"/>
    <w:rsid w:val="00AD652B"/>
    <w:rsid w:val="00AD653D"/>
    <w:rsid w:val="00AD65DA"/>
    <w:rsid w:val="00AD66C2"/>
    <w:rsid w:val="00AD6713"/>
    <w:rsid w:val="00AD67C9"/>
    <w:rsid w:val="00AD689A"/>
    <w:rsid w:val="00AD6AC1"/>
    <w:rsid w:val="00AD6B7F"/>
    <w:rsid w:val="00AD6CA1"/>
    <w:rsid w:val="00AD6E8B"/>
    <w:rsid w:val="00AD7478"/>
    <w:rsid w:val="00AD77A6"/>
    <w:rsid w:val="00AD77AE"/>
    <w:rsid w:val="00AD7EF1"/>
    <w:rsid w:val="00AD7FA0"/>
    <w:rsid w:val="00AE013F"/>
    <w:rsid w:val="00AE0558"/>
    <w:rsid w:val="00AE098D"/>
    <w:rsid w:val="00AE0C2B"/>
    <w:rsid w:val="00AE0EC0"/>
    <w:rsid w:val="00AE0F8D"/>
    <w:rsid w:val="00AE100A"/>
    <w:rsid w:val="00AE107D"/>
    <w:rsid w:val="00AE18CF"/>
    <w:rsid w:val="00AE19DD"/>
    <w:rsid w:val="00AE1ABF"/>
    <w:rsid w:val="00AE1BEE"/>
    <w:rsid w:val="00AE1C4F"/>
    <w:rsid w:val="00AE23AA"/>
    <w:rsid w:val="00AE2698"/>
    <w:rsid w:val="00AE27AF"/>
    <w:rsid w:val="00AE291A"/>
    <w:rsid w:val="00AE2BAE"/>
    <w:rsid w:val="00AE2BEE"/>
    <w:rsid w:val="00AE2C86"/>
    <w:rsid w:val="00AE2DDE"/>
    <w:rsid w:val="00AE2EAC"/>
    <w:rsid w:val="00AE2F97"/>
    <w:rsid w:val="00AE3030"/>
    <w:rsid w:val="00AE3273"/>
    <w:rsid w:val="00AE338E"/>
    <w:rsid w:val="00AE3DD1"/>
    <w:rsid w:val="00AE3EEE"/>
    <w:rsid w:val="00AE3FCB"/>
    <w:rsid w:val="00AE479C"/>
    <w:rsid w:val="00AE4979"/>
    <w:rsid w:val="00AE4A96"/>
    <w:rsid w:val="00AE4D55"/>
    <w:rsid w:val="00AE4E4C"/>
    <w:rsid w:val="00AE4FA3"/>
    <w:rsid w:val="00AE51A8"/>
    <w:rsid w:val="00AE520A"/>
    <w:rsid w:val="00AE543D"/>
    <w:rsid w:val="00AE550D"/>
    <w:rsid w:val="00AE5794"/>
    <w:rsid w:val="00AE5E2F"/>
    <w:rsid w:val="00AE5EBC"/>
    <w:rsid w:val="00AE61E9"/>
    <w:rsid w:val="00AE6204"/>
    <w:rsid w:val="00AE65EF"/>
    <w:rsid w:val="00AE6798"/>
    <w:rsid w:val="00AE67D6"/>
    <w:rsid w:val="00AE689C"/>
    <w:rsid w:val="00AE68A7"/>
    <w:rsid w:val="00AE68BB"/>
    <w:rsid w:val="00AE6AE4"/>
    <w:rsid w:val="00AE6B87"/>
    <w:rsid w:val="00AE6D16"/>
    <w:rsid w:val="00AE6D7D"/>
    <w:rsid w:val="00AE7295"/>
    <w:rsid w:val="00AE76D8"/>
    <w:rsid w:val="00AE795F"/>
    <w:rsid w:val="00AE7977"/>
    <w:rsid w:val="00AE7DDB"/>
    <w:rsid w:val="00AE7E13"/>
    <w:rsid w:val="00AE7FAC"/>
    <w:rsid w:val="00AF00DD"/>
    <w:rsid w:val="00AF0617"/>
    <w:rsid w:val="00AF063E"/>
    <w:rsid w:val="00AF08AF"/>
    <w:rsid w:val="00AF1191"/>
    <w:rsid w:val="00AF18FA"/>
    <w:rsid w:val="00AF1E38"/>
    <w:rsid w:val="00AF24FF"/>
    <w:rsid w:val="00AF25DB"/>
    <w:rsid w:val="00AF29D2"/>
    <w:rsid w:val="00AF369C"/>
    <w:rsid w:val="00AF3866"/>
    <w:rsid w:val="00AF3E07"/>
    <w:rsid w:val="00AF40F9"/>
    <w:rsid w:val="00AF4550"/>
    <w:rsid w:val="00AF4902"/>
    <w:rsid w:val="00AF4C02"/>
    <w:rsid w:val="00AF4E29"/>
    <w:rsid w:val="00AF4F51"/>
    <w:rsid w:val="00AF51BE"/>
    <w:rsid w:val="00AF542E"/>
    <w:rsid w:val="00AF59D3"/>
    <w:rsid w:val="00AF59FE"/>
    <w:rsid w:val="00AF61ED"/>
    <w:rsid w:val="00AF634A"/>
    <w:rsid w:val="00AF63C3"/>
    <w:rsid w:val="00AF640A"/>
    <w:rsid w:val="00AF69E3"/>
    <w:rsid w:val="00AF6C63"/>
    <w:rsid w:val="00AF6EBB"/>
    <w:rsid w:val="00AF73C4"/>
    <w:rsid w:val="00AF7465"/>
    <w:rsid w:val="00AF7577"/>
    <w:rsid w:val="00AF77AC"/>
    <w:rsid w:val="00AF7872"/>
    <w:rsid w:val="00AF78FB"/>
    <w:rsid w:val="00AF7922"/>
    <w:rsid w:val="00AF7A38"/>
    <w:rsid w:val="00AF7A68"/>
    <w:rsid w:val="00B00376"/>
    <w:rsid w:val="00B00C92"/>
    <w:rsid w:val="00B01063"/>
    <w:rsid w:val="00B0117F"/>
    <w:rsid w:val="00B0131B"/>
    <w:rsid w:val="00B01D72"/>
    <w:rsid w:val="00B01FAF"/>
    <w:rsid w:val="00B02068"/>
    <w:rsid w:val="00B0242E"/>
    <w:rsid w:val="00B030BD"/>
    <w:rsid w:val="00B034CE"/>
    <w:rsid w:val="00B03599"/>
    <w:rsid w:val="00B0364F"/>
    <w:rsid w:val="00B03EAD"/>
    <w:rsid w:val="00B03FBD"/>
    <w:rsid w:val="00B03FC5"/>
    <w:rsid w:val="00B041A8"/>
    <w:rsid w:val="00B0421E"/>
    <w:rsid w:val="00B043B3"/>
    <w:rsid w:val="00B04766"/>
    <w:rsid w:val="00B04D14"/>
    <w:rsid w:val="00B04DA9"/>
    <w:rsid w:val="00B05130"/>
    <w:rsid w:val="00B05245"/>
    <w:rsid w:val="00B05292"/>
    <w:rsid w:val="00B0553F"/>
    <w:rsid w:val="00B056FD"/>
    <w:rsid w:val="00B058F1"/>
    <w:rsid w:val="00B05A27"/>
    <w:rsid w:val="00B05B5F"/>
    <w:rsid w:val="00B05CCA"/>
    <w:rsid w:val="00B0635A"/>
    <w:rsid w:val="00B06374"/>
    <w:rsid w:val="00B06655"/>
    <w:rsid w:val="00B06968"/>
    <w:rsid w:val="00B06C40"/>
    <w:rsid w:val="00B06D42"/>
    <w:rsid w:val="00B0700C"/>
    <w:rsid w:val="00B07145"/>
    <w:rsid w:val="00B075E0"/>
    <w:rsid w:val="00B076CF"/>
    <w:rsid w:val="00B07DA9"/>
    <w:rsid w:val="00B07E09"/>
    <w:rsid w:val="00B07E51"/>
    <w:rsid w:val="00B07E8F"/>
    <w:rsid w:val="00B1009C"/>
    <w:rsid w:val="00B10165"/>
    <w:rsid w:val="00B10252"/>
    <w:rsid w:val="00B1031B"/>
    <w:rsid w:val="00B104C4"/>
    <w:rsid w:val="00B1075A"/>
    <w:rsid w:val="00B10904"/>
    <w:rsid w:val="00B10A1D"/>
    <w:rsid w:val="00B10B58"/>
    <w:rsid w:val="00B10BF7"/>
    <w:rsid w:val="00B10D40"/>
    <w:rsid w:val="00B10D69"/>
    <w:rsid w:val="00B10D7B"/>
    <w:rsid w:val="00B10E7A"/>
    <w:rsid w:val="00B11544"/>
    <w:rsid w:val="00B11894"/>
    <w:rsid w:val="00B119C3"/>
    <w:rsid w:val="00B11AB6"/>
    <w:rsid w:val="00B1200B"/>
    <w:rsid w:val="00B1210B"/>
    <w:rsid w:val="00B123F2"/>
    <w:rsid w:val="00B124FB"/>
    <w:rsid w:val="00B12A48"/>
    <w:rsid w:val="00B12AEA"/>
    <w:rsid w:val="00B12C05"/>
    <w:rsid w:val="00B136D4"/>
    <w:rsid w:val="00B13AA8"/>
    <w:rsid w:val="00B140B3"/>
    <w:rsid w:val="00B14167"/>
    <w:rsid w:val="00B14213"/>
    <w:rsid w:val="00B14394"/>
    <w:rsid w:val="00B143D3"/>
    <w:rsid w:val="00B1486D"/>
    <w:rsid w:val="00B14890"/>
    <w:rsid w:val="00B149F4"/>
    <w:rsid w:val="00B14CE5"/>
    <w:rsid w:val="00B14EFF"/>
    <w:rsid w:val="00B14FC5"/>
    <w:rsid w:val="00B1511D"/>
    <w:rsid w:val="00B1586E"/>
    <w:rsid w:val="00B15AFD"/>
    <w:rsid w:val="00B15E39"/>
    <w:rsid w:val="00B15F2B"/>
    <w:rsid w:val="00B1607E"/>
    <w:rsid w:val="00B167BC"/>
    <w:rsid w:val="00B169E5"/>
    <w:rsid w:val="00B16C89"/>
    <w:rsid w:val="00B16EAB"/>
    <w:rsid w:val="00B17715"/>
    <w:rsid w:val="00B1779E"/>
    <w:rsid w:val="00B17CC2"/>
    <w:rsid w:val="00B17D21"/>
    <w:rsid w:val="00B17D4F"/>
    <w:rsid w:val="00B2005F"/>
    <w:rsid w:val="00B2010C"/>
    <w:rsid w:val="00B20185"/>
    <w:rsid w:val="00B203BC"/>
    <w:rsid w:val="00B20618"/>
    <w:rsid w:val="00B20AAE"/>
    <w:rsid w:val="00B20C0B"/>
    <w:rsid w:val="00B20D50"/>
    <w:rsid w:val="00B20D63"/>
    <w:rsid w:val="00B20E28"/>
    <w:rsid w:val="00B20EDF"/>
    <w:rsid w:val="00B20F3B"/>
    <w:rsid w:val="00B21D4D"/>
    <w:rsid w:val="00B21DB1"/>
    <w:rsid w:val="00B22367"/>
    <w:rsid w:val="00B2237D"/>
    <w:rsid w:val="00B22516"/>
    <w:rsid w:val="00B228A3"/>
    <w:rsid w:val="00B229A2"/>
    <w:rsid w:val="00B22C23"/>
    <w:rsid w:val="00B22D76"/>
    <w:rsid w:val="00B23584"/>
    <w:rsid w:val="00B237DA"/>
    <w:rsid w:val="00B23FDF"/>
    <w:rsid w:val="00B242B0"/>
    <w:rsid w:val="00B24308"/>
    <w:rsid w:val="00B24685"/>
    <w:rsid w:val="00B247CB"/>
    <w:rsid w:val="00B25354"/>
    <w:rsid w:val="00B25458"/>
    <w:rsid w:val="00B254EF"/>
    <w:rsid w:val="00B255A8"/>
    <w:rsid w:val="00B2564C"/>
    <w:rsid w:val="00B25855"/>
    <w:rsid w:val="00B25B90"/>
    <w:rsid w:val="00B25D3F"/>
    <w:rsid w:val="00B25DDF"/>
    <w:rsid w:val="00B25E02"/>
    <w:rsid w:val="00B25FCF"/>
    <w:rsid w:val="00B25FF5"/>
    <w:rsid w:val="00B260DB"/>
    <w:rsid w:val="00B26786"/>
    <w:rsid w:val="00B2686F"/>
    <w:rsid w:val="00B268E7"/>
    <w:rsid w:val="00B27107"/>
    <w:rsid w:val="00B27D59"/>
    <w:rsid w:val="00B27DCA"/>
    <w:rsid w:val="00B27DF2"/>
    <w:rsid w:val="00B300D0"/>
    <w:rsid w:val="00B3019B"/>
    <w:rsid w:val="00B301A6"/>
    <w:rsid w:val="00B30373"/>
    <w:rsid w:val="00B3071C"/>
    <w:rsid w:val="00B307E4"/>
    <w:rsid w:val="00B30812"/>
    <w:rsid w:val="00B308B9"/>
    <w:rsid w:val="00B30936"/>
    <w:rsid w:val="00B30D26"/>
    <w:rsid w:val="00B31173"/>
    <w:rsid w:val="00B313C8"/>
    <w:rsid w:val="00B313D0"/>
    <w:rsid w:val="00B31876"/>
    <w:rsid w:val="00B31EEA"/>
    <w:rsid w:val="00B32196"/>
    <w:rsid w:val="00B321A7"/>
    <w:rsid w:val="00B323DB"/>
    <w:rsid w:val="00B32598"/>
    <w:rsid w:val="00B32833"/>
    <w:rsid w:val="00B32BF7"/>
    <w:rsid w:val="00B32D04"/>
    <w:rsid w:val="00B3305D"/>
    <w:rsid w:val="00B330F4"/>
    <w:rsid w:val="00B333FA"/>
    <w:rsid w:val="00B334D5"/>
    <w:rsid w:val="00B33AD4"/>
    <w:rsid w:val="00B33B4D"/>
    <w:rsid w:val="00B33E0B"/>
    <w:rsid w:val="00B341A7"/>
    <w:rsid w:val="00B34257"/>
    <w:rsid w:val="00B344E5"/>
    <w:rsid w:val="00B3524E"/>
    <w:rsid w:val="00B35905"/>
    <w:rsid w:val="00B359D6"/>
    <w:rsid w:val="00B35D2E"/>
    <w:rsid w:val="00B35FDB"/>
    <w:rsid w:val="00B3687D"/>
    <w:rsid w:val="00B3701D"/>
    <w:rsid w:val="00B37333"/>
    <w:rsid w:val="00B373EE"/>
    <w:rsid w:val="00B37AA1"/>
    <w:rsid w:val="00B37F84"/>
    <w:rsid w:val="00B4018A"/>
    <w:rsid w:val="00B4026D"/>
    <w:rsid w:val="00B4031A"/>
    <w:rsid w:val="00B4087D"/>
    <w:rsid w:val="00B40986"/>
    <w:rsid w:val="00B40B0D"/>
    <w:rsid w:val="00B40F5D"/>
    <w:rsid w:val="00B4117D"/>
    <w:rsid w:val="00B4154F"/>
    <w:rsid w:val="00B41A5E"/>
    <w:rsid w:val="00B41AD7"/>
    <w:rsid w:val="00B426CC"/>
    <w:rsid w:val="00B42A53"/>
    <w:rsid w:val="00B42A68"/>
    <w:rsid w:val="00B42B4A"/>
    <w:rsid w:val="00B42B96"/>
    <w:rsid w:val="00B42CB6"/>
    <w:rsid w:val="00B42D5A"/>
    <w:rsid w:val="00B43023"/>
    <w:rsid w:val="00B43103"/>
    <w:rsid w:val="00B432A0"/>
    <w:rsid w:val="00B4334F"/>
    <w:rsid w:val="00B4350A"/>
    <w:rsid w:val="00B439ED"/>
    <w:rsid w:val="00B43AB7"/>
    <w:rsid w:val="00B43AFA"/>
    <w:rsid w:val="00B43E33"/>
    <w:rsid w:val="00B444EA"/>
    <w:rsid w:val="00B4457B"/>
    <w:rsid w:val="00B447F1"/>
    <w:rsid w:val="00B44A3D"/>
    <w:rsid w:val="00B44A90"/>
    <w:rsid w:val="00B44B99"/>
    <w:rsid w:val="00B44BAA"/>
    <w:rsid w:val="00B450FF"/>
    <w:rsid w:val="00B4519B"/>
    <w:rsid w:val="00B451E9"/>
    <w:rsid w:val="00B45ABE"/>
    <w:rsid w:val="00B45ADF"/>
    <w:rsid w:val="00B45B51"/>
    <w:rsid w:val="00B45B55"/>
    <w:rsid w:val="00B45CC4"/>
    <w:rsid w:val="00B4683F"/>
    <w:rsid w:val="00B46843"/>
    <w:rsid w:val="00B4695C"/>
    <w:rsid w:val="00B469C1"/>
    <w:rsid w:val="00B4757E"/>
    <w:rsid w:val="00B476C5"/>
    <w:rsid w:val="00B47832"/>
    <w:rsid w:val="00B47C45"/>
    <w:rsid w:val="00B507FE"/>
    <w:rsid w:val="00B50873"/>
    <w:rsid w:val="00B50AE8"/>
    <w:rsid w:val="00B50E7E"/>
    <w:rsid w:val="00B50F48"/>
    <w:rsid w:val="00B51022"/>
    <w:rsid w:val="00B510C7"/>
    <w:rsid w:val="00B511C4"/>
    <w:rsid w:val="00B514DD"/>
    <w:rsid w:val="00B51777"/>
    <w:rsid w:val="00B51B35"/>
    <w:rsid w:val="00B52181"/>
    <w:rsid w:val="00B522DB"/>
    <w:rsid w:val="00B524D2"/>
    <w:rsid w:val="00B52836"/>
    <w:rsid w:val="00B531DC"/>
    <w:rsid w:val="00B534CB"/>
    <w:rsid w:val="00B53675"/>
    <w:rsid w:val="00B538B5"/>
    <w:rsid w:val="00B538D3"/>
    <w:rsid w:val="00B5428D"/>
    <w:rsid w:val="00B5479F"/>
    <w:rsid w:val="00B54A56"/>
    <w:rsid w:val="00B54B01"/>
    <w:rsid w:val="00B54C6C"/>
    <w:rsid w:val="00B54F3F"/>
    <w:rsid w:val="00B5500C"/>
    <w:rsid w:val="00B553F3"/>
    <w:rsid w:val="00B5567C"/>
    <w:rsid w:val="00B5582B"/>
    <w:rsid w:val="00B55A03"/>
    <w:rsid w:val="00B55A58"/>
    <w:rsid w:val="00B55ACD"/>
    <w:rsid w:val="00B55C10"/>
    <w:rsid w:val="00B55C37"/>
    <w:rsid w:val="00B55F0D"/>
    <w:rsid w:val="00B55F8B"/>
    <w:rsid w:val="00B561F1"/>
    <w:rsid w:val="00B56564"/>
    <w:rsid w:val="00B56C83"/>
    <w:rsid w:val="00B56E19"/>
    <w:rsid w:val="00B56F0B"/>
    <w:rsid w:val="00B56F26"/>
    <w:rsid w:val="00B56F91"/>
    <w:rsid w:val="00B571CE"/>
    <w:rsid w:val="00B573AA"/>
    <w:rsid w:val="00B57667"/>
    <w:rsid w:val="00B57978"/>
    <w:rsid w:val="00B57B1F"/>
    <w:rsid w:val="00B57CF1"/>
    <w:rsid w:val="00B57DDD"/>
    <w:rsid w:val="00B60365"/>
    <w:rsid w:val="00B60530"/>
    <w:rsid w:val="00B60BC0"/>
    <w:rsid w:val="00B60F70"/>
    <w:rsid w:val="00B610F9"/>
    <w:rsid w:val="00B61177"/>
    <w:rsid w:val="00B61382"/>
    <w:rsid w:val="00B61952"/>
    <w:rsid w:val="00B61CE5"/>
    <w:rsid w:val="00B61D56"/>
    <w:rsid w:val="00B6217E"/>
    <w:rsid w:val="00B62482"/>
    <w:rsid w:val="00B6269D"/>
    <w:rsid w:val="00B626E4"/>
    <w:rsid w:val="00B6277F"/>
    <w:rsid w:val="00B62DFC"/>
    <w:rsid w:val="00B62E14"/>
    <w:rsid w:val="00B62F7D"/>
    <w:rsid w:val="00B631D2"/>
    <w:rsid w:val="00B632E8"/>
    <w:rsid w:val="00B6338F"/>
    <w:rsid w:val="00B635AE"/>
    <w:rsid w:val="00B63797"/>
    <w:rsid w:val="00B638BF"/>
    <w:rsid w:val="00B6472E"/>
    <w:rsid w:val="00B64832"/>
    <w:rsid w:val="00B64846"/>
    <w:rsid w:val="00B65271"/>
    <w:rsid w:val="00B65340"/>
    <w:rsid w:val="00B65457"/>
    <w:rsid w:val="00B6546B"/>
    <w:rsid w:val="00B65863"/>
    <w:rsid w:val="00B65A58"/>
    <w:rsid w:val="00B65D49"/>
    <w:rsid w:val="00B65DE0"/>
    <w:rsid w:val="00B65F76"/>
    <w:rsid w:val="00B660B9"/>
    <w:rsid w:val="00B661DB"/>
    <w:rsid w:val="00B667A2"/>
    <w:rsid w:val="00B66869"/>
    <w:rsid w:val="00B66880"/>
    <w:rsid w:val="00B66890"/>
    <w:rsid w:val="00B66993"/>
    <w:rsid w:val="00B66A9F"/>
    <w:rsid w:val="00B66B2D"/>
    <w:rsid w:val="00B66B38"/>
    <w:rsid w:val="00B66FB6"/>
    <w:rsid w:val="00B67038"/>
    <w:rsid w:val="00B67273"/>
    <w:rsid w:val="00B672F5"/>
    <w:rsid w:val="00B67349"/>
    <w:rsid w:val="00B673CA"/>
    <w:rsid w:val="00B673EB"/>
    <w:rsid w:val="00B67461"/>
    <w:rsid w:val="00B67487"/>
    <w:rsid w:val="00B675D4"/>
    <w:rsid w:val="00B67A0B"/>
    <w:rsid w:val="00B67BAE"/>
    <w:rsid w:val="00B67E22"/>
    <w:rsid w:val="00B67FC1"/>
    <w:rsid w:val="00B7013B"/>
    <w:rsid w:val="00B702DC"/>
    <w:rsid w:val="00B705E1"/>
    <w:rsid w:val="00B70D79"/>
    <w:rsid w:val="00B7176B"/>
    <w:rsid w:val="00B718B9"/>
    <w:rsid w:val="00B71A12"/>
    <w:rsid w:val="00B71AFF"/>
    <w:rsid w:val="00B71BCE"/>
    <w:rsid w:val="00B71BEE"/>
    <w:rsid w:val="00B71D1F"/>
    <w:rsid w:val="00B71E39"/>
    <w:rsid w:val="00B72532"/>
    <w:rsid w:val="00B72999"/>
    <w:rsid w:val="00B72CF2"/>
    <w:rsid w:val="00B7306B"/>
    <w:rsid w:val="00B732FF"/>
    <w:rsid w:val="00B7333D"/>
    <w:rsid w:val="00B73A07"/>
    <w:rsid w:val="00B73AF9"/>
    <w:rsid w:val="00B73B2C"/>
    <w:rsid w:val="00B73E03"/>
    <w:rsid w:val="00B74028"/>
    <w:rsid w:val="00B740D4"/>
    <w:rsid w:val="00B740FC"/>
    <w:rsid w:val="00B74156"/>
    <w:rsid w:val="00B7450B"/>
    <w:rsid w:val="00B746F6"/>
    <w:rsid w:val="00B747B2"/>
    <w:rsid w:val="00B7493B"/>
    <w:rsid w:val="00B7498B"/>
    <w:rsid w:val="00B74CD4"/>
    <w:rsid w:val="00B74CF6"/>
    <w:rsid w:val="00B74D79"/>
    <w:rsid w:val="00B75084"/>
    <w:rsid w:val="00B751E5"/>
    <w:rsid w:val="00B753C2"/>
    <w:rsid w:val="00B755D7"/>
    <w:rsid w:val="00B75DED"/>
    <w:rsid w:val="00B75F4F"/>
    <w:rsid w:val="00B7602B"/>
    <w:rsid w:val="00B76257"/>
    <w:rsid w:val="00B76329"/>
    <w:rsid w:val="00B766D1"/>
    <w:rsid w:val="00B76702"/>
    <w:rsid w:val="00B76A4F"/>
    <w:rsid w:val="00B76C99"/>
    <w:rsid w:val="00B76DD2"/>
    <w:rsid w:val="00B76EE5"/>
    <w:rsid w:val="00B7714D"/>
    <w:rsid w:val="00B77A38"/>
    <w:rsid w:val="00B77C81"/>
    <w:rsid w:val="00B800FE"/>
    <w:rsid w:val="00B80149"/>
    <w:rsid w:val="00B803C9"/>
    <w:rsid w:val="00B80705"/>
    <w:rsid w:val="00B80D3F"/>
    <w:rsid w:val="00B80E36"/>
    <w:rsid w:val="00B80E8D"/>
    <w:rsid w:val="00B81079"/>
    <w:rsid w:val="00B81256"/>
    <w:rsid w:val="00B814B7"/>
    <w:rsid w:val="00B81646"/>
    <w:rsid w:val="00B8178D"/>
    <w:rsid w:val="00B819DE"/>
    <w:rsid w:val="00B821EA"/>
    <w:rsid w:val="00B822C1"/>
    <w:rsid w:val="00B8252F"/>
    <w:rsid w:val="00B82791"/>
    <w:rsid w:val="00B82C48"/>
    <w:rsid w:val="00B831A6"/>
    <w:rsid w:val="00B8320B"/>
    <w:rsid w:val="00B83647"/>
    <w:rsid w:val="00B83D4B"/>
    <w:rsid w:val="00B84002"/>
    <w:rsid w:val="00B840F9"/>
    <w:rsid w:val="00B84114"/>
    <w:rsid w:val="00B84B3B"/>
    <w:rsid w:val="00B8508E"/>
    <w:rsid w:val="00B85312"/>
    <w:rsid w:val="00B853E0"/>
    <w:rsid w:val="00B85515"/>
    <w:rsid w:val="00B85B2B"/>
    <w:rsid w:val="00B85E27"/>
    <w:rsid w:val="00B85E98"/>
    <w:rsid w:val="00B860B4"/>
    <w:rsid w:val="00B862E1"/>
    <w:rsid w:val="00B86443"/>
    <w:rsid w:val="00B86B60"/>
    <w:rsid w:val="00B86F92"/>
    <w:rsid w:val="00B8719D"/>
    <w:rsid w:val="00B871AF"/>
    <w:rsid w:val="00B871CA"/>
    <w:rsid w:val="00B87502"/>
    <w:rsid w:val="00B876B2"/>
    <w:rsid w:val="00B879C2"/>
    <w:rsid w:val="00B87AE7"/>
    <w:rsid w:val="00B87B43"/>
    <w:rsid w:val="00B9052C"/>
    <w:rsid w:val="00B90658"/>
    <w:rsid w:val="00B90674"/>
    <w:rsid w:val="00B9074E"/>
    <w:rsid w:val="00B90BC1"/>
    <w:rsid w:val="00B90C1B"/>
    <w:rsid w:val="00B90CC3"/>
    <w:rsid w:val="00B90E29"/>
    <w:rsid w:val="00B90E9D"/>
    <w:rsid w:val="00B91182"/>
    <w:rsid w:val="00B91BF1"/>
    <w:rsid w:val="00B91C05"/>
    <w:rsid w:val="00B922A2"/>
    <w:rsid w:val="00B924BB"/>
    <w:rsid w:val="00B925BF"/>
    <w:rsid w:val="00B928CD"/>
    <w:rsid w:val="00B92B6B"/>
    <w:rsid w:val="00B92DA5"/>
    <w:rsid w:val="00B93456"/>
    <w:rsid w:val="00B934AA"/>
    <w:rsid w:val="00B93596"/>
    <w:rsid w:val="00B93606"/>
    <w:rsid w:val="00B938DD"/>
    <w:rsid w:val="00B9396C"/>
    <w:rsid w:val="00B94811"/>
    <w:rsid w:val="00B94848"/>
    <w:rsid w:val="00B94A77"/>
    <w:rsid w:val="00B94D48"/>
    <w:rsid w:val="00B9535F"/>
    <w:rsid w:val="00B9571B"/>
    <w:rsid w:val="00B957E5"/>
    <w:rsid w:val="00B95801"/>
    <w:rsid w:val="00B95983"/>
    <w:rsid w:val="00B95FE6"/>
    <w:rsid w:val="00B96119"/>
    <w:rsid w:val="00B9628F"/>
    <w:rsid w:val="00B964A5"/>
    <w:rsid w:val="00B965E8"/>
    <w:rsid w:val="00B9662A"/>
    <w:rsid w:val="00B96A39"/>
    <w:rsid w:val="00B96AFE"/>
    <w:rsid w:val="00B96C37"/>
    <w:rsid w:val="00B96D72"/>
    <w:rsid w:val="00B97671"/>
    <w:rsid w:val="00B9768B"/>
    <w:rsid w:val="00B976F1"/>
    <w:rsid w:val="00B979C1"/>
    <w:rsid w:val="00B97CD7"/>
    <w:rsid w:val="00B97D1A"/>
    <w:rsid w:val="00BA01A6"/>
    <w:rsid w:val="00BA01BE"/>
    <w:rsid w:val="00BA041C"/>
    <w:rsid w:val="00BA04CA"/>
    <w:rsid w:val="00BA0906"/>
    <w:rsid w:val="00BA0A2E"/>
    <w:rsid w:val="00BA0A2F"/>
    <w:rsid w:val="00BA0F72"/>
    <w:rsid w:val="00BA0FDD"/>
    <w:rsid w:val="00BA13AD"/>
    <w:rsid w:val="00BA13FB"/>
    <w:rsid w:val="00BA1775"/>
    <w:rsid w:val="00BA19A5"/>
    <w:rsid w:val="00BA1AAB"/>
    <w:rsid w:val="00BA1AE3"/>
    <w:rsid w:val="00BA1B6F"/>
    <w:rsid w:val="00BA1EEA"/>
    <w:rsid w:val="00BA267B"/>
    <w:rsid w:val="00BA2906"/>
    <w:rsid w:val="00BA2C7B"/>
    <w:rsid w:val="00BA2D6D"/>
    <w:rsid w:val="00BA2F2A"/>
    <w:rsid w:val="00BA312E"/>
    <w:rsid w:val="00BA342C"/>
    <w:rsid w:val="00BA3859"/>
    <w:rsid w:val="00BA39A7"/>
    <w:rsid w:val="00BA3A2D"/>
    <w:rsid w:val="00BA3B05"/>
    <w:rsid w:val="00BA3C8C"/>
    <w:rsid w:val="00BA3D78"/>
    <w:rsid w:val="00BA3FF8"/>
    <w:rsid w:val="00BA4215"/>
    <w:rsid w:val="00BA4274"/>
    <w:rsid w:val="00BA440B"/>
    <w:rsid w:val="00BA442E"/>
    <w:rsid w:val="00BA4785"/>
    <w:rsid w:val="00BA47AA"/>
    <w:rsid w:val="00BA47F3"/>
    <w:rsid w:val="00BA4D3B"/>
    <w:rsid w:val="00BA4D81"/>
    <w:rsid w:val="00BA4E6F"/>
    <w:rsid w:val="00BA4F7A"/>
    <w:rsid w:val="00BA4F95"/>
    <w:rsid w:val="00BA5577"/>
    <w:rsid w:val="00BA59BD"/>
    <w:rsid w:val="00BA59FF"/>
    <w:rsid w:val="00BA61E4"/>
    <w:rsid w:val="00BA6300"/>
    <w:rsid w:val="00BA64CA"/>
    <w:rsid w:val="00BA654E"/>
    <w:rsid w:val="00BA69A1"/>
    <w:rsid w:val="00BA6D8C"/>
    <w:rsid w:val="00BA6FA4"/>
    <w:rsid w:val="00BA7052"/>
    <w:rsid w:val="00BA72EE"/>
    <w:rsid w:val="00BA73C6"/>
    <w:rsid w:val="00BA7574"/>
    <w:rsid w:val="00BA773B"/>
    <w:rsid w:val="00BA7B4C"/>
    <w:rsid w:val="00BA7BAA"/>
    <w:rsid w:val="00BA7BF0"/>
    <w:rsid w:val="00BA7C89"/>
    <w:rsid w:val="00BB05B6"/>
    <w:rsid w:val="00BB0A9B"/>
    <w:rsid w:val="00BB12D8"/>
    <w:rsid w:val="00BB1415"/>
    <w:rsid w:val="00BB1464"/>
    <w:rsid w:val="00BB174E"/>
    <w:rsid w:val="00BB1C14"/>
    <w:rsid w:val="00BB1E42"/>
    <w:rsid w:val="00BB2091"/>
    <w:rsid w:val="00BB26CC"/>
    <w:rsid w:val="00BB2711"/>
    <w:rsid w:val="00BB2A56"/>
    <w:rsid w:val="00BB2E08"/>
    <w:rsid w:val="00BB312A"/>
    <w:rsid w:val="00BB3145"/>
    <w:rsid w:val="00BB3D97"/>
    <w:rsid w:val="00BB3DC5"/>
    <w:rsid w:val="00BB3DE9"/>
    <w:rsid w:val="00BB3EB7"/>
    <w:rsid w:val="00BB4097"/>
    <w:rsid w:val="00BB40E3"/>
    <w:rsid w:val="00BB41B5"/>
    <w:rsid w:val="00BB41E9"/>
    <w:rsid w:val="00BB44D8"/>
    <w:rsid w:val="00BB4871"/>
    <w:rsid w:val="00BB4D9F"/>
    <w:rsid w:val="00BB4EE4"/>
    <w:rsid w:val="00BB4FC8"/>
    <w:rsid w:val="00BB5871"/>
    <w:rsid w:val="00BB5917"/>
    <w:rsid w:val="00BB5E53"/>
    <w:rsid w:val="00BB5F5C"/>
    <w:rsid w:val="00BB5F7B"/>
    <w:rsid w:val="00BB5FC7"/>
    <w:rsid w:val="00BB6777"/>
    <w:rsid w:val="00BB6A2A"/>
    <w:rsid w:val="00BB6E09"/>
    <w:rsid w:val="00BB70E5"/>
    <w:rsid w:val="00BB71A8"/>
    <w:rsid w:val="00BB732D"/>
    <w:rsid w:val="00BB73DD"/>
    <w:rsid w:val="00BB7522"/>
    <w:rsid w:val="00BB79B6"/>
    <w:rsid w:val="00BB7C44"/>
    <w:rsid w:val="00BB7F78"/>
    <w:rsid w:val="00BB7FD9"/>
    <w:rsid w:val="00BC05C2"/>
    <w:rsid w:val="00BC0704"/>
    <w:rsid w:val="00BC0A14"/>
    <w:rsid w:val="00BC0BFF"/>
    <w:rsid w:val="00BC0C08"/>
    <w:rsid w:val="00BC13CD"/>
    <w:rsid w:val="00BC145E"/>
    <w:rsid w:val="00BC1E42"/>
    <w:rsid w:val="00BC1EAB"/>
    <w:rsid w:val="00BC20C4"/>
    <w:rsid w:val="00BC266E"/>
    <w:rsid w:val="00BC2712"/>
    <w:rsid w:val="00BC2AD3"/>
    <w:rsid w:val="00BC2DF5"/>
    <w:rsid w:val="00BC2F19"/>
    <w:rsid w:val="00BC3819"/>
    <w:rsid w:val="00BC3BB6"/>
    <w:rsid w:val="00BC3C1F"/>
    <w:rsid w:val="00BC3D5D"/>
    <w:rsid w:val="00BC4859"/>
    <w:rsid w:val="00BC4C06"/>
    <w:rsid w:val="00BC4FB2"/>
    <w:rsid w:val="00BC5109"/>
    <w:rsid w:val="00BC516B"/>
    <w:rsid w:val="00BC526F"/>
    <w:rsid w:val="00BC5707"/>
    <w:rsid w:val="00BC641D"/>
    <w:rsid w:val="00BC6519"/>
    <w:rsid w:val="00BC6845"/>
    <w:rsid w:val="00BC6956"/>
    <w:rsid w:val="00BC69F3"/>
    <w:rsid w:val="00BC6B0E"/>
    <w:rsid w:val="00BC6BA9"/>
    <w:rsid w:val="00BC6C0A"/>
    <w:rsid w:val="00BC7390"/>
    <w:rsid w:val="00BC7461"/>
    <w:rsid w:val="00BC74B2"/>
    <w:rsid w:val="00BC78A8"/>
    <w:rsid w:val="00BC7E02"/>
    <w:rsid w:val="00BC7F59"/>
    <w:rsid w:val="00BD0575"/>
    <w:rsid w:val="00BD06AC"/>
    <w:rsid w:val="00BD09F2"/>
    <w:rsid w:val="00BD0C77"/>
    <w:rsid w:val="00BD12C0"/>
    <w:rsid w:val="00BD1722"/>
    <w:rsid w:val="00BD18B2"/>
    <w:rsid w:val="00BD19DB"/>
    <w:rsid w:val="00BD1C50"/>
    <w:rsid w:val="00BD1C79"/>
    <w:rsid w:val="00BD1F4B"/>
    <w:rsid w:val="00BD29EE"/>
    <w:rsid w:val="00BD2A3E"/>
    <w:rsid w:val="00BD2A44"/>
    <w:rsid w:val="00BD2B87"/>
    <w:rsid w:val="00BD3522"/>
    <w:rsid w:val="00BD355A"/>
    <w:rsid w:val="00BD36E0"/>
    <w:rsid w:val="00BD3901"/>
    <w:rsid w:val="00BD3985"/>
    <w:rsid w:val="00BD3E7C"/>
    <w:rsid w:val="00BD3E9F"/>
    <w:rsid w:val="00BD3EAC"/>
    <w:rsid w:val="00BD4008"/>
    <w:rsid w:val="00BD40DE"/>
    <w:rsid w:val="00BD41EF"/>
    <w:rsid w:val="00BD46AA"/>
    <w:rsid w:val="00BD46C3"/>
    <w:rsid w:val="00BD500F"/>
    <w:rsid w:val="00BD5252"/>
    <w:rsid w:val="00BD5841"/>
    <w:rsid w:val="00BD5D92"/>
    <w:rsid w:val="00BD5DB0"/>
    <w:rsid w:val="00BD5DFE"/>
    <w:rsid w:val="00BD5F99"/>
    <w:rsid w:val="00BD6163"/>
    <w:rsid w:val="00BD628A"/>
    <w:rsid w:val="00BD6B3D"/>
    <w:rsid w:val="00BD6C6E"/>
    <w:rsid w:val="00BD7704"/>
    <w:rsid w:val="00BD770F"/>
    <w:rsid w:val="00BD7B3C"/>
    <w:rsid w:val="00BD7C56"/>
    <w:rsid w:val="00BD7EF2"/>
    <w:rsid w:val="00BE03BB"/>
    <w:rsid w:val="00BE083D"/>
    <w:rsid w:val="00BE08CD"/>
    <w:rsid w:val="00BE0C48"/>
    <w:rsid w:val="00BE1201"/>
    <w:rsid w:val="00BE1513"/>
    <w:rsid w:val="00BE1570"/>
    <w:rsid w:val="00BE17D5"/>
    <w:rsid w:val="00BE1AC0"/>
    <w:rsid w:val="00BE1FF5"/>
    <w:rsid w:val="00BE25D1"/>
    <w:rsid w:val="00BE271A"/>
    <w:rsid w:val="00BE2898"/>
    <w:rsid w:val="00BE28A9"/>
    <w:rsid w:val="00BE28D4"/>
    <w:rsid w:val="00BE29E0"/>
    <w:rsid w:val="00BE2B29"/>
    <w:rsid w:val="00BE2C34"/>
    <w:rsid w:val="00BE2D5B"/>
    <w:rsid w:val="00BE341B"/>
    <w:rsid w:val="00BE36E2"/>
    <w:rsid w:val="00BE3EC4"/>
    <w:rsid w:val="00BE4304"/>
    <w:rsid w:val="00BE4513"/>
    <w:rsid w:val="00BE479E"/>
    <w:rsid w:val="00BE499B"/>
    <w:rsid w:val="00BE4ABD"/>
    <w:rsid w:val="00BE4F34"/>
    <w:rsid w:val="00BE4F49"/>
    <w:rsid w:val="00BE506D"/>
    <w:rsid w:val="00BE51C0"/>
    <w:rsid w:val="00BE5222"/>
    <w:rsid w:val="00BE52B6"/>
    <w:rsid w:val="00BE573B"/>
    <w:rsid w:val="00BE5986"/>
    <w:rsid w:val="00BE5990"/>
    <w:rsid w:val="00BE5AE5"/>
    <w:rsid w:val="00BE5CCD"/>
    <w:rsid w:val="00BE611E"/>
    <w:rsid w:val="00BE6351"/>
    <w:rsid w:val="00BE66E3"/>
    <w:rsid w:val="00BE69AA"/>
    <w:rsid w:val="00BE6A70"/>
    <w:rsid w:val="00BE6B9C"/>
    <w:rsid w:val="00BE6C6B"/>
    <w:rsid w:val="00BE6DBD"/>
    <w:rsid w:val="00BE6E75"/>
    <w:rsid w:val="00BE7158"/>
    <w:rsid w:val="00BE7632"/>
    <w:rsid w:val="00BE766A"/>
    <w:rsid w:val="00BE7685"/>
    <w:rsid w:val="00BE76FC"/>
    <w:rsid w:val="00BE7877"/>
    <w:rsid w:val="00BE7C7C"/>
    <w:rsid w:val="00BF00D2"/>
    <w:rsid w:val="00BF086C"/>
    <w:rsid w:val="00BF09B3"/>
    <w:rsid w:val="00BF0BAE"/>
    <w:rsid w:val="00BF0C1E"/>
    <w:rsid w:val="00BF0D0C"/>
    <w:rsid w:val="00BF1189"/>
    <w:rsid w:val="00BF1446"/>
    <w:rsid w:val="00BF160B"/>
    <w:rsid w:val="00BF16C4"/>
    <w:rsid w:val="00BF1982"/>
    <w:rsid w:val="00BF19BD"/>
    <w:rsid w:val="00BF215F"/>
    <w:rsid w:val="00BF228D"/>
    <w:rsid w:val="00BF2410"/>
    <w:rsid w:val="00BF2412"/>
    <w:rsid w:val="00BF2D7C"/>
    <w:rsid w:val="00BF3183"/>
    <w:rsid w:val="00BF34A8"/>
    <w:rsid w:val="00BF3931"/>
    <w:rsid w:val="00BF3C80"/>
    <w:rsid w:val="00BF3F5E"/>
    <w:rsid w:val="00BF3FA2"/>
    <w:rsid w:val="00BF452E"/>
    <w:rsid w:val="00BF49E8"/>
    <w:rsid w:val="00BF4AA2"/>
    <w:rsid w:val="00BF4FFC"/>
    <w:rsid w:val="00BF56B4"/>
    <w:rsid w:val="00BF5809"/>
    <w:rsid w:val="00BF5981"/>
    <w:rsid w:val="00BF5A19"/>
    <w:rsid w:val="00BF6038"/>
    <w:rsid w:val="00BF63F5"/>
    <w:rsid w:val="00BF6797"/>
    <w:rsid w:val="00BF67DD"/>
    <w:rsid w:val="00BF698E"/>
    <w:rsid w:val="00BF6BE8"/>
    <w:rsid w:val="00BF722B"/>
    <w:rsid w:val="00BF7533"/>
    <w:rsid w:val="00BF779C"/>
    <w:rsid w:val="00BF793E"/>
    <w:rsid w:val="00BF79C0"/>
    <w:rsid w:val="00BF7A36"/>
    <w:rsid w:val="00BF7B4A"/>
    <w:rsid w:val="00BF7B59"/>
    <w:rsid w:val="00C00319"/>
    <w:rsid w:val="00C00427"/>
    <w:rsid w:val="00C0057B"/>
    <w:rsid w:val="00C0060B"/>
    <w:rsid w:val="00C0061E"/>
    <w:rsid w:val="00C00FFD"/>
    <w:rsid w:val="00C01324"/>
    <w:rsid w:val="00C01399"/>
    <w:rsid w:val="00C0188A"/>
    <w:rsid w:val="00C01A41"/>
    <w:rsid w:val="00C01D92"/>
    <w:rsid w:val="00C02077"/>
    <w:rsid w:val="00C0236C"/>
    <w:rsid w:val="00C02DCA"/>
    <w:rsid w:val="00C02E06"/>
    <w:rsid w:val="00C032E8"/>
    <w:rsid w:val="00C0354A"/>
    <w:rsid w:val="00C037A3"/>
    <w:rsid w:val="00C04208"/>
    <w:rsid w:val="00C04366"/>
    <w:rsid w:val="00C04542"/>
    <w:rsid w:val="00C048D1"/>
    <w:rsid w:val="00C0495B"/>
    <w:rsid w:val="00C0526C"/>
    <w:rsid w:val="00C057DB"/>
    <w:rsid w:val="00C05BB2"/>
    <w:rsid w:val="00C05D2B"/>
    <w:rsid w:val="00C05F34"/>
    <w:rsid w:val="00C0647A"/>
    <w:rsid w:val="00C06B51"/>
    <w:rsid w:val="00C06C74"/>
    <w:rsid w:val="00C06D43"/>
    <w:rsid w:val="00C06EED"/>
    <w:rsid w:val="00C06FD7"/>
    <w:rsid w:val="00C0708D"/>
    <w:rsid w:val="00C074E2"/>
    <w:rsid w:val="00C07B1A"/>
    <w:rsid w:val="00C07C3B"/>
    <w:rsid w:val="00C07DCE"/>
    <w:rsid w:val="00C07F5F"/>
    <w:rsid w:val="00C102BB"/>
    <w:rsid w:val="00C1031C"/>
    <w:rsid w:val="00C1078A"/>
    <w:rsid w:val="00C10A41"/>
    <w:rsid w:val="00C11214"/>
    <w:rsid w:val="00C112ED"/>
    <w:rsid w:val="00C117BD"/>
    <w:rsid w:val="00C11964"/>
    <w:rsid w:val="00C119E9"/>
    <w:rsid w:val="00C11A58"/>
    <w:rsid w:val="00C11A82"/>
    <w:rsid w:val="00C11CEC"/>
    <w:rsid w:val="00C11D12"/>
    <w:rsid w:val="00C11DA2"/>
    <w:rsid w:val="00C11F0D"/>
    <w:rsid w:val="00C1219A"/>
    <w:rsid w:val="00C128E0"/>
    <w:rsid w:val="00C12958"/>
    <w:rsid w:val="00C129D2"/>
    <w:rsid w:val="00C12B2F"/>
    <w:rsid w:val="00C12F1E"/>
    <w:rsid w:val="00C13087"/>
    <w:rsid w:val="00C138BA"/>
    <w:rsid w:val="00C14054"/>
    <w:rsid w:val="00C142BF"/>
    <w:rsid w:val="00C14956"/>
    <w:rsid w:val="00C14A17"/>
    <w:rsid w:val="00C14C63"/>
    <w:rsid w:val="00C14E08"/>
    <w:rsid w:val="00C15573"/>
    <w:rsid w:val="00C1578F"/>
    <w:rsid w:val="00C15848"/>
    <w:rsid w:val="00C159E5"/>
    <w:rsid w:val="00C159FC"/>
    <w:rsid w:val="00C15BFF"/>
    <w:rsid w:val="00C16018"/>
    <w:rsid w:val="00C1616D"/>
    <w:rsid w:val="00C162EB"/>
    <w:rsid w:val="00C16365"/>
    <w:rsid w:val="00C16582"/>
    <w:rsid w:val="00C16A2C"/>
    <w:rsid w:val="00C16EF5"/>
    <w:rsid w:val="00C17240"/>
    <w:rsid w:val="00C17308"/>
    <w:rsid w:val="00C1763B"/>
    <w:rsid w:val="00C1766C"/>
    <w:rsid w:val="00C17824"/>
    <w:rsid w:val="00C17878"/>
    <w:rsid w:val="00C17BE9"/>
    <w:rsid w:val="00C17BFE"/>
    <w:rsid w:val="00C17D60"/>
    <w:rsid w:val="00C17EED"/>
    <w:rsid w:val="00C200A5"/>
    <w:rsid w:val="00C20282"/>
    <w:rsid w:val="00C20409"/>
    <w:rsid w:val="00C20434"/>
    <w:rsid w:val="00C205BD"/>
    <w:rsid w:val="00C20B7A"/>
    <w:rsid w:val="00C21527"/>
    <w:rsid w:val="00C21813"/>
    <w:rsid w:val="00C21B53"/>
    <w:rsid w:val="00C21C7F"/>
    <w:rsid w:val="00C21D0B"/>
    <w:rsid w:val="00C21FE6"/>
    <w:rsid w:val="00C22231"/>
    <w:rsid w:val="00C222F5"/>
    <w:rsid w:val="00C226BB"/>
    <w:rsid w:val="00C22B2B"/>
    <w:rsid w:val="00C230B1"/>
    <w:rsid w:val="00C231EC"/>
    <w:rsid w:val="00C23207"/>
    <w:rsid w:val="00C2364F"/>
    <w:rsid w:val="00C237B3"/>
    <w:rsid w:val="00C23829"/>
    <w:rsid w:val="00C24A3F"/>
    <w:rsid w:val="00C24C33"/>
    <w:rsid w:val="00C25189"/>
    <w:rsid w:val="00C251DB"/>
    <w:rsid w:val="00C2524D"/>
    <w:rsid w:val="00C254F0"/>
    <w:rsid w:val="00C25624"/>
    <w:rsid w:val="00C25792"/>
    <w:rsid w:val="00C25963"/>
    <w:rsid w:val="00C25D1B"/>
    <w:rsid w:val="00C25EBC"/>
    <w:rsid w:val="00C2639F"/>
    <w:rsid w:val="00C26751"/>
    <w:rsid w:val="00C267FB"/>
    <w:rsid w:val="00C26852"/>
    <w:rsid w:val="00C26C18"/>
    <w:rsid w:val="00C26E88"/>
    <w:rsid w:val="00C26F09"/>
    <w:rsid w:val="00C27050"/>
    <w:rsid w:val="00C27622"/>
    <w:rsid w:val="00C2769E"/>
    <w:rsid w:val="00C27795"/>
    <w:rsid w:val="00C2780F"/>
    <w:rsid w:val="00C27D1D"/>
    <w:rsid w:val="00C3001C"/>
    <w:rsid w:val="00C301F3"/>
    <w:rsid w:val="00C30536"/>
    <w:rsid w:val="00C30680"/>
    <w:rsid w:val="00C309E5"/>
    <w:rsid w:val="00C31296"/>
    <w:rsid w:val="00C31500"/>
    <w:rsid w:val="00C318A9"/>
    <w:rsid w:val="00C31B9A"/>
    <w:rsid w:val="00C31DDC"/>
    <w:rsid w:val="00C3205D"/>
    <w:rsid w:val="00C3244B"/>
    <w:rsid w:val="00C3256F"/>
    <w:rsid w:val="00C3264B"/>
    <w:rsid w:val="00C329D8"/>
    <w:rsid w:val="00C32B03"/>
    <w:rsid w:val="00C32BC7"/>
    <w:rsid w:val="00C33941"/>
    <w:rsid w:val="00C33D29"/>
    <w:rsid w:val="00C33D95"/>
    <w:rsid w:val="00C33E24"/>
    <w:rsid w:val="00C33E6F"/>
    <w:rsid w:val="00C33EBA"/>
    <w:rsid w:val="00C33F01"/>
    <w:rsid w:val="00C340B8"/>
    <w:rsid w:val="00C34778"/>
    <w:rsid w:val="00C347B4"/>
    <w:rsid w:val="00C34C84"/>
    <w:rsid w:val="00C352CE"/>
    <w:rsid w:val="00C35594"/>
    <w:rsid w:val="00C357F3"/>
    <w:rsid w:val="00C35E67"/>
    <w:rsid w:val="00C35F33"/>
    <w:rsid w:val="00C35F85"/>
    <w:rsid w:val="00C36211"/>
    <w:rsid w:val="00C36393"/>
    <w:rsid w:val="00C363A4"/>
    <w:rsid w:val="00C3671F"/>
    <w:rsid w:val="00C36872"/>
    <w:rsid w:val="00C369F6"/>
    <w:rsid w:val="00C36A18"/>
    <w:rsid w:val="00C36B26"/>
    <w:rsid w:val="00C36BD4"/>
    <w:rsid w:val="00C36DE1"/>
    <w:rsid w:val="00C371FB"/>
    <w:rsid w:val="00C3736A"/>
    <w:rsid w:val="00C374E6"/>
    <w:rsid w:val="00C3755F"/>
    <w:rsid w:val="00C375F6"/>
    <w:rsid w:val="00C37CB4"/>
    <w:rsid w:val="00C37FC2"/>
    <w:rsid w:val="00C40068"/>
    <w:rsid w:val="00C4021B"/>
    <w:rsid w:val="00C40412"/>
    <w:rsid w:val="00C40493"/>
    <w:rsid w:val="00C407B9"/>
    <w:rsid w:val="00C409F3"/>
    <w:rsid w:val="00C40CD5"/>
    <w:rsid w:val="00C4101E"/>
    <w:rsid w:val="00C4114A"/>
    <w:rsid w:val="00C41160"/>
    <w:rsid w:val="00C41456"/>
    <w:rsid w:val="00C41587"/>
    <w:rsid w:val="00C415D4"/>
    <w:rsid w:val="00C41850"/>
    <w:rsid w:val="00C4195F"/>
    <w:rsid w:val="00C41CF8"/>
    <w:rsid w:val="00C42978"/>
    <w:rsid w:val="00C4339A"/>
    <w:rsid w:val="00C43A78"/>
    <w:rsid w:val="00C43CFE"/>
    <w:rsid w:val="00C44A0D"/>
    <w:rsid w:val="00C44C8E"/>
    <w:rsid w:val="00C44CA5"/>
    <w:rsid w:val="00C44CB3"/>
    <w:rsid w:val="00C44D6E"/>
    <w:rsid w:val="00C44FD5"/>
    <w:rsid w:val="00C45021"/>
    <w:rsid w:val="00C45079"/>
    <w:rsid w:val="00C45716"/>
    <w:rsid w:val="00C45B56"/>
    <w:rsid w:val="00C45B84"/>
    <w:rsid w:val="00C45E95"/>
    <w:rsid w:val="00C463D2"/>
    <w:rsid w:val="00C46783"/>
    <w:rsid w:val="00C46791"/>
    <w:rsid w:val="00C46ACF"/>
    <w:rsid w:val="00C46CF7"/>
    <w:rsid w:val="00C470D4"/>
    <w:rsid w:val="00C472AF"/>
    <w:rsid w:val="00C473D9"/>
    <w:rsid w:val="00C47CAF"/>
    <w:rsid w:val="00C47F3D"/>
    <w:rsid w:val="00C47FAC"/>
    <w:rsid w:val="00C50050"/>
    <w:rsid w:val="00C50194"/>
    <w:rsid w:val="00C50623"/>
    <w:rsid w:val="00C50A09"/>
    <w:rsid w:val="00C50FC4"/>
    <w:rsid w:val="00C510D0"/>
    <w:rsid w:val="00C515E2"/>
    <w:rsid w:val="00C519C8"/>
    <w:rsid w:val="00C519DE"/>
    <w:rsid w:val="00C51A13"/>
    <w:rsid w:val="00C51DA0"/>
    <w:rsid w:val="00C520D2"/>
    <w:rsid w:val="00C52289"/>
    <w:rsid w:val="00C522AB"/>
    <w:rsid w:val="00C53020"/>
    <w:rsid w:val="00C531F0"/>
    <w:rsid w:val="00C532D1"/>
    <w:rsid w:val="00C535C6"/>
    <w:rsid w:val="00C5397C"/>
    <w:rsid w:val="00C53B03"/>
    <w:rsid w:val="00C53F57"/>
    <w:rsid w:val="00C5406F"/>
    <w:rsid w:val="00C54247"/>
    <w:rsid w:val="00C54535"/>
    <w:rsid w:val="00C5459D"/>
    <w:rsid w:val="00C5473E"/>
    <w:rsid w:val="00C54CD8"/>
    <w:rsid w:val="00C553A6"/>
    <w:rsid w:val="00C5557F"/>
    <w:rsid w:val="00C55733"/>
    <w:rsid w:val="00C559D6"/>
    <w:rsid w:val="00C55A68"/>
    <w:rsid w:val="00C55C75"/>
    <w:rsid w:val="00C55EE1"/>
    <w:rsid w:val="00C55F26"/>
    <w:rsid w:val="00C566B4"/>
    <w:rsid w:val="00C566E6"/>
    <w:rsid w:val="00C56743"/>
    <w:rsid w:val="00C568FE"/>
    <w:rsid w:val="00C56B6E"/>
    <w:rsid w:val="00C56C79"/>
    <w:rsid w:val="00C56E4F"/>
    <w:rsid w:val="00C5777C"/>
    <w:rsid w:val="00C57B0B"/>
    <w:rsid w:val="00C57D62"/>
    <w:rsid w:val="00C57E9F"/>
    <w:rsid w:val="00C600C8"/>
    <w:rsid w:val="00C6013C"/>
    <w:rsid w:val="00C60346"/>
    <w:rsid w:val="00C60375"/>
    <w:rsid w:val="00C603D0"/>
    <w:rsid w:val="00C60549"/>
    <w:rsid w:val="00C6077E"/>
    <w:rsid w:val="00C60B0B"/>
    <w:rsid w:val="00C60CAF"/>
    <w:rsid w:val="00C60CB8"/>
    <w:rsid w:val="00C60E0A"/>
    <w:rsid w:val="00C610C4"/>
    <w:rsid w:val="00C619EA"/>
    <w:rsid w:val="00C62255"/>
    <w:rsid w:val="00C624ED"/>
    <w:rsid w:val="00C626B9"/>
    <w:rsid w:val="00C629BD"/>
    <w:rsid w:val="00C62ADE"/>
    <w:rsid w:val="00C62DE6"/>
    <w:rsid w:val="00C62EDB"/>
    <w:rsid w:val="00C63019"/>
    <w:rsid w:val="00C6304B"/>
    <w:rsid w:val="00C63509"/>
    <w:rsid w:val="00C63A17"/>
    <w:rsid w:val="00C63E11"/>
    <w:rsid w:val="00C63E34"/>
    <w:rsid w:val="00C6467A"/>
    <w:rsid w:val="00C6492D"/>
    <w:rsid w:val="00C64CDF"/>
    <w:rsid w:val="00C64F52"/>
    <w:rsid w:val="00C650F4"/>
    <w:rsid w:val="00C653E5"/>
    <w:rsid w:val="00C65704"/>
    <w:rsid w:val="00C65AB6"/>
    <w:rsid w:val="00C65BE0"/>
    <w:rsid w:val="00C65BF7"/>
    <w:rsid w:val="00C661F4"/>
    <w:rsid w:val="00C66416"/>
    <w:rsid w:val="00C6652A"/>
    <w:rsid w:val="00C665AD"/>
    <w:rsid w:val="00C66711"/>
    <w:rsid w:val="00C66782"/>
    <w:rsid w:val="00C66BCB"/>
    <w:rsid w:val="00C66D14"/>
    <w:rsid w:val="00C6723B"/>
    <w:rsid w:val="00C67275"/>
    <w:rsid w:val="00C67A9C"/>
    <w:rsid w:val="00C67E39"/>
    <w:rsid w:val="00C70027"/>
    <w:rsid w:val="00C703BB"/>
    <w:rsid w:val="00C7055E"/>
    <w:rsid w:val="00C707DF"/>
    <w:rsid w:val="00C709B0"/>
    <w:rsid w:val="00C709F9"/>
    <w:rsid w:val="00C70CF7"/>
    <w:rsid w:val="00C710A4"/>
    <w:rsid w:val="00C71190"/>
    <w:rsid w:val="00C712C3"/>
    <w:rsid w:val="00C7148D"/>
    <w:rsid w:val="00C717B5"/>
    <w:rsid w:val="00C722CC"/>
    <w:rsid w:val="00C72662"/>
    <w:rsid w:val="00C7299C"/>
    <w:rsid w:val="00C72A71"/>
    <w:rsid w:val="00C72BD4"/>
    <w:rsid w:val="00C72F28"/>
    <w:rsid w:val="00C72F40"/>
    <w:rsid w:val="00C72FFF"/>
    <w:rsid w:val="00C73082"/>
    <w:rsid w:val="00C73222"/>
    <w:rsid w:val="00C73267"/>
    <w:rsid w:val="00C733AD"/>
    <w:rsid w:val="00C733DF"/>
    <w:rsid w:val="00C73448"/>
    <w:rsid w:val="00C7378A"/>
    <w:rsid w:val="00C73AD3"/>
    <w:rsid w:val="00C73BA8"/>
    <w:rsid w:val="00C73F06"/>
    <w:rsid w:val="00C7408D"/>
    <w:rsid w:val="00C745CF"/>
    <w:rsid w:val="00C74981"/>
    <w:rsid w:val="00C74C86"/>
    <w:rsid w:val="00C74E58"/>
    <w:rsid w:val="00C75206"/>
    <w:rsid w:val="00C757ED"/>
    <w:rsid w:val="00C758BC"/>
    <w:rsid w:val="00C75935"/>
    <w:rsid w:val="00C75C7A"/>
    <w:rsid w:val="00C75CFC"/>
    <w:rsid w:val="00C75FE7"/>
    <w:rsid w:val="00C7622E"/>
    <w:rsid w:val="00C762F3"/>
    <w:rsid w:val="00C76450"/>
    <w:rsid w:val="00C76958"/>
    <w:rsid w:val="00C76BA3"/>
    <w:rsid w:val="00C76E90"/>
    <w:rsid w:val="00C77415"/>
    <w:rsid w:val="00C77723"/>
    <w:rsid w:val="00C77744"/>
    <w:rsid w:val="00C77ACB"/>
    <w:rsid w:val="00C8052A"/>
    <w:rsid w:val="00C805EA"/>
    <w:rsid w:val="00C8084B"/>
    <w:rsid w:val="00C81041"/>
    <w:rsid w:val="00C81060"/>
    <w:rsid w:val="00C8127D"/>
    <w:rsid w:val="00C817AC"/>
    <w:rsid w:val="00C81A11"/>
    <w:rsid w:val="00C81B81"/>
    <w:rsid w:val="00C81E59"/>
    <w:rsid w:val="00C82261"/>
    <w:rsid w:val="00C82278"/>
    <w:rsid w:val="00C82547"/>
    <w:rsid w:val="00C825E8"/>
    <w:rsid w:val="00C82788"/>
    <w:rsid w:val="00C82A8E"/>
    <w:rsid w:val="00C82E8A"/>
    <w:rsid w:val="00C8308C"/>
    <w:rsid w:val="00C8313B"/>
    <w:rsid w:val="00C834A2"/>
    <w:rsid w:val="00C83AA1"/>
    <w:rsid w:val="00C83DBF"/>
    <w:rsid w:val="00C83EE1"/>
    <w:rsid w:val="00C83FB5"/>
    <w:rsid w:val="00C840DA"/>
    <w:rsid w:val="00C841A9"/>
    <w:rsid w:val="00C84391"/>
    <w:rsid w:val="00C84406"/>
    <w:rsid w:val="00C84BFD"/>
    <w:rsid w:val="00C84C60"/>
    <w:rsid w:val="00C851CB"/>
    <w:rsid w:val="00C85225"/>
    <w:rsid w:val="00C853AC"/>
    <w:rsid w:val="00C85666"/>
    <w:rsid w:val="00C8569A"/>
    <w:rsid w:val="00C85D46"/>
    <w:rsid w:val="00C85E86"/>
    <w:rsid w:val="00C85F02"/>
    <w:rsid w:val="00C85F29"/>
    <w:rsid w:val="00C863C8"/>
    <w:rsid w:val="00C86979"/>
    <w:rsid w:val="00C86D8E"/>
    <w:rsid w:val="00C86F20"/>
    <w:rsid w:val="00C8705F"/>
    <w:rsid w:val="00C870F5"/>
    <w:rsid w:val="00C87581"/>
    <w:rsid w:val="00C87A72"/>
    <w:rsid w:val="00C87DBF"/>
    <w:rsid w:val="00C87ECE"/>
    <w:rsid w:val="00C9084F"/>
    <w:rsid w:val="00C909D5"/>
    <w:rsid w:val="00C90D55"/>
    <w:rsid w:val="00C90D67"/>
    <w:rsid w:val="00C914E4"/>
    <w:rsid w:val="00C915EB"/>
    <w:rsid w:val="00C9176C"/>
    <w:rsid w:val="00C917DA"/>
    <w:rsid w:val="00C91D87"/>
    <w:rsid w:val="00C928E4"/>
    <w:rsid w:val="00C92B2A"/>
    <w:rsid w:val="00C92E71"/>
    <w:rsid w:val="00C92F60"/>
    <w:rsid w:val="00C93384"/>
    <w:rsid w:val="00C93662"/>
    <w:rsid w:val="00C93703"/>
    <w:rsid w:val="00C93A63"/>
    <w:rsid w:val="00C93F34"/>
    <w:rsid w:val="00C947F7"/>
    <w:rsid w:val="00C948C6"/>
    <w:rsid w:val="00C94B69"/>
    <w:rsid w:val="00C94E89"/>
    <w:rsid w:val="00C94F2B"/>
    <w:rsid w:val="00C94FBF"/>
    <w:rsid w:val="00C95161"/>
    <w:rsid w:val="00C9541C"/>
    <w:rsid w:val="00C9557A"/>
    <w:rsid w:val="00C95881"/>
    <w:rsid w:val="00C95BEB"/>
    <w:rsid w:val="00C95CFC"/>
    <w:rsid w:val="00C9653F"/>
    <w:rsid w:val="00C965AA"/>
    <w:rsid w:val="00C967FF"/>
    <w:rsid w:val="00C96A3B"/>
    <w:rsid w:val="00C96BFB"/>
    <w:rsid w:val="00C97247"/>
    <w:rsid w:val="00C97A08"/>
    <w:rsid w:val="00C97BEC"/>
    <w:rsid w:val="00C97D05"/>
    <w:rsid w:val="00CA00BA"/>
    <w:rsid w:val="00CA09BF"/>
    <w:rsid w:val="00CA0C05"/>
    <w:rsid w:val="00CA10F5"/>
    <w:rsid w:val="00CA147F"/>
    <w:rsid w:val="00CA170B"/>
    <w:rsid w:val="00CA1B3D"/>
    <w:rsid w:val="00CA1ED4"/>
    <w:rsid w:val="00CA2001"/>
    <w:rsid w:val="00CA291E"/>
    <w:rsid w:val="00CA31F9"/>
    <w:rsid w:val="00CA32C5"/>
    <w:rsid w:val="00CA39E4"/>
    <w:rsid w:val="00CA3C9F"/>
    <w:rsid w:val="00CA4134"/>
    <w:rsid w:val="00CA4751"/>
    <w:rsid w:val="00CA4A0D"/>
    <w:rsid w:val="00CA4B56"/>
    <w:rsid w:val="00CA5920"/>
    <w:rsid w:val="00CA5D89"/>
    <w:rsid w:val="00CA6061"/>
    <w:rsid w:val="00CA6217"/>
    <w:rsid w:val="00CA6273"/>
    <w:rsid w:val="00CA62E9"/>
    <w:rsid w:val="00CA6324"/>
    <w:rsid w:val="00CA6826"/>
    <w:rsid w:val="00CA69F5"/>
    <w:rsid w:val="00CA6C5F"/>
    <w:rsid w:val="00CA6D56"/>
    <w:rsid w:val="00CA6D93"/>
    <w:rsid w:val="00CA6F47"/>
    <w:rsid w:val="00CA712A"/>
    <w:rsid w:val="00CA7374"/>
    <w:rsid w:val="00CA750A"/>
    <w:rsid w:val="00CA7D07"/>
    <w:rsid w:val="00CA7DD7"/>
    <w:rsid w:val="00CB066D"/>
    <w:rsid w:val="00CB081F"/>
    <w:rsid w:val="00CB112A"/>
    <w:rsid w:val="00CB13FA"/>
    <w:rsid w:val="00CB16FB"/>
    <w:rsid w:val="00CB1BC1"/>
    <w:rsid w:val="00CB1DAB"/>
    <w:rsid w:val="00CB22FA"/>
    <w:rsid w:val="00CB2638"/>
    <w:rsid w:val="00CB2673"/>
    <w:rsid w:val="00CB26E2"/>
    <w:rsid w:val="00CB2890"/>
    <w:rsid w:val="00CB2AFF"/>
    <w:rsid w:val="00CB2BB7"/>
    <w:rsid w:val="00CB31B2"/>
    <w:rsid w:val="00CB34E1"/>
    <w:rsid w:val="00CB385E"/>
    <w:rsid w:val="00CB38C6"/>
    <w:rsid w:val="00CB3C71"/>
    <w:rsid w:val="00CB4304"/>
    <w:rsid w:val="00CB4381"/>
    <w:rsid w:val="00CB43BB"/>
    <w:rsid w:val="00CB46A9"/>
    <w:rsid w:val="00CB51DB"/>
    <w:rsid w:val="00CB5201"/>
    <w:rsid w:val="00CB5308"/>
    <w:rsid w:val="00CB55E2"/>
    <w:rsid w:val="00CB57F2"/>
    <w:rsid w:val="00CB5A39"/>
    <w:rsid w:val="00CB5D14"/>
    <w:rsid w:val="00CB5E65"/>
    <w:rsid w:val="00CB60B9"/>
    <w:rsid w:val="00CB60D7"/>
    <w:rsid w:val="00CB6473"/>
    <w:rsid w:val="00CB66A8"/>
    <w:rsid w:val="00CB66DC"/>
    <w:rsid w:val="00CB682A"/>
    <w:rsid w:val="00CB6962"/>
    <w:rsid w:val="00CB6B36"/>
    <w:rsid w:val="00CB6D68"/>
    <w:rsid w:val="00CB6DBC"/>
    <w:rsid w:val="00CB706F"/>
    <w:rsid w:val="00CB72FA"/>
    <w:rsid w:val="00CB749A"/>
    <w:rsid w:val="00CB76B4"/>
    <w:rsid w:val="00CB76ED"/>
    <w:rsid w:val="00CB7852"/>
    <w:rsid w:val="00CB78B0"/>
    <w:rsid w:val="00CB7BB2"/>
    <w:rsid w:val="00CB7EEC"/>
    <w:rsid w:val="00CB7F7E"/>
    <w:rsid w:val="00CC014B"/>
    <w:rsid w:val="00CC057C"/>
    <w:rsid w:val="00CC07B2"/>
    <w:rsid w:val="00CC09E4"/>
    <w:rsid w:val="00CC0C8C"/>
    <w:rsid w:val="00CC0E17"/>
    <w:rsid w:val="00CC15DB"/>
    <w:rsid w:val="00CC17DE"/>
    <w:rsid w:val="00CC186C"/>
    <w:rsid w:val="00CC1898"/>
    <w:rsid w:val="00CC1A91"/>
    <w:rsid w:val="00CC1B09"/>
    <w:rsid w:val="00CC1B61"/>
    <w:rsid w:val="00CC1C4D"/>
    <w:rsid w:val="00CC1C68"/>
    <w:rsid w:val="00CC1E40"/>
    <w:rsid w:val="00CC2598"/>
    <w:rsid w:val="00CC26D9"/>
    <w:rsid w:val="00CC28B0"/>
    <w:rsid w:val="00CC32C1"/>
    <w:rsid w:val="00CC36A9"/>
    <w:rsid w:val="00CC3A0B"/>
    <w:rsid w:val="00CC3D97"/>
    <w:rsid w:val="00CC3F23"/>
    <w:rsid w:val="00CC4186"/>
    <w:rsid w:val="00CC41A2"/>
    <w:rsid w:val="00CC4527"/>
    <w:rsid w:val="00CC4773"/>
    <w:rsid w:val="00CC4869"/>
    <w:rsid w:val="00CC4C23"/>
    <w:rsid w:val="00CC4CCB"/>
    <w:rsid w:val="00CC4CF6"/>
    <w:rsid w:val="00CC4F54"/>
    <w:rsid w:val="00CC51D9"/>
    <w:rsid w:val="00CC5392"/>
    <w:rsid w:val="00CC562D"/>
    <w:rsid w:val="00CC5CC5"/>
    <w:rsid w:val="00CC5CC6"/>
    <w:rsid w:val="00CC5E21"/>
    <w:rsid w:val="00CC5E57"/>
    <w:rsid w:val="00CC5EBB"/>
    <w:rsid w:val="00CC632A"/>
    <w:rsid w:val="00CC71CB"/>
    <w:rsid w:val="00CC731D"/>
    <w:rsid w:val="00CC7F87"/>
    <w:rsid w:val="00CD013C"/>
    <w:rsid w:val="00CD0493"/>
    <w:rsid w:val="00CD05E6"/>
    <w:rsid w:val="00CD0BB2"/>
    <w:rsid w:val="00CD0FF0"/>
    <w:rsid w:val="00CD11DC"/>
    <w:rsid w:val="00CD1208"/>
    <w:rsid w:val="00CD12F2"/>
    <w:rsid w:val="00CD1520"/>
    <w:rsid w:val="00CD1816"/>
    <w:rsid w:val="00CD1A08"/>
    <w:rsid w:val="00CD1BB6"/>
    <w:rsid w:val="00CD1D90"/>
    <w:rsid w:val="00CD1DB6"/>
    <w:rsid w:val="00CD1F52"/>
    <w:rsid w:val="00CD2898"/>
    <w:rsid w:val="00CD3087"/>
    <w:rsid w:val="00CD32A9"/>
    <w:rsid w:val="00CD32DC"/>
    <w:rsid w:val="00CD3304"/>
    <w:rsid w:val="00CD3380"/>
    <w:rsid w:val="00CD38E9"/>
    <w:rsid w:val="00CD3A3C"/>
    <w:rsid w:val="00CD3D28"/>
    <w:rsid w:val="00CD3EAE"/>
    <w:rsid w:val="00CD3F59"/>
    <w:rsid w:val="00CD402A"/>
    <w:rsid w:val="00CD4105"/>
    <w:rsid w:val="00CD41D7"/>
    <w:rsid w:val="00CD4331"/>
    <w:rsid w:val="00CD444D"/>
    <w:rsid w:val="00CD459A"/>
    <w:rsid w:val="00CD4CA4"/>
    <w:rsid w:val="00CD5051"/>
    <w:rsid w:val="00CD51AA"/>
    <w:rsid w:val="00CD55DC"/>
    <w:rsid w:val="00CD56E3"/>
    <w:rsid w:val="00CD59C6"/>
    <w:rsid w:val="00CD5AEA"/>
    <w:rsid w:val="00CD5C18"/>
    <w:rsid w:val="00CD5D9E"/>
    <w:rsid w:val="00CD5ED9"/>
    <w:rsid w:val="00CD6122"/>
    <w:rsid w:val="00CD6244"/>
    <w:rsid w:val="00CD6273"/>
    <w:rsid w:val="00CD64CA"/>
    <w:rsid w:val="00CD6560"/>
    <w:rsid w:val="00CD6ACB"/>
    <w:rsid w:val="00CD6EFA"/>
    <w:rsid w:val="00CD704C"/>
    <w:rsid w:val="00CD7191"/>
    <w:rsid w:val="00CD7486"/>
    <w:rsid w:val="00CD76AF"/>
    <w:rsid w:val="00CD7BB6"/>
    <w:rsid w:val="00CD7DCF"/>
    <w:rsid w:val="00CE025D"/>
    <w:rsid w:val="00CE0641"/>
    <w:rsid w:val="00CE0F1E"/>
    <w:rsid w:val="00CE11A5"/>
    <w:rsid w:val="00CE127C"/>
    <w:rsid w:val="00CE1330"/>
    <w:rsid w:val="00CE136E"/>
    <w:rsid w:val="00CE1481"/>
    <w:rsid w:val="00CE154F"/>
    <w:rsid w:val="00CE1AF7"/>
    <w:rsid w:val="00CE2033"/>
    <w:rsid w:val="00CE2289"/>
    <w:rsid w:val="00CE2598"/>
    <w:rsid w:val="00CE2634"/>
    <w:rsid w:val="00CE264A"/>
    <w:rsid w:val="00CE273A"/>
    <w:rsid w:val="00CE2C0B"/>
    <w:rsid w:val="00CE2CFC"/>
    <w:rsid w:val="00CE2F40"/>
    <w:rsid w:val="00CE3A43"/>
    <w:rsid w:val="00CE3B24"/>
    <w:rsid w:val="00CE3C4F"/>
    <w:rsid w:val="00CE3CA9"/>
    <w:rsid w:val="00CE3DD5"/>
    <w:rsid w:val="00CE3EDC"/>
    <w:rsid w:val="00CE3EEB"/>
    <w:rsid w:val="00CE3F84"/>
    <w:rsid w:val="00CE4B80"/>
    <w:rsid w:val="00CE5216"/>
    <w:rsid w:val="00CE552E"/>
    <w:rsid w:val="00CE562A"/>
    <w:rsid w:val="00CE5B5C"/>
    <w:rsid w:val="00CE5B85"/>
    <w:rsid w:val="00CE5D17"/>
    <w:rsid w:val="00CE5D89"/>
    <w:rsid w:val="00CE5D98"/>
    <w:rsid w:val="00CE6A6B"/>
    <w:rsid w:val="00CE6AD4"/>
    <w:rsid w:val="00CE6CF4"/>
    <w:rsid w:val="00CE6DEC"/>
    <w:rsid w:val="00CE6E24"/>
    <w:rsid w:val="00CE6ED3"/>
    <w:rsid w:val="00CE70F0"/>
    <w:rsid w:val="00CE764D"/>
    <w:rsid w:val="00CE7A15"/>
    <w:rsid w:val="00CE7DB4"/>
    <w:rsid w:val="00CF0176"/>
    <w:rsid w:val="00CF021D"/>
    <w:rsid w:val="00CF0241"/>
    <w:rsid w:val="00CF03AF"/>
    <w:rsid w:val="00CF0825"/>
    <w:rsid w:val="00CF0985"/>
    <w:rsid w:val="00CF0AFD"/>
    <w:rsid w:val="00CF0C1D"/>
    <w:rsid w:val="00CF1111"/>
    <w:rsid w:val="00CF1221"/>
    <w:rsid w:val="00CF1292"/>
    <w:rsid w:val="00CF134D"/>
    <w:rsid w:val="00CF1407"/>
    <w:rsid w:val="00CF15DC"/>
    <w:rsid w:val="00CF162A"/>
    <w:rsid w:val="00CF1851"/>
    <w:rsid w:val="00CF19FC"/>
    <w:rsid w:val="00CF1DE8"/>
    <w:rsid w:val="00CF1F0E"/>
    <w:rsid w:val="00CF1F15"/>
    <w:rsid w:val="00CF213C"/>
    <w:rsid w:val="00CF228A"/>
    <w:rsid w:val="00CF250D"/>
    <w:rsid w:val="00CF30D8"/>
    <w:rsid w:val="00CF3398"/>
    <w:rsid w:val="00CF3580"/>
    <w:rsid w:val="00CF3DA4"/>
    <w:rsid w:val="00CF4686"/>
    <w:rsid w:val="00CF4738"/>
    <w:rsid w:val="00CF493D"/>
    <w:rsid w:val="00CF4A0F"/>
    <w:rsid w:val="00CF4D03"/>
    <w:rsid w:val="00CF4D41"/>
    <w:rsid w:val="00CF59B9"/>
    <w:rsid w:val="00CF5DE4"/>
    <w:rsid w:val="00CF5E3D"/>
    <w:rsid w:val="00CF630B"/>
    <w:rsid w:val="00CF659C"/>
    <w:rsid w:val="00CF65DF"/>
    <w:rsid w:val="00CF661C"/>
    <w:rsid w:val="00CF6D12"/>
    <w:rsid w:val="00CF76E1"/>
    <w:rsid w:val="00CF7A55"/>
    <w:rsid w:val="00CF7C98"/>
    <w:rsid w:val="00D00165"/>
    <w:rsid w:val="00D00535"/>
    <w:rsid w:val="00D005C6"/>
    <w:rsid w:val="00D006FB"/>
    <w:rsid w:val="00D00AFE"/>
    <w:rsid w:val="00D00D3C"/>
    <w:rsid w:val="00D01123"/>
    <w:rsid w:val="00D01561"/>
    <w:rsid w:val="00D017F3"/>
    <w:rsid w:val="00D01820"/>
    <w:rsid w:val="00D01866"/>
    <w:rsid w:val="00D01C77"/>
    <w:rsid w:val="00D01C8F"/>
    <w:rsid w:val="00D01E04"/>
    <w:rsid w:val="00D01EC7"/>
    <w:rsid w:val="00D0221F"/>
    <w:rsid w:val="00D02220"/>
    <w:rsid w:val="00D02225"/>
    <w:rsid w:val="00D023B6"/>
    <w:rsid w:val="00D02822"/>
    <w:rsid w:val="00D02ABA"/>
    <w:rsid w:val="00D02DAA"/>
    <w:rsid w:val="00D030C8"/>
    <w:rsid w:val="00D03183"/>
    <w:rsid w:val="00D03252"/>
    <w:rsid w:val="00D03467"/>
    <w:rsid w:val="00D03A07"/>
    <w:rsid w:val="00D03AAE"/>
    <w:rsid w:val="00D03F6E"/>
    <w:rsid w:val="00D044D7"/>
    <w:rsid w:val="00D04793"/>
    <w:rsid w:val="00D04863"/>
    <w:rsid w:val="00D0487E"/>
    <w:rsid w:val="00D0489E"/>
    <w:rsid w:val="00D04B56"/>
    <w:rsid w:val="00D04C47"/>
    <w:rsid w:val="00D04C91"/>
    <w:rsid w:val="00D04EA1"/>
    <w:rsid w:val="00D050CE"/>
    <w:rsid w:val="00D05544"/>
    <w:rsid w:val="00D05EBC"/>
    <w:rsid w:val="00D05EDA"/>
    <w:rsid w:val="00D05F19"/>
    <w:rsid w:val="00D06D20"/>
    <w:rsid w:val="00D0717B"/>
    <w:rsid w:val="00D071A8"/>
    <w:rsid w:val="00D074E1"/>
    <w:rsid w:val="00D078A2"/>
    <w:rsid w:val="00D07A51"/>
    <w:rsid w:val="00D07D09"/>
    <w:rsid w:val="00D100C3"/>
    <w:rsid w:val="00D1043C"/>
    <w:rsid w:val="00D10586"/>
    <w:rsid w:val="00D107F8"/>
    <w:rsid w:val="00D109E6"/>
    <w:rsid w:val="00D111EE"/>
    <w:rsid w:val="00D111FD"/>
    <w:rsid w:val="00D11461"/>
    <w:rsid w:val="00D1149F"/>
    <w:rsid w:val="00D114A3"/>
    <w:rsid w:val="00D114D4"/>
    <w:rsid w:val="00D1157D"/>
    <w:rsid w:val="00D11618"/>
    <w:rsid w:val="00D117CF"/>
    <w:rsid w:val="00D11B29"/>
    <w:rsid w:val="00D11D6D"/>
    <w:rsid w:val="00D11DCA"/>
    <w:rsid w:val="00D12203"/>
    <w:rsid w:val="00D124E3"/>
    <w:rsid w:val="00D12583"/>
    <w:rsid w:val="00D12612"/>
    <w:rsid w:val="00D126CB"/>
    <w:rsid w:val="00D127AE"/>
    <w:rsid w:val="00D129AA"/>
    <w:rsid w:val="00D12A33"/>
    <w:rsid w:val="00D12AB1"/>
    <w:rsid w:val="00D12C9C"/>
    <w:rsid w:val="00D12E21"/>
    <w:rsid w:val="00D12EC2"/>
    <w:rsid w:val="00D1324B"/>
    <w:rsid w:val="00D1367A"/>
    <w:rsid w:val="00D13775"/>
    <w:rsid w:val="00D137D2"/>
    <w:rsid w:val="00D13B08"/>
    <w:rsid w:val="00D13D00"/>
    <w:rsid w:val="00D1420F"/>
    <w:rsid w:val="00D14351"/>
    <w:rsid w:val="00D143D7"/>
    <w:rsid w:val="00D14880"/>
    <w:rsid w:val="00D14E1A"/>
    <w:rsid w:val="00D152AF"/>
    <w:rsid w:val="00D1548A"/>
    <w:rsid w:val="00D1565C"/>
    <w:rsid w:val="00D15D1E"/>
    <w:rsid w:val="00D15E7A"/>
    <w:rsid w:val="00D15FDE"/>
    <w:rsid w:val="00D1600E"/>
    <w:rsid w:val="00D16144"/>
    <w:rsid w:val="00D162AE"/>
    <w:rsid w:val="00D16432"/>
    <w:rsid w:val="00D1674D"/>
    <w:rsid w:val="00D16815"/>
    <w:rsid w:val="00D16945"/>
    <w:rsid w:val="00D16BB7"/>
    <w:rsid w:val="00D16F95"/>
    <w:rsid w:val="00D17335"/>
    <w:rsid w:val="00D178D5"/>
    <w:rsid w:val="00D20121"/>
    <w:rsid w:val="00D20135"/>
    <w:rsid w:val="00D20260"/>
    <w:rsid w:val="00D2046C"/>
    <w:rsid w:val="00D204B4"/>
    <w:rsid w:val="00D20566"/>
    <w:rsid w:val="00D205CB"/>
    <w:rsid w:val="00D2078E"/>
    <w:rsid w:val="00D20969"/>
    <w:rsid w:val="00D209E4"/>
    <w:rsid w:val="00D20AA2"/>
    <w:rsid w:val="00D20AA6"/>
    <w:rsid w:val="00D20C93"/>
    <w:rsid w:val="00D20C9C"/>
    <w:rsid w:val="00D20CAA"/>
    <w:rsid w:val="00D20ED4"/>
    <w:rsid w:val="00D20EDB"/>
    <w:rsid w:val="00D21301"/>
    <w:rsid w:val="00D21373"/>
    <w:rsid w:val="00D2162A"/>
    <w:rsid w:val="00D21709"/>
    <w:rsid w:val="00D21B2E"/>
    <w:rsid w:val="00D21B33"/>
    <w:rsid w:val="00D21E05"/>
    <w:rsid w:val="00D220AD"/>
    <w:rsid w:val="00D22704"/>
    <w:rsid w:val="00D228D1"/>
    <w:rsid w:val="00D22AAD"/>
    <w:rsid w:val="00D22F50"/>
    <w:rsid w:val="00D23095"/>
    <w:rsid w:val="00D23243"/>
    <w:rsid w:val="00D23306"/>
    <w:rsid w:val="00D23843"/>
    <w:rsid w:val="00D23CA8"/>
    <w:rsid w:val="00D24192"/>
    <w:rsid w:val="00D24205"/>
    <w:rsid w:val="00D242F1"/>
    <w:rsid w:val="00D244F3"/>
    <w:rsid w:val="00D24644"/>
    <w:rsid w:val="00D24704"/>
    <w:rsid w:val="00D24970"/>
    <w:rsid w:val="00D2497D"/>
    <w:rsid w:val="00D24ADA"/>
    <w:rsid w:val="00D24B78"/>
    <w:rsid w:val="00D24C9D"/>
    <w:rsid w:val="00D24D6B"/>
    <w:rsid w:val="00D24F69"/>
    <w:rsid w:val="00D251D3"/>
    <w:rsid w:val="00D25217"/>
    <w:rsid w:val="00D25958"/>
    <w:rsid w:val="00D25A96"/>
    <w:rsid w:val="00D25C04"/>
    <w:rsid w:val="00D25C4C"/>
    <w:rsid w:val="00D25DD3"/>
    <w:rsid w:val="00D25FBC"/>
    <w:rsid w:val="00D262F6"/>
    <w:rsid w:val="00D267D9"/>
    <w:rsid w:val="00D26887"/>
    <w:rsid w:val="00D26F46"/>
    <w:rsid w:val="00D272B1"/>
    <w:rsid w:val="00D2752A"/>
    <w:rsid w:val="00D278E0"/>
    <w:rsid w:val="00D27B8D"/>
    <w:rsid w:val="00D27E24"/>
    <w:rsid w:val="00D30089"/>
    <w:rsid w:val="00D3027C"/>
    <w:rsid w:val="00D3063A"/>
    <w:rsid w:val="00D306C9"/>
    <w:rsid w:val="00D30766"/>
    <w:rsid w:val="00D30BED"/>
    <w:rsid w:val="00D30D28"/>
    <w:rsid w:val="00D30EF1"/>
    <w:rsid w:val="00D3108A"/>
    <w:rsid w:val="00D3121C"/>
    <w:rsid w:val="00D3153D"/>
    <w:rsid w:val="00D3162A"/>
    <w:rsid w:val="00D316AB"/>
    <w:rsid w:val="00D3173F"/>
    <w:rsid w:val="00D31900"/>
    <w:rsid w:val="00D31A93"/>
    <w:rsid w:val="00D31BF3"/>
    <w:rsid w:val="00D32041"/>
    <w:rsid w:val="00D322B2"/>
    <w:rsid w:val="00D327A3"/>
    <w:rsid w:val="00D329A0"/>
    <w:rsid w:val="00D32D1B"/>
    <w:rsid w:val="00D32EB7"/>
    <w:rsid w:val="00D32FDA"/>
    <w:rsid w:val="00D3385C"/>
    <w:rsid w:val="00D338A9"/>
    <w:rsid w:val="00D339F0"/>
    <w:rsid w:val="00D33B0E"/>
    <w:rsid w:val="00D33F16"/>
    <w:rsid w:val="00D340DB"/>
    <w:rsid w:val="00D3422C"/>
    <w:rsid w:val="00D3484B"/>
    <w:rsid w:val="00D34CE2"/>
    <w:rsid w:val="00D34EE5"/>
    <w:rsid w:val="00D3508B"/>
    <w:rsid w:val="00D35117"/>
    <w:rsid w:val="00D352B5"/>
    <w:rsid w:val="00D35372"/>
    <w:rsid w:val="00D3592A"/>
    <w:rsid w:val="00D35F88"/>
    <w:rsid w:val="00D3607E"/>
    <w:rsid w:val="00D36453"/>
    <w:rsid w:val="00D3659E"/>
    <w:rsid w:val="00D36796"/>
    <w:rsid w:val="00D36C4D"/>
    <w:rsid w:val="00D36DB6"/>
    <w:rsid w:val="00D36F46"/>
    <w:rsid w:val="00D372F1"/>
    <w:rsid w:val="00D3738D"/>
    <w:rsid w:val="00D37524"/>
    <w:rsid w:val="00D37621"/>
    <w:rsid w:val="00D376E6"/>
    <w:rsid w:val="00D3779A"/>
    <w:rsid w:val="00D377F7"/>
    <w:rsid w:val="00D37CE2"/>
    <w:rsid w:val="00D37EC6"/>
    <w:rsid w:val="00D4016A"/>
    <w:rsid w:val="00D40219"/>
    <w:rsid w:val="00D409F1"/>
    <w:rsid w:val="00D40A0E"/>
    <w:rsid w:val="00D40AEB"/>
    <w:rsid w:val="00D40B6E"/>
    <w:rsid w:val="00D4115A"/>
    <w:rsid w:val="00D412B3"/>
    <w:rsid w:val="00D41451"/>
    <w:rsid w:val="00D41736"/>
    <w:rsid w:val="00D41850"/>
    <w:rsid w:val="00D41863"/>
    <w:rsid w:val="00D41EE9"/>
    <w:rsid w:val="00D42298"/>
    <w:rsid w:val="00D423CC"/>
    <w:rsid w:val="00D42414"/>
    <w:rsid w:val="00D42513"/>
    <w:rsid w:val="00D429F4"/>
    <w:rsid w:val="00D42A9C"/>
    <w:rsid w:val="00D42AD6"/>
    <w:rsid w:val="00D42EEE"/>
    <w:rsid w:val="00D43279"/>
    <w:rsid w:val="00D4389A"/>
    <w:rsid w:val="00D43E30"/>
    <w:rsid w:val="00D4444B"/>
    <w:rsid w:val="00D44509"/>
    <w:rsid w:val="00D44565"/>
    <w:rsid w:val="00D44798"/>
    <w:rsid w:val="00D44925"/>
    <w:rsid w:val="00D44A51"/>
    <w:rsid w:val="00D44C67"/>
    <w:rsid w:val="00D44E16"/>
    <w:rsid w:val="00D44FE9"/>
    <w:rsid w:val="00D451DC"/>
    <w:rsid w:val="00D45392"/>
    <w:rsid w:val="00D45438"/>
    <w:rsid w:val="00D455F6"/>
    <w:rsid w:val="00D45977"/>
    <w:rsid w:val="00D45A47"/>
    <w:rsid w:val="00D45B1B"/>
    <w:rsid w:val="00D45BF0"/>
    <w:rsid w:val="00D45F6E"/>
    <w:rsid w:val="00D4601E"/>
    <w:rsid w:val="00D46239"/>
    <w:rsid w:val="00D4635B"/>
    <w:rsid w:val="00D464DF"/>
    <w:rsid w:val="00D46525"/>
    <w:rsid w:val="00D46881"/>
    <w:rsid w:val="00D46D18"/>
    <w:rsid w:val="00D46F1E"/>
    <w:rsid w:val="00D47110"/>
    <w:rsid w:val="00D47135"/>
    <w:rsid w:val="00D474DD"/>
    <w:rsid w:val="00D47554"/>
    <w:rsid w:val="00D47608"/>
    <w:rsid w:val="00D4799B"/>
    <w:rsid w:val="00D47CEC"/>
    <w:rsid w:val="00D47D8E"/>
    <w:rsid w:val="00D47E4A"/>
    <w:rsid w:val="00D503C4"/>
    <w:rsid w:val="00D505C4"/>
    <w:rsid w:val="00D509A7"/>
    <w:rsid w:val="00D50A65"/>
    <w:rsid w:val="00D50AE7"/>
    <w:rsid w:val="00D50EC9"/>
    <w:rsid w:val="00D50F18"/>
    <w:rsid w:val="00D516DC"/>
    <w:rsid w:val="00D5198C"/>
    <w:rsid w:val="00D5252F"/>
    <w:rsid w:val="00D52855"/>
    <w:rsid w:val="00D528E1"/>
    <w:rsid w:val="00D52E61"/>
    <w:rsid w:val="00D52F1D"/>
    <w:rsid w:val="00D52F64"/>
    <w:rsid w:val="00D530FF"/>
    <w:rsid w:val="00D534ED"/>
    <w:rsid w:val="00D535C2"/>
    <w:rsid w:val="00D535C8"/>
    <w:rsid w:val="00D536EB"/>
    <w:rsid w:val="00D537F1"/>
    <w:rsid w:val="00D5387A"/>
    <w:rsid w:val="00D53A2A"/>
    <w:rsid w:val="00D53D17"/>
    <w:rsid w:val="00D53F1D"/>
    <w:rsid w:val="00D54098"/>
    <w:rsid w:val="00D5474A"/>
    <w:rsid w:val="00D5480A"/>
    <w:rsid w:val="00D5489C"/>
    <w:rsid w:val="00D54CBC"/>
    <w:rsid w:val="00D54FB5"/>
    <w:rsid w:val="00D55173"/>
    <w:rsid w:val="00D55211"/>
    <w:rsid w:val="00D55285"/>
    <w:rsid w:val="00D554A5"/>
    <w:rsid w:val="00D5556B"/>
    <w:rsid w:val="00D55B4E"/>
    <w:rsid w:val="00D55D18"/>
    <w:rsid w:val="00D55DE4"/>
    <w:rsid w:val="00D55F28"/>
    <w:rsid w:val="00D5649F"/>
    <w:rsid w:val="00D56D0B"/>
    <w:rsid w:val="00D57096"/>
    <w:rsid w:val="00D573F4"/>
    <w:rsid w:val="00D5785E"/>
    <w:rsid w:val="00D578F0"/>
    <w:rsid w:val="00D57CD6"/>
    <w:rsid w:val="00D60063"/>
    <w:rsid w:val="00D60161"/>
    <w:rsid w:val="00D601E8"/>
    <w:rsid w:val="00D6035E"/>
    <w:rsid w:val="00D6039F"/>
    <w:rsid w:val="00D60776"/>
    <w:rsid w:val="00D608F8"/>
    <w:rsid w:val="00D6094F"/>
    <w:rsid w:val="00D60A05"/>
    <w:rsid w:val="00D60A66"/>
    <w:rsid w:val="00D60A82"/>
    <w:rsid w:val="00D60BB4"/>
    <w:rsid w:val="00D60C0D"/>
    <w:rsid w:val="00D60CE0"/>
    <w:rsid w:val="00D60FAF"/>
    <w:rsid w:val="00D61231"/>
    <w:rsid w:val="00D61928"/>
    <w:rsid w:val="00D619C4"/>
    <w:rsid w:val="00D619F3"/>
    <w:rsid w:val="00D61AF4"/>
    <w:rsid w:val="00D61D8D"/>
    <w:rsid w:val="00D61E77"/>
    <w:rsid w:val="00D627BE"/>
    <w:rsid w:val="00D62878"/>
    <w:rsid w:val="00D62A4D"/>
    <w:rsid w:val="00D62ACD"/>
    <w:rsid w:val="00D62ACE"/>
    <w:rsid w:val="00D62B45"/>
    <w:rsid w:val="00D62CAA"/>
    <w:rsid w:val="00D62D49"/>
    <w:rsid w:val="00D62F26"/>
    <w:rsid w:val="00D6316C"/>
    <w:rsid w:val="00D6363A"/>
    <w:rsid w:val="00D6386A"/>
    <w:rsid w:val="00D638B7"/>
    <w:rsid w:val="00D6408A"/>
    <w:rsid w:val="00D6446B"/>
    <w:rsid w:val="00D6478F"/>
    <w:rsid w:val="00D658C1"/>
    <w:rsid w:val="00D659C3"/>
    <w:rsid w:val="00D65FCE"/>
    <w:rsid w:val="00D6620B"/>
    <w:rsid w:val="00D66390"/>
    <w:rsid w:val="00D6653A"/>
    <w:rsid w:val="00D666F3"/>
    <w:rsid w:val="00D667ED"/>
    <w:rsid w:val="00D66C20"/>
    <w:rsid w:val="00D678C7"/>
    <w:rsid w:val="00D67C8D"/>
    <w:rsid w:val="00D67FAB"/>
    <w:rsid w:val="00D70244"/>
    <w:rsid w:val="00D706DA"/>
    <w:rsid w:val="00D71096"/>
    <w:rsid w:val="00D716D4"/>
    <w:rsid w:val="00D7189F"/>
    <w:rsid w:val="00D71DAC"/>
    <w:rsid w:val="00D726BE"/>
    <w:rsid w:val="00D72B1A"/>
    <w:rsid w:val="00D72BA9"/>
    <w:rsid w:val="00D72CE2"/>
    <w:rsid w:val="00D73267"/>
    <w:rsid w:val="00D7334D"/>
    <w:rsid w:val="00D73907"/>
    <w:rsid w:val="00D73FFF"/>
    <w:rsid w:val="00D7409D"/>
    <w:rsid w:val="00D740FB"/>
    <w:rsid w:val="00D74856"/>
    <w:rsid w:val="00D754EF"/>
    <w:rsid w:val="00D75692"/>
    <w:rsid w:val="00D756C0"/>
    <w:rsid w:val="00D75B5F"/>
    <w:rsid w:val="00D75C04"/>
    <w:rsid w:val="00D75D23"/>
    <w:rsid w:val="00D7636C"/>
    <w:rsid w:val="00D76406"/>
    <w:rsid w:val="00D764EE"/>
    <w:rsid w:val="00D7659F"/>
    <w:rsid w:val="00D766CD"/>
    <w:rsid w:val="00D76972"/>
    <w:rsid w:val="00D76B7B"/>
    <w:rsid w:val="00D76FC9"/>
    <w:rsid w:val="00D77552"/>
    <w:rsid w:val="00D77720"/>
    <w:rsid w:val="00D77A1D"/>
    <w:rsid w:val="00D77AF0"/>
    <w:rsid w:val="00D800AE"/>
    <w:rsid w:val="00D800FF"/>
    <w:rsid w:val="00D80191"/>
    <w:rsid w:val="00D801D4"/>
    <w:rsid w:val="00D80400"/>
    <w:rsid w:val="00D80670"/>
    <w:rsid w:val="00D818FB"/>
    <w:rsid w:val="00D81A29"/>
    <w:rsid w:val="00D81A3E"/>
    <w:rsid w:val="00D8208E"/>
    <w:rsid w:val="00D82967"/>
    <w:rsid w:val="00D8296E"/>
    <w:rsid w:val="00D82BCD"/>
    <w:rsid w:val="00D83386"/>
    <w:rsid w:val="00D835EB"/>
    <w:rsid w:val="00D839B9"/>
    <w:rsid w:val="00D83BFE"/>
    <w:rsid w:val="00D83DA7"/>
    <w:rsid w:val="00D8412A"/>
    <w:rsid w:val="00D841F3"/>
    <w:rsid w:val="00D84240"/>
    <w:rsid w:val="00D84315"/>
    <w:rsid w:val="00D84B0D"/>
    <w:rsid w:val="00D84B93"/>
    <w:rsid w:val="00D84BA0"/>
    <w:rsid w:val="00D84D8F"/>
    <w:rsid w:val="00D84EFD"/>
    <w:rsid w:val="00D853D9"/>
    <w:rsid w:val="00D855C6"/>
    <w:rsid w:val="00D856CE"/>
    <w:rsid w:val="00D85954"/>
    <w:rsid w:val="00D85A57"/>
    <w:rsid w:val="00D85FA1"/>
    <w:rsid w:val="00D8602C"/>
    <w:rsid w:val="00D860F8"/>
    <w:rsid w:val="00D86193"/>
    <w:rsid w:val="00D86487"/>
    <w:rsid w:val="00D867B5"/>
    <w:rsid w:val="00D86A22"/>
    <w:rsid w:val="00D86AF8"/>
    <w:rsid w:val="00D86B49"/>
    <w:rsid w:val="00D86E7A"/>
    <w:rsid w:val="00D8781C"/>
    <w:rsid w:val="00D8796D"/>
    <w:rsid w:val="00D87A67"/>
    <w:rsid w:val="00D87C04"/>
    <w:rsid w:val="00D87C06"/>
    <w:rsid w:val="00D9003B"/>
    <w:rsid w:val="00D90795"/>
    <w:rsid w:val="00D90A15"/>
    <w:rsid w:val="00D90CB9"/>
    <w:rsid w:val="00D91057"/>
    <w:rsid w:val="00D913F8"/>
    <w:rsid w:val="00D917D4"/>
    <w:rsid w:val="00D91EA5"/>
    <w:rsid w:val="00D91FE5"/>
    <w:rsid w:val="00D9203A"/>
    <w:rsid w:val="00D9208E"/>
    <w:rsid w:val="00D921AE"/>
    <w:rsid w:val="00D92915"/>
    <w:rsid w:val="00D92936"/>
    <w:rsid w:val="00D9296F"/>
    <w:rsid w:val="00D92ECC"/>
    <w:rsid w:val="00D93093"/>
    <w:rsid w:val="00D930D5"/>
    <w:rsid w:val="00D930D7"/>
    <w:rsid w:val="00D93795"/>
    <w:rsid w:val="00D93BF6"/>
    <w:rsid w:val="00D93E97"/>
    <w:rsid w:val="00D94143"/>
    <w:rsid w:val="00D943C8"/>
    <w:rsid w:val="00D944C2"/>
    <w:rsid w:val="00D9461A"/>
    <w:rsid w:val="00D9474D"/>
    <w:rsid w:val="00D94A94"/>
    <w:rsid w:val="00D94B0A"/>
    <w:rsid w:val="00D94C48"/>
    <w:rsid w:val="00D94DE8"/>
    <w:rsid w:val="00D94ECD"/>
    <w:rsid w:val="00D94F4B"/>
    <w:rsid w:val="00D94FD3"/>
    <w:rsid w:val="00D95351"/>
    <w:rsid w:val="00D9537C"/>
    <w:rsid w:val="00D953B0"/>
    <w:rsid w:val="00D95487"/>
    <w:rsid w:val="00D954B3"/>
    <w:rsid w:val="00D954FD"/>
    <w:rsid w:val="00D95513"/>
    <w:rsid w:val="00D95612"/>
    <w:rsid w:val="00D95694"/>
    <w:rsid w:val="00D956C7"/>
    <w:rsid w:val="00D95B46"/>
    <w:rsid w:val="00D95B96"/>
    <w:rsid w:val="00D95C27"/>
    <w:rsid w:val="00D95DC7"/>
    <w:rsid w:val="00D96C5F"/>
    <w:rsid w:val="00D96CD4"/>
    <w:rsid w:val="00D97053"/>
    <w:rsid w:val="00D97164"/>
    <w:rsid w:val="00D97376"/>
    <w:rsid w:val="00D97829"/>
    <w:rsid w:val="00D97864"/>
    <w:rsid w:val="00D979F2"/>
    <w:rsid w:val="00D97BD3"/>
    <w:rsid w:val="00D97C3B"/>
    <w:rsid w:val="00D97F41"/>
    <w:rsid w:val="00DA068D"/>
    <w:rsid w:val="00DA09F1"/>
    <w:rsid w:val="00DA0C37"/>
    <w:rsid w:val="00DA0F26"/>
    <w:rsid w:val="00DA105B"/>
    <w:rsid w:val="00DA11F3"/>
    <w:rsid w:val="00DA1239"/>
    <w:rsid w:val="00DA128D"/>
    <w:rsid w:val="00DA12A4"/>
    <w:rsid w:val="00DA130B"/>
    <w:rsid w:val="00DA1897"/>
    <w:rsid w:val="00DA1A88"/>
    <w:rsid w:val="00DA243E"/>
    <w:rsid w:val="00DA24D1"/>
    <w:rsid w:val="00DA2809"/>
    <w:rsid w:val="00DA2CBD"/>
    <w:rsid w:val="00DA3057"/>
    <w:rsid w:val="00DA31E1"/>
    <w:rsid w:val="00DA3257"/>
    <w:rsid w:val="00DA35AE"/>
    <w:rsid w:val="00DA3F96"/>
    <w:rsid w:val="00DA3F98"/>
    <w:rsid w:val="00DA4436"/>
    <w:rsid w:val="00DA44E8"/>
    <w:rsid w:val="00DA4658"/>
    <w:rsid w:val="00DA46D6"/>
    <w:rsid w:val="00DA4941"/>
    <w:rsid w:val="00DA4BA2"/>
    <w:rsid w:val="00DA4E3E"/>
    <w:rsid w:val="00DA5261"/>
    <w:rsid w:val="00DA535C"/>
    <w:rsid w:val="00DA5615"/>
    <w:rsid w:val="00DA5B27"/>
    <w:rsid w:val="00DA5BC0"/>
    <w:rsid w:val="00DA5F58"/>
    <w:rsid w:val="00DA5FE8"/>
    <w:rsid w:val="00DA60A8"/>
    <w:rsid w:val="00DA63F2"/>
    <w:rsid w:val="00DA64AB"/>
    <w:rsid w:val="00DA67E9"/>
    <w:rsid w:val="00DA6F09"/>
    <w:rsid w:val="00DA7533"/>
    <w:rsid w:val="00DA7710"/>
    <w:rsid w:val="00DA7E68"/>
    <w:rsid w:val="00DA7EAD"/>
    <w:rsid w:val="00DB0188"/>
    <w:rsid w:val="00DB01FB"/>
    <w:rsid w:val="00DB03B0"/>
    <w:rsid w:val="00DB03EC"/>
    <w:rsid w:val="00DB0673"/>
    <w:rsid w:val="00DB06E4"/>
    <w:rsid w:val="00DB0708"/>
    <w:rsid w:val="00DB0BFB"/>
    <w:rsid w:val="00DB0DD0"/>
    <w:rsid w:val="00DB0DF9"/>
    <w:rsid w:val="00DB117C"/>
    <w:rsid w:val="00DB1902"/>
    <w:rsid w:val="00DB19D7"/>
    <w:rsid w:val="00DB1A50"/>
    <w:rsid w:val="00DB1BF0"/>
    <w:rsid w:val="00DB1CE0"/>
    <w:rsid w:val="00DB2152"/>
    <w:rsid w:val="00DB22F2"/>
    <w:rsid w:val="00DB232B"/>
    <w:rsid w:val="00DB2457"/>
    <w:rsid w:val="00DB27B3"/>
    <w:rsid w:val="00DB2A4B"/>
    <w:rsid w:val="00DB2A73"/>
    <w:rsid w:val="00DB2B50"/>
    <w:rsid w:val="00DB2C5C"/>
    <w:rsid w:val="00DB345E"/>
    <w:rsid w:val="00DB35F3"/>
    <w:rsid w:val="00DB3681"/>
    <w:rsid w:val="00DB36EC"/>
    <w:rsid w:val="00DB38A7"/>
    <w:rsid w:val="00DB3BB6"/>
    <w:rsid w:val="00DB3CEE"/>
    <w:rsid w:val="00DB4CF2"/>
    <w:rsid w:val="00DB4EC7"/>
    <w:rsid w:val="00DB50A2"/>
    <w:rsid w:val="00DB50DF"/>
    <w:rsid w:val="00DB5481"/>
    <w:rsid w:val="00DB575B"/>
    <w:rsid w:val="00DB5AAA"/>
    <w:rsid w:val="00DB5C7D"/>
    <w:rsid w:val="00DB5E0A"/>
    <w:rsid w:val="00DB67E7"/>
    <w:rsid w:val="00DB6828"/>
    <w:rsid w:val="00DB69D2"/>
    <w:rsid w:val="00DB7061"/>
    <w:rsid w:val="00DB7935"/>
    <w:rsid w:val="00DB7CA3"/>
    <w:rsid w:val="00DB7F80"/>
    <w:rsid w:val="00DC0081"/>
    <w:rsid w:val="00DC0186"/>
    <w:rsid w:val="00DC0281"/>
    <w:rsid w:val="00DC05B1"/>
    <w:rsid w:val="00DC0A7B"/>
    <w:rsid w:val="00DC0CE3"/>
    <w:rsid w:val="00DC0EED"/>
    <w:rsid w:val="00DC14D4"/>
    <w:rsid w:val="00DC1697"/>
    <w:rsid w:val="00DC1BE0"/>
    <w:rsid w:val="00DC1D25"/>
    <w:rsid w:val="00DC1D30"/>
    <w:rsid w:val="00DC1ECB"/>
    <w:rsid w:val="00DC200D"/>
    <w:rsid w:val="00DC211A"/>
    <w:rsid w:val="00DC2453"/>
    <w:rsid w:val="00DC261A"/>
    <w:rsid w:val="00DC280E"/>
    <w:rsid w:val="00DC2A69"/>
    <w:rsid w:val="00DC2D1A"/>
    <w:rsid w:val="00DC2F35"/>
    <w:rsid w:val="00DC35F4"/>
    <w:rsid w:val="00DC3614"/>
    <w:rsid w:val="00DC3714"/>
    <w:rsid w:val="00DC39D8"/>
    <w:rsid w:val="00DC3DEA"/>
    <w:rsid w:val="00DC3F6B"/>
    <w:rsid w:val="00DC40CA"/>
    <w:rsid w:val="00DC4172"/>
    <w:rsid w:val="00DC451F"/>
    <w:rsid w:val="00DC4580"/>
    <w:rsid w:val="00DC4773"/>
    <w:rsid w:val="00DC47AC"/>
    <w:rsid w:val="00DC4C20"/>
    <w:rsid w:val="00DC4C59"/>
    <w:rsid w:val="00DC5149"/>
    <w:rsid w:val="00DC5943"/>
    <w:rsid w:val="00DC5A93"/>
    <w:rsid w:val="00DC5AFE"/>
    <w:rsid w:val="00DC641A"/>
    <w:rsid w:val="00DC6450"/>
    <w:rsid w:val="00DC6F1D"/>
    <w:rsid w:val="00DC70FB"/>
    <w:rsid w:val="00DC724A"/>
    <w:rsid w:val="00DC7BC6"/>
    <w:rsid w:val="00DD0040"/>
    <w:rsid w:val="00DD0086"/>
    <w:rsid w:val="00DD00FE"/>
    <w:rsid w:val="00DD0223"/>
    <w:rsid w:val="00DD028F"/>
    <w:rsid w:val="00DD02F2"/>
    <w:rsid w:val="00DD0496"/>
    <w:rsid w:val="00DD04BB"/>
    <w:rsid w:val="00DD09CB"/>
    <w:rsid w:val="00DD0D14"/>
    <w:rsid w:val="00DD0DB6"/>
    <w:rsid w:val="00DD12A8"/>
    <w:rsid w:val="00DD13D3"/>
    <w:rsid w:val="00DD150B"/>
    <w:rsid w:val="00DD181B"/>
    <w:rsid w:val="00DD1C41"/>
    <w:rsid w:val="00DD1D8F"/>
    <w:rsid w:val="00DD1E26"/>
    <w:rsid w:val="00DD2195"/>
    <w:rsid w:val="00DD21AC"/>
    <w:rsid w:val="00DD226F"/>
    <w:rsid w:val="00DD2379"/>
    <w:rsid w:val="00DD253E"/>
    <w:rsid w:val="00DD2559"/>
    <w:rsid w:val="00DD25FA"/>
    <w:rsid w:val="00DD296C"/>
    <w:rsid w:val="00DD2BFF"/>
    <w:rsid w:val="00DD2EB6"/>
    <w:rsid w:val="00DD323E"/>
    <w:rsid w:val="00DD41A8"/>
    <w:rsid w:val="00DD42BA"/>
    <w:rsid w:val="00DD433D"/>
    <w:rsid w:val="00DD440F"/>
    <w:rsid w:val="00DD48F2"/>
    <w:rsid w:val="00DD4BA5"/>
    <w:rsid w:val="00DD4BC2"/>
    <w:rsid w:val="00DD50EC"/>
    <w:rsid w:val="00DD5B49"/>
    <w:rsid w:val="00DD5FAA"/>
    <w:rsid w:val="00DD606E"/>
    <w:rsid w:val="00DD622A"/>
    <w:rsid w:val="00DD63B4"/>
    <w:rsid w:val="00DD65F7"/>
    <w:rsid w:val="00DD6712"/>
    <w:rsid w:val="00DD6967"/>
    <w:rsid w:val="00DD6E73"/>
    <w:rsid w:val="00DD6FA0"/>
    <w:rsid w:val="00DD7065"/>
    <w:rsid w:val="00DD7088"/>
    <w:rsid w:val="00DD7378"/>
    <w:rsid w:val="00DD754D"/>
    <w:rsid w:val="00DD77C1"/>
    <w:rsid w:val="00DD7DCF"/>
    <w:rsid w:val="00DE0140"/>
    <w:rsid w:val="00DE0A61"/>
    <w:rsid w:val="00DE0DF4"/>
    <w:rsid w:val="00DE1027"/>
    <w:rsid w:val="00DE1567"/>
    <w:rsid w:val="00DE1577"/>
    <w:rsid w:val="00DE17B8"/>
    <w:rsid w:val="00DE1E26"/>
    <w:rsid w:val="00DE1FFD"/>
    <w:rsid w:val="00DE24F9"/>
    <w:rsid w:val="00DE267A"/>
    <w:rsid w:val="00DE268B"/>
    <w:rsid w:val="00DE28F5"/>
    <w:rsid w:val="00DE2A3C"/>
    <w:rsid w:val="00DE2BF0"/>
    <w:rsid w:val="00DE2C61"/>
    <w:rsid w:val="00DE323E"/>
    <w:rsid w:val="00DE3289"/>
    <w:rsid w:val="00DE33DC"/>
    <w:rsid w:val="00DE38AF"/>
    <w:rsid w:val="00DE3D88"/>
    <w:rsid w:val="00DE4298"/>
    <w:rsid w:val="00DE44A4"/>
    <w:rsid w:val="00DE457A"/>
    <w:rsid w:val="00DE4ABE"/>
    <w:rsid w:val="00DE5390"/>
    <w:rsid w:val="00DE549B"/>
    <w:rsid w:val="00DE5705"/>
    <w:rsid w:val="00DE5B21"/>
    <w:rsid w:val="00DE5D86"/>
    <w:rsid w:val="00DE5D9B"/>
    <w:rsid w:val="00DE5E90"/>
    <w:rsid w:val="00DE5F72"/>
    <w:rsid w:val="00DE60AA"/>
    <w:rsid w:val="00DE60F2"/>
    <w:rsid w:val="00DE63B8"/>
    <w:rsid w:val="00DE6905"/>
    <w:rsid w:val="00DE6CA1"/>
    <w:rsid w:val="00DE6D2F"/>
    <w:rsid w:val="00DE7297"/>
    <w:rsid w:val="00DE7383"/>
    <w:rsid w:val="00DE7764"/>
    <w:rsid w:val="00DE785A"/>
    <w:rsid w:val="00DE7B8D"/>
    <w:rsid w:val="00DF043E"/>
    <w:rsid w:val="00DF099A"/>
    <w:rsid w:val="00DF0E0F"/>
    <w:rsid w:val="00DF113C"/>
    <w:rsid w:val="00DF1A27"/>
    <w:rsid w:val="00DF1C42"/>
    <w:rsid w:val="00DF21C6"/>
    <w:rsid w:val="00DF22ED"/>
    <w:rsid w:val="00DF24E4"/>
    <w:rsid w:val="00DF2661"/>
    <w:rsid w:val="00DF2B08"/>
    <w:rsid w:val="00DF2D0B"/>
    <w:rsid w:val="00DF2ED5"/>
    <w:rsid w:val="00DF2F99"/>
    <w:rsid w:val="00DF333E"/>
    <w:rsid w:val="00DF3C89"/>
    <w:rsid w:val="00DF3FEC"/>
    <w:rsid w:val="00DF4136"/>
    <w:rsid w:val="00DF4213"/>
    <w:rsid w:val="00DF437D"/>
    <w:rsid w:val="00DF48BD"/>
    <w:rsid w:val="00DF4BC2"/>
    <w:rsid w:val="00DF4C5B"/>
    <w:rsid w:val="00DF533C"/>
    <w:rsid w:val="00DF541F"/>
    <w:rsid w:val="00DF5AA3"/>
    <w:rsid w:val="00DF5AD2"/>
    <w:rsid w:val="00DF5C5E"/>
    <w:rsid w:val="00DF5CE1"/>
    <w:rsid w:val="00DF5E97"/>
    <w:rsid w:val="00DF5F64"/>
    <w:rsid w:val="00DF60A2"/>
    <w:rsid w:val="00DF648D"/>
    <w:rsid w:val="00DF7652"/>
    <w:rsid w:val="00DF7AEB"/>
    <w:rsid w:val="00DF7D44"/>
    <w:rsid w:val="00DF7DFD"/>
    <w:rsid w:val="00E00162"/>
    <w:rsid w:val="00E0032C"/>
    <w:rsid w:val="00E0063B"/>
    <w:rsid w:val="00E0092D"/>
    <w:rsid w:val="00E00BB8"/>
    <w:rsid w:val="00E00C2D"/>
    <w:rsid w:val="00E00CB0"/>
    <w:rsid w:val="00E00D09"/>
    <w:rsid w:val="00E010E1"/>
    <w:rsid w:val="00E01201"/>
    <w:rsid w:val="00E012A1"/>
    <w:rsid w:val="00E013A5"/>
    <w:rsid w:val="00E01617"/>
    <w:rsid w:val="00E0174F"/>
    <w:rsid w:val="00E017E3"/>
    <w:rsid w:val="00E01ABA"/>
    <w:rsid w:val="00E01C34"/>
    <w:rsid w:val="00E01C3A"/>
    <w:rsid w:val="00E01E26"/>
    <w:rsid w:val="00E01E63"/>
    <w:rsid w:val="00E01F76"/>
    <w:rsid w:val="00E0257C"/>
    <w:rsid w:val="00E027A6"/>
    <w:rsid w:val="00E0283A"/>
    <w:rsid w:val="00E02949"/>
    <w:rsid w:val="00E0299B"/>
    <w:rsid w:val="00E029FD"/>
    <w:rsid w:val="00E02A0C"/>
    <w:rsid w:val="00E02C1D"/>
    <w:rsid w:val="00E03031"/>
    <w:rsid w:val="00E0316F"/>
    <w:rsid w:val="00E031C7"/>
    <w:rsid w:val="00E0321D"/>
    <w:rsid w:val="00E032B7"/>
    <w:rsid w:val="00E032F7"/>
    <w:rsid w:val="00E032FA"/>
    <w:rsid w:val="00E03487"/>
    <w:rsid w:val="00E03539"/>
    <w:rsid w:val="00E039A0"/>
    <w:rsid w:val="00E03E02"/>
    <w:rsid w:val="00E0430E"/>
    <w:rsid w:val="00E047E1"/>
    <w:rsid w:val="00E047FD"/>
    <w:rsid w:val="00E04A51"/>
    <w:rsid w:val="00E04AD3"/>
    <w:rsid w:val="00E04C5F"/>
    <w:rsid w:val="00E04D31"/>
    <w:rsid w:val="00E04D56"/>
    <w:rsid w:val="00E04E0D"/>
    <w:rsid w:val="00E04F80"/>
    <w:rsid w:val="00E05227"/>
    <w:rsid w:val="00E05317"/>
    <w:rsid w:val="00E0557E"/>
    <w:rsid w:val="00E0583A"/>
    <w:rsid w:val="00E06119"/>
    <w:rsid w:val="00E06173"/>
    <w:rsid w:val="00E067B7"/>
    <w:rsid w:val="00E06C3B"/>
    <w:rsid w:val="00E06CD1"/>
    <w:rsid w:val="00E06D34"/>
    <w:rsid w:val="00E07395"/>
    <w:rsid w:val="00E073D7"/>
    <w:rsid w:val="00E0780D"/>
    <w:rsid w:val="00E07932"/>
    <w:rsid w:val="00E07B9F"/>
    <w:rsid w:val="00E07FA4"/>
    <w:rsid w:val="00E100D9"/>
    <w:rsid w:val="00E1065B"/>
    <w:rsid w:val="00E106C5"/>
    <w:rsid w:val="00E108D9"/>
    <w:rsid w:val="00E1113F"/>
    <w:rsid w:val="00E11280"/>
    <w:rsid w:val="00E1168C"/>
    <w:rsid w:val="00E11733"/>
    <w:rsid w:val="00E11D98"/>
    <w:rsid w:val="00E12CA2"/>
    <w:rsid w:val="00E13030"/>
    <w:rsid w:val="00E130EB"/>
    <w:rsid w:val="00E13348"/>
    <w:rsid w:val="00E13BE0"/>
    <w:rsid w:val="00E13C06"/>
    <w:rsid w:val="00E14278"/>
    <w:rsid w:val="00E144E6"/>
    <w:rsid w:val="00E14747"/>
    <w:rsid w:val="00E14A07"/>
    <w:rsid w:val="00E14ACD"/>
    <w:rsid w:val="00E14BC3"/>
    <w:rsid w:val="00E14C8A"/>
    <w:rsid w:val="00E1525B"/>
    <w:rsid w:val="00E1548E"/>
    <w:rsid w:val="00E15FA2"/>
    <w:rsid w:val="00E1640B"/>
    <w:rsid w:val="00E16976"/>
    <w:rsid w:val="00E16CDD"/>
    <w:rsid w:val="00E16CE2"/>
    <w:rsid w:val="00E16DA5"/>
    <w:rsid w:val="00E17321"/>
    <w:rsid w:val="00E173A3"/>
    <w:rsid w:val="00E1745B"/>
    <w:rsid w:val="00E1759B"/>
    <w:rsid w:val="00E17901"/>
    <w:rsid w:val="00E17BF1"/>
    <w:rsid w:val="00E17D27"/>
    <w:rsid w:val="00E20165"/>
    <w:rsid w:val="00E203F5"/>
    <w:rsid w:val="00E203F6"/>
    <w:rsid w:val="00E2064E"/>
    <w:rsid w:val="00E2070B"/>
    <w:rsid w:val="00E20BA8"/>
    <w:rsid w:val="00E21056"/>
    <w:rsid w:val="00E21092"/>
    <w:rsid w:val="00E21378"/>
    <w:rsid w:val="00E2194B"/>
    <w:rsid w:val="00E21D9C"/>
    <w:rsid w:val="00E21F5C"/>
    <w:rsid w:val="00E220BF"/>
    <w:rsid w:val="00E221C2"/>
    <w:rsid w:val="00E22D7C"/>
    <w:rsid w:val="00E23177"/>
    <w:rsid w:val="00E2323F"/>
    <w:rsid w:val="00E23822"/>
    <w:rsid w:val="00E23866"/>
    <w:rsid w:val="00E23A0E"/>
    <w:rsid w:val="00E24019"/>
    <w:rsid w:val="00E244B3"/>
    <w:rsid w:val="00E24AF9"/>
    <w:rsid w:val="00E24C58"/>
    <w:rsid w:val="00E250DF"/>
    <w:rsid w:val="00E25138"/>
    <w:rsid w:val="00E25609"/>
    <w:rsid w:val="00E257AB"/>
    <w:rsid w:val="00E25DC9"/>
    <w:rsid w:val="00E25E81"/>
    <w:rsid w:val="00E2601B"/>
    <w:rsid w:val="00E26528"/>
    <w:rsid w:val="00E26679"/>
    <w:rsid w:val="00E268AF"/>
    <w:rsid w:val="00E272CA"/>
    <w:rsid w:val="00E274D1"/>
    <w:rsid w:val="00E2765F"/>
    <w:rsid w:val="00E27754"/>
    <w:rsid w:val="00E2796C"/>
    <w:rsid w:val="00E27B71"/>
    <w:rsid w:val="00E27C35"/>
    <w:rsid w:val="00E27DB7"/>
    <w:rsid w:val="00E27F29"/>
    <w:rsid w:val="00E3013A"/>
    <w:rsid w:val="00E301AB"/>
    <w:rsid w:val="00E30463"/>
    <w:rsid w:val="00E304FD"/>
    <w:rsid w:val="00E306D6"/>
    <w:rsid w:val="00E30981"/>
    <w:rsid w:val="00E30AC3"/>
    <w:rsid w:val="00E30CE3"/>
    <w:rsid w:val="00E30E0C"/>
    <w:rsid w:val="00E30E49"/>
    <w:rsid w:val="00E3103B"/>
    <w:rsid w:val="00E31082"/>
    <w:rsid w:val="00E3150D"/>
    <w:rsid w:val="00E31671"/>
    <w:rsid w:val="00E31974"/>
    <w:rsid w:val="00E31BC1"/>
    <w:rsid w:val="00E31FCD"/>
    <w:rsid w:val="00E32A0A"/>
    <w:rsid w:val="00E330F4"/>
    <w:rsid w:val="00E3352D"/>
    <w:rsid w:val="00E3364D"/>
    <w:rsid w:val="00E33A32"/>
    <w:rsid w:val="00E33B1F"/>
    <w:rsid w:val="00E33B8F"/>
    <w:rsid w:val="00E33BF7"/>
    <w:rsid w:val="00E34066"/>
    <w:rsid w:val="00E3410F"/>
    <w:rsid w:val="00E34266"/>
    <w:rsid w:val="00E345E0"/>
    <w:rsid w:val="00E347AA"/>
    <w:rsid w:val="00E348A2"/>
    <w:rsid w:val="00E34BAF"/>
    <w:rsid w:val="00E34E86"/>
    <w:rsid w:val="00E35703"/>
    <w:rsid w:val="00E35853"/>
    <w:rsid w:val="00E35B2F"/>
    <w:rsid w:val="00E35BB4"/>
    <w:rsid w:val="00E35CBF"/>
    <w:rsid w:val="00E35D17"/>
    <w:rsid w:val="00E35F75"/>
    <w:rsid w:val="00E361C7"/>
    <w:rsid w:val="00E3638F"/>
    <w:rsid w:val="00E3646C"/>
    <w:rsid w:val="00E36503"/>
    <w:rsid w:val="00E367B3"/>
    <w:rsid w:val="00E36A59"/>
    <w:rsid w:val="00E36BFF"/>
    <w:rsid w:val="00E373B6"/>
    <w:rsid w:val="00E37554"/>
    <w:rsid w:val="00E376B8"/>
    <w:rsid w:val="00E3787D"/>
    <w:rsid w:val="00E37930"/>
    <w:rsid w:val="00E37BDA"/>
    <w:rsid w:val="00E37D2F"/>
    <w:rsid w:val="00E400DD"/>
    <w:rsid w:val="00E40590"/>
    <w:rsid w:val="00E407E2"/>
    <w:rsid w:val="00E40887"/>
    <w:rsid w:val="00E40BAC"/>
    <w:rsid w:val="00E40BBF"/>
    <w:rsid w:val="00E41204"/>
    <w:rsid w:val="00E415FB"/>
    <w:rsid w:val="00E41CF7"/>
    <w:rsid w:val="00E41E40"/>
    <w:rsid w:val="00E41FFB"/>
    <w:rsid w:val="00E422E8"/>
    <w:rsid w:val="00E425C1"/>
    <w:rsid w:val="00E42697"/>
    <w:rsid w:val="00E42E45"/>
    <w:rsid w:val="00E42FA1"/>
    <w:rsid w:val="00E4311C"/>
    <w:rsid w:val="00E43DDD"/>
    <w:rsid w:val="00E43FCB"/>
    <w:rsid w:val="00E44116"/>
    <w:rsid w:val="00E4457C"/>
    <w:rsid w:val="00E4463E"/>
    <w:rsid w:val="00E44688"/>
    <w:rsid w:val="00E44A86"/>
    <w:rsid w:val="00E44B13"/>
    <w:rsid w:val="00E44D7B"/>
    <w:rsid w:val="00E44D8B"/>
    <w:rsid w:val="00E44F55"/>
    <w:rsid w:val="00E450D9"/>
    <w:rsid w:val="00E45459"/>
    <w:rsid w:val="00E459B6"/>
    <w:rsid w:val="00E45AF4"/>
    <w:rsid w:val="00E464AA"/>
    <w:rsid w:val="00E464FA"/>
    <w:rsid w:val="00E46923"/>
    <w:rsid w:val="00E4713A"/>
    <w:rsid w:val="00E4720C"/>
    <w:rsid w:val="00E47344"/>
    <w:rsid w:val="00E47505"/>
    <w:rsid w:val="00E47B6A"/>
    <w:rsid w:val="00E47DD8"/>
    <w:rsid w:val="00E50435"/>
    <w:rsid w:val="00E505D4"/>
    <w:rsid w:val="00E50A04"/>
    <w:rsid w:val="00E50C7D"/>
    <w:rsid w:val="00E50DED"/>
    <w:rsid w:val="00E510B3"/>
    <w:rsid w:val="00E51222"/>
    <w:rsid w:val="00E51235"/>
    <w:rsid w:val="00E513ED"/>
    <w:rsid w:val="00E51BC0"/>
    <w:rsid w:val="00E52129"/>
    <w:rsid w:val="00E524DC"/>
    <w:rsid w:val="00E5288A"/>
    <w:rsid w:val="00E529BE"/>
    <w:rsid w:val="00E52C8A"/>
    <w:rsid w:val="00E52E7C"/>
    <w:rsid w:val="00E52E80"/>
    <w:rsid w:val="00E530D2"/>
    <w:rsid w:val="00E5313F"/>
    <w:rsid w:val="00E53588"/>
    <w:rsid w:val="00E5401F"/>
    <w:rsid w:val="00E541A7"/>
    <w:rsid w:val="00E5434E"/>
    <w:rsid w:val="00E5449E"/>
    <w:rsid w:val="00E5467C"/>
    <w:rsid w:val="00E54720"/>
    <w:rsid w:val="00E54C86"/>
    <w:rsid w:val="00E54E1F"/>
    <w:rsid w:val="00E54EB1"/>
    <w:rsid w:val="00E551DF"/>
    <w:rsid w:val="00E55678"/>
    <w:rsid w:val="00E5580D"/>
    <w:rsid w:val="00E55A20"/>
    <w:rsid w:val="00E560DE"/>
    <w:rsid w:val="00E5625F"/>
    <w:rsid w:val="00E562FA"/>
    <w:rsid w:val="00E5681E"/>
    <w:rsid w:val="00E56860"/>
    <w:rsid w:val="00E569AA"/>
    <w:rsid w:val="00E56A68"/>
    <w:rsid w:val="00E56B71"/>
    <w:rsid w:val="00E56C7A"/>
    <w:rsid w:val="00E570EF"/>
    <w:rsid w:val="00E5724E"/>
    <w:rsid w:val="00E574B2"/>
    <w:rsid w:val="00E5764D"/>
    <w:rsid w:val="00E577EA"/>
    <w:rsid w:val="00E57802"/>
    <w:rsid w:val="00E57AA1"/>
    <w:rsid w:val="00E57C5A"/>
    <w:rsid w:val="00E57FB4"/>
    <w:rsid w:val="00E6007C"/>
    <w:rsid w:val="00E604D3"/>
    <w:rsid w:val="00E607C1"/>
    <w:rsid w:val="00E60875"/>
    <w:rsid w:val="00E60894"/>
    <w:rsid w:val="00E61134"/>
    <w:rsid w:val="00E61259"/>
    <w:rsid w:val="00E6154D"/>
    <w:rsid w:val="00E615F0"/>
    <w:rsid w:val="00E6171F"/>
    <w:rsid w:val="00E61D86"/>
    <w:rsid w:val="00E61F22"/>
    <w:rsid w:val="00E62713"/>
    <w:rsid w:val="00E632A7"/>
    <w:rsid w:val="00E6380A"/>
    <w:rsid w:val="00E63BF9"/>
    <w:rsid w:val="00E63D3D"/>
    <w:rsid w:val="00E63E27"/>
    <w:rsid w:val="00E63E39"/>
    <w:rsid w:val="00E641E8"/>
    <w:rsid w:val="00E64246"/>
    <w:rsid w:val="00E6441D"/>
    <w:rsid w:val="00E64542"/>
    <w:rsid w:val="00E64887"/>
    <w:rsid w:val="00E64940"/>
    <w:rsid w:val="00E64AAF"/>
    <w:rsid w:val="00E64B8E"/>
    <w:rsid w:val="00E64E40"/>
    <w:rsid w:val="00E64FC2"/>
    <w:rsid w:val="00E65885"/>
    <w:rsid w:val="00E65B42"/>
    <w:rsid w:val="00E65E8C"/>
    <w:rsid w:val="00E66157"/>
    <w:rsid w:val="00E668A5"/>
    <w:rsid w:val="00E66CFB"/>
    <w:rsid w:val="00E66F2B"/>
    <w:rsid w:val="00E66F2C"/>
    <w:rsid w:val="00E671D4"/>
    <w:rsid w:val="00E67839"/>
    <w:rsid w:val="00E678DB"/>
    <w:rsid w:val="00E67950"/>
    <w:rsid w:val="00E67A19"/>
    <w:rsid w:val="00E67BB0"/>
    <w:rsid w:val="00E67C93"/>
    <w:rsid w:val="00E67D74"/>
    <w:rsid w:val="00E70852"/>
    <w:rsid w:val="00E70E80"/>
    <w:rsid w:val="00E70E8B"/>
    <w:rsid w:val="00E70ED1"/>
    <w:rsid w:val="00E70F15"/>
    <w:rsid w:val="00E71152"/>
    <w:rsid w:val="00E71363"/>
    <w:rsid w:val="00E71A74"/>
    <w:rsid w:val="00E71C55"/>
    <w:rsid w:val="00E71E3B"/>
    <w:rsid w:val="00E71EC9"/>
    <w:rsid w:val="00E71FC1"/>
    <w:rsid w:val="00E71FDF"/>
    <w:rsid w:val="00E7202A"/>
    <w:rsid w:val="00E72243"/>
    <w:rsid w:val="00E723BE"/>
    <w:rsid w:val="00E72783"/>
    <w:rsid w:val="00E72B5F"/>
    <w:rsid w:val="00E72BA7"/>
    <w:rsid w:val="00E7332F"/>
    <w:rsid w:val="00E737D1"/>
    <w:rsid w:val="00E73A9E"/>
    <w:rsid w:val="00E73B09"/>
    <w:rsid w:val="00E73B9B"/>
    <w:rsid w:val="00E74444"/>
    <w:rsid w:val="00E74530"/>
    <w:rsid w:val="00E74C4E"/>
    <w:rsid w:val="00E74E1E"/>
    <w:rsid w:val="00E74E72"/>
    <w:rsid w:val="00E74E90"/>
    <w:rsid w:val="00E751C8"/>
    <w:rsid w:val="00E75264"/>
    <w:rsid w:val="00E75897"/>
    <w:rsid w:val="00E75A60"/>
    <w:rsid w:val="00E75A85"/>
    <w:rsid w:val="00E75C67"/>
    <w:rsid w:val="00E75E0C"/>
    <w:rsid w:val="00E7630D"/>
    <w:rsid w:val="00E766D5"/>
    <w:rsid w:val="00E76703"/>
    <w:rsid w:val="00E76CE6"/>
    <w:rsid w:val="00E76E5E"/>
    <w:rsid w:val="00E7715F"/>
    <w:rsid w:val="00E7733E"/>
    <w:rsid w:val="00E779B5"/>
    <w:rsid w:val="00E77DD2"/>
    <w:rsid w:val="00E802C5"/>
    <w:rsid w:val="00E80388"/>
    <w:rsid w:val="00E8088D"/>
    <w:rsid w:val="00E80916"/>
    <w:rsid w:val="00E80C40"/>
    <w:rsid w:val="00E80DFA"/>
    <w:rsid w:val="00E80E9A"/>
    <w:rsid w:val="00E81238"/>
    <w:rsid w:val="00E817C4"/>
    <w:rsid w:val="00E8212E"/>
    <w:rsid w:val="00E82451"/>
    <w:rsid w:val="00E827D2"/>
    <w:rsid w:val="00E82A97"/>
    <w:rsid w:val="00E82D6E"/>
    <w:rsid w:val="00E82F66"/>
    <w:rsid w:val="00E8309A"/>
    <w:rsid w:val="00E839BD"/>
    <w:rsid w:val="00E83DCC"/>
    <w:rsid w:val="00E84F23"/>
    <w:rsid w:val="00E85037"/>
    <w:rsid w:val="00E85248"/>
    <w:rsid w:val="00E85511"/>
    <w:rsid w:val="00E855F0"/>
    <w:rsid w:val="00E856E1"/>
    <w:rsid w:val="00E857D4"/>
    <w:rsid w:val="00E85978"/>
    <w:rsid w:val="00E85F8C"/>
    <w:rsid w:val="00E86188"/>
    <w:rsid w:val="00E863EA"/>
    <w:rsid w:val="00E863F2"/>
    <w:rsid w:val="00E86544"/>
    <w:rsid w:val="00E8675B"/>
    <w:rsid w:val="00E868BE"/>
    <w:rsid w:val="00E868EF"/>
    <w:rsid w:val="00E869E4"/>
    <w:rsid w:val="00E86D78"/>
    <w:rsid w:val="00E877D0"/>
    <w:rsid w:val="00E8780C"/>
    <w:rsid w:val="00E87C99"/>
    <w:rsid w:val="00E87D23"/>
    <w:rsid w:val="00E87E5C"/>
    <w:rsid w:val="00E87EAF"/>
    <w:rsid w:val="00E900FB"/>
    <w:rsid w:val="00E9013F"/>
    <w:rsid w:val="00E90621"/>
    <w:rsid w:val="00E90752"/>
    <w:rsid w:val="00E909F2"/>
    <w:rsid w:val="00E90DE4"/>
    <w:rsid w:val="00E91007"/>
    <w:rsid w:val="00E9101A"/>
    <w:rsid w:val="00E91A67"/>
    <w:rsid w:val="00E91BAD"/>
    <w:rsid w:val="00E91CAA"/>
    <w:rsid w:val="00E921C2"/>
    <w:rsid w:val="00E9240D"/>
    <w:rsid w:val="00E92A65"/>
    <w:rsid w:val="00E92BCE"/>
    <w:rsid w:val="00E92CC7"/>
    <w:rsid w:val="00E931BC"/>
    <w:rsid w:val="00E93265"/>
    <w:rsid w:val="00E93C38"/>
    <w:rsid w:val="00E93EB3"/>
    <w:rsid w:val="00E94120"/>
    <w:rsid w:val="00E9446E"/>
    <w:rsid w:val="00E94776"/>
    <w:rsid w:val="00E948CB"/>
    <w:rsid w:val="00E94A46"/>
    <w:rsid w:val="00E94E05"/>
    <w:rsid w:val="00E94F41"/>
    <w:rsid w:val="00E951BF"/>
    <w:rsid w:val="00E952CD"/>
    <w:rsid w:val="00E953C8"/>
    <w:rsid w:val="00E95512"/>
    <w:rsid w:val="00E955F5"/>
    <w:rsid w:val="00E95608"/>
    <w:rsid w:val="00E9561F"/>
    <w:rsid w:val="00E95701"/>
    <w:rsid w:val="00E95B5E"/>
    <w:rsid w:val="00E95EFE"/>
    <w:rsid w:val="00E961C4"/>
    <w:rsid w:val="00E96625"/>
    <w:rsid w:val="00E96665"/>
    <w:rsid w:val="00E96921"/>
    <w:rsid w:val="00E96AB4"/>
    <w:rsid w:val="00E96CFA"/>
    <w:rsid w:val="00E96E9C"/>
    <w:rsid w:val="00E96F48"/>
    <w:rsid w:val="00E96FDD"/>
    <w:rsid w:val="00E97310"/>
    <w:rsid w:val="00E9795C"/>
    <w:rsid w:val="00E97C6A"/>
    <w:rsid w:val="00E97C72"/>
    <w:rsid w:val="00EA0278"/>
    <w:rsid w:val="00EA02A2"/>
    <w:rsid w:val="00EA03C6"/>
    <w:rsid w:val="00EA044C"/>
    <w:rsid w:val="00EA07F9"/>
    <w:rsid w:val="00EA0859"/>
    <w:rsid w:val="00EA1026"/>
    <w:rsid w:val="00EA10CE"/>
    <w:rsid w:val="00EA132A"/>
    <w:rsid w:val="00EA135F"/>
    <w:rsid w:val="00EA1366"/>
    <w:rsid w:val="00EA13FD"/>
    <w:rsid w:val="00EA1498"/>
    <w:rsid w:val="00EA14DF"/>
    <w:rsid w:val="00EA16FC"/>
    <w:rsid w:val="00EA1B52"/>
    <w:rsid w:val="00EA1F52"/>
    <w:rsid w:val="00EA1FF0"/>
    <w:rsid w:val="00EA2063"/>
    <w:rsid w:val="00EA239C"/>
    <w:rsid w:val="00EA24A3"/>
    <w:rsid w:val="00EA28B9"/>
    <w:rsid w:val="00EA37E4"/>
    <w:rsid w:val="00EA382B"/>
    <w:rsid w:val="00EA3950"/>
    <w:rsid w:val="00EA3BD4"/>
    <w:rsid w:val="00EA3C29"/>
    <w:rsid w:val="00EA3DA7"/>
    <w:rsid w:val="00EA4053"/>
    <w:rsid w:val="00EA41CB"/>
    <w:rsid w:val="00EA435E"/>
    <w:rsid w:val="00EA4658"/>
    <w:rsid w:val="00EA4675"/>
    <w:rsid w:val="00EA4D00"/>
    <w:rsid w:val="00EA4D59"/>
    <w:rsid w:val="00EA4D99"/>
    <w:rsid w:val="00EA592F"/>
    <w:rsid w:val="00EA5A53"/>
    <w:rsid w:val="00EA5A79"/>
    <w:rsid w:val="00EA5F09"/>
    <w:rsid w:val="00EA6172"/>
    <w:rsid w:val="00EA6329"/>
    <w:rsid w:val="00EA6D61"/>
    <w:rsid w:val="00EA6FEF"/>
    <w:rsid w:val="00EA7276"/>
    <w:rsid w:val="00EA7862"/>
    <w:rsid w:val="00EA78DD"/>
    <w:rsid w:val="00EA7BA6"/>
    <w:rsid w:val="00EA7DE2"/>
    <w:rsid w:val="00EA7EA2"/>
    <w:rsid w:val="00EA7FCD"/>
    <w:rsid w:val="00EB04EC"/>
    <w:rsid w:val="00EB0687"/>
    <w:rsid w:val="00EB070C"/>
    <w:rsid w:val="00EB0B58"/>
    <w:rsid w:val="00EB0C4A"/>
    <w:rsid w:val="00EB0ED5"/>
    <w:rsid w:val="00EB1353"/>
    <w:rsid w:val="00EB139A"/>
    <w:rsid w:val="00EB15D2"/>
    <w:rsid w:val="00EB1752"/>
    <w:rsid w:val="00EB1988"/>
    <w:rsid w:val="00EB1A64"/>
    <w:rsid w:val="00EB1C2A"/>
    <w:rsid w:val="00EB1E8E"/>
    <w:rsid w:val="00EB1F7B"/>
    <w:rsid w:val="00EB1FDA"/>
    <w:rsid w:val="00EB21BC"/>
    <w:rsid w:val="00EB2303"/>
    <w:rsid w:val="00EB25E6"/>
    <w:rsid w:val="00EB274E"/>
    <w:rsid w:val="00EB3361"/>
    <w:rsid w:val="00EB361D"/>
    <w:rsid w:val="00EB3839"/>
    <w:rsid w:val="00EB386E"/>
    <w:rsid w:val="00EB38DB"/>
    <w:rsid w:val="00EB3B8A"/>
    <w:rsid w:val="00EB3BE5"/>
    <w:rsid w:val="00EB42DD"/>
    <w:rsid w:val="00EB4696"/>
    <w:rsid w:val="00EB4A0D"/>
    <w:rsid w:val="00EB4AF3"/>
    <w:rsid w:val="00EB4C1C"/>
    <w:rsid w:val="00EB5058"/>
    <w:rsid w:val="00EB5295"/>
    <w:rsid w:val="00EB539D"/>
    <w:rsid w:val="00EB542D"/>
    <w:rsid w:val="00EB55EE"/>
    <w:rsid w:val="00EB56B1"/>
    <w:rsid w:val="00EB587B"/>
    <w:rsid w:val="00EB5F2B"/>
    <w:rsid w:val="00EB6063"/>
    <w:rsid w:val="00EB6609"/>
    <w:rsid w:val="00EB66E5"/>
    <w:rsid w:val="00EB6868"/>
    <w:rsid w:val="00EB6B0A"/>
    <w:rsid w:val="00EB6C68"/>
    <w:rsid w:val="00EB7144"/>
    <w:rsid w:val="00EB74EE"/>
    <w:rsid w:val="00EB7716"/>
    <w:rsid w:val="00EB7740"/>
    <w:rsid w:val="00EB7BDB"/>
    <w:rsid w:val="00EB7D78"/>
    <w:rsid w:val="00EB7D9A"/>
    <w:rsid w:val="00EB7FA0"/>
    <w:rsid w:val="00EC00EC"/>
    <w:rsid w:val="00EC0621"/>
    <w:rsid w:val="00EC064E"/>
    <w:rsid w:val="00EC06D8"/>
    <w:rsid w:val="00EC08B5"/>
    <w:rsid w:val="00EC094D"/>
    <w:rsid w:val="00EC0AF3"/>
    <w:rsid w:val="00EC0B0C"/>
    <w:rsid w:val="00EC0F6D"/>
    <w:rsid w:val="00EC17EC"/>
    <w:rsid w:val="00EC18EB"/>
    <w:rsid w:val="00EC1B15"/>
    <w:rsid w:val="00EC1CB6"/>
    <w:rsid w:val="00EC1F3A"/>
    <w:rsid w:val="00EC1F89"/>
    <w:rsid w:val="00EC2099"/>
    <w:rsid w:val="00EC21C7"/>
    <w:rsid w:val="00EC22CF"/>
    <w:rsid w:val="00EC255D"/>
    <w:rsid w:val="00EC268B"/>
    <w:rsid w:val="00EC28C9"/>
    <w:rsid w:val="00EC2914"/>
    <w:rsid w:val="00EC2A3B"/>
    <w:rsid w:val="00EC2BFC"/>
    <w:rsid w:val="00EC2FE7"/>
    <w:rsid w:val="00EC3082"/>
    <w:rsid w:val="00EC31C3"/>
    <w:rsid w:val="00EC368D"/>
    <w:rsid w:val="00EC3873"/>
    <w:rsid w:val="00EC4031"/>
    <w:rsid w:val="00EC4672"/>
    <w:rsid w:val="00EC4B0C"/>
    <w:rsid w:val="00EC4BBB"/>
    <w:rsid w:val="00EC58ED"/>
    <w:rsid w:val="00EC5D06"/>
    <w:rsid w:val="00EC6214"/>
    <w:rsid w:val="00EC6412"/>
    <w:rsid w:val="00EC65D2"/>
    <w:rsid w:val="00EC68AB"/>
    <w:rsid w:val="00EC6C5D"/>
    <w:rsid w:val="00EC6EA2"/>
    <w:rsid w:val="00EC75D7"/>
    <w:rsid w:val="00EC7692"/>
    <w:rsid w:val="00EC798C"/>
    <w:rsid w:val="00EC7D19"/>
    <w:rsid w:val="00ED0108"/>
    <w:rsid w:val="00ED021E"/>
    <w:rsid w:val="00ED0591"/>
    <w:rsid w:val="00ED05F6"/>
    <w:rsid w:val="00ED05FE"/>
    <w:rsid w:val="00ED0843"/>
    <w:rsid w:val="00ED09B0"/>
    <w:rsid w:val="00ED0BA0"/>
    <w:rsid w:val="00ED103E"/>
    <w:rsid w:val="00ED11C4"/>
    <w:rsid w:val="00ED1778"/>
    <w:rsid w:val="00ED2172"/>
    <w:rsid w:val="00ED2361"/>
    <w:rsid w:val="00ED245F"/>
    <w:rsid w:val="00ED254D"/>
    <w:rsid w:val="00ED2982"/>
    <w:rsid w:val="00ED2AD4"/>
    <w:rsid w:val="00ED2C69"/>
    <w:rsid w:val="00ED356D"/>
    <w:rsid w:val="00ED3731"/>
    <w:rsid w:val="00ED3CD6"/>
    <w:rsid w:val="00ED3E45"/>
    <w:rsid w:val="00ED426C"/>
    <w:rsid w:val="00ED4675"/>
    <w:rsid w:val="00ED4756"/>
    <w:rsid w:val="00ED475D"/>
    <w:rsid w:val="00ED47D1"/>
    <w:rsid w:val="00ED47FD"/>
    <w:rsid w:val="00ED5020"/>
    <w:rsid w:val="00ED52F2"/>
    <w:rsid w:val="00ED538D"/>
    <w:rsid w:val="00ED5511"/>
    <w:rsid w:val="00ED5719"/>
    <w:rsid w:val="00ED5C02"/>
    <w:rsid w:val="00ED5CBD"/>
    <w:rsid w:val="00ED5EC8"/>
    <w:rsid w:val="00ED5FBA"/>
    <w:rsid w:val="00ED69F7"/>
    <w:rsid w:val="00ED6A1C"/>
    <w:rsid w:val="00ED6CEC"/>
    <w:rsid w:val="00ED6DAD"/>
    <w:rsid w:val="00ED7097"/>
    <w:rsid w:val="00ED72E6"/>
    <w:rsid w:val="00ED73C4"/>
    <w:rsid w:val="00ED7400"/>
    <w:rsid w:val="00ED7748"/>
    <w:rsid w:val="00ED7BF5"/>
    <w:rsid w:val="00ED7CD7"/>
    <w:rsid w:val="00EE02F7"/>
    <w:rsid w:val="00EE094A"/>
    <w:rsid w:val="00EE0D30"/>
    <w:rsid w:val="00EE10FE"/>
    <w:rsid w:val="00EE1201"/>
    <w:rsid w:val="00EE1309"/>
    <w:rsid w:val="00EE1820"/>
    <w:rsid w:val="00EE193F"/>
    <w:rsid w:val="00EE19E5"/>
    <w:rsid w:val="00EE1A0F"/>
    <w:rsid w:val="00EE1F08"/>
    <w:rsid w:val="00EE2503"/>
    <w:rsid w:val="00EE2A52"/>
    <w:rsid w:val="00EE2C88"/>
    <w:rsid w:val="00EE2D27"/>
    <w:rsid w:val="00EE325E"/>
    <w:rsid w:val="00EE37C8"/>
    <w:rsid w:val="00EE3919"/>
    <w:rsid w:val="00EE3F41"/>
    <w:rsid w:val="00EE3FAE"/>
    <w:rsid w:val="00EE41A1"/>
    <w:rsid w:val="00EE4244"/>
    <w:rsid w:val="00EE47E3"/>
    <w:rsid w:val="00EE494D"/>
    <w:rsid w:val="00EE4CFB"/>
    <w:rsid w:val="00EE4EE8"/>
    <w:rsid w:val="00EE4FB9"/>
    <w:rsid w:val="00EE51FD"/>
    <w:rsid w:val="00EE537C"/>
    <w:rsid w:val="00EE58EB"/>
    <w:rsid w:val="00EE59D7"/>
    <w:rsid w:val="00EE5BDF"/>
    <w:rsid w:val="00EE5DEA"/>
    <w:rsid w:val="00EE5F4C"/>
    <w:rsid w:val="00EE6027"/>
    <w:rsid w:val="00EE6128"/>
    <w:rsid w:val="00EE6139"/>
    <w:rsid w:val="00EE61D6"/>
    <w:rsid w:val="00EE67E4"/>
    <w:rsid w:val="00EE6B41"/>
    <w:rsid w:val="00EE6BE0"/>
    <w:rsid w:val="00EE6C98"/>
    <w:rsid w:val="00EE6DF1"/>
    <w:rsid w:val="00EE6EA8"/>
    <w:rsid w:val="00EE7199"/>
    <w:rsid w:val="00EE77AB"/>
    <w:rsid w:val="00EE78C9"/>
    <w:rsid w:val="00EE79FF"/>
    <w:rsid w:val="00EE7C17"/>
    <w:rsid w:val="00EE7EFF"/>
    <w:rsid w:val="00EF0040"/>
    <w:rsid w:val="00EF0B86"/>
    <w:rsid w:val="00EF0D93"/>
    <w:rsid w:val="00EF0DF3"/>
    <w:rsid w:val="00EF131B"/>
    <w:rsid w:val="00EF13A1"/>
    <w:rsid w:val="00EF1ADF"/>
    <w:rsid w:val="00EF1BB8"/>
    <w:rsid w:val="00EF1FAC"/>
    <w:rsid w:val="00EF2347"/>
    <w:rsid w:val="00EF276E"/>
    <w:rsid w:val="00EF2A66"/>
    <w:rsid w:val="00EF2CA6"/>
    <w:rsid w:val="00EF3009"/>
    <w:rsid w:val="00EF3071"/>
    <w:rsid w:val="00EF353F"/>
    <w:rsid w:val="00EF4071"/>
    <w:rsid w:val="00EF412F"/>
    <w:rsid w:val="00EF41EA"/>
    <w:rsid w:val="00EF42C5"/>
    <w:rsid w:val="00EF4389"/>
    <w:rsid w:val="00EF44FD"/>
    <w:rsid w:val="00EF4A66"/>
    <w:rsid w:val="00EF4BA8"/>
    <w:rsid w:val="00EF503D"/>
    <w:rsid w:val="00EF58AD"/>
    <w:rsid w:val="00EF5C70"/>
    <w:rsid w:val="00EF5EEF"/>
    <w:rsid w:val="00EF5FBA"/>
    <w:rsid w:val="00EF61E5"/>
    <w:rsid w:val="00EF6311"/>
    <w:rsid w:val="00EF6839"/>
    <w:rsid w:val="00EF6955"/>
    <w:rsid w:val="00EF6AC5"/>
    <w:rsid w:val="00EF6B2A"/>
    <w:rsid w:val="00EF6FC8"/>
    <w:rsid w:val="00EF70DD"/>
    <w:rsid w:val="00EF7248"/>
    <w:rsid w:val="00EF72A7"/>
    <w:rsid w:val="00EF733D"/>
    <w:rsid w:val="00EF7425"/>
    <w:rsid w:val="00EF751E"/>
    <w:rsid w:val="00EF75BC"/>
    <w:rsid w:val="00EF7672"/>
    <w:rsid w:val="00EF7702"/>
    <w:rsid w:val="00EF788B"/>
    <w:rsid w:val="00EF7895"/>
    <w:rsid w:val="00EF7922"/>
    <w:rsid w:val="00EF7A1C"/>
    <w:rsid w:val="00EF7D06"/>
    <w:rsid w:val="00EF7D53"/>
    <w:rsid w:val="00EF7DA0"/>
    <w:rsid w:val="00F001BA"/>
    <w:rsid w:val="00F003B6"/>
    <w:rsid w:val="00F00742"/>
    <w:rsid w:val="00F00750"/>
    <w:rsid w:val="00F0091E"/>
    <w:rsid w:val="00F00D6A"/>
    <w:rsid w:val="00F00E11"/>
    <w:rsid w:val="00F012A0"/>
    <w:rsid w:val="00F01471"/>
    <w:rsid w:val="00F014E7"/>
    <w:rsid w:val="00F01517"/>
    <w:rsid w:val="00F01C0B"/>
    <w:rsid w:val="00F01FF2"/>
    <w:rsid w:val="00F02093"/>
    <w:rsid w:val="00F0239C"/>
    <w:rsid w:val="00F02A0B"/>
    <w:rsid w:val="00F02A1E"/>
    <w:rsid w:val="00F02C2B"/>
    <w:rsid w:val="00F02E8D"/>
    <w:rsid w:val="00F0319B"/>
    <w:rsid w:val="00F034C5"/>
    <w:rsid w:val="00F037A9"/>
    <w:rsid w:val="00F03989"/>
    <w:rsid w:val="00F039C9"/>
    <w:rsid w:val="00F03C8F"/>
    <w:rsid w:val="00F03D4C"/>
    <w:rsid w:val="00F03D7A"/>
    <w:rsid w:val="00F050EA"/>
    <w:rsid w:val="00F05134"/>
    <w:rsid w:val="00F05432"/>
    <w:rsid w:val="00F05CE3"/>
    <w:rsid w:val="00F062EA"/>
    <w:rsid w:val="00F06A2E"/>
    <w:rsid w:val="00F06C73"/>
    <w:rsid w:val="00F06DD1"/>
    <w:rsid w:val="00F06F68"/>
    <w:rsid w:val="00F07095"/>
    <w:rsid w:val="00F074C1"/>
    <w:rsid w:val="00F074D3"/>
    <w:rsid w:val="00F075DF"/>
    <w:rsid w:val="00F076B8"/>
    <w:rsid w:val="00F0771D"/>
    <w:rsid w:val="00F077CE"/>
    <w:rsid w:val="00F078BC"/>
    <w:rsid w:val="00F07926"/>
    <w:rsid w:val="00F07BB5"/>
    <w:rsid w:val="00F07C72"/>
    <w:rsid w:val="00F07E16"/>
    <w:rsid w:val="00F10379"/>
    <w:rsid w:val="00F10553"/>
    <w:rsid w:val="00F1077E"/>
    <w:rsid w:val="00F107C1"/>
    <w:rsid w:val="00F108E4"/>
    <w:rsid w:val="00F10E4C"/>
    <w:rsid w:val="00F11423"/>
    <w:rsid w:val="00F11755"/>
    <w:rsid w:val="00F11AB4"/>
    <w:rsid w:val="00F11FE1"/>
    <w:rsid w:val="00F12053"/>
    <w:rsid w:val="00F122CD"/>
    <w:rsid w:val="00F12400"/>
    <w:rsid w:val="00F1244C"/>
    <w:rsid w:val="00F12A08"/>
    <w:rsid w:val="00F12D60"/>
    <w:rsid w:val="00F12E97"/>
    <w:rsid w:val="00F12F5B"/>
    <w:rsid w:val="00F12FD2"/>
    <w:rsid w:val="00F1305F"/>
    <w:rsid w:val="00F131BE"/>
    <w:rsid w:val="00F1322F"/>
    <w:rsid w:val="00F132E1"/>
    <w:rsid w:val="00F13AE7"/>
    <w:rsid w:val="00F13C9F"/>
    <w:rsid w:val="00F13D28"/>
    <w:rsid w:val="00F13E9B"/>
    <w:rsid w:val="00F14269"/>
    <w:rsid w:val="00F14578"/>
    <w:rsid w:val="00F14731"/>
    <w:rsid w:val="00F1476B"/>
    <w:rsid w:val="00F14C14"/>
    <w:rsid w:val="00F14F31"/>
    <w:rsid w:val="00F15246"/>
    <w:rsid w:val="00F15AED"/>
    <w:rsid w:val="00F15E66"/>
    <w:rsid w:val="00F15FFC"/>
    <w:rsid w:val="00F1604C"/>
    <w:rsid w:val="00F161A6"/>
    <w:rsid w:val="00F1624A"/>
    <w:rsid w:val="00F16443"/>
    <w:rsid w:val="00F16496"/>
    <w:rsid w:val="00F166B4"/>
    <w:rsid w:val="00F16710"/>
    <w:rsid w:val="00F167C2"/>
    <w:rsid w:val="00F16A3B"/>
    <w:rsid w:val="00F16AEA"/>
    <w:rsid w:val="00F16AED"/>
    <w:rsid w:val="00F16B78"/>
    <w:rsid w:val="00F16CF4"/>
    <w:rsid w:val="00F16EAA"/>
    <w:rsid w:val="00F17275"/>
    <w:rsid w:val="00F174EE"/>
    <w:rsid w:val="00F1774E"/>
    <w:rsid w:val="00F17983"/>
    <w:rsid w:val="00F17A47"/>
    <w:rsid w:val="00F17D61"/>
    <w:rsid w:val="00F17FDD"/>
    <w:rsid w:val="00F20237"/>
    <w:rsid w:val="00F203A5"/>
    <w:rsid w:val="00F20948"/>
    <w:rsid w:val="00F20995"/>
    <w:rsid w:val="00F20C53"/>
    <w:rsid w:val="00F20D4B"/>
    <w:rsid w:val="00F21317"/>
    <w:rsid w:val="00F2147E"/>
    <w:rsid w:val="00F21637"/>
    <w:rsid w:val="00F21931"/>
    <w:rsid w:val="00F21A82"/>
    <w:rsid w:val="00F21D7B"/>
    <w:rsid w:val="00F21E44"/>
    <w:rsid w:val="00F21EBB"/>
    <w:rsid w:val="00F21F14"/>
    <w:rsid w:val="00F2203E"/>
    <w:rsid w:val="00F220EA"/>
    <w:rsid w:val="00F22154"/>
    <w:rsid w:val="00F224A4"/>
    <w:rsid w:val="00F228AD"/>
    <w:rsid w:val="00F228E5"/>
    <w:rsid w:val="00F22C21"/>
    <w:rsid w:val="00F22CCE"/>
    <w:rsid w:val="00F22E20"/>
    <w:rsid w:val="00F22EF6"/>
    <w:rsid w:val="00F23006"/>
    <w:rsid w:val="00F23330"/>
    <w:rsid w:val="00F23AFF"/>
    <w:rsid w:val="00F23B36"/>
    <w:rsid w:val="00F23CA1"/>
    <w:rsid w:val="00F23DD8"/>
    <w:rsid w:val="00F240E1"/>
    <w:rsid w:val="00F2444B"/>
    <w:rsid w:val="00F246AD"/>
    <w:rsid w:val="00F247E6"/>
    <w:rsid w:val="00F24850"/>
    <w:rsid w:val="00F249BC"/>
    <w:rsid w:val="00F24C21"/>
    <w:rsid w:val="00F24CEF"/>
    <w:rsid w:val="00F24DE5"/>
    <w:rsid w:val="00F24E2E"/>
    <w:rsid w:val="00F24FB1"/>
    <w:rsid w:val="00F25021"/>
    <w:rsid w:val="00F25101"/>
    <w:rsid w:val="00F2555C"/>
    <w:rsid w:val="00F2558A"/>
    <w:rsid w:val="00F258B9"/>
    <w:rsid w:val="00F259C8"/>
    <w:rsid w:val="00F25D2B"/>
    <w:rsid w:val="00F25ED0"/>
    <w:rsid w:val="00F261DF"/>
    <w:rsid w:val="00F269C0"/>
    <w:rsid w:val="00F269C9"/>
    <w:rsid w:val="00F26B4B"/>
    <w:rsid w:val="00F26E78"/>
    <w:rsid w:val="00F27011"/>
    <w:rsid w:val="00F276F3"/>
    <w:rsid w:val="00F278E0"/>
    <w:rsid w:val="00F278F6"/>
    <w:rsid w:val="00F27993"/>
    <w:rsid w:val="00F27DEB"/>
    <w:rsid w:val="00F3002B"/>
    <w:rsid w:val="00F3013D"/>
    <w:rsid w:val="00F30369"/>
    <w:rsid w:val="00F30939"/>
    <w:rsid w:val="00F30B64"/>
    <w:rsid w:val="00F30B8A"/>
    <w:rsid w:val="00F31029"/>
    <w:rsid w:val="00F31071"/>
    <w:rsid w:val="00F31408"/>
    <w:rsid w:val="00F31463"/>
    <w:rsid w:val="00F31684"/>
    <w:rsid w:val="00F31A59"/>
    <w:rsid w:val="00F31B4D"/>
    <w:rsid w:val="00F31CFE"/>
    <w:rsid w:val="00F32239"/>
    <w:rsid w:val="00F32251"/>
    <w:rsid w:val="00F32379"/>
    <w:rsid w:val="00F323C3"/>
    <w:rsid w:val="00F3253B"/>
    <w:rsid w:val="00F331B0"/>
    <w:rsid w:val="00F33674"/>
    <w:rsid w:val="00F337FF"/>
    <w:rsid w:val="00F33928"/>
    <w:rsid w:val="00F33960"/>
    <w:rsid w:val="00F33B07"/>
    <w:rsid w:val="00F33B17"/>
    <w:rsid w:val="00F33D54"/>
    <w:rsid w:val="00F33D7D"/>
    <w:rsid w:val="00F33EA6"/>
    <w:rsid w:val="00F34170"/>
    <w:rsid w:val="00F34C23"/>
    <w:rsid w:val="00F35156"/>
    <w:rsid w:val="00F3521A"/>
    <w:rsid w:val="00F35874"/>
    <w:rsid w:val="00F35C26"/>
    <w:rsid w:val="00F36026"/>
    <w:rsid w:val="00F362CF"/>
    <w:rsid w:val="00F364BF"/>
    <w:rsid w:val="00F36746"/>
    <w:rsid w:val="00F36A50"/>
    <w:rsid w:val="00F36FDF"/>
    <w:rsid w:val="00F3722D"/>
    <w:rsid w:val="00F3730C"/>
    <w:rsid w:val="00F37434"/>
    <w:rsid w:val="00F3757C"/>
    <w:rsid w:val="00F377E7"/>
    <w:rsid w:val="00F378A4"/>
    <w:rsid w:val="00F37C8F"/>
    <w:rsid w:val="00F37D92"/>
    <w:rsid w:val="00F37F9F"/>
    <w:rsid w:val="00F4082E"/>
    <w:rsid w:val="00F40C16"/>
    <w:rsid w:val="00F40CB1"/>
    <w:rsid w:val="00F4149A"/>
    <w:rsid w:val="00F41724"/>
    <w:rsid w:val="00F41F1E"/>
    <w:rsid w:val="00F422FF"/>
    <w:rsid w:val="00F42684"/>
    <w:rsid w:val="00F427E0"/>
    <w:rsid w:val="00F42F5D"/>
    <w:rsid w:val="00F43165"/>
    <w:rsid w:val="00F432E9"/>
    <w:rsid w:val="00F4358F"/>
    <w:rsid w:val="00F436FF"/>
    <w:rsid w:val="00F43785"/>
    <w:rsid w:val="00F43884"/>
    <w:rsid w:val="00F439A7"/>
    <w:rsid w:val="00F43D5C"/>
    <w:rsid w:val="00F43DE0"/>
    <w:rsid w:val="00F43F09"/>
    <w:rsid w:val="00F44075"/>
    <w:rsid w:val="00F441B4"/>
    <w:rsid w:val="00F4448F"/>
    <w:rsid w:val="00F4462D"/>
    <w:rsid w:val="00F447E5"/>
    <w:rsid w:val="00F45065"/>
    <w:rsid w:val="00F45266"/>
    <w:rsid w:val="00F4534B"/>
    <w:rsid w:val="00F456DB"/>
    <w:rsid w:val="00F457F4"/>
    <w:rsid w:val="00F45A98"/>
    <w:rsid w:val="00F45AD1"/>
    <w:rsid w:val="00F45B37"/>
    <w:rsid w:val="00F45D99"/>
    <w:rsid w:val="00F45EDF"/>
    <w:rsid w:val="00F464FE"/>
    <w:rsid w:val="00F46543"/>
    <w:rsid w:val="00F46CF9"/>
    <w:rsid w:val="00F46D1A"/>
    <w:rsid w:val="00F46D7F"/>
    <w:rsid w:val="00F46D81"/>
    <w:rsid w:val="00F46EB4"/>
    <w:rsid w:val="00F46F3D"/>
    <w:rsid w:val="00F473FA"/>
    <w:rsid w:val="00F475CC"/>
    <w:rsid w:val="00F4777E"/>
    <w:rsid w:val="00F47855"/>
    <w:rsid w:val="00F4786C"/>
    <w:rsid w:val="00F47A16"/>
    <w:rsid w:val="00F50048"/>
    <w:rsid w:val="00F5005A"/>
    <w:rsid w:val="00F502D4"/>
    <w:rsid w:val="00F505DA"/>
    <w:rsid w:val="00F5099C"/>
    <w:rsid w:val="00F50BED"/>
    <w:rsid w:val="00F50E5F"/>
    <w:rsid w:val="00F50E69"/>
    <w:rsid w:val="00F5181E"/>
    <w:rsid w:val="00F51844"/>
    <w:rsid w:val="00F51A9E"/>
    <w:rsid w:val="00F51B4F"/>
    <w:rsid w:val="00F51DEA"/>
    <w:rsid w:val="00F5221A"/>
    <w:rsid w:val="00F522AB"/>
    <w:rsid w:val="00F52602"/>
    <w:rsid w:val="00F52702"/>
    <w:rsid w:val="00F527DF"/>
    <w:rsid w:val="00F52868"/>
    <w:rsid w:val="00F528F0"/>
    <w:rsid w:val="00F52A01"/>
    <w:rsid w:val="00F52BB6"/>
    <w:rsid w:val="00F52C38"/>
    <w:rsid w:val="00F53077"/>
    <w:rsid w:val="00F53431"/>
    <w:rsid w:val="00F536C6"/>
    <w:rsid w:val="00F537BA"/>
    <w:rsid w:val="00F53A8D"/>
    <w:rsid w:val="00F53DA5"/>
    <w:rsid w:val="00F53DA9"/>
    <w:rsid w:val="00F53F76"/>
    <w:rsid w:val="00F5457D"/>
    <w:rsid w:val="00F54664"/>
    <w:rsid w:val="00F5483E"/>
    <w:rsid w:val="00F54D10"/>
    <w:rsid w:val="00F54FE2"/>
    <w:rsid w:val="00F553A3"/>
    <w:rsid w:val="00F55454"/>
    <w:rsid w:val="00F55758"/>
    <w:rsid w:val="00F55C44"/>
    <w:rsid w:val="00F55D96"/>
    <w:rsid w:val="00F55E90"/>
    <w:rsid w:val="00F55F2F"/>
    <w:rsid w:val="00F560C9"/>
    <w:rsid w:val="00F561F9"/>
    <w:rsid w:val="00F5631E"/>
    <w:rsid w:val="00F5672A"/>
    <w:rsid w:val="00F56A25"/>
    <w:rsid w:val="00F56BFF"/>
    <w:rsid w:val="00F56FC7"/>
    <w:rsid w:val="00F572AE"/>
    <w:rsid w:val="00F57407"/>
    <w:rsid w:val="00F5750F"/>
    <w:rsid w:val="00F5795D"/>
    <w:rsid w:val="00F602F1"/>
    <w:rsid w:val="00F60385"/>
    <w:rsid w:val="00F6041B"/>
    <w:rsid w:val="00F605E1"/>
    <w:rsid w:val="00F60B34"/>
    <w:rsid w:val="00F60D01"/>
    <w:rsid w:val="00F614F4"/>
    <w:rsid w:val="00F61559"/>
    <w:rsid w:val="00F61695"/>
    <w:rsid w:val="00F619EC"/>
    <w:rsid w:val="00F61A68"/>
    <w:rsid w:val="00F61D4A"/>
    <w:rsid w:val="00F6225B"/>
    <w:rsid w:val="00F626B1"/>
    <w:rsid w:val="00F629C9"/>
    <w:rsid w:val="00F62AEC"/>
    <w:rsid w:val="00F62B83"/>
    <w:rsid w:val="00F62C69"/>
    <w:rsid w:val="00F62DAB"/>
    <w:rsid w:val="00F62E87"/>
    <w:rsid w:val="00F62F57"/>
    <w:rsid w:val="00F62FA4"/>
    <w:rsid w:val="00F63032"/>
    <w:rsid w:val="00F630CB"/>
    <w:rsid w:val="00F632C9"/>
    <w:rsid w:val="00F635C1"/>
    <w:rsid w:val="00F63806"/>
    <w:rsid w:val="00F639DC"/>
    <w:rsid w:val="00F63B31"/>
    <w:rsid w:val="00F63BC0"/>
    <w:rsid w:val="00F63F35"/>
    <w:rsid w:val="00F64308"/>
    <w:rsid w:val="00F6455A"/>
    <w:rsid w:val="00F645FB"/>
    <w:rsid w:val="00F6471F"/>
    <w:rsid w:val="00F64794"/>
    <w:rsid w:val="00F648F6"/>
    <w:rsid w:val="00F649C5"/>
    <w:rsid w:val="00F65108"/>
    <w:rsid w:val="00F65201"/>
    <w:rsid w:val="00F6528F"/>
    <w:rsid w:val="00F65306"/>
    <w:rsid w:val="00F655C7"/>
    <w:rsid w:val="00F656FA"/>
    <w:rsid w:val="00F65730"/>
    <w:rsid w:val="00F657CF"/>
    <w:rsid w:val="00F65B01"/>
    <w:rsid w:val="00F66271"/>
    <w:rsid w:val="00F66584"/>
    <w:rsid w:val="00F6678D"/>
    <w:rsid w:val="00F67521"/>
    <w:rsid w:val="00F679D3"/>
    <w:rsid w:val="00F67A90"/>
    <w:rsid w:val="00F67D22"/>
    <w:rsid w:val="00F67F88"/>
    <w:rsid w:val="00F70204"/>
    <w:rsid w:val="00F704A7"/>
    <w:rsid w:val="00F70B4B"/>
    <w:rsid w:val="00F70E84"/>
    <w:rsid w:val="00F710BA"/>
    <w:rsid w:val="00F710FA"/>
    <w:rsid w:val="00F71434"/>
    <w:rsid w:val="00F71697"/>
    <w:rsid w:val="00F71818"/>
    <w:rsid w:val="00F7181F"/>
    <w:rsid w:val="00F71A5D"/>
    <w:rsid w:val="00F71A97"/>
    <w:rsid w:val="00F71CC4"/>
    <w:rsid w:val="00F71CEE"/>
    <w:rsid w:val="00F71EC6"/>
    <w:rsid w:val="00F72008"/>
    <w:rsid w:val="00F7217F"/>
    <w:rsid w:val="00F729FE"/>
    <w:rsid w:val="00F72CCB"/>
    <w:rsid w:val="00F73AAC"/>
    <w:rsid w:val="00F73B4E"/>
    <w:rsid w:val="00F73BA3"/>
    <w:rsid w:val="00F73C58"/>
    <w:rsid w:val="00F73E9F"/>
    <w:rsid w:val="00F74335"/>
    <w:rsid w:val="00F749B0"/>
    <w:rsid w:val="00F74F6C"/>
    <w:rsid w:val="00F74FC8"/>
    <w:rsid w:val="00F75551"/>
    <w:rsid w:val="00F7561B"/>
    <w:rsid w:val="00F75647"/>
    <w:rsid w:val="00F75ACB"/>
    <w:rsid w:val="00F75C99"/>
    <w:rsid w:val="00F75D5B"/>
    <w:rsid w:val="00F75E98"/>
    <w:rsid w:val="00F760E4"/>
    <w:rsid w:val="00F7611A"/>
    <w:rsid w:val="00F7670F"/>
    <w:rsid w:val="00F76C8D"/>
    <w:rsid w:val="00F76E1B"/>
    <w:rsid w:val="00F76E4A"/>
    <w:rsid w:val="00F76F16"/>
    <w:rsid w:val="00F77177"/>
    <w:rsid w:val="00F77505"/>
    <w:rsid w:val="00F77668"/>
    <w:rsid w:val="00F77907"/>
    <w:rsid w:val="00F80162"/>
    <w:rsid w:val="00F80496"/>
    <w:rsid w:val="00F8090E"/>
    <w:rsid w:val="00F809E9"/>
    <w:rsid w:val="00F80C76"/>
    <w:rsid w:val="00F80E98"/>
    <w:rsid w:val="00F810B7"/>
    <w:rsid w:val="00F81436"/>
    <w:rsid w:val="00F8143B"/>
    <w:rsid w:val="00F814C5"/>
    <w:rsid w:val="00F814EE"/>
    <w:rsid w:val="00F81BBD"/>
    <w:rsid w:val="00F81E02"/>
    <w:rsid w:val="00F81EEC"/>
    <w:rsid w:val="00F82014"/>
    <w:rsid w:val="00F8222D"/>
    <w:rsid w:val="00F8225C"/>
    <w:rsid w:val="00F82312"/>
    <w:rsid w:val="00F82387"/>
    <w:rsid w:val="00F8258F"/>
    <w:rsid w:val="00F82649"/>
    <w:rsid w:val="00F82879"/>
    <w:rsid w:val="00F82921"/>
    <w:rsid w:val="00F82EF2"/>
    <w:rsid w:val="00F82F13"/>
    <w:rsid w:val="00F83041"/>
    <w:rsid w:val="00F8334E"/>
    <w:rsid w:val="00F83351"/>
    <w:rsid w:val="00F8390B"/>
    <w:rsid w:val="00F842B7"/>
    <w:rsid w:val="00F84631"/>
    <w:rsid w:val="00F84776"/>
    <w:rsid w:val="00F84D6E"/>
    <w:rsid w:val="00F8533A"/>
    <w:rsid w:val="00F854ED"/>
    <w:rsid w:val="00F8569D"/>
    <w:rsid w:val="00F857FC"/>
    <w:rsid w:val="00F858A0"/>
    <w:rsid w:val="00F85BC7"/>
    <w:rsid w:val="00F85D4A"/>
    <w:rsid w:val="00F85F9D"/>
    <w:rsid w:val="00F86051"/>
    <w:rsid w:val="00F8628D"/>
    <w:rsid w:val="00F86319"/>
    <w:rsid w:val="00F86A4C"/>
    <w:rsid w:val="00F86C3A"/>
    <w:rsid w:val="00F86C78"/>
    <w:rsid w:val="00F86C83"/>
    <w:rsid w:val="00F87239"/>
    <w:rsid w:val="00F87727"/>
    <w:rsid w:val="00F87867"/>
    <w:rsid w:val="00F87905"/>
    <w:rsid w:val="00F87C4D"/>
    <w:rsid w:val="00F87DBD"/>
    <w:rsid w:val="00F87F78"/>
    <w:rsid w:val="00F90101"/>
    <w:rsid w:val="00F903C8"/>
    <w:rsid w:val="00F9087E"/>
    <w:rsid w:val="00F90AD8"/>
    <w:rsid w:val="00F90B3A"/>
    <w:rsid w:val="00F90D8C"/>
    <w:rsid w:val="00F90DC6"/>
    <w:rsid w:val="00F90DEF"/>
    <w:rsid w:val="00F91300"/>
    <w:rsid w:val="00F915DE"/>
    <w:rsid w:val="00F9171F"/>
    <w:rsid w:val="00F91940"/>
    <w:rsid w:val="00F91D3D"/>
    <w:rsid w:val="00F92227"/>
    <w:rsid w:val="00F92298"/>
    <w:rsid w:val="00F925F5"/>
    <w:rsid w:val="00F9281F"/>
    <w:rsid w:val="00F929F7"/>
    <w:rsid w:val="00F92AD3"/>
    <w:rsid w:val="00F92B05"/>
    <w:rsid w:val="00F92B99"/>
    <w:rsid w:val="00F9329B"/>
    <w:rsid w:val="00F93BC5"/>
    <w:rsid w:val="00F93F4E"/>
    <w:rsid w:val="00F93F7E"/>
    <w:rsid w:val="00F940C3"/>
    <w:rsid w:val="00F94102"/>
    <w:rsid w:val="00F942CE"/>
    <w:rsid w:val="00F942F6"/>
    <w:rsid w:val="00F94D81"/>
    <w:rsid w:val="00F94DEF"/>
    <w:rsid w:val="00F94E5C"/>
    <w:rsid w:val="00F950DC"/>
    <w:rsid w:val="00F95439"/>
    <w:rsid w:val="00F95450"/>
    <w:rsid w:val="00F95705"/>
    <w:rsid w:val="00F9591E"/>
    <w:rsid w:val="00F95BB0"/>
    <w:rsid w:val="00F95CFA"/>
    <w:rsid w:val="00F95D60"/>
    <w:rsid w:val="00F9611B"/>
    <w:rsid w:val="00F961AE"/>
    <w:rsid w:val="00F9645E"/>
    <w:rsid w:val="00F96912"/>
    <w:rsid w:val="00F96971"/>
    <w:rsid w:val="00F96B37"/>
    <w:rsid w:val="00F96CC0"/>
    <w:rsid w:val="00F96D88"/>
    <w:rsid w:val="00F96FFF"/>
    <w:rsid w:val="00F97184"/>
    <w:rsid w:val="00F97613"/>
    <w:rsid w:val="00F97C95"/>
    <w:rsid w:val="00FA0017"/>
    <w:rsid w:val="00FA017E"/>
    <w:rsid w:val="00FA0221"/>
    <w:rsid w:val="00FA0E33"/>
    <w:rsid w:val="00FA1066"/>
    <w:rsid w:val="00FA10FF"/>
    <w:rsid w:val="00FA12E8"/>
    <w:rsid w:val="00FA1479"/>
    <w:rsid w:val="00FA153B"/>
    <w:rsid w:val="00FA1542"/>
    <w:rsid w:val="00FA1569"/>
    <w:rsid w:val="00FA1595"/>
    <w:rsid w:val="00FA1A38"/>
    <w:rsid w:val="00FA1E1B"/>
    <w:rsid w:val="00FA1FB0"/>
    <w:rsid w:val="00FA1FE7"/>
    <w:rsid w:val="00FA209D"/>
    <w:rsid w:val="00FA2399"/>
    <w:rsid w:val="00FA278F"/>
    <w:rsid w:val="00FA286E"/>
    <w:rsid w:val="00FA2BA2"/>
    <w:rsid w:val="00FA2DC1"/>
    <w:rsid w:val="00FA2E60"/>
    <w:rsid w:val="00FA2F94"/>
    <w:rsid w:val="00FA351C"/>
    <w:rsid w:val="00FA3B73"/>
    <w:rsid w:val="00FA3DE6"/>
    <w:rsid w:val="00FA3F4A"/>
    <w:rsid w:val="00FA4047"/>
    <w:rsid w:val="00FA40C9"/>
    <w:rsid w:val="00FA46DB"/>
    <w:rsid w:val="00FA478F"/>
    <w:rsid w:val="00FA49C2"/>
    <w:rsid w:val="00FA5117"/>
    <w:rsid w:val="00FA51C3"/>
    <w:rsid w:val="00FA5492"/>
    <w:rsid w:val="00FA57C2"/>
    <w:rsid w:val="00FA57D9"/>
    <w:rsid w:val="00FA5B67"/>
    <w:rsid w:val="00FA5DE0"/>
    <w:rsid w:val="00FA5EA0"/>
    <w:rsid w:val="00FA605D"/>
    <w:rsid w:val="00FA6208"/>
    <w:rsid w:val="00FA627A"/>
    <w:rsid w:val="00FA62A8"/>
    <w:rsid w:val="00FA62B9"/>
    <w:rsid w:val="00FA678C"/>
    <w:rsid w:val="00FA6E7F"/>
    <w:rsid w:val="00FA75C9"/>
    <w:rsid w:val="00FA7655"/>
    <w:rsid w:val="00FA76A2"/>
    <w:rsid w:val="00FA7AFB"/>
    <w:rsid w:val="00FA7FEC"/>
    <w:rsid w:val="00FB006F"/>
    <w:rsid w:val="00FB0282"/>
    <w:rsid w:val="00FB09DA"/>
    <w:rsid w:val="00FB0BC5"/>
    <w:rsid w:val="00FB0E31"/>
    <w:rsid w:val="00FB0F56"/>
    <w:rsid w:val="00FB101F"/>
    <w:rsid w:val="00FB172E"/>
    <w:rsid w:val="00FB1B69"/>
    <w:rsid w:val="00FB1C47"/>
    <w:rsid w:val="00FB1C88"/>
    <w:rsid w:val="00FB1C9F"/>
    <w:rsid w:val="00FB1CD1"/>
    <w:rsid w:val="00FB1F8E"/>
    <w:rsid w:val="00FB2154"/>
    <w:rsid w:val="00FB26B1"/>
    <w:rsid w:val="00FB28AA"/>
    <w:rsid w:val="00FB2B4E"/>
    <w:rsid w:val="00FB3089"/>
    <w:rsid w:val="00FB364A"/>
    <w:rsid w:val="00FB36B0"/>
    <w:rsid w:val="00FB36ED"/>
    <w:rsid w:val="00FB3861"/>
    <w:rsid w:val="00FB3886"/>
    <w:rsid w:val="00FB390E"/>
    <w:rsid w:val="00FB3B2D"/>
    <w:rsid w:val="00FB3C54"/>
    <w:rsid w:val="00FB3E73"/>
    <w:rsid w:val="00FB4177"/>
    <w:rsid w:val="00FB4244"/>
    <w:rsid w:val="00FB43D7"/>
    <w:rsid w:val="00FB45F8"/>
    <w:rsid w:val="00FB4A01"/>
    <w:rsid w:val="00FB4CB0"/>
    <w:rsid w:val="00FB506D"/>
    <w:rsid w:val="00FB53F4"/>
    <w:rsid w:val="00FB572E"/>
    <w:rsid w:val="00FB5F2F"/>
    <w:rsid w:val="00FB5F34"/>
    <w:rsid w:val="00FB5F5F"/>
    <w:rsid w:val="00FB5F6D"/>
    <w:rsid w:val="00FB5FFA"/>
    <w:rsid w:val="00FB64BA"/>
    <w:rsid w:val="00FB65D3"/>
    <w:rsid w:val="00FB676A"/>
    <w:rsid w:val="00FB6A7C"/>
    <w:rsid w:val="00FB6F02"/>
    <w:rsid w:val="00FB74D4"/>
    <w:rsid w:val="00FB7D9B"/>
    <w:rsid w:val="00FC03CA"/>
    <w:rsid w:val="00FC062A"/>
    <w:rsid w:val="00FC085C"/>
    <w:rsid w:val="00FC0C94"/>
    <w:rsid w:val="00FC0E09"/>
    <w:rsid w:val="00FC125A"/>
    <w:rsid w:val="00FC131E"/>
    <w:rsid w:val="00FC157E"/>
    <w:rsid w:val="00FC16E2"/>
    <w:rsid w:val="00FC1CD9"/>
    <w:rsid w:val="00FC1D56"/>
    <w:rsid w:val="00FC1E9F"/>
    <w:rsid w:val="00FC24E0"/>
    <w:rsid w:val="00FC277E"/>
    <w:rsid w:val="00FC2A9B"/>
    <w:rsid w:val="00FC2FBC"/>
    <w:rsid w:val="00FC312C"/>
    <w:rsid w:val="00FC3232"/>
    <w:rsid w:val="00FC3563"/>
    <w:rsid w:val="00FC37E7"/>
    <w:rsid w:val="00FC385E"/>
    <w:rsid w:val="00FC39EC"/>
    <w:rsid w:val="00FC3BA7"/>
    <w:rsid w:val="00FC3D73"/>
    <w:rsid w:val="00FC3DD3"/>
    <w:rsid w:val="00FC41DE"/>
    <w:rsid w:val="00FC4320"/>
    <w:rsid w:val="00FC4393"/>
    <w:rsid w:val="00FC4646"/>
    <w:rsid w:val="00FC4C08"/>
    <w:rsid w:val="00FC5217"/>
    <w:rsid w:val="00FC52CC"/>
    <w:rsid w:val="00FC54AE"/>
    <w:rsid w:val="00FC5782"/>
    <w:rsid w:val="00FC5815"/>
    <w:rsid w:val="00FC5C77"/>
    <w:rsid w:val="00FC5FE4"/>
    <w:rsid w:val="00FC615D"/>
    <w:rsid w:val="00FC6386"/>
    <w:rsid w:val="00FC6C4B"/>
    <w:rsid w:val="00FC6F68"/>
    <w:rsid w:val="00FC7097"/>
    <w:rsid w:val="00FC72C2"/>
    <w:rsid w:val="00FC730E"/>
    <w:rsid w:val="00FC7658"/>
    <w:rsid w:val="00FC7758"/>
    <w:rsid w:val="00FC7A57"/>
    <w:rsid w:val="00FC7B6C"/>
    <w:rsid w:val="00FC7ED7"/>
    <w:rsid w:val="00FD037E"/>
    <w:rsid w:val="00FD0963"/>
    <w:rsid w:val="00FD0D11"/>
    <w:rsid w:val="00FD0DE2"/>
    <w:rsid w:val="00FD0DEF"/>
    <w:rsid w:val="00FD1609"/>
    <w:rsid w:val="00FD164B"/>
    <w:rsid w:val="00FD185F"/>
    <w:rsid w:val="00FD1AA6"/>
    <w:rsid w:val="00FD29F5"/>
    <w:rsid w:val="00FD2A35"/>
    <w:rsid w:val="00FD2CFE"/>
    <w:rsid w:val="00FD2E09"/>
    <w:rsid w:val="00FD3047"/>
    <w:rsid w:val="00FD36BA"/>
    <w:rsid w:val="00FD3894"/>
    <w:rsid w:val="00FD40B2"/>
    <w:rsid w:val="00FD419F"/>
    <w:rsid w:val="00FD41A5"/>
    <w:rsid w:val="00FD425A"/>
    <w:rsid w:val="00FD4C49"/>
    <w:rsid w:val="00FD50FB"/>
    <w:rsid w:val="00FD5268"/>
    <w:rsid w:val="00FD54BC"/>
    <w:rsid w:val="00FD562C"/>
    <w:rsid w:val="00FD5711"/>
    <w:rsid w:val="00FD5CDE"/>
    <w:rsid w:val="00FD5D0D"/>
    <w:rsid w:val="00FD5D2A"/>
    <w:rsid w:val="00FD5F38"/>
    <w:rsid w:val="00FD5FC2"/>
    <w:rsid w:val="00FD61B7"/>
    <w:rsid w:val="00FD61DA"/>
    <w:rsid w:val="00FD679C"/>
    <w:rsid w:val="00FD6B2B"/>
    <w:rsid w:val="00FD6EC6"/>
    <w:rsid w:val="00FD7348"/>
    <w:rsid w:val="00FD7395"/>
    <w:rsid w:val="00FD7609"/>
    <w:rsid w:val="00FD7AD7"/>
    <w:rsid w:val="00FD7B12"/>
    <w:rsid w:val="00FD7C2B"/>
    <w:rsid w:val="00FE039E"/>
    <w:rsid w:val="00FE0421"/>
    <w:rsid w:val="00FE06C0"/>
    <w:rsid w:val="00FE0965"/>
    <w:rsid w:val="00FE09B9"/>
    <w:rsid w:val="00FE1077"/>
    <w:rsid w:val="00FE15B9"/>
    <w:rsid w:val="00FE1BD2"/>
    <w:rsid w:val="00FE1FE8"/>
    <w:rsid w:val="00FE2224"/>
    <w:rsid w:val="00FE2244"/>
    <w:rsid w:val="00FE2540"/>
    <w:rsid w:val="00FE27D2"/>
    <w:rsid w:val="00FE29C8"/>
    <w:rsid w:val="00FE2C80"/>
    <w:rsid w:val="00FE2D27"/>
    <w:rsid w:val="00FE2D49"/>
    <w:rsid w:val="00FE3009"/>
    <w:rsid w:val="00FE33CA"/>
    <w:rsid w:val="00FE3567"/>
    <w:rsid w:val="00FE3B4D"/>
    <w:rsid w:val="00FE3E1C"/>
    <w:rsid w:val="00FE402D"/>
    <w:rsid w:val="00FE40EA"/>
    <w:rsid w:val="00FE4916"/>
    <w:rsid w:val="00FE4989"/>
    <w:rsid w:val="00FE4A48"/>
    <w:rsid w:val="00FE4AE4"/>
    <w:rsid w:val="00FE4BED"/>
    <w:rsid w:val="00FE4FFB"/>
    <w:rsid w:val="00FE53D9"/>
    <w:rsid w:val="00FE54EE"/>
    <w:rsid w:val="00FE56E6"/>
    <w:rsid w:val="00FE5B0B"/>
    <w:rsid w:val="00FE5C9A"/>
    <w:rsid w:val="00FE5F82"/>
    <w:rsid w:val="00FE64E2"/>
    <w:rsid w:val="00FE6514"/>
    <w:rsid w:val="00FE656B"/>
    <w:rsid w:val="00FE68A9"/>
    <w:rsid w:val="00FE6A81"/>
    <w:rsid w:val="00FE6FF6"/>
    <w:rsid w:val="00FE7117"/>
    <w:rsid w:val="00FE73FD"/>
    <w:rsid w:val="00FE7474"/>
    <w:rsid w:val="00FE76E0"/>
    <w:rsid w:val="00FE77E7"/>
    <w:rsid w:val="00FE7FEE"/>
    <w:rsid w:val="00FF0066"/>
    <w:rsid w:val="00FF02B7"/>
    <w:rsid w:val="00FF0335"/>
    <w:rsid w:val="00FF0561"/>
    <w:rsid w:val="00FF06D2"/>
    <w:rsid w:val="00FF0F22"/>
    <w:rsid w:val="00FF15D6"/>
    <w:rsid w:val="00FF164B"/>
    <w:rsid w:val="00FF17DD"/>
    <w:rsid w:val="00FF18AA"/>
    <w:rsid w:val="00FF1EA8"/>
    <w:rsid w:val="00FF1FC7"/>
    <w:rsid w:val="00FF2512"/>
    <w:rsid w:val="00FF2643"/>
    <w:rsid w:val="00FF2E1B"/>
    <w:rsid w:val="00FF307D"/>
    <w:rsid w:val="00FF35E0"/>
    <w:rsid w:val="00FF3649"/>
    <w:rsid w:val="00FF370A"/>
    <w:rsid w:val="00FF391F"/>
    <w:rsid w:val="00FF39B0"/>
    <w:rsid w:val="00FF3AD3"/>
    <w:rsid w:val="00FF3EB7"/>
    <w:rsid w:val="00FF4066"/>
    <w:rsid w:val="00FF452B"/>
    <w:rsid w:val="00FF492F"/>
    <w:rsid w:val="00FF4B3A"/>
    <w:rsid w:val="00FF58A0"/>
    <w:rsid w:val="00FF58A3"/>
    <w:rsid w:val="00FF58B5"/>
    <w:rsid w:val="00FF5B17"/>
    <w:rsid w:val="00FF5B48"/>
    <w:rsid w:val="00FF6271"/>
    <w:rsid w:val="00FF62BA"/>
    <w:rsid w:val="00FF6620"/>
    <w:rsid w:val="00FF6A2B"/>
    <w:rsid w:val="00FF6AB0"/>
    <w:rsid w:val="00FF6B60"/>
    <w:rsid w:val="00FF6C53"/>
    <w:rsid w:val="00FF6CD3"/>
    <w:rsid w:val="00FF6E8B"/>
    <w:rsid w:val="00FF7084"/>
    <w:rsid w:val="00FF7268"/>
    <w:rsid w:val="00FF7274"/>
    <w:rsid w:val="00FF7AC1"/>
    <w:rsid w:val="00FF7C2D"/>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773FAD"/>
  <w15:chartTrackingRefBased/>
  <w15:docId w15:val="{06AC2643-160A-4A70-898A-6B629ED9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22C1"/>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pPr>
      <w:keepNext/>
      <w:numPr>
        <w:numId w:val="11"/>
      </w:numPr>
      <w:spacing w:after="240"/>
      <w:ind w:right="284"/>
      <w:outlineLvl w:val="0"/>
    </w:pPr>
    <w:rPr>
      <w:rFonts w:ascii="Calibri Light" w:hAnsi="Calibri Light"/>
      <w:b/>
      <w:sz w:val="24"/>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pPr>
      <w:keepNext/>
      <w:numPr>
        <w:ilvl w:val="1"/>
        <w:numId w:val="11"/>
      </w:numPr>
      <w:ind w:right="284"/>
      <w:outlineLvl w:val="1"/>
    </w:pPr>
    <w:rPr>
      <w:rFonts w:ascii="Calibri Light" w:hAnsi="Calibri Light"/>
      <w:b/>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875F06"/>
    <w:pPr>
      <w:keepNext/>
      <w:numPr>
        <w:ilvl w:val="2"/>
        <w:numId w:val="11"/>
      </w:numPr>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qFormat/>
    <w:pPr>
      <w:keepNext/>
      <w:numPr>
        <w:ilvl w:val="3"/>
        <w:numId w:val="11"/>
      </w:numPr>
      <w:tabs>
        <w:tab w:val="left" w:pos="2694"/>
      </w:tabs>
      <w:outlineLvl w:val="3"/>
    </w:pPr>
    <w:rPr>
      <w:rFonts w:ascii="Calibri Light" w:hAnsi="Calibri Light"/>
      <w:b/>
    </w:rPr>
  </w:style>
  <w:style w:type="paragraph" w:styleId="5">
    <w:name w:val="heading 5"/>
    <w:aliases w:val="h5"/>
    <w:basedOn w:val="a0"/>
    <w:next w:val="a0"/>
    <w:link w:val="5Char"/>
    <w:uiPriority w:val="9"/>
    <w:qFormat/>
    <w:pPr>
      <w:keepNext/>
      <w:numPr>
        <w:ilvl w:val="4"/>
        <w:numId w:val="11"/>
      </w:numPr>
      <w:jc w:val="center"/>
      <w:outlineLvl w:val="4"/>
    </w:pPr>
    <w:rPr>
      <w:rFonts w:ascii="Calibri Light" w:hAnsi="Calibri Light"/>
      <w:b/>
      <w:sz w:val="24"/>
    </w:rPr>
  </w:style>
  <w:style w:type="paragraph" w:styleId="6">
    <w:name w:val="heading 6"/>
    <w:aliases w:val="h6"/>
    <w:basedOn w:val="a0"/>
    <w:next w:val="a0"/>
    <w:link w:val="6Char"/>
    <w:uiPriority w:val="9"/>
    <w:qFormat/>
    <w:pPr>
      <w:keepNext/>
      <w:numPr>
        <w:ilvl w:val="5"/>
        <w:numId w:val="11"/>
      </w:numPr>
      <w:outlineLvl w:val="5"/>
    </w:pPr>
    <w:rPr>
      <w:rFonts w:ascii="Calibri Light" w:hAnsi="Calibri Light"/>
      <w:b/>
      <w:color w:val="C0C0C0"/>
      <w:sz w:val="24"/>
    </w:rPr>
  </w:style>
  <w:style w:type="paragraph" w:styleId="7">
    <w:name w:val="heading 7"/>
    <w:basedOn w:val="a0"/>
    <w:next w:val="a0"/>
    <w:link w:val="7Char"/>
    <w:uiPriority w:val="9"/>
    <w:qFormat/>
    <w:pPr>
      <w:keepNext/>
      <w:numPr>
        <w:ilvl w:val="6"/>
        <w:numId w:val="11"/>
      </w:numPr>
      <w:tabs>
        <w:tab w:val="left" w:pos="2694"/>
      </w:tabs>
      <w:outlineLvl w:val="6"/>
    </w:pPr>
    <w:rPr>
      <w:rFonts w:ascii="Calibri Light" w:hAnsi="Calibri Light"/>
      <w:b/>
      <w:color w:val="0000FF"/>
    </w:rPr>
  </w:style>
  <w:style w:type="paragraph" w:styleId="8">
    <w:name w:val="heading 8"/>
    <w:basedOn w:val="a0"/>
    <w:next w:val="a0"/>
    <w:link w:val="8Char"/>
    <w:uiPriority w:val="9"/>
    <w:qFormat/>
    <w:pPr>
      <w:keepNext/>
      <w:numPr>
        <w:ilvl w:val="7"/>
        <w:numId w:val="11"/>
      </w:numPr>
      <w:spacing w:after="120"/>
      <w:outlineLvl w:val="7"/>
    </w:pPr>
    <w:rPr>
      <w:rFonts w:ascii="Calibri Light" w:hAnsi="Calibri Light"/>
      <w:b/>
      <w:sz w:val="22"/>
    </w:rPr>
  </w:style>
  <w:style w:type="paragraph" w:styleId="9">
    <w:name w:val="heading 9"/>
    <w:basedOn w:val="a0"/>
    <w:next w:val="a0"/>
    <w:link w:val="9Char"/>
    <w:uiPriority w:val="9"/>
    <w:qFormat/>
    <w:pPr>
      <w:keepNext/>
      <w:numPr>
        <w:ilvl w:val="8"/>
        <w:numId w:val="11"/>
      </w:numPr>
      <w:spacing w:after="120"/>
      <w:outlineLvl w:val="8"/>
    </w:pPr>
    <w:rPr>
      <w:rFonts w:ascii="Calibri Light" w:hAnsi="Calibri Light"/>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rPr>
      <w:rFonts w:eastAsia="Arial"/>
    </w:rPr>
  </w:style>
  <w:style w:type="paragraph" w:styleId="a5">
    <w:name w:val="footer"/>
    <w:basedOn w:val="a0"/>
    <w:link w:val="Char0"/>
    <w:pPr>
      <w:tabs>
        <w:tab w:val="center" w:pos="4153"/>
        <w:tab w:val="right" w:pos="8306"/>
      </w:tabs>
    </w:pPr>
  </w:style>
  <w:style w:type="paragraph" w:styleId="a6">
    <w:name w:val="annotation text"/>
    <w:basedOn w:val="a0"/>
    <w:link w:val="Char1"/>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a7">
    <w:name w:val="page number"/>
    <w:basedOn w:val="a1"/>
  </w:style>
  <w:style w:type="paragraph" w:customStyle="1" w:styleId="B1">
    <w:name w:val="B1"/>
    <w:basedOn w:val="a0"/>
    <w:link w:val="B10"/>
    <w:qFormat/>
    <w:pPr>
      <w:ind w:left="567" w:hanging="567"/>
      <w:jc w:val="both"/>
    </w:pPr>
    <w:rPr>
      <w:rFonts w:ascii="Calibri Light" w:hAnsi="Calibri Light" w:cs="Times New Roman"/>
      <w:lang w:eastAsia="x-none"/>
    </w:rPr>
  </w:style>
  <w:style w:type="paragraph" w:customStyle="1" w:styleId="00BodyText">
    <w:name w:val="00 BodyText"/>
    <w:basedOn w:val="a0"/>
    <w:pPr>
      <w:spacing w:after="220"/>
    </w:pPr>
    <w:rPr>
      <w:rFonts w:ascii="Calibri Light" w:hAnsi="Calibri Light"/>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Calibri Light" w:hAnsi="Calibri Light"/>
      <w:b/>
      <w:sz w:val="24"/>
    </w:rPr>
  </w:style>
  <w:style w:type="character" w:styleId="a9">
    <w:name w:val="annotation reference"/>
    <w:uiPriority w:val="99"/>
    <w:semiHidden/>
    <w:rPr>
      <w:sz w:val="16"/>
    </w:rPr>
  </w:style>
  <w:style w:type="paragraph" w:customStyle="1" w:styleId="DECISION">
    <w:name w:val="DECISION"/>
    <w:basedOn w:val="a0"/>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a">
    <w:name w:val="Body Text"/>
    <w:aliases w:val="bt"/>
    <w:basedOn w:val="a0"/>
    <w:link w:val="Char2"/>
    <w:rPr>
      <w:rFonts w:ascii="Calibri Light" w:hAnsi="Calibri Light" w:cs="Calibri Light"/>
      <w:color w:val="FF0000"/>
    </w:rPr>
  </w:style>
  <w:style w:type="paragraph" w:styleId="ab">
    <w:name w:val="Balloon Text"/>
    <w:basedOn w:val="a0"/>
    <w:link w:val="Char3"/>
    <w:semiHidden/>
    <w:rsid w:val="005A6C01"/>
    <w:rPr>
      <w:sz w:val="16"/>
      <w:szCs w:val="16"/>
    </w:rPr>
  </w:style>
  <w:style w:type="paragraph" w:styleId="ac">
    <w:name w:val="Document Map"/>
    <w:basedOn w:val="a0"/>
    <w:link w:val="Char4"/>
    <w:rsid w:val="00C21C7F"/>
    <w:rPr>
      <w:rFonts w:cs="Times New Roman"/>
      <w:sz w:val="16"/>
      <w:szCs w:val="16"/>
    </w:rPr>
  </w:style>
  <w:style w:type="character" w:customStyle="1" w:styleId="Char4">
    <w:name w:val="文档结构图 Char"/>
    <w:link w:val="ac"/>
    <w:rsid w:val="00C21C7F"/>
    <w:rPr>
      <w:rFonts w:ascii="宋体" w:hAnsi="宋体" w:cs="宋体"/>
      <w:sz w:val="16"/>
      <w:szCs w:val="16"/>
      <w:lang w:val="en-GB" w:eastAsia="en-US"/>
    </w:rPr>
  </w:style>
  <w:style w:type="paragraph" w:styleId="ad">
    <w:name w:val="annotation subject"/>
    <w:basedOn w:val="a6"/>
    <w:next w:val="a6"/>
    <w:link w:val="Char5"/>
    <w:rsid w:val="00160E57"/>
    <w:pPr>
      <w:tabs>
        <w:tab w:val="clear" w:pos="1418"/>
        <w:tab w:val="clear" w:pos="4678"/>
        <w:tab w:val="clear" w:pos="5954"/>
        <w:tab w:val="clear" w:pos="7088"/>
      </w:tabs>
      <w:spacing w:after="0"/>
      <w:jc w:val="left"/>
    </w:pPr>
    <w:rPr>
      <w:rFonts w:ascii="宋体" w:hAnsi="宋体"/>
      <w:b/>
      <w:bCs/>
    </w:rPr>
  </w:style>
  <w:style w:type="character" w:customStyle="1" w:styleId="Char1">
    <w:name w:val="批注文字 Char"/>
    <w:link w:val="a6"/>
    <w:uiPriority w:val="99"/>
    <w:rsid w:val="00160E57"/>
    <w:rPr>
      <w:rFonts w:ascii="Calibri Light" w:hAnsi="Calibri Light"/>
      <w:lang w:val="en-GB" w:eastAsia="en-US"/>
    </w:rPr>
  </w:style>
  <w:style w:type="character" w:customStyle="1" w:styleId="ae">
    <w:name w:val="コメント内容 (文字)"/>
    <w:basedOn w:val="Char1"/>
    <w:rsid w:val="00160E57"/>
    <w:rPr>
      <w:rFonts w:ascii="Calibri Light" w:hAnsi="Calibri Light"/>
      <w:lang w:val="en-GB"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6"/>
    <w:uiPriority w:val="35"/>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F77E0"/>
    <w:rPr>
      <w:rFonts w:eastAsia="Arial"/>
      <w:lang w:val="en-GB" w:eastAsia="en-US" w:bidi="ar-SA"/>
    </w:rPr>
  </w:style>
  <w:style w:type="paragraph" w:customStyle="1" w:styleId="Comments">
    <w:name w:val="Comments"/>
    <w:basedOn w:val="a0"/>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0">
    <w:name w:val="Table Grid"/>
    <w:basedOn w:val="a2"/>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列,列表段,P,목"/>
    <w:basedOn w:val="a0"/>
    <w:link w:val="Char7"/>
    <w:uiPriority w:val="34"/>
    <w:qFormat/>
    <w:rsid w:val="00806C5B"/>
    <w:pPr>
      <w:ind w:leftChars="400" w:left="840" w:hanging="720"/>
    </w:pPr>
    <w:rPr>
      <w:rFonts w:ascii="Calibri Light" w:eastAsia="@Yu Mincho" w:hAnsi="Calibri Light" w:cs="Times New Roman"/>
      <w:szCs w:val="24"/>
      <w:lang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806C5B"/>
    <w:rPr>
      <w:rFonts w:ascii="Calibri Light" w:eastAsia="@Yu Mincho" w:hAnsi="Calibri Light"/>
      <w:szCs w:val="24"/>
      <w:lang w:val="en-GB" w:eastAsia="x-none"/>
    </w:rPr>
  </w:style>
  <w:style w:type="paragraph" w:customStyle="1" w:styleId="References">
    <w:name w:val="References"/>
    <w:basedOn w:val="a0"/>
    <w:next w:val="a0"/>
    <w:rsid w:val="00FF58A0"/>
    <w:pPr>
      <w:autoSpaceDE w:val="0"/>
      <w:autoSpaceDN w:val="0"/>
      <w:snapToGrid w:val="0"/>
      <w:spacing w:after="60"/>
    </w:pPr>
    <w:rPr>
      <w:szCs w:val="16"/>
      <w:lang w:val="en-US"/>
    </w:rPr>
  </w:style>
  <w:style w:type="paragraph" w:styleId="af3">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EE6B41"/>
    <w:pPr>
      <w:ind w:left="720" w:hanging="360"/>
      <w:contextualSpacing/>
    </w:pPr>
  </w:style>
  <w:style w:type="paragraph" w:styleId="30">
    <w:name w:val="List 3"/>
    <w:basedOn w:val="a0"/>
    <w:rsid w:val="00EE6B41"/>
    <w:pPr>
      <w:ind w:left="1080" w:hanging="360"/>
      <w:contextualSpacing/>
    </w:p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link w:val="3"/>
    <w:rsid w:val="00875F06"/>
    <w:rPr>
      <w:rFonts w:ascii="Times New Roman" w:hAnsi="Times New Roman"/>
      <w:b/>
      <w:sz w:val="22"/>
      <w:lang w:val="en-GB" w:eastAsia="en-US"/>
    </w:rPr>
  </w:style>
  <w:style w:type="paragraph" w:customStyle="1" w:styleId="TdocHeader2">
    <w:name w:val="Tdoc_Header_2"/>
    <w:basedOn w:val="a0"/>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1"/>
    <w:next w:val="aa"/>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af4">
    <w:name w:val="footnote text"/>
    <w:basedOn w:val="a0"/>
    <w:link w:val="Char8"/>
    <w:rsid w:val="00EA1F52"/>
    <w:pPr>
      <w:ind w:left="1440" w:hanging="1440"/>
      <w:jc w:val="both"/>
    </w:pPr>
    <w:rPr>
      <w:rFonts w:ascii="Times" w:eastAsia="Batang" w:hAnsi="Times" w:cs="Times New Roman"/>
      <w:lang w:val="x-none" w:eastAsia="x-none"/>
    </w:rPr>
  </w:style>
  <w:style w:type="character" w:customStyle="1" w:styleId="Char8">
    <w:name w:val="脚注文本 Char"/>
    <w:link w:val="af4"/>
    <w:rsid w:val="00EA1F52"/>
    <w:rPr>
      <w:rFonts w:ascii="Times" w:eastAsia="Batang" w:hAnsi="Times" w:cs="Times New Roman"/>
      <w:lang w:val="x-none" w:eastAsia="x-none"/>
    </w:rPr>
  </w:style>
  <w:style w:type="paragraph" w:customStyle="1" w:styleId="TdocHeading2">
    <w:name w:val="Tdoc_Heading_2"/>
    <w:basedOn w:val="a0"/>
    <w:rsid w:val="00EA1F52"/>
    <w:pPr>
      <w:ind w:left="1440" w:hanging="1440"/>
    </w:pPr>
    <w:rPr>
      <w:rFonts w:ascii="Times" w:eastAsia="Batang" w:hAnsi="Times" w:cs="Times New Roman"/>
      <w:szCs w:val="24"/>
    </w:rPr>
  </w:style>
  <w:style w:type="character" w:styleId="af5">
    <w:name w:val="Hyperlink"/>
    <w:uiPriority w:val="99"/>
    <w:rsid w:val="00EA1F52"/>
    <w:rPr>
      <w:color w:val="0000FF"/>
      <w:u w:val="single"/>
    </w:rPr>
  </w:style>
  <w:style w:type="character" w:styleId="af6">
    <w:name w:val="FollowedHyperlink"/>
    <w:rsid w:val="00EA1F52"/>
    <w:rPr>
      <w:color w:val="0000FF"/>
      <w:u w:val="single"/>
    </w:rPr>
  </w:style>
  <w:style w:type="paragraph" w:customStyle="1" w:styleId="NO">
    <w:name w:val="NO"/>
    <w:basedOn w:val="a0"/>
    <w:rsid w:val="00EA1F52"/>
    <w:pPr>
      <w:keepLines/>
      <w:ind w:left="1135" w:hanging="851"/>
    </w:pPr>
    <w:rPr>
      <w:rFonts w:ascii="Times New Roman" w:eastAsia="Batang" w:hAnsi="Times New Roman" w:cs="Times New Roman"/>
      <w:sz w:val="24"/>
    </w:rPr>
  </w:style>
  <w:style w:type="paragraph" w:styleId="af7">
    <w:name w:val="Normal (Web)"/>
    <w:basedOn w:val="a0"/>
    <w:uiPriority w:val="99"/>
    <w:qFormat/>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10">
    <w:name w:val="toc 1"/>
    <w:basedOn w:val="a0"/>
    <w:next w:val="a0"/>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22">
    <w:name w:val="toc 2"/>
    <w:basedOn w:val="a0"/>
    <w:next w:val="a0"/>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31">
    <w:name w:val="toc 3"/>
    <w:basedOn w:val="a0"/>
    <w:next w:val="a0"/>
    <w:autoRedefine/>
    <w:uiPriority w:val="39"/>
    <w:rsid w:val="00EA1F52"/>
    <w:pPr>
      <w:tabs>
        <w:tab w:val="left" w:pos="1200"/>
        <w:tab w:val="right" w:leader="dot" w:pos="9631"/>
      </w:tabs>
      <w:ind w:left="403"/>
    </w:pPr>
    <w:rPr>
      <w:rFonts w:ascii="Times" w:eastAsia="Batang" w:hAnsi="Times" w:cs="Times New Roman"/>
      <w:szCs w:val="24"/>
    </w:rPr>
  </w:style>
  <w:style w:type="paragraph" w:styleId="40">
    <w:name w:val="toc 4"/>
    <w:basedOn w:val="a0"/>
    <w:next w:val="a0"/>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0"/>
    <w:next w:val="a0"/>
    <w:link w:val="Char9"/>
    <w:rsid w:val="00EA1F52"/>
    <w:pPr>
      <w:ind w:left="1440" w:hanging="1440"/>
    </w:pPr>
    <w:rPr>
      <w:rFonts w:ascii="Times" w:eastAsia="Batang" w:hAnsi="Times" w:cs="Times New Roman"/>
      <w:szCs w:val="24"/>
      <w:lang w:eastAsia="x-none"/>
    </w:rPr>
  </w:style>
  <w:style w:type="character" w:customStyle="1" w:styleId="Char9">
    <w:name w:val="日期 Char"/>
    <w:link w:val="af8"/>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a0"/>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af9">
    <w:name w:val="List"/>
    <w:basedOn w:val="a0"/>
    <w:rsid w:val="00EA1F52"/>
    <w:pPr>
      <w:ind w:left="283" w:hanging="283"/>
    </w:pPr>
    <w:rPr>
      <w:rFonts w:ascii="Times" w:eastAsia="Batang" w:hAnsi="Times" w:cs="Times New Roman"/>
      <w:szCs w:val="24"/>
    </w:rPr>
  </w:style>
  <w:style w:type="paragraph" w:styleId="50">
    <w:name w:val="toc 5"/>
    <w:basedOn w:val="a0"/>
    <w:next w:val="a0"/>
    <w:autoRedefine/>
    <w:uiPriority w:val="39"/>
    <w:rsid w:val="00EA1F52"/>
    <w:pPr>
      <w:ind w:left="960"/>
    </w:pPr>
    <w:rPr>
      <w:rFonts w:ascii="Times New Roman" w:eastAsia="MS Mincho" w:hAnsi="Times New Roman" w:cs="Times New Roman"/>
      <w:sz w:val="24"/>
      <w:szCs w:val="24"/>
      <w:lang w:eastAsia="ja-JP"/>
    </w:rPr>
  </w:style>
  <w:style w:type="paragraph" w:styleId="60">
    <w:name w:val="toc 6"/>
    <w:basedOn w:val="a0"/>
    <w:next w:val="a0"/>
    <w:autoRedefine/>
    <w:uiPriority w:val="39"/>
    <w:rsid w:val="00EA1F52"/>
    <w:pPr>
      <w:ind w:left="1200"/>
    </w:pPr>
    <w:rPr>
      <w:rFonts w:ascii="Times New Roman" w:eastAsia="MS Mincho" w:hAnsi="Times New Roman" w:cs="Times New Roman"/>
      <w:sz w:val="24"/>
      <w:szCs w:val="24"/>
      <w:lang w:eastAsia="ja-JP"/>
    </w:rPr>
  </w:style>
  <w:style w:type="paragraph" w:styleId="70">
    <w:name w:val="toc 7"/>
    <w:basedOn w:val="a0"/>
    <w:next w:val="a0"/>
    <w:autoRedefine/>
    <w:uiPriority w:val="39"/>
    <w:rsid w:val="00EA1F52"/>
    <w:pPr>
      <w:ind w:left="1440"/>
    </w:pPr>
    <w:rPr>
      <w:rFonts w:ascii="Times New Roman" w:eastAsia="MS Mincho" w:hAnsi="Times New Roman" w:cs="Times New Roman"/>
      <w:sz w:val="24"/>
      <w:szCs w:val="24"/>
      <w:lang w:eastAsia="ja-JP"/>
    </w:rPr>
  </w:style>
  <w:style w:type="paragraph" w:styleId="80">
    <w:name w:val="toc 8"/>
    <w:basedOn w:val="a0"/>
    <w:next w:val="a0"/>
    <w:autoRedefine/>
    <w:uiPriority w:val="39"/>
    <w:rsid w:val="00EA1F52"/>
    <w:pPr>
      <w:ind w:left="1680"/>
    </w:pPr>
    <w:rPr>
      <w:rFonts w:ascii="Times New Roman" w:eastAsia="MS Mincho" w:hAnsi="Times New Roman" w:cs="Times New Roman"/>
      <w:sz w:val="24"/>
      <w:szCs w:val="24"/>
      <w:lang w:eastAsia="ja-JP"/>
    </w:rPr>
  </w:style>
  <w:style w:type="paragraph" w:styleId="90">
    <w:name w:val="toc 9"/>
    <w:basedOn w:val="a0"/>
    <w:next w:val="a0"/>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a0"/>
    <w:next w:val="a0"/>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a0"/>
    <w:link w:val="TALChar"/>
    <w:qFormat/>
    <w:rsid w:val="00EA1F52"/>
    <w:pPr>
      <w:keepNext/>
      <w:keepLines/>
    </w:pPr>
    <w:rPr>
      <w:rFonts w:ascii="Arial" w:eastAsia="MS Mincho" w:hAnsi="Arial" w:cs="Times New Roman"/>
      <w:sz w:val="18"/>
    </w:rPr>
  </w:style>
  <w:style w:type="paragraph" w:customStyle="1" w:styleId="TAC">
    <w:name w:val="TAC"/>
    <w:basedOn w:val="a0"/>
    <w:link w:val="TACChar"/>
    <w:qFormat/>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a">
    <w:name w:val="List Bullet"/>
    <w:basedOn w:val="a0"/>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a0"/>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qFormat/>
    <w:rsid w:val="00EA1F52"/>
    <w:rPr>
      <w:rFonts w:eastAsia="宋体"/>
      <w:lang w:val="en-US" w:eastAsia="en-US" w:bidi="ar-SA"/>
    </w:rPr>
  </w:style>
  <w:style w:type="paragraph" w:customStyle="1" w:styleId="StyleHeading1NMPHeading1H1h11h12h13h14h15h16appheadin">
    <w:name w:val="Style Heading 1NMP Heading 1H1h11h12h13h14h15h16app headin..."/>
    <w:basedOn w:val="1"/>
    <w:rsid w:val="00EA1F52"/>
    <w:pPr>
      <w:keepNext w:val="0"/>
      <w:widowControl w:val="0"/>
      <w:tabs>
        <w:tab w:val="num" w:pos="432"/>
      </w:tabs>
      <w:spacing w:before="240" w:after="60"/>
      <w:ind w:right="0"/>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afa">
    <w:name w:val="Emphasis"/>
    <w:uiPriority w:val="20"/>
    <w:qFormat/>
    <w:rsid w:val="00EA1F52"/>
    <w:rPr>
      <w:i/>
      <w:iCs/>
    </w:rPr>
  </w:style>
  <w:style w:type="character" w:customStyle="1" w:styleId="51">
    <w:name w:val="(文字) (文字)5"/>
    <w:semiHidden/>
    <w:rsid w:val="00EA1F52"/>
    <w:rPr>
      <w:rFonts w:ascii="Times New Roman" w:hAnsi="Times New Roman"/>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A1F52"/>
    <w:rPr>
      <w:rFonts w:ascii="Calibri Light" w:hAnsi="Calibri Light"/>
      <w:b/>
      <w:lang w:val="en-GB" w:eastAsia="en-US"/>
    </w:rPr>
  </w:style>
  <w:style w:type="paragraph" w:customStyle="1" w:styleId="TableCell">
    <w:name w:val="TableCell"/>
    <w:basedOn w:val="a0"/>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Char0">
    <w:name w:val="页脚 Char"/>
    <w:link w:val="a5"/>
    <w:rsid w:val="00EA1F52"/>
    <w:rPr>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EA1F52"/>
    <w:rPr>
      <w:b/>
      <w:bCs/>
      <w:sz w:val="21"/>
      <w:szCs w:val="21"/>
      <w:lang w:val="en-GB" w:eastAsia="en-US"/>
    </w:rPr>
  </w:style>
  <w:style w:type="character" w:styleId="afb">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a0"/>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3"/>
    <w:rsid w:val="00EA1F52"/>
    <w:pPr>
      <w:numPr>
        <w:numId w:val="8"/>
      </w:numPr>
      <w:adjustRightInd w:val="0"/>
      <w:spacing w:before="240" w:after="60"/>
    </w:pPr>
    <w:rPr>
      <w:rFonts w:ascii="Arial" w:eastAsia="Batang" w:hAnsi="Arial" w:cs="Times New Roman"/>
      <w:b w:val="0"/>
      <w:sz w:val="20"/>
      <w:szCs w:val="26"/>
      <w:lang w:eastAsia="x-none"/>
    </w:rPr>
  </w:style>
  <w:style w:type="character" w:customStyle="1" w:styleId="5Char">
    <w:name w:val="标题 5 Char"/>
    <w:aliases w:val="h5 Char"/>
    <w:link w:val="5"/>
    <w:uiPriority w:val="9"/>
    <w:rsid w:val="00EA1F52"/>
    <w:rPr>
      <w:rFonts w:ascii="Calibri Light" w:hAnsi="Calibri Light"/>
      <w:b/>
      <w:sz w:val="24"/>
      <w:lang w:val="en-GB" w:eastAsia="en-US"/>
    </w:rPr>
  </w:style>
  <w:style w:type="paragraph" w:customStyle="1" w:styleId="ListParagraph3">
    <w:name w:val="List Paragraph3"/>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6Char">
    <w:name w:val="标题 6 Char"/>
    <w:aliases w:val="h6 Char"/>
    <w:link w:val="6"/>
    <w:uiPriority w:val="9"/>
    <w:rsid w:val="00EA1F52"/>
    <w:rPr>
      <w:rFonts w:ascii="Calibri Light" w:hAnsi="Calibri Light"/>
      <w:b/>
      <w:color w:val="C0C0C0"/>
      <w:sz w:val="24"/>
      <w:lang w:val="en-GB" w:eastAsia="en-US"/>
    </w:rPr>
  </w:style>
  <w:style w:type="character" w:customStyle="1" w:styleId="7Char">
    <w:name w:val="标题 7 Char"/>
    <w:link w:val="7"/>
    <w:uiPriority w:val="9"/>
    <w:rsid w:val="00EA1F52"/>
    <w:rPr>
      <w:rFonts w:ascii="Calibri Light" w:hAnsi="Calibri Light"/>
      <w:b/>
      <w:color w:val="0000FF"/>
      <w:lang w:val="en-GB" w:eastAsia="en-US"/>
    </w:rPr>
  </w:style>
  <w:style w:type="character" w:customStyle="1" w:styleId="8Char">
    <w:name w:val="标题 8 Char"/>
    <w:link w:val="8"/>
    <w:uiPriority w:val="9"/>
    <w:rsid w:val="00EA1F52"/>
    <w:rPr>
      <w:rFonts w:ascii="Calibri Light" w:hAnsi="Calibri Light"/>
      <w:b/>
      <w:sz w:val="22"/>
      <w:lang w:val="en-GB" w:eastAsia="en-US"/>
    </w:rPr>
  </w:style>
  <w:style w:type="character" w:customStyle="1" w:styleId="9Char">
    <w:name w:val="标题 9 Char"/>
    <w:link w:val="9"/>
    <w:uiPriority w:val="9"/>
    <w:rsid w:val="00EA1F52"/>
    <w:rPr>
      <w:rFonts w:ascii="Calibri Light" w:hAnsi="Calibri Light"/>
      <w:b/>
      <w:sz w:val="24"/>
      <w:lang w:val="en-GB" w:eastAsia="en-US"/>
    </w:rPr>
  </w:style>
  <w:style w:type="character" w:customStyle="1" w:styleId="Char2">
    <w:name w:val="正文文本 Char"/>
    <w:aliases w:val="bt Char"/>
    <w:link w:val="aa"/>
    <w:rsid w:val="00EA1F52"/>
    <w:rPr>
      <w:rFonts w:ascii="Calibri Light" w:hAnsi="Calibri Light" w:cs="Calibri Light"/>
      <w:color w:val="FF0000"/>
      <w:lang w:val="en-GB" w:eastAsia="en-US"/>
    </w:rPr>
  </w:style>
  <w:style w:type="character" w:customStyle="1" w:styleId="Char3">
    <w:name w:val="批注框文本 Char"/>
    <w:link w:val="ab"/>
    <w:semiHidden/>
    <w:rsid w:val="00EA1F52"/>
    <w:rPr>
      <w:sz w:val="16"/>
      <w:szCs w:val="16"/>
      <w:lang w:val="en-GB" w:eastAsia="en-US"/>
    </w:rPr>
  </w:style>
  <w:style w:type="character" w:customStyle="1" w:styleId="Char5">
    <w:name w:val="批注主题 Char"/>
    <w:link w:val="ad"/>
    <w:rsid w:val="00EA1F52"/>
    <w:rPr>
      <w:rFonts w:cs="Times New Roman"/>
      <w:b/>
      <w:bCs/>
      <w:lang w:val="en-GB" w:eastAsia="en-US"/>
    </w:rPr>
  </w:style>
  <w:style w:type="paragraph" w:customStyle="1" w:styleId="ListParagraph2">
    <w:name w:val="List Paragraph2"/>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c">
    <w:name w:val="Plain Text"/>
    <w:basedOn w:val="a0"/>
    <w:link w:val="Chara"/>
    <w:uiPriority w:val="99"/>
    <w:unhideWhenUsed/>
    <w:rsid w:val="00EA1F52"/>
    <w:rPr>
      <w:rFonts w:ascii="Arial" w:eastAsia="MS Gothic" w:hAnsi="Arial" w:cs="Times New Roman"/>
      <w:color w:val="000000"/>
      <w:lang w:val="x-none" w:eastAsia="x-none"/>
    </w:rPr>
  </w:style>
  <w:style w:type="character" w:customStyle="1" w:styleId="Chara">
    <w:name w:val="纯文本 Char"/>
    <w:link w:val="afc"/>
    <w:uiPriority w:val="99"/>
    <w:rsid w:val="00EA1F52"/>
    <w:rPr>
      <w:rFonts w:ascii="Arial" w:eastAsia="MS Gothic" w:hAnsi="Arial" w:cs="Times New Roman"/>
      <w:color w:val="000000"/>
      <w:lang w:val="x-none" w:eastAsia="x-none"/>
    </w:rPr>
  </w:style>
  <w:style w:type="paragraph" w:customStyle="1" w:styleId="ListParagraph5">
    <w:name w:val="List Paragraph5"/>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11">
    <w:name w:val="index 1"/>
    <w:basedOn w:val="a0"/>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4"/>
    <w:rsid w:val="00EA1F52"/>
    <w:pPr>
      <w:numPr>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EA1F52"/>
    <w:pPr>
      <w:numPr>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EA1F52"/>
    <w:rPr>
      <w:rFonts w:ascii="Calibri Light" w:hAnsi="Calibri Light"/>
      <w:b/>
      <w:sz w:val="24"/>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d">
    <w:name w:val="No Spacing"/>
    <w:uiPriority w:val="1"/>
    <w:qFormat/>
    <w:rsid w:val="00EA1F52"/>
    <w:rPr>
      <w:rFonts w:ascii="Calibri" w:hAnsi="Calibri" w:cs="Times New Roman"/>
      <w:sz w:val="22"/>
      <w:szCs w:val="22"/>
    </w:rPr>
  </w:style>
  <w:style w:type="character" w:customStyle="1" w:styleId="TACChar">
    <w:name w:val="TAC Char"/>
    <w:link w:val="TAC"/>
    <w:qFormat/>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a0"/>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a0"/>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41">
    <w:name w:val="Plain Table 4"/>
    <w:basedOn w:val="a2"/>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113453"/>
    <w:rPr>
      <w:color w:val="7B7B7B"/>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113453"/>
    <w:rPr>
      <w:color w:val="00000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113453"/>
    <w:rPr>
      <w:color w:val="BF8F0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1"/>
    <w:uiPriority w:val="99"/>
    <w:semiHidden/>
    <w:rsid w:val="00244D7D"/>
    <w:rPr>
      <w:color w:val="808080"/>
    </w:rPr>
  </w:style>
  <w:style w:type="paragraph" w:customStyle="1" w:styleId="bullet1">
    <w:name w:val="bullet1"/>
    <w:basedOn w:val="a0"/>
    <w:link w:val="bullet10"/>
    <w:qFormat/>
    <w:rsid w:val="00037D87"/>
    <w:pPr>
      <w:numPr>
        <w:numId w:val="13"/>
      </w:numPr>
      <w:spacing w:after="120" w:line="259" w:lineRule="auto"/>
    </w:pPr>
    <w:rPr>
      <w:rFonts w:ascii="Calibri" w:eastAsia="Malgun Gothic" w:hAnsi="Calibri" w:cs="Times New Roman"/>
      <w:sz w:val="22"/>
      <w:szCs w:val="22"/>
      <w:lang w:val="en-US" w:eastAsia="ko-KR"/>
    </w:rPr>
  </w:style>
  <w:style w:type="character" w:customStyle="1" w:styleId="bullet10">
    <w:name w:val="bullet1 字符"/>
    <w:link w:val="bullet1"/>
    <w:qFormat/>
    <w:rsid w:val="00037D87"/>
    <w:rPr>
      <w:rFonts w:ascii="Calibri" w:eastAsia="Malgun Gothic" w:hAnsi="Calibri" w:cs="Times New Roman"/>
      <w:sz w:val="22"/>
      <w:szCs w:val="22"/>
      <w:lang w:eastAsia="ko-KR"/>
    </w:rPr>
  </w:style>
  <w:style w:type="paragraph" w:customStyle="1" w:styleId="bullet2">
    <w:name w:val="bullet2"/>
    <w:basedOn w:val="bullet1"/>
    <w:qFormat/>
    <w:rsid w:val="00037D87"/>
    <w:pPr>
      <w:numPr>
        <w:ilvl w:val="1"/>
      </w:numPr>
      <w:ind w:left="1080" w:hanging="360"/>
    </w:pPr>
  </w:style>
  <w:style w:type="paragraph" w:customStyle="1" w:styleId="bullet3">
    <w:name w:val="bullet3"/>
    <w:basedOn w:val="bullet1"/>
    <w:qFormat/>
    <w:rsid w:val="00037D87"/>
    <w:pPr>
      <w:numPr>
        <w:ilvl w:val="2"/>
      </w:numPr>
      <w:ind w:left="1800" w:hanging="360"/>
    </w:pPr>
  </w:style>
  <w:style w:type="paragraph" w:customStyle="1" w:styleId="xmsonormal">
    <w:name w:val="x_msonormal"/>
    <w:basedOn w:val="a0"/>
    <w:uiPriority w:val="99"/>
    <w:qFormat/>
    <w:rsid w:val="00657882"/>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rsid w:val="00657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289484117">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500852588">
      <w:bodyDiv w:val="1"/>
      <w:marLeft w:val="0"/>
      <w:marRight w:val="0"/>
      <w:marTop w:val="0"/>
      <w:marBottom w:val="0"/>
      <w:divBdr>
        <w:top w:val="none" w:sz="0" w:space="0" w:color="auto"/>
        <w:left w:val="none" w:sz="0" w:space="0" w:color="auto"/>
        <w:bottom w:val="none" w:sz="0" w:space="0" w:color="auto"/>
        <w:right w:val="none" w:sz="0" w:space="0" w:color="auto"/>
      </w:divBdr>
    </w:div>
    <w:div w:id="544029564">
      <w:bodyDiv w:val="1"/>
      <w:marLeft w:val="0"/>
      <w:marRight w:val="0"/>
      <w:marTop w:val="0"/>
      <w:marBottom w:val="0"/>
      <w:divBdr>
        <w:top w:val="none" w:sz="0" w:space="0" w:color="auto"/>
        <w:left w:val="none" w:sz="0" w:space="0" w:color="auto"/>
        <w:bottom w:val="none" w:sz="0" w:space="0" w:color="auto"/>
        <w:right w:val="none" w:sz="0" w:space="0" w:color="auto"/>
      </w:divBdr>
    </w:div>
    <w:div w:id="567694715">
      <w:bodyDiv w:val="1"/>
      <w:marLeft w:val="0"/>
      <w:marRight w:val="0"/>
      <w:marTop w:val="0"/>
      <w:marBottom w:val="0"/>
      <w:divBdr>
        <w:top w:val="none" w:sz="0" w:space="0" w:color="auto"/>
        <w:left w:val="none" w:sz="0" w:space="0" w:color="auto"/>
        <w:bottom w:val="none" w:sz="0" w:space="0" w:color="auto"/>
        <w:right w:val="none" w:sz="0" w:space="0" w:color="auto"/>
      </w:divBdr>
      <w:divsChild>
        <w:div w:id="615453586">
          <w:marLeft w:val="446"/>
          <w:marRight w:val="0"/>
          <w:marTop w:val="0"/>
          <w:marBottom w:val="0"/>
          <w:divBdr>
            <w:top w:val="none" w:sz="0" w:space="0" w:color="auto"/>
            <w:left w:val="none" w:sz="0" w:space="0" w:color="auto"/>
            <w:bottom w:val="none" w:sz="0" w:space="0" w:color="auto"/>
            <w:right w:val="none" w:sz="0" w:space="0" w:color="auto"/>
          </w:divBdr>
        </w:div>
        <w:div w:id="1766223457">
          <w:marLeft w:val="446"/>
          <w:marRight w:val="0"/>
          <w:marTop w:val="0"/>
          <w:marBottom w:val="0"/>
          <w:divBdr>
            <w:top w:val="none" w:sz="0" w:space="0" w:color="auto"/>
            <w:left w:val="none" w:sz="0" w:space="0" w:color="auto"/>
            <w:bottom w:val="none" w:sz="0" w:space="0" w:color="auto"/>
            <w:right w:val="none" w:sz="0" w:space="0" w:color="auto"/>
          </w:divBdr>
        </w:div>
      </w:divsChild>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691489843">
      <w:bodyDiv w:val="1"/>
      <w:marLeft w:val="0"/>
      <w:marRight w:val="0"/>
      <w:marTop w:val="0"/>
      <w:marBottom w:val="0"/>
      <w:divBdr>
        <w:top w:val="none" w:sz="0" w:space="0" w:color="auto"/>
        <w:left w:val="none" w:sz="0" w:space="0" w:color="auto"/>
        <w:bottom w:val="none" w:sz="0" w:space="0" w:color="auto"/>
        <w:right w:val="none" w:sz="0" w:space="0" w:color="auto"/>
      </w:divBdr>
    </w:div>
    <w:div w:id="730225692">
      <w:bodyDiv w:val="1"/>
      <w:marLeft w:val="0"/>
      <w:marRight w:val="0"/>
      <w:marTop w:val="0"/>
      <w:marBottom w:val="0"/>
      <w:divBdr>
        <w:top w:val="none" w:sz="0" w:space="0" w:color="auto"/>
        <w:left w:val="none" w:sz="0" w:space="0" w:color="auto"/>
        <w:bottom w:val="none" w:sz="0" w:space="0" w:color="auto"/>
        <w:right w:val="none" w:sz="0" w:space="0" w:color="auto"/>
      </w:divBdr>
    </w:div>
    <w:div w:id="742872773">
      <w:bodyDiv w:val="1"/>
      <w:marLeft w:val="0"/>
      <w:marRight w:val="0"/>
      <w:marTop w:val="0"/>
      <w:marBottom w:val="0"/>
      <w:divBdr>
        <w:top w:val="none" w:sz="0" w:space="0" w:color="auto"/>
        <w:left w:val="none" w:sz="0" w:space="0" w:color="auto"/>
        <w:bottom w:val="none" w:sz="0" w:space="0" w:color="auto"/>
        <w:right w:val="none" w:sz="0" w:space="0" w:color="auto"/>
      </w:divBdr>
      <w:divsChild>
        <w:div w:id="116143497">
          <w:marLeft w:val="446"/>
          <w:marRight w:val="0"/>
          <w:marTop w:val="0"/>
          <w:marBottom w:val="60"/>
          <w:divBdr>
            <w:top w:val="none" w:sz="0" w:space="0" w:color="auto"/>
            <w:left w:val="none" w:sz="0" w:space="0" w:color="auto"/>
            <w:bottom w:val="none" w:sz="0" w:space="0" w:color="auto"/>
            <w:right w:val="none" w:sz="0" w:space="0" w:color="auto"/>
          </w:divBdr>
        </w:div>
        <w:div w:id="1294797576">
          <w:marLeft w:val="446"/>
          <w:marRight w:val="0"/>
          <w:marTop w:val="0"/>
          <w:marBottom w:val="6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48118299">
      <w:bodyDiv w:val="1"/>
      <w:marLeft w:val="0"/>
      <w:marRight w:val="0"/>
      <w:marTop w:val="0"/>
      <w:marBottom w:val="0"/>
      <w:divBdr>
        <w:top w:val="none" w:sz="0" w:space="0" w:color="auto"/>
        <w:left w:val="none" w:sz="0" w:space="0" w:color="auto"/>
        <w:bottom w:val="none" w:sz="0" w:space="0" w:color="auto"/>
        <w:right w:val="none" w:sz="0" w:space="0" w:color="auto"/>
      </w:divBdr>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498900">
      <w:bodyDiv w:val="1"/>
      <w:marLeft w:val="0"/>
      <w:marRight w:val="0"/>
      <w:marTop w:val="0"/>
      <w:marBottom w:val="0"/>
      <w:divBdr>
        <w:top w:val="none" w:sz="0" w:space="0" w:color="auto"/>
        <w:left w:val="none" w:sz="0" w:space="0" w:color="auto"/>
        <w:bottom w:val="none" w:sz="0" w:space="0" w:color="auto"/>
        <w:right w:val="none" w:sz="0" w:space="0" w:color="auto"/>
      </w:divBdr>
      <w:divsChild>
        <w:div w:id="1944608592">
          <w:marLeft w:val="446"/>
          <w:marRight w:val="0"/>
          <w:marTop w:val="0"/>
          <w:marBottom w:val="12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30817696">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7634859">
      <w:bodyDiv w:val="1"/>
      <w:marLeft w:val="0"/>
      <w:marRight w:val="0"/>
      <w:marTop w:val="0"/>
      <w:marBottom w:val="0"/>
      <w:divBdr>
        <w:top w:val="none" w:sz="0" w:space="0" w:color="auto"/>
        <w:left w:val="none" w:sz="0" w:space="0" w:color="auto"/>
        <w:bottom w:val="none" w:sz="0" w:space="0" w:color="auto"/>
        <w:right w:val="none" w:sz="0" w:space="0" w:color="auto"/>
      </w:divBdr>
    </w:div>
    <w:div w:id="99387651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24648941">
      <w:bodyDiv w:val="1"/>
      <w:marLeft w:val="0"/>
      <w:marRight w:val="0"/>
      <w:marTop w:val="0"/>
      <w:marBottom w:val="0"/>
      <w:divBdr>
        <w:top w:val="none" w:sz="0" w:space="0" w:color="auto"/>
        <w:left w:val="none" w:sz="0" w:space="0" w:color="auto"/>
        <w:bottom w:val="none" w:sz="0" w:space="0" w:color="auto"/>
        <w:right w:val="none" w:sz="0" w:space="0" w:color="auto"/>
      </w:divBdr>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wmf"/><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257</TotalTime>
  <Pages>12</Pages>
  <Words>5896</Words>
  <Characters>30897</Characters>
  <Application>Microsoft Office Word</Application>
  <DocSecurity>0</DocSecurity>
  <Lines>605</Lines>
  <Paragraphs>306</Paragraphs>
  <ScaleCrop>false</ScaleCrop>
  <Company/>
  <LinksUpToDate>false</LinksUpToDate>
  <CharactersWithSpaces>36487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105</cp:revision>
  <dcterms:created xsi:type="dcterms:W3CDTF">2021-09-30T10:08:00Z</dcterms:created>
  <dcterms:modified xsi:type="dcterms:W3CDTF">2021-11-06T02:09:00Z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(3)/KuZV1kzfhARMCZQRJZJeGL3Vq7sBRj80931w8RjsuCqOyh1KWDzVva6tUBE8W3KPqoThClv
XcvbxLfbehZQmo5otIw0W0BmH79jVFNP2FPNWOoPurFE8N9iM120qV1/yrTpnAKkJdZlFLI/
3oZpu2r+wdID2qYeySWne2+mMYLKZB1VrKMBWB4mm/K0ZbfGsbQLepa8LqCtAmRJ4xlyN27u
XmGXpWUqPGqF/tHnbJ</vt:lpwstr>
  </property>
  <property fmtid="{D5CDD505-2E9C-101B-9397-08002B2CF9AE}" pid="3" name="_2015_ms_pID_7253431">
    <vt:lpwstr>9VaA6XPeSpM4qcXo3uug/YpVP/+6xKTzBJgrcQu3EdX6bAPGaQ/lk5
2/rw/8pS4Y62nDBiyJook+/rGs+yA90Sisv2fzjsCdINlgGZ2sv8DcSW71eT942E6adsUN7q
U8SESBbAlROYBTwBaKp73EHY63Vl5jGdR3HvMfTR95IAd47XU0/O0YjqFIIV1A89RbxIo+JU
n+WRuvbG6MLWbo11IVy9BOsNiqK/I8ylLBXs</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