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39951" w14:textId="751EC86E" w:rsidR="004441DF" w:rsidRPr="00C26861" w:rsidRDefault="004441DF" w:rsidP="00C26861">
      <w:pPr>
        <w:tabs>
          <w:tab w:val="right" w:pos="9216"/>
        </w:tabs>
        <w:spacing w:after="0"/>
        <w:jc w:val="left"/>
        <w:rPr>
          <w:b/>
          <w:bCs/>
        </w:rPr>
      </w:pPr>
      <w:r w:rsidRPr="00C26861">
        <w:rPr>
          <w:b/>
          <w:lang w:eastAsia="zh-CN"/>
        </w:rPr>
        <w:t xml:space="preserve">3GPP TSG RAN WG1 </w:t>
      </w:r>
      <w:r w:rsidRPr="00C26861">
        <w:rPr>
          <w:b/>
          <w:bCs/>
        </w:rPr>
        <w:t>Meeting #98bis</w:t>
      </w:r>
      <w:r w:rsidRPr="00C26861">
        <w:rPr>
          <w:b/>
          <w:lang w:eastAsia="zh-CN"/>
        </w:rPr>
        <w:t xml:space="preserve"> </w:t>
      </w:r>
      <w:r w:rsidRPr="00C26861">
        <w:rPr>
          <w:b/>
          <w:lang w:eastAsia="zh-CN"/>
        </w:rPr>
        <w:tab/>
        <w:t>R1-19</w:t>
      </w:r>
      <w:r w:rsidR="000A0AF3" w:rsidRPr="00C26861">
        <w:rPr>
          <w:b/>
          <w:lang w:eastAsia="zh-CN"/>
        </w:rPr>
        <w:t>11262</w:t>
      </w:r>
    </w:p>
    <w:p w14:paraId="5ACF6F74" w14:textId="5DD933DC" w:rsidR="004441DF" w:rsidRPr="00C26861" w:rsidRDefault="004441DF" w:rsidP="00C26861">
      <w:pPr>
        <w:jc w:val="left"/>
        <w:rPr>
          <w:b/>
          <w:kern w:val="2"/>
          <w:lang w:eastAsia="zh-CN"/>
        </w:rPr>
      </w:pPr>
      <w:r w:rsidRPr="00C26861">
        <w:rPr>
          <w:b/>
          <w:kern w:val="2"/>
          <w:lang w:eastAsia="zh-CN"/>
        </w:rPr>
        <w:t>Chongqing, China, October 14-20, 2019</w:t>
      </w:r>
    </w:p>
    <w:p w14:paraId="03EF9E32" w14:textId="77777777" w:rsidR="009C0564" w:rsidRPr="00C26861" w:rsidRDefault="009C0564" w:rsidP="00C26861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A9488BB" w14:textId="5F471F89" w:rsidR="009C0564" w:rsidRPr="00C26861" w:rsidRDefault="009C0564" w:rsidP="00C26861">
      <w:pPr>
        <w:spacing w:after="60"/>
        <w:ind w:left="1555" w:hanging="1555"/>
        <w:jc w:val="left"/>
        <w:rPr>
          <w:b/>
          <w:lang w:eastAsia="zh-CN"/>
        </w:rPr>
      </w:pPr>
      <w:r w:rsidRPr="00C26861">
        <w:rPr>
          <w:b/>
          <w:lang w:eastAsia="zh-CN"/>
        </w:rPr>
        <w:t>Agenda Item:</w:t>
      </w:r>
      <w:r w:rsidR="00F31B49" w:rsidRPr="00C26861">
        <w:rPr>
          <w:b/>
          <w:lang w:eastAsia="zh-CN"/>
        </w:rPr>
        <w:tab/>
      </w:r>
      <w:r w:rsidR="00D65DE1" w:rsidRPr="00C26861">
        <w:rPr>
          <w:b/>
          <w:lang w:eastAsia="zh-CN"/>
        </w:rPr>
        <w:t>7.2.4.</w:t>
      </w:r>
      <w:r w:rsidR="004441DF" w:rsidRPr="00C26861">
        <w:rPr>
          <w:b/>
          <w:lang w:eastAsia="zh-CN"/>
        </w:rPr>
        <w:t>2.3</w:t>
      </w:r>
    </w:p>
    <w:p w14:paraId="4F4E39FC" w14:textId="201BEA49" w:rsidR="00BC1C3C" w:rsidRPr="00C26861" w:rsidRDefault="00305FF9" w:rsidP="00C2686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26861">
        <w:rPr>
          <w:b/>
          <w:kern w:val="2"/>
          <w:lang w:eastAsia="zh-CN"/>
        </w:rPr>
        <w:t>Source:</w:t>
      </w:r>
      <w:r w:rsidRPr="00C26861">
        <w:rPr>
          <w:b/>
          <w:kern w:val="2"/>
          <w:lang w:eastAsia="zh-CN"/>
        </w:rPr>
        <w:tab/>
      </w:r>
      <w:r w:rsidR="009C0564" w:rsidRPr="00C26861">
        <w:rPr>
          <w:b/>
          <w:kern w:val="2"/>
          <w:lang w:eastAsia="zh-CN"/>
        </w:rPr>
        <w:t>Huawei</w:t>
      </w:r>
      <w:r w:rsidR="00572F44" w:rsidRPr="00C26861">
        <w:rPr>
          <w:b/>
          <w:kern w:val="2"/>
          <w:lang w:eastAsia="zh-CN"/>
        </w:rPr>
        <w:t>, HiSilicon</w:t>
      </w:r>
    </w:p>
    <w:p w14:paraId="07136067" w14:textId="6569ED3C" w:rsidR="0026538C" w:rsidRPr="00C26861" w:rsidRDefault="009C0564" w:rsidP="00C2686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26861">
        <w:rPr>
          <w:b/>
          <w:kern w:val="2"/>
          <w:lang w:eastAsia="zh-CN"/>
        </w:rPr>
        <w:t>Title:</w:t>
      </w:r>
      <w:r w:rsidRPr="00C26861">
        <w:rPr>
          <w:b/>
          <w:kern w:val="2"/>
          <w:lang w:eastAsia="zh-CN"/>
        </w:rPr>
        <w:tab/>
      </w:r>
      <w:r w:rsidR="004441DF" w:rsidRPr="00C26861">
        <w:rPr>
          <w:b/>
          <w:kern w:val="2"/>
          <w:lang w:eastAsia="zh-CN"/>
        </w:rPr>
        <w:t>System level evaluations on sidelink resource allocation mode 2 for NR V2X</w:t>
      </w:r>
    </w:p>
    <w:p w14:paraId="0D65F975" w14:textId="5A4E5718" w:rsidR="009C0564" w:rsidRPr="00C26861" w:rsidRDefault="009C0564" w:rsidP="00C2686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26861">
        <w:rPr>
          <w:b/>
          <w:kern w:val="2"/>
          <w:lang w:eastAsia="zh-CN"/>
        </w:rPr>
        <w:t>Document for:</w:t>
      </w:r>
      <w:r w:rsidRPr="00C26861">
        <w:rPr>
          <w:b/>
          <w:kern w:val="2"/>
          <w:lang w:eastAsia="zh-CN"/>
        </w:rPr>
        <w:tab/>
      </w:r>
      <w:r w:rsidR="001F7121" w:rsidRPr="00C26861">
        <w:rPr>
          <w:b/>
          <w:kern w:val="2"/>
          <w:lang w:eastAsia="zh-CN"/>
        </w:rPr>
        <w:t xml:space="preserve">Discussion and </w:t>
      </w:r>
      <w:r w:rsidR="00EA6701">
        <w:rPr>
          <w:b/>
          <w:kern w:val="2"/>
          <w:lang w:eastAsia="zh-CN"/>
        </w:rPr>
        <w:t>D</w:t>
      </w:r>
      <w:r w:rsidR="001F7121" w:rsidRPr="00C26861">
        <w:rPr>
          <w:b/>
          <w:kern w:val="2"/>
          <w:lang w:eastAsia="zh-CN"/>
        </w:rPr>
        <w:t>ecision</w:t>
      </w:r>
      <w:r w:rsidR="002D0439" w:rsidRPr="00C26861">
        <w:rPr>
          <w:b/>
          <w:kern w:val="2"/>
          <w:lang w:eastAsia="zh-CN"/>
        </w:rPr>
        <w:t xml:space="preserve"> </w:t>
      </w:r>
    </w:p>
    <w:p w14:paraId="1C1FAD29" w14:textId="77777777" w:rsidR="009C0564" w:rsidRPr="00C26861" w:rsidRDefault="009C0564" w:rsidP="00C26861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42C574" w14:textId="77777777" w:rsidR="009C0564" w:rsidRPr="00C26861" w:rsidRDefault="009C0564">
      <w:pPr>
        <w:pStyle w:val="1"/>
      </w:pPr>
      <w:bookmarkStart w:id="0" w:name="_Ref124589705"/>
      <w:bookmarkStart w:id="1" w:name="_Ref129681862"/>
      <w:r w:rsidRPr="00C26861">
        <w:t>Introduction</w:t>
      </w:r>
      <w:bookmarkEnd w:id="0"/>
      <w:bookmarkEnd w:id="1"/>
    </w:p>
    <w:p w14:paraId="05CC0DF6" w14:textId="38FC0BE3" w:rsidR="000073C8" w:rsidRPr="00C26861" w:rsidRDefault="006E252B" w:rsidP="002638B5">
      <w:pPr>
        <w:spacing w:line="276" w:lineRule="auto"/>
        <w:rPr>
          <w:rFonts w:eastAsia="MS Mincho"/>
          <w:lang w:eastAsia="ja-JP"/>
        </w:rPr>
      </w:pPr>
      <w:r w:rsidRPr="00C26861">
        <w:rPr>
          <w:rFonts w:eastAsia="MS Mincho"/>
          <w:lang w:eastAsia="ja-JP"/>
        </w:rPr>
        <w:t xml:space="preserve">In this contribution, </w:t>
      </w:r>
      <w:r w:rsidR="00893CA4" w:rsidRPr="00C26861">
        <w:rPr>
          <w:rFonts w:eastAsia="MS Mincho"/>
          <w:lang w:eastAsia="ja-JP"/>
        </w:rPr>
        <w:t>we provide system-level performance evaluatio</w:t>
      </w:r>
      <w:r w:rsidR="001368AA" w:rsidRPr="00C26861">
        <w:rPr>
          <w:rFonts w:eastAsia="MS Mincho"/>
          <w:lang w:eastAsia="ja-JP"/>
        </w:rPr>
        <w:t xml:space="preserve">ns </w:t>
      </w:r>
      <w:r w:rsidR="002D697C" w:rsidRPr="00C26861">
        <w:rPr>
          <w:rFonts w:eastAsia="MS Mincho"/>
          <w:lang w:eastAsia="ja-JP"/>
        </w:rPr>
        <w:t>including the reservation for initial transmission</w:t>
      </w:r>
      <w:r w:rsidR="000A0AF3" w:rsidRPr="00C26861">
        <w:rPr>
          <w:rFonts w:eastAsia="MS Mincho"/>
          <w:lang w:eastAsia="ja-JP"/>
        </w:rPr>
        <w:t>, and for</w:t>
      </w:r>
      <w:r w:rsidR="002D697C" w:rsidRPr="00C26861">
        <w:rPr>
          <w:rFonts w:eastAsia="MS Mincho"/>
          <w:lang w:eastAsia="ja-JP"/>
        </w:rPr>
        <w:t xml:space="preserve"> zone-based resource allocation for NR-V2X mode 2. </w:t>
      </w:r>
    </w:p>
    <w:p w14:paraId="4F4D8C6B" w14:textId="77777777" w:rsidR="00ED3D54" w:rsidRPr="00C26861" w:rsidRDefault="00ED3D54" w:rsidP="00ED3D54">
      <w:pPr>
        <w:pStyle w:val="1"/>
      </w:pPr>
      <w:r w:rsidRPr="00C26861">
        <w:t>System-level evaluation assumptions</w:t>
      </w:r>
    </w:p>
    <w:p w14:paraId="35A7E6D8" w14:textId="79F1B494" w:rsidR="00ED3D54" w:rsidRPr="00C26861" w:rsidRDefault="00ED3D54" w:rsidP="002D697C">
      <w:pPr>
        <w:spacing w:line="276" w:lineRule="auto"/>
      </w:pPr>
      <w:r w:rsidRPr="00C26861">
        <w:rPr>
          <w:rFonts w:hint="eastAsia"/>
          <w:lang w:eastAsia="zh-CN"/>
        </w:rPr>
        <w:t xml:space="preserve">The </w:t>
      </w:r>
      <w:r w:rsidRPr="00C26861">
        <w:rPr>
          <w:lang w:eastAsia="zh-CN"/>
        </w:rPr>
        <w:t>basic profiles are shown in Table 1. T</w:t>
      </w:r>
      <w:r w:rsidRPr="00C26861">
        <w:t xml:space="preserve">he other simulation assumptions follow TR 37.885. </w:t>
      </w:r>
    </w:p>
    <w:p w14:paraId="054FB36E" w14:textId="77777777" w:rsidR="00ED3D54" w:rsidRPr="00C26861" w:rsidRDefault="00ED3D54" w:rsidP="00ED3D54">
      <w:pPr>
        <w:pStyle w:val="a5"/>
        <w:rPr>
          <w:sz w:val="22"/>
          <w:szCs w:val="22"/>
        </w:rPr>
      </w:pPr>
      <w:bookmarkStart w:id="2" w:name="_Ref520964094"/>
      <w:bookmarkStart w:id="3" w:name="_Ref521488396"/>
      <w:r w:rsidRPr="00C26861">
        <w:rPr>
          <w:sz w:val="22"/>
          <w:szCs w:val="22"/>
        </w:rPr>
        <w:t xml:space="preserve">Table </w:t>
      </w:r>
      <w:r w:rsidRPr="00C26861">
        <w:rPr>
          <w:sz w:val="22"/>
          <w:szCs w:val="22"/>
        </w:rPr>
        <w:fldChar w:fldCharType="begin"/>
      </w:r>
      <w:r w:rsidRPr="00C26861">
        <w:rPr>
          <w:sz w:val="22"/>
          <w:szCs w:val="22"/>
        </w:rPr>
        <w:instrText xml:space="preserve"> SEQ Table \* ARABIC </w:instrText>
      </w:r>
      <w:r w:rsidRPr="00C26861">
        <w:rPr>
          <w:sz w:val="22"/>
          <w:szCs w:val="22"/>
        </w:rPr>
        <w:fldChar w:fldCharType="separate"/>
      </w:r>
      <w:r w:rsidRPr="00C26861">
        <w:rPr>
          <w:sz w:val="22"/>
          <w:szCs w:val="22"/>
        </w:rPr>
        <w:t>1</w:t>
      </w:r>
      <w:r w:rsidRPr="00C26861">
        <w:rPr>
          <w:sz w:val="22"/>
          <w:szCs w:val="22"/>
        </w:rPr>
        <w:fldChar w:fldCharType="end"/>
      </w:r>
      <w:bookmarkEnd w:id="2"/>
      <w:r w:rsidRPr="00C26861">
        <w:rPr>
          <w:sz w:val="22"/>
          <w:szCs w:val="22"/>
        </w:rPr>
        <w:t>: Basic simulation assumption</w:t>
      </w:r>
      <w:bookmarkEnd w:id="3"/>
      <w:r w:rsidRPr="00C26861">
        <w:rPr>
          <w:sz w:val="22"/>
          <w:szCs w:val="22"/>
        </w:rPr>
        <w:t>s for V2V links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5529"/>
      </w:tblGrid>
      <w:tr w:rsidR="00ED3D54" w:rsidRPr="00C26861" w14:paraId="2BA7E00C" w14:textId="77777777" w:rsidTr="00ED7BA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36F6" w14:textId="77777777" w:rsidR="00ED3D54" w:rsidRPr="00C26861" w:rsidRDefault="00ED3D54" w:rsidP="00ED7BA2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C26861">
              <w:rPr>
                <w:b/>
                <w:kern w:val="2"/>
                <w:lang w:eastAsia="zh-CN"/>
              </w:rPr>
              <w:t>Parameter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5774" w14:textId="77777777" w:rsidR="00ED3D54" w:rsidRPr="00C26861" w:rsidRDefault="00ED3D54" w:rsidP="00ED7BA2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C26861">
              <w:rPr>
                <w:b/>
                <w:kern w:val="2"/>
                <w:lang w:eastAsia="zh-CN"/>
              </w:rPr>
              <w:t>Assumption</w:t>
            </w:r>
          </w:p>
        </w:tc>
      </w:tr>
      <w:tr w:rsidR="00ED3D54" w:rsidRPr="00C26861" w14:paraId="545B6F09" w14:textId="77777777" w:rsidTr="00ED7BA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FD35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F</w:t>
            </w: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requency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B3B7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</w:t>
            </w: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GHz</w:t>
            </w:r>
          </w:p>
        </w:tc>
      </w:tr>
      <w:tr w:rsidR="00ED3D54" w:rsidRPr="00C26861" w14:paraId="1D5F3357" w14:textId="77777777" w:rsidTr="00ED7BA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9A57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Simulation</w:t>
            </w: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EEE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20</w:t>
            </w: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MHz</w:t>
            </w:r>
          </w:p>
        </w:tc>
      </w:tr>
      <w:tr w:rsidR="00ED3D54" w:rsidRPr="00C26861" w14:paraId="3E0A3DAA" w14:textId="77777777" w:rsidTr="00ED7BA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50E4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ub-</w:t>
            </w: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 xml:space="preserve">carrier spacing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530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60</w:t>
            </w: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 xml:space="preserve"> k</w:t>
            </w: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Hz</w:t>
            </w:r>
          </w:p>
        </w:tc>
      </w:tr>
      <w:tr w:rsidR="00ED3D54" w:rsidRPr="00C26861" w14:paraId="475C1973" w14:textId="77777777" w:rsidTr="00ED7BA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8AAF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Scheduling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32F0" w14:textId="5EA0140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Mode 2</w:t>
            </w:r>
            <w:r w:rsidR="00632AC2" w:rsidRPr="00C26861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="00632AC2" w:rsidRPr="00C26861">
              <w:rPr>
                <w:rFonts w:eastAsia="MS Mincho"/>
                <w:b w:val="0"/>
                <w:sz w:val="20"/>
              </w:rPr>
              <w:t>with TFRP sensing</w:t>
            </w:r>
          </w:p>
        </w:tc>
      </w:tr>
      <w:tr w:rsidR="00ED3D54" w:rsidRPr="00C26861" w14:paraId="7B2936F3" w14:textId="77777777" w:rsidTr="00ED7BA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18C9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In-band emission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9FDA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According to TR 36.885 evaluation assumptions, with</w:t>
            </w: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{W, X, Y, Z} = {3, 6, 3, 3}</w:t>
            </w:r>
          </w:p>
        </w:tc>
      </w:tr>
      <w:tr w:rsidR="00ED3D54" w:rsidRPr="00C26861" w14:paraId="59BBFD5C" w14:textId="77777777" w:rsidTr="00ED7BA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F06D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Synchronization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7205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ideal time frequency synchronization</w:t>
            </w:r>
          </w:p>
        </w:tc>
      </w:tr>
      <w:tr w:rsidR="00ED3D54" w:rsidRPr="00C26861" w14:paraId="48223CD9" w14:textId="77777777" w:rsidTr="00ED7BA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A092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L</w:t>
            </w: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ink </w:t>
            </w: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type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B4F6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Direct vehicle-to-vehicle link</w:t>
            </w:r>
          </w:p>
        </w:tc>
      </w:tr>
      <w:tr w:rsidR="00ED3D54" w:rsidRPr="00C26861" w14:paraId="15A0D6AE" w14:textId="77777777" w:rsidTr="00ED7BA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37DB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VUE antenna 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C365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 xml:space="preserve">TR </w:t>
            </w: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37</w:t>
            </w: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.</w:t>
            </w: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885 Option 1</w:t>
            </w:r>
          </w:p>
        </w:tc>
      </w:tr>
      <w:tr w:rsidR="00ED3D54" w:rsidRPr="00C26861" w14:paraId="2B30C5C6" w14:textId="77777777" w:rsidTr="00ED7BA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94A5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MIMO scheme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A11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SFBC</w:t>
            </w:r>
          </w:p>
        </w:tc>
      </w:tr>
      <w:tr w:rsidR="00ED3D54" w:rsidRPr="00C26861" w14:paraId="6B75B703" w14:textId="77777777" w:rsidTr="00ED7BA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0E3B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T</w:t>
            </w:r>
            <w:r w:rsidRPr="00C26861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raffic </w:t>
            </w: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A3FC" w14:textId="77777777" w:rsidR="00ED3D54" w:rsidRPr="00C26861" w:rsidRDefault="00ED3D54" w:rsidP="00ED7BA2">
            <w:pPr>
              <w:pStyle w:val="Comments"/>
              <w:jc w:val="both"/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C26861"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  <w:t>Periodic-2: Medium intensity, 10 ms inter-packet arrival</w:t>
            </w:r>
            <w:r w:rsidRPr="00C26861">
              <w:rPr>
                <w:rFonts w:ascii="Times New Roman" w:eastAsia="宋体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 xml:space="preserve">, </w:t>
            </w:r>
            <w:r w:rsidRPr="00C26861"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  <w:t>50</w:t>
            </w:r>
            <w:r w:rsidRPr="00C26861">
              <w:rPr>
                <w:rFonts w:ascii="Times New Roman" w:eastAsia="宋体" w:hAnsi="Times New Roman" w:hint="eastAsia"/>
                <w:i w:val="0"/>
                <w:kern w:val="2"/>
                <w:sz w:val="20"/>
                <w:szCs w:val="20"/>
                <w:lang w:val="en-US" w:eastAsia="zh-CN"/>
              </w:rPr>
              <w:t>% vehicles generate packets.</w:t>
            </w:r>
          </w:p>
        </w:tc>
      </w:tr>
      <w:tr w:rsidR="00ED3D54" w:rsidRPr="00C26861" w14:paraId="222BA9CB" w14:textId="77777777" w:rsidTr="00ED7BA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DE56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Deployment and UE drop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409D" w14:textId="77777777" w:rsidR="00ED3D54" w:rsidRPr="00C26861" w:rsidRDefault="00ED3D54" w:rsidP="00ED7BA2">
            <w:pPr>
              <w:pStyle w:val="Comments"/>
              <w:jc w:val="center"/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C26861"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  <w:t>Highway-A/ Highway-B</w:t>
            </w:r>
          </w:p>
        </w:tc>
      </w:tr>
      <w:tr w:rsidR="00ED3D54" w:rsidRPr="00C26861" w14:paraId="37CFA81B" w14:textId="77777777" w:rsidTr="00ED7BA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3A9" w14:textId="77777777" w:rsidR="00ED3D54" w:rsidRPr="00C26861" w:rsidRDefault="00ED3D54" w:rsidP="00ED7BA2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C26861">
              <w:rPr>
                <w:b w:val="0"/>
                <w:kern w:val="2"/>
                <w:sz w:val="20"/>
                <w:szCs w:val="20"/>
                <w:lang w:eastAsia="zh-CN"/>
              </w:rPr>
              <w:t>Number of Tx/Rx antennas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75BE" w14:textId="77777777" w:rsidR="00ED3D54" w:rsidRPr="00C26861" w:rsidRDefault="00ED3D54" w:rsidP="00ED7BA2">
            <w:pPr>
              <w:pStyle w:val="Comments"/>
              <w:jc w:val="center"/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C26861"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  <w:t xml:space="preserve">2Tx/4Rx </w:t>
            </w:r>
          </w:p>
        </w:tc>
      </w:tr>
    </w:tbl>
    <w:p w14:paraId="29D944D7" w14:textId="77777777" w:rsidR="002D697C" w:rsidRPr="00C26861" w:rsidRDefault="002D697C" w:rsidP="002D697C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31A25347" w14:textId="3860DAE8" w:rsidR="002D697C" w:rsidRPr="00C26861" w:rsidRDefault="002D697C" w:rsidP="002D697C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r w:rsidRPr="00C26861">
        <w:rPr>
          <w:rFonts w:eastAsia="宋体"/>
          <w:sz w:val="22"/>
          <w:szCs w:val="22"/>
          <w:lang w:val="en-US" w:eastAsia="zh-CN"/>
        </w:rPr>
        <w:t xml:space="preserve">For RB allocation, when </w:t>
      </w:r>
      <w:r w:rsidR="000A0AF3" w:rsidRPr="00C26861">
        <w:rPr>
          <w:rFonts w:eastAsia="宋体"/>
          <w:sz w:val="22"/>
          <w:szCs w:val="22"/>
          <w:lang w:val="en-US" w:eastAsia="zh-CN"/>
        </w:rPr>
        <w:t xml:space="preserve">a </w:t>
      </w:r>
      <w:r w:rsidRPr="00C26861">
        <w:rPr>
          <w:rFonts w:eastAsia="宋体"/>
          <w:sz w:val="22"/>
          <w:szCs w:val="22"/>
          <w:lang w:val="en-US" w:eastAsia="zh-CN"/>
        </w:rPr>
        <w:t>packet is too big to fit into one slot, the packet is segmented into several smaller packets.</w:t>
      </w:r>
      <w:r w:rsidRPr="00C26861" w:rsidDel="00702BAE">
        <w:rPr>
          <w:rFonts w:eastAsia="宋体"/>
          <w:sz w:val="22"/>
          <w:szCs w:val="22"/>
          <w:lang w:val="en-US" w:eastAsia="zh-CN"/>
        </w:rPr>
        <w:t xml:space="preserve"> </w:t>
      </w:r>
      <w:r w:rsidRPr="00C26861">
        <w:rPr>
          <w:rFonts w:eastAsia="宋体"/>
          <w:sz w:val="22"/>
          <w:szCs w:val="22"/>
          <w:lang w:val="en-US" w:eastAsia="zh-CN"/>
        </w:rPr>
        <w:t xml:space="preserve">The calculation and statistics of PRR and PIR follow TR 37.885. Packets that are available at the UE, but not scheduled, </w:t>
      </w:r>
      <w:r w:rsidR="000A0AF3" w:rsidRPr="00C26861">
        <w:rPr>
          <w:rFonts w:eastAsia="宋体"/>
          <w:sz w:val="22"/>
          <w:szCs w:val="22"/>
          <w:lang w:val="en-US" w:eastAsia="zh-CN"/>
        </w:rPr>
        <w:t xml:space="preserve">and </w:t>
      </w:r>
      <w:r w:rsidRPr="00C26861">
        <w:rPr>
          <w:rFonts w:eastAsia="宋体"/>
          <w:sz w:val="22"/>
          <w:szCs w:val="22"/>
          <w:lang w:val="en-US" w:eastAsia="zh-CN"/>
        </w:rPr>
        <w:t>thus not transmitted, are included in the PRR computation.</w:t>
      </w:r>
      <w:r w:rsidRPr="00C26861">
        <w:rPr>
          <w:rFonts w:eastAsia="宋体" w:hint="eastAsia"/>
          <w:sz w:val="22"/>
          <w:szCs w:val="22"/>
          <w:lang w:val="en-US" w:eastAsia="zh-CN"/>
        </w:rPr>
        <w:t xml:space="preserve"> </w:t>
      </w:r>
    </w:p>
    <w:p w14:paraId="3470F0DC" w14:textId="77777777" w:rsidR="00ED3D54" w:rsidRPr="00C26861" w:rsidRDefault="00ED3D54" w:rsidP="00ED3D54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568443BC" w14:textId="76BACF25" w:rsidR="002D697C" w:rsidRPr="00C26861" w:rsidRDefault="003E4B75" w:rsidP="002D697C">
      <w:pPr>
        <w:pStyle w:val="1"/>
      </w:pPr>
      <w:r w:rsidRPr="00C26861">
        <w:t>R</w:t>
      </w:r>
      <w:r w:rsidR="002D697C" w:rsidRPr="00C26861">
        <w:t>eservation for an initial transmission</w:t>
      </w:r>
    </w:p>
    <w:p w14:paraId="278C600D" w14:textId="4C130AF8" w:rsidR="00ED3D54" w:rsidRPr="00C26861" w:rsidRDefault="00632AC2" w:rsidP="00632AC2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  <w:r w:rsidRPr="00C26861">
        <w:rPr>
          <w:rFonts w:eastAsia="宋体"/>
          <w:sz w:val="22"/>
          <w:szCs w:val="22"/>
          <w:lang w:val="en-US" w:eastAsia="zh-CN"/>
        </w:rPr>
        <w:t>The reservation for an initial transmission by a standalone PSCCH or by a PSCCH sent in advance was discussed in resource allocation mode 2</w:t>
      </w:r>
      <w:r w:rsidR="003E4B75" w:rsidRPr="00C26861">
        <w:rPr>
          <w:rFonts w:eastAsia="宋体"/>
          <w:sz w:val="22"/>
          <w:szCs w:val="22"/>
          <w:lang w:val="en-US" w:eastAsia="zh-CN"/>
        </w:rPr>
        <w:t xml:space="preserve"> during RAN1#98</w:t>
      </w:r>
      <w:r w:rsidRPr="00C26861">
        <w:rPr>
          <w:rFonts w:eastAsia="宋体"/>
          <w:sz w:val="22"/>
          <w:szCs w:val="22"/>
          <w:lang w:val="en-US" w:eastAsia="zh-CN"/>
        </w:rPr>
        <w:t xml:space="preserve">. </w:t>
      </w:r>
      <w:r w:rsidRPr="00C26861">
        <w:rPr>
          <w:sz w:val="22"/>
          <w:szCs w:val="22"/>
          <w:lang w:val="en-US" w:eastAsia="zh-CN"/>
        </w:rPr>
        <w:t xml:space="preserve">In this section, the system simulation evaluations </w:t>
      </w:r>
      <w:r w:rsidRPr="00C26861">
        <w:rPr>
          <w:rFonts w:eastAsia="MS Mincho"/>
          <w:sz w:val="22"/>
          <w:szCs w:val="22"/>
          <w:lang w:val="en-US" w:eastAsia="ja-JP"/>
        </w:rPr>
        <w:t xml:space="preserve">with and without reservation for initial transmission </w:t>
      </w:r>
      <w:r w:rsidRPr="00C26861">
        <w:rPr>
          <w:sz w:val="22"/>
          <w:szCs w:val="22"/>
          <w:lang w:val="en-US" w:eastAsia="zh-CN"/>
        </w:rPr>
        <w:t xml:space="preserve">are provided. </w:t>
      </w:r>
      <w:r w:rsidR="003E4B75" w:rsidRPr="00C26861">
        <w:rPr>
          <w:sz w:val="22"/>
          <w:szCs w:val="22"/>
          <w:lang w:val="en-US" w:eastAsia="zh-CN"/>
        </w:rPr>
        <w:t>B</w:t>
      </w:r>
      <w:r w:rsidR="0001522B" w:rsidRPr="00C26861">
        <w:rPr>
          <w:sz w:val="22"/>
          <w:szCs w:val="22"/>
          <w:lang w:val="en-US" w:eastAsia="zh-CN"/>
        </w:rPr>
        <w:t xml:space="preserve">lind transmission </w:t>
      </w:r>
      <w:r w:rsidR="005E1451" w:rsidRPr="00C26861">
        <w:rPr>
          <w:sz w:val="22"/>
          <w:szCs w:val="22"/>
          <w:lang w:val="en-US" w:eastAsia="zh-CN"/>
        </w:rPr>
        <w:t xml:space="preserve">in Figure 1 </w:t>
      </w:r>
      <w:r w:rsidR="0001522B" w:rsidRPr="00C26861">
        <w:rPr>
          <w:sz w:val="22"/>
          <w:szCs w:val="22"/>
          <w:lang w:val="en-US" w:eastAsia="zh-CN"/>
        </w:rPr>
        <w:t xml:space="preserve">is considered and the </w:t>
      </w:r>
      <w:r w:rsidRPr="00C26861">
        <w:rPr>
          <w:sz w:val="22"/>
          <w:szCs w:val="22"/>
          <w:lang w:val="en-US" w:eastAsia="zh-CN"/>
        </w:rPr>
        <w:t xml:space="preserve">number of sidelink resource reserved for one transmission is </w:t>
      </w:r>
      <w:r w:rsidR="0001522B" w:rsidRPr="00C26861">
        <w:rPr>
          <w:sz w:val="22"/>
          <w:szCs w:val="22"/>
          <w:lang w:val="en-US" w:eastAsia="zh-CN"/>
        </w:rPr>
        <w:t xml:space="preserve">assumed </w:t>
      </w:r>
      <w:r w:rsidR="005A17FA" w:rsidRPr="00C26861">
        <w:rPr>
          <w:sz w:val="22"/>
          <w:szCs w:val="22"/>
          <w:lang w:val="en-US" w:eastAsia="zh-CN"/>
        </w:rPr>
        <w:t xml:space="preserve">to be </w:t>
      </w:r>
      <w:r w:rsidRPr="00C26861">
        <w:rPr>
          <w:sz w:val="22"/>
          <w:szCs w:val="22"/>
          <w:lang w:val="en-US" w:eastAsia="zh-CN"/>
        </w:rPr>
        <w:t>two.</w:t>
      </w:r>
    </w:p>
    <w:p w14:paraId="35B44CFA" w14:textId="60F9ACB0" w:rsidR="00632AC2" w:rsidRPr="00C26861" w:rsidRDefault="005E1451" w:rsidP="005E1451">
      <w:pPr>
        <w:spacing w:line="276" w:lineRule="auto"/>
        <w:jc w:val="center"/>
        <w:rPr>
          <w:rFonts w:eastAsia="MS Mincho"/>
          <w:lang w:eastAsia="ja-JP"/>
        </w:rPr>
      </w:pPr>
      <w:r w:rsidRPr="00C26861">
        <w:rPr>
          <w:rFonts w:eastAsia="MS Mincho"/>
          <w:noProof/>
          <w:lang w:eastAsia="zh-CN"/>
        </w:rPr>
        <w:lastRenderedPageBreak/>
        <w:drawing>
          <wp:inline distT="0" distB="0" distL="0" distR="0" wp14:anchorId="418AB32B" wp14:editId="25FED48F">
            <wp:extent cx="5091548" cy="2149522"/>
            <wp:effectExtent l="0" t="0" r="0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262" cy="21557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5016A8" w14:textId="43382339" w:rsidR="005E1451" w:rsidRPr="00C26861" w:rsidRDefault="005E1451" w:rsidP="005E1451">
      <w:pPr>
        <w:pStyle w:val="a5"/>
        <w:rPr>
          <w:sz w:val="22"/>
        </w:rPr>
      </w:pPr>
      <w:r w:rsidRPr="00C26861">
        <w:rPr>
          <w:sz w:val="22"/>
        </w:rPr>
        <w:t xml:space="preserve">Figure 1: </w:t>
      </w:r>
      <w:r w:rsidR="005A17FA" w:rsidRPr="00C26861">
        <w:rPr>
          <w:sz w:val="22"/>
        </w:rPr>
        <w:t>I</w:t>
      </w:r>
      <w:r w:rsidRPr="00C26861">
        <w:rPr>
          <w:sz w:val="22"/>
        </w:rPr>
        <w:t>nitial transmission with/without reservation</w:t>
      </w:r>
    </w:p>
    <w:p w14:paraId="4BB0378E" w14:textId="77777777" w:rsidR="005E1451" w:rsidRPr="00C26861" w:rsidRDefault="005E1451" w:rsidP="005E1451">
      <w:pPr>
        <w:spacing w:line="276" w:lineRule="auto"/>
        <w:jc w:val="center"/>
        <w:rPr>
          <w:rFonts w:eastAsia="MS Mincho"/>
          <w:lang w:eastAsia="ja-JP"/>
        </w:rPr>
      </w:pPr>
    </w:p>
    <w:p w14:paraId="49AC3BEB" w14:textId="77777777" w:rsidR="00632AC2" w:rsidRPr="00C26861" w:rsidRDefault="00632AC2" w:rsidP="00632AC2">
      <w:pPr>
        <w:pStyle w:val="2"/>
        <w:rPr>
          <w:lang w:eastAsia="zh-CN"/>
        </w:rPr>
      </w:pPr>
      <w:r w:rsidRPr="00C26861">
        <w:rPr>
          <w:lang w:eastAsia="zh-CN"/>
        </w:rPr>
        <w:t>H</w:t>
      </w:r>
      <w:r w:rsidRPr="00C26861">
        <w:rPr>
          <w:rFonts w:hint="eastAsia"/>
          <w:lang w:eastAsia="zh-CN"/>
        </w:rPr>
        <w:t>ighway</w:t>
      </w:r>
      <w:r w:rsidRPr="00C26861">
        <w:rPr>
          <w:lang w:eastAsia="zh-CN"/>
        </w:rPr>
        <w:t>-A</w:t>
      </w:r>
      <w:r w:rsidRPr="00C26861">
        <w:rPr>
          <w:rFonts w:hint="eastAsia"/>
          <w:lang w:eastAsia="zh-CN"/>
        </w:rPr>
        <w:t xml:space="preserve"> </w:t>
      </w:r>
      <w:r w:rsidRPr="00C26861">
        <w:rPr>
          <w:lang w:eastAsia="zh-CN"/>
        </w:rPr>
        <w:t>UE drop</w:t>
      </w:r>
    </w:p>
    <w:p w14:paraId="6F837066" w14:textId="77777777" w:rsidR="00632AC2" w:rsidRPr="00C26861" w:rsidRDefault="00632AC2" w:rsidP="00632AC2">
      <w:pPr>
        <w:rPr>
          <w:lang w:eastAsia="zh-CN"/>
        </w:rPr>
      </w:pPr>
      <w:r w:rsidRPr="00C26861">
        <w:rPr>
          <w:rFonts w:hint="eastAsia"/>
          <w:lang w:eastAsia="zh-CN"/>
        </w:rPr>
        <w:t xml:space="preserve">The groupcast performance </w:t>
      </w:r>
      <w:r w:rsidRPr="00C26861">
        <w:rPr>
          <w:lang w:eastAsia="zh-CN"/>
        </w:rPr>
        <w:t xml:space="preserve">for highway-A deployment is given in this sub-section. </w:t>
      </w:r>
    </w:p>
    <w:p w14:paraId="207BE494" w14:textId="77777777" w:rsidR="00632AC2" w:rsidRPr="00C26861" w:rsidRDefault="00632AC2" w:rsidP="00632AC2">
      <w:pPr>
        <w:pStyle w:val="3"/>
        <w:rPr>
          <w:lang w:eastAsia="zh-CN"/>
        </w:rPr>
      </w:pPr>
      <w:r w:rsidRPr="00C26861">
        <w:rPr>
          <w:lang w:eastAsia="zh-CN"/>
        </w:rPr>
        <w:t>Periodic-2 traffic</w:t>
      </w:r>
    </w:p>
    <w:p w14:paraId="46FA6D02" w14:textId="5BAC279C" w:rsidR="00632AC2" w:rsidRPr="00C26861" w:rsidRDefault="00632AC2" w:rsidP="00F10432">
      <w:pPr>
        <w:rPr>
          <w:lang w:eastAsia="zh-CN"/>
        </w:rPr>
      </w:pPr>
      <w:r w:rsidRPr="00C26861">
        <w:rPr>
          <w:lang w:eastAsia="zh-CN"/>
        </w:rPr>
        <w:t xml:space="preserve">The simulation results of PRR with and without </w:t>
      </w:r>
      <w:r w:rsidR="00364F66" w:rsidRPr="00C26861">
        <w:rPr>
          <w:lang w:eastAsia="zh-CN"/>
        </w:rPr>
        <w:t xml:space="preserve">reservation </w:t>
      </w:r>
      <w:r w:rsidR="003206BE" w:rsidRPr="00C26861">
        <w:rPr>
          <w:lang w:eastAsia="zh-CN"/>
        </w:rPr>
        <w:t xml:space="preserve">for initial transmission </w:t>
      </w:r>
      <w:r w:rsidRPr="00C26861">
        <w:rPr>
          <w:rFonts w:eastAsia="MS Mincho"/>
          <w:lang w:eastAsia="ja-JP"/>
        </w:rPr>
        <w:t>are shown in Figure</w:t>
      </w:r>
      <w:r w:rsidR="005E1451" w:rsidRPr="00C26861">
        <w:rPr>
          <w:rFonts w:eastAsia="MS Mincho"/>
          <w:lang w:eastAsia="ja-JP"/>
        </w:rPr>
        <w:t xml:space="preserve"> 2</w:t>
      </w:r>
      <w:r w:rsidRPr="00C26861">
        <w:rPr>
          <w:rFonts w:eastAsia="MS Mincho"/>
          <w:lang w:eastAsia="ja-JP"/>
        </w:rPr>
        <w:t xml:space="preserve">. For </w:t>
      </w:r>
      <w:r w:rsidR="003206BE" w:rsidRPr="00C26861">
        <w:rPr>
          <w:rFonts w:eastAsia="MS Mincho"/>
          <w:lang w:eastAsia="ja-JP"/>
        </w:rPr>
        <w:t>resource allocation with</w:t>
      </w:r>
      <w:r w:rsidRPr="00C26861">
        <w:rPr>
          <w:rFonts w:eastAsia="MS Mincho"/>
          <w:lang w:eastAsia="ja-JP"/>
        </w:rPr>
        <w:t xml:space="preserve"> res</w:t>
      </w:r>
      <w:r w:rsidR="003206BE" w:rsidRPr="00C26861">
        <w:rPr>
          <w:rFonts w:eastAsia="MS Mincho"/>
          <w:lang w:eastAsia="ja-JP"/>
        </w:rPr>
        <w:t>ervation for initial transmission</w:t>
      </w:r>
      <w:r w:rsidRPr="00C26861">
        <w:rPr>
          <w:rFonts w:eastAsia="MS Mincho"/>
          <w:lang w:eastAsia="ja-JP"/>
        </w:rPr>
        <w:t>,</w:t>
      </w:r>
      <w:r w:rsidR="003206BE" w:rsidRPr="00C26861">
        <w:rPr>
          <w:rFonts w:eastAsia="MS Mincho"/>
          <w:lang w:eastAsia="ja-JP"/>
        </w:rPr>
        <w:t xml:space="preserve"> </w:t>
      </w:r>
      <w:r w:rsidR="0001522B" w:rsidRPr="00C26861">
        <w:rPr>
          <w:rFonts w:eastAsia="MS Mincho"/>
          <w:lang w:eastAsia="ja-JP"/>
        </w:rPr>
        <w:t xml:space="preserve">since a dedicated reservation signal/channel </w:t>
      </w:r>
      <w:r w:rsidR="006903F7" w:rsidRPr="00C26861">
        <w:rPr>
          <w:rFonts w:eastAsia="MS Mincho"/>
          <w:lang w:eastAsia="ja-JP"/>
        </w:rPr>
        <w:t xml:space="preserve">such as the </w:t>
      </w:r>
      <w:r w:rsidR="006903F7" w:rsidRPr="00C26861">
        <w:rPr>
          <w:lang w:eastAsia="zh-CN"/>
        </w:rPr>
        <w:t>standalone PSCCH</w:t>
      </w:r>
      <w:r w:rsidR="006903F7" w:rsidRPr="00C26861">
        <w:rPr>
          <w:rFonts w:eastAsia="MS Mincho"/>
          <w:lang w:eastAsia="ja-JP"/>
        </w:rPr>
        <w:t xml:space="preserve"> </w:t>
      </w:r>
      <w:r w:rsidR="0001522B" w:rsidRPr="00C26861">
        <w:rPr>
          <w:rFonts w:eastAsia="MS Mincho"/>
          <w:lang w:eastAsia="ja-JP"/>
        </w:rPr>
        <w:t xml:space="preserve">is required before the initial transmission of a TB, the probability of collision is </w:t>
      </w:r>
      <w:r w:rsidR="005C1F1A" w:rsidRPr="00C26861">
        <w:rPr>
          <w:rFonts w:eastAsia="MS Mincho"/>
          <w:lang w:eastAsia="ja-JP"/>
        </w:rPr>
        <w:t>much higher than non-reservation for initial transmission.</w:t>
      </w:r>
      <w:r w:rsidR="005E1451" w:rsidRPr="00C26861">
        <w:rPr>
          <w:rFonts w:eastAsia="MS Mincho"/>
          <w:lang w:eastAsia="ja-JP"/>
        </w:rPr>
        <w:t xml:space="preserve"> Figure 3</w:t>
      </w:r>
      <w:r w:rsidR="00364F66" w:rsidRPr="00C26861">
        <w:rPr>
          <w:rFonts w:eastAsia="MS Mincho"/>
          <w:lang w:eastAsia="ja-JP"/>
        </w:rPr>
        <w:t xml:space="preserve"> shows the collision CDF which is calculated by the number of UE for each sub-channel on each slot.</w:t>
      </w:r>
      <w:r w:rsidR="005E1451" w:rsidRPr="00C26861">
        <w:rPr>
          <w:rFonts w:eastAsia="MS Mincho"/>
          <w:lang w:eastAsia="ja-JP"/>
        </w:rPr>
        <w:t xml:space="preserve"> </w:t>
      </w:r>
      <w:r w:rsidR="00543A2E" w:rsidRPr="00C26861">
        <w:rPr>
          <w:rFonts w:eastAsia="MS Mincho"/>
          <w:lang w:eastAsia="ja-JP"/>
        </w:rPr>
        <w:t>T</w:t>
      </w:r>
      <w:r w:rsidR="008A70F0" w:rsidRPr="00C26861">
        <w:rPr>
          <w:rFonts w:eastAsia="MS Mincho"/>
          <w:lang w:eastAsia="ja-JP"/>
        </w:rPr>
        <w:t xml:space="preserve">he </w:t>
      </w:r>
      <w:r w:rsidR="008A70F0" w:rsidRPr="00C26861">
        <w:rPr>
          <w:lang w:eastAsia="de-DE"/>
        </w:rPr>
        <w:t xml:space="preserve">advanced reservation of initial transmission of a TB compounds the half-duplex issue in the sense that a UE transmitting the initial reservation will not be able to simultaneously receive PSSCH. </w:t>
      </w:r>
      <w:r w:rsidRPr="00C26861">
        <w:rPr>
          <w:lang w:eastAsia="zh-CN"/>
        </w:rPr>
        <w:t xml:space="preserve"> </w:t>
      </w:r>
    </w:p>
    <w:p w14:paraId="67466765" w14:textId="77777777" w:rsidR="00F10432" w:rsidRPr="00C26861" w:rsidRDefault="00F10432" w:rsidP="00F10432">
      <w:pPr>
        <w:rPr>
          <w:lang w:eastAsia="zh-CN"/>
        </w:rPr>
      </w:pPr>
    </w:p>
    <w:p w14:paraId="1034BC1F" w14:textId="1776E462" w:rsidR="00632AC2" w:rsidRPr="00C26861" w:rsidRDefault="00C10B65" w:rsidP="00632AC2">
      <w:pPr>
        <w:spacing w:line="276" w:lineRule="auto"/>
        <w:jc w:val="center"/>
        <w:rPr>
          <w:rFonts w:eastAsia="MS Mincho"/>
          <w:lang w:eastAsia="ja-JP"/>
        </w:rPr>
      </w:pPr>
      <w:r w:rsidRPr="00C26861">
        <w:rPr>
          <w:noProof/>
          <w:lang w:eastAsia="zh-CN"/>
        </w:rPr>
        <w:drawing>
          <wp:inline distT="0" distB="0" distL="0" distR="0" wp14:anchorId="47244D2E" wp14:editId="6E4EC986">
            <wp:extent cx="3800652" cy="2850489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9765" cy="2894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0460B" w14:textId="36DC7DE0" w:rsidR="00F10432" w:rsidRPr="00C26861" w:rsidRDefault="00F10432" w:rsidP="00F10432">
      <w:pPr>
        <w:pStyle w:val="a5"/>
        <w:rPr>
          <w:sz w:val="22"/>
        </w:rPr>
      </w:pPr>
      <w:r w:rsidRPr="00C26861">
        <w:rPr>
          <w:sz w:val="22"/>
        </w:rPr>
        <w:t xml:space="preserve">Figure </w:t>
      </w:r>
      <w:r w:rsidR="005E1451" w:rsidRPr="00C26861">
        <w:rPr>
          <w:sz w:val="22"/>
        </w:rPr>
        <w:t>2</w:t>
      </w:r>
      <w:r w:rsidRPr="00C26861">
        <w:rPr>
          <w:sz w:val="22"/>
        </w:rPr>
        <w:t>: average PRR for highway-A-Periodic 2</w:t>
      </w:r>
    </w:p>
    <w:p w14:paraId="232C23A8" w14:textId="3E409A6C" w:rsidR="00632AC2" w:rsidRPr="00C26861" w:rsidRDefault="00C10B65" w:rsidP="00C10B65">
      <w:pPr>
        <w:jc w:val="center"/>
        <w:rPr>
          <w:lang w:eastAsia="zh-CN"/>
        </w:rPr>
      </w:pPr>
      <w:r w:rsidRPr="00C26861">
        <w:rPr>
          <w:noProof/>
          <w:lang w:eastAsia="zh-CN"/>
        </w:rPr>
        <w:lastRenderedPageBreak/>
        <w:drawing>
          <wp:inline distT="0" distB="0" distL="0" distR="0" wp14:anchorId="4FF014C6" wp14:editId="48016476">
            <wp:extent cx="3738067" cy="2814465"/>
            <wp:effectExtent l="0" t="0" r="0" b="5080"/>
            <wp:docPr id="3" name="图片 3" descr="C:\Users\d00373424\AppData\Roaming\eSpace_Desktop\UserData\d00373424\imagefiles\8A8649D9-8FE2-4C4C-BE15-B363107B2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A8649D9-8FE2-4C4C-BE15-B363107B2111" descr="C:\Users\d00373424\AppData\Roaming\eSpace_Desktop\UserData\d00373424\imagefiles\8A8649D9-8FE2-4C4C-BE15-B363107B211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33" cy="2846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59C5D" w14:textId="480EBF18" w:rsidR="00C10B65" w:rsidRPr="00C26861" w:rsidRDefault="00C10B65" w:rsidP="00C10B65">
      <w:pPr>
        <w:pStyle w:val="a5"/>
        <w:rPr>
          <w:sz w:val="22"/>
        </w:rPr>
      </w:pPr>
      <w:r w:rsidRPr="00C26861">
        <w:rPr>
          <w:sz w:val="22"/>
        </w:rPr>
        <w:t xml:space="preserve">Figure </w:t>
      </w:r>
      <w:r w:rsidR="005E1451" w:rsidRPr="00C26861">
        <w:rPr>
          <w:sz w:val="22"/>
        </w:rPr>
        <w:t>3</w:t>
      </w:r>
      <w:r w:rsidRPr="00C26861">
        <w:rPr>
          <w:sz w:val="22"/>
        </w:rPr>
        <w:t xml:space="preserve">: Collision-CDF </w:t>
      </w:r>
      <w:r w:rsidR="003A3223" w:rsidRPr="00C26861">
        <w:rPr>
          <w:sz w:val="22"/>
        </w:rPr>
        <w:t xml:space="preserve">for highway-A-Periodic </w:t>
      </w:r>
      <w:r w:rsidR="00364F66" w:rsidRPr="00C26861">
        <w:rPr>
          <w:sz w:val="22"/>
        </w:rPr>
        <w:t>2</w:t>
      </w:r>
    </w:p>
    <w:p w14:paraId="41E2FEC1" w14:textId="29190BBA" w:rsidR="002901E5" w:rsidRPr="00C26861" w:rsidRDefault="002901E5" w:rsidP="005E1451">
      <w:pPr>
        <w:rPr>
          <w:lang w:eastAsia="zh-CN"/>
        </w:rPr>
      </w:pPr>
    </w:p>
    <w:p w14:paraId="6F60AC7C" w14:textId="04092232" w:rsidR="00632AC2" w:rsidRPr="00C26861" w:rsidRDefault="00632AC2" w:rsidP="00632AC2">
      <w:pPr>
        <w:rPr>
          <w:b/>
          <w:i/>
          <w:lang w:eastAsia="zh-CN"/>
        </w:rPr>
      </w:pPr>
      <w:r w:rsidRPr="00C26861">
        <w:rPr>
          <w:b/>
          <w:i/>
          <w:lang w:eastAsia="zh-CN"/>
        </w:rPr>
        <w:t xml:space="preserve">Observation 1: </w:t>
      </w:r>
      <w:r w:rsidR="00543A2E" w:rsidRPr="00C26861">
        <w:rPr>
          <w:b/>
          <w:i/>
          <w:lang w:eastAsia="zh-CN"/>
        </w:rPr>
        <w:t>P</w:t>
      </w:r>
      <w:r w:rsidRPr="00C26861">
        <w:rPr>
          <w:b/>
          <w:i/>
          <w:lang w:eastAsia="zh-CN"/>
        </w:rPr>
        <w:t xml:space="preserve">erformance gains </w:t>
      </w:r>
      <w:r w:rsidR="00543A2E" w:rsidRPr="00C26861">
        <w:rPr>
          <w:b/>
          <w:i/>
          <w:lang w:eastAsia="zh-CN"/>
        </w:rPr>
        <w:t>are</w:t>
      </w:r>
      <w:r w:rsidRPr="00C26861">
        <w:rPr>
          <w:b/>
          <w:i/>
          <w:lang w:eastAsia="zh-CN"/>
        </w:rPr>
        <w:t xml:space="preserve"> observed in PRR for</w:t>
      </w:r>
      <w:r w:rsidR="0081124C" w:rsidRPr="00C26861">
        <w:rPr>
          <w:b/>
          <w:i/>
          <w:lang w:eastAsia="zh-CN"/>
        </w:rPr>
        <w:t xml:space="preserve"> </w:t>
      </w:r>
      <w:r w:rsidR="008A70F0" w:rsidRPr="00C26861">
        <w:rPr>
          <w:b/>
          <w:i/>
          <w:lang w:eastAsia="zh-CN"/>
        </w:rPr>
        <w:t>resource allocation without initial reservation</w:t>
      </w:r>
      <w:r w:rsidRPr="00C26861">
        <w:rPr>
          <w:b/>
          <w:i/>
          <w:lang w:eastAsia="zh-CN"/>
        </w:rPr>
        <w:t xml:space="preserve"> as compared to</w:t>
      </w:r>
      <w:r w:rsidR="008A70F0" w:rsidRPr="00C26861">
        <w:rPr>
          <w:b/>
          <w:i/>
          <w:lang w:eastAsia="zh-CN"/>
        </w:rPr>
        <w:t xml:space="preserve"> with initial reservation</w:t>
      </w:r>
      <w:r w:rsidRPr="00C26861">
        <w:rPr>
          <w:b/>
          <w:i/>
          <w:lang w:eastAsia="zh-CN"/>
        </w:rPr>
        <w:t xml:space="preserve">. </w:t>
      </w:r>
    </w:p>
    <w:p w14:paraId="7D6474BB" w14:textId="442C65B2" w:rsidR="008A70F0" w:rsidRPr="00C26861" w:rsidRDefault="008A70F0" w:rsidP="006903F7">
      <w:pPr>
        <w:rPr>
          <w:b/>
          <w:i/>
          <w:lang w:eastAsia="zh-CN"/>
        </w:rPr>
      </w:pPr>
      <w:r w:rsidRPr="00C26861">
        <w:rPr>
          <w:b/>
          <w:i/>
          <w:lang w:eastAsia="zh-CN"/>
        </w:rPr>
        <w:t>Proposal 1: Standalone PSCCH carrying reservation for initial transmission of a TB is not supported in NR V2X mode 2.</w:t>
      </w:r>
    </w:p>
    <w:p w14:paraId="5DF879F0" w14:textId="77777777" w:rsidR="00632AC2" w:rsidRPr="00C26861" w:rsidRDefault="00632AC2" w:rsidP="008A70F0">
      <w:pPr>
        <w:spacing w:line="276" w:lineRule="auto"/>
        <w:rPr>
          <w:rFonts w:eastAsia="MS Mincho"/>
          <w:lang w:eastAsia="ja-JP"/>
        </w:rPr>
      </w:pPr>
    </w:p>
    <w:p w14:paraId="293DE0CC" w14:textId="0BE5101F" w:rsidR="009A3A86" w:rsidRPr="00C26861" w:rsidRDefault="00CE73CB" w:rsidP="00CF195E">
      <w:pPr>
        <w:pStyle w:val="1"/>
      </w:pPr>
      <w:bookmarkStart w:id="4" w:name="_Ref129681832"/>
      <w:r w:rsidRPr="00C26861">
        <w:t>Resource allocation with geo information</w:t>
      </w:r>
    </w:p>
    <w:p w14:paraId="450BFC55" w14:textId="77777777" w:rsidR="00ED3D54" w:rsidRPr="00C26861" w:rsidRDefault="00ED3D54" w:rsidP="00ED3D54">
      <w:pPr>
        <w:rPr>
          <w:lang w:eastAsia="zh-CN"/>
        </w:rPr>
      </w:pPr>
      <w:r w:rsidRPr="00C26861">
        <w:rPr>
          <w:rFonts w:hint="eastAsia"/>
          <w:lang w:eastAsia="zh-CN"/>
        </w:rPr>
        <w:t>In RAN</w:t>
      </w:r>
      <w:r w:rsidRPr="00C26861">
        <w:rPr>
          <w:lang w:eastAsia="zh-CN"/>
        </w:rPr>
        <w:t>1</w:t>
      </w:r>
      <w:r w:rsidRPr="00C26861">
        <w:rPr>
          <w:rFonts w:hint="eastAsia"/>
          <w:lang w:eastAsia="zh-CN"/>
        </w:rPr>
        <w:t>#84, the following</w:t>
      </w:r>
      <w:r w:rsidRPr="00C26861">
        <w:rPr>
          <w:lang w:eastAsia="zh-CN"/>
        </w:rPr>
        <w:t xml:space="preserve"> </w:t>
      </w:r>
      <w:r w:rsidRPr="00C26861">
        <w:rPr>
          <w:lang w:eastAsia="ko-KR"/>
        </w:rPr>
        <w:t>agreement on LTE –V2X were made</w:t>
      </w:r>
      <w:r w:rsidRPr="00C26861">
        <w:rPr>
          <w:rFonts w:hint="eastAsia"/>
          <w:lang w:eastAsia="zh-CN"/>
        </w:rPr>
        <w:t xml:space="preserve"> </w:t>
      </w:r>
      <w:r w:rsidRPr="00C26861">
        <w:rPr>
          <w:lang w:eastAsia="zh-CN"/>
        </w:rPr>
        <w:t>in [1]</w:t>
      </w:r>
      <w:r w:rsidRPr="00C26861">
        <w:rPr>
          <w:rFonts w:hint="eastAsia"/>
          <w:lang w:eastAsia="zh-CN"/>
        </w:rPr>
        <w:t>:</w:t>
      </w:r>
    </w:p>
    <w:p w14:paraId="77DC118E" w14:textId="77777777" w:rsidR="00ED3D54" w:rsidRPr="00C26861" w:rsidRDefault="00ED3D54" w:rsidP="00ED3D54">
      <w:pPr>
        <w:pStyle w:val="LGTdoc"/>
        <w:spacing w:afterLines="0" w:after="0" w:line="240" w:lineRule="auto"/>
        <w:rPr>
          <w:i/>
          <w:sz w:val="20"/>
          <w:szCs w:val="20"/>
          <w:lang w:val="en-US"/>
        </w:rPr>
      </w:pPr>
      <w:r w:rsidRPr="00C26861">
        <w:rPr>
          <w:i/>
          <w:sz w:val="20"/>
          <w:szCs w:val="20"/>
          <w:highlight w:val="green"/>
          <w:lang w:val="en-US"/>
        </w:rPr>
        <w:t>Agreements</w:t>
      </w:r>
      <w:r w:rsidRPr="00C26861">
        <w:rPr>
          <w:i/>
          <w:sz w:val="20"/>
          <w:szCs w:val="20"/>
          <w:lang w:val="en-US"/>
        </w:rPr>
        <w:t>:</w:t>
      </w:r>
    </w:p>
    <w:p w14:paraId="509A7C21" w14:textId="77777777" w:rsidR="00ED3D54" w:rsidRPr="00C26861" w:rsidRDefault="00ED3D54" w:rsidP="00ED3D54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lang w:eastAsia="en-GB"/>
        </w:rPr>
      </w:pPr>
      <w:r w:rsidRPr="00C26861">
        <w:rPr>
          <w:lang w:eastAsia="en-GB"/>
        </w:rPr>
        <w:t>Sensing with semi-persistent transmission is supported</w:t>
      </w:r>
    </w:p>
    <w:p w14:paraId="5198EE74" w14:textId="77777777" w:rsidR="00ED3D54" w:rsidRPr="00C26861" w:rsidRDefault="00ED3D54" w:rsidP="00ED3D54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lang w:eastAsia="en-GB"/>
        </w:rPr>
      </w:pPr>
      <w:r w:rsidRPr="00C26861">
        <w:rPr>
          <w:lang w:eastAsia="en-GB"/>
        </w:rPr>
        <w:t>UE transmits PSSCH (when data is available) on a selected set of periodically occurring resources until a resource reselection occurs</w:t>
      </w:r>
    </w:p>
    <w:p w14:paraId="7300CAA1" w14:textId="77777777" w:rsidR="00ED3D54" w:rsidRPr="00C26861" w:rsidRDefault="00ED3D54" w:rsidP="00ED3D54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lang w:eastAsia="en-GB"/>
        </w:rPr>
      </w:pPr>
      <w:r w:rsidRPr="00C26861">
        <w:rPr>
          <w:lang w:eastAsia="en-GB"/>
        </w:rPr>
        <w:t>Other details are FFS</w:t>
      </w:r>
    </w:p>
    <w:p w14:paraId="006A7150" w14:textId="77777777" w:rsidR="00ED3D54" w:rsidRPr="00C26861" w:rsidRDefault="00ED3D54" w:rsidP="00ED3D54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lang w:eastAsia="en-GB"/>
        </w:rPr>
      </w:pPr>
      <w:r w:rsidRPr="00C26861">
        <w:rPr>
          <w:lang w:eastAsia="en-GB"/>
        </w:rPr>
        <w:t>Sets of resources among which a UE selects can be restricted based on the geo information of the UE</w:t>
      </w:r>
    </w:p>
    <w:p w14:paraId="0E89B00E" w14:textId="77777777" w:rsidR="00ED3D54" w:rsidRPr="00C26861" w:rsidRDefault="00ED3D54" w:rsidP="00ED3D54">
      <w:pPr>
        <w:autoSpaceDE/>
        <w:autoSpaceDN/>
        <w:adjustRightInd/>
        <w:snapToGrid/>
        <w:spacing w:after="0"/>
        <w:ind w:left="1440"/>
        <w:jc w:val="left"/>
        <w:rPr>
          <w:lang w:eastAsia="en-GB"/>
        </w:rPr>
      </w:pPr>
    </w:p>
    <w:p w14:paraId="2107D891" w14:textId="035CD769" w:rsidR="00ED3D54" w:rsidRPr="00C26861" w:rsidRDefault="00ED3D54" w:rsidP="00CE73CB">
      <w:pPr>
        <w:rPr>
          <w:lang w:eastAsia="zh-CN"/>
        </w:rPr>
      </w:pPr>
      <w:r w:rsidRPr="00C26861">
        <w:rPr>
          <w:lang w:eastAsia="ko-KR"/>
        </w:rPr>
        <w:t xml:space="preserve">In addition, </w:t>
      </w:r>
      <w:r w:rsidRPr="00C26861">
        <w:rPr>
          <w:lang w:eastAsia="zh-CN"/>
        </w:rPr>
        <w:t xml:space="preserve">the LS was sent to RAN2 </w:t>
      </w:r>
      <w:r w:rsidRPr="00C26861">
        <w:rPr>
          <w:lang w:eastAsia="ko-KR"/>
        </w:rPr>
        <w:t xml:space="preserve">to </w:t>
      </w:r>
      <w:r w:rsidRPr="00C26861">
        <w:rPr>
          <w:lang w:eastAsia="zh-CN"/>
        </w:rPr>
        <w:t>enable the mapping between set of geo information and a set of resources in [2].</w:t>
      </w:r>
    </w:p>
    <w:p w14:paraId="0A94E652" w14:textId="71BAD67F" w:rsidR="00CE73CB" w:rsidRPr="00C26861" w:rsidRDefault="00CE73CB" w:rsidP="00CE73CB">
      <w:pPr>
        <w:rPr>
          <w:lang w:eastAsia="zh-CN"/>
        </w:rPr>
      </w:pPr>
      <w:r w:rsidRPr="00C26861">
        <w:rPr>
          <w:rFonts w:hint="eastAsia"/>
          <w:lang w:eastAsia="zh-CN"/>
        </w:rPr>
        <w:t xml:space="preserve">In </w:t>
      </w:r>
      <w:r w:rsidRPr="00C26861">
        <w:rPr>
          <w:lang w:eastAsia="zh-CN"/>
        </w:rPr>
        <w:t xml:space="preserve">5.10.13.2 of </w:t>
      </w:r>
      <w:r w:rsidRPr="00C26861">
        <w:rPr>
          <w:rFonts w:hint="eastAsia"/>
          <w:lang w:eastAsia="zh-CN"/>
        </w:rPr>
        <w:t xml:space="preserve">TR 36.331, </w:t>
      </w:r>
      <w:r w:rsidRPr="00C26861">
        <w:rPr>
          <w:lang w:eastAsia="zh-CN"/>
        </w:rPr>
        <w:t>the identity of the zone is defined as following:</w:t>
      </w:r>
      <w:r w:rsidRPr="00C26861">
        <w:rPr>
          <w:rFonts w:hint="eastAsia"/>
          <w:lang w:eastAsia="zh-CN"/>
        </w:rPr>
        <w:t xml:space="preserve"> </w:t>
      </w:r>
      <w:r w:rsidRPr="00C26861">
        <w:rPr>
          <w:lang w:eastAsia="zh-CN"/>
        </w:rPr>
        <w:t>The UE shall determine an identity of the zone (i.e. Zone_id) in which it is locate</w:t>
      </w:r>
      <w:r w:rsidR="00763B34" w:rsidRPr="00C26861">
        <w:rPr>
          <w:lang w:eastAsia="zh-CN"/>
        </w:rPr>
        <w:t>d using the following formulae:</w:t>
      </w:r>
    </w:p>
    <w:p w14:paraId="0D549C6D" w14:textId="77777777" w:rsidR="00CE73CB" w:rsidRPr="00C26861" w:rsidRDefault="00CE73CB" w:rsidP="00CE73CB">
      <w:pPr>
        <w:jc w:val="center"/>
      </w:pPr>
      <w:r w:rsidRPr="00C26861">
        <w:rPr>
          <w:i/>
        </w:rPr>
        <w:t>x</w:t>
      </w:r>
      <w:r w:rsidRPr="00C26861">
        <w:rPr>
          <w:vertAlign w:val="subscript"/>
          <w:lang w:eastAsia="zh-CN"/>
        </w:rPr>
        <w:t>1</w:t>
      </w:r>
      <w:r w:rsidRPr="00C26861">
        <w:t>= Floor (</w:t>
      </w:r>
      <w:r w:rsidRPr="00C26861">
        <w:rPr>
          <w:i/>
        </w:rPr>
        <w:t>x</w:t>
      </w:r>
      <w:r w:rsidRPr="00C26861">
        <w:t xml:space="preserve"> / </w:t>
      </w:r>
      <w:r w:rsidRPr="00C26861">
        <w:rPr>
          <w:i/>
        </w:rPr>
        <w:t>L</w:t>
      </w:r>
      <w:r w:rsidRPr="00C26861">
        <w:t xml:space="preserve">) Mod </w:t>
      </w:r>
      <w:r w:rsidRPr="00C26861">
        <w:rPr>
          <w:i/>
        </w:rPr>
        <w:t>Nx</w:t>
      </w:r>
      <w:r w:rsidRPr="00C26861">
        <w:t>;</w:t>
      </w:r>
    </w:p>
    <w:p w14:paraId="0201C3C3" w14:textId="77777777" w:rsidR="00CE73CB" w:rsidRPr="00C26861" w:rsidRDefault="00CE73CB" w:rsidP="00CE73CB">
      <w:pPr>
        <w:jc w:val="center"/>
      </w:pPr>
      <w:r w:rsidRPr="00C26861">
        <w:rPr>
          <w:i/>
        </w:rPr>
        <w:t>y</w:t>
      </w:r>
      <w:r w:rsidRPr="00C26861">
        <w:rPr>
          <w:vertAlign w:val="subscript"/>
          <w:lang w:eastAsia="zh-CN"/>
        </w:rPr>
        <w:t>1</w:t>
      </w:r>
      <w:r w:rsidRPr="00C26861">
        <w:t>= Floor (</w:t>
      </w:r>
      <w:r w:rsidRPr="00C26861">
        <w:rPr>
          <w:i/>
        </w:rPr>
        <w:t>y</w:t>
      </w:r>
      <w:r w:rsidRPr="00C26861">
        <w:t xml:space="preserve"> / </w:t>
      </w:r>
      <w:r w:rsidRPr="00C26861">
        <w:rPr>
          <w:i/>
        </w:rPr>
        <w:t>W</w:t>
      </w:r>
      <w:r w:rsidRPr="00C26861">
        <w:t xml:space="preserve">) Mod </w:t>
      </w:r>
      <w:r w:rsidRPr="00C26861">
        <w:rPr>
          <w:i/>
        </w:rPr>
        <w:t>Ny</w:t>
      </w:r>
      <w:r w:rsidRPr="00C26861">
        <w:t>;</w:t>
      </w:r>
    </w:p>
    <w:p w14:paraId="18BFD23B" w14:textId="77777777" w:rsidR="00CE73CB" w:rsidRPr="00C26861" w:rsidRDefault="00CE73CB" w:rsidP="00CE73CB">
      <w:pPr>
        <w:jc w:val="center"/>
        <w:rPr>
          <w:lang w:eastAsia="zh-CN"/>
        </w:rPr>
      </w:pPr>
      <w:r w:rsidRPr="00C26861">
        <w:t>Zone_id</w:t>
      </w:r>
      <w:r w:rsidRPr="00C26861">
        <w:rPr>
          <w:lang w:eastAsia="zh-CN"/>
        </w:rPr>
        <w:t xml:space="preserve"> </w:t>
      </w:r>
      <w:r w:rsidRPr="00C26861">
        <w:t xml:space="preserve">= </w:t>
      </w:r>
      <w:r w:rsidRPr="00C26861">
        <w:rPr>
          <w:i/>
        </w:rPr>
        <w:t>y</w:t>
      </w:r>
      <w:r w:rsidRPr="00C26861">
        <w:rPr>
          <w:vertAlign w:val="subscript"/>
          <w:lang w:eastAsia="zh-CN"/>
        </w:rPr>
        <w:t>1</w:t>
      </w:r>
      <w:r w:rsidRPr="00C26861">
        <w:t xml:space="preserve"> * </w:t>
      </w:r>
      <w:r w:rsidRPr="00C26861">
        <w:rPr>
          <w:i/>
        </w:rPr>
        <w:t>Nx</w:t>
      </w:r>
      <w:r w:rsidRPr="00C26861">
        <w:t xml:space="preserve"> + </w:t>
      </w:r>
      <w:r w:rsidRPr="00C26861">
        <w:rPr>
          <w:i/>
        </w:rPr>
        <w:t>x</w:t>
      </w:r>
      <w:r w:rsidRPr="00C26861">
        <w:rPr>
          <w:vertAlign w:val="subscript"/>
          <w:lang w:eastAsia="zh-CN"/>
        </w:rPr>
        <w:t>1</w:t>
      </w:r>
      <w:r w:rsidRPr="00C26861">
        <w:rPr>
          <w:lang w:eastAsia="zh-CN"/>
        </w:rPr>
        <w:t>.</w:t>
      </w:r>
    </w:p>
    <w:p w14:paraId="11F0D25E" w14:textId="77777777" w:rsidR="00CE73CB" w:rsidRPr="00C26861" w:rsidRDefault="00CE73CB" w:rsidP="00CE73CB">
      <w:pPr>
        <w:rPr>
          <w:lang w:eastAsia="zh-CN"/>
        </w:rPr>
      </w:pPr>
      <w:r w:rsidRPr="00C26861">
        <w:rPr>
          <w:lang w:eastAsia="zh-CN"/>
        </w:rPr>
        <w:t>The parameters in the formulae are defined as follows:</w:t>
      </w:r>
    </w:p>
    <w:p w14:paraId="5EC31BB7" w14:textId="1A2A258C" w:rsidR="00CE73CB" w:rsidRPr="00C26861" w:rsidRDefault="00CE73CB" w:rsidP="00CE73CB">
      <w:pPr>
        <w:pStyle w:val="B1"/>
        <w:ind w:left="284" w:hanging="1"/>
        <w:rPr>
          <w:i/>
          <w:sz w:val="22"/>
          <w:szCs w:val="22"/>
          <w:lang w:val="en-US" w:eastAsia="zh-CN"/>
        </w:rPr>
      </w:pPr>
      <w:r w:rsidRPr="00C26861">
        <w:rPr>
          <w:b/>
          <w:i/>
          <w:sz w:val="22"/>
          <w:szCs w:val="22"/>
          <w:lang w:val="en-US" w:eastAsia="zh-CN"/>
        </w:rPr>
        <w:t xml:space="preserve">L </w:t>
      </w:r>
      <w:r w:rsidRPr="00C26861">
        <w:rPr>
          <w:bCs/>
          <w:kern w:val="2"/>
          <w:sz w:val="22"/>
          <w:szCs w:val="22"/>
          <w:lang w:val="en-US" w:eastAsia="zh-CN"/>
        </w:rPr>
        <w:t>indicates the length of each geographic zone</w:t>
      </w:r>
      <w:r w:rsidR="00763B34" w:rsidRPr="00C26861">
        <w:rPr>
          <w:sz w:val="22"/>
          <w:szCs w:val="22"/>
          <w:lang w:val="en-US" w:eastAsia="zh-CN"/>
        </w:rPr>
        <w:t>;</w:t>
      </w:r>
    </w:p>
    <w:p w14:paraId="7E0B24D4" w14:textId="3CF330FD" w:rsidR="00CE73CB" w:rsidRPr="00C26861" w:rsidRDefault="00CE73CB" w:rsidP="00CE73CB">
      <w:pPr>
        <w:pStyle w:val="B1"/>
        <w:ind w:left="284" w:hanging="1"/>
        <w:rPr>
          <w:i/>
          <w:sz w:val="22"/>
          <w:szCs w:val="22"/>
          <w:lang w:val="en-US" w:eastAsia="zh-CN"/>
        </w:rPr>
      </w:pPr>
      <w:r w:rsidRPr="00C26861">
        <w:rPr>
          <w:b/>
          <w:i/>
          <w:sz w:val="22"/>
          <w:szCs w:val="22"/>
          <w:lang w:val="en-US" w:eastAsia="zh-CN"/>
        </w:rPr>
        <w:t xml:space="preserve">W </w:t>
      </w:r>
      <w:r w:rsidRPr="00C26861">
        <w:rPr>
          <w:bCs/>
          <w:kern w:val="2"/>
          <w:sz w:val="22"/>
          <w:szCs w:val="22"/>
          <w:lang w:val="en-US" w:eastAsia="zh-CN"/>
        </w:rPr>
        <w:t>indicates the width of each geographic zone</w:t>
      </w:r>
      <w:r w:rsidR="00763B34" w:rsidRPr="00C26861">
        <w:rPr>
          <w:sz w:val="22"/>
          <w:szCs w:val="22"/>
          <w:lang w:val="en-US" w:eastAsia="zh-CN"/>
        </w:rPr>
        <w:t>;</w:t>
      </w:r>
    </w:p>
    <w:p w14:paraId="0C90C1B2" w14:textId="38F05550" w:rsidR="00CE73CB" w:rsidRPr="00C26861" w:rsidRDefault="00CE73CB" w:rsidP="00CE73CB">
      <w:pPr>
        <w:pStyle w:val="B1"/>
        <w:ind w:left="284" w:hanging="1"/>
        <w:rPr>
          <w:i/>
          <w:sz w:val="22"/>
          <w:szCs w:val="22"/>
          <w:lang w:val="en-US" w:eastAsia="zh-CN"/>
        </w:rPr>
      </w:pPr>
      <w:r w:rsidRPr="00C26861">
        <w:rPr>
          <w:b/>
          <w:i/>
          <w:sz w:val="22"/>
          <w:szCs w:val="22"/>
          <w:lang w:val="en-US" w:eastAsia="zh-CN"/>
        </w:rPr>
        <w:t>Nx</w:t>
      </w:r>
      <w:r w:rsidRPr="00C26861">
        <w:rPr>
          <w:b/>
          <w:i/>
          <w:sz w:val="22"/>
          <w:szCs w:val="22"/>
          <w:lang w:val="en-US"/>
        </w:rPr>
        <w:t xml:space="preserve"> </w:t>
      </w:r>
      <w:r w:rsidRPr="00C26861">
        <w:rPr>
          <w:bCs/>
          <w:kern w:val="2"/>
          <w:sz w:val="22"/>
          <w:szCs w:val="22"/>
          <w:lang w:val="en-US" w:eastAsia="zh-CN"/>
        </w:rPr>
        <w:t>indicates the total number of zones that is configured with respect to longitude</w:t>
      </w:r>
      <w:r w:rsidR="00763B34" w:rsidRPr="00C26861">
        <w:rPr>
          <w:bCs/>
          <w:kern w:val="2"/>
          <w:sz w:val="22"/>
          <w:szCs w:val="22"/>
          <w:lang w:val="en-US" w:eastAsia="zh-CN"/>
        </w:rPr>
        <w:t>;</w:t>
      </w:r>
      <w:r w:rsidRPr="00C26861">
        <w:rPr>
          <w:sz w:val="22"/>
          <w:szCs w:val="22"/>
          <w:lang w:val="en-US"/>
        </w:rPr>
        <w:t xml:space="preserve"> </w:t>
      </w:r>
    </w:p>
    <w:p w14:paraId="286373B3" w14:textId="316FCA76" w:rsidR="00CE73CB" w:rsidRPr="00C26861" w:rsidRDefault="00CE73CB" w:rsidP="00CE73CB">
      <w:pPr>
        <w:pStyle w:val="B1"/>
        <w:ind w:left="284" w:hanging="1"/>
        <w:rPr>
          <w:i/>
          <w:sz w:val="22"/>
          <w:szCs w:val="22"/>
          <w:lang w:val="en-US" w:eastAsia="zh-CN"/>
        </w:rPr>
      </w:pPr>
      <w:r w:rsidRPr="00C26861">
        <w:rPr>
          <w:b/>
          <w:i/>
          <w:sz w:val="22"/>
          <w:szCs w:val="22"/>
          <w:lang w:val="en-US" w:eastAsia="zh-CN"/>
        </w:rPr>
        <w:lastRenderedPageBreak/>
        <w:t xml:space="preserve">Ny </w:t>
      </w:r>
      <w:r w:rsidRPr="00C26861">
        <w:rPr>
          <w:bCs/>
          <w:kern w:val="2"/>
          <w:sz w:val="22"/>
          <w:szCs w:val="22"/>
          <w:lang w:val="en-US" w:eastAsia="zh-CN"/>
        </w:rPr>
        <w:t>indicates the total number of zones that is configured with respect to latitude</w:t>
      </w:r>
      <w:r w:rsidR="00763B34" w:rsidRPr="00C26861">
        <w:rPr>
          <w:bCs/>
          <w:kern w:val="2"/>
          <w:sz w:val="22"/>
          <w:szCs w:val="22"/>
          <w:lang w:val="en-US" w:eastAsia="zh-CN"/>
        </w:rPr>
        <w:t>;</w:t>
      </w:r>
    </w:p>
    <w:p w14:paraId="0A5A700C" w14:textId="77777777" w:rsidR="00CE73CB" w:rsidRPr="00C26861" w:rsidRDefault="00CE73CB" w:rsidP="00CE73CB">
      <w:pPr>
        <w:pStyle w:val="B1"/>
        <w:ind w:left="284" w:hanging="1"/>
        <w:rPr>
          <w:b/>
          <w:i/>
          <w:sz w:val="22"/>
          <w:szCs w:val="22"/>
          <w:lang w:val="en-US" w:eastAsia="zh-CN"/>
        </w:rPr>
      </w:pPr>
      <w:r w:rsidRPr="00C26861">
        <w:rPr>
          <w:b/>
          <w:i/>
          <w:sz w:val="22"/>
          <w:szCs w:val="22"/>
          <w:lang w:val="en-US" w:eastAsia="zh-CN"/>
        </w:rPr>
        <w:t xml:space="preserve">x </w:t>
      </w:r>
      <w:r w:rsidRPr="00C26861">
        <w:rPr>
          <w:sz w:val="22"/>
          <w:szCs w:val="22"/>
          <w:lang w:val="en-US" w:eastAsia="zh-CN"/>
        </w:rPr>
        <w:t>is the distance in longitude between UE’s current location and geographical coordinates (0, 0) and it is expressed in meters;</w:t>
      </w:r>
    </w:p>
    <w:p w14:paraId="4A8943EA" w14:textId="77777777" w:rsidR="00CE73CB" w:rsidRPr="00C26861" w:rsidRDefault="00CE73CB" w:rsidP="00CE73CB">
      <w:pPr>
        <w:pStyle w:val="B1"/>
        <w:ind w:left="284" w:hanging="1"/>
        <w:rPr>
          <w:sz w:val="22"/>
          <w:szCs w:val="22"/>
          <w:lang w:val="en-US" w:eastAsia="zh-CN"/>
        </w:rPr>
      </w:pPr>
      <w:r w:rsidRPr="00C26861">
        <w:rPr>
          <w:b/>
          <w:i/>
          <w:sz w:val="22"/>
          <w:szCs w:val="22"/>
          <w:lang w:val="en-US" w:eastAsia="zh-CN"/>
        </w:rPr>
        <w:t>y</w:t>
      </w:r>
      <w:r w:rsidRPr="00C26861">
        <w:rPr>
          <w:b/>
          <w:i/>
          <w:sz w:val="22"/>
          <w:szCs w:val="22"/>
          <w:lang w:val="en-US"/>
        </w:rPr>
        <w:t xml:space="preserve"> </w:t>
      </w:r>
      <w:r w:rsidRPr="00C26861">
        <w:rPr>
          <w:sz w:val="22"/>
          <w:szCs w:val="22"/>
          <w:lang w:val="en-US"/>
        </w:rPr>
        <w:t xml:space="preserve">is </w:t>
      </w:r>
      <w:r w:rsidRPr="00C26861">
        <w:rPr>
          <w:sz w:val="22"/>
          <w:szCs w:val="22"/>
          <w:lang w:val="en-US" w:eastAsia="zh-CN"/>
        </w:rPr>
        <w:t xml:space="preserve">the </w:t>
      </w:r>
      <w:r w:rsidRPr="00C26861">
        <w:rPr>
          <w:sz w:val="22"/>
          <w:szCs w:val="22"/>
          <w:lang w:val="en-US"/>
        </w:rPr>
        <w:t xml:space="preserve">distance in </w:t>
      </w:r>
      <w:r w:rsidRPr="00C26861">
        <w:rPr>
          <w:sz w:val="22"/>
          <w:szCs w:val="22"/>
          <w:lang w:val="en-US" w:eastAsia="zh-CN"/>
        </w:rPr>
        <w:t>latitude</w:t>
      </w:r>
      <w:r w:rsidRPr="00C26861">
        <w:rPr>
          <w:sz w:val="22"/>
          <w:szCs w:val="22"/>
          <w:lang w:val="en-US"/>
        </w:rPr>
        <w:t xml:space="preserve"> between UE’s current location and geographical coordinates (0, 0)</w:t>
      </w:r>
      <w:r w:rsidRPr="00C26861">
        <w:rPr>
          <w:sz w:val="22"/>
          <w:szCs w:val="22"/>
          <w:lang w:val="en-US" w:eastAsia="zh-CN"/>
        </w:rPr>
        <w:t xml:space="preserve"> and it is expressed in meters.</w:t>
      </w:r>
    </w:p>
    <w:p w14:paraId="75618CBF" w14:textId="23FB5901" w:rsidR="00CE73CB" w:rsidRPr="00C26861" w:rsidRDefault="00CE73CB" w:rsidP="00CE73CB">
      <w:pPr>
        <w:rPr>
          <w:lang w:eastAsia="zh-CN"/>
        </w:rPr>
      </w:pPr>
      <w:r w:rsidRPr="00C26861">
        <w:rPr>
          <w:lang w:eastAsia="zh-CN"/>
        </w:rPr>
        <w:t xml:space="preserve">The bandwidth occupied by each zone is obtained by dividing the total bandwidth by the number of zones. The UE shall only use the </w:t>
      </w:r>
      <w:r w:rsidR="00763B34" w:rsidRPr="00C26861">
        <w:rPr>
          <w:lang w:eastAsia="zh-CN"/>
        </w:rPr>
        <w:t xml:space="preserve">frequency </w:t>
      </w:r>
      <w:r w:rsidRPr="00C26861">
        <w:rPr>
          <w:lang w:eastAsia="zh-CN"/>
        </w:rPr>
        <w:t>resource which corresponds to the defined Zone_id.</w:t>
      </w:r>
    </w:p>
    <w:p w14:paraId="66D69A52" w14:textId="77777777" w:rsidR="00ED3D54" w:rsidRPr="00C26861" w:rsidRDefault="00ED3D54" w:rsidP="00CE73CB">
      <w:pPr>
        <w:rPr>
          <w:lang w:eastAsia="zh-CN"/>
        </w:rPr>
      </w:pPr>
    </w:p>
    <w:p w14:paraId="2D2272FE" w14:textId="7AE17B25" w:rsidR="00ED3D54" w:rsidRPr="00C26861" w:rsidRDefault="002D697C" w:rsidP="00ED3D54">
      <w:pPr>
        <w:spacing w:line="276" w:lineRule="auto"/>
      </w:pPr>
      <w:r w:rsidRPr="00C26861">
        <w:rPr>
          <w:lang w:eastAsia="zh-CN"/>
        </w:rPr>
        <w:t>In this section, t</w:t>
      </w:r>
      <w:r w:rsidR="00ED3D54" w:rsidRPr="00C26861">
        <w:rPr>
          <w:lang w:eastAsia="zh-CN"/>
        </w:rPr>
        <w:t xml:space="preserve">he system simulation evaluations </w:t>
      </w:r>
      <w:r w:rsidR="00ED3D54" w:rsidRPr="00C26861">
        <w:rPr>
          <w:rFonts w:eastAsia="MS Mincho"/>
          <w:lang w:eastAsia="ja-JP"/>
        </w:rPr>
        <w:t xml:space="preserve">with and without geo information restriction </w:t>
      </w:r>
      <w:r w:rsidR="00ED3D54" w:rsidRPr="00C26861">
        <w:rPr>
          <w:lang w:eastAsia="zh-CN"/>
        </w:rPr>
        <w:t xml:space="preserve">are provided. </w:t>
      </w:r>
      <w:r w:rsidR="00ED3D54" w:rsidRPr="00C26861">
        <w:rPr>
          <w:rFonts w:hint="eastAsia"/>
          <w:lang w:eastAsia="zh-CN"/>
        </w:rPr>
        <w:t xml:space="preserve">The </w:t>
      </w:r>
      <w:r w:rsidR="00ED3D54" w:rsidRPr="00C26861">
        <w:rPr>
          <w:lang w:eastAsia="zh-CN"/>
        </w:rPr>
        <w:t>basic profiles are shown in Table 1</w:t>
      </w:r>
      <w:r w:rsidRPr="00C26861">
        <w:rPr>
          <w:lang w:eastAsia="zh-CN"/>
        </w:rPr>
        <w:t xml:space="preserve">. </w:t>
      </w:r>
      <w:r w:rsidR="00ED3D54" w:rsidRPr="00C26861">
        <w:t xml:space="preserve">The zone related parameters are defined by: </w:t>
      </w:r>
      <w:r w:rsidR="00ED3D54" w:rsidRPr="00C26861">
        <w:rPr>
          <w:b/>
          <w:i/>
          <w:lang w:eastAsia="zh-CN"/>
        </w:rPr>
        <w:t>L=</w:t>
      </w:r>
      <w:r w:rsidR="00ED3D54" w:rsidRPr="00C26861">
        <w:rPr>
          <w:rFonts w:hint="eastAsia"/>
          <w:b/>
          <w:i/>
          <w:lang w:eastAsia="zh-CN"/>
        </w:rPr>
        <w:t>2</w:t>
      </w:r>
      <w:r w:rsidR="00ED3D54" w:rsidRPr="00C26861">
        <w:rPr>
          <w:b/>
          <w:i/>
          <w:lang w:eastAsia="zh-CN"/>
        </w:rPr>
        <w:t xml:space="preserve">00m, W=24m, Nx=6, Ny=1. </w:t>
      </w:r>
      <w:r w:rsidR="00ED3D54" w:rsidRPr="00C26861">
        <w:rPr>
          <w:lang w:eastAsia="zh-CN"/>
        </w:rPr>
        <w:t xml:space="preserve">Here the values of parameter above are selected with the consideration of BS and UE deployment defined in [3]. </w:t>
      </w:r>
      <w:r w:rsidR="005E1451" w:rsidRPr="00C26861">
        <w:t>As shown in Figure 4</w:t>
      </w:r>
      <w:r w:rsidR="00ED3D54" w:rsidRPr="00C26861">
        <w:t>, the six lanes defined in [3] for highway scenario are located from 37meters to 57meters in latitude.</w:t>
      </w:r>
    </w:p>
    <w:p w14:paraId="62E60388" w14:textId="77777777" w:rsidR="00ED3D54" w:rsidRPr="00C26861" w:rsidRDefault="00ED3D54" w:rsidP="00CE73CB">
      <w:pPr>
        <w:rPr>
          <w:b/>
          <w:i/>
          <w:lang w:eastAsia="zh-CN"/>
        </w:rPr>
      </w:pPr>
    </w:p>
    <w:p w14:paraId="2009DE3B" w14:textId="1529C9CB" w:rsidR="0058346E" w:rsidRPr="00C26861" w:rsidRDefault="00082401" w:rsidP="00796C27">
      <w:pPr>
        <w:jc w:val="center"/>
      </w:pPr>
      <w:r w:rsidRPr="00082401">
        <w:rPr>
          <w:noProof/>
          <w:lang w:eastAsia="zh-CN"/>
        </w:rPr>
        <w:drawing>
          <wp:inline distT="0" distB="0" distL="0" distR="0" wp14:anchorId="677ED8C2" wp14:editId="3EA32E08">
            <wp:extent cx="4261485" cy="41319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485" cy="413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F3927" w14:textId="662682AC" w:rsidR="0058346E" w:rsidRPr="00C26861" w:rsidRDefault="00F10432" w:rsidP="00F10432">
      <w:pPr>
        <w:pStyle w:val="a5"/>
      </w:pPr>
      <w:r w:rsidRPr="00C26861">
        <w:t xml:space="preserve">Figure </w:t>
      </w:r>
      <w:r w:rsidR="005E1451" w:rsidRPr="00C26861">
        <w:t>4</w:t>
      </w:r>
      <w:r w:rsidRPr="00C26861">
        <w:t>:</w:t>
      </w:r>
      <w:r w:rsidR="0058346E" w:rsidRPr="00C26861">
        <w:t xml:space="preserve"> Zone_id definition</w:t>
      </w:r>
    </w:p>
    <w:p w14:paraId="39B00CCF" w14:textId="77777777" w:rsidR="0058346E" w:rsidRPr="00C26861" w:rsidRDefault="0058346E" w:rsidP="00D65DE1">
      <w:pPr>
        <w:pStyle w:val="B2"/>
        <w:spacing w:after="0"/>
        <w:ind w:left="0" w:firstLine="0"/>
        <w:jc w:val="both"/>
        <w:rPr>
          <w:rFonts w:eastAsia="宋体"/>
          <w:sz w:val="22"/>
          <w:szCs w:val="22"/>
          <w:lang w:val="en-US" w:eastAsia="zh-CN"/>
        </w:rPr>
      </w:pPr>
    </w:p>
    <w:p w14:paraId="7C98FA0C" w14:textId="2CB2A5CA" w:rsidR="00702723" w:rsidRPr="00C26861" w:rsidRDefault="00702723" w:rsidP="0058346E">
      <w:pPr>
        <w:pStyle w:val="2"/>
        <w:rPr>
          <w:lang w:eastAsia="zh-CN"/>
        </w:rPr>
      </w:pPr>
      <w:r w:rsidRPr="00C26861">
        <w:rPr>
          <w:lang w:eastAsia="zh-CN"/>
        </w:rPr>
        <w:t>H</w:t>
      </w:r>
      <w:r w:rsidRPr="00C26861">
        <w:rPr>
          <w:rFonts w:hint="eastAsia"/>
          <w:lang w:eastAsia="zh-CN"/>
        </w:rPr>
        <w:t>ighway</w:t>
      </w:r>
      <w:r w:rsidR="002C0A76" w:rsidRPr="00C26861">
        <w:rPr>
          <w:lang w:eastAsia="zh-CN"/>
        </w:rPr>
        <w:t>-A</w:t>
      </w:r>
      <w:r w:rsidRPr="00C26861">
        <w:rPr>
          <w:rFonts w:hint="eastAsia"/>
          <w:lang w:eastAsia="zh-CN"/>
        </w:rPr>
        <w:t xml:space="preserve"> </w:t>
      </w:r>
      <w:r w:rsidRPr="00C26861">
        <w:rPr>
          <w:lang w:eastAsia="zh-CN"/>
        </w:rPr>
        <w:t>UE drop</w:t>
      </w:r>
    </w:p>
    <w:p w14:paraId="6BAA3547" w14:textId="5C01807B" w:rsidR="003D3C69" w:rsidRPr="00C26861" w:rsidRDefault="003D3C69" w:rsidP="003D3C69">
      <w:pPr>
        <w:rPr>
          <w:lang w:eastAsia="zh-CN"/>
        </w:rPr>
      </w:pPr>
      <w:r w:rsidRPr="00C26861">
        <w:rPr>
          <w:rFonts w:hint="eastAsia"/>
          <w:lang w:eastAsia="zh-CN"/>
        </w:rPr>
        <w:t>T</w:t>
      </w:r>
      <w:r w:rsidR="00796C27" w:rsidRPr="00C26861">
        <w:rPr>
          <w:rFonts w:hint="eastAsia"/>
          <w:lang w:eastAsia="zh-CN"/>
        </w:rPr>
        <w:t>he group</w:t>
      </w:r>
      <w:r w:rsidRPr="00C26861">
        <w:rPr>
          <w:rFonts w:hint="eastAsia"/>
          <w:lang w:eastAsia="zh-CN"/>
        </w:rPr>
        <w:t xml:space="preserve">cast performance </w:t>
      </w:r>
      <w:r w:rsidRPr="00C26861">
        <w:rPr>
          <w:lang w:eastAsia="zh-CN"/>
        </w:rPr>
        <w:t>for highway</w:t>
      </w:r>
      <w:r w:rsidR="00741BD0" w:rsidRPr="00C26861">
        <w:rPr>
          <w:lang w:eastAsia="zh-CN"/>
        </w:rPr>
        <w:t>-A deployment</w:t>
      </w:r>
      <w:r w:rsidRPr="00C26861">
        <w:rPr>
          <w:lang w:eastAsia="zh-CN"/>
        </w:rPr>
        <w:t xml:space="preserve"> is given in this sub-section. </w:t>
      </w:r>
    </w:p>
    <w:p w14:paraId="13BD9473" w14:textId="67C95107" w:rsidR="00702723" w:rsidRPr="00C26861" w:rsidRDefault="00702723" w:rsidP="0058346E">
      <w:pPr>
        <w:pStyle w:val="3"/>
        <w:rPr>
          <w:lang w:eastAsia="zh-CN"/>
        </w:rPr>
      </w:pPr>
      <w:r w:rsidRPr="00C26861">
        <w:rPr>
          <w:lang w:eastAsia="zh-CN"/>
        </w:rPr>
        <w:t>Periodic</w:t>
      </w:r>
      <w:r w:rsidR="00DF2304" w:rsidRPr="00C26861">
        <w:rPr>
          <w:lang w:eastAsia="zh-CN"/>
        </w:rPr>
        <w:t>-</w:t>
      </w:r>
      <w:r w:rsidRPr="00C26861">
        <w:rPr>
          <w:lang w:eastAsia="zh-CN"/>
        </w:rPr>
        <w:t>2</w:t>
      </w:r>
      <w:r w:rsidR="00DF2304" w:rsidRPr="00C26861">
        <w:rPr>
          <w:lang w:eastAsia="zh-CN"/>
        </w:rPr>
        <w:t xml:space="preserve"> </w:t>
      </w:r>
      <w:r w:rsidR="004D571D" w:rsidRPr="00C26861">
        <w:rPr>
          <w:lang w:eastAsia="zh-CN"/>
        </w:rPr>
        <w:t>traffic</w:t>
      </w:r>
    </w:p>
    <w:p w14:paraId="101A1AF7" w14:textId="6D719621" w:rsidR="00200422" w:rsidRPr="00C26861" w:rsidRDefault="00585CED" w:rsidP="00A71BEC">
      <w:pPr>
        <w:rPr>
          <w:lang w:eastAsia="zh-CN"/>
        </w:rPr>
      </w:pPr>
      <w:r w:rsidRPr="00C26861">
        <w:rPr>
          <w:lang w:eastAsia="zh-CN"/>
        </w:rPr>
        <w:t xml:space="preserve">The simulation results </w:t>
      </w:r>
      <w:r w:rsidR="00017F74" w:rsidRPr="00C26861">
        <w:rPr>
          <w:lang w:eastAsia="zh-CN"/>
        </w:rPr>
        <w:t>of</w:t>
      </w:r>
      <w:r w:rsidR="00620C80" w:rsidRPr="00C26861">
        <w:rPr>
          <w:lang w:eastAsia="zh-CN"/>
        </w:rPr>
        <w:t xml:space="preserve"> </w:t>
      </w:r>
      <w:r w:rsidR="0058346E" w:rsidRPr="00C26861">
        <w:rPr>
          <w:lang w:eastAsia="zh-CN"/>
        </w:rPr>
        <w:t xml:space="preserve">PRR with and without </w:t>
      </w:r>
      <w:r w:rsidR="00CE50FB" w:rsidRPr="00C26861">
        <w:rPr>
          <w:lang w:eastAsia="zh-CN"/>
        </w:rPr>
        <w:t xml:space="preserve">zone dividing </w:t>
      </w:r>
      <w:r w:rsidR="0058346E" w:rsidRPr="00C26861">
        <w:rPr>
          <w:rFonts w:eastAsia="MS Mincho"/>
          <w:lang w:eastAsia="ja-JP"/>
        </w:rPr>
        <w:t>are shown in Figure</w:t>
      </w:r>
      <w:r w:rsidR="005E1451" w:rsidRPr="00C26861">
        <w:rPr>
          <w:rFonts w:eastAsia="MS Mincho"/>
          <w:lang w:eastAsia="ja-JP"/>
        </w:rPr>
        <w:t xml:space="preserve"> 5</w:t>
      </w:r>
      <w:r w:rsidR="00620C80" w:rsidRPr="00C26861">
        <w:rPr>
          <w:rFonts w:eastAsia="MS Mincho"/>
          <w:lang w:eastAsia="ja-JP"/>
        </w:rPr>
        <w:t>.</w:t>
      </w:r>
      <w:r w:rsidR="0036429F" w:rsidRPr="00C26861">
        <w:rPr>
          <w:rFonts w:eastAsia="MS Mincho"/>
          <w:lang w:eastAsia="ja-JP"/>
        </w:rPr>
        <w:t xml:space="preserve"> For</w:t>
      </w:r>
      <w:r w:rsidR="005F0025" w:rsidRPr="00C26861">
        <w:rPr>
          <w:rFonts w:eastAsia="MS Mincho"/>
          <w:lang w:eastAsia="ja-JP"/>
        </w:rPr>
        <w:t xml:space="preserve"> </w:t>
      </w:r>
      <w:r w:rsidR="0058346E" w:rsidRPr="00C26861">
        <w:rPr>
          <w:rFonts w:eastAsia="MS Mincho"/>
          <w:lang w:eastAsia="ja-JP"/>
        </w:rPr>
        <w:t xml:space="preserve">resource allocation with zone restriction, the frequency resource is limited for each zone, especially for the scenario </w:t>
      </w:r>
      <w:r w:rsidR="0058346E" w:rsidRPr="00C26861">
        <w:rPr>
          <w:rFonts w:eastAsia="MS Mincho"/>
          <w:lang w:eastAsia="ja-JP"/>
        </w:rPr>
        <w:lastRenderedPageBreak/>
        <w:t>which the total bandwidth is narrow. For example, if the total bandwidth is 20</w:t>
      </w:r>
      <w:r w:rsidR="000F038A" w:rsidRPr="00C26861">
        <w:rPr>
          <w:rFonts w:eastAsia="MS Mincho"/>
          <w:lang w:eastAsia="ja-JP"/>
        </w:rPr>
        <w:t xml:space="preserve"> </w:t>
      </w:r>
      <w:r w:rsidR="0058346E" w:rsidRPr="00C26861">
        <w:rPr>
          <w:rFonts w:eastAsia="MS Mincho"/>
          <w:lang w:eastAsia="ja-JP"/>
        </w:rPr>
        <w:t>MHz as used in our simulation assumption, the available bandwidth for each zone is only 4</w:t>
      </w:r>
      <w:r w:rsidR="000F038A" w:rsidRPr="00C26861">
        <w:rPr>
          <w:rFonts w:eastAsia="MS Mincho"/>
          <w:lang w:eastAsia="ja-JP"/>
        </w:rPr>
        <w:t xml:space="preserve"> </w:t>
      </w:r>
      <w:r w:rsidR="0058346E" w:rsidRPr="00C26861">
        <w:rPr>
          <w:rFonts w:eastAsia="MS Mincho"/>
          <w:lang w:eastAsia="ja-JP"/>
        </w:rPr>
        <w:t>RB when the number of zone is 6. Therefore, the resource collision is more likely to happen.</w:t>
      </w:r>
      <w:r w:rsidR="00620C80" w:rsidRPr="00C26861">
        <w:rPr>
          <w:rFonts w:eastAsia="MS Mincho"/>
          <w:lang w:eastAsia="ja-JP"/>
        </w:rPr>
        <w:t xml:space="preserve"> </w:t>
      </w:r>
      <w:r w:rsidR="00D5154C" w:rsidRPr="00C26861">
        <w:rPr>
          <w:rFonts w:eastAsia="MS Mincho"/>
          <w:lang w:eastAsia="ja-JP"/>
        </w:rPr>
        <w:t>Due to</w:t>
      </w:r>
      <w:r w:rsidR="0058346E" w:rsidRPr="00C26861">
        <w:rPr>
          <w:rFonts w:eastAsia="MS Mincho"/>
          <w:lang w:eastAsia="ja-JP"/>
        </w:rPr>
        <w:t xml:space="preserve"> the limited frequency resource</w:t>
      </w:r>
      <w:r w:rsidR="00620C80" w:rsidRPr="00C26861">
        <w:rPr>
          <w:rFonts w:eastAsia="MS Mincho"/>
          <w:lang w:eastAsia="ja-JP"/>
        </w:rPr>
        <w:t xml:space="preserve"> </w:t>
      </w:r>
      <w:r w:rsidR="0058346E" w:rsidRPr="00C26861">
        <w:rPr>
          <w:rFonts w:eastAsia="MS Mincho"/>
          <w:lang w:eastAsia="ja-JP"/>
        </w:rPr>
        <w:t xml:space="preserve">with </w:t>
      </w:r>
      <w:r w:rsidR="000F038A" w:rsidRPr="00C26861">
        <w:rPr>
          <w:rFonts w:eastAsia="MS Mincho"/>
          <w:lang w:eastAsia="ja-JP"/>
        </w:rPr>
        <w:t xml:space="preserve">division into </w:t>
      </w:r>
      <w:r w:rsidR="0058346E" w:rsidRPr="00C26861">
        <w:rPr>
          <w:rFonts w:eastAsia="MS Mincho"/>
          <w:lang w:eastAsia="ja-JP"/>
        </w:rPr>
        <w:t>zone</w:t>
      </w:r>
      <w:r w:rsidR="000F038A" w:rsidRPr="00C26861">
        <w:rPr>
          <w:rFonts w:eastAsia="MS Mincho"/>
          <w:lang w:eastAsia="ja-JP"/>
        </w:rPr>
        <w:t>s</w:t>
      </w:r>
      <w:r w:rsidR="0058346E" w:rsidRPr="00C26861">
        <w:rPr>
          <w:rFonts w:eastAsia="MS Mincho"/>
          <w:lang w:eastAsia="ja-JP"/>
        </w:rPr>
        <w:t xml:space="preserve">, </w:t>
      </w:r>
      <w:r w:rsidR="00620C80" w:rsidRPr="00C26861">
        <w:rPr>
          <w:lang w:eastAsia="zh-CN"/>
        </w:rPr>
        <w:t>the performance of the</w:t>
      </w:r>
      <w:r w:rsidR="0058346E" w:rsidRPr="00C26861">
        <w:rPr>
          <w:lang w:eastAsia="zh-CN"/>
        </w:rPr>
        <w:t xml:space="preserve"> resource allocation without zone restriction</w:t>
      </w:r>
      <w:r w:rsidR="000F038A" w:rsidRPr="00C26861">
        <w:rPr>
          <w:lang w:eastAsia="zh-CN"/>
        </w:rPr>
        <w:t>s</w:t>
      </w:r>
      <w:r w:rsidR="0058346E" w:rsidRPr="00C26861">
        <w:rPr>
          <w:lang w:eastAsia="zh-CN"/>
        </w:rPr>
        <w:t xml:space="preserve"> is better t</w:t>
      </w:r>
      <w:r w:rsidR="00CE50FB" w:rsidRPr="00C26861">
        <w:rPr>
          <w:lang w:eastAsia="zh-CN"/>
        </w:rPr>
        <w:t xml:space="preserve">han resource </w:t>
      </w:r>
      <w:r w:rsidR="00796C27" w:rsidRPr="00C26861">
        <w:rPr>
          <w:lang w:eastAsia="zh-CN"/>
        </w:rPr>
        <w:t>allocation</w:t>
      </w:r>
      <w:r w:rsidR="0058346E" w:rsidRPr="00C26861">
        <w:rPr>
          <w:lang w:eastAsia="zh-CN"/>
        </w:rPr>
        <w:t xml:space="preserve"> with zone. </w:t>
      </w:r>
    </w:p>
    <w:p w14:paraId="5CD805EA" w14:textId="1CC9E1F9" w:rsidR="00796C27" w:rsidRPr="00C26861" w:rsidRDefault="00796C27" w:rsidP="00796C27">
      <w:pPr>
        <w:jc w:val="center"/>
        <w:rPr>
          <w:lang w:eastAsia="zh-CN"/>
        </w:rPr>
      </w:pPr>
      <w:r w:rsidRPr="00C26861">
        <w:rPr>
          <w:noProof/>
          <w:lang w:eastAsia="zh-CN"/>
        </w:rPr>
        <w:drawing>
          <wp:inline distT="0" distB="0" distL="0" distR="0" wp14:anchorId="5B0D8FF1" wp14:editId="1CB2FA16">
            <wp:extent cx="3827298" cy="2884551"/>
            <wp:effectExtent l="0" t="0" r="1905" b="0"/>
            <wp:docPr id="7" name="图片 7" descr="C:\Users\d00373424\AppData\Roaming\eSpace_Desktop\UserData\d00373424\imagefiles\DF59EAFF-EA0E-41D7-9F3D-F8B2298041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59EAFF-EA0E-41D7-9F3D-F8B2298041B2" descr="C:\Users\d00373424\AppData\Roaming\eSpace_Desktop\UserData\d00373424\imagefiles\DF59EAFF-EA0E-41D7-9F3D-F8B2298041B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526" cy="2911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6A2BE" w14:textId="55B97DC4" w:rsidR="00B936A6" w:rsidRPr="00C26861" w:rsidRDefault="00B936A6" w:rsidP="0058346E">
      <w:pPr>
        <w:pStyle w:val="a5"/>
      </w:pPr>
    </w:p>
    <w:p w14:paraId="06786B8A" w14:textId="39995225" w:rsidR="0058346E" w:rsidRPr="00C26861" w:rsidRDefault="0058346E" w:rsidP="0058346E">
      <w:pPr>
        <w:pStyle w:val="a5"/>
        <w:rPr>
          <w:sz w:val="22"/>
        </w:rPr>
      </w:pPr>
      <w:bookmarkStart w:id="5" w:name="_Ref521664145"/>
      <w:r w:rsidRPr="00C26861">
        <w:rPr>
          <w:sz w:val="22"/>
        </w:rPr>
        <w:t xml:space="preserve">Figure </w:t>
      </w:r>
      <w:bookmarkEnd w:id="5"/>
      <w:r w:rsidR="005E1451" w:rsidRPr="00C26861">
        <w:rPr>
          <w:sz w:val="22"/>
        </w:rPr>
        <w:t>5</w:t>
      </w:r>
      <w:r w:rsidRPr="00C26861">
        <w:rPr>
          <w:sz w:val="22"/>
        </w:rPr>
        <w:t xml:space="preserve">: </w:t>
      </w:r>
      <w:r w:rsidR="000F038A" w:rsidRPr="00C26861">
        <w:rPr>
          <w:sz w:val="22"/>
        </w:rPr>
        <w:t>A</w:t>
      </w:r>
      <w:r w:rsidRPr="00C26861">
        <w:rPr>
          <w:sz w:val="22"/>
        </w:rPr>
        <w:t>verage PRR for highway-A-Periodic 2</w:t>
      </w:r>
    </w:p>
    <w:p w14:paraId="7E23C69D" w14:textId="77777777" w:rsidR="00DC4CCA" w:rsidRPr="00C26861" w:rsidRDefault="00DC4CCA" w:rsidP="00620C80">
      <w:pPr>
        <w:rPr>
          <w:lang w:eastAsia="zh-CN"/>
        </w:rPr>
      </w:pPr>
    </w:p>
    <w:p w14:paraId="125880AA" w14:textId="11B754E9" w:rsidR="0058346E" w:rsidRPr="00C26861" w:rsidRDefault="00632AC2" w:rsidP="0058346E">
      <w:pPr>
        <w:rPr>
          <w:b/>
          <w:i/>
          <w:lang w:eastAsia="zh-CN"/>
        </w:rPr>
      </w:pPr>
      <w:r w:rsidRPr="00C26861">
        <w:rPr>
          <w:b/>
          <w:i/>
          <w:lang w:eastAsia="zh-CN"/>
        </w:rPr>
        <w:t>Observation 2</w:t>
      </w:r>
      <w:r w:rsidR="001E6A4F" w:rsidRPr="00C26861">
        <w:rPr>
          <w:b/>
          <w:i/>
          <w:lang w:eastAsia="zh-CN"/>
        </w:rPr>
        <w:t>:</w:t>
      </w:r>
      <w:r w:rsidR="0058346E" w:rsidRPr="00C26861">
        <w:rPr>
          <w:b/>
          <w:i/>
          <w:lang w:eastAsia="zh-CN"/>
        </w:rPr>
        <w:t xml:space="preserve"> </w:t>
      </w:r>
      <w:r w:rsidR="000F038A" w:rsidRPr="00C26861">
        <w:rPr>
          <w:b/>
          <w:i/>
          <w:lang w:eastAsia="zh-CN"/>
        </w:rPr>
        <w:t>P</w:t>
      </w:r>
      <w:r w:rsidR="0058346E" w:rsidRPr="00C26861">
        <w:rPr>
          <w:b/>
          <w:i/>
          <w:lang w:eastAsia="zh-CN"/>
        </w:rPr>
        <w:t xml:space="preserve">erformance gains </w:t>
      </w:r>
      <w:r w:rsidR="000F038A" w:rsidRPr="00C26861">
        <w:rPr>
          <w:b/>
          <w:i/>
          <w:lang w:eastAsia="zh-CN"/>
        </w:rPr>
        <w:t>are</w:t>
      </w:r>
      <w:r w:rsidR="0058346E" w:rsidRPr="00C26861">
        <w:rPr>
          <w:b/>
          <w:i/>
          <w:lang w:eastAsia="zh-CN"/>
        </w:rPr>
        <w:t xml:space="preserve"> observed in PRR for resource allocation without zone restriction</w:t>
      </w:r>
      <w:r w:rsidR="000F038A" w:rsidRPr="00C26861">
        <w:rPr>
          <w:b/>
          <w:i/>
          <w:lang w:eastAsia="zh-CN"/>
        </w:rPr>
        <w:t>s</w:t>
      </w:r>
      <w:r w:rsidR="0058346E" w:rsidRPr="00C26861">
        <w:rPr>
          <w:b/>
          <w:i/>
          <w:lang w:eastAsia="zh-CN"/>
        </w:rPr>
        <w:t xml:space="preserve"> as compared to resource allocation </w:t>
      </w:r>
      <w:r w:rsidR="000F038A" w:rsidRPr="00C26861">
        <w:rPr>
          <w:b/>
          <w:i/>
          <w:lang w:eastAsia="zh-CN"/>
        </w:rPr>
        <w:t>subject to</w:t>
      </w:r>
      <w:r w:rsidR="0058346E" w:rsidRPr="00C26861">
        <w:rPr>
          <w:b/>
          <w:i/>
          <w:lang w:eastAsia="zh-CN"/>
        </w:rPr>
        <w:t xml:space="preserve"> zone</w:t>
      </w:r>
      <w:r w:rsidR="000F038A" w:rsidRPr="00C26861">
        <w:rPr>
          <w:b/>
          <w:i/>
          <w:lang w:eastAsia="zh-CN"/>
        </w:rPr>
        <w:t>s</w:t>
      </w:r>
      <w:r w:rsidR="0058346E" w:rsidRPr="00C26861">
        <w:rPr>
          <w:b/>
          <w:i/>
          <w:lang w:eastAsia="zh-CN"/>
        </w:rPr>
        <w:t xml:space="preserve">. </w:t>
      </w:r>
    </w:p>
    <w:p w14:paraId="38785D1C" w14:textId="795A35F1" w:rsidR="006903F7" w:rsidRPr="00C26861" w:rsidRDefault="006903F7" w:rsidP="006903F7">
      <w:pPr>
        <w:rPr>
          <w:b/>
          <w:i/>
          <w:lang w:eastAsia="zh-CN"/>
        </w:rPr>
      </w:pPr>
      <w:r w:rsidRPr="00C26861">
        <w:rPr>
          <w:b/>
          <w:i/>
          <w:lang w:eastAsia="zh-CN"/>
        </w:rPr>
        <w:t>Proposal 2: Resource allocation with zone-based restriction</w:t>
      </w:r>
      <w:r w:rsidR="0078484D" w:rsidRPr="00C26861">
        <w:rPr>
          <w:b/>
          <w:i/>
          <w:lang w:eastAsia="zh-CN"/>
        </w:rPr>
        <w:t>s</w:t>
      </w:r>
      <w:r w:rsidRPr="00C26861">
        <w:rPr>
          <w:b/>
          <w:i/>
          <w:lang w:eastAsia="zh-CN"/>
        </w:rPr>
        <w:t xml:space="preserve"> is not supported in NR V2X mode 2.</w:t>
      </w:r>
    </w:p>
    <w:p w14:paraId="53B86108" w14:textId="77777777" w:rsidR="0058346E" w:rsidRPr="00C26861" w:rsidRDefault="0058346E" w:rsidP="0058346E">
      <w:pPr>
        <w:pStyle w:val="3"/>
        <w:rPr>
          <w:lang w:eastAsia="zh-CN"/>
        </w:rPr>
      </w:pPr>
      <w:r w:rsidRPr="00C26861">
        <w:rPr>
          <w:lang w:eastAsia="zh-CN"/>
        </w:rPr>
        <w:t>Periodic-2 traffic</w:t>
      </w:r>
    </w:p>
    <w:p w14:paraId="156DEBD7" w14:textId="77777777" w:rsidR="005361FA" w:rsidRPr="00C26861" w:rsidRDefault="005361FA" w:rsidP="005361FA">
      <w:pPr>
        <w:rPr>
          <w:lang w:eastAsia="zh-CN"/>
        </w:rPr>
      </w:pPr>
      <w:r w:rsidRPr="00C26861">
        <w:rPr>
          <w:rFonts w:hint="eastAsia"/>
          <w:lang w:eastAsia="zh-CN"/>
        </w:rPr>
        <w:t xml:space="preserve">The groupcast performance </w:t>
      </w:r>
      <w:r w:rsidRPr="00C26861">
        <w:rPr>
          <w:lang w:eastAsia="zh-CN"/>
        </w:rPr>
        <w:t>for highway-B deployment is given in this sub-section.</w:t>
      </w:r>
    </w:p>
    <w:p w14:paraId="636F50A3" w14:textId="75765BC9" w:rsidR="0058346E" w:rsidRPr="00C26861" w:rsidRDefault="0058346E" w:rsidP="0058346E">
      <w:pPr>
        <w:rPr>
          <w:lang w:eastAsia="zh-CN"/>
        </w:rPr>
      </w:pPr>
    </w:p>
    <w:p w14:paraId="7E6E8114" w14:textId="5E32D33D" w:rsidR="00796C27" w:rsidRPr="00C26861" w:rsidRDefault="00796C27" w:rsidP="00C13032">
      <w:pPr>
        <w:pStyle w:val="a5"/>
      </w:pPr>
      <w:r w:rsidRPr="00C26861">
        <w:rPr>
          <w:noProof/>
          <w:lang w:eastAsia="zh-CN"/>
        </w:rPr>
        <w:drawing>
          <wp:inline distT="0" distB="0" distL="0" distR="0" wp14:anchorId="61C7738C" wp14:editId="67C7C5EF">
            <wp:extent cx="3481343" cy="2622167"/>
            <wp:effectExtent l="0" t="0" r="5080" b="6985"/>
            <wp:docPr id="8" name="图片 8" descr="C:\Users\d00373424\AppData\Roaming\eSpace_Desktop\UserData\d00373424\imagefiles\B1CB596E-1419-4FB6-AEDF-8E931B02D8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CB596E-1419-4FB6-AEDF-8E931B02D846" descr="C:\Users\d00373424\AppData\Roaming\eSpace_Desktop\UserData\d00373424\imagefiles\B1CB596E-1419-4FB6-AEDF-8E931B02D84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146" cy="2662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34082" w14:textId="4C754B08" w:rsidR="00910577" w:rsidRPr="00C26861" w:rsidRDefault="0058346E" w:rsidP="00C13032">
      <w:pPr>
        <w:pStyle w:val="a5"/>
        <w:rPr>
          <w:sz w:val="22"/>
        </w:rPr>
      </w:pPr>
      <w:r w:rsidRPr="00C26861">
        <w:rPr>
          <w:sz w:val="22"/>
        </w:rPr>
        <w:t xml:space="preserve">Figure </w:t>
      </w:r>
      <w:r w:rsidR="005E1451" w:rsidRPr="00C26861">
        <w:rPr>
          <w:sz w:val="22"/>
        </w:rPr>
        <w:t>6</w:t>
      </w:r>
      <w:r w:rsidRPr="00C26861">
        <w:rPr>
          <w:sz w:val="22"/>
        </w:rPr>
        <w:t xml:space="preserve">: </w:t>
      </w:r>
      <w:r w:rsidR="005361FA" w:rsidRPr="00C26861">
        <w:rPr>
          <w:sz w:val="22"/>
        </w:rPr>
        <w:t>A</w:t>
      </w:r>
      <w:r w:rsidRPr="00C26861">
        <w:rPr>
          <w:sz w:val="22"/>
        </w:rPr>
        <w:t>verage PRR for highway-B-Periodic 2</w:t>
      </w:r>
    </w:p>
    <w:p w14:paraId="0BE9C78E" w14:textId="77777777" w:rsidR="00157FC3" w:rsidRPr="00C26861" w:rsidRDefault="00747F48" w:rsidP="00CF195E">
      <w:pPr>
        <w:pStyle w:val="1"/>
      </w:pPr>
      <w:r w:rsidRPr="00C26861">
        <w:lastRenderedPageBreak/>
        <w:t>Conclusion</w:t>
      </w:r>
      <w:r w:rsidR="006B1FD5" w:rsidRPr="00C26861">
        <w:t>s</w:t>
      </w:r>
    </w:p>
    <w:p w14:paraId="2B725A7E" w14:textId="196D8CDD" w:rsidR="00910577" w:rsidRPr="00C26861" w:rsidRDefault="00A31819" w:rsidP="00910577">
      <w:pPr>
        <w:spacing w:after="100" w:afterAutospacing="1"/>
        <w:rPr>
          <w:rFonts w:eastAsia="MS Mincho"/>
          <w:lang w:eastAsia="ja-JP"/>
        </w:rPr>
      </w:pPr>
      <w:r w:rsidRPr="00C26861">
        <w:rPr>
          <w:rFonts w:eastAsia="MS Mincho" w:hint="eastAsia"/>
          <w:lang w:eastAsia="ja-JP"/>
        </w:rPr>
        <w:t xml:space="preserve">In this contribution, </w:t>
      </w:r>
      <w:r w:rsidR="00371183" w:rsidRPr="00C26861">
        <w:rPr>
          <w:rFonts w:eastAsia="MS Mincho"/>
          <w:lang w:eastAsia="ja-JP"/>
        </w:rPr>
        <w:t xml:space="preserve">system level </w:t>
      </w:r>
      <w:r w:rsidRPr="00C26861">
        <w:rPr>
          <w:rFonts w:eastAsia="MS Mincho"/>
          <w:lang w:eastAsia="ja-JP"/>
        </w:rPr>
        <w:t>evaluation result</w:t>
      </w:r>
      <w:r w:rsidR="00371183" w:rsidRPr="00C26861">
        <w:rPr>
          <w:rFonts w:eastAsia="MS Mincho"/>
          <w:lang w:eastAsia="ja-JP"/>
        </w:rPr>
        <w:t>s of NR V2X</w:t>
      </w:r>
      <w:r w:rsidRPr="00C26861">
        <w:rPr>
          <w:rFonts w:eastAsia="MS Mincho"/>
          <w:lang w:eastAsia="ja-JP"/>
        </w:rPr>
        <w:t xml:space="preserve"> </w:t>
      </w:r>
      <w:r w:rsidR="00371183" w:rsidRPr="00C26861">
        <w:rPr>
          <w:rFonts w:eastAsia="MS Mincho"/>
          <w:lang w:eastAsia="ja-JP"/>
        </w:rPr>
        <w:t>are</w:t>
      </w:r>
      <w:r w:rsidRPr="00C26861">
        <w:rPr>
          <w:rFonts w:eastAsia="MS Mincho"/>
          <w:lang w:eastAsia="ja-JP"/>
        </w:rPr>
        <w:t xml:space="preserve"> </w:t>
      </w:r>
      <w:r w:rsidR="00371183" w:rsidRPr="00C26861">
        <w:rPr>
          <w:rFonts w:eastAsia="MS Mincho"/>
          <w:lang w:eastAsia="ja-JP"/>
        </w:rPr>
        <w:t>presented</w:t>
      </w:r>
      <w:r w:rsidRPr="00C26861">
        <w:rPr>
          <w:rFonts w:eastAsia="MS Mincho"/>
          <w:lang w:eastAsia="ja-JP"/>
        </w:rPr>
        <w:t xml:space="preserve">. Based on the discussion, we </w:t>
      </w:r>
      <w:r w:rsidR="00371183" w:rsidRPr="00C26861">
        <w:rPr>
          <w:rFonts w:eastAsia="MS Mincho"/>
          <w:lang w:eastAsia="ja-JP"/>
        </w:rPr>
        <w:t>make</w:t>
      </w:r>
      <w:r w:rsidR="00F57D6D" w:rsidRPr="00C26861">
        <w:rPr>
          <w:rFonts w:eastAsia="MS Mincho"/>
          <w:lang w:eastAsia="ja-JP"/>
        </w:rPr>
        <w:t xml:space="preserve"> the following observations</w:t>
      </w:r>
      <w:r w:rsidRPr="00C26861">
        <w:rPr>
          <w:rFonts w:eastAsia="MS Mincho"/>
          <w:lang w:eastAsia="ja-JP"/>
        </w:rPr>
        <w:t>:</w:t>
      </w:r>
    </w:p>
    <w:p w14:paraId="7480941D" w14:textId="1D514FBB" w:rsidR="00543A2E" w:rsidRPr="00C26861" w:rsidRDefault="00543A2E" w:rsidP="00543A2E">
      <w:pPr>
        <w:rPr>
          <w:b/>
          <w:i/>
          <w:lang w:eastAsia="zh-CN"/>
        </w:rPr>
      </w:pPr>
      <w:r w:rsidRPr="00C26861">
        <w:rPr>
          <w:b/>
          <w:i/>
          <w:lang w:eastAsia="zh-CN"/>
        </w:rPr>
        <w:t xml:space="preserve">Observation 1: Performance gains are observed in PRR for resource allocation without initial reservation as compared to with initial reservation. </w:t>
      </w:r>
    </w:p>
    <w:p w14:paraId="084DEB3E" w14:textId="1C0A50E2" w:rsidR="0078484D" w:rsidRPr="00C26861" w:rsidRDefault="0078484D" w:rsidP="0078484D">
      <w:pPr>
        <w:rPr>
          <w:b/>
          <w:i/>
          <w:lang w:eastAsia="zh-CN"/>
        </w:rPr>
      </w:pPr>
      <w:r w:rsidRPr="00C26861">
        <w:rPr>
          <w:b/>
          <w:i/>
          <w:lang w:eastAsia="zh-CN"/>
        </w:rPr>
        <w:t xml:space="preserve">Observation 2: Performance gains are observed in PRR for resource allocation without zone restrictions as compared to resource allocation subject to zones. </w:t>
      </w:r>
    </w:p>
    <w:p w14:paraId="395A0444" w14:textId="77777777" w:rsidR="00CA22E9" w:rsidRPr="00C26861" w:rsidRDefault="00CA22E9" w:rsidP="00CA22E9">
      <w:pPr>
        <w:rPr>
          <w:b/>
          <w:i/>
          <w:lang w:eastAsia="zh-CN"/>
        </w:rPr>
      </w:pPr>
      <w:r w:rsidRPr="00C26861">
        <w:rPr>
          <w:b/>
          <w:i/>
          <w:lang w:eastAsia="zh-CN"/>
        </w:rPr>
        <w:t>Proposal 1: Standalone PSCCH carrying reservation for initial transmission of a TB is not supported in NR V2X mode 2.</w:t>
      </w:r>
    </w:p>
    <w:p w14:paraId="1861A40B" w14:textId="77777777" w:rsidR="0078484D" w:rsidRPr="00C26861" w:rsidRDefault="0078484D" w:rsidP="0078484D">
      <w:pPr>
        <w:rPr>
          <w:b/>
          <w:i/>
          <w:lang w:eastAsia="zh-CN"/>
        </w:rPr>
      </w:pPr>
      <w:bookmarkStart w:id="6" w:name="_GoBack"/>
      <w:bookmarkEnd w:id="6"/>
      <w:r w:rsidRPr="00C26861">
        <w:rPr>
          <w:b/>
          <w:i/>
          <w:lang w:eastAsia="zh-CN"/>
        </w:rPr>
        <w:t>Proposal 2: Resource allocation with zone-based restrictions is not supported in NR V2X mode 2.</w:t>
      </w:r>
    </w:p>
    <w:p w14:paraId="135B6A22" w14:textId="77777777" w:rsidR="00910577" w:rsidRPr="00C26861" w:rsidRDefault="00910577" w:rsidP="00130E19"/>
    <w:p w14:paraId="4261B2E9" w14:textId="2A3934F8" w:rsidR="00C041CF" w:rsidRPr="00C26861" w:rsidRDefault="001D780E" w:rsidP="00CE73CB">
      <w:pPr>
        <w:pStyle w:val="1"/>
        <w:numPr>
          <w:ilvl w:val="0"/>
          <w:numId w:val="0"/>
        </w:numPr>
        <w:tabs>
          <w:tab w:val="left" w:pos="3589"/>
        </w:tabs>
      </w:pPr>
      <w:bookmarkStart w:id="7" w:name="_Ref124589665"/>
      <w:bookmarkStart w:id="8" w:name="_Ref71620620"/>
      <w:bookmarkStart w:id="9" w:name="_Ref124671424"/>
      <w:r w:rsidRPr="00C26861">
        <w:t>References</w:t>
      </w:r>
      <w:bookmarkEnd w:id="7"/>
      <w:bookmarkEnd w:id="8"/>
      <w:bookmarkEnd w:id="9"/>
      <w:r w:rsidR="001C049C" w:rsidRPr="00C26861">
        <w:tab/>
      </w:r>
    </w:p>
    <w:p w14:paraId="468B4753" w14:textId="4239A28C" w:rsidR="001E6A4F" w:rsidRPr="00C26861" w:rsidRDefault="00CE73CB" w:rsidP="001E6A4F">
      <w:pPr>
        <w:pStyle w:val="References"/>
        <w:rPr>
          <w:lang w:eastAsia="zh-CN"/>
        </w:rPr>
      </w:pPr>
      <w:r w:rsidRPr="00C26861">
        <w:rPr>
          <w:lang w:eastAsia="zh-CN"/>
        </w:rPr>
        <w:t>Chairman’s notes, RAN1#84, Busan, South Korea, April, 2016</w:t>
      </w:r>
      <w:r w:rsidR="001E6A4F" w:rsidRPr="00C26861">
        <w:rPr>
          <w:lang w:eastAsia="zh-CN"/>
        </w:rPr>
        <w:t>.</w:t>
      </w:r>
    </w:p>
    <w:p w14:paraId="63B5D25D" w14:textId="73B0FD6A" w:rsidR="00CE73CB" w:rsidRPr="00C26861" w:rsidRDefault="00CE73CB" w:rsidP="00CE73CB">
      <w:pPr>
        <w:pStyle w:val="References"/>
        <w:rPr>
          <w:szCs w:val="20"/>
          <w:lang w:eastAsia="zh-CN"/>
        </w:rPr>
      </w:pPr>
      <w:r w:rsidRPr="00C26861">
        <w:rPr>
          <w:rFonts w:hint="eastAsia"/>
          <w:szCs w:val="20"/>
          <w:lang w:eastAsia="zh-CN"/>
        </w:rPr>
        <w:t>R1-16</w:t>
      </w:r>
      <w:r w:rsidRPr="00C26861">
        <w:rPr>
          <w:szCs w:val="20"/>
          <w:lang w:eastAsia="zh-CN"/>
        </w:rPr>
        <w:t>1312, “</w:t>
      </w:r>
      <w:r w:rsidRPr="00C26861">
        <w:t>LS on Geo Information Resource Mapping</w:t>
      </w:r>
      <w:r w:rsidRPr="00C26861">
        <w:rPr>
          <w:szCs w:val="20"/>
          <w:lang w:eastAsia="zh-CN"/>
        </w:rPr>
        <w:t xml:space="preserve">”, RAN1#84, </w:t>
      </w:r>
      <w:r w:rsidRPr="00C26861">
        <w:t xml:space="preserve">St. Julian, Malta, February 2016. </w:t>
      </w:r>
    </w:p>
    <w:p w14:paraId="5F7204BC" w14:textId="77777777" w:rsidR="00C041CF" w:rsidRPr="00C26861" w:rsidRDefault="00C041CF" w:rsidP="00C041CF">
      <w:pPr>
        <w:pStyle w:val="References"/>
      </w:pPr>
      <w:r w:rsidRPr="00C26861">
        <w:t>TR 37.855, “Study on evaluation methodology of new Vehicle-to-Everything V2X use cases for LTE and NR”</w:t>
      </w:r>
    </w:p>
    <w:p w14:paraId="342C84C7" w14:textId="77777777" w:rsidR="00C041CF" w:rsidRPr="00C26861" w:rsidRDefault="00C041CF" w:rsidP="00C041CF">
      <w:pPr>
        <w:pStyle w:val="References"/>
        <w:rPr>
          <w:kern w:val="2"/>
          <w:lang w:eastAsia="zh-CN"/>
        </w:rPr>
      </w:pPr>
      <w:r w:rsidRPr="00C26861">
        <w:t xml:space="preserve">TR 36.885, “Study on </w:t>
      </w:r>
      <w:r w:rsidRPr="00C26861">
        <w:rPr>
          <w:rFonts w:hint="eastAsia"/>
        </w:rPr>
        <w:t>LTE-based V2X Services</w:t>
      </w:r>
      <w:r w:rsidRPr="00C26861">
        <w:t>”</w:t>
      </w:r>
    </w:p>
    <w:bookmarkEnd w:id="4"/>
    <w:p w14:paraId="65AD2755" w14:textId="69D4B447" w:rsidR="00785B94" w:rsidRPr="00C26861" w:rsidRDefault="00785B94" w:rsidP="00E2611C">
      <w:pPr>
        <w:pStyle w:val="References"/>
        <w:numPr>
          <w:ilvl w:val="0"/>
          <w:numId w:val="0"/>
        </w:numPr>
        <w:rPr>
          <w:szCs w:val="18"/>
          <w:lang w:eastAsia="zh-CN"/>
        </w:rPr>
      </w:pPr>
    </w:p>
    <w:sectPr w:rsidR="00785B94" w:rsidRPr="00C2686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AF357" w14:textId="77777777" w:rsidR="00CA43E7" w:rsidRDefault="00CA43E7">
      <w:r>
        <w:separator/>
      </w:r>
    </w:p>
  </w:endnote>
  <w:endnote w:type="continuationSeparator" w:id="0">
    <w:p w14:paraId="7F056D7B" w14:textId="77777777" w:rsidR="00CA43E7" w:rsidRDefault="00CA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5602D" w14:textId="77777777" w:rsidR="00CA43E7" w:rsidRDefault="00CA43E7">
      <w:r>
        <w:separator/>
      </w:r>
    </w:p>
  </w:footnote>
  <w:footnote w:type="continuationSeparator" w:id="0">
    <w:p w14:paraId="241C71AC" w14:textId="77777777" w:rsidR="00CA43E7" w:rsidRDefault="00CA4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D813BD"/>
    <w:multiLevelType w:val="hybridMultilevel"/>
    <w:tmpl w:val="9BCEB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400A3"/>
    <w:multiLevelType w:val="hybridMultilevel"/>
    <w:tmpl w:val="3B7ED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44CE7"/>
    <w:multiLevelType w:val="hybridMultilevel"/>
    <w:tmpl w:val="8520A2C6"/>
    <w:lvl w:ilvl="0" w:tplc="26366C5C">
      <w:start w:val="1"/>
      <w:numFmt w:val="bullet"/>
      <w:pStyle w:val="appendix-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419A2"/>
    <w:multiLevelType w:val="hybridMultilevel"/>
    <w:tmpl w:val="14D23CEE"/>
    <w:lvl w:ilvl="0" w:tplc="F4B421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83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EE4D6">
      <w:start w:val="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29688">
      <w:start w:val="3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A91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611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A98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BE80F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45B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B557C1"/>
    <w:multiLevelType w:val="multilevel"/>
    <w:tmpl w:val="7F984CB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3E837447"/>
    <w:multiLevelType w:val="hybridMultilevel"/>
    <w:tmpl w:val="21FC0EBE"/>
    <w:lvl w:ilvl="0" w:tplc="018E16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AA0A3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7E441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7A411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A4AF8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DECEF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0AEEC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4DE5F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29C46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4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81D76BB"/>
    <w:multiLevelType w:val="hybridMultilevel"/>
    <w:tmpl w:val="7A0E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3157D4"/>
    <w:multiLevelType w:val="multilevel"/>
    <w:tmpl w:val="88EAE2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9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A45B25"/>
    <w:multiLevelType w:val="hybridMultilevel"/>
    <w:tmpl w:val="1E6EC52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5F5D48"/>
    <w:multiLevelType w:val="hybridMultilevel"/>
    <w:tmpl w:val="B55AD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2"/>
  </w:num>
  <w:num w:numId="3">
    <w:abstractNumId w:val="21"/>
  </w:num>
  <w:num w:numId="4">
    <w:abstractNumId w:val="19"/>
  </w:num>
  <w:num w:numId="5">
    <w:abstractNumId w:val="10"/>
  </w:num>
  <w:num w:numId="6">
    <w:abstractNumId w:val="37"/>
  </w:num>
  <w:num w:numId="7">
    <w:abstractNumId w:val="20"/>
  </w:num>
  <w:num w:numId="8">
    <w:abstractNumId w:val="28"/>
  </w:num>
  <w:num w:numId="9">
    <w:abstractNumId w:val="34"/>
  </w:num>
  <w:num w:numId="10">
    <w:abstractNumId w:val="36"/>
  </w:num>
  <w:num w:numId="11">
    <w:abstractNumId w:val="42"/>
  </w:num>
  <w:num w:numId="12">
    <w:abstractNumId w:val="18"/>
  </w:num>
  <w:num w:numId="13">
    <w:abstractNumId w:val="30"/>
  </w:num>
  <w:num w:numId="14">
    <w:abstractNumId w:val="29"/>
  </w:num>
  <w:num w:numId="15">
    <w:abstractNumId w:val="24"/>
  </w:num>
  <w:num w:numId="16">
    <w:abstractNumId w:val="14"/>
  </w:num>
  <w:num w:numId="17">
    <w:abstractNumId w:val="23"/>
  </w:num>
  <w:num w:numId="18">
    <w:abstractNumId w:val="16"/>
  </w:num>
  <w:num w:numId="19">
    <w:abstractNumId w:val="13"/>
  </w:num>
  <w:num w:numId="20">
    <w:abstractNumId w:val="31"/>
  </w:num>
  <w:num w:numId="21">
    <w:abstractNumId w:val="27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8"/>
  </w:num>
  <w:num w:numId="32">
    <w:abstractNumId w:val="17"/>
  </w:num>
  <w:num w:numId="33">
    <w:abstractNumId w:val="22"/>
  </w:num>
  <w:num w:numId="34">
    <w:abstractNumId w:val="35"/>
  </w:num>
  <w:num w:numId="35">
    <w:abstractNumId w:val="25"/>
  </w:num>
  <w:num w:numId="36">
    <w:abstractNumId w:val="21"/>
  </w:num>
  <w:num w:numId="37">
    <w:abstractNumId w:val="12"/>
  </w:num>
  <w:num w:numId="38">
    <w:abstractNumId w:val="26"/>
  </w:num>
  <w:num w:numId="39">
    <w:abstractNumId w:val="9"/>
  </w:num>
  <w:num w:numId="40">
    <w:abstractNumId w:val="43"/>
  </w:num>
  <w:num w:numId="41">
    <w:abstractNumId w:val="41"/>
  </w:num>
  <w:num w:numId="42">
    <w:abstractNumId w:val="33"/>
  </w:num>
  <w:num w:numId="43">
    <w:abstractNumId w:val="11"/>
  </w:num>
  <w:num w:numId="44">
    <w:abstractNumId w:val="32"/>
  </w:num>
  <w:num w:numId="45">
    <w:abstractNumId w:val="15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F5B"/>
    <w:rsid w:val="000020F6"/>
    <w:rsid w:val="00002893"/>
    <w:rsid w:val="000033A3"/>
    <w:rsid w:val="00003605"/>
    <w:rsid w:val="00003BF2"/>
    <w:rsid w:val="00003C56"/>
    <w:rsid w:val="00003EC2"/>
    <w:rsid w:val="000040A9"/>
    <w:rsid w:val="0000458E"/>
    <w:rsid w:val="00004E70"/>
    <w:rsid w:val="00005C03"/>
    <w:rsid w:val="000072B6"/>
    <w:rsid w:val="000073C8"/>
    <w:rsid w:val="00007813"/>
    <w:rsid w:val="000104FB"/>
    <w:rsid w:val="000109E6"/>
    <w:rsid w:val="00010BA1"/>
    <w:rsid w:val="00011017"/>
    <w:rsid w:val="00011630"/>
    <w:rsid w:val="00011954"/>
    <w:rsid w:val="00011F67"/>
    <w:rsid w:val="00012862"/>
    <w:rsid w:val="000128E6"/>
    <w:rsid w:val="0001522B"/>
    <w:rsid w:val="00015EFB"/>
    <w:rsid w:val="000165E2"/>
    <w:rsid w:val="000172BE"/>
    <w:rsid w:val="00017D8A"/>
    <w:rsid w:val="00017F74"/>
    <w:rsid w:val="000224DC"/>
    <w:rsid w:val="00023388"/>
    <w:rsid w:val="00023425"/>
    <w:rsid w:val="00023501"/>
    <w:rsid w:val="000241BE"/>
    <w:rsid w:val="000242F2"/>
    <w:rsid w:val="00026D4B"/>
    <w:rsid w:val="000275C6"/>
    <w:rsid w:val="00027AD6"/>
    <w:rsid w:val="0003024C"/>
    <w:rsid w:val="00031ADB"/>
    <w:rsid w:val="00032056"/>
    <w:rsid w:val="0003228B"/>
    <w:rsid w:val="000328CA"/>
    <w:rsid w:val="00032E40"/>
    <w:rsid w:val="0003376B"/>
    <w:rsid w:val="00034676"/>
    <w:rsid w:val="000346E6"/>
    <w:rsid w:val="000352B3"/>
    <w:rsid w:val="00037980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934"/>
    <w:rsid w:val="00052AD2"/>
    <w:rsid w:val="000530DF"/>
    <w:rsid w:val="00054E0C"/>
    <w:rsid w:val="0005541D"/>
    <w:rsid w:val="000565C8"/>
    <w:rsid w:val="00057DC8"/>
    <w:rsid w:val="000612E1"/>
    <w:rsid w:val="000614FE"/>
    <w:rsid w:val="000620AC"/>
    <w:rsid w:val="00065D38"/>
    <w:rsid w:val="00065FFC"/>
    <w:rsid w:val="000666B9"/>
    <w:rsid w:val="00067DD1"/>
    <w:rsid w:val="00070447"/>
    <w:rsid w:val="00070650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07A"/>
    <w:rsid w:val="00081A78"/>
    <w:rsid w:val="000823B0"/>
    <w:rsid w:val="00082401"/>
    <w:rsid w:val="00082BF9"/>
    <w:rsid w:val="0008335B"/>
    <w:rsid w:val="00083379"/>
    <w:rsid w:val="00083587"/>
    <w:rsid w:val="00083838"/>
    <w:rsid w:val="00083B6A"/>
    <w:rsid w:val="00085E04"/>
    <w:rsid w:val="00086800"/>
    <w:rsid w:val="00087913"/>
    <w:rsid w:val="000902D0"/>
    <w:rsid w:val="000902DC"/>
    <w:rsid w:val="000911AE"/>
    <w:rsid w:val="00091AC8"/>
    <w:rsid w:val="000930D1"/>
    <w:rsid w:val="00093697"/>
    <w:rsid w:val="00093D42"/>
    <w:rsid w:val="00093DD0"/>
    <w:rsid w:val="00094A16"/>
    <w:rsid w:val="00094CF7"/>
    <w:rsid w:val="00094DE6"/>
    <w:rsid w:val="00096356"/>
    <w:rsid w:val="00096C49"/>
    <w:rsid w:val="00097C99"/>
    <w:rsid w:val="000A0758"/>
    <w:rsid w:val="000A0AF3"/>
    <w:rsid w:val="000A0F14"/>
    <w:rsid w:val="000A1441"/>
    <w:rsid w:val="000A1A06"/>
    <w:rsid w:val="000A1B60"/>
    <w:rsid w:val="000A21B4"/>
    <w:rsid w:val="000A2628"/>
    <w:rsid w:val="000A2CC7"/>
    <w:rsid w:val="000A2ED6"/>
    <w:rsid w:val="000A4205"/>
    <w:rsid w:val="000A4A19"/>
    <w:rsid w:val="000A4BC2"/>
    <w:rsid w:val="000A4E2D"/>
    <w:rsid w:val="000A6351"/>
    <w:rsid w:val="000A63D6"/>
    <w:rsid w:val="000A7B38"/>
    <w:rsid w:val="000B0343"/>
    <w:rsid w:val="000B2985"/>
    <w:rsid w:val="000B2C88"/>
    <w:rsid w:val="000B3342"/>
    <w:rsid w:val="000B51E9"/>
    <w:rsid w:val="000B51FA"/>
    <w:rsid w:val="000B5905"/>
    <w:rsid w:val="000B5975"/>
    <w:rsid w:val="000B6E2C"/>
    <w:rsid w:val="000B76C5"/>
    <w:rsid w:val="000B7A10"/>
    <w:rsid w:val="000C0116"/>
    <w:rsid w:val="000C115D"/>
    <w:rsid w:val="000C1535"/>
    <w:rsid w:val="000C252B"/>
    <w:rsid w:val="000C28C3"/>
    <w:rsid w:val="000C2FBD"/>
    <w:rsid w:val="000C33FA"/>
    <w:rsid w:val="000C3B0C"/>
    <w:rsid w:val="000C422D"/>
    <w:rsid w:val="000C5F91"/>
    <w:rsid w:val="000C6025"/>
    <w:rsid w:val="000D0565"/>
    <w:rsid w:val="000D0E4E"/>
    <w:rsid w:val="000D0F6E"/>
    <w:rsid w:val="000D113C"/>
    <w:rsid w:val="000D12D1"/>
    <w:rsid w:val="000D159A"/>
    <w:rsid w:val="000D1796"/>
    <w:rsid w:val="000D22CC"/>
    <w:rsid w:val="000D36AE"/>
    <w:rsid w:val="000D38A1"/>
    <w:rsid w:val="000D43FC"/>
    <w:rsid w:val="000D4C4E"/>
    <w:rsid w:val="000D5077"/>
    <w:rsid w:val="000D5362"/>
    <w:rsid w:val="000D57F8"/>
    <w:rsid w:val="000D5851"/>
    <w:rsid w:val="000D5C60"/>
    <w:rsid w:val="000D71E2"/>
    <w:rsid w:val="000D73A5"/>
    <w:rsid w:val="000E06FD"/>
    <w:rsid w:val="000E07D6"/>
    <w:rsid w:val="000E1380"/>
    <w:rsid w:val="000E18DF"/>
    <w:rsid w:val="000E1E0C"/>
    <w:rsid w:val="000E59A0"/>
    <w:rsid w:val="000E663E"/>
    <w:rsid w:val="000E7262"/>
    <w:rsid w:val="000E79C3"/>
    <w:rsid w:val="000E7A84"/>
    <w:rsid w:val="000F038A"/>
    <w:rsid w:val="000F0707"/>
    <w:rsid w:val="000F128F"/>
    <w:rsid w:val="000F15BC"/>
    <w:rsid w:val="000F180A"/>
    <w:rsid w:val="000F1C92"/>
    <w:rsid w:val="000F2EEE"/>
    <w:rsid w:val="000F3697"/>
    <w:rsid w:val="000F76FA"/>
    <w:rsid w:val="000F779B"/>
    <w:rsid w:val="000F7C16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0D2F"/>
    <w:rsid w:val="00123F17"/>
    <w:rsid w:val="00124187"/>
    <w:rsid w:val="00124D84"/>
    <w:rsid w:val="001250DD"/>
    <w:rsid w:val="00125733"/>
    <w:rsid w:val="001263AA"/>
    <w:rsid w:val="001267E3"/>
    <w:rsid w:val="00130779"/>
    <w:rsid w:val="001307A1"/>
    <w:rsid w:val="00130E19"/>
    <w:rsid w:val="00131D8C"/>
    <w:rsid w:val="001321D3"/>
    <w:rsid w:val="00133599"/>
    <w:rsid w:val="00133BF7"/>
    <w:rsid w:val="00134B88"/>
    <w:rsid w:val="0013568B"/>
    <w:rsid w:val="001368AA"/>
    <w:rsid w:val="00136A23"/>
    <w:rsid w:val="00136B99"/>
    <w:rsid w:val="0014063E"/>
    <w:rsid w:val="0014087D"/>
    <w:rsid w:val="00140F74"/>
    <w:rsid w:val="0014117C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025"/>
    <w:rsid w:val="00151619"/>
    <w:rsid w:val="001519AB"/>
    <w:rsid w:val="00152835"/>
    <w:rsid w:val="001559FA"/>
    <w:rsid w:val="0015602C"/>
    <w:rsid w:val="00156374"/>
    <w:rsid w:val="001577D8"/>
    <w:rsid w:val="00157FC3"/>
    <w:rsid w:val="00160739"/>
    <w:rsid w:val="00161FDD"/>
    <w:rsid w:val="0016271E"/>
    <w:rsid w:val="00162D7A"/>
    <w:rsid w:val="00164DAB"/>
    <w:rsid w:val="00165BBB"/>
    <w:rsid w:val="0016613F"/>
    <w:rsid w:val="00166215"/>
    <w:rsid w:val="00166591"/>
    <w:rsid w:val="00167622"/>
    <w:rsid w:val="00171143"/>
    <w:rsid w:val="00172864"/>
    <w:rsid w:val="001728F6"/>
    <w:rsid w:val="00172B82"/>
    <w:rsid w:val="00172EFA"/>
    <w:rsid w:val="00173608"/>
    <w:rsid w:val="001745EC"/>
    <w:rsid w:val="001747B7"/>
    <w:rsid w:val="00175C30"/>
    <w:rsid w:val="00177069"/>
    <w:rsid w:val="00177DA4"/>
    <w:rsid w:val="00177FC1"/>
    <w:rsid w:val="001815A2"/>
    <w:rsid w:val="00181FC1"/>
    <w:rsid w:val="001823DC"/>
    <w:rsid w:val="001825A1"/>
    <w:rsid w:val="00183034"/>
    <w:rsid w:val="001830F7"/>
    <w:rsid w:val="00183924"/>
    <w:rsid w:val="00183EE6"/>
    <w:rsid w:val="00184219"/>
    <w:rsid w:val="0018588A"/>
    <w:rsid w:val="00187252"/>
    <w:rsid w:val="0019146D"/>
    <w:rsid w:val="00191C91"/>
    <w:rsid w:val="00192DD9"/>
    <w:rsid w:val="001937B0"/>
    <w:rsid w:val="00194339"/>
    <w:rsid w:val="00194848"/>
    <w:rsid w:val="001958EA"/>
    <w:rsid w:val="00195E0E"/>
    <w:rsid w:val="00196CC5"/>
    <w:rsid w:val="00197D73"/>
    <w:rsid w:val="001A180D"/>
    <w:rsid w:val="001A1BAC"/>
    <w:rsid w:val="001A23CE"/>
    <w:rsid w:val="001A2C89"/>
    <w:rsid w:val="001A673E"/>
    <w:rsid w:val="001A7763"/>
    <w:rsid w:val="001B140B"/>
    <w:rsid w:val="001B187A"/>
    <w:rsid w:val="001B202A"/>
    <w:rsid w:val="001B3964"/>
    <w:rsid w:val="001B4452"/>
    <w:rsid w:val="001B4612"/>
    <w:rsid w:val="001B466C"/>
    <w:rsid w:val="001B46FF"/>
    <w:rsid w:val="001B4F34"/>
    <w:rsid w:val="001B52EC"/>
    <w:rsid w:val="001B554A"/>
    <w:rsid w:val="001B5DED"/>
    <w:rsid w:val="001B637C"/>
    <w:rsid w:val="001B6564"/>
    <w:rsid w:val="001B691A"/>
    <w:rsid w:val="001B7DE7"/>
    <w:rsid w:val="001C02D8"/>
    <w:rsid w:val="001C049C"/>
    <w:rsid w:val="001C04E3"/>
    <w:rsid w:val="001C16AF"/>
    <w:rsid w:val="001C2378"/>
    <w:rsid w:val="001C23DC"/>
    <w:rsid w:val="001C3EE9"/>
    <w:rsid w:val="001C3FA4"/>
    <w:rsid w:val="001C40F9"/>
    <w:rsid w:val="001C458B"/>
    <w:rsid w:val="001C59E0"/>
    <w:rsid w:val="001C5A9A"/>
    <w:rsid w:val="001C5D4F"/>
    <w:rsid w:val="001C6073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7CC"/>
    <w:rsid w:val="001E0AD3"/>
    <w:rsid w:val="001E36E4"/>
    <w:rsid w:val="001E379D"/>
    <w:rsid w:val="001E3A3C"/>
    <w:rsid w:val="001E507C"/>
    <w:rsid w:val="001E5C23"/>
    <w:rsid w:val="001E6A4F"/>
    <w:rsid w:val="001E7504"/>
    <w:rsid w:val="001E76DF"/>
    <w:rsid w:val="001F1308"/>
    <w:rsid w:val="001F1525"/>
    <w:rsid w:val="001F1E87"/>
    <w:rsid w:val="001F1EB6"/>
    <w:rsid w:val="001F2E23"/>
    <w:rsid w:val="001F341F"/>
    <w:rsid w:val="001F376D"/>
    <w:rsid w:val="001F3911"/>
    <w:rsid w:val="001F3F1A"/>
    <w:rsid w:val="001F3F35"/>
    <w:rsid w:val="001F4AED"/>
    <w:rsid w:val="001F4CBD"/>
    <w:rsid w:val="001F4E3F"/>
    <w:rsid w:val="001F5181"/>
    <w:rsid w:val="001F5545"/>
    <w:rsid w:val="001F5777"/>
    <w:rsid w:val="001F5937"/>
    <w:rsid w:val="001F59E3"/>
    <w:rsid w:val="001F59ED"/>
    <w:rsid w:val="001F7121"/>
    <w:rsid w:val="001F7354"/>
    <w:rsid w:val="00200422"/>
    <w:rsid w:val="0020062E"/>
    <w:rsid w:val="00200D2C"/>
    <w:rsid w:val="002019D8"/>
    <w:rsid w:val="00201EC7"/>
    <w:rsid w:val="00202AA5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64EA"/>
    <w:rsid w:val="00216AE7"/>
    <w:rsid w:val="00220894"/>
    <w:rsid w:val="0022216C"/>
    <w:rsid w:val="0022330C"/>
    <w:rsid w:val="00224952"/>
    <w:rsid w:val="00224DD2"/>
    <w:rsid w:val="00225A6A"/>
    <w:rsid w:val="00225AC7"/>
    <w:rsid w:val="00225ACC"/>
    <w:rsid w:val="00225E82"/>
    <w:rsid w:val="00231C25"/>
    <w:rsid w:val="00231C6F"/>
    <w:rsid w:val="00232A90"/>
    <w:rsid w:val="00234151"/>
    <w:rsid w:val="00234F8C"/>
    <w:rsid w:val="0023542F"/>
    <w:rsid w:val="00235542"/>
    <w:rsid w:val="002369B0"/>
    <w:rsid w:val="00236AD8"/>
    <w:rsid w:val="002401F5"/>
    <w:rsid w:val="00240E54"/>
    <w:rsid w:val="002449DF"/>
    <w:rsid w:val="002451C5"/>
    <w:rsid w:val="00245F1F"/>
    <w:rsid w:val="0024663B"/>
    <w:rsid w:val="00247103"/>
    <w:rsid w:val="00250067"/>
    <w:rsid w:val="00250A61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399"/>
    <w:rsid w:val="002606D6"/>
    <w:rsid w:val="00261C98"/>
    <w:rsid w:val="0026248E"/>
    <w:rsid w:val="00262914"/>
    <w:rsid w:val="002638B5"/>
    <w:rsid w:val="002647BF"/>
    <w:rsid w:val="002647D5"/>
    <w:rsid w:val="00265032"/>
    <w:rsid w:val="0026517C"/>
    <w:rsid w:val="002651FB"/>
    <w:rsid w:val="0026538C"/>
    <w:rsid w:val="00265781"/>
    <w:rsid w:val="002666F9"/>
    <w:rsid w:val="00266B13"/>
    <w:rsid w:val="00267512"/>
    <w:rsid w:val="00270728"/>
    <w:rsid w:val="00270D42"/>
    <w:rsid w:val="0027195D"/>
    <w:rsid w:val="00272B03"/>
    <w:rsid w:val="002733E2"/>
    <w:rsid w:val="002739AB"/>
    <w:rsid w:val="00273D32"/>
    <w:rsid w:val="002750AB"/>
    <w:rsid w:val="002750B1"/>
    <w:rsid w:val="00275941"/>
    <w:rsid w:val="00276A35"/>
    <w:rsid w:val="00277835"/>
    <w:rsid w:val="00280AB1"/>
    <w:rsid w:val="0028302C"/>
    <w:rsid w:val="00283B80"/>
    <w:rsid w:val="00284BAE"/>
    <w:rsid w:val="002859AF"/>
    <w:rsid w:val="00286AE7"/>
    <w:rsid w:val="00287243"/>
    <w:rsid w:val="002901E5"/>
    <w:rsid w:val="00290647"/>
    <w:rsid w:val="00291385"/>
    <w:rsid w:val="00291422"/>
    <w:rsid w:val="002920B0"/>
    <w:rsid w:val="0029237F"/>
    <w:rsid w:val="00292510"/>
    <w:rsid w:val="00292715"/>
    <w:rsid w:val="00293E57"/>
    <w:rsid w:val="002947D1"/>
    <w:rsid w:val="002948DF"/>
    <w:rsid w:val="00294D90"/>
    <w:rsid w:val="00296245"/>
    <w:rsid w:val="002A1E92"/>
    <w:rsid w:val="002A204D"/>
    <w:rsid w:val="002A2616"/>
    <w:rsid w:val="002A26E1"/>
    <w:rsid w:val="002A2A85"/>
    <w:rsid w:val="002A2C19"/>
    <w:rsid w:val="002A368A"/>
    <w:rsid w:val="002A4065"/>
    <w:rsid w:val="002A59F0"/>
    <w:rsid w:val="002A62AA"/>
    <w:rsid w:val="002A6432"/>
    <w:rsid w:val="002A67AD"/>
    <w:rsid w:val="002A6F25"/>
    <w:rsid w:val="002A6FD3"/>
    <w:rsid w:val="002A78F5"/>
    <w:rsid w:val="002B04FB"/>
    <w:rsid w:val="002B0A7D"/>
    <w:rsid w:val="002B0D45"/>
    <w:rsid w:val="002B1A69"/>
    <w:rsid w:val="002B1DC9"/>
    <w:rsid w:val="002B2723"/>
    <w:rsid w:val="002B303A"/>
    <w:rsid w:val="002B538E"/>
    <w:rsid w:val="002B5DCA"/>
    <w:rsid w:val="002B6198"/>
    <w:rsid w:val="002B6BDC"/>
    <w:rsid w:val="002B75B0"/>
    <w:rsid w:val="002B7EAF"/>
    <w:rsid w:val="002C00D9"/>
    <w:rsid w:val="002C099C"/>
    <w:rsid w:val="002C0A76"/>
    <w:rsid w:val="002C0B74"/>
    <w:rsid w:val="002C0C8B"/>
    <w:rsid w:val="002C0CBB"/>
    <w:rsid w:val="002C1201"/>
    <w:rsid w:val="002C1460"/>
    <w:rsid w:val="002C20DD"/>
    <w:rsid w:val="002C20F2"/>
    <w:rsid w:val="002C2125"/>
    <w:rsid w:val="002C228E"/>
    <w:rsid w:val="002C3266"/>
    <w:rsid w:val="002C3877"/>
    <w:rsid w:val="002C38B2"/>
    <w:rsid w:val="002C3F9C"/>
    <w:rsid w:val="002C5AFA"/>
    <w:rsid w:val="002D0439"/>
    <w:rsid w:val="002D11B7"/>
    <w:rsid w:val="002D2B5F"/>
    <w:rsid w:val="002D3094"/>
    <w:rsid w:val="002D3BBC"/>
    <w:rsid w:val="002D438A"/>
    <w:rsid w:val="002D5738"/>
    <w:rsid w:val="002D5CEB"/>
    <w:rsid w:val="002D5E53"/>
    <w:rsid w:val="002D697C"/>
    <w:rsid w:val="002D6BDD"/>
    <w:rsid w:val="002E0319"/>
    <w:rsid w:val="002E15A1"/>
    <w:rsid w:val="002E179B"/>
    <w:rsid w:val="002E1C9E"/>
    <w:rsid w:val="002E257B"/>
    <w:rsid w:val="002E26C0"/>
    <w:rsid w:val="002E3C65"/>
    <w:rsid w:val="002E3F5B"/>
    <w:rsid w:val="002E4362"/>
    <w:rsid w:val="002E63D9"/>
    <w:rsid w:val="002E640E"/>
    <w:rsid w:val="002F0C28"/>
    <w:rsid w:val="002F1D63"/>
    <w:rsid w:val="002F3CDE"/>
    <w:rsid w:val="002F5DD6"/>
    <w:rsid w:val="002F5FEA"/>
    <w:rsid w:val="002F63E7"/>
    <w:rsid w:val="002F69AF"/>
    <w:rsid w:val="002F7365"/>
    <w:rsid w:val="002F7BE3"/>
    <w:rsid w:val="002F7E6A"/>
    <w:rsid w:val="00300165"/>
    <w:rsid w:val="003010CF"/>
    <w:rsid w:val="00303440"/>
    <w:rsid w:val="00303558"/>
    <w:rsid w:val="00304D9B"/>
    <w:rsid w:val="003057CC"/>
    <w:rsid w:val="00305FF9"/>
    <w:rsid w:val="00306E6B"/>
    <w:rsid w:val="003074F2"/>
    <w:rsid w:val="00307E29"/>
    <w:rsid w:val="003100C8"/>
    <w:rsid w:val="00310AE0"/>
    <w:rsid w:val="00311161"/>
    <w:rsid w:val="00312400"/>
    <w:rsid w:val="00312739"/>
    <w:rsid w:val="00312D10"/>
    <w:rsid w:val="003178DA"/>
    <w:rsid w:val="00317DB8"/>
    <w:rsid w:val="00320618"/>
    <w:rsid w:val="003206BE"/>
    <w:rsid w:val="0032100B"/>
    <w:rsid w:val="0032172D"/>
    <w:rsid w:val="00321BD7"/>
    <w:rsid w:val="0032260F"/>
    <w:rsid w:val="003228DA"/>
    <w:rsid w:val="00323D6B"/>
    <w:rsid w:val="0032441D"/>
    <w:rsid w:val="00326957"/>
    <w:rsid w:val="00326AE2"/>
    <w:rsid w:val="00327C3D"/>
    <w:rsid w:val="00331426"/>
    <w:rsid w:val="0033171D"/>
    <w:rsid w:val="00331FC3"/>
    <w:rsid w:val="003336B3"/>
    <w:rsid w:val="00333835"/>
    <w:rsid w:val="00335B75"/>
    <w:rsid w:val="00335D8C"/>
    <w:rsid w:val="00335DD3"/>
    <w:rsid w:val="00336072"/>
    <w:rsid w:val="003363A1"/>
    <w:rsid w:val="00341674"/>
    <w:rsid w:val="0034226D"/>
    <w:rsid w:val="00342972"/>
    <w:rsid w:val="00342FDD"/>
    <w:rsid w:val="0034429B"/>
    <w:rsid w:val="003443F7"/>
    <w:rsid w:val="00344866"/>
    <w:rsid w:val="0034638C"/>
    <w:rsid w:val="00346F7F"/>
    <w:rsid w:val="003474B9"/>
    <w:rsid w:val="00350108"/>
    <w:rsid w:val="0035032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407"/>
    <w:rsid w:val="00357C1E"/>
    <w:rsid w:val="00360232"/>
    <w:rsid w:val="003602E0"/>
    <w:rsid w:val="00360D01"/>
    <w:rsid w:val="00362569"/>
    <w:rsid w:val="003636CD"/>
    <w:rsid w:val="0036429F"/>
    <w:rsid w:val="0036487C"/>
    <w:rsid w:val="00364F66"/>
    <w:rsid w:val="00365411"/>
    <w:rsid w:val="00365FA2"/>
    <w:rsid w:val="00366C69"/>
    <w:rsid w:val="00366E84"/>
    <w:rsid w:val="00367441"/>
    <w:rsid w:val="00367B1D"/>
    <w:rsid w:val="00370BBF"/>
    <w:rsid w:val="00370E4F"/>
    <w:rsid w:val="00371183"/>
    <w:rsid w:val="00371215"/>
    <w:rsid w:val="00372F0D"/>
    <w:rsid w:val="00374059"/>
    <w:rsid w:val="0037535B"/>
    <w:rsid w:val="0037552D"/>
    <w:rsid w:val="003756DB"/>
    <w:rsid w:val="003770BB"/>
    <w:rsid w:val="0037771A"/>
    <w:rsid w:val="00377F2A"/>
    <w:rsid w:val="00380139"/>
    <w:rsid w:val="003802DC"/>
    <w:rsid w:val="00380770"/>
    <w:rsid w:val="00380E4E"/>
    <w:rsid w:val="00380FBF"/>
    <w:rsid w:val="00382818"/>
    <w:rsid w:val="003828D8"/>
    <w:rsid w:val="00382A43"/>
    <w:rsid w:val="00382D60"/>
    <w:rsid w:val="00382F29"/>
    <w:rsid w:val="00383515"/>
    <w:rsid w:val="00383C8D"/>
    <w:rsid w:val="003852FB"/>
    <w:rsid w:val="00385429"/>
    <w:rsid w:val="00385B05"/>
    <w:rsid w:val="00386382"/>
    <w:rsid w:val="003865EF"/>
    <w:rsid w:val="00386BA9"/>
    <w:rsid w:val="00390013"/>
    <w:rsid w:val="00390017"/>
    <w:rsid w:val="003901A3"/>
    <w:rsid w:val="0039072F"/>
    <w:rsid w:val="0039090E"/>
    <w:rsid w:val="003940CE"/>
    <w:rsid w:val="003959AE"/>
    <w:rsid w:val="00397A53"/>
    <w:rsid w:val="00397C1D"/>
    <w:rsid w:val="003A0579"/>
    <w:rsid w:val="003A180F"/>
    <w:rsid w:val="003A18DD"/>
    <w:rsid w:val="003A20C8"/>
    <w:rsid w:val="003A2C29"/>
    <w:rsid w:val="003A2EC3"/>
    <w:rsid w:val="003A3223"/>
    <w:rsid w:val="003A36F2"/>
    <w:rsid w:val="003A3D39"/>
    <w:rsid w:val="003A3EC7"/>
    <w:rsid w:val="003A40B4"/>
    <w:rsid w:val="003A4482"/>
    <w:rsid w:val="003A4D05"/>
    <w:rsid w:val="003A5868"/>
    <w:rsid w:val="003A6677"/>
    <w:rsid w:val="003A7834"/>
    <w:rsid w:val="003B0796"/>
    <w:rsid w:val="003B0B1F"/>
    <w:rsid w:val="003B0B5B"/>
    <w:rsid w:val="003B0E79"/>
    <w:rsid w:val="003B16A4"/>
    <w:rsid w:val="003B19A2"/>
    <w:rsid w:val="003B3575"/>
    <w:rsid w:val="003B3D9E"/>
    <w:rsid w:val="003B506F"/>
    <w:rsid w:val="003B50BC"/>
    <w:rsid w:val="003B5D97"/>
    <w:rsid w:val="003B612A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A0E"/>
    <w:rsid w:val="003C5E6B"/>
    <w:rsid w:val="003C7AD7"/>
    <w:rsid w:val="003D0FC3"/>
    <w:rsid w:val="003D2C1D"/>
    <w:rsid w:val="003D2C34"/>
    <w:rsid w:val="003D3C69"/>
    <w:rsid w:val="003D3D07"/>
    <w:rsid w:val="003D3DDD"/>
    <w:rsid w:val="003D5CBF"/>
    <w:rsid w:val="003D6307"/>
    <w:rsid w:val="003D66D2"/>
    <w:rsid w:val="003E00E6"/>
    <w:rsid w:val="003E07AE"/>
    <w:rsid w:val="003E09EC"/>
    <w:rsid w:val="003E14FC"/>
    <w:rsid w:val="003E2976"/>
    <w:rsid w:val="003E4858"/>
    <w:rsid w:val="003E4B75"/>
    <w:rsid w:val="003E6316"/>
    <w:rsid w:val="003E6884"/>
    <w:rsid w:val="003E6AC5"/>
    <w:rsid w:val="003F0096"/>
    <w:rsid w:val="003F0850"/>
    <w:rsid w:val="003F0D12"/>
    <w:rsid w:val="003F0FAB"/>
    <w:rsid w:val="003F160C"/>
    <w:rsid w:val="003F324F"/>
    <w:rsid w:val="003F33BC"/>
    <w:rsid w:val="003F3D4E"/>
    <w:rsid w:val="003F477E"/>
    <w:rsid w:val="003F5069"/>
    <w:rsid w:val="003F579E"/>
    <w:rsid w:val="003F6CD2"/>
    <w:rsid w:val="003F788D"/>
    <w:rsid w:val="004003D9"/>
    <w:rsid w:val="0040126E"/>
    <w:rsid w:val="004020D4"/>
    <w:rsid w:val="004021B6"/>
    <w:rsid w:val="004031F9"/>
    <w:rsid w:val="004047C4"/>
    <w:rsid w:val="004056EB"/>
    <w:rsid w:val="0040570B"/>
    <w:rsid w:val="00405EDB"/>
    <w:rsid w:val="00405FB1"/>
    <w:rsid w:val="004063FB"/>
    <w:rsid w:val="00406460"/>
    <w:rsid w:val="0040737B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DD3"/>
    <w:rsid w:val="00416665"/>
    <w:rsid w:val="00416A67"/>
    <w:rsid w:val="00416ACB"/>
    <w:rsid w:val="00421DCF"/>
    <w:rsid w:val="00422341"/>
    <w:rsid w:val="00422C80"/>
    <w:rsid w:val="00423258"/>
    <w:rsid w:val="00423641"/>
    <w:rsid w:val="004238B4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A20"/>
    <w:rsid w:val="004441DF"/>
    <w:rsid w:val="004461D9"/>
    <w:rsid w:val="00446AC6"/>
    <w:rsid w:val="004472F2"/>
    <w:rsid w:val="0044759B"/>
    <w:rsid w:val="00447F54"/>
    <w:rsid w:val="00450B7E"/>
    <w:rsid w:val="0045136B"/>
    <w:rsid w:val="00451C7E"/>
    <w:rsid w:val="004530F1"/>
    <w:rsid w:val="00453BB6"/>
    <w:rsid w:val="00453CAA"/>
    <w:rsid w:val="00455113"/>
    <w:rsid w:val="00456421"/>
    <w:rsid w:val="00456DAB"/>
    <w:rsid w:val="00460469"/>
    <w:rsid w:val="00460CC3"/>
    <w:rsid w:val="00460E86"/>
    <w:rsid w:val="004646B4"/>
    <w:rsid w:val="00464A88"/>
    <w:rsid w:val="004651A0"/>
    <w:rsid w:val="00466532"/>
    <w:rsid w:val="004669FA"/>
    <w:rsid w:val="00467488"/>
    <w:rsid w:val="0047083E"/>
    <w:rsid w:val="00470EB5"/>
    <w:rsid w:val="004721B4"/>
    <w:rsid w:val="00472381"/>
    <w:rsid w:val="0047286B"/>
    <w:rsid w:val="00472E27"/>
    <w:rsid w:val="00474220"/>
    <w:rsid w:val="004752D3"/>
    <w:rsid w:val="004754E1"/>
    <w:rsid w:val="00475A85"/>
    <w:rsid w:val="00475CE0"/>
    <w:rsid w:val="00476491"/>
    <w:rsid w:val="00476827"/>
    <w:rsid w:val="00476BD4"/>
    <w:rsid w:val="00477C35"/>
    <w:rsid w:val="00480988"/>
    <w:rsid w:val="00480E05"/>
    <w:rsid w:val="00481904"/>
    <w:rsid w:val="00481D34"/>
    <w:rsid w:val="0048243F"/>
    <w:rsid w:val="00482BBE"/>
    <w:rsid w:val="00483A12"/>
    <w:rsid w:val="00484A77"/>
    <w:rsid w:val="0048540F"/>
    <w:rsid w:val="00485704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97537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35B"/>
    <w:rsid w:val="004A67EA"/>
    <w:rsid w:val="004A7092"/>
    <w:rsid w:val="004A7B19"/>
    <w:rsid w:val="004B10B3"/>
    <w:rsid w:val="004B49E6"/>
    <w:rsid w:val="004B4D69"/>
    <w:rsid w:val="004B673D"/>
    <w:rsid w:val="004C01A8"/>
    <w:rsid w:val="004C1840"/>
    <w:rsid w:val="004C24C9"/>
    <w:rsid w:val="004C31B6"/>
    <w:rsid w:val="004C381F"/>
    <w:rsid w:val="004C5319"/>
    <w:rsid w:val="004C5E5F"/>
    <w:rsid w:val="004C621F"/>
    <w:rsid w:val="004C7948"/>
    <w:rsid w:val="004C7BB8"/>
    <w:rsid w:val="004C7C60"/>
    <w:rsid w:val="004D0DFE"/>
    <w:rsid w:val="004D1D91"/>
    <w:rsid w:val="004D21E8"/>
    <w:rsid w:val="004D22C3"/>
    <w:rsid w:val="004D2F8F"/>
    <w:rsid w:val="004D2FFC"/>
    <w:rsid w:val="004D571D"/>
    <w:rsid w:val="004D666C"/>
    <w:rsid w:val="004D6F4D"/>
    <w:rsid w:val="004D6F95"/>
    <w:rsid w:val="004D72FE"/>
    <w:rsid w:val="004D7CFE"/>
    <w:rsid w:val="004D7E91"/>
    <w:rsid w:val="004E003A"/>
    <w:rsid w:val="004E0768"/>
    <w:rsid w:val="004E1A31"/>
    <w:rsid w:val="004E269D"/>
    <w:rsid w:val="004E2DE0"/>
    <w:rsid w:val="004E4060"/>
    <w:rsid w:val="004E409A"/>
    <w:rsid w:val="004F02E4"/>
    <w:rsid w:val="004F0FB9"/>
    <w:rsid w:val="004F1328"/>
    <w:rsid w:val="004F1D3D"/>
    <w:rsid w:val="004F2F7E"/>
    <w:rsid w:val="004F32B5"/>
    <w:rsid w:val="004F407E"/>
    <w:rsid w:val="004F5479"/>
    <w:rsid w:val="004F7528"/>
    <w:rsid w:val="004F7BCA"/>
    <w:rsid w:val="004F7D89"/>
    <w:rsid w:val="005003EE"/>
    <w:rsid w:val="00500D99"/>
    <w:rsid w:val="00501981"/>
    <w:rsid w:val="00501A85"/>
    <w:rsid w:val="00501BB3"/>
    <w:rsid w:val="005021DD"/>
    <w:rsid w:val="00502351"/>
    <w:rsid w:val="005026CA"/>
    <w:rsid w:val="00502B72"/>
    <w:rsid w:val="00504BC1"/>
    <w:rsid w:val="00505134"/>
    <w:rsid w:val="00505C04"/>
    <w:rsid w:val="0051134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0CD"/>
    <w:rsid w:val="00527168"/>
    <w:rsid w:val="00527200"/>
    <w:rsid w:val="00527821"/>
    <w:rsid w:val="00530157"/>
    <w:rsid w:val="00531EBE"/>
    <w:rsid w:val="00532F8B"/>
    <w:rsid w:val="0053333C"/>
    <w:rsid w:val="00533449"/>
    <w:rsid w:val="00533737"/>
    <w:rsid w:val="00535B79"/>
    <w:rsid w:val="00535D7C"/>
    <w:rsid w:val="005361FA"/>
    <w:rsid w:val="00536579"/>
    <w:rsid w:val="00536C1E"/>
    <w:rsid w:val="0054343A"/>
    <w:rsid w:val="00543974"/>
    <w:rsid w:val="00543A2E"/>
    <w:rsid w:val="00543EBF"/>
    <w:rsid w:val="00544ABA"/>
    <w:rsid w:val="005453EE"/>
    <w:rsid w:val="0054593A"/>
    <w:rsid w:val="005467FB"/>
    <w:rsid w:val="00546AE9"/>
    <w:rsid w:val="00547989"/>
    <w:rsid w:val="00547D3A"/>
    <w:rsid w:val="00551320"/>
    <w:rsid w:val="005518A4"/>
    <w:rsid w:val="00552768"/>
    <w:rsid w:val="00552935"/>
    <w:rsid w:val="00553127"/>
    <w:rsid w:val="005537D5"/>
    <w:rsid w:val="00554BE7"/>
    <w:rsid w:val="00555F70"/>
    <w:rsid w:val="00556D68"/>
    <w:rsid w:val="00557173"/>
    <w:rsid w:val="005576A1"/>
    <w:rsid w:val="00557A64"/>
    <w:rsid w:val="005605C0"/>
    <w:rsid w:val="00560D23"/>
    <w:rsid w:val="005615D8"/>
    <w:rsid w:val="005626D6"/>
    <w:rsid w:val="005637B5"/>
    <w:rsid w:val="005638D4"/>
    <w:rsid w:val="00564476"/>
    <w:rsid w:val="005656ED"/>
    <w:rsid w:val="00565D78"/>
    <w:rsid w:val="00566544"/>
    <w:rsid w:val="00566608"/>
    <w:rsid w:val="00566C83"/>
    <w:rsid w:val="005700FE"/>
    <w:rsid w:val="00570E24"/>
    <w:rsid w:val="00572760"/>
    <w:rsid w:val="00572F44"/>
    <w:rsid w:val="00573D31"/>
    <w:rsid w:val="0057409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46E"/>
    <w:rsid w:val="00583489"/>
    <w:rsid w:val="00584416"/>
    <w:rsid w:val="00584B39"/>
    <w:rsid w:val="00585028"/>
    <w:rsid w:val="005854D1"/>
    <w:rsid w:val="00585CED"/>
    <w:rsid w:val="00585F5B"/>
    <w:rsid w:val="0058620A"/>
    <w:rsid w:val="005878E6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2BF"/>
    <w:rsid w:val="00595887"/>
    <w:rsid w:val="00595FDE"/>
    <w:rsid w:val="005961F7"/>
    <w:rsid w:val="00596B9C"/>
    <w:rsid w:val="00597717"/>
    <w:rsid w:val="005A054D"/>
    <w:rsid w:val="005A0A46"/>
    <w:rsid w:val="005A10B9"/>
    <w:rsid w:val="005A11EA"/>
    <w:rsid w:val="005A17FA"/>
    <w:rsid w:val="005A269F"/>
    <w:rsid w:val="005A305E"/>
    <w:rsid w:val="005A30BB"/>
    <w:rsid w:val="005A3887"/>
    <w:rsid w:val="005A70CC"/>
    <w:rsid w:val="005A76E8"/>
    <w:rsid w:val="005B0542"/>
    <w:rsid w:val="005B1212"/>
    <w:rsid w:val="005B2225"/>
    <w:rsid w:val="005B2799"/>
    <w:rsid w:val="005B27F2"/>
    <w:rsid w:val="005B2B77"/>
    <w:rsid w:val="005B3D4A"/>
    <w:rsid w:val="005B4D87"/>
    <w:rsid w:val="005B7DD1"/>
    <w:rsid w:val="005C00A0"/>
    <w:rsid w:val="005C1610"/>
    <w:rsid w:val="005C1F1A"/>
    <w:rsid w:val="005C28FA"/>
    <w:rsid w:val="005C33B5"/>
    <w:rsid w:val="005C40F4"/>
    <w:rsid w:val="005C43BE"/>
    <w:rsid w:val="005C44F3"/>
    <w:rsid w:val="005C697B"/>
    <w:rsid w:val="005C712D"/>
    <w:rsid w:val="005C7C75"/>
    <w:rsid w:val="005D0E4F"/>
    <w:rsid w:val="005D1E32"/>
    <w:rsid w:val="005D206B"/>
    <w:rsid w:val="005D22B7"/>
    <w:rsid w:val="005D2B64"/>
    <w:rsid w:val="005D2BDE"/>
    <w:rsid w:val="005D3D76"/>
    <w:rsid w:val="005D4578"/>
    <w:rsid w:val="005D4EFA"/>
    <w:rsid w:val="005D55BA"/>
    <w:rsid w:val="005D5ADB"/>
    <w:rsid w:val="005D648A"/>
    <w:rsid w:val="005D7E0D"/>
    <w:rsid w:val="005E1451"/>
    <w:rsid w:val="005E234A"/>
    <w:rsid w:val="005E35CC"/>
    <w:rsid w:val="005E371E"/>
    <w:rsid w:val="005E53F9"/>
    <w:rsid w:val="005E775D"/>
    <w:rsid w:val="005F0025"/>
    <w:rsid w:val="005F01F1"/>
    <w:rsid w:val="005F0A43"/>
    <w:rsid w:val="005F155E"/>
    <w:rsid w:val="005F27BF"/>
    <w:rsid w:val="005F4171"/>
    <w:rsid w:val="005F46D6"/>
    <w:rsid w:val="005F4DD6"/>
    <w:rsid w:val="005F50D8"/>
    <w:rsid w:val="005F53A1"/>
    <w:rsid w:val="005F61F3"/>
    <w:rsid w:val="005F68C1"/>
    <w:rsid w:val="005F6B77"/>
    <w:rsid w:val="005F7487"/>
    <w:rsid w:val="005F7905"/>
    <w:rsid w:val="006002C7"/>
    <w:rsid w:val="00600F95"/>
    <w:rsid w:val="00601719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7CC"/>
    <w:rsid w:val="006205CA"/>
    <w:rsid w:val="00620C80"/>
    <w:rsid w:val="006216A1"/>
    <w:rsid w:val="00621F53"/>
    <w:rsid w:val="00622E2A"/>
    <w:rsid w:val="00623089"/>
    <w:rsid w:val="0062308E"/>
    <w:rsid w:val="006234C4"/>
    <w:rsid w:val="006241FE"/>
    <w:rsid w:val="006244C9"/>
    <w:rsid w:val="006245B7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AC2"/>
    <w:rsid w:val="00634ACF"/>
    <w:rsid w:val="00635035"/>
    <w:rsid w:val="0063580D"/>
    <w:rsid w:val="00635CAE"/>
    <w:rsid w:val="00637240"/>
    <w:rsid w:val="006422F0"/>
    <w:rsid w:val="00643660"/>
    <w:rsid w:val="0064458E"/>
    <w:rsid w:val="00644896"/>
    <w:rsid w:val="0064795C"/>
    <w:rsid w:val="00650139"/>
    <w:rsid w:val="00650941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C11"/>
    <w:rsid w:val="00661F25"/>
    <w:rsid w:val="00662111"/>
    <w:rsid w:val="00662118"/>
    <w:rsid w:val="006638AD"/>
    <w:rsid w:val="00664BF5"/>
    <w:rsid w:val="006651A6"/>
    <w:rsid w:val="0066522C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364"/>
    <w:rsid w:val="0068436C"/>
    <w:rsid w:val="0068545E"/>
    <w:rsid w:val="00685FD4"/>
    <w:rsid w:val="00686612"/>
    <w:rsid w:val="0068661E"/>
    <w:rsid w:val="00687E02"/>
    <w:rsid w:val="006903F7"/>
    <w:rsid w:val="00690A49"/>
    <w:rsid w:val="00690BB6"/>
    <w:rsid w:val="00691B30"/>
    <w:rsid w:val="00693E1F"/>
    <w:rsid w:val="00693ECB"/>
    <w:rsid w:val="006943A1"/>
    <w:rsid w:val="00694797"/>
    <w:rsid w:val="00694A90"/>
    <w:rsid w:val="00695887"/>
    <w:rsid w:val="00697733"/>
    <w:rsid w:val="00697783"/>
    <w:rsid w:val="006979C9"/>
    <w:rsid w:val="006A0369"/>
    <w:rsid w:val="006A07E6"/>
    <w:rsid w:val="006A254E"/>
    <w:rsid w:val="006A2C30"/>
    <w:rsid w:val="006A2F68"/>
    <w:rsid w:val="006A301C"/>
    <w:rsid w:val="006A3E2B"/>
    <w:rsid w:val="006A6E17"/>
    <w:rsid w:val="006B120D"/>
    <w:rsid w:val="006B17E7"/>
    <w:rsid w:val="006B19E8"/>
    <w:rsid w:val="006B1A8A"/>
    <w:rsid w:val="006B1FD5"/>
    <w:rsid w:val="006B233E"/>
    <w:rsid w:val="006B3443"/>
    <w:rsid w:val="006B555A"/>
    <w:rsid w:val="006B600A"/>
    <w:rsid w:val="006B6635"/>
    <w:rsid w:val="006B6723"/>
    <w:rsid w:val="006B7D22"/>
    <w:rsid w:val="006B7D2C"/>
    <w:rsid w:val="006C1019"/>
    <w:rsid w:val="006C16F1"/>
    <w:rsid w:val="006C1B9F"/>
    <w:rsid w:val="006C1DE8"/>
    <w:rsid w:val="006C2BB5"/>
    <w:rsid w:val="006C2BEE"/>
    <w:rsid w:val="006C3AD8"/>
    <w:rsid w:val="006C4516"/>
    <w:rsid w:val="006C455E"/>
    <w:rsid w:val="006C483D"/>
    <w:rsid w:val="006C51A0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0E6"/>
    <w:rsid w:val="006D3BE1"/>
    <w:rsid w:val="006D48FC"/>
    <w:rsid w:val="006D5C3B"/>
    <w:rsid w:val="006D62BC"/>
    <w:rsid w:val="006D6450"/>
    <w:rsid w:val="006D6939"/>
    <w:rsid w:val="006D7EB0"/>
    <w:rsid w:val="006E0138"/>
    <w:rsid w:val="006E0BB0"/>
    <w:rsid w:val="006E12C3"/>
    <w:rsid w:val="006E1E89"/>
    <w:rsid w:val="006E2529"/>
    <w:rsid w:val="006E252B"/>
    <w:rsid w:val="006E45F3"/>
    <w:rsid w:val="006E4A2F"/>
    <w:rsid w:val="006E4ED4"/>
    <w:rsid w:val="006E54C9"/>
    <w:rsid w:val="006E5E19"/>
    <w:rsid w:val="006E61C3"/>
    <w:rsid w:val="006E68E6"/>
    <w:rsid w:val="006E799D"/>
    <w:rsid w:val="006F0593"/>
    <w:rsid w:val="006F07C3"/>
    <w:rsid w:val="006F1064"/>
    <w:rsid w:val="006F1EB7"/>
    <w:rsid w:val="006F52E5"/>
    <w:rsid w:val="006F5E86"/>
    <w:rsid w:val="006F6066"/>
    <w:rsid w:val="006F6850"/>
    <w:rsid w:val="006F707E"/>
    <w:rsid w:val="007001DC"/>
    <w:rsid w:val="007025CB"/>
    <w:rsid w:val="00702723"/>
    <w:rsid w:val="00703428"/>
    <w:rsid w:val="007034AA"/>
    <w:rsid w:val="00703C9D"/>
    <w:rsid w:val="0070490C"/>
    <w:rsid w:val="007054D4"/>
    <w:rsid w:val="00705C38"/>
    <w:rsid w:val="00706017"/>
    <w:rsid w:val="0070643A"/>
    <w:rsid w:val="00706465"/>
    <w:rsid w:val="0070695A"/>
    <w:rsid w:val="0070782D"/>
    <w:rsid w:val="007109C2"/>
    <w:rsid w:val="00710AFC"/>
    <w:rsid w:val="00711340"/>
    <w:rsid w:val="00712C42"/>
    <w:rsid w:val="00712E68"/>
    <w:rsid w:val="00713DE4"/>
    <w:rsid w:val="00714C47"/>
    <w:rsid w:val="00716462"/>
    <w:rsid w:val="00717174"/>
    <w:rsid w:val="0072102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AF2"/>
    <w:rsid w:val="00731E7C"/>
    <w:rsid w:val="007329EF"/>
    <w:rsid w:val="0073327A"/>
    <w:rsid w:val="00734EBE"/>
    <w:rsid w:val="00735881"/>
    <w:rsid w:val="00736DD8"/>
    <w:rsid w:val="0074076A"/>
    <w:rsid w:val="00741AF4"/>
    <w:rsid w:val="00741BD0"/>
    <w:rsid w:val="00741DCC"/>
    <w:rsid w:val="0074203A"/>
    <w:rsid w:val="007427B5"/>
    <w:rsid w:val="00742865"/>
    <w:rsid w:val="0074296C"/>
    <w:rsid w:val="00742C83"/>
    <w:rsid w:val="007433A2"/>
    <w:rsid w:val="0074360F"/>
    <w:rsid w:val="00744A64"/>
    <w:rsid w:val="00744D47"/>
    <w:rsid w:val="00744EA0"/>
    <w:rsid w:val="00746133"/>
    <w:rsid w:val="0074638D"/>
    <w:rsid w:val="00746484"/>
    <w:rsid w:val="00746CC5"/>
    <w:rsid w:val="0074704F"/>
    <w:rsid w:val="00747A34"/>
    <w:rsid w:val="00747F48"/>
    <w:rsid w:val="00747F4C"/>
    <w:rsid w:val="00751091"/>
    <w:rsid w:val="00751B83"/>
    <w:rsid w:val="00754359"/>
    <w:rsid w:val="00754411"/>
    <w:rsid w:val="00754BD9"/>
    <w:rsid w:val="00754E7A"/>
    <w:rsid w:val="007550D9"/>
    <w:rsid w:val="0075540C"/>
    <w:rsid w:val="00755C2E"/>
    <w:rsid w:val="00755DB1"/>
    <w:rsid w:val="007574FC"/>
    <w:rsid w:val="00760975"/>
    <w:rsid w:val="00761FDA"/>
    <w:rsid w:val="007621FF"/>
    <w:rsid w:val="007634E3"/>
    <w:rsid w:val="00763B34"/>
    <w:rsid w:val="00764194"/>
    <w:rsid w:val="00765ED3"/>
    <w:rsid w:val="007662D9"/>
    <w:rsid w:val="0076681D"/>
    <w:rsid w:val="00766A65"/>
    <w:rsid w:val="00766DAA"/>
    <w:rsid w:val="007671F5"/>
    <w:rsid w:val="007676B8"/>
    <w:rsid w:val="00770549"/>
    <w:rsid w:val="0077175C"/>
    <w:rsid w:val="00771870"/>
    <w:rsid w:val="00771BF9"/>
    <w:rsid w:val="00772F8A"/>
    <w:rsid w:val="0077340B"/>
    <w:rsid w:val="007739C6"/>
    <w:rsid w:val="00774889"/>
    <w:rsid w:val="00774FF5"/>
    <w:rsid w:val="007750B3"/>
    <w:rsid w:val="00775F76"/>
    <w:rsid w:val="00776879"/>
    <w:rsid w:val="00776AEA"/>
    <w:rsid w:val="00777BA0"/>
    <w:rsid w:val="007803BD"/>
    <w:rsid w:val="00780D41"/>
    <w:rsid w:val="007811DC"/>
    <w:rsid w:val="007820FA"/>
    <w:rsid w:val="007825B8"/>
    <w:rsid w:val="0078285F"/>
    <w:rsid w:val="00783207"/>
    <w:rsid w:val="00783E1D"/>
    <w:rsid w:val="00783EE3"/>
    <w:rsid w:val="0078483B"/>
    <w:rsid w:val="0078484D"/>
    <w:rsid w:val="00784EED"/>
    <w:rsid w:val="00785900"/>
    <w:rsid w:val="00785B94"/>
    <w:rsid w:val="00786958"/>
    <w:rsid w:val="00786E71"/>
    <w:rsid w:val="0079162F"/>
    <w:rsid w:val="00793C7A"/>
    <w:rsid w:val="00794924"/>
    <w:rsid w:val="00796C27"/>
    <w:rsid w:val="00797C52"/>
    <w:rsid w:val="007A0BC2"/>
    <w:rsid w:val="007A1F44"/>
    <w:rsid w:val="007A23FF"/>
    <w:rsid w:val="007A295B"/>
    <w:rsid w:val="007A3424"/>
    <w:rsid w:val="007A35EF"/>
    <w:rsid w:val="007A3EF0"/>
    <w:rsid w:val="007A43A2"/>
    <w:rsid w:val="007A4D04"/>
    <w:rsid w:val="007A57F0"/>
    <w:rsid w:val="007A7A96"/>
    <w:rsid w:val="007B03AF"/>
    <w:rsid w:val="007B14ED"/>
    <w:rsid w:val="007B1543"/>
    <w:rsid w:val="007B1AC0"/>
    <w:rsid w:val="007B250D"/>
    <w:rsid w:val="007B270A"/>
    <w:rsid w:val="007B2D3B"/>
    <w:rsid w:val="007B52CD"/>
    <w:rsid w:val="007B7DC1"/>
    <w:rsid w:val="007B7EDB"/>
    <w:rsid w:val="007C19AD"/>
    <w:rsid w:val="007C1AFD"/>
    <w:rsid w:val="007C2059"/>
    <w:rsid w:val="007C3598"/>
    <w:rsid w:val="007C3FA8"/>
    <w:rsid w:val="007C4F66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9D4"/>
    <w:rsid w:val="007E4C88"/>
    <w:rsid w:val="007E585E"/>
    <w:rsid w:val="007E7DDF"/>
    <w:rsid w:val="007F11C8"/>
    <w:rsid w:val="007F1CFB"/>
    <w:rsid w:val="007F220B"/>
    <w:rsid w:val="007F27DD"/>
    <w:rsid w:val="007F3229"/>
    <w:rsid w:val="007F547D"/>
    <w:rsid w:val="007F6880"/>
    <w:rsid w:val="007F76B4"/>
    <w:rsid w:val="007F7B9D"/>
    <w:rsid w:val="008001B4"/>
    <w:rsid w:val="00800769"/>
    <w:rsid w:val="0080095F"/>
    <w:rsid w:val="00800ED2"/>
    <w:rsid w:val="00802719"/>
    <w:rsid w:val="00802D95"/>
    <w:rsid w:val="00802E74"/>
    <w:rsid w:val="00803E98"/>
    <w:rsid w:val="00804B92"/>
    <w:rsid w:val="00804E21"/>
    <w:rsid w:val="00805092"/>
    <w:rsid w:val="0080634C"/>
    <w:rsid w:val="00806AAF"/>
    <w:rsid w:val="0080704C"/>
    <w:rsid w:val="008070AC"/>
    <w:rsid w:val="00807795"/>
    <w:rsid w:val="008101FD"/>
    <w:rsid w:val="00810D8D"/>
    <w:rsid w:val="0081124C"/>
    <w:rsid w:val="00811835"/>
    <w:rsid w:val="00812586"/>
    <w:rsid w:val="0081581D"/>
    <w:rsid w:val="008172BE"/>
    <w:rsid w:val="00817B71"/>
    <w:rsid w:val="00820244"/>
    <w:rsid w:val="008221B3"/>
    <w:rsid w:val="0082248E"/>
    <w:rsid w:val="008247EF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BF"/>
    <w:rsid w:val="008358A5"/>
    <w:rsid w:val="008359E0"/>
    <w:rsid w:val="00835BD5"/>
    <w:rsid w:val="008371CF"/>
    <w:rsid w:val="008376F6"/>
    <w:rsid w:val="00837994"/>
    <w:rsid w:val="00837D5B"/>
    <w:rsid w:val="00840607"/>
    <w:rsid w:val="00841979"/>
    <w:rsid w:val="00841CD2"/>
    <w:rsid w:val="00842B77"/>
    <w:rsid w:val="0084309F"/>
    <w:rsid w:val="00845C12"/>
    <w:rsid w:val="008469D9"/>
    <w:rsid w:val="00846DC0"/>
    <w:rsid w:val="008474A7"/>
    <w:rsid w:val="00847B52"/>
    <w:rsid w:val="008506B6"/>
    <w:rsid w:val="00850AE0"/>
    <w:rsid w:val="008517D1"/>
    <w:rsid w:val="008524D2"/>
    <w:rsid w:val="0085284F"/>
    <w:rsid w:val="00852E19"/>
    <w:rsid w:val="008565AE"/>
    <w:rsid w:val="00856833"/>
    <w:rsid w:val="00856840"/>
    <w:rsid w:val="0085700B"/>
    <w:rsid w:val="0086087C"/>
    <w:rsid w:val="00860D8E"/>
    <w:rsid w:val="0086275E"/>
    <w:rsid w:val="00864440"/>
    <w:rsid w:val="00864D76"/>
    <w:rsid w:val="008650FC"/>
    <w:rsid w:val="00866AC1"/>
    <w:rsid w:val="00866BF4"/>
    <w:rsid w:val="00866EB3"/>
    <w:rsid w:val="0086701A"/>
    <w:rsid w:val="00867BD2"/>
    <w:rsid w:val="00870A6E"/>
    <w:rsid w:val="008712FD"/>
    <w:rsid w:val="008716A1"/>
    <w:rsid w:val="00871817"/>
    <w:rsid w:val="00872D3F"/>
    <w:rsid w:val="008733E4"/>
    <w:rsid w:val="00873F15"/>
    <w:rsid w:val="00874096"/>
    <w:rsid w:val="00874EFF"/>
    <w:rsid w:val="008756A4"/>
    <w:rsid w:val="00875F73"/>
    <w:rsid w:val="00880479"/>
    <w:rsid w:val="008806AC"/>
    <w:rsid w:val="00880F30"/>
    <w:rsid w:val="00881B11"/>
    <w:rsid w:val="00882396"/>
    <w:rsid w:val="008830F7"/>
    <w:rsid w:val="008833E8"/>
    <w:rsid w:val="008843E3"/>
    <w:rsid w:val="00887B48"/>
    <w:rsid w:val="00890B6B"/>
    <w:rsid w:val="0089176E"/>
    <w:rsid w:val="008917E0"/>
    <w:rsid w:val="00891E53"/>
    <w:rsid w:val="00892365"/>
    <w:rsid w:val="00892BE5"/>
    <w:rsid w:val="0089387C"/>
    <w:rsid w:val="00893CA4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4DA4"/>
    <w:rsid w:val="008A5940"/>
    <w:rsid w:val="008A5C0B"/>
    <w:rsid w:val="008A70F0"/>
    <w:rsid w:val="008A73B2"/>
    <w:rsid w:val="008B043F"/>
    <w:rsid w:val="008B0808"/>
    <w:rsid w:val="008B0AEC"/>
    <w:rsid w:val="008B1E53"/>
    <w:rsid w:val="008B1E5B"/>
    <w:rsid w:val="008B2D3F"/>
    <w:rsid w:val="008B389D"/>
    <w:rsid w:val="008B3C5C"/>
    <w:rsid w:val="008B5299"/>
    <w:rsid w:val="008B5A5F"/>
    <w:rsid w:val="008B5AB0"/>
    <w:rsid w:val="008B6054"/>
    <w:rsid w:val="008B6BB5"/>
    <w:rsid w:val="008B7B08"/>
    <w:rsid w:val="008C13F0"/>
    <w:rsid w:val="008C1BD5"/>
    <w:rsid w:val="008C1F26"/>
    <w:rsid w:val="008C2A3A"/>
    <w:rsid w:val="008C4B6F"/>
    <w:rsid w:val="008C4C7E"/>
    <w:rsid w:val="008C5055"/>
    <w:rsid w:val="008C5C46"/>
    <w:rsid w:val="008C6184"/>
    <w:rsid w:val="008C785E"/>
    <w:rsid w:val="008D0AFB"/>
    <w:rsid w:val="008D1511"/>
    <w:rsid w:val="008D3011"/>
    <w:rsid w:val="008D32DF"/>
    <w:rsid w:val="008D35E9"/>
    <w:rsid w:val="008D3959"/>
    <w:rsid w:val="008D3966"/>
    <w:rsid w:val="008D3A9D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8CA"/>
    <w:rsid w:val="008F03EB"/>
    <w:rsid w:val="008F0A38"/>
    <w:rsid w:val="008F0F84"/>
    <w:rsid w:val="008F1014"/>
    <w:rsid w:val="008F11C9"/>
    <w:rsid w:val="008F14F4"/>
    <w:rsid w:val="008F23D8"/>
    <w:rsid w:val="008F2FD5"/>
    <w:rsid w:val="008F3494"/>
    <w:rsid w:val="008F37E5"/>
    <w:rsid w:val="008F48C2"/>
    <w:rsid w:val="008F52CC"/>
    <w:rsid w:val="008F5840"/>
    <w:rsid w:val="008F5EEF"/>
    <w:rsid w:val="008F66FE"/>
    <w:rsid w:val="008F72CC"/>
    <w:rsid w:val="008F72CD"/>
    <w:rsid w:val="00901DB1"/>
    <w:rsid w:val="00903802"/>
    <w:rsid w:val="0090696D"/>
    <w:rsid w:val="00906CD6"/>
    <w:rsid w:val="00906E4D"/>
    <w:rsid w:val="00906F31"/>
    <w:rsid w:val="009078B3"/>
    <w:rsid w:val="00907A77"/>
    <w:rsid w:val="00907E00"/>
    <w:rsid w:val="00910577"/>
    <w:rsid w:val="0091088D"/>
    <w:rsid w:val="00910FC9"/>
    <w:rsid w:val="0091291A"/>
    <w:rsid w:val="00913612"/>
    <w:rsid w:val="0091366A"/>
    <w:rsid w:val="00913824"/>
    <w:rsid w:val="00915439"/>
    <w:rsid w:val="00915757"/>
    <w:rsid w:val="009159B3"/>
    <w:rsid w:val="00916181"/>
    <w:rsid w:val="00916C02"/>
    <w:rsid w:val="009204C5"/>
    <w:rsid w:val="0092180D"/>
    <w:rsid w:val="00921907"/>
    <w:rsid w:val="009232C9"/>
    <w:rsid w:val="00923608"/>
    <w:rsid w:val="009238E5"/>
    <w:rsid w:val="00923E84"/>
    <w:rsid w:val="00923F12"/>
    <w:rsid w:val="00924443"/>
    <w:rsid w:val="00924FF8"/>
    <w:rsid w:val="00925BA8"/>
    <w:rsid w:val="00926DA7"/>
    <w:rsid w:val="00927F8B"/>
    <w:rsid w:val="0093094D"/>
    <w:rsid w:val="00931F50"/>
    <w:rsid w:val="009328C7"/>
    <w:rsid w:val="009336EC"/>
    <w:rsid w:val="00933D61"/>
    <w:rsid w:val="00933F56"/>
    <w:rsid w:val="00934C13"/>
    <w:rsid w:val="009350C0"/>
    <w:rsid w:val="00935228"/>
    <w:rsid w:val="009355A2"/>
    <w:rsid w:val="00935F9E"/>
    <w:rsid w:val="00936D98"/>
    <w:rsid w:val="00941703"/>
    <w:rsid w:val="00942C80"/>
    <w:rsid w:val="00943197"/>
    <w:rsid w:val="009435F2"/>
    <w:rsid w:val="009440B0"/>
    <w:rsid w:val="00945180"/>
    <w:rsid w:val="00945833"/>
    <w:rsid w:val="0094590C"/>
    <w:rsid w:val="00946355"/>
    <w:rsid w:val="009468B7"/>
    <w:rsid w:val="009470E6"/>
    <w:rsid w:val="0094724E"/>
    <w:rsid w:val="00947973"/>
    <w:rsid w:val="00947BE6"/>
    <w:rsid w:val="00947D86"/>
    <w:rsid w:val="0095048D"/>
    <w:rsid w:val="00951ADB"/>
    <w:rsid w:val="0095380C"/>
    <w:rsid w:val="00954353"/>
    <w:rsid w:val="00955C0A"/>
    <w:rsid w:val="00955C4F"/>
    <w:rsid w:val="009562A0"/>
    <w:rsid w:val="0095716D"/>
    <w:rsid w:val="00957E58"/>
    <w:rsid w:val="00962B9C"/>
    <w:rsid w:val="00963277"/>
    <w:rsid w:val="009657F1"/>
    <w:rsid w:val="0096625D"/>
    <w:rsid w:val="00966842"/>
    <w:rsid w:val="0096759B"/>
    <w:rsid w:val="009703CB"/>
    <w:rsid w:val="009709F8"/>
    <w:rsid w:val="00972929"/>
    <w:rsid w:val="00972F91"/>
    <w:rsid w:val="00973827"/>
    <w:rsid w:val="009742D3"/>
    <w:rsid w:val="00976B4A"/>
    <w:rsid w:val="00977BA7"/>
    <w:rsid w:val="00980517"/>
    <w:rsid w:val="00980D04"/>
    <w:rsid w:val="0098194F"/>
    <w:rsid w:val="009826C8"/>
    <w:rsid w:val="00982B24"/>
    <w:rsid w:val="009836E4"/>
    <w:rsid w:val="0098412F"/>
    <w:rsid w:val="00985F28"/>
    <w:rsid w:val="00986149"/>
    <w:rsid w:val="00986176"/>
    <w:rsid w:val="00986E7F"/>
    <w:rsid w:val="00987536"/>
    <w:rsid w:val="0099029E"/>
    <w:rsid w:val="009902FE"/>
    <w:rsid w:val="00990BD5"/>
    <w:rsid w:val="0099196F"/>
    <w:rsid w:val="00992B98"/>
    <w:rsid w:val="0099359F"/>
    <w:rsid w:val="00994871"/>
    <w:rsid w:val="00994E08"/>
    <w:rsid w:val="009951F9"/>
    <w:rsid w:val="009953C5"/>
    <w:rsid w:val="00995C95"/>
    <w:rsid w:val="00995E85"/>
    <w:rsid w:val="00996468"/>
    <w:rsid w:val="00996876"/>
    <w:rsid w:val="00996FFA"/>
    <w:rsid w:val="009973F1"/>
    <w:rsid w:val="009973F3"/>
    <w:rsid w:val="009A010D"/>
    <w:rsid w:val="009A092F"/>
    <w:rsid w:val="009A0C6F"/>
    <w:rsid w:val="009A14EF"/>
    <w:rsid w:val="009A1E3C"/>
    <w:rsid w:val="009A2014"/>
    <w:rsid w:val="009A2DF9"/>
    <w:rsid w:val="009A3A86"/>
    <w:rsid w:val="009A4869"/>
    <w:rsid w:val="009A6A6B"/>
    <w:rsid w:val="009B1EF9"/>
    <w:rsid w:val="009B26AC"/>
    <w:rsid w:val="009B319A"/>
    <w:rsid w:val="009B37E2"/>
    <w:rsid w:val="009B3FBE"/>
    <w:rsid w:val="009B4519"/>
    <w:rsid w:val="009B506B"/>
    <w:rsid w:val="009B57EF"/>
    <w:rsid w:val="009B5B85"/>
    <w:rsid w:val="009B7010"/>
    <w:rsid w:val="009B7204"/>
    <w:rsid w:val="009C0074"/>
    <w:rsid w:val="009C0564"/>
    <w:rsid w:val="009C1D12"/>
    <w:rsid w:val="009C2685"/>
    <w:rsid w:val="009C39BC"/>
    <w:rsid w:val="009C4BC2"/>
    <w:rsid w:val="009C4D22"/>
    <w:rsid w:val="009C4D37"/>
    <w:rsid w:val="009C7320"/>
    <w:rsid w:val="009D0729"/>
    <w:rsid w:val="009D0F66"/>
    <w:rsid w:val="009D1798"/>
    <w:rsid w:val="009D1A06"/>
    <w:rsid w:val="009D1BA4"/>
    <w:rsid w:val="009D1D88"/>
    <w:rsid w:val="009D22E4"/>
    <w:rsid w:val="009D22F7"/>
    <w:rsid w:val="009D319C"/>
    <w:rsid w:val="009D476D"/>
    <w:rsid w:val="009D5BAB"/>
    <w:rsid w:val="009D6A0A"/>
    <w:rsid w:val="009D6EEE"/>
    <w:rsid w:val="009E058F"/>
    <w:rsid w:val="009E0897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B96"/>
    <w:rsid w:val="009E7E46"/>
    <w:rsid w:val="009E7FC1"/>
    <w:rsid w:val="009F01E1"/>
    <w:rsid w:val="009F0B4D"/>
    <w:rsid w:val="009F1096"/>
    <w:rsid w:val="009F150E"/>
    <w:rsid w:val="009F27AD"/>
    <w:rsid w:val="009F3C67"/>
    <w:rsid w:val="009F3FB5"/>
    <w:rsid w:val="009F521F"/>
    <w:rsid w:val="009F553C"/>
    <w:rsid w:val="009F59F8"/>
    <w:rsid w:val="009F5DE6"/>
    <w:rsid w:val="00A0018D"/>
    <w:rsid w:val="00A005B0"/>
    <w:rsid w:val="00A008E5"/>
    <w:rsid w:val="00A017A2"/>
    <w:rsid w:val="00A01F17"/>
    <w:rsid w:val="00A022A5"/>
    <w:rsid w:val="00A03A22"/>
    <w:rsid w:val="00A04634"/>
    <w:rsid w:val="00A04884"/>
    <w:rsid w:val="00A05FF3"/>
    <w:rsid w:val="00A06119"/>
    <w:rsid w:val="00A07A48"/>
    <w:rsid w:val="00A108EE"/>
    <w:rsid w:val="00A10BB8"/>
    <w:rsid w:val="00A1200D"/>
    <w:rsid w:val="00A137E4"/>
    <w:rsid w:val="00A14813"/>
    <w:rsid w:val="00A1566A"/>
    <w:rsid w:val="00A16452"/>
    <w:rsid w:val="00A165BF"/>
    <w:rsid w:val="00A172E8"/>
    <w:rsid w:val="00A179FF"/>
    <w:rsid w:val="00A21A36"/>
    <w:rsid w:val="00A21B2E"/>
    <w:rsid w:val="00A25294"/>
    <w:rsid w:val="00A254EE"/>
    <w:rsid w:val="00A25BE7"/>
    <w:rsid w:val="00A27008"/>
    <w:rsid w:val="00A27CDF"/>
    <w:rsid w:val="00A309C6"/>
    <w:rsid w:val="00A30D13"/>
    <w:rsid w:val="00A314F9"/>
    <w:rsid w:val="00A3181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4C1"/>
    <w:rsid w:val="00A366E4"/>
    <w:rsid w:val="00A409CC"/>
    <w:rsid w:val="00A4376F"/>
    <w:rsid w:val="00A4549F"/>
    <w:rsid w:val="00A45ACE"/>
    <w:rsid w:val="00A45B9B"/>
    <w:rsid w:val="00A462FE"/>
    <w:rsid w:val="00A501C9"/>
    <w:rsid w:val="00A50506"/>
    <w:rsid w:val="00A53F55"/>
    <w:rsid w:val="00A5417B"/>
    <w:rsid w:val="00A5458E"/>
    <w:rsid w:val="00A54599"/>
    <w:rsid w:val="00A54B82"/>
    <w:rsid w:val="00A569D4"/>
    <w:rsid w:val="00A57F1A"/>
    <w:rsid w:val="00A6000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2F8"/>
    <w:rsid w:val="00A63BF3"/>
    <w:rsid w:val="00A63EF5"/>
    <w:rsid w:val="00A64942"/>
    <w:rsid w:val="00A65911"/>
    <w:rsid w:val="00A661A5"/>
    <w:rsid w:val="00A6643C"/>
    <w:rsid w:val="00A6720B"/>
    <w:rsid w:val="00A67544"/>
    <w:rsid w:val="00A67A51"/>
    <w:rsid w:val="00A67BFB"/>
    <w:rsid w:val="00A67F5C"/>
    <w:rsid w:val="00A7075B"/>
    <w:rsid w:val="00A71B29"/>
    <w:rsid w:val="00A71BEC"/>
    <w:rsid w:val="00A71CE6"/>
    <w:rsid w:val="00A71D23"/>
    <w:rsid w:val="00A728D7"/>
    <w:rsid w:val="00A7333A"/>
    <w:rsid w:val="00A73D0D"/>
    <w:rsid w:val="00A74A92"/>
    <w:rsid w:val="00A74E8A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A64"/>
    <w:rsid w:val="00A922A2"/>
    <w:rsid w:val="00A92577"/>
    <w:rsid w:val="00A9327B"/>
    <w:rsid w:val="00A939E6"/>
    <w:rsid w:val="00A93B69"/>
    <w:rsid w:val="00A94B22"/>
    <w:rsid w:val="00A94D2B"/>
    <w:rsid w:val="00A963C7"/>
    <w:rsid w:val="00A978E9"/>
    <w:rsid w:val="00AA1626"/>
    <w:rsid w:val="00AA1C25"/>
    <w:rsid w:val="00AA3DB7"/>
    <w:rsid w:val="00AA51F5"/>
    <w:rsid w:val="00AA57A2"/>
    <w:rsid w:val="00AA5E3B"/>
    <w:rsid w:val="00AA68B4"/>
    <w:rsid w:val="00AA7AE1"/>
    <w:rsid w:val="00AB0543"/>
    <w:rsid w:val="00AB0AC9"/>
    <w:rsid w:val="00AB185A"/>
    <w:rsid w:val="00AB1BA7"/>
    <w:rsid w:val="00AB1E04"/>
    <w:rsid w:val="00AB292E"/>
    <w:rsid w:val="00AB29CF"/>
    <w:rsid w:val="00AB3113"/>
    <w:rsid w:val="00AB348A"/>
    <w:rsid w:val="00AB37C4"/>
    <w:rsid w:val="00AB3F38"/>
    <w:rsid w:val="00AB43EC"/>
    <w:rsid w:val="00AB4615"/>
    <w:rsid w:val="00AB4BF4"/>
    <w:rsid w:val="00AB5ADF"/>
    <w:rsid w:val="00AB5E57"/>
    <w:rsid w:val="00AB725F"/>
    <w:rsid w:val="00AC0705"/>
    <w:rsid w:val="00AC109B"/>
    <w:rsid w:val="00AC1BA8"/>
    <w:rsid w:val="00AC4CBC"/>
    <w:rsid w:val="00AC74DA"/>
    <w:rsid w:val="00AC7A2B"/>
    <w:rsid w:val="00AC7C25"/>
    <w:rsid w:val="00AD0A51"/>
    <w:rsid w:val="00AD0B37"/>
    <w:rsid w:val="00AD11F7"/>
    <w:rsid w:val="00AD1A09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6C"/>
    <w:rsid w:val="00AE29FC"/>
    <w:rsid w:val="00AE2F3F"/>
    <w:rsid w:val="00AE3B4E"/>
    <w:rsid w:val="00AE4147"/>
    <w:rsid w:val="00AE59EC"/>
    <w:rsid w:val="00AE672E"/>
    <w:rsid w:val="00AE67B3"/>
    <w:rsid w:val="00AE694E"/>
    <w:rsid w:val="00AE7864"/>
    <w:rsid w:val="00AE7949"/>
    <w:rsid w:val="00AF0F3C"/>
    <w:rsid w:val="00AF25D5"/>
    <w:rsid w:val="00AF2B89"/>
    <w:rsid w:val="00AF373A"/>
    <w:rsid w:val="00AF3B06"/>
    <w:rsid w:val="00AF3DBB"/>
    <w:rsid w:val="00AF4C7E"/>
    <w:rsid w:val="00AF5194"/>
    <w:rsid w:val="00AF53EF"/>
    <w:rsid w:val="00AF73C3"/>
    <w:rsid w:val="00AF795C"/>
    <w:rsid w:val="00B00752"/>
    <w:rsid w:val="00B02664"/>
    <w:rsid w:val="00B026C1"/>
    <w:rsid w:val="00B02B9C"/>
    <w:rsid w:val="00B0353B"/>
    <w:rsid w:val="00B03948"/>
    <w:rsid w:val="00B040B2"/>
    <w:rsid w:val="00B10558"/>
    <w:rsid w:val="00B13255"/>
    <w:rsid w:val="00B156A9"/>
    <w:rsid w:val="00B15F83"/>
    <w:rsid w:val="00B160FF"/>
    <w:rsid w:val="00B16322"/>
    <w:rsid w:val="00B1662E"/>
    <w:rsid w:val="00B16A6F"/>
    <w:rsid w:val="00B22C0D"/>
    <w:rsid w:val="00B23AF4"/>
    <w:rsid w:val="00B23B48"/>
    <w:rsid w:val="00B23C15"/>
    <w:rsid w:val="00B241E5"/>
    <w:rsid w:val="00B25762"/>
    <w:rsid w:val="00B25B40"/>
    <w:rsid w:val="00B25D17"/>
    <w:rsid w:val="00B25FDE"/>
    <w:rsid w:val="00B26AB0"/>
    <w:rsid w:val="00B26AD2"/>
    <w:rsid w:val="00B26CA2"/>
    <w:rsid w:val="00B30B4E"/>
    <w:rsid w:val="00B31246"/>
    <w:rsid w:val="00B326FF"/>
    <w:rsid w:val="00B34022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298"/>
    <w:rsid w:val="00B44AF4"/>
    <w:rsid w:val="00B44F99"/>
    <w:rsid w:val="00B45876"/>
    <w:rsid w:val="00B51542"/>
    <w:rsid w:val="00B51D1D"/>
    <w:rsid w:val="00B51E41"/>
    <w:rsid w:val="00B52619"/>
    <w:rsid w:val="00B5310E"/>
    <w:rsid w:val="00B54ACC"/>
    <w:rsid w:val="00B54DCB"/>
    <w:rsid w:val="00B55087"/>
    <w:rsid w:val="00B553F0"/>
    <w:rsid w:val="00B55AC2"/>
    <w:rsid w:val="00B55B9E"/>
    <w:rsid w:val="00B560C9"/>
    <w:rsid w:val="00B56533"/>
    <w:rsid w:val="00B56CFC"/>
    <w:rsid w:val="00B57042"/>
    <w:rsid w:val="00B5761A"/>
    <w:rsid w:val="00B57777"/>
    <w:rsid w:val="00B57A17"/>
    <w:rsid w:val="00B61BE2"/>
    <w:rsid w:val="00B6266F"/>
    <w:rsid w:val="00B62E0B"/>
    <w:rsid w:val="00B63C32"/>
    <w:rsid w:val="00B64434"/>
    <w:rsid w:val="00B65019"/>
    <w:rsid w:val="00B6521F"/>
    <w:rsid w:val="00B70DAD"/>
    <w:rsid w:val="00B711CE"/>
    <w:rsid w:val="00B71DC8"/>
    <w:rsid w:val="00B74543"/>
    <w:rsid w:val="00B74630"/>
    <w:rsid w:val="00B746C6"/>
    <w:rsid w:val="00B7604C"/>
    <w:rsid w:val="00B7652C"/>
    <w:rsid w:val="00B766BF"/>
    <w:rsid w:val="00B76FA6"/>
    <w:rsid w:val="00B80910"/>
    <w:rsid w:val="00B80F12"/>
    <w:rsid w:val="00B81585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E38"/>
    <w:rsid w:val="00B93204"/>
    <w:rsid w:val="00B936A6"/>
    <w:rsid w:val="00B93D42"/>
    <w:rsid w:val="00B94E17"/>
    <w:rsid w:val="00B9562E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646"/>
    <w:rsid w:val="00BB1548"/>
    <w:rsid w:val="00BB1CE7"/>
    <w:rsid w:val="00BB21CB"/>
    <w:rsid w:val="00BB2FD3"/>
    <w:rsid w:val="00BB2FDF"/>
    <w:rsid w:val="00BB2FFF"/>
    <w:rsid w:val="00BB4976"/>
    <w:rsid w:val="00BB5FCB"/>
    <w:rsid w:val="00BB604B"/>
    <w:rsid w:val="00BC0075"/>
    <w:rsid w:val="00BC00EC"/>
    <w:rsid w:val="00BC08C5"/>
    <w:rsid w:val="00BC12FB"/>
    <w:rsid w:val="00BC1C3C"/>
    <w:rsid w:val="00BC2161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1B7"/>
    <w:rsid w:val="00BE332D"/>
    <w:rsid w:val="00BE3CF1"/>
    <w:rsid w:val="00BE4B20"/>
    <w:rsid w:val="00BE5FC4"/>
    <w:rsid w:val="00BE75EE"/>
    <w:rsid w:val="00BE7C4D"/>
    <w:rsid w:val="00BE7F6A"/>
    <w:rsid w:val="00BF0274"/>
    <w:rsid w:val="00BF08C4"/>
    <w:rsid w:val="00BF0BAF"/>
    <w:rsid w:val="00BF19CE"/>
    <w:rsid w:val="00BF2408"/>
    <w:rsid w:val="00BF2B6F"/>
    <w:rsid w:val="00BF351A"/>
    <w:rsid w:val="00BF3914"/>
    <w:rsid w:val="00BF49B1"/>
    <w:rsid w:val="00BF5371"/>
    <w:rsid w:val="00BF5552"/>
    <w:rsid w:val="00BF73F2"/>
    <w:rsid w:val="00C01671"/>
    <w:rsid w:val="00C02419"/>
    <w:rsid w:val="00C02766"/>
    <w:rsid w:val="00C03EE8"/>
    <w:rsid w:val="00C041CF"/>
    <w:rsid w:val="00C05BEC"/>
    <w:rsid w:val="00C06546"/>
    <w:rsid w:val="00C06E7D"/>
    <w:rsid w:val="00C10B65"/>
    <w:rsid w:val="00C1112B"/>
    <w:rsid w:val="00C11A88"/>
    <w:rsid w:val="00C12012"/>
    <w:rsid w:val="00C12874"/>
    <w:rsid w:val="00C12B20"/>
    <w:rsid w:val="00C12BC1"/>
    <w:rsid w:val="00C13032"/>
    <w:rsid w:val="00C13BB1"/>
    <w:rsid w:val="00C13BDA"/>
    <w:rsid w:val="00C13FFD"/>
    <w:rsid w:val="00C14632"/>
    <w:rsid w:val="00C15DE1"/>
    <w:rsid w:val="00C16C30"/>
    <w:rsid w:val="00C20A00"/>
    <w:rsid w:val="00C21673"/>
    <w:rsid w:val="00C2196E"/>
    <w:rsid w:val="00C21C7A"/>
    <w:rsid w:val="00C2247A"/>
    <w:rsid w:val="00C23130"/>
    <w:rsid w:val="00C2535E"/>
    <w:rsid w:val="00C255A5"/>
    <w:rsid w:val="00C2584B"/>
    <w:rsid w:val="00C2587F"/>
    <w:rsid w:val="00C25942"/>
    <w:rsid w:val="00C25DD9"/>
    <w:rsid w:val="00C2663F"/>
    <w:rsid w:val="00C26861"/>
    <w:rsid w:val="00C26DB8"/>
    <w:rsid w:val="00C32918"/>
    <w:rsid w:val="00C32F83"/>
    <w:rsid w:val="00C3400F"/>
    <w:rsid w:val="00C34B64"/>
    <w:rsid w:val="00C34C36"/>
    <w:rsid w:val="00C352B3"/>
    <w:rsid w:val="00C35B77"/>
    <w:rsid w:val="00C3654C"/>
    <w:rsid w:val="00C36A88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253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06"/>
    <w:rsid w:val="00C542D4"/>
    <w:rsid w:val="00C54D71"/>
    <w:rsid w:val="00C563F5"/>
    <w:rsid w:val="00C570F7"/>
    <w:rsid w:val="00C60568"/>
    <w:rsid w:val="00C62CD5"/>
    <w:rsid w:val="00C63032"/>
    <w:rsid w:val="00C636E6"/>
    <w:rsid w:val="00C639D6"/>
    <w:rsid w:val="00C63F8E"/>
    <w:rsid w:val="00C647FB"/>
    <w:rsid w:val="00C654E0"/>
    <w:rsid w:val="00C65E72"/>
    <w:rsid w:val="00C67EAB"/>
    <w:rsid w:val="00C70DFF"/>
    <w:rsid w:val="00C72B61"/>
    <w:rsid w:val="00C72E0D"/>
    <w:rsid w:val="00C73683"/>
    <w:rsid w:val="00C73C8C"/>
    <w:rsid w:val="00C74C4C"/>
    <w:rsid w:val="00C75A6B"/>
    <w:rsid w:val="00C763B6"/>
    <w:rsid w:val="00C7644F"/>
    <w:rsid w:val="00C768F6"/>
    <w:rsid w:val="00C76C64"/>
    <w:rsid w:val="00C80073"/>
    <w:rsid w:val="00C80DEA"/>
    <w:rsid w:val="00C816BF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57F"/>
    <w:rsid w:val="00C96E6F"/>
    <w:rsid w:val="00C97872"/>
    <w:rsid w:val="00CA0532"/>
    <w:rsid w:val="00CA2241"/>
    <w:rsid w:val="00CA22E9"/>
    <w:rsid w:val="00CA3CDD"/>
    <w:rsid w:val="00CA403B"/>
    <w:rsid w:val="00CA43E7"/>
    <w:rsid w:val="00CA505A"/>
    <w:rsid w:val="00CA59DD"/>
    <w:rsid w:val="00CB008E"/>
    <w:rsid w:val="00CB01FA"/>
    <w:rsid w:val="00CB0737"/>
    <w:rsid w:val="00CB097A"/>
    <w:rsid w:val="00CB26EC"/>
    <w:rsid w:val="00CB2D2A"/>
    <w:rsid w:val="00CB32F8"/>
    <w:rsid w:val="00CB5B1E"/>
    <w:rsid w:val="00CB5C97"/>
    <w:rsid w:val="00CB787A"/>
    <w:rsid w:val="00CC0C4A"/>
    <w:rsid w:val="00CC17F0"/>
    <w:rsid w:val="00CC1853"/>
    <w:rsid w:val="00CC1FAE"/>
    <w:rsid w:val="00CC2941"/>
    <w:rsid w:val="00CC3A23"/>
    <w:rsid w:val="00CC5D75"/>
    <w:rsid w:val="00CC7298"/>
    <w:rsid w:val="00CC737C"/>
    <w:rsid w:val="00CD087D"/>
    <w:rsid w:val="00CD0F5D"/>
    <w:rsid w:val="00CD1C0B"/>
    <w:rsid w:val="00CD239A"/>
    <w:rsid w:val="00CD24B1"/>
    <w:rsid w:val="00CD5512"/>
    <w:rsid w:val="00CD6E3D"/>
    <w:rsid w:val="00CD71AB"/>
    <w:rsid w:val="00CE0109"/>
    <w:rsid w:val="00CE037B"/>
    <w:rsid w:val="00CE1967"/>
    <w:rsid w:val="00CE1FC5"/>
    <w:rsid w:val="00CE2B64"/>
    <w:rsid w:val="00CE46E5"/>
    <w:rsid w:val="00CE485A"/>
    <w:rsid w:val="00CE50FB"/>
    <w:rsid w:val="00CE5279"/>
    <w:rsid w:val="00CE5A78"/>
    <w:rsid w:val="00CE73CB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B29"/>
    <w:rsid w:val="00CF60B5"/>
    <w:rsid w:val="00D004FA"/>
    <w:rsid w:val="00D01B21"/>
    <w:rsid w:val="00D01E2F"/>
    <w:rsid w:val="00D02C41"/>
    <w:rsid w:val="00D03102"/>
    <w:rsid w:val="00D03727"/>
    <w:rsid w:val="00D0378A"/>
    <w:rsid w:val="00D05132"/>
    <w:rsid w:val="00D05EA9"/>
    <w:rsid w:val="00D071F8"/>
    <w:rsid w:val="00D07252"/>
    <w:rsid w:val="00D073DD"/>
    <w:rsid w:val="00D074F4"/>
    <w:rsid w:val="00D07CE1"/>
    <w:rsid w:val="00D1026A"/>
    <w:rsid w:val="00D107CF"/>
    <w:rsid w:val="00D10C52"/>
    <w:rsid w:val="00D11B0B"/>
    <w:rsid w:val="00D12293"/>
    <w:rsid w:val="00D140CB"/>
    <w:rsid w:val="00D14236"/>
    <w:rsid w:val="00D14553"/>
    <w:rsid w:val="00D14DB1"/>
    <w:rsid w:val="00D15187"/>
    <w:rsid w:val="00D15F43"/>
    <w:rsid w:val="00D166E3"/>
    <w:rsid w:val="00D16E87"/>
    <w:rsid w:val="00D17F1B"/>
    <w:rsid w:val="00D20B8B"/>
    <w:rsid w:val="00D2162C"/>
    <w:rsid w:val="00D21A3C"/>
    <w:rsid w:val="00D2326E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56A"/>
    <w:rsid w:val="00D3396F"/>
    <w:rsid w:val="00D33D4D"/>
    <w:rsid w:val="00D3414E"/>
    <w:rsid w:val="00D34A0B"/>
    <w:rsid w:val="00D35A01"/>
    <w:rsid w:val="00D36234"/>
    <w:rsid w:val="00D36371"/>
    <w:rsid w:val="00D404E2"/>
    <w:rsid w:val="00D437D8"/>
    <w:rsid w:val="00D4444C"/>
    <w:rsid w:val="00D44994"/>
    <w:rsid w:val="00D45DF3"/>
    <w:rsid w:val="00D46174"/>
    <w:rsid w:val="00D47B10"/>
    <w:rsid w:val="00D47DD0"/>
    <w:rsid w:val="00D50183"/>
    <w:rsid w:val="00D5119C"/>
    <w:rsid w:val="00D5154C"/>
    <w:rsid w:val="00D51D12"/>
    <w:rsid w:val="00D51F22"/>
    <w:rsid w:val="00D52544"/>
    <w:rsid w:val="00D530A6"/>
    <w:rsid w:val="00D5362B"/>
    <w:rsid w:val="00D54381"/>
    <w:rsid w:val="00D55072"/>
    <w:rsid w:val="00D551B5"/>
    <w:rsid w:val="00D56DB2"/>
    <w:rsid w:val="00D5705F"/>
    <w:rsid w:val="00D5747F"/>
    <w:rsid w:val="00D57495"/>
    <w:rsid w:val="00D574FA"/>
    <w:rsid w:val="00D57659"/>
    <w:rsid w:val="00D60C8D"/>
    <w:rsid w:val="00D61374"/>
    <w:rsid w:val="00D613EC"/>
    <w:rsid w:val="00D6168A"/>
    <w:rsid w:val="00D616A5"/>
    <w:rsid w:val="00D61FF0"/>
    <w:rsid w:val="00D6211D"/>
    <w:rsid w:val="00D62C97"/>
    <w:rsid w:val="00D62F55"/>
    <w:rsid w:val="00D63517"/>
    <w:rsid w:val="00D63B75"/>
    <w:rsid w:val="00D659B1"/>
    <w:rsid w:val="00D65DE1"/>
    <w:rsid w:val="00D666BB"/>
    <w:rsid w:val="00D667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D7B"/>
    <w:rsid w:val="00D76FAE"/>
    <w:rsid w:val="00D777D7"/>
    <w:rsid w:val="00D8025B"/>
    <w:rsid w:val="00D80AB8"/>
    <w:rsid w:val="00D81792"/>
    <w:rsid w:val="00D819B1"/>
    <w:rsid w:val="00D82494"/>
    <w:rsid w:val="00D83AE9"/>
    <w:rsid w:val="00D857B8"/>
    <w:rsid w:val="00D87175"/>
    <w:rsid w:val="00D87A78"/>
    <w:rsid w:val="00D87ABF"/>
    <w:rsid w:val="00D90CD3"/>
    <w:rsid w:val="00D9134B"/>
    <w:rsid w:val="00D919E6"/>
    <w:rsid w:val="00D91BE1"/>
    <w:rsid w:val="00D92C29"/>
    <w:rsid w:val="00D936E2"/>
    <w:rsid w:val="00D95104"/>
    <w:rsid w:val="00D95600"/>
    <w:rsid w:val="00D9683C"/>
    <w:rsid w:val="00D976AB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56D"/>
    <w:rsid w:val="00DA7F8A"/>
    <w:rsid w:val="00DB0176"/>
    <w:rsid w:val="00DB0404"/>
    <w:rsid w:val="00DB04F7"/>
    <w:rsid w:val="00DB11F8"/>
    <w:rsid w:val="00DB18F8"/>
    <w:rsid w:val="00DB1F2A"/>
    <w:rsid w:val="00DB297F"/>
    <w:rsid w:val="00DB3153"/>
    <w:rsid w:val="00DB317A"/>
    <w:rsid w:val="00DB3B82"/>
    <w:rsid w:val="00DB485D"/>
    <w:rsid w:val="00DB70F7"/>
    <w:rsid w:val="00DC1327"/>
    <w:rsid w:val="00DC1350"/>
    <w:rsid w:val="00DC3237"/>
    <w:rsid w:val="00DC41A4"/>
    <w:rsid w:val="00DC4CCA"/>
    <w:rsid w:val="00DC5672"/>
    <w:rsid w:val="00DC5D73"/>
    <w:rsid w:val="00DC60A2"/>
    <w:rsid w:val="00DC6600"/>
    <w:rsid w:val="00DC67BD"/>
    <w:rsid w:val="00DC6924"/>
    <w:rsid w:val="00DC71F2"/>
    <w:rsid w:val="00DD0865"/>
    <w:rsid w:val="00DD2025"/>
    <w:rsid w:val="00DD22EA"/>
    <w:rsid w:val="00DD23A0"/>
    <w:rsid w:val="00DD3EF5"/>
    <w:rsid w:val="00DD53FA"/>
    <w:rsid w:val="00DD5F42"/>
    <w:rsid w:val="00DD617B"/>
    <w:rsid w:val="00DD7031"/>
    <w:rsid w:val="00DD74F4"/>
    <w:rsid w:val="00DE0E59"/>
    <w:rsid w:val="00DE0F6C"/>
    <w:rsid w:val="00DE219B"/>
    <w:rsid w:val="00DE52E3"/>
    <w:rsid w:val="00DE631A"/>
    <w:rsid w:val="00DE7C00"/>
    <w:rsid w:val="00DF03E9"/>
    <w:rsid w:val="00DF03ED"/>
    <w:rsid w:val="00DF04EE"/>
    <w:rsid w:val="00DF0BF4"/>
    <w:rsid w:val="00DF179D"/>
    <w:rsid w:val="00DF1E9C"/>
    <w:rsid w:val="00DF2304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6313"/>
    <w:rsid w:val="00E0728F"/>
    <w:rsid w:val="00E0755C"/>
    <w:rsid w:val="00E10BB0"/>
    <w:rsid w:val="00E13BBD"/>
    <w:rsid w:val="00E142AA"/>
    <w:rsid w:val="00E14A7E"/>
    <w:rsid w:val="00E151E1"/>
    <w:rsid w:val="00E17619"/>
    <w:rsid w:val="00E17805"/>
    <w:rsid w:val="00E20F79"/>
    <w:rsid w:val="00E21278"/>
    <w:rsid w:val="00E22CCD"/>
    <w:rsid w:val="00E23784"/>
    <w:rsid w:val="00E23A11"/>
    <w:rsid w:val="00E23FB7"/>
    <w:rsid w:val="00E24A27"/>
    <w:rsid w:val="00E25F89"/>
    <w:rsid w:val="00E2611C"/>
    <w:rsid w:val="00E276F8"/>
    <w:rsid w:val="00E32D62"/>
    <w:rsid w:val="00E3364E"/>
    <w:rsid w:val="00E339DC"/>
    <w:rsid w:val="00E33E15"/>
    <w:rsid w:val="00E34689"/>
    <w:rsid w:val="00E354A4"/>
    <w:rsid w:val="00E361B8"/>
    <w:rsid w:val="00E36A1B"/>
    <w:rsid w:val="00E41160"/>
    <w:rsid w:val="00E429ED"/>
    <w:rsid w:val="00E43F37"/>
    <w:rsid w:val="00E450ED"/>
    <w:rsid w:val="00E47494"/>
    <w:rsid w:val="00E4791B"/>
    <w:rsid w:val="00E47E31"/>
    <w:rsid w:val="00E50AC6"/>
    <w:rsid w:val="00E51750"/>
    <w:rsid w:val="00E51DDD"/>
    <w:rsid w:val="00E51FDD"/>
    <w:rsid w:val="00E52435"/>
    <w:rsid w:val="00E53122"/>
    <w:rsid w:val="00E5351B"/>
    <w:rsid w:val="00E53FA9"/>
    <w:rsid w:val="00E5414C"/>
    <w:rsid w:val="00E547B3"/>
    <w:rsid w:val="00E54949"/>
    <w:rsid w:val="00E5733D"/>
    <w:rsid w:val="00E57569"/>
    <w:rsid w:val="00E61CC0"/>
    <w:rsid w:val="00E6277B"/>
    <w:rsid w:val="00E63706"/>
    <w:rsid w:val="00E63794"/>
    <w:rsid w:val="00E64424"/>
    <w:rsid w:val="00E64C99"/>
    <w:rsid w:val="00E64CD3"/>
    <w:rsid w:val="00E65884"/>
    <w:rsid w:val="00E671C9"/>
    <w:rsid w:val="00E6743F"/>
    <w:rsid w:val="00E6758E"/>
    <w:rsid w:val="00E67E23"/>
    <w:rsid w:val="00E67E97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996"/>
    <w:rsid w:val="00E83B86"/>
    <w:rsid w:val="00E84C98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71A"/>
    <w:rsid w:val="00EA0E4A"/>
    <w:rsid w:val="00EA1A54"/>
    <w:rsid w:val="00EA2226"/>
    <w:rsid w:val="00EA26FC"/>
    <w:rsid w:val="00EA29E5"/>
    <w:rsid w:val="00EA3903"/>
    <w:rsid w:val="00EA3B5A"/>
    <w:rsid w:val="00EA410E"/>
    <w:rsid w:val="00EA4FD1"/>
    <w:rsid w:val="00EA5016"/>
    <w:rsid w:val="00EA53C2"/>
    <w:rsid w:val="00EA5695"/>
    <w:rsid w:val="00EA5B0A"/>
    <w:rsid w:val="00EA6274"/>
    <w:rsid w:val="00EA65AD"/>
    <w:rsid w:val="00EA6701"/>
    <w:rsid w:val="00EA6BFE"/>
    <w:rsid w:val="00EA7B57"/>
    <w:rsid w:val="00EA7FCF"/>
    <w:rsid w:val="00EB04DE"/>
    <w:rsid w:val="00EB0CA3"/>
    <w:rsid w:val="00EB0E20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439"/>
    <w:rsid w:val="00EC56E0"/>
    <w:rsid w:val="00EC6057"/>
    <w:rsid w:val="00EC6847"/>
    <w:rsid w:val="00EC7454"/>
    <w:rsid w:val="00EC77DB"/>
    <w:rsid w:val="00EC7DB6"/>
    <w:rsid w:val="00ED0DA1"/>
    <w:rsid w:val="00ED152B"/>
    <w:rsid w:val="00ED162F"/>
    <w:rsid w:val="00ED2E52"/>
    <w:rsid w:val="00ED2F1E"/>
    <w:rsid w:val="00ED3024"/>
    <w:rsid w:val="00ED3D54"/>
    <w:rsid w:val="00ED5FE4"/>
    <w:rsid w:val="00ED63B3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250"/>
    <w:rsid w:val="00EF769B"/>
    <w:rsid w:val="00F027BA"/>
    <w:rsid w:val="00F03ADA"/>
    <w:rsid w:val="00F03E79"/>
    <w:rsid w:val="00F04123"/>
    <w:rsid w:val="00F0628D"/>
    <w:rsid w:val="00F06651"/>
    <w:rsid w:val="00F071EC"/>
    <w:rsid w:val="00F07DE6"/>
    <w:rsid w:val="00F10432"/>
    <w:rsid w:val="00F1047E"/>
    <w:rsid w:val="00F1056C"/>
    <w:rsid w:val="00F107F1"/>
    <w:rsid w:val="00F10FC1"/>
    <w:rsid w:val="00F112FD"/>
    <w:rsid w:val="00F11A3F"/>
    <w:rsid w:val="00F133A1"/>
    <w:rsid w:val="00F13ECD"/>
    <w:rsid w:val="00F155CE"/>
    <w:rsid w:val="00F16BF2"/>
    <w:rsid w:val="00F17EAE"/>
    <w:rsid w:val="00F2088C"/>
    <w:rsid w:val="00F21040"/>
    <w:rsid w:val="00F218D4"/>
    <w:rsid w:val="00F2250A"/>
    <w:rsid w:val="00F24788"/>
    <w:rsid w:val="00F24AFE"/>
    <w:rsid w:val="00F24CEE"/>
    <w:rsid w:val="00F2640F"/>
    <w:rsid w:val="00F268A5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21DB"/>
    <w:rsid w:val="00F433BD"/>
    <w:rsid w:val="00F44EC5"/>
    <w:rsid w:val="00F47498"/>
    <w:rsid w:val="00F512B2"/>
    <w:rsid w:val="00F51982"/>
    <w:rsid w:val="00F5283D"/>
    <w:rsid w:val="00F52ABA"/>
    <w:rsid w:val="00F52BC7"/>
    <w:rsid w:val="00F53BF4"/>
    <w:rsid w:val="00F54266"/>
    <w:rsid w:val="00F54390"/>
    <w:rsid w:val="00F54CFF"/>
    <w:rsid w:val="00F55043"/>
    <w:rsid w:val="00F56DCF"/>
    <w:rsid w:val="00F57034"/>
    <w:rsid w:val="00F57D6D"/>
    <w:rsid w:val="00F60BE9"/>
    <w:rsid w:val="00F61FD8"/>
    <w:rsid w:val="00F62DBF"/>
    <w:rsid w:val="00F641FC"/>
    <w:rsid w:val="00F647F7"/>
    <w:rsid w:val="00F6531F"/>
    <w:rsid w:val="00F6583C"/>
    <w:rsid w:val="00F6589A"/>
    <w:rsid w:val="00F66662"/>
    <w:rsid w:val="00F671A2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0DF"/>
    <w:rsid w:val="00F76445"/>
    <w:rsid w:val="00F76ECC"/>
    <w:rsid w:val="00F76FEB"/>
    <w:rsid w:val="00F80399"/>
    <w:rsid w:val="00F812C8"/>
    <w:rsid w:val="00F8132D"/>
    <w:rsid w:val="00F818AE"/>
    <w:rsid w:val="00F81B40"/>
    <w:rsid w:val="00F820C4"/>
    <w:rsid w:val="00F8247C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54"/>
    <w:rsid w:val="00F93E65"/>
    <w:rsid w:val="00F94070"/>
    <w:rsid w:val="00F948D8"/>
    <w:rsid w:val="00F950B5"/>
    <w:rsid w:val="00F9513F"/>
    <w:rsid w:val="00F96174"/>
    <w:rsid w:val="00F97908"/>
    <w:rsid w:val="00F97B43"/>
    <w:rsid w:val="00FA06A1"/>
    <w:rsid w:val="00FA07F8"/>
    <w:rsid w:val="00FA105C"/>
    <w:rsid w:val="00FA1475"/>
    <w:rsid w:val="00FA148A"/>
    <w:rsid w:val="00FA27C8"/>
    <w:rsid w:val="00FA3B76"/>
    <w:rsid w:val="00FA4D66"/>
    <w:rsid w:val="00FA5539"/>
    <w:rsid w:val="00FA5A4E"/>
    <w:rsid w:val="00FA7233"/>
    <w:rsid w:val="00FB0082"/>
    <w:rsid w:val="00FB0243"/>
    <w:rsid w:val="00FB07FA"/>
    <w:rsid w:val="00FB13D9"/>
    <w:rsid w:val="00FB1527"/>
    <w:rsid w:val="00FB21EE"/>
    <w:rsid w:val="00FB2537"/>
    <w:rsid w:val="00FB33DC"/>
    <w:rsid w:val="00FB4338"/>
    <w:rsid w:val="00FB477E"/>
    <w:rsid w:val="00FB4C9C"/>
    <w:rsid w:val="00FB51C4"/>
    <w:rsid w:val="00FB6165"/>
    <w:rsid w:val="00FC0150"/>
    <w:rsid w:val="00FC03AB"/>
    <w:rsid w:val="00FC0515"/>
    <w:rsid w:val="00FC1B34"/>
    <w:rsid w:val="00FC215E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9BA"/>
    <w:rsid w:val="00FD4589"/>
    <w:rsid w:val="00FD473E"/>
    <w:rsid w:val="00FD7DF9"/>
    <w:rsid w:val="00FE0B51"/>
    <w:rsid w:val="00FE0B78"/>
    <w:rsid w:val="00FE0ED4"/>
    <w:rsid w:val="00FE1EAB"/>
    <w:rsid w:val="00FE21AB"/>
    <w:rsid w:val="00FE3465"/>
    <w:rsid w:val="00FE67CF"/>
    <w:rsid w:val="00FE6D20"/>
    <w:rsid w:val="00FE6FB9"/>
    <w:rsid w:val="00FE7549"/>
    <w:rsid w:val="00FE7BCC"/>
    <w:rsid w:val="00FF126D"/>
    <w:rsid w:val="00FF1A99"/>
    <w:rsid w:val="00FF2310"/>
    <w:rsid w:val="00FF2E73"/>
    <w:rsid w:val="00FF4AE2"/>
    <w:rsid w:val="00FF4BF9"/>
    <w:rsid w:val="00FF50A8"/>
    <w:rsid w:val="00FF56B5"/>
    <w:rsid w:val="00FF571E"/>
    <w:rsid w:val="00FF6BD1"/>
    <w:rsid w:val="00FF6CC0"/>
    <w:rsid w:val="00FF7512"/>
    <w:rsid w:val="00FF7563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63BAA5"/>
  <w15:docId w15:val="{C349CBA0-1215-4A0F-B28B-E0007FFA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9902FE"/>
    <w:pPr>
      <w:jc w:val="center"/>
    </w:pPr>
    <w:rPr>
      <w:rFonts w:eastAsia="Times New Roman"/>
      <w:b/>
      <w:bCs/>
      <w:sz w:val="18"/>
      <w:szCs w:val="20"/>
    </w:rPr>
  </w:style>
  <w:style w:type="character" w:customStyle="1" w:styleId="Char0">
    <w:name w:val="题注 Char"/>
    <w:aliases w:val="cap Char"/>
    <w:basedOn w:val="a0"/>
    <w:link w:val="a5"/>
    <w:rsid w:val="009902FE"/>
    <w:rPr>
      <w:rFonts w:eastAsia="Times New Roman"/>
      <w:b/>
      <w:bCs/>
      <w:sz w:val="18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2">
    <w:name w:val="B2"/>
    <w:basedOn w:val="21"/>
    <w:rsid w:val="00D65DE1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Gothic"/>
      <w:sz w:val="24"/>
      <w:szCs w:val="24"/>
      <w:lang w:val="en-GB"/>
    </w:rPr>
  </w:style>
  <w:style w:type="paragraph" w:styleId="21">
    <w:name w:val="List 2"/>
    <w:basedOn w:val="a"/>
    <w:semiHidden/>
    <w:unhideWhenUsed/>
    <w:rsid w:val="00D65DE1"/>
    <w:pPr>
      <w:ind w:leftChars="200" w:left="100" w:hangingChars="200" w:hanging="200"/>
      <w:contextualSpacing/>
    </w:pPr>
  </w:style>
  <w:style w:type="character" w:styleId="af0">
    <w:name w:val="annotation reference"/>
    <w:semiHidden/>
    <w:rsid w:val="00D65DE1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3"/>
    <w:semiHidden/>
    <w:rsid w:val="00D65DE1"/>
    <w:pPr>
      <w:autoSpaceDE/>
      <w:autoSpaceDN/>
      <w:adjustRightInd/>
      <w:snapToGrid/>
      <w:spacing w:after="0"/>
      <w:jc w:val="left"/>
    </w:pPr>
    <w:rPr>
      <w:rFonts w:eastAsia="MS Gothic" w:cs="Arial"/>
      <w:kern w:val="2"/>
      <w:sz w:val="21"/>
      <w:szCs w:val="20"/>
      <w:lang w:val="en-GB"/>
    </w:rPr>
  </w:style>
  <w:style w:type="character" w:customStyle="1" w:styleId="Char3">
    <w:name w:val="批注文字 Char"/>
    <w:basedOn w:val="a0"/>
    <w:link w:val="af1"/>
    <w:semiHidden/>
    <w:rsid w:val="00D65DE1"/>
    <w:rPr>
      <w:rFonts w:eastAsia="MS Gothic" w:cs="Arial"/>
      <w:kern w:val="2"/>
      <w:sz w:val="21"/>
      <w:lang w:val="en-GB"/>
    </w:rPr>
  </w:style>
  <w:style w:type="paragraph" w:customStyle="1" w:styleId="TAH">
    <w:name w:val="TAH"/>
    <w:basedOn w:val="a"/>
    <w:link w:val="TAHCar"/>
    <w:rsid w:val="00D65DE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Batang" w:hAnsi="Arial"/>
      <w:b/>
      <w:sz w:val="18"/>
      <w:szCs w:val="20"/>
      <w:lang w:val="en-GB" w:eastAsia="ko-KR"/>
    </w:rPr>
  </w:style>
  <w:style w:type="character" w:customStyle="1" w:styleId="TALCar">
    <w:name w:val="TAL Car"/>
    <w:link w:val="TAL"/>
    <w:locked/>
    <w:rsid w:val="00D65DE1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ar"/>
    <w:rsid w:val="00D65DE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  <w:lang w:val="en-GB"/>
    </w:rPr>
  </w:style>
  <w:style w:type="character" w:customStyle="1" w:styleId="TAHCar">
    <w:name w:val="TAH Car"/>
    <w:link w:val="TAH"/>
    <w:locked/>
    <w:rsid w:val="00D65DE1"/>
    <w:rPr>
      <w:rFonts w:ascii="Arial" w:eastAsia="Batang" w:hAnsi="Arial"/>
      <w:b/>
      <w:sz w:val="18"/>
      <w:lang w:val="en-GB" w:eastAsia="ko-KR"/>
    </w:rPr>
  </w:style>
  <w:style w:type="paragraph" w:styleId="af2">
    <w:name w:val="List Paragraph"/>
    <w:aliases w:val="- Bullets,?? ??,?????,????,Lista1,中等深浅网格 1 - 着色 21,列表段落,¥¡¡¡¡ì¬º¥¹¥È¶ÎÂä,ÁÐ³ö¶ÎÂä,¥ê¥¹¥È¶ÎÂä,列表段落1,—ño’i—Ž"/>
    <w:basedOn w:val="a"/>
    <w:link w:val="Char4"/>
    <w:uiPriority w:val="34"/>
    <w:qFormat/>
    <w:rsid w:val="002D5CEB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styleId="af3">
    <w:name w:val="annotation subject"/>
    <w:basedOn w:val="af1"/>
    <w:next w:val="af1"/>
    <w:link w:val="Char5"/>
    <w:semiHidden/>
    <w:unhideWhenUsed/>
    <w:rsid w:val="00011630"/>
    <w:pPr>
      <w:autoSpaceDE w:val="0"/>
      <w:autoSpaceDN w:val="0"/>
      <w:adjustRightInd w:val="0"/>
      <w:snapToGrid w:val="0"/>
      <w:spacing w:after="120"/>
      <w:jc w:val="both"/>
    </w:pPr>
    <w:rPr>
      <w:rFonts w:eastAsia="宋体" w:cs="Times New Roman"/>
      <w:b/>
      <w:bCs/>
      <w:kern w:val="0"/>
      <w:sz w:val="20"/>
      <w:lang w:val="en-US"/>
    </w:rPr>
  </w:style>
  <w:style w:type="character" w:customStyle="1" w:styleId="Char5">
    <w:name w:val="批注主题 Char"/>
    <w:basedOn w:val="Char3"/>
    <w:link w:val="af3"/>
    <w:semiHidden/>
    <w:rsid w:val="00011630"/>
    <w:rPr>
      <w:rFonts w:eastAsia="MS Gothic" w:cs="Arial"/>
      <w:b/>
      <w:bCs/>
      <w:kern w:val="2"/>
      <w:sz w:val="21"/>
      <w:lang w:val="en-GB"/>
    </w:rPr>
  </w:style>
  <w:style w:type="paragraph" w:styleId="af4">
    <w:name w:val="Revision"/>
    <w:hidden/>
    <w:uiPriority w:val="99"/>
    <w:semiHidden/>
    <w:rsid w:val="00005C03"/>
    <w:rPr>
      <w:sz w:val="22"/>
      <w:szCs w:val="22"/>
    </w:rPr>
  </w:style>
  <w:style w:type="paragraph" w:customStyle="1" w:styleId="10">
    <w:name w:val="样式1"/>
    <w:basedOn w:val="a"/>
    <w:link w:val="1Char0"/>
    <w:qFormat/>
    <w:rsid w:val="00B92E38"/>
    <w:pPr>
      <w:jc w:val="left"/>
    </w:pPr>
  </w:style>
  <w:style w:type="character" w:customStyle="1" w:styleId="2Char">
    <w:name w:val="标题 2 Char"/>
    <w:basedOn w:val="a0"/>
    <w:link w:val="2"/>
    <w:rsid w:val="00B92E38"/>
    <w:rPr>
      <w:b/>
      <w:bCs/>
      <w:sz w:val="24"/>
      <w:szCs w:val="22"/>
    </w:rPr>
  </w:style>
  <w:style w:type="character" w:customStyle="1" w:styleId="1Char0">
    <w:name w:val="样式1 Char"/>
    <w:basedOn w:val="Char0"/>
    <w:link w:val="10"/>
    <w:rsid w:val="00B92E38"/>
    <w:rPr>
      <w:rFonts w:eastAsia="Times New Roman"/>
      <w:b w:val="0"/>
      <w:bCs w:val="0"/>
      <w:sz w:val="22"/>
      <w:szCs w:val="22"/>
    </w:rPr>
  </w:style>
  <w:style w:type="paragraph" w:styleId="11">
    <w:name w:val="index 1"/>
    <w:basedOn w:val="a"/>
    <w:next w:val="a"/>
    <w:autoRedefine/>
    <w:semiHidden/>
    <w:unhideWhenUsed/>
    <w:rsid w:val="00B92E38"/>
  </w:style>
  <w:style w:type="paragraph" w:customStyle="1" w:styleId="appendix">
    <w:name w:val="appendix"/>
    <w:basedOn w:val="a"/>
    <w:next w:val="a"/>
    <w:link w:val="appendixChar"/>
    <w:rsid w:val="006177CC"/>
    <w:pPr>
      <w:keepNext/>
      <w:keepLines/>
      <w:autoSpaceDE/>
      <w:autoSpaceDN/>
      <w:adjustRightInd/>
      <w:snapToGrid/>
      <w:spacing w:before="180" w:after="180"/>
      <w:ind w:left="1134" w:hanging="1134"/>
      <w:jc w:val="left"/>
      <w:outlineLvl w:val="1"/>
    </w:pPr>
    <w:rPr>
      <w:rFonts w:ascii="Arial" w:eastAsia="Times New Roman" w:hAnsi="Arial"/>
      <w:b/>
      <w:szCs w:val="20"/>
      <w:lang w:val="en-GB" w:eastAsia="ko-KR"/>
    </w:rPr>
  </w:style>
  <w:style w:type="paragraph" w:customStyle="1" w:styleId="appendix-1">
    <w:name w:val="appendix-1"/>
    <w:basedOn w:val="a"/>
    <w:link w:val="appendix-1Char"/>
    <w:rsid w:val="00746133"/>
    <w:pPr>
      <w:numPr>
        <w:numId w:val="37"/>
      </w:numPr>
    </w:pPr>
    <w:rPr>
      <w:rFonts w:eastAsia="Malgun Gothic"/>
      <w:lang w:val="en-GB" w:eastAsia="ko-KR"/>
    </w:rPr>
  </w:style>
  <w:style w:type="character" w:customStyle="1" w:styleId="appendixChar">
    <w:name w:val="appendix Char"/>
    <w:basedOn w:val="a0"/>
    <w:link w:val="appendix"/>
    <w:rsid w:val="006177CC"/>
    <w:rPr>
      <w:rFonts w:ascii="Arial" w:eastAsia="Times New Roman" w:hAnsi="Arial"/>
      <w:b/>
      <w:sz w:val="22"/>
      <w:lang w:val="en-GB" w:eastAsia="ko-KR"/>
    </w:rPr>
  </w:style>
  <w:style w:type="paragraph" w:customStyle="1" w:styleId="Appdendix-1">
    <w:name w:val="Appdendix-1"/>
    <w:basedOn w:val="Appendix0"/>
    <w:next w:val="Appendix-2"/>
    <w:link w:val="Appdendix-1Char"/>
    <w:autoRedefine/>
    <w:qFormat/>
    <w:rsid w:val="00785B94"/>
    <w:pPr>
      <w:keepLines/>
      <w:autoSpaceDE/>
      <w:autoSpaceDN/>
      <w:adjustRightInd/>
      <w:snapToGrid/>
      <w:spacing w:before="180" w:after="180"/>
      <w:ind w:left="1134" w:hanging="1134"/>
      <w:outlineLvl w:val="1"/>
    </w:pPr>
    <w:rPr>
      <w:rFonts w:eastAsia="Times New Roman"/>
      <w:bCs w:val="0"/>
      <w:sz w:val="24"/>
      <w:szCs w:val="24"/>
    </w:rPr>
  </w:style>
  <w:style w:type="character" w:customStyle="1" w:styleId="appendix-1Char">
    <w:name w:val="appendix-1 Char"/>
    <w:basedOn w:val="a0"/>
    <w:link w:val="appendix-1"/>
    <w:rsid w:val="00746133"/>
    <w:rPr>
      <w:rFonts w:eastAsia="Malgun Gothic"/>
      <w:sz w:val="22"/>
      <w:szCs w:val="22"/>
      <w:lang w:val="en-GB" w:eastAsia="ko-KR"/>
    </w:rPr>
  </w:style>
  <w:style w:type="character" w:customStyle="1" w:styleId="Appdendix-1Char">
    <w:name w:val="Appdendix-1 Char"/>
    <w:basedOn w:val="2Char"/>
    <w:link w:val="Appdendix-1"/>
    <w:rsid w:val="00785B94"/>
    <w:rPr>
      <w:rFonts w:eastAsia="Times New Roman"/>
      <w:b/>
      <w:bCs w:val="0"/>
      <w:sz w:val="24"/>
      <w:szCs w:val="24"/>
    </w:rPr>
  </w:style>
  <w:style w:type="paragraph" w:customStyle="1" w:styleId="Appendix-2">
    <w:name w:val="Appendix-2"/>
    <w:basedOn w:val="appendix-1"/>
    <w:next w:val="Appendix-3"/>
    <w:link w:val="Appendix-2Char"/>
    <w:qFormat/>
    <w:rsid w:val="00785B94"/>
    <w:pPr>
      <w:keepNext/>
      <w:keepLines/>
      <w:numPr>
        <w:numId w:val="0"/>
      </w:numPr>
      <w:autoSpaceDE/>
      <w:autoSpaceDN/>
      <w:adjustRightInd/>
      <w:snapToGrid/>
      <w:spacing w:before="120"/>
      <w:outlineLvl w:val="2"/>
    </w:pPr>
    <w:rPr>
      <w:rFonts w:eastAsia="Times New Roman"/>
      <w:b/>
      <w:szCs w:val="20"/>
    </w:rPr>
  </w:style>
  <w:style w:type="paragraph" w:customStyle="1" w:styleId="Appendix-3">
    <w:name w:val="Appendix-3"/>
    <w:basedOn w:val="Appendix-2"/>
    <w:next w:val="a"/>
    <w:link w:val="Appendix-3Char"/>
    <w:qFormat/>
    <w:rsid w:val="00785B94"/>
    <w:pPr>
      <w:outlineLvl w:val="3"/>
    </w:pPr>
    <w:rPr>
      <w:lang w:eastAsia="zh-CN"/>
    </w:rPr>
  </w:style>
  <w:style w:type="character" w:customStyle="1" w:styleId="Appendix-2Char">
    <w:name w:val="Appendix-2 Char"/>
    <w:basedOn w:val="a0"/>
    <w:link w:val="Appendix-2"/>
    <w:rsid w:val="00785B94"/>
    <w:rPr>
      <w:rFonts w:eastAsia="Times New Roman"/>
      <w:b/>
      <w:sz w:val="22"/>
      <w:lang w:val="en-GB" w:eastAsia="ko-KR"/>
    </w:rPr>
  </w:style>
  <w:style w:type="paragraph" w:customStyle="1" w:styleId="Appendix0">
    <w:name w:val="Appendix"/>
    <w:basedOn w:val="1"/>
    <w:next w:val="appendix-1"/>
    <w:link w:val="AppendixChar0"/>
    <w:qFormat/>
    <w:rsid w:val="00FF7EF1"/>
    <w:pPr>
      <w:numPr>
        <w:numId w:val="0"/>
      </w:numPr>
      <w:ind w:left="432" w:hanging="432"/>
    </w:pPr>
  </w:style>
  <w:style w:type="character" w:customStyle="1" w:styleId="Appendix-3Char">
    <w:name w:val="Appendix-3 Char"/>
    <w:basedOn w:val="a0"/>
    <w:link w:val="Appendix-3"/>
    <w:rsid w:val="00785B94"/>
    <w:rPr>
      <w:rFonts w:eastAsia="Times New Roman"/>
      <w:b/>
      <w:sz w:val="22"/>
      <w:lang w:val="en-GB" w:eastAsia="zh-CN"/>
    </w:rPr>
  </w:style>
  <w:style w:type="character" w:customStyle="1" w:styleId="1Char">
    <w:name w:val="标题 1 Char"/>
    <w:basedOn w:val="a0"/>
    <w:link w:val="1"/>
    <w:rsid w:val="00FF7EF1"/>
    <w:rPr>
      <w:b/>
      <w:bCs/>
      <w:sz w:val="28"/>
      <w:szCs w:val="28"/>
    </w:rPr>
  </w:style>
  <w:style w:type="character" w:customStyle="1" w:styleId="AppendixChar0">
    <w:name w:val="Appendix Char"/>
    <w:basedOn w:val="1Char"/>
    <w:link w:val="Appendix0"/>
    <w:rsid w:val="00AB292E"/>
    <w:rPr>
      <w:b/>
      <w:bCs/>
      <w:sz w:val="28"/>
      <w:szCs w:val="28"/>
    </w:rPr>
  </w:style>
  <w:style w:type="paragraph" w:customStyle="1" w:styleId="3GPPAgreements">
    <w:name w:val="3GPP Agreements"/>
    <w:basedOn w:val="a"/>
    <w:link w:val="3GPPAgreementsChar"/>
    <w:qFormat/>
    <w:rsid w:val="000D43FC"/>
    <w:pPr>
      <w:numPr>
        <w:numId w:val="38"/>
      </w:numPr>
      <w:overflowPunct w:val="0"/>
      <w:snapToGrid/>
      <w:spacing w:before="60" w:after="60"/>
      <w:textAlignment w:val="baseline"/>
    </w:pPr>
    <w:rPr>
      <w:rFonts w:eastAsia="Times New Roman"/>
      <w:szCs w:val="20"/>
      <w:lang w:eastAsia="zh-CN"/>
    </w:rPr>
  </w:style>
  <w:style w:type="paragraph" w:customStyle="1" w:styleId="Comments">
    <w:name w:val="Comments"/>
    <w:basedOn w:val="a"/>
    <w:link w:val="CommentsChar"/>
    <w:qFormat/>
    <w:rsid w:val="001E507C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1E507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B3">
    <w:name w:val="B3"/>
    <w:basedOn w:val="30"/>
    <w:rsid w:val="0020042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styleId="30">
    <w:name w:val="List 3"/>
    <w:basedOn w:val="a"/>
    <w:semiHidden/>
    <w:unhideWhenUsed/>
    <w:rsid w:val="00200422"/>
    <w:pPr>
      <w:ind w:leftChars="400" w:left="100" w:hangingChars="200" w:hanging="200"/>
      <w:contextualSpacing/>
    </w:pPr>
  </w:style>
  <w:style w:type="character" w:customStyle="1" w:styleId="Char4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"/>
    <w:link w:val="af2"/>
    <w:uiPriority w:val="34"/>
    <w:qFormat/>
    <w:locked/>
    <w:rsid w:val="0032172D"/>
    <w:rPr>
      <w:rFonts w:ascii="Calibri" w:hAnsi="Calibri" w:cs="Calibri"/>
      <w:sz w:val="21"/>
      <w:szCs w:val="21"/>
      <w:lang w:eastAsia="zh-CN"/>
    </w:rPr>
  </w:style>
  <w:style w:type="paragraph" w:customStyle="1" w:styleId="LGTdoc">
    <w:name w:val="LGTdoc_본문"/>
    <w:basedOn w:val="a"/>
    <w:link w:val="LGTdocChar"/>
    <w:qFormat/>
    <w:rsid w:val="00A9257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A92577"/>
    <w:rPr>
      <w:rFonts w:eastAsia="Batang"/>
      <w:kern w:val="2"/>
      <w:sz w:val="22"/>
      <w:szCs w:val="24"/>
      <w:lang w:val="en-GB" w:eastAsia="ko-KR"/>
    </w:rPr>
  </w:style>
  <w:style w:type="paragraph" w:customStyle="1" w:styleId="EQ">
    <w:name w:val="EQ"/>
    <w:basedOn w:val="a"/>
    <w:next w:val="a"/>
    <w:rsid w:val="00CE73CB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rsid w:val="00CE73C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x-none" w:eastAsia="x-none"/>
    </w:rPr>
  </w:style>
  <w:style w:type="character" w:customStyle="1" w:styleId="B1Char1">
    <w:name w:val="B1 Char1"/>
    <w:link w:val="B1"/>
    <w:qFormat/>
    <w:rsid w:val="00CE73CB"/>
    <w:rPr>
      <w:rFonts w:eastAsia="Times New Roman"/>
      <w:lang w:val="x-none" w:eastAsia="x-none"/>
    </w:rPr>
  </w:style>
  <w:style w:type="character" w:customStyle="1" w:styleId="3GPPAgreementsChar">
    <w:name w:val="3GPP Agreements Char"/>
    <w:link w:val="3GPPAgreements"/>
    <w:rsid w:val="008A70F0"/>
    <w:rPr>
      <w:rFonts w:eastAsia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2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1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9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65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12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6C4D4-C343-42A5-BB20-2B7BFF90D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1173</Words>
  <Characters>6338</Characters>
  <Application>Microsoft Office Word</Application>
  <DocSecurity>0</DocSecurity>
  <Lines>154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9</cp:revision>
  <cp:lastPrinted>2007-06-18T22:08:00Z</cp:lastPrinted>
  <dcterms:created xsi:type="dcterms:W3CDTF">2019-10-07T13:25:00Z</dcterms:created>
  <dcterms:modified xsi:type="dcterms:W3CDTF">2019-10-08T02:41:00Z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(3)KVYzXbTXt+F981+t9jYtqJlW1Bqpm2qd06QjXu6z7yK6LU4R/YuwXw11sw4yA6/Q/mNKXw2J
6X4d8SWRbz+8XQRz8mC+7nIEoa9C7kuVYtHMgcROQdAjxUN7iQAujl5O6QrpqUjvh4GjZrY+
Mal1t3hRzvgB0980kGs8dch3HPGE/WNtUxpfm0O18UfWa2FUg3xLKwSFLJUzj4yNubLjAQ3t
fDjr31fp4xze22Z13C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L7x55U72qgmtzPnqy4XynB+FvPEYcsDJSoLmXFuakFf4V1TaommS4H
HGFcX0dL9/lg/IWPXF7mbQ5kNDu9THlpk6o31YOVOkQuugfqNj7KZuAucc3WJz3KNIE8yv5o
wOFplyY/2cVmiK1mJcuub1n6LsJpyv4Lo9lfGy5Ll3ZICY99Tpwl4VSzPvfgeo4Dh7n4nAaw
5gvwtOwkPU085fu1nLVMg0C48sFLchvE7FX1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6lhInXHSNcCwfyfqgBlisu5fZ0qIhWvxmK32
ar/vjoyxtFnGpbXZfBnMALVWDRmKBBSL6JzeCPh31G3ECZpqrK0=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1570467393</vt:lpwstr>
  </property>
</Properties>
</file>