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66560" w14:textId="3FC5AD34" w:rsidR="009C0564" w:rsidRPr="00354BDD" w:rsidRDefault="0002757F" w:rsidP="00CF195E">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7728" behindDoc="0" locked="1" layoutInCell="1" allowOverlap="1" wp14:anchorId="404FF562" wp14:editId="56858DA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47FC0">
        <w:rPr>
          <w:b/>
          <w:kern w:val="2"/>
          <w:lang w:eastAsia="zh-CN"/>
        </w:rPr>
        <w:t>98</w:t>
      </w:r>
      <w:r w:rsidR="00972929" w:rsidRPr="00CF195E">
        <w:rPr>
          <w:b/>
          <w:kern w:val="2"/>
          <w:lang w:eastAsia="zh-CN"/>
        </w:rPr>
        <w:tab/>
      </w:r>
      <w:r w:rsidR="00882A42">
        <w:rPr>
          <w:b/>
          <w:kern w:val="2"/>
          <w:lang w:eastAsia="zh-CN"/>
        </w:rPr>
        <w:t>R1-</w:t>
      </w:r>
      <w:r w:rsidR="00BB2ABA" w:rsidRPr="00BB2ABA">
        <w:rPr>
          <w:b/>
          <w:kern w:val="2"/>
          <w:lang w:eastAsia="zh-CN"/>
        </w:rPr>
        <w:t>1908082</w:t>
      </w:r>
    </w:p>
    <w:p w14:paraId="4271CE77" w14:textId="49D2A48D" w:rsidR="00AF3CA3" w:rsidRPr="0098544B" w:rsidRDefault="009F0C18" w:rsidP="00FF59A0">
      <w:pPr>
        <w:tabs>
          <w:tab w:val="right" w:pos="9216"/>
        </w:tabs>
        <w:jc w:val="left"/>
        <w:rPr>
          <w:b/>
          <w:kern w:val="2"/>
          <w:lang w:eastAsia="zh-CN"/>
        </w:rPr>
      </w:pPr>
      <w:r w:rsidRPr="00506BF9">
        <w:rPr>
          <w:b/>
          <w:kern w:val="2"/>
          <w:lang w:eastAsia="zh-CN"/>
        </w:rPr>
        <w:t>Prague</w:t>
      </w:r>
      <w:r>
        <w:rPr>
          <w:rFonts w:hint="eastAsia"/>
          <w:b/>
          <w:kern w:val="2"/>
          <w:lang w:eastAsia="zh-CN"/>
        </w:rPr>
        <w:t>,</w:t>
      </w:r>
      <w:r w:rsidRPr="00506BF9">
        <w:rPr>
          <w:b/>
          <w:kern w:val="2"/>
          <w:lang w:eastAsia="zh-CN"/>
        </w:rPr>
        <w:t xml:space="preserve"> </w:t>
      </w:r>
      <w:r>
        <w:rPr>
          <w:b/>
          <w:kern w:val="2"/>
          <w:lang w:eastAsia="zh-CN"/>
        </w:rPr>
        <w:t xml:space="preserve">Czech </w:t>
      </w:r>
      <w:r w:rsidRPr="00013A45">
        <w:rPr>
          <w:b/>
          <w:kern w:val="2"/>
          <w:lang w:eastAsia="zh-CN"/>
        </w:rPr>
        <w:t>Republic</w:t>
      </w:r>
      <w:r>
        <w:rPr>
          <w:b/>
          <w:kern w:val="2"/>
          <w:lang w:eastAsia="zh-CN"/>
        </w:rPr>
        <w:t>,</w:t>
      </w:r>
      <w:r w:rsidRPr="00506BF9">
        <w:rPr>
          <w:b/>
          <w:kern w:val="2"/>
          <w:lang w:eastAsia="zh-CN"/>
        </w:rPr>
        <w:t xml:space="preserve"> August</w:t>
      </w:r>
      <w:r>
        <w:rPr>
          <w:b/>
          <w:kern w:val="2"/>
          <w:lang w:eastAsia="zh-CN"/>
        </w:rPr>
        <w:t xml:space="preserve"> </w:t>
      </w:r>
      <w:r w:rsidRPr="00506BF9">
        <w:rPr>
          <w:b/>
          <w:kern w:val="2"/>
          <w:lang w:eastAsia="zh-CN"/>
        </w:rPr>
        <w:t>26-30</w:t>
      </w:r>
      <w:r>
        <w:rPr>
          <w:b/>
          <w:kern w:val="2"/>
          <w:lang w:eastAsia="zh-CN"/>
        </w:rPr>
        <w:t>,</w:t>
      </w:r>
      <w:r w:rsidRPr="00506BF9">
        <w:rPr>
          <w:b/>
          <w:kern w:val="2"/>
          <w:lang w:eastAsia="zh-CN"/>
        </w:rPr>
        <w:t xml:space="preserve"> 2019</w:t>
      </w:r>
    </w:p>
    <w:p w14:paraId="307C2A8D" w14:textId="77777777" w:rsidR="009C0564" w:rsidRPr="00CF195E" w:rsidRDefault="009C0564" w:rsidP="00CF195E">
      <w:pPr>
        <w:pBdr>
          <w:top w:val="single" w:sz="4" w:space="1" w:color="auto"/>
        </w:pBdr>
        <w:spacing w:after="0"/>
        <w:jc w:val="left"/>
        <w:rPr>
          <w:b/>
          <w:kern w:val="2"/>
          <w:sz w:val="16"/>
          <w:szCs w:val="16"/>
          <w:lang w:eastAsia="zh-CN"/>
        </w:rPr>
      </w:pPr>
    </w:p>
    <w:p w14:paraId="267940F6" w14:textId="70B7704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37810">
        <w:rPr>
          <w:b/>
          <w:kern w:val="2"/>
          <w:lang w:eastAsia="zh-CN"/>
        </w:rPr>
        <w:t>6.2.1.5</w:t>
      </w:r>
    </w:p>
    <w:p w14:paraId="14BDD9C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5257D0C0" w14:textId="47F4E479"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82A42" w:rsidRPr="00882A42">
        <w:rPr>
          <w:b/>
          <w:kern w:val="2"/>
          <w:lang w:eastAsia="zh-CN"/>
        </w:rPr>
        <w:t xml:space="preserve">Channel quality reporting in </w:t>
      </w:r>
      <w:r w:rsidR="00AA7D13">
        <w:rPr>
          <w:b/>
          <w:kern w:val="2"/>
          <w:lang w:eastAsia="zh-CN"/>
        </w:rPr>
        <w:t>M</w:t>
      </w:r>
      <w:r w:rsidR="00DB3A60">
        <w:rPr>
          <w:b/>
          <w:kern w:val="2"/>
          <w:lang w:eastAsia="zh-CN"/>
        </w:rPr>
        <w:t>sg</w:t>
      </w:r>
      <w:bookmarkStart w:id="0" w:name="_GoBack"/>
      <w:bookmarkEnd w:id="0"/>
      <w:r w:rsidR="00882A42" w:rsidRPr="00882A42">
        <w:rPr>
          <w:b/>
          <w:kern w:val="2"/>
          <w:lang w:eastAsia="zh-CN"/>
        </w:rPr>
        <w:t>3</w:t>
      </w:r>
    </w:p>
    <w:p w14:paraId="0DF03776" w14:textId="351952CB"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6B7C3E">
        <w:rPr>
          <w:b/>
          <w:kern w:val="2"/>
          <w:lang w:eastAsia="zh-CN"/>
        </w:rPr>
        <w:t>D</w:t>
      </w:r>
      <w:r w:rsidR="001F7121" w:rsidRPr="00CF195E">
        <w:rPr>
          <w:b/>
          <w:kern w:val="2"/>
          <w:lang w:eastAsia="zh-CN"/>
        </w:rPr>
        <w:t>ecision</w:t>
      </w:r>
      <w:r w:rsidR="002D0439" w:rsidRPr="00CF195E">
        <w:rPr>
          <w:b/>
          <w:kern w:val="2"/>
          <w:lang w:eastAsia="zh-CN"/>
        </w:rPr>
        <w:t xml:space="preserve"> </w:t>
      </w:r>
    </w:p>
    <w:p w14:paraId="538C57F2" w14:textId="77777777" w:rsidR="009C0564" w:rsidRPr="00CF195E" w:rsidRDefault="009C0564" w:rsidP="00CF195E">
      <w:pPr>
        <w:pBdr>
          <w:bottom w:val="single" w:sz="4" w:space="1" w:color="auto"/>
        </w:pBdr>
        <w:spacing w:after="0"/>
        <w:jc w:val="left"/>
        <w:rPr>
          <w:b/>
          <w:kern w:val="2"/>
          <w:sz w:val="16"/>
          <w:szCs w:val="16"/>
          <w:lang w:eastAsia="zh-CN"/>
        </w:rPr>
      </w:pPr>
    </w:p>
    <w:p w14:paraId="4A16D3F4" w14:textId="77777777" w:rsidR="009C0564" w:rsidRPr="00CF195E" w:rsidRDefault="009C0564">
      <w:pPr>
        <w:pStyle w:val="1"/>
      </w:pPr>
      <w:bookmarkStart w:id="1" w:name="_Ref124589705"/>
      <w:bookmarkStart w:id="2" w:name="_Ref129681862"/>
      <w:r w:rsidRPr="00CF195E">
        <w:t>Introduction</w:t>
      </w:r>
      <w:bookmarkEnd w:id="1"/>
      <w:bookmarkEnd w:id="2"/>
    </w:p>
    <w:p w14:paraId="580AA66A" w14:textId="133F0034" w:rsidR="0029619F" w:rsidRDefault="0029619F" w:rsidP="0029619F">
      <w:pPr>
        <w:spacing w:before="120"/>
        <w:rPr>
          <w:rFonts w:eastAsiaTheme="minorEastAsia"/>
          <w:lang w:eastAsia="zh-CN"/>
        </w:rPr>
      </w:pPr>
      <w:bookmarkStart w:id="3" w:name="_Ref129681832"/>
      <w:r>
        <w:rPr>
          <w:rFonts w:eastAsiaTheme="minorEastAsia"/>
          <w:lang w:eastAsia="zh-CN"/>
        </w:rPr>
        <w:t>I</w:t>
      </w:r>
      <w:r>
        <w:rPr>
          <w:rFonts w:eastAsiaTheme="minorEastAsia" w:hint="eastAsia"/>
          <w:lang w:eastAsia="zh-CN"/>
        </w:rPr>
        <w:t xml:space="preserve">n </w:t>
      </w:r>
      <w:r>
        <w:rPr>
          <w:rFonts w:eastAsiaTheme="minorEastAsia"/>
          <w:lang w:eastAsia="zh-CN"/>
        </w:rPr>
        <w:t>RAN1#</w:t>
      </w:r>
      <w:r w:rsidR="001E1F6A">
        <w:rPr>
          <w:rFonts w:eastAsiaTheme="minorEastAsia"/>
          <w:lang w:eastAsia="zh-CN"/>
        </w:rPr>
        <w:t xml:space="preserve">97 </w:t>
      </w:r>
      <w:r>
        <w:rPr>
          <w:rFonts w:eastAsiaTheme="minorEastAsia"/>
          <w:lang w:eastAsia="zh-CN"/>
        </w:rPr>
        <w:t>meeting</w:t>
      </w:r>
      <w:r w:rsidR="0083136D">
        <w:rPr>
          <w:rFonts w:eastAsiaTheme="minorEastAsia"/>
          <w:lang w:eastAsia="zh-CN"/>
        </w:rPr>
        <w:t xml:space="preserve"> </w:t>
      </w:r>
      <w:r w:rsidR="006A16A2">
        <w:rPr>
          <w:rFonts w:eastAsiaTheme="minorEastAsia"/>
          <w:lang w:eastAsia="zh-CN"/>
        </w:rPr>
        <w:fldChar w:fldCharType="begin"/>
      </w:r>
      <w:r w:rsidR="006A16A2">
        <w:rPr>
          <w:rFonts w:eastAsiaTheme="minorEastAsia"/>
          <w:lang w:eastAsia="zh-CN"/>
        </w:rPr>
        <w:instrText xml:space="preserve"> REF _Ref524442430 \n \h </w:instrText>
      </w:r>
      <w:r w:rsidR="006A16A2">
        <w:rPr>
          <w:rFonts w:eastAsiaTheme="minorEastAsia"/>
          <w:lang w:eastAsia="zh-CN"/>
        </w:rPr>
      </w:r>
      <w:r w:rsidR="006A16A2">
        <w:rPr>
          <w:rFonts w:eastAsiaTheme="minorEastAsia"/>
          <w:lang w:eastAsia="zh-CN"/>
        </w:rPr>
        <w:fldChar w:fldCharType="separate"/>
      </w:r>
      <w:r w:rsidR="006A16A2">
        <w:rPr>
          <w:rFonts w:eastAsiaTheme="minorEastAsia"/>
          <w:lang w:eastAsia="zh-CN"/>
        </w:rPr>
        <w:t>[3]</w:t>
      </w:r>
      <w:r w:rsidR="006A16A2">
        <w:rPr>
          <w:rFonts w:eastAsiaTheme="minorEastAsia"/>
          <w:lang w:eastAsia="zh-CN"/>
        </w:rPr>
        <w:fldChar w:fldCharType="end"/>
      </w:r>
      <w:r>
        <w:rPr>
          <w:rFonts w:eastAsiaTheme="minorEastAsia"/>
          <w:lang w:eastAsia="zh-CN"/>
        </w:rPr>
        <w:t>, the following agreements were achieved</w:t>
      </w:r>
      <w:r w:rsidR="0054610D">
        <w:rPr>
          <w:rFonts w:eastAsiaTheme="minorEastAsia"/>
          <w:lang w:eastAsia="zh-CN"/>
        </w:rPr>
        <w:t xml:space="preserve"> for the DL quality report in MSG3</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9619F" w:rsidRPr="00127A6F" w14:paraId="781FF269" w14:textId="77777777" w:rsidTr="00FF59A0">
        <w:trPr>
          <w:trHeight w:val="841"/>
        </w:trPr>
        <w:tc>
          <w:tcPr>
            <w:tcW w:w="9199" w:type="dxa"/>
          </w:tcPr>
          <w:p w14:paraId="0D7CDBDF" w14:textId="77777777" w:rsidR="00C70AEB" w:rsidRPr="008F45D1" w:rsidRDefault="00C70AEB" w:rsidP="00FF59A0">
            <w:pPr>
              <w:spacing w:after="0"/>
              <w:rPr>
                <w:b/>
                <w:highlight w:val="green"/>
              </w:rPr>
            </w:pPr>
            <w:r w:rsidRPr="008F45D1">
              <w:rPr>
                <w:b/>
                <w:highlight w:val="green"/>
              </w:rPr>
              <w:t>Agreement</w:t>
            </w:r>
          </w:p>
          <w:p w14:paraId="0A0BA6F9" w14:textId="77777777" w:rsidR="00C70AEB" w:rsidRPr="003A5E3F" w:rsidRDefault="00C70AEB" w:rsidP="00FF59A0">
            <w:pPr>
              <w:numPr>
                <w:ilvl w:val="0"/>
                <w:numId w:val="66"/>
              </w:numPr>
              <w:autoSpaceDE/>
              <w:autoSpaceDN/>
              <w:adjustRightInd/>
              <w:snapToGrid/>
              <w:spacing w:after="0"/>
              <w:jc w:val="left"/>
              <w:rPr>
                <w:i/>
                <w:szCs w:val="20"/>
              </w:rPr>
            </w:pPr>
            <w:r w:rsidRPr="003A5E3F">
              <w:rPr>
                <w:i/>
                <w:szCs w:val="20"/>
              </w:rPr>
              <w:t>Specify DL quality information with up to 8 bits for DL quality report in at least</w:t>
            </w:r>
          </w:p>
          <w:p w14:paraId="7C115154" w14:textId="77777777" w:rsidR="00C70AEB" w:rsidRPr="003A5E3F" w:rsidRDefault="00C70AEB" w:rsidP="00FF59A0">
            <w:pPr>
              <w:numPr>
                <w:ilvl w:val="1"/>
                <w:numId w:val="66"/>
              </w:numPr>
              <w:autoSpaceDE/>
              <w:autoSpaceDN/>
              <w:adjustRightInd/>
              <w:snapToGrid/>
              <w:spacing w:after="0"/>
              <w:jc w:val="left"/>
              <w:rPr>
                <w:i/>
                <w:szCs w:val="20"/>
              </w:rPr>
            </w:pPr>
            <w:r w:rsidRPr="003A5E3F">
              <w:rPr>
                <w:i/>
                <w:szCs w:val="20"/>
              </w:rPr>
              <w:t>Msg3 report for EDT case</w:t>
            </w:r>
          </w:p>
          <w:p w14:paraId="3F6A1088" w14:textId="77777777" w:rsidR="00C70AEB" w:rsidRPr="003A5E3F" w:rsidRDefault="00C70AEB" w:rsidP="00FF59A0">
            <w:pPr>
              <w:numPr>
                <w:ilvl w:val="1"/>
                <w:numId w:val="66"/>
              </w:numPr>
              <w:autoSpaceDE/>
              <w:autoSpaceDN/>
              <w:adjustRightInd/>
              <w:snapToGrid/>
              <w:spacing w:after="0"/>
              <w:jc w:val="left"/>
              <w:rPr>
                <w:i/>
                <w:szCs w:val="20"/>
              </w:rPr>
            </w:pPr>
            <w:r w:rsidRPr="003A5E3F">
              <w:rPr>
                <w:i/>
                <w:szCs w:val="20"/>
              </w:rPr>
              <w:t>Msg3 report for connected mode</w:t>
            </w:r>
          </w:p>
          <w:p w14:paraId="6309058D" w14:textId="77777777" w:rsidR="00C70AEB" w:rsidRPr="003A5E3F" w:rsidRDefault="00C70AEB" w:rsidP="00FF59A0">
            <w:pPr>
              <w:numPr>
                <w:ilvl w:val="0"/>
                <w:numId w:val="66"/>
              </w:numPr>
              <w:autoSpaceDE/>
              <w:autoSpaceDN/>
              <w:adjustRightInd/>
              <w:snapToGrid/>
              <w:spacing w:after="0"/>
              <w:jc w:val="left"/>
              <w:rPr>
                <w:i/>
                <w:szCs w:val="20"/>
              </w:rPr>
            </w:pPr>
            <w:r w:rsidRPr="003A5E3F">
              <w:rPr>
                <w:i/>
                <w:szCs w:val="20"/>
              </w:rPr>
              <w:t>Fixed range of DL quality information is defined for DL quality report with up to 8 bits</w:t>
            </w:r>
          </w:p>
          <w:p w14:paraId="275574A6" w14:textId="77777777" w:rsidR="00C70AEB" w:rsidRPr="00A42160" w:rsidRDefault="00C70AEB" w:rsidP="00FF59A0">
            <w:pPr>
              <w:spacing w:after="0"/>
              <w:rPr>
                <w:b/>
                <w:highlight w:val="green"/>
              </w:rPr>
            </w:pPr>
            <w:r w:rsidRPr="00A42160">
              <w:rPr>
                <w:b/>
                <w:highlight w:val="green"/>
              </w:rPr>
              <w:t>Agreement</w:t>
            </w:r>
          </w:p>
          <w:p w14:paraId="1468DC80" w14:textId="77777777" w:rsidR="00C70AEB" w:rsidRPr="003A5E3F" w:rsidRDefault="00C70AEB" w:rsidP="00FF59A0">
            <w:pPr>
              <w:spacing w:after="0"/>
              <w:rPr>
                <w:i/>
              </w:rPr>
            </w:pPr>
            <w:r w:rsidRPr="003A5E3F">
              <w:rPr>
                <w:i/>
              </w:rPr>
              <w:t>For both DL quality report in Msg3 in IDLE mode and DL quality report in connected mode:</w:t>
            </w:r>
          </w:p>
          <w:p w14:paraId="15DFC5F6" w14:textId="77777777" w:rsidR="00C70AEB" w:rsidRPr="003A5E3F" w:rsidRDefault="00C70AEB" w:rsidP="00FF59A0">
            <w:pPr>
              <w:numPr>
                <w:ilvl w:val="0"/>
                <w:numId w:val="66"/>
              </w:numPr>
              <w:autoSpaceDE/>
              <w:autoSpaceDN/>
              <w:adjustRightInd/>
              <w:snapToGrid/>
              <w:spacing w:after="0"/>
              <w:jc w:val="left"/>
              <w:rPr>
                <w:i/>
                <w:szCs w:val="20"/>
              </w:rPr>
            </w:pPr>
            <w:r w:rsidRPr="003A5E3F">
              <w:rPr>
                <w:i/>
                <w:szCs w:val="20"/>
              </w:rPr>
              <w:t>Confirm the following working assumption:</w:t>
            </w:r>
          </w:p>
          <w:p w14:paraId="44BA2F54" w14:textId="77777777" w:rsidR="00C70AEB" w:rsidRPr="003A5E3F" w:rsidRDefault="00C70AEB" w:rsidP="00FF59A0">
            <w:pPr>
              <w:numPr>
                <w:ilvl w:val="1"/>
                <w:numId w:val="66"/>
              </w:numPr>
              <w:autoSpaceDE/>
              <w:autoSpaceDN/>
              <w:adjustRightInd/>
              <w:snapToGrid/>
              <w:spacing w:after="0"/>
              <w:jc w:val="left"/>
              <w:rPr>
                <w:i/>
                <w:szCs w:val="20"/>
              </w:rPr>
            </w:pPr>
            <w:r w:rsidRPr="003A5E3F">
              <w:rPr>
                <w:i/>
                <w:szCs w:val="20"/>
              </w:rPr>
              <w:t>For DL quality report in CE mode A (PRACH CE level 0, 1), the pre-defined maximum aggregation level is fixed to 24.</w:t>
            </w:r>
          </w:p>
          <w:p w14:paraId="35B695DD" w14:textId="77777777" w:rsidR="00C70AEB" w:rsidRPr="003A5E3F" w:rsidRDefault="00C70AEB" w:rsidP="00FF59A0">
            <w:pPr>
              <w:numPr>
                <w:ilvl w:val="0"/>
                <w:numId w:val="66"/>
              </w:numPr>
              <w:autoSpaceDE/>
              <w:autoSpaceDN/>
              <w:adjustRightInd/>
              <w:snapToGrid/>
              <w:spacing w:after="0"/>
              <w:jc w:val="left"/>
              <w:rPr>
                <w:i/>
                <w:szCs w:val="20"/>
              </w:rPr>
            </w:pPr>
            <w:r w:rsidRPr="003A5E3F">
              <w:rPr>
                <w:i/>
                <w:szCs w:val="20"/>
              </w:rPr>
              <w:t>For DL quality report in CE mode B (PRACH CE level 2, 3), the pre-defined maximum aggregation level is fixed to 24.</w:t>
            </w:r>
          </w:p>
          <w:p w14:paraId="6EF10950" w14:textId="77777777" w:rsidR="00C70AEB" w:rsidRPr="00A42160" w:rsidRDefault="00C70AEB" w:rsidP="00FF59A0">
            <w:pPr>
              <w:spacing w:after="0"/>
              <w:rPr>
                <w:b/>
                <w:highlight w:val="green"/>
              </w:rPr>
            </w:pPr>
            <w:r w:rsidRPr="00A42160">
              <w:rPr>
                <w:b/>
                <w:highlight w:val="green"/>
              </w:rPr>
              <w:t>Agreement</w:t>
            </w:r>
          </w:p>
          <w:p w14:paraId="2FFF4676" w14:textId="77777777" w:rsidR="00C70AEB" w:rsidRPr="003A5E3F" w:rsidRDefault="00C70AEB" w:rsidP="00FF59A0">
            <w:pPr>
              <w:spacing w:after="0"/>
              <w:rPr>
                <w:i/>
              </w:rPr>
            </w:pPr>
            <w:r w:rsidRPr="003A5E3F">
              <w:rPr>
                <w:i/>
              </w:rPr>
              <w:t>Confirm the following working assumption:</w:t>
            </w:r>
          </w:p>
          <w:p w14:paraId="6F3EF535" w14:textId="77777777" w:rsidR="00C70AEB" w:rsidRPr="003A5E3F" w:rsidRDefault="00C70AEB" w:rsidP="00FF59A0">
            <w:pPr>
              <w:numPr>
                <w:ilvl w:val="0"/>
                <w:numId w:val="66"/>
              </w:numPr>
              <w:autoSpaceDE/>
              <w:autoSpaceDN/>
              <w:adjustRightInd/>
              <w:snapToGrid/>
              <w:spacing w:after="0"/>
              <w:jc w:val="left"/>
              <w:rPr>
                <w:i/>
                <w:szCs w:val="20"/>
              </w:rPr>
            </w:pPr>
            <w:r w:rsidRPr="003A5E3F">
              <w:rPr>
                <w:i/>
                <w:szCs w:val="20"/>
              </w:rPr>
              <w:t>For DL quality report in Msg3 for IDLE mode UEs, the narrowband(s) for downlink quality measurement includes at least the narrowband(s) on which MPDCCH of RAR is monitored.</w:t>
            </w:r>
          </w:p>
          <w:p w14:paraId="26F29C53" w14:textId="77777777" w:rsidR="00C70AEB" w:rsidRPr="00972CC5" w:rsidRDefault="00C70AEB" w:rsidP="00FF59A0">
            <w:pPr>
              <w:spacing w:after="0"/>
              <w:rPr>
                <w:b/>
                <w:highlight w:val="green"/>
              </w:rPr>
            </w:pPr>
            <w:r w:rsidRPr="00972CC5">
              <w:rPr>
                <w:b/>
                <w:highlight w:val="green"/>
              </w:rPr>
              <w:t>Agreement</w:t>
            </w:r>
          </w:p>
          <w:p w14:paraId="4463F0D2" w14:textId="77777777" w:rsidR="00C70AEB" w:rsidRPr="003A5E3F" w:rsidRDefault="00C70AEB" w:rsidP="00FF59A0">
            <w:pPr>
              <w:spacing w:after="0"/>
              <w:rPr>
                <w:i/>
              </w:rPr>
            </w:pPr>
            <w:r w:rsidRPr="003A5E3F">
              <w:rPr>
                <w:i/>
              </w:rPr>
              <w:t>For DL quality report in connected mode, the mechanism for triggering is based on one or more of the following:</w:t>
            </w:r>
          </w:p>
          <w:p w14:paraId="491A8BDE" w14:textId="77777777" w:rsidR="00C70AEB" w:rsidRPr="003A5E3F" w:rsidRDefault="00C70AEB" w:rsidP="00FF59A0">
            <w:pPr>
              <w:numPr>
                <w:ilvl w:val="0"/>
                <w:numId w:val="66"/>
              </w:numPr>
              <w:autoSpaceDE/>
              <w:autoSpaceDN/>
              <w:adjustRightInd/>
              <w:snapToGrid/>
              <w:spacing w:after="0"/>
              <w:jc w:val="left"/>
              <w:rPr>
                <w:i/>
                <w:szCs w:val="20"/>
              </w:rPr>
            </w:pPr>
            <w:r w:rsidRPr="003A5E3F">
              <w:rPr>
                <w:i/>
                <w:szCs w:val="20"/>
              </w:rPr>
              <w:t>DCI (e.g. UL grant, PDCCH order)</w:t>
            </w:r>
          </w:p>
          <w:p w14:paraId="1A74ACDA" w14:textId="77777777" w:rsidR="00C70AEB" w:rsidRPr="003A5E3F" w:rsidRDefault="00C70AEB" w:rsidP="00FF59A0">
            <w:pPr>
              <w:numPr>
                <w:ilvl w:val="0"/>
                <w:numId w:val="66"/>
              </w:numPr>
              <w:autoSpaceDE/>
              <w:autoSpaceDN/>
              <w:adjustRightInd/>
              <w:snapToGrid/>
              <w:spacing w:after="0"/>
              <w:jc w:val="left"/>
              <w:rPr>
                <w:i/>
                <w:szCs w:val="20"/>
              </w:rPr>
            </w:pPr>
            <w:r w:rsidRPr="003A5E3F">
              <w:rPr>
                <w:i/>
                <w:szCs w:val="20"/>
              </w:rPr>
              <w:t>MAC CE</w:t>
            </w:r>
          </w:p>
          <w:p w14:paraId="61B5A172" w14:textId="77777777" w:rsidR="00C70AEB" w:rsidRPr="00D73C24" w:rsidRDefault="00C70AEB" w:rsidP="00FF59A0">
            <w:pPr>
              <w:spacing w:after="0"/>
              <w:rPr>
                <w:b/>
                <w:highlight w:val="green"/>
              </w:rPr>
            </w:pPr>
            <w:r w:rsidRPr="00D73C24">
              <w:rPr>
                <w:b/>
                <w:highlight w:val="green"/>
              </w:rPr>
              <w:t>Agreement</w:t>
            </w:r>
          </w:p>
          <w:p w14:paraId="0FFF7D87" w14:textId="77777777" w:rsidR="00C70AEB" w:rsidRPr="003A5E3F" w:rsidRDefault="00C70AEB" w:rsidP="00FF59A0">
            <w:pPr>
              <w:spacing w:after="0"/>
              <w:rPr>
                <w:i/>
              </w:rPr>
            </w:pPr>
            <w:r w:rsidRPr="003A5E3F">
              <w:rPr>
                <w:i/>
              </w:rPr>
              <w:t>For IDLE mode DL quality report in Msg3 in CE mode A (PRACH CE level 0, 1) with up to 8 bits, if the repetition number in DL quality information equals to 1, select one between the following alternatives in RAN1#98 meeting:</w:t>
            </w:r>
          </w:p>
          <w:p w14:paraId="577F5D70" w14:textId="77777777" w:rsidR="00C70AEB" w:rsidRPr="003A5E3F" w:rsidRDefault="00C70AEB" w:rsidP="00FF59A0">
            <w:pPr>
              <w:numPr>
                <w:ilvl w:val="0"/>
                <w:numId w:val="66"/>
              </w:numPr>
              <w:autoSpaceDE/>
              <w:autoSpaceDN/>
              <w:adjustRightInd/>
              <w:snapToGrid/>
              <w:spacing w:after="0"/>
              <w:jc w:val="left"/>
              <w:rPr>
                <w:i/>
                <w:szCs w:val="20"/>
              </w:rPr>
            </w:pPr>
            <w:r w:rsidRPr="003A5E3F">
              <w:rPr>
                <w:i/>
                <w:szCs w:val="20"/>
              </w:rPr>
              <w:t xml:space="preserve">Alternative 1: Repetition number =1 is reported with aggregation level </w:t>
            </w:r>
          </w:p>
          <w:p w14:paraId="4C3070C5" w14:textId="77777777" w:rsidR="00C70AEB" w:rsidRPr="003A5E3F" w:rsidRDefault="00C70AEB" w:rsidP="00FF59A0">
            <w:pPr>
              <w:numPr>
                <w:ilvl w:val="0"/>
                <w:numId w:val="66"/>
              </w:numPr>
              <w:autoSpaceDE/>
              <w:autoSpaceDN/>
              <w:adjustRightInd/>
              <w:snapToGrid/>
              <w:spacing w:after="0"/>
              <w:jc w:val="left"/>
              <w:rPr>
                <w:i/>
                <w:szCs w:val="20"/>
              </w:rPr>
            </w:pPr>
            <w:r w:rsidRPr="003A5E3F">
              <w:rPr>
                <w:i/>
                <w:szCs w:val="20"/>
              </w:rPr>
              <w:t>Alternative 2: Repetition number =1 is reported assuming aggregation level of 24</w:t>
            </w:r>
          </w:p>
          <w:p w14:paraId="6B359937" w14:textId="77777777" w:rsidR="00C70AEB" w:rsidRPr="00782D53" w:rsidRDefault="00C70AEB" w:rsidP="00FF59A0">
            <w:pPr>
              <w:spacing w:after="0" w:line="276" w:lineRule="auto"/>
              <w:rPr>
                <w:b/>
                <w:highlight w:val="green"/>
              </w:rPr>
            </w:pPr>
            <w:r w:rsidRPr="00782D53">
              <w:rPr>
                <w:b/>
                <w:highlight w:val="green"/>
              </w:rPr>
              <w:t>Agreement</w:t>
            </w:r>
          </w:p>
          <w:p w14:paraId="0243BB82" w14:textId="77777777" w:rsidR="00C70AEB" w:rsidRPr="003A5E3F" w:rsidRDefault="00C70AEB" w:rsidP="00FF59A0">
            <w:pPr>
              <w:spacing w:after="0"/>
              <w:rPr>
                <w:i/>
              </w:rPr>
            </w:pPr>
            <w:r w:rsidRPr="003A5E3F">
              <w:rPr>
                <w:i/>
              </w:rPr>
              <w:t>For IDLE mode DL quality report in Msg3 in CE mode A (PRACH CE level 0, 1) with up to 8 bits, if frequency hopping for MPDCCH is enabled, select one between the following alternatives in RAN1#98 meeting:</w:t>
            </w:r>
          </w:p>
          <w:p w14:paraId="7B7D2CAF" w14:textId="77777777" w:rsidR="00C70AEB" w:rsidRPr="003A5E3F" w:rsidRDefault="00C70AEB" w:rsidP="00FF59A0">
            <w:pPr>
              <w:numPr>
                <w:ilvl w:val="0"/>
                <w:numId w:val="66"/>
              </w:numPr>
              <w:autoSpaceDE/>
              <w:autoSpaceDN/>
              <w:adjustRightInd/>
              <w:snapToGrid/>
              <w:spacing w:after="0"/>
              <w:jc w:val="left"/>
              <w:rPr>
                <w:i/>
                <w:szCs w:val="20"/>
              </w:rPr>
            </w:pPr>
            <w:r w:rsidRPr="003A5E3F">
              <w:rPr>
                <w:i/>
                <w:szCs w:val="20"/>
              </w:rPr>
              <w:t>Alternative 1: Only wideband DL quality is reported.</w:t>
            </w:r>
          </w:p>
          <w:p w14:paraId="0C283A34" w14:textId="77777777" w:rsidR="00C70AEB" w:rsidRPr="003A5E3F" w:rsidRDefault="00C70AEB" w:rsidP="00FF59A0">
            <w:pPr>
              <w:numPr>
                <w:ilvl w:val="0"/>
                <w:numId w:val="66"/>
              </w:numPr>
              <w:autoSpaceDE/>
              <w:autoSpaceDN/>
              <w:adjustRightInd/>
              <w:snapToGrid/>
              <w:spacing w:after="0"/>
              <w:jc w:val="left"/>
              <w:rPr>
                <w:i/>
                <w:szCs w:val="20"/>
              </w:rPr>
            </w:pPr>
            <w:r w:rsidRPr="003A5E3F">
              <w:rPr>
                <w:i/>
                <w:szCs w:val="20"/>
              </w:rPr>
              <w:t>Alternative 2: DL quality on a preferred narrowband and position of the preferred narrowband are reported in addition to wideband DL quality.</w:t>
            </w:r>
          </w:p>
          <w:p w14:paraId="0917DB93" w14:textId="7E4D9469" w:rsidR="00C70AEB" w:rsidRPr="003A5E3F" w:rsidRDefault="00C70AEB" w:rsidP="00FF59A0">
            <w:pPr>
              <w:spacing w:after="0"/>
              <w:rPr>
                <w:i/>
                <w:szCs w:val="20"/>
              </w:rPr>
            </w:pPr>
            <w:r w:rsidRPr="003A5E3F">
              <w:rPr>
                <w:i/>
                <w:szCs w:val="20"/>
              </w:rPr>
              <w:t>The preferred narrowband is selected within the set of narrowband(s) on which wideband DL quality is measured.</w:t>
            </w:r>
          </w:p>
          <w:p w14:paraId="547C195D" w14:textId="77777777" w:rsidR="001E707C" w:rsidRPr="0016614B" w:rsidRDefault="001E707C" w:rsidP="00FF59A0">
            <w:pPr>
              <w:spacing w:after="0"/>
              <w:rPr>
                <w:b/>
              </w:rPr>
            </w:pPr>
            <w:r w:rsidRPr="0016614B">
              <w:rPr>
                <w:b/>
              </w:rPr>
              <w:t>For further discussion</w:t>
            </w:r>
          </w:p>
          <w:p w14:paraId="37E5E4C5" w14:textId="77777777" w:rsidR="001E707C" w:rsidRPr="003A5E3F" w:rsidRDefault="001E707C" w:rsidP="00FF59A0">
            <w:pPr>
              <w:numPr>
                <w:ilvl w:val="0"/>
                <w:numId w:val="66"/>
              </w:numPr>
              <w:autoSpaceDE/>
              <w:autoSpaceDN/>
              <w:adjustRightInd/>
              <w:snapToGrid/>
              <w:spacing w:after="0"/>
              <w:jc w:val="left"/>
              <w:rPr>
                <w:i/>
                <w:szCs w:val="20"/>
              </w:rPr>
            </w:pPr>
            <w:r w:rsidRPr="003A5E3F">
              <w:rPr>
                <w:i/>
                <w:szCs w:val="20"/>
              </w:rPr>
              <w:t>Specify DL quality information with the following size for DL quality report in Msg3 for non-EDT case</w:t>
            </w:r>
          </w:p>
          <w:p w14:paraId="09862732" w14:textId="77777777" w:rsidR="001E707C" w:rsidRPr="003A5E3F" w:rsidRDefault="001E707C" w:rsidP="00FF59A0">
            <w:pPr>
              <w:numPr>
                <w:ilvl w:val="1"/>
                <w:numId w:val="66"/>
              </w:numPr>
              <w:autoSpaceDE/>
              <w:autoSpaceDN/>
              <w:adjustRightInd/>
              <w:snapToGrid/>
              <w:spacing w:after="0"/>
              <w:jc w:val="left"/>
              <w:rPr>
                <w:i/>
                <w:szCs w:val="20"/>
              </w:rPr>
            </w:pPr>
            <w:r w:rsidRPr="003A5E3F">
              <w:rPr>
                <w:i/>
                <w:szCs w:val="20"/>
              </w:rPr>
              <w:t>Up to 8 bits if there is enough room in the scheduled TBS, otherwise 2 bits</w:t>
            </w:r>
          </w:p>
          <w:p w14:paraId="7A9A6388" w14:textId="77777777" w:rsidR="001E707C" w:rsidRPr="003A5E3F" w:rsidRDefault="001E707C" w:rsidP="00FF59A0">
            <w:pPr>
              <w:numPr>
                <w:ilvl w:val="0"/>
                <w:numId w:val="66"/>
              </w:numPr>
              <w:autoSpaceDE/>
              <w:autoSpaceDN/>
              <w:adjustRightInd/>
              <w:snapToGrid/>
              <w:spacing w:after="0"/>
              <w:jc w:val="left"/>
              <w:rPr>
                <w:i/>
                <w:szCs w:val="20"/>
              </w:rPr>
            </w:pPr>
            <w:r w:rsidRPr="003A5E3F">
              <w:rPr>
                <w:i/>
                <w:szCs w:val="20"/>
              </w:rPr>
              <w:lastRenderedPageBreak/>
              <w:t>Fixed range of DL quality information is defined for DL quality report with up to 8 bits</w:t>
            </w:r>
          </w:p>
          <w:p w14:paraId="0FE9455B" w14:textId="77777777" w:rsidR="001E707C" w:rsidRPr="003A5E3F" w:rsidRDefault="001E707C" w:rsidP="00FF59A0">
            <w:pPr>
              <w:numPr>
                <w:ilvl w:val="0"/>
                <w:numId w:val="66"/>
              </w:numPr>
              <w:autoSpaceDE/>
              <w:autoSpaceDN/>
              <w:adjustRightInd/>
              <w:snapToGrid/>
              <w:spacing w:after="0"/>
              <w:jc w:val="left"/>
              <w:rPr>
                <w:i/>
                <w:szCs w:val="20"/>
              </w:rPr>
            </w:pPr>
            <w:r w:rsidRPr="003A5E3F">
              <w:rPr>
                <w:i/>
                <w:szCs w:val="20"/>
              </w:rPr>
              <w:t>Adaptive range of DL quality information is defined for DL quality report with up to 2 bits</w:t>
            </w:r>
          </w:p>
          <w:p w14:paraId="7E860FFA" w14:textId="16FB0521" w:rsidR="0029619F" w:rsidRPr="00D71661" w:rsidRDefault="001E707C" w:rsidP="00FF59A0">
            <w:pPr>
              <w:numPr>
                <w:ilvl w:val="1"/>
                <w:numId w:val="66"/>
              </w:numPr>
              <w:autoSpaceDE/>
              <w:autoSpaceDN/>
              <w:adjustRightInd/>
              <w:snapToGrid/>
              <w:spacing w:after="0"/>
              <w:jc w:val="left"/>
              <w:rPr>
                <w:bCs/>
                <w:i/>
                <w:sz w:val="21"/>
              </w:rPr>
            </w:pPr>
            <w:r w:rsidRPr="003A5E3F">
              <w:rPr>
                <w:i/>
                <w:szCs w:val="20"/>
              </w:rPr>
              <w:t>FFS details</w:t>
            </w:r>
          </w:p>
        </w:tc>
      </w:tr>
    </w:tbl>
    <w:p w14:paraId="22C40B4A" w14:textId="65784F11" w:rsidR="002225C7" w:rsidRDefault="002225C7" w:rsidP="00F203D2">
      <w:pPr>
        <w:spacing w:before="120"/>
        <w:rPr>
          <w:lang w:eastAsia="zh-CN"/>
        </w:rPr>
      </w:pPr>
      <w:r>
        <w:rPr>
          <w:lang w:eastAsia="zh-CN"/>
        </w:rPr>
        <w:lastRenderedPageBreak/>
        <w:t>I</w:t>
      </w:r>
      <w:r>
        <w:rPr>
          <w:rFonts w:hint="eastAsia"/>
          <w:lang w:eastAsia="zh-CN"/>
        </w:rPr>
        <w:t xml:space="preserve">n </w:t>
      </w:r>
      <w:r>
        <w:rPr>
          <w:lang w:eastAsia="zh-CN"/>
        </w:rPr>
        <w:t xml:space="preserve">RAN2 </w:t>
      </w:r>
      <w:r w:rsidR="00A14336">
        <w:rPr>
          <w:lang w:eastAsia="zh-CN"/>
        </w:rPr>
        <w:t xml:space="preserve">#105 </w:t>
      </w:r>
      <w:r w:rsidR="00A14336">
        <w:rPr>
          <w:lang w:eastAsia="zh-CN"/>
        </w:rPr>
        <w:fldChar w:fldCharType="begin"/>
      </w:r>
      <w:r w:rsidR="00A14336">
        <w:rPr>
          <w:lang w:eastAsia="zh-CN"/>
        </w:rPr>
        <w:instrText xml:space="preserve"> REF _Ref4573355 \n \h </w:instrText>
      </w:r>
      <w:r w:rsidR="00A14336">
        <w:rPr>
          <w:lang w:eastAsia="zh-CN"/>
        </w:rPr>
      </w:r>
      <w:r w:rsidR="00A14336">
        <w:rPr>
          <w:lang w:eastAsia="zh-CN"/>
        </w:rPr>
        <w:fldChar w:fldCharType="separate"/>
      </w:r>
      <w:r w:rsidR="00A14336">
        <w:rPr>
          <w:lang w:eastAsia="zh-CN"/>
        </w:rPr>
        <w:t>[5]</w:t>
      </w:r>
      <w:r w:rsidR="00A14336">
        <w:rPr>
          <w:lang w:eastAsia="zh-CN"/>
        </w:rPr>
        <w:fldChar w:fldCharType="end"/>
      </w:r>
      <w:r w:rsidR="00A14336">
        <w:rPr>
          <w:lang w:eastAsia="zh-CN"/>
        </w:rPr>
        <w:t xml:space="preserve"> </w:t>
      </w:r>
      <w:r>
        <w:rPr>
          <w:lang w:eastAsia="zh-CN"/>
        </w:rPr>
        <w:t>the following agreements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225C7" w:rsidRPr="00603D84" w14:paraId="628697FD" w14:textId="77777777" w:rsidTr="00D749FC">
        <w:tc>
          <w:tcPr>
            <w:tcW w:w="9857" w:type="dxa"/>
            <w:shd w:val="clear" w:color="auto" w:fill="auto"/>
          </w:tcPr>
          <w:p w14:paraId="5B572471" w14:textId="77777777" w:rsidR="002225C7" w:rsidRPr="008B2776" w:rsidRDefault="002225C7" w:rsidP="00FF59A0">
            <w:pPr>
              <w:pStyle w:val="Agreement"/>
              <w:tabs>
                <w:tab w:val="clear" w:pos="377"/>
              </w:tabs>
              <w:spacing w:before="0"/>
              <w:ind w:left="850" w:hanging="357"/>
              <w:rPr>
                <w:b w:val="0"/>
              </w:rPr>
            </w:pPr>
            <w:r w:rsidRPr="008B2776">
              <w:rPr>
                <w:b w:val="0"/>
                <w:lang w:val="en-US"/>
              </w:rPr>
              <w:t>UE reports at most one DL quality measurement in Msg3 transmission. This is pending RAN1 agreement.</w:t>
            </w:r>
          </w:p>
          <w:p w14:paraId="391DEA87" w14:textId="77777777" w:rsidR="002225C7" w:rsidRPr="00FD6CE8" w:rsidRDefault="002225C7" w:rsidP="00FF59A0">
            <w:pPr>
              <w:pStyle w:val="Agreement"/>
              <w:tabs>
                <w:tab w:val="clear" w:pos="377"/>
              </w:tabs>
              <w:spacing w:before="0"/>
              <w:ind w:left="850" w:hanging="357"/>
              <w:rPr>
                <w:b w:val="0"/>
              </w:rPr>
            </w:pPr>
            <w:r w:rsidRPr="006816B2">
              <w:rPr>
                <w:b w:val="0"/>
                <w:lang w:val="en-US"/>
              </w:rPr>
              <w:t>For EDT, new MAC CE will be defined to report the channel quality in Msg3. FFS whether an LCID (lowest priority) or eLCID is used.</w:t>
            </w:r>
          </w:p>
          <w:p w14:paraId="4BBB10F6" w14:textId="77777777" w:rsidR="002225C7" w:rsidRPr="00603D84" w:rsidRDefault="002225C7" w:rsidP="00FF59A0">
            <w:pPr>
              <w:pStyle w:val="Agreement"/>
              <w:tabs>
                <w:tab w:val="clear" w:pos="377"/>
              </w:tabs>
              <w:spacing w:before="0"/>
              <w:ind w:left="850" w:hanging="357"/>
              <w:rPr>
                <w:b w:val="0"/>
              </w:rPr>
            </w:pPr>
            <w:r w:rsidRPr="006816B2">
              <w:rPr>
                <w:b w:val="0"/>
                <w:lang w:val="en-US"/>
              </w:rPr>
              <w:t>Channel quality in Msg3 is reported with no explicit differentiation on whether the measurement was made in T1 or T2.</w:t>
            </w:r>
          </w:p>
        </w:tc>
      </w:tr>
    </w:tbl>
    <w:p w14:paraId="7CA3AB70" w14:textId="706E47AA" w:rsidR="00DB18C7" w:rsidRDefault="00DB18C7" w:rsidP="00F203D2">
      <w:pPr>
        <w:spacing w:before="120"/>
      </w:pPr>
      <w:r>
        <w:rPr>
          <w:rFonts w:hint="eastAsia"/>
          <w:lang w:eastAsia="zh-CN"/>
        </w:rPr>
        <w:t xml:space="preserve">In this contribution, </w:t>
      </w:r>
      <w:r w:rsidR="00693433">
        <w:rPr>
          <w:lang w:eastAsia="zh-CN"/>
        </w:rPr>
        <w:t xml:space="preserve">we will discuss the </w:t>
      </w:r>
      <w:r w:rsidR="00C73639">
        <w:rPr>
          <w:lang w:eastAsia="zh-CN"/>
        </w:rPr>
        <w:t>remaining</w:t>
      </w:r>
      <w:r w:rsidR="00693433">
        <w:rPr>
          <w:lang w:eastAsia="zh-CN"/>
        </w:rPr>
        <w:t xml:space="preserve"> issues related to</w:t>
      </w:r>
      <w:r w:rsidR="0080589D">
        <w:rPr>
          <w:lang w:eastAsia="zh-CN"/>
        </w:rPr>
        <w:t xml:space="preserve"> the</w:t>
      </w:r>
      <w:r w:rsidR="00693433">
        <w:rPr>
          <w:lang w:eastAsia="zh-CN"/>
        </w:rPr>
        <w:t xml:space="preserve"> channel quality reporting in </w:t>
      </w:r>
      <w:r w:rsidR="00AA7D13">
        <w:rPr>
          <w:lang w:eastAsia="zh-CN"/>
        </w:rPr>
        <w:t>MSG</w:t>
      </w:r>
      <w:r w:rsidR="00693433">
        <w:rPr>
          <w:lang w:eastAsia="zh-CN"/>
        </w:rPr>
        <w:t>3</w:t>
      </w:r>
      <w:r w:rsidR="00FA00F3">
        <w:rPr>
          <w:lang w:eastAsia="zh-CN"/>
        </w:rPr>
        <w:t xml:space="preserve"> </w:t>
      </w:r>
      <w:r w:rsidR="00C73639">
        <w:rPr>
          <w:lang w:eastAsia="zh-CN"/>
        </w:rPr>
        <w:t xml:space="preserve">and </w:t>
      </w:r>
      <w:r w:rsidR="00B34B14">
        <w:rPr>
          <w:lang w:eastAsia="zh-CN"/>
        </w:rPr>
        <w:t xml:space="preserve">that in </w:t>
      </w:r>
      <w:r w:rsidR="00C73639">
        <w:rPr>
          <w:lang w:eastAsia="zh-CN"/>
        </w:rPr>
        <w:t>connected mode</w:t>
      </w:r>
      <w:r w:rsidR="00D428D6">
        <w:t>.</w:t>
      </w:r>
    </w:p>
    <w:p w14:paraId="2DF4ED49" w14:textId="77777777" w:rsidR="009A3A86" w:rsidRDefault="00495C50" w:rsidP="00CF195E">
      <w:pPr>
        <w:pStyle w:val="1"/>
        <w:rPr>
          <w:lang w:eastAsia="zh-CN"/>
        </w:rPr>
      </w:pPr>
      <w:r>
        <w:rPr>
          <w:rFonts w:hint="eastAsia"/>
          <w:lang w:eastAsia="zh-CN"/>
        </w:rPr>
        <w:t>Discussion</w:t>
      </w:r>
    </w:p>
    <w:p w14:paraId="4013F1BA" w14:textId="77777777" w:rsidR="00B64D8E" w:rsidRDefault="00EA0498" w:rsidP="00961242">
      <w:pPr>
        <w:pStyle w:val="2"/>
        <w:rPr>
          <w:lang w:eastAsia="zh-CN"/>
        </w:rPr>
      </w:pPr>
      <w:r>
        <w:rPr>
          <w:lang w:eastAsia="zh-CN"/>
        </w:rPr>
        <w:t>Channel</w:t>
      </w:r>
      <w:r w:rsidR="00B64D8E">
        <w:rPr>
          <w:rFonts w:hint="eastAsia"/>
          <w:lang w:eastAsia="zh-CN"/>
        </w:rPr>
        <w:t xml:space="preserve"> </w:t>
      </w:r>
      <w:r w:rsidR="00B64D8E">
        <w:rPr>
          <w:lang w:eastAsia="zh-CN"/>
        </w:rPr>
        <w:t>quality metrics</w:t>
      </w:r>
    </w:p>
    <w:p w14:paraId="039FC7CF" w14:textId="7D050094" w:rsidR="00912BE2" w:rsidRPr="003A5E3F" w:rsidRDefault="00912BE2" w:rsidP="003A5E3F">
      <w:pPr>
        <w:pStyle w:val="3"/>
        <w:tabs>
          <w:tab w:val="clear" w:pos="720"/>
        </w:tabs>
        <w:rPr>
          <w:lang w:eastAsia="zh-CN"/>
        </w:rPr>
      </w:pPr>
      <w:r w:rsidRPr="00912BE2">
        <w:rPr>
          <w:lang w:eastAsia="zh-CN"/>
        </w:rPr>
        <w:t>Type of report</w:t>
      </w:r>
    </w:p>
    <w:p w14:paraId="58B3DD97" w14:textId="357D6A1D" w:rsidR="00DF2833" w:rsidRDefault="006A7FAE" w:rsidP="005C2D63">
      <w:pPr>
        <w:spacing w:before="120"/>
      </w:pPr>
      <w:r>
        <w:rPr>
          <w:rFonts w:hint="eastAsia"/>
          <w:lang w:eastAsia="zh-CN"/>
        </w:rPr>
        <w:t>I</w:t>
      </w:r>
      <w:r w:rsidR="00AE0727">
        <w:rPr>
          <w:lang w:eastAsia="zh-CN"/>
        </w:rPr>
        <w:t xml:space="preserve">n </w:t>
      </w:r>
      <w:r>
        <w:rPr>
          <w:rFonts w:hint="eastAsia"/>
          <w:lang w:eastAsia="zh-CN"/>
        </w:rPr>
        <w:t>RAN2</w:t>
      </w:r>
      <w:r w:rsidR="00A14336">
        <w:rPr>
          <w:lang w:eastAsia="zh-CN"/>
        </w:rPr>
        <w:t xml:space="preserve">#105 meeting, it has been agreed that </w:t>
      </w:r>
      <w:r w:rsidR="00A14336" w:rsidRPr="008B2776">
        <w:t>UE reports at most one DL quality measurement in Msg3 transmission.</w:t>
      </w:r>
      <w:r w:rsidR="00A14336">
        <w:t xml:space="preserve"> Therefore, </w:t>
      </w:r>
      <w:r w:rsidR="002B2FBE">
        <w:t xml:space="preserve">when frequency hopping is enabled, </w:t>
      </w:r>
      <w:r w:rsidR="00584DD9">
        <w:t>only wideband DL channel quality is report and no additional DL report is included in MSG3.</w:t>
      </w:r>
    </w:p>
    <w:p w14:paraId="0795FCA4" w14:textId="275CB473" w:rsidR="008A1EBE" w:rsidRDefault="008A1EBE" w:rsidP="005C2D63">
      <w:pPr>
        <w:spacing w:before="120"/>
        <w:rPr>
          <w:i/>
        </w:rPr>
      </w:pPr>
      <w:r w:rsidRPr="00F203D2">
        <w:rPr>
          <w:b/>
          <w:i/>
        </w:rPr>
        <w:t xml:space="preserve">Proposal </w:t>
      </w:r>
      <w:r w:rsidR="00270C15">
        <w:rPr>
          <w:b/>
          <w:i/>
        </w:rPr>
        <w:t>1</w:t>
      </w:r>
      <w:r w:rsidRPr="00F203D2">
        <w:rPr>
          <w:i/>
        </w:rPr>
        <w:t>:</w:t>
      </w:r>
      <w:r w:rsidR="00AF2878" w:rsidRPr="00AF2878">
        <w:rPr>
          <w:bCs/>
          <w:i/>
        </w:rPr>
        <w:t xml:space="preserve"> </w:t>
      </w:r>
      <w:r w:rsidR="00AF2878" w:rsidRPr="00C4409B">
        <w:rPr>
          <w:bCs/>
          <w:i/>
        </w:rPr>
        <w:t xml:space="preserve">If frequency hopping for MPDCCH is enabled, </w:t>
      </w:r>
      <w:r w:rsidR="00AF2878">
        <w:rPr>
          <w:bCs/>
          <w:i/>
        </w:rPr>
        <w:t>only</w:t>
      </w:r>
      <w:r w:rsidR="00AF2878" w:rsidRPr="00C4409B">
        <w:rPr>
          <w:bCs/>
          <w:i/>
        </w:rPr>
        <w:t xml:space="preserve"> wideband DL quality is reported</w:t>
      </w:r>
      <w:r w:rsidRPr="00F203D2">
        <w:rPr>
          <w:i/>
        </w:rPr>
        <w:t>.</w:t>
      </w:r>
    </w:p>
    <w:p w14:paraId="23C10EB1" w14:textId="4BDE952E" w:rsidR="00912BE2" w:rsidRPr="003A5E3F" w:rsidRDefault="00912BE2" w:rsidP="003A5E3F">
      <w:pPr>
        <w:pStyle w:val="3"/>
        <w:tabs>
          <w:tab w:val="clear" w:pos="720"/>
        </w:tabs>
        <w:rPr>
          <w:lang w:eastAsia="zh-CN"/>
        </w:rPr>
      </w:pPr>
      <w:r w:rsidRPr="00912BE2">
        <w:rPr>
          <w:lang w:eastAsia="zh-CN"/>
        </w:rPr>
        <w:t>Channel quality report size</w:t>
      </w:r>
    </w:p>
    <w:p w14:paraId="401F833A" w14:textId="39B5FA39" w:rsidR="00581118" w:rsidRDefault="006A1D7D" w:rsidP="005C2D63">
      <w:pPr>
        <w:spacing w:before="120"/>
        <w:rPr>
          <w:lang w:eastAsia="zh-CN"/>
        </w:rPr>
      </w:pPr>
      <w:r>
        <w:rPr>
          <w:lang w:eastAsia="zh-CN"/>
        </w:rPr>
        <w:t>The</w:t>
      </w:r>
      <w:r w:rsidR="004F7C62" w:rsidRPr="004F7C62">
        <w:rPr>
          <w:lang w:eastAsia="zh-CN"/>
        </w:rPr>
        <w:t xml:space="preserve"> DL quality information with up to 8 bits </w:t>
      </w:r>
      <w:r w:rsidR="00062019">
        <w:rPr>
          <w:lang w:eastAsia="zh-CN"/>
        </w:rPr>
        <w:t xml:space="preserve">has been agreed to </w:t>
      </w:r>
      <w:r w:rsidR="00222F8A">
        <w:rPr>
          <w:lang w:eastAsia="zh-CN"/>
        </w:rPr>
        <w:t>be specified i</w:t>
      </w:r>
      <w:r w:rsidR="006E1F04">
        <w:rPr>
          <w:lang w:eastAsia="zh-CN"/>
        </w:rPr>
        <w:t xml:space="preserve">f there </w:t>
      </w:r>
      <w:r w:rsidR="00B9390F">
        <w:rPr>
          <w:lang w:eastAsia="zh-CN"/>
        </w:rPr>
        <w:t>is</w:t>
      </w:r>
      <w:r w:rsidR="006E1F04">
        <w:rPr>
          <w:lang w:eastAsia="zh-CN"/>
        </w:rPr>
        <w:t xml:space="preserve"> enough room in the scheduled TBS</w:t>
      </w:r>
      <w:r w:rsidR="008A376D">
        <w:rPr>
          <w:lang w:eastAsia="zh-CN"/>
        </w:rPr>
        <w:t>.</w:t>
      </w:r>
      <w:r w:rsidR="006E1F04">
        <w:rPr>
          <w:rFonts w:hint="eastAsia"/>
          <w:lang w:eastAsia="zh-CN"/>
        </w:rPr>
        <w:t xml:space="preserve"> </w:t>
      </w:r>
      <w:r w:rsidR="00F220FD">
        <w:rPr>
          <w:rFonts w:hint="eastAsia"/>
          <w:lang w:eastAsia="zh-CN"/>
        </w:rPr>
        <w:t xml:space="preserve">Since </w:t>
      </w:r>
      <w:r w:rsidR="00F220FD">
        <w:rPr>
          <w:lang w:eastAsia="zh-CN"/>
        </w:rPr>
        <w:t xml:space="preserve">2 bits channel quality report has been </w:t>
      </w:r>
      <w:r w:rsidR="002807C1">
        <w:rPr>
          <w:lang w:eastAsia="zh-CN"/>
        </w:rPr>
        <w:t xml:space="preserve">adopted in NB-IoT and </w:t>
      </w:r>
      <w:r w:rsidR="00F220FD">
        <w:rPr>
          <w:lang w:eastAsia="zh-CN"/>
        </w:rPr>
        <w:t>it</w:t>
      </w:r>
      <w:r w:rsidR="002807C1">
        <w:rPr>
          <w:lang w:eastAsia="zh-CN"/>
        </w:rPr>
        <w:t xml:space="preserve"> has </w:t>
      </w:r>
      <w:r w:rsidR="001A5397">
        <w:rPr>
          <w:lang w:eastAsia="zh-CN"/>
        </w:rPr>
        <w:t>shown</w:t>
      </w:r>
      <w:r w:rsidR="00E32192">
        <w:rPr>
          <w:lang w:eastAsia="zh-CN"/>
        </w:rPr>
        <w:t xml:space="preserve"> to be beneficial for</w:t>
      </w:r>
      <w:r w:rsidR="006E1F04">
        <w:rPr>
          <w:lang w:eastAsia="zh-CN"/>
        </w:rPr>
        <w:t xml:space="preserve"> scheduling</w:t>
      </w:r>
      <w:r w:rsidR="00DE76F7">
        <w:rPr>
          <w:lang w:eastAsia="zh-CN"/>
        </w:rPr>
        <w:t xml:space="preserve">, the quality information with 2 bits </w:t>
      </w:r>
      <w:r w:rsidR="00C46033">
        <w:rPr>
          <w:lang w:eastAsia="zh-CN"/>
        </w:rPr>
        <w:t>can also be supported</w:t>
      </w:r>
      <w:r w:rsidR="00B9390F">
        <w:rPr>
          <w:lang w:eastAsia="zh-CN"/>
        </w:rPr>
        <w:t xml:space="preserve"> for LTE-MTC</w:t>
      </w:r>
      <w:r w:rsidR="00F220FD">
        <w:rPr>
          <w:lang w:eastAsia="zh-CN"/>
        </w:rPr>
        <w:t>.</w:t>
      </w:r>
    </w:p>
    <w:p w14:paraId="1E38FF2D" w14:textId="28549ED3" w:rsidR="00F220FD" w:rsidRDefault="00F220FD" w:rsidP="00F220FD">
      <w:pPr>
        <w:spacing w:before="120"/>
        <w:rPr>
          <w:i/>
        </w:rPr>
      </w:pPr>
      <w:r w:rsidRPr="00F203D2">
        <w:rPr>
          <w:b/>
          <w:i/>
        </w:rPr>
        <w:t xml:space="preserve">Proposal </w:t>
      </w:r>
      <w:r>
        <w:rPr>
          <w:b/>
          <w:i/>
        </w:rPr>
        <w:t>2</w:t>
      </w:r>
      <w:r w:rsidRPr="00F203D2">
        <w:rPr>
          <w:i/>
        </w:rPr>
        <w:t>:</w:t>
      </w:r>
      <w:r w:rsidRPr="00AF2878">
        <w:rPr>
          <w:bCs/>
          <w:i/>
        </w:rPr>
        <w:t xml:space="preserve"> </w:t>
      </w:r>
      <w:r w:rsidR="00C3549B" w:rsidRPr="00C3549B">
        <w:rPr>
          <w:bCs/>
          <w:i/>
        </w:rPr>
        <w:t xml:space="preserve">The DL quality information with </w:t>
      </w:r>
      <w:r w:rsidR="00C3549B">
        <w:rPr>
          <w:bCs/>
          <w:i/>
        </w:rPr>
        <w:t>2</w:t>
      </w:r>
      <w:r w:rsidR="00C3549B" w:rsidRPr="00C3549B">
        <w:rPr>
          <w:bCs/>
          <w:i/>
        </w:rPr>
        <w:t xml:space="preserve"> bits</w:t>
      </w:r>
      <w:r w:rsidR="00C3549B">
        <w:rPr>
          <w:bCs/>
          <w:i/>
        </w:rPr>
        <w:t xml:space="preserve"> </w:t>
      </w:r>
      <w:r w:rsidR="002276AA">
        <w:rPr>
          <w:bCs/>
          <w:i/>
        </w:rPr>
        <w:t>is supported</w:t>
      </w:r>
      <w:r w:rsidR="00CD6EF2">
        <w:rPr>
          <w:bCs/>
          <w:i/>
        </w:rPr>
        <w:t>.</w:t>
      </w:r>
    </w:p>
    <w:p w14:paraId="0A479DFF" w14:textId="114B2FA9" w:rsidR="00F220FD" w:rsidRDefault="00912BE2" w:rsidP="003A5E3F">
      <w:pPr>
        <w:pStyle w:val="3"/>
        <w:tabs>
          <w:tab w:val="clear" w:pos="720"/>
        </w:tabs>
        <w:rPr>
          <w:lang w:eastAsia="zh-CN"/>
        </w:rPr>
      </w:pPr>
      <w:r w:rsidRPr="00912BE2">
        <w:rPr>
          <w:lang w:eastAsia="zh-CN"/>
        </w:rPr>
        <w:t>Reporting content</w:t>
      </w:r>
    </w:p>
    <w:p w14:paraId="2D8C2612" w14:textId="18D43D75" w:rsidR="004026D8" w:rsidRPr="00D7114E" w:rsidRDefault="004026D8" w:rsidP="004026D8">
      <w:r w:rsidRPr="00D7114E">
        <w:rPr>
          <w:rFonts w:hint="eastAsia"/>
        </w:rPr>
        <w:t xml:space="preserve">For </w:t>
      </w:r>
      <w:r w:rsidR="00F91481">
        <w:t>idle</w:t>
      </w:r>
      <w:r w:rsidRPr="00D7114E">
        <w:rPr>
          <w:rFonts w:hint="eastAsia"/>
        </w:rPr>
        <w:t xml:space="preserve"> mode </w:t>
      </w:r>
      <w:r w:rsidR="00F91481">
        <w:t>channel</w:t>
      </w:r>
      <w:r w:rsidRPr="00D7114E">
        <w:rPr>
          <w:rFonts w:hint="eastAsia"/>
        </w:rPr>
        <w:t xml:space="preserve"> </w:t>
      </w:r>
      <w:r w:rsidRPr="00D7114E">
        <w:t>quality</w:t>
      </w:r>
      <w:r w:rsidRPr="00D7114E">
        <w:rPr>
          <w:rFonts w:hint="eastAsia"/>
        </w:rPr>
        <w:t xml:space="preserve"> report in Msg3 in CE mode A, if the repetition number in DL quality information equals to 1, </w:t>
      </w:r>
      <w:r w:rsidR="006F5FA6">
        <w:t xml:space="preserve">there are </w:t>
      </w:r>
      <w:r w:rsidRPr="00D7114E">
        <w:rPr>
          <w:rFonts w:hint="eastAsia"/>
        </w:rPr>
        <w:t xml:space="preserve">the following </w:t>
      </w:r>
      <w:r>
        <w:t>alternatives</w:t>
      </w:r>
      <w:r w:rsidRPr="00D7114E">
        <w:rPr>
          <w:rFonts w:hint="eastAsia"/>
        </w:rPr>
        <w:t>:</w:t>
      </w:r>
    </w:p>
    <w:p w14:paraId="749D4625" w14:textId="77777777" w:rsidR="004026D8" w:rsidRPr="007D126F" w:rsidRDefault="004026D8" w:rsidP="004026D8">
      <w:pPr>
        <w:numPr>
          <w:ilvl w:val="0"/>
          <w:numId w:val="66"/>
        </w:numPr>
        <w:autoSpaceDE/>
        <w:autoSpaceDN/>
        <w:adjustRightInd/>
        <w:snapToGrid/>
        <w:jc w:val="left"/>
        <w:rPr>
          <w:szCs w:val="20"/>
        </w:rPr>
      </w:pPr>
      <w:r w:rsidRPr="007D126F">
        <w:rPr>
          <w:szCs w:val="20"/>
        </w:rPr>
        <w:t xml:space="preserve">Alternative 1: Repetition number =1 is reported with aggregation level </w:t>
      </w:r>
    </w:p>
    <w:p w14:paraId="5098EFD4" w14:textId="77777777" w:rsidR="004026D8" w:rsidRPr="00B550EF" w:rsidRDefault="004026D8" w:rsidP="004026D8">
      <w:pPr>
        <w:numPr>
          <w:ilvl w:val="0"/>
          <w:numId w:val="66"/>
        </w:numPr>
        <w:autoSpaceDE/>
        <w:autoSpaceDN/>
        <w:adjustRightInd/>
        <w:snapToGrid/>
        <w:jc w:val="left"/>
        <w:rPr>
          <w:szCs w:val="20"/>
        </w:rPr>
      </w:pPr>
      <w:r w:rsidRPr="007D126F">
        <w:rPr>
          <w:szCs w:val="20"/>
        </w:rPr>
        <w:t xml:space="preserve">Alternative 2: Repetition number =1 is reported assuming </w:t>
      </w:r>
      <w:r w:rsidRPr="007D126F">
        <w:rPr>
          <w:rFonts w:hint="eastAsia"/>
          <w:szCs w:val="20"/>
        </w:rPr>
        <w:t>aggregation level of 24</w:t>
      </w:r>
    </w:p>
    <w:p w14:paraId="31135A84" w14:textId="618D7AE2" w:rsidR="00912BE2" w:rsidRDefault="00EC2931" w:rsidP="003A5E3F">
      <w:pPr>
        <w:rPr>
          <w:lang w:eastAsia="zh-CN"/>
        </w:rPr>
      </w:pPr>
      <w:r>
        <w:rPr>
          <w:lang w:eastAsia="zh-CN"/>
        </w:rPr>
        <w:t xml:space="preserve">As </w:t>
      </w:r>
      <w:r w:rsidR="006F5FA6">
        <w:rPr>
          <w:lang w:eastAsia="zh-CN"/>
        </w:rPr>
        <w:t>analyzed in</w:t>
      </w:r>
      <w:r w:rsidR="00B843DE">
        <w:rPr>
          <w:lang w:eastAsia="zh-CN"/>
        </w:rPr>
        <w:t xml:space="preserve"> </w:t>
      </w:r>
      <w:r w:rsidR="00B843DE">
        <w:rPr>
          <w:lang w:eastAsia="zh-CN"/>
        </w:rPr>
        <w:fldChar w:fldCharType="begin"/>
      </w:r>
      <w:r w:rsidR="00B843DE">
        <w:rPr>
          <w:lang w:eastAsia="zh-CN"/>
        </w:rPr>
        <w:instrText xml:space="preserve"> REF _Ref14192784 \n \h </w:instrText>
      </w:r>
      <w:r w:rsidR="00B843DE">
        <w:rPr>
          <w:lang w:eastAsia="zh-CN"/>
        </w:rPr>
      </w:r>
      <w:r w:rsidR="00B843DE">
        <w:rPr>
          <w:lang w:eastAsia="zh-CN"/>
        </w:rPr>
        <w:fldChar w:fldCharType="separate"/>
      </w:r>
      <w:r w:rsidR="00B843DE">
        <w:rPr>
          <w:lang w:eastAsia="zh-CN"/>
        </w:rPr>
        <w:t>[6]</w:t>
      </w:r>
      <w:r w:rsidR="00B843DE">
        <w:rPr>
          <w:lang w:eastAsia="zh-CN"/>
        </w:rPr>
        <w:fldChar w:fldCharType="end"/>
      </w:r>
      <w:r>
        <w:rPr>
          <w:lang w:eastAsia="zh-CN"/>
        </w:rPr>
        <w:t>, the original purpose of downlink channel quality report is to provide</w:t>
      </w:r>
      <w:r w:rsidRPr="00EC2931">
        <w:rPr>
          <w:lang w:eastAsia="zh-CN"/>
        </w:rPr>
        <w:t xml:space="preserve"> </w:t>
      </w:r>
      <w:r>
        <w:rPr>
          <w:lang w:eastAsia="zh-CN"/>
        </w:rPr>
        <w:t xml:space="preserve">some rough information to </w:t>
      </w:r>
      <w:r w:rsidRPr="00EC2931">
        <w:rPr>
          <w:lang w:eastAsia="zh-CN"/>
        </w:rPr>
        <w:t xml:space="preserve">the network to determine a set of proper RRC parameters rather than to be used for link adaptation. Therefore, there is little use </w:t>
      </w:r>
      <w:r w:rsidR="00B9390F">
        <w:rPr>
          <w:lang w:eastAsia="zh-CN"/>
        </w:rPr>
        <w:t>in</w:t>
      </w:r>
      <w:r w:rsidRPr="00EC2931">
        <w:rPr>
          <w:lang w:eastAsia="zh-CN"/>
        </w:rPr>
        <w:t xml:space="preserve"> reporting the aggregation levels. </w:t>
      </w:r>
      <w:r w:rsidR="006051E5">
        <w:rPr>
          <w:lang w:eastAsia="zh-CN"/>
        </w:rPr>
        <w:t>In addition, it is better to give a</w:t>
      </w:r>
      <w:r w:rsidRPr="00EC2931">
        <w:rPr>
          <w:lang w:eastAsia="zh-CN"/>
        </w:rPr>
        <w:t xml:space="preserve"> unified design for both CE mode A and CE mode B.</w:t>
      </w:r>
    </w:p>
    <w:p w14:paraId="478E36A8" w14:textId="0773AD49" w:rsidR="00303D27" w:rsidRPr="003A5E3F" w:rsidRDefault="00303D27">
      <w:pPr>
        <w:spacing w:before="120"/>
        <w:rPr>
          <w:i/>
        </w:rPr>
      </w:pPr>
      <w:r w:rsidRPr="00F203D2">
        <w:rPr>
          <w:b/>
          <w:i/>
        </w:rPr>
        <w:t>Proposal</w:t>
      </w:r>
      <w:r>
        <w:rPr>
          <w:b/>
          <w:i/>
        </w:rPr>
        <w:t xml:space="preserve"> 3</w:t>
      </w:r>
      <w:r w:rsidRPr="00F203D2">
        <w:rPr>
          <w:i/>
        </w:rPr>
        <w:t>:</w:t>
      </w:r>
      <w:r w:rsidRPr="00AF2878">
        <w:rPr>
          <w:bCs/>
          <w:i/>
        </w:rPr>
        <w:t xml:space="preserve"> </w:t>
      </w:r>
      <w:r w:rsidR="00A95DEE" w:rsidRPr="00A95DEE">
        <w:rPr>
          <w:bCs/>
          <w:i/>
        </w:rPr>
        <w:t>For IDLE mode DL quality report in Msg3 in CE mode A (PRACH CE level 0, 1), if the repetition number in DL quality information equals to 1, Repetition number =1 is reported assuming aggregation level of 24</w:t>
      </w:r>
      <w:r w:rsidR="00BA0196">
        <w:rPr>
          <w:bCs/>
          <w:i/>
        </w:rPr>
        <w:t>.</w:t>
      </w:r>
    </w:p>
    <w:p w14:paraId="2C67CB9C" w14:textId="0F9A6D7F" w:rsidR="00F75D29" w:rsidRDefault="00B025EA">
      <w:pPr>
        <w:pStyle w:val="2"/>
        <w:rPr>
          <w:lang w:eastAsia="zh-CN"/>
        </w:rPr>
      </w:pPr>
      <w:r>
        <w:rPr>
          <w:lang w:eastAsia="zh-CN"/>
        </w:rPr>
        <w:lastRenderedPageBreak/>
        <w:t>T</w:t>
      </w:r>
      <w:r>
        <w:rPr>
          <w:rFonts w:hint="eastAsia"/>
          <w:lang w:eastAsia="zh-CN"/>
        </w:rPr>
        <w:t xml:space="preserve">riggering </w:t>
      </w:r>
      <w:r w:rsidR="00F75D29">
        <w:rPr>
          <w:lang w:eastAsia="zh-CN"/>
        </w:rPr>
        <w:t>mechanism</w:t>
      </w:r>
    </w:p>
    <w:p w14:paraId="309E46A1" w14:textId="1FA70769" w:rsidR="00B025EA" w:rsidRDefault="00656158" w:rsidP="00B025EA">
      <w:pPr>
        <w:pStyle w:val="3"/>
        <w:rPr>
          <w:lang w:eastAsia="zh-CN"/>
        </w:rPr>
      </w:pPr>
      <w:r>
        <w:rPr>
          <w:lang w:eastAsia="zh-CN"/>
        </w:rPr>
        <w:t xml:space="preserve">Triggering mechanism </w:t>
      </w:r>
      <w:r w:rsidR="00267C41">
        <w:rPr>
          <w:lang w:eastAsia="zh-CN"/>
        </w:rPr>
        <w:t>for contention-based RACH</w:t>
      </w:r>
    </w:p>
    <w:p w14:paraId="4308561F" w14:textId="28F83B03" w:rsidR="00B025EA" w:rsidRDefault="00B025EA" w:rsidP="00B025EA">
      <w:pPr>
        <w:rPr>
          <w:lang w:eastAsia="zh-CN"/>
        </w:rPr>
      </w:pPr>
      <w:r>
        <w:rPr>
          <w:lang w:eastAsia="zh-CN"/>
        </w:rPr>
        <w:t>In order to provide a stable and accurate DL channel quality report, it has been agreed that enabling of DL quality report is indicated in SIB. However, there may be no need for the UEs with very good channel quality to report, which can be estimated in MSG1, so it is beneficial to trigger w</w:t>
      </w:r>
      <w:r w:rsidRPr="004D5B43">
        <w:rPr>
          <w:lang w:eastAsia="zh-CN"/>
        </w:rPr>
        <w:t>hether the DL q</w:t>
      </w:r>
      <w:r>
        <w:rPr>
          <w:lang w:eastAsia="zh-CN"/>
        </w:rPr>
        <w:t>uality report is included in MSG</w:t>
      </w:r>
      <w:r w:rsidRPr="004D5B43">
        <w:rPr>
          <w:lang w:eastAsia="zh-CN"/>
        </w:rPr>
        <w:t>3</w:t>
      </w:r>
      <w:r>
        <w:rPr>
          <w:lang w:eastAsia="zh-CN"/>
        </w:rPr>
        <w:t xml:space="preserve"> in RAR</w:t>
      </w:r>
      <w:r w:rsidR="00FC68B6">
        <w:rPr>
          <w:lang w:eastAsia="zh-CN"/>
        </w:rPr>
        <w:t xml:space="preserve"> for CEMode A UEs</w:t>
      </w:r>
      <w:r w:rsidR="006B3450">
        <w:rPr>
          <w:lang w:eastAsia="zh-CN"/>
        </w:rPr>
        <w:t>.</w:t>
      </w:r>
    </w:p>
    <w:p w14:paraId="31DCAF9D" w14:textId="31BB51B5" w:rsidR="00B025EA" w:rsidRDefault="00B025EA" w:rsidP="00B025EA">
      <w:pPr>
        <w:spacing w:before="120"/>
        <w:rPr>
          <w:i/>
        </w:rPr>
      </w:pPr>
      <w:r w:rsidRPr="00F203D2">
        <w:rPr>
          <w:b/>
          <w:i/>
        </w:rPr>
        <w:t xml:space="preserve">Proposal </w:t>
      </w:r>
      <w:r w:rsidR="00132F23">
        <w:rPr>
          <w:b/>
          <w:i/>
        </w:rPr>
        <w:t>4</w:t>
      </w:r>
      <w:r w:rsidRPr="00F203D2">
        <w:rPr>
          <w:i/>
        </w:rPr>
        <w:t xml:space="preserve">: </w:t>
      </w:r>
      <w:r>
        <w:rPr>
          <w:i/>
        </w:rPr>
        <w:t>Including of the DL channel quality in MSG3 is triggered in RAR</w:t>
      </w:r>
      <w:r w:rsidR="00FC68B6">
        <w:rPr>
          <w:i/>
        </w:rPr>
        <w:t xml:space="preserve"> for CEMode A UEs</w:t>
      </w:r>
      <w:r w:rsidRPr="00F203D2">
        <w:rPr>
          <w:i/>
        </w:rPr>
        <w:t>.</w:t>
      </w:r>
    </w:p>
    <w:p w14:paraId="1C41C87E" w14:textId="46E1AF22" w:rsidR="00003CF3" w:rsidRDefault="00003CF3" w:rsidP="00003CF3">
      <w:pPr>
        <w:pStyle w:val="3"/>
        <w:rPr>
          <w:lang w:eastAsia="zh-CN"/>
        </w:rPr>
      </w:pPr>
      <w:r>
        <w:rPr>
          <w:lang w:eastAsia="zh-CN"/>
        </w:rPr>
        <w:t xml:space="preserve">Triggering mechanism in </w:t>
      </w:r>
      <w:r w:rsidR="00BE098F">
        <w:rPr>
          <w:lang w:eastAsia="zh-CN"/>
        </w:rPr>
        <w:t>connected</w:t>
      </w:r>
      <w:r>
        <w:rPr>
          <w:lang w:eastAsia="zh-CN"/>
        </w:rPr>
        <w:t xml:space="preserve"> mode</w:t>
      </w:r>
    </w:p>
    <w:p w14:paraId="036993F9" w14:textId="34271A73" w:rsidR="00813691" w:rsidRPr="00BD2A7E" w:rsidRDefault="00813691" w:rsidP="00813691">
      <w:r w:rsidRPr="00BD2A7E">
        <w:rPr>
          <w:rFonts w:hint="eastAsia"/>
        </w:rPr>
        <w:t xml:space="preserve">For DL quality report in connected mode, </w:t>
      </w:r>
      <w:r w:rsidRPr="00BD2A7E">
        <w:t xml:space="preserve">the </w:t>
      </w:r>
      <w:r>
        <w:t>following two triggering options are proposed</w:t>
      </w:r>
      <w:r w:rsidRPr="00BD2A7E">
        <w:rPr>
          <w:rFonts w:hint="eastAsia"/>
        </w:rPr>
        <w:t>:</w:t>
      </w:r>
    </w:p>
    <w:p w14:paraId="045E6398" w14:textId="7F09B331" w:rsidR="00813691" w:rsidRPr="00437B60" w:rsidRDefault="004610CB" w:rsidP="00813691">
      <w:pPr>
        <w:numPr>
          <w:ilvl w:val="0"/>
          <w:numId w:val="66"/>
        </w:numPr>
        <w:autoSpaceDE/>
        <w:autoSpaceDN/>
        <w:adjustRightInd/>
        <w:snapToGrid/>
        <w:jc w:val="left"/>
        <w:rPr>
          <w:szCs w:val="20"/>
        </w:rPr>
      </w:pPr>
      <w:r>
        <w:rPr>
          <w:szCs w:val="20"/>
        </w:rPr>
        <w:t xml:space="preserve">Option 1: </w:t>
      </w:r>
      <w:r w:rsidR="00813691" w:rsidRPr="00437B60">
        <w:rPr>
          <w:rFonts w:hint="eastAsia"/>
          <w:szCs w:val="20"/>
        </w:rPr>
        <w:t>DCI (e.g. UL grant, PDCCH order)</w:t>
      </w:r>
    </w:p>
    <w:p w14:paraId="341F712C" w14:textId="322C4D52" w:rsidR="00813691" w:rsidRPr="00437B60" w:rsidRDefault="004610CB" w:rsidP="00813691">
      <w:pPr>
        <w:numPr>
          <w:ilvl w:val="0"/>
          <w:numId w:val="66"/>
        </w:numPr>
        <w:autoSpaceDE/>
        <w:autoSpaceDN/>
        <w:adjustRightInd/>
        <w:snapToGrid/>
        <w:jc w:val="left"/>
        <w:rPr>
          <w:szCs w:val="20"/>
        </w:rPr>
      </w:pPr>
      <w:r>
        <w:rPr>
          <w:szCs w:val="20"/>
        </w:rPr>
        <w:t xml:space="preserve">Option 2: </w:t>
      </w:r>
      <w:r w:rsidR="00813691" w:rsidRPr="00437B60">
        <w:rPr>
          <w:rFonts w:hint="eastAsia"/>
          <w:szCs w:val="20"/>
        </w:rPr>
        <w:t>MAC CE</w:t>
      </w:r>
    </w:p>
    <w:p w14:paraId="22B54B6A" w14:textId="1BBAFF25" w:rsidR="00003CF3" w:rsidRDefault="001B1663" w:rsidP="00003CF3">
      <w:pPr>
        <w:rPr>
          <w:lang w:eastAsia="zh-CN"/>
        </w:rPr>
      </w:pPr>
      <w:r>
        <w:rPr>
          <w:lang w:eastAsia="zh-CN"/>
        </w:rPr>
        <w:t>Based on the WID</w:t>
      </w:r>
      <w:r w:rsidR="001E1F6A">
        <w:rPr>
          <w:lang w:eastAsia="zh-CN"/>
        </w:rPr>
        <w:t xml:space="preserve">, </w:t>
      </w:r>
      <w:r>
        <w:rPr>
          <w:lang w:eastAsia="zh-CN"/>
        </w:rPr>
        <w:t>only</w:t>
      </w:r>
      <w:r w:rsidRPr="001B1663">
        <w:rPr>
          <w:lang w:eastAsia="zh-CN"/>
        </w:rPr>
        <w:t xml:space="preserve"> aperiodic quality report </w:t>
      </w:r>
      <w:r>
        <w:rPr>
          <w:lang w:eastAsia="zh-CN"/>
        </w:rPr>
        <w:t xml:space="preserve">is </w:t>
      </w:r>
      <w:r w:rsidR="000D6EF9">
        <w:rPr>
          <w:lang w:eastAsia="zh-CN"/>
        </w:rPr>
        <w:t xml:space="preserve">to be </w:t>
      </w:r>
      <w:r>
        <w:rPr>
          <w:lang w:eastAsia="zh-CN"/>
        </w:rPr>
        <w:t xml:space="preserve">specified </w:t>
      </w:r>
      <w:r w:rsidRPr="001B1663">
        <w:rPr>
          <w:lang w:eastAsia="zh-CN"/>
        </w:rPr>
        <w:t>in connected mode</w:t>
      </w:r>
      <w:r>
        <w:rPr>
          <w:lang w:eastAsia="zh-CN"/>
        </w:rPr>
        <w:t xml:space="preserve">, so the </w:t>
      </w:r>
      <w:r w:rsidR="003437CF">
        <w:rPr>
          <w:lang w:eastAsia="zh-CN"/>
        </w:rPr>
        <w:t xml:space="preserve">delay between the triggering and the quality report should be as short as possible. The </w:t>
      </w:r>
      <w:r w:rsidR="001E1F6A">
        <w:rPr>
          <w:lang w:eastAsia="zh-CN"/>
        </w:rPr>
        <w:t>MAC CE triggered channel quality report</w:t>
      </w:r>
      <w:r w:rsidR="003437CF">
        <w:rPr>
          <w:lang w:eastAsia="zh-CN"/>
        </w:rPr>
        <w:t xml:space="preserve"> is less flexible and will introduce large delay compared to the DCI triggered channel quality report</w:t>
      </w:r>
      <w:r w:rsidR="001E1F6A">
        <w:rPr>
          <w:lang w:eastAsia="zh-CN"/>
        </w:rPr>
        <w:t>.</w:t>
      </w:r>
      <w:r w:rsidR="003437CF">
        <w:rPr>
          <w:lang w:eastAsia="zh-CN"/>
        </w:rPr>
        <w:t xml:space="preserve"> </w:t>
      </w:r>
      <w:r w:rsidR="002C2E33">
        <w:rPr>
          <w:lang w:eastAsia="zh-CN"/>
        </w:rPr>
        <w:t xml:space="preserve">Since CQI has been defined for CEModeA </w:t>
      </w:r>
      <w:r w:rsidR="007A47F3">
        <w:rPr>
          <w:lang w:eastAsia="zh-CN"/>
        </w:rPr>
        <w:t>UEs and it is triggered via DCI</w:t>
      </w:r>
      <w:r w:rsidR="00BF268E">
        <w:rPr>
          <w:lang w:eastAsia="zh-CN"/>
        </w:rPr>
        <w:t>, the CSI request filed can be reused to trigger channel quality report</w:t>
      </w:r>
      <w:r w:rsidR="00003CF3">
        <w:rPr>
          <w:lang w:eastAsia="zh-CN"/>
        </w:rPr>
        <w:t>.</w:t>
      </w:r>
      <w:r w:rsidR="00796C99">
        <w:rPr>
          <w:lang w:eastAsia="zh-CN"/>
        </w:rPr>
        <w:t xml:space="preserve"> </w:t>
      </w:r>
      <w:r w:rsidR="00EB46A3">
        <w:rPr>
          <w:lang w:eastAsia="zh-CN"/>
        </w:rPr>
        <w:t>For CEmodeB a CSI request field can be added to the DCI.</w:t>
      </w:r>
      <w:r w:rsidR="00D62E29">
        <w:rPr>
          <w:lang w:eastAsia="zh-CN"/>
        </w:rPr>
        <w:t xml:space="preserve"> </w:t>
      </w:r>
    </w:p>
    <w:p w14:paraId="62AD623A" w14:textId="0E406E0B" w:rsidR="00B025EA" w:rsidRPr="00C16CAC" w:rsidRDefault="00003CF3" w:rsidP="00C16CAC">
      <w:pPr>
        <w:rPr>
          <w:lang w:eastAsia="zh-CN"/>
        </w:rPr>
      </w:pPr>
      <w:r w:rsidRPr="00F203D2">
        <w:rPr>
          <w:b/>
          <w:i/>
        </w:rPr>
        <w:t xml:space="preserve">Proposal </w:t>
      </w:r>
      <w:r w:rsidR="00B2701E">
        <w:rPr>
          <w:b/>
          <w:i/>
        </w:rPr>
        <w:t>5</w:t>
      </w:r>
      <w:r w:rsidRPr="00F203D2">
        <w:rPr>
          <w:i/>
        </w:rPr>
        <w:t xml:space="preserve">: </w:t>
      </w:r>
      <w:r w:rsidR="00021863">
        <w:rPr>
          <w:i/>
        </w:rPr>
        <w:t>T</w:t>
      </w:r>
      <w:r>
        <w:rPr>
          <w:i/>
        </w:rPr>
        <w:t>he DL channel quality</w:t>
      </w:r>
      <w:r w:rsidR="00021863">
        <w:rPr>
          <w:i/>
        </w:rPr>
        <w:t xml:space="preserve"> report </w:t>
      </w:r>
      <w:r w:rsidR="0049245D">
        <w:rPr>
          <w:i/>
        </w:rPr>
        <w:t xml:space="preserve">in connected mode </w:t>
      </w:r>
      <w:r w:rsidR="003131FC">
        <w:rPr>
          <w:i/>
        </w:rPr>
        <w:t xml:space="preserve">is </w:t>
      </w:r>
      <w:r w:rsidR="0049245D">
        <w:rPr>
          <w:i/>
        </w:rPr>
        <w:t>triggered by DCI.</w:t>
      </w:r>
    </w:p>
    <w:p w14:paraId="030F9B8A" w14:textId="77777777" w:rsidR="00D26954" w:rsidRPr="00D26954" w:rsidRDefault="00CF0FA1" w:rsidP="00F203D2">
      <w:pPr>
        <w:pStyle w:val="2"/>
        <w:rPr>
          <w:lang w:eastAsia="zh-CN"/>
        </w:rPr>
      </w:pPr>
      <w:r>
        <w:rPr>
          <w:lang w:eastAsia="zh-CN"/>
        </w:rPr>
        <w:t xml:space="preserve">Measurement resource </w:t>
      </w:r>
      <w:r w:rsidR="00C46345">
        <w:rPr>
          <w:lang w:eastAsia="zh-CN"/>
        </w:rPr>
        <w:t>definition</w:t>
      </w:r>
    </w:p>
    <w:p w14:paraId="16CFB7E3" w14:textId="1C61BF25" w:rsidR="00D71631" w:rsidRDefault="00B01176" w:rsidP="00F92E78">
      <w:pPr>
        <w:rPr>
          <w:lang w:eastAsia="zh-CN"/>
        </w:rPr>
      </w:pPr>
      <w:r>
        <w:rPr>
          <w:lang w:eastAsia="zh-CN"/>
        </w:rPr>
        <w:t>Since t</w:t>
      </w:r>
      <w:r w:rsidR="0063766C">
        <w:rPr>
          <w:rFonts w:eastAsiaTheme="minorEastAsia"/>
          <w:lang w:eastAsia="zh-CN"/>
        </w:rPr>
        <w:t>he DL channel q</w:t>
      </w:r>
      <w:r>
        <w:rPr>
          <w:rFonts w:eastAsiaTheme="minorEastAsia"/>
          <w:lang w:eastAsia="zh-CN"/>
        </w:rPr>
        <w:t xml:space="preserve">uality report is </w:t>
      </w:r>
      <w:r w:rsidR="00802B80">
        <w:rPr>
          <w:rFonts w:eastAsiaTheme="minorEastAsia"/>
          <w:lang w:eastAsia="zh-CN"/>
        </w:rPr>
        <w:t xml:space="preserve">designed </w:t>
      </w:r>
      <w:r>
        <w:rPr>
          <w:rFonts w:eastAsiaTheme="minorEastAsia"/>
          <w:lang w:eastAsia="zh-CN"/>
        </w:rPr>
        <w:t xml:space="preserve">mainly for </w:t>
      </w:r>
      <w:r w:rsidR="00637725">
        <w:rPr>
          <w:rFonts w:eastAsiaTheme="minorEastAsia"/>
          <w:lang w:eastAsia="zh-CN"/>
        </w:rPr>
        <w:t>the</w:t>
      </w:r>
      <w:r w:rsidR="0063766C">
        <w:rPr>
          <w:rFonts w:eastAsiaTheme="minorEastAsia"/>
          <w:lang w:eastAsia="zh-CN"/>
        </w:rPr>
        <w:t xml:space="preserve"> MPDCCH </w:t>
      </w:r>
      <w:r w:rsidR="00141960">
        <w:rPr>
          <w:rFonts w:eastAsiaTheme="minorEastAsia"/>
          <w:lang w:eastAsia="zh-CN"/>
        </w:rPr>
        <w:t xml:space="preserve">scheduling </w:t>
      </w:r>
      <w:r>
        <w:rPr>
          <w:rFonts w:eastAsiaTheme="minorEastAsia"/>
          <w:lang w:eastAsia="zh-CN"/>
        </w:rPr>
        <w:t>MSG3/</w:t>
      </w:r>
      <w:r w:rsidR="0063766C">
        <w:rPr>
          <w:rFonts w:eastAsiaTheme="minorEastAsia"/>
          <w:lang w:eastAsia="zh-CN"/>
        </w:rPr>
        <w:t>MSG4</w:t>
      </w:r>
      <w:r>
        <w:rPr>
          <w:rFonts w:eastAsiaTheme="minorEastAsia"/>
          <w:lang w:eastAsia="zh-CN"/>
        </w:rPr>
        <w:t xml:space="preserve">, the measured frequency resources should </w:t>
      </w:r>
      <w:r w:rsidR="00637725">
        <w:rPr>
          <w:rFonts w:eastAsiaTheme="minorEastAsia"/>
          <w:lang w:eastAsia="zh-CN"/>
        </w:rPr>
        <w:t xml:space="preserve">at least </w:t>
      </w:r>
      <w:r>
        <w:rPr>
          <w:rFonts w:eastAsiaTheme="minorEastAsia"/>
          <w:lang w:eastAsia="zh-CN"/>
        </w:rPr>
        <w:t xml:space="preserve">include the narrowband </w:t>
      </w:r>
      <w:r w:rsidR="00637725">
        <w:rPr>
          <w:rFonts w:eastAsiaTheme="minorEastAsia"/>
          <w:lang w:eastAsia="zh-CN"/>
        </w:rPr>
        <w:t xml:space="preserve">used for the MPDCCH of </w:t>
      </w:r>
      <w:r w:rsidR="008611FB">
        <w:rPr>
          <w:rFonts w:eastAsiaTheme="minorEastAsia"/>
          <w:lang w:eastAsia="zh-CN"/>
        </w:rPr>
        <w:t>MSG3</w:t>
      </w:r>
      <w:r w:rsidR="00637725">
        <w:rPr>
          <w:rFonts w:eastAsiaTheme="minorEastAsia"/>
          <w:lang w:eastAsia="zh-CN"/>
        </w:rPr>
        <w:t>/4</w:t>
      </w:r>
      <w:r w:rsidR="0063766C">
        <w:rPr>
          <w:rFonts w:eastAsiaTheme="minorEastAsia"/>
          <w:lang w:eastAsia="zh-CN"/>
        </w:rPr>
        <w:t>.</w:t>
      </w:r>
      <w:r>
        <w:rPr>
          <w:rFonts w:eastAsiaTheme="minorEastAsia"/>
          <w:lang w:eastAsia="zh-CN"/>
        </w:rPr>
        <w:t xml:space="preserve"> </w:t>
      </w:r>
      <w:r w:rsidR="00637725">
        <w:rPr>
          <w:rFonts w:eastAsiaTheme="minorEastAsia"/>
          <w:lang w:eastAsia="zh-CN"/>
        </w:rPr>
        <w:t xml:space="preserve">However, </w:t>
      </w:r>
      <w:r w:rsidR="00637725">
        <w:rPr>
          <w:lang w:eastAsia="zh-CN"/>
        </w:rPr>
        <w:t>t</w:t>
      </w:r>
      <w:r w:rsidR="00195C35">
        <w:rPr>
          <w:lang w:eastAsia="zh-CN"/>
        </w:rPr>
        <w:t>he narrowband</w:t>
      </w:r>
      <w:r w:rsidR="00766869">
        <w:rPr>
          <w:lang w:eastAsia="zh-CN"/>
        </w:rPr>
        <w:t>s</w:t>
      </w:r>
      <w:r w:rsidR="00195C35">
        <w:rPr>
          <w:lang w:eastAsia="zh-CN"/>
        </w:rPr>
        <w:t xml:space="preserve"> </w:t>
      </w:r>
      <w:r w:rsidR="00637725">
        <w:rPr>
          <w:lang w:eastAsia="zh-CN"/>
        </w:rPr>
        <w:t>allocated</w:t>
      </w:r>
      <w:r w:rsidR="00195C35">
        <w:rPr>
          <w:lang w:eastAsia="zh-CN"/>
        </w:rPr>
        <w:t xml:space="preserve"> </w:t>
      </w:r>
      <w:r w:rsidR="00637725">
        <w:rPr>
          <w:lang w:eastAsia="zh-CN"/>
        </w:rPr>
        <w:t>to</w:t>
      </w:r>
      <w:r w:rsidR="008863BE" w:rsidRPr="008863BE">
        <w:rPr>
          <w:lang w:eastAsia="zh-CN"/>
        </w:rPr>
        <w:t xml:space="preserve"> </w:t>
      </w:r>
      <w:r w:rsidR="008863BE">
        <w:rPr>
          <w:lang w:eastAsia="zh-CN"/>
        </w:rPr>
        <w:t xml:space="preserve">the MPDCCH of </w:t>
      </w:r>
      <w:r w:rsidR="0095495A">
        <w:rPr>
          <w:lang w:eastAsia="zh-CN"/>
        </w:rPr>
        <w:t>MSG3/</w:t>
      </w:r>
      <w:r w:rsidR="008863BE">
        <w:rPr>
          <w:rFonts w:hint="eastAsia"/>
          <w:lang w:eastAsia="zh-CN"/>
        </w:rPr>
        <w:t>MSG4</w:t>
      </w:r>
      <w:r w:rsidR="00195C35">
        <w:rPr>
          <w:lang w:eastAsia="zh-CN"/>
        </w:rPr>
        <w:t xml:space="preserve"> </w:t>
      </w:r>
      <w:r w:rsidR="00195C35">
        <w:rPr>
          <w:rFonts w:hint="eastAsia"/>
          <w:lang w:eastAsia="zh-CN"/>
        </w:rPr>
        <w:t>and</w:t>
      </w:r>
      <w:r w:rsidR="00766869">
        <w:rPr>
          <w:lang w:eastAsia="zh-CN"/>
        </w:rPr>
        <w:t xml:space="preserve"> RAR</w:t>
      </w:r>
      <w:r w:rsidR="000D61EC">
        <w:rPr>
          <w:lang w:eastAsia="zh-CN"/>
        </w:rPr>
        <w:t xml:space="preserve"> </w:t>
      </w:r>
      <w:r w:rsidR="009C0B28">
        <w:rPr>
          <w:rFonts w:hint="eastAsia"/>
          <w:lang w:eastAsia="zh-CN"/>
        </w:rPr>
        <w:t>can</w:t>
      </w:r>
      <w:r w:rsidR="00195C35">
        <w:rPr>
          <w:rFonts w:hint="eastAsia"/>
          <w:lang w:eastAsia="zh-CN"/>
        </w:rPr>
        <w:t xml:space="preserve"> be</w:t>
      </w:r>
      <w:r w:rsidR="009C0B28">
        <w:rPr>
          <w:lang w:eastAsia="zh-CN"/>
        </w:rPr>
        <w:t xml:space="preserve"> different and the UE cannot exactly know </w:t>
      </w:r>
      <w:r w:rsidR="00375A0A">
        <w:rPr>
          <w:lang w:eastAsia="zh-CN"/>
        </w:rPr>
        <w:t xml:space="preserve">which </w:t>
      </w:r>
      <w:r w:rsidR="00852960">
        <w:rPr>
          <w:lang w:eastAsia="zh-CN"/>
        </w:rPr>
        <w:t>narrow</w:t>
      </w:r>
      <w:r w:rsidR="00375A0A">
        <w:rPr>
          <w:lang w:eastAsia="zh-CN"/>
        </w:rPr>
        <w:t xml:space="preserve">band is </w:t>
      </w:r>
      <w:r w:rsidR="00074209">
        <w:rPr>
          <w:lang w:eastAsia="zh-CN"/>
        </w:rPr>
        <w:t xml:space="preserve">to be </w:t>
      </w:r>
      <w:r w:rsidR="00375A0A">
        <w:rPr>
          <w:lang w:eastAsia="zh-CN"/>
        </w:rPr>
        <w:t xml:space="preserve">used for </w:t>
      </w:r>
      <w:r w:rsidR="00852ABD">
        <w:rPr>
          <w:lang w:eastAsia="zh-CN"/>
        </w:rPr>
        <w:t xml:space="preserve">the </w:t>
      </w:r>
      <w:r w:rsidR="00375A0A">
        <w:rPr>
          <w:lang w:eastAsia="zh-CN"/>
        </w:rPr>
        <w:t>MPDCCH of MSG4 until MSG2 is correctly decoded.</w:t>
      </w:r>
      <w:r w:rsidR="00C31D3D">
        <w:rPr>
          <w:lang w:eastAsia="zh-CN"/>
        </w:rPr>
        <w:t xml:space="preserve"> </w:t>
      </w:r>
      <w:r w:rsidR="00F42290">
        <w:rPr>
          <w:lang w:eastAsia="zh-CN"/>
        </w:rPr>
        <w:t xml:space="preserve">As shown in Table 6.2-B and 6.2-H </w:t>
      </w:r>
      <w:r w:rsidR="00E76D25">
        <w:rPr>
          <w:lang w:eastAsia="zh-CN"/>
        </w:rPr>
        <w:t>specified in</w:t>
      </w:r>
      <w:r w:rsidR="00F42290">
        <w:rPr>
          <w:lang w:eastAsia="zh-CN"/>
        </w:rPr>
        <w:t xml:space="preserve"> </w:t>
      </w:r>
      <w:r w:rsidR="00E76D25">
        <w:rPr>
          <w:lang w:eastAsia="zh-CN"/>
        </w:rPr>
        <w:t>36.213</w:t>
      </w:r>
      <w:r w:rsidR="00DC2785">
        <w:rPr>
          <w:lang w:eastAsia="zh-CN"/>
        </w:rPr>
        <w:t xml:space="preserve"> </w:t>
      </w:r>
      <w:r w:rsidR="00DC2785">
        <w:rPr>
          <w:lang w:eastAsia="zh-CN"/>
        </w:rPr>
        <w:fldChar w:fldCharType="begin"/>
      </w:r>
      <w:r w:rsidR="00DC2785">
        <w:rPr>
          <w:lang w:eastAsia="zh-CN"/>
        </w:rPr>
        <w:instrText xml:space="preserve"> REF _Ref520295352 \n \h </w:instrText>
      </w:r>
      <w:r w:rsidR="00DC2785">
        <w:rPr>
          <w:lang w:eastAsia="zh-CN"/>
        </w:rPr>
      </w:r>
      <w:r w:rsidR="00DC2785">
        <w:rPr>
          <w:lang w:eastAsia="zh-CN"/>
        </w:rPr>
        <w:fldChar w:fldCharType="separate"/>
      </w:r>
      <w:r w:rsidR="00DC2785">
        <w:rPr>
          <w:lang w:eastAsia="zh-CN"/>
        </w:rPr>
        <w:t>[2]</w:t>
      </w:r>
      <w:r w:rsidR="00DC2785">
        <w:rPr>
          <w:lang w:eastAsia="zh-CN"/>
        </w:rPr>
        <w:fldChar w:fldCharType="end"/>
      </w:r>
      <w:r w:rsidR="00D71631">
        <w:rPr>
          <w:lang w:eastAsia="zh-CN"/>
        </w:rPr>
        <w:t xml:space="preserve">, four </w:t>
      </w:r>
      <w:r w:rsidR="00CD44B0">
        <w:rPr>
          <w:lang w:eastAsia="zh-CN"/>
        </w:rPr>
        <w:t xml:space="preserve">and eight </w:t>
      </w:r>
      <w:r w:rsidR="00D71631">
        <w:rPr>
          <w:lang w:eastAsia="zh-CN"/>
        </w:rPr>
        <w:t xml:space="preserve">possible </w:t>
      </w:r>
      <w:r w:rsidR="00CD44B0">
        <w:rPr>
          <w:lang w:eastAsia="zh-CN"/>
        </w:rPr>
        <w:t>MSG3/4</w:t>
      </w:r>
      <w:r w:rsidR="000924FD">
        <w:rPr>
          <w:lang w:eastAsia="zh-CN"/>
        </w:rPr>
        <w:t xml:space="preserve"> </w:t>
      </w:r>
      <w:r w:rsidR="00CD44B0">
        <w:rPr>
          <w:lang w:eastAsia="zh-CN"/>
        </w:rPr>
        <w:t xml:space="preserve">MPDCCH </w:t>
      </w:r>
      <w:r w:rsidR="00D71631">
        <w:rPr>
          <w:lang w:eastAsia="zh-CN"/>
        </w:rPr>
        <w:t>narrowbands are defined relative to the narrowbands used by RAR for non-EDT scenario</w:t>
      </w:r>
      <w:r w:rsidR="00994A8C">
        <w:rPr>
          <w:lang w:eastAsia="zh-CN"/>
        </w:rPr>
        <w:t xml:space="preserve"> and for CEMode B in EDT scenario</w:t>
      </w:r>
      <w:r w:rsidR="00413A5C">
        <w:rPr>
          <w:lang w:eastAsia="zh-CN"/>
        </w:rPr>
        <w:t>, respectively</w:t>
      </w:r>
      <w:r w:rsidR="00994A8C">
        <w:rPr>
          <w:lang w:eastAsia="zh-CN"/>
        </w:rPr>
        <w:t>.</w:t>
      </w:r>
      <w:r w:rsidR="00FC4EA3">
        <w:rPr>
          <w:lang w:eastAsia="zh-CN"/>
        </w:rPr>
        <w:t xml:space="preserve"> </w:t>
      </w:r>
      <w:r w:rsidR="002E512E">
        <w:rPr>
          <w:lang w:eastAsia="zh-CN"/>
        </w:rPr>
        <w:t xml:space="preserve">All the narrowbands </w:t>
      </w:r>
      <w:r w:rsidR="00E714DE">
        <w:rPr>
          <w:lang w:eastAsia="zh-CN"/>
        </w:rPr>
        <w:t>a</w:t>
      </w:r>
      <w:r w:rsidR="002E512E">
        <w:rPr>
          <w:lang w:eastAsia="zh-CN"/>
        </w:rPr>
        <w:t>cross the system bandwidth can be used by MSG3/4</w:t>
      </w:r>
      <w:r w:rsidR="0093629D">
        <w:rPr>
          <w:lang w:eastAsia="zh-CN"/>
        </w:rPr>
        <w:t xml:space="preserve"> </w:t>
      </w:r>
      <w:r w:rsidR="002E512E">
        <w:rPr>
          <w:lang w:eastAsia="zh-CN"/>
        </w:rPr>
        <w:t>MPDCCH for CEMode A in EDT scenario.</w:t>
      </w:r>
      <w:r w:rsidR="0098132D">
        <w:rPr>
          <w:lang w:eastAsia="zh-CN"/>
        </w:rPr>
        <w:t xml:space="preserve"> </w:t>
      </w:r>
      <w:r w:rsidR="00B11612">
        <w:rPr>
          <w:lang w:eastAsia="zh-CN"/>
        </w:rPr>
        <w:t xml:space="preserve">So the UE has to measure all the possible narrowbands before MSG2 is correctly decoded. This largely limits the </w:t>
      </w:r>
      <w:r w:rsidR="002C5A30">
        <w:rPr>
          <w:lang w:eastAsia="zh-CN"/>
        </w:rPr>
        <w:t>average measurement duration</w:t>
      </w:r>
      <w:r w:rsidR="000924FD">
        <w:rPr>
          <w:lang w:eastAsia="zh-CN"/>
        </w:rPr>
        <w:t xml:space="preserve"> of each potential narrowband</w:t>
      </w:r>
      <w:r w:rsidR="002C5A30">
        <w:rPr>
          <w:lang w:eastAsia="zh-CN"/>
        </w:rPr>
        <w:t xml:space="preserve"> and will have negative impact on the </w:t>
      </w:r>
      <w:r w:rsidR="00A361C3">
        <w:rPr>
          <w:lang w:eastAsia="zh-CN"/>
        </w:rPr>
        <w:t xml:space="preserve">measurement </w:t>
      </w:r>
      <w:r w:rsidR="002C5A30">
        <w:rPr>
          <w:lang w:eastAsia="zh-CN"/>
        </w:rPr>
        <w:t xml:space="preserve">accuracy. </w:t>
      </w:r>
      <w:r w:rsidR="00256898">
        <w:rPr>
          <w:lang w:eastAsia="zh-CN"/>
        </w:rPr>
        <w:t xml:space="preserve">For example, if the total measurement duration </w:t>
      </w:r>
      <w:r w:rsidR="007D29C0">
        <w:rPr>
          <w:lang w:eastAsia="zh-CN"/>
        </w:rPr>
        <w:t>between</w:t>
      </w:r>
      <w:r w:rsidR="000C5DDE" w:rsidRPr="00F203D2">
        <w:rPr>
          <w:lang w:eastAsia="zh-CN"/>
        </w:rPr>
        <w:t xml:space="preserve"> the </w:t>
      </w:r>
      <w:r w:rsidR="000C5DDE">
        <w:rPr>
          <w:lang w:eastAsia="zh-CN"/>
        </w:rPr>
        <w:t xml:space="preserve">DL </w:t>
      </w:r>
      <w:r w:rsidR="000C5DDE" w:rsidRPr="00BA4FE5">
        <w:rPr>
          <w:lang w:eastAsia="zh-CN"/>
        </w:rPr>
        <w:t>synchronization</w:t>
      </w:r>
      <w:r w:rsidR="000C5DDE" w:rsidRPr="00F203D2">
        <w:rPr>
          <w:lang w:eastAsia="zh-CN"/>
        </w:rPr>
        <w:t xml:space="preserve"> </w:t>
      </w:r>
      <w:r w:rsidR="007D29C0">
        <w:rPr>
          <w:lang w:eastAsia="zh-CN"/>
        </w:rPr>
        <w:t>and</w:t>
      </w:r>
      <w:r w:rsidR="00256898">
        <w:rPr>
          <w:lang w:eastAsia="zh-CN"/>
        </w:rPr>
        <w:t xml:space="preserve"> MSG3 is T, then only T/4 can be allocated to each </w:t>
      </w:r>
      <w:r w:rsidR="001B74EC">
        <w:rPr>
          <w:lang w:eastAsia="zh-CN"/>
        </w:rPr>
        <w:t xml:space="preserve">potential </w:t>
      </w:r>
      <w:r w:rsidR="00256898">
        <w:rPr>
          <w:lang w:eastAsia="zh-CN"/>
        </w:rPr>
        <w:t xml:space="preserve">narrowband </w:t>
      </w:r>
      <w:r w:rsidR="00D80745">
        <w:rPr>
          <w:lang w:eastAsia="zh-CN"/>
        </w:rPr>
        <w:t>in</w:t>
      </w:r>
      <w:r w:rsidR="00256898">
        <w:rPr>
          <w:lang w:eastAsia="zh-CN"/>
        </w:rPr>
        <w:t xml:space="preserve"> non-EDT scenario</w:t>
      </w:r>
      <w:r w:rsidR="00D80745">
        <w:rPr>
          <w:lang w:eastAsia="zh-CN"/>
        </w:rPr>
        <w:t xml:space="preserve"> for channel quality measurement</w:t>
      </w:r>
      <w:r w:rsidR="00256898">
        <w:rPr>
          <w:lang w:eastAsia="zh-CN"/>
        </w:rPr>
        <w:t xml:space="preserve">. </w:t>
      </w:r>
    </w:p>
    <w:p w14:paraId="42F78A4F" w14:textId="77777777" w:rsidR="0077697A" w:rsidRPr="000D3CFB" w:rsidRDefault="0077697A" w:rsidP="0077697A">
      <w:pPr>
        <w:pStyle w:val="TH"/>
        <w:ind w:left="284"/>
      </w:pPr>
      <w:r w:rsidRPr="000D3CFB">
        <w:t xml:space="preserve">Table 6.2-B: </w:t>
      </w:r>
      <w:r w:rsidRPr="000D3CFB">
        <w:rPr>
          <w:sz w:val="19"/>
          <w:szCs w:val="19"/>
        </w:rPr>
        <w:t xml:space="preserve">Msg3/4 MPDCCH Narrowband </w:t>
      </w:r>
      <w:r w:rsidRPr="000D3CFB">
        <w:t>Value for CEmodeA and CEmodeB.</w:t>
      </w:r>
    </w:p>
    <w:tbl>
      <w:tblPr>
        <w:tblW w:w="0" w:type="auto"/>
        <w:jc w:val="center"/>
        <w:tblCellMar>
          <w:left w:w="0" w:type="dxa"/>
          <w:right w:w="0" w:type="dxa"/>
        </w:tblCellMar>
        <w:tblLook w:val="0000" w:firstRow="0" w:lastRow="0" w:firstColumn="0" w:lastColumn="0" w:noHBand="0" w:noVBand="0"/>
      </w:tblPr>
      <w:tblGrid>
        <w:gridCol w:w="3907"/>
        <w:gridCol w:w="2571"/>
      </w:tblGrid>
      <w:tr w:rsidR="0077697A" w:rsidRPr="000D3CFB" w14:paraId="4445ABD4"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D81C1AE" w14:textId="77777777" w:rsidR="0077697A" w:rsidRPr="000D3CFB" w:rsidRDefault="0077697A" w:rsidP="00D448EB">
            <w:pPr>
              <w:pStyle w:val="TAH"/>
              <w:rPr>
                <w:rFonts w:ascii="Times New Roman" w:hAnsi="Times New Roman"/>
                <w:sz w:val="20"/>
                <w:lang w:eastAsia="en-US"/>
              </w:rPr>
            </w:pPr>
            <w:r w:rsidRPr="000D3CFB">
              <w:rPr>
                <w:lang w:eastAsia="en-US"/>
              </w:rPr>
              <w:t xml:space="preserve">Value of </w:t>
            </w:r>
            <w:r>
              <w:rPr>
                <w:lang w:eastAsia="en-US"/>
              </w:rPr>
              <w:t>'</w:t>
            </w:r>
            <w:r w:rsidRPr="000D3CFB">
              <w:rPr>
                <w:lang w:eastAsia="en-US"/>
              </w:rPr>
              <w:t>Msg3/4 MPDCCH narrowband index</w:t>
            </w:r>
            <w:r>
              <w:rPr>
                <w:lang w:eastAsia="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5F006E7" w14:textId="77777777" w:rsidR="0077697A" w:rsidRPr="000D3CFB" w:rsidRDefault="0077697A" w:rsidP="00D448EB">
            <w:pPr>
              <w:pStyle w:val="TAH"/>
              <w:rPr>
                <w:rFonts w:ascii="Times New Roman" w:hAnsi="Times New Roman"/>
                <w:sz w:val="20"/>
                <w:lang w:eastAsia="en-US"/>
              </w:rPr>
            </w:pPr>
            <w:r w:rsidRPr="000D3CFB">
              <w:rPr>
                <w:position w:val="-14"/>
                <w:lang w:eastAsia="en-US"/>
              </w:rPr>
              <w:t>Msg3/4 MPDCCH Narrowband</w:t>
            </w:r>
          </w:p>
        </w:tc>
      </w:tr>
      <w:tr w:rsidR="0077697A" w:rsidRPr="000D3CFB" w14:paraId="571468D0"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3FDDAAAC" w14:textId="77777777" w:rsidR="0077697A" w:rsidRPr="000D3CFB" w:rsidRDefault="0077697A" w:rsidP="00D448EB">
            <w:pPr>
              <w:pStyle w:val="TAC"/>
              <w:rPr>
                <w:lang w:eastAsia="en-US"/>
              </w:rPr>
            </w:pPr>
            <w:r>
              <w:rPr>
                <w:lang w:eastAsia="en-US"/>
              </w:rPr>
              <w:t>'</w:t>
            </w:r>
            <w:r w:rsidRPr="000D3CF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35E96D57" w14:textId="1B385432" w:rsidR="0077697A" w:rsidRPr="000D3CFB" w:rsidRDefault="0077697A" w:rsidP="00D448EB">
            <w:pPr>
              <w:pStyle w:val="TAL"/>
              <w:rPr>
                <w:lang w:eastAsia="en-US"/>
              </w:rPr>
            </w:pPr>
            <w:r>
              <w:rPr>
                <w:noProof/>
                <w:position w:val="-12"/>
                <w:lang w:val="en-US" w:eastAsia="zh-CN"/>
              </w:rPr>
              <w:drawing>
                <wp:inline distT="0" distB="0" distL="0" distR="0" wp14:anchorId="6542C709" wp14:editId="5C96AB59">
                  <wp:extent cx="1033780" cy="2305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3780" cy="230505"/>
                          </a:xfrm>
                          <a:prstGeom prst="rect">
                            <a:avLst/>
                          </a:prstGeom>
                          <a:noFill/>
                          <a:ln>
                            <a:noFill/>
                          </a:ln>
                        </pic:spPr>
                      </pic:pic>
                    </a:graphicData>
                  </a:graphic>
                </wp:inline>
              </w:drawing>
            </w:r>
          </w:p>
        </w:tc>
      </w:tr>
      <w:tr w:rsidR="0077697A" w:rsidRPr="000D3CFB" w14:paraId="14A8A4B4"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4505D4F8" w14:textId="77777777" w:rsidR="0077697A" w:rsidRPr="000D3CFB" w:rsidRDefault="0077697A" w:rsidP="00D448EB">
            <w:pPr>
              <w:pStyle w:val="TAC"/>
              <w:rPr>
                <w:lang w:eastAsia="en-US"/>
              </w:rPr>
            </w:pPr>
            <w:r>
              <w:rPr>
                <w:lang w:eastAsia="en-US"/>
              </w:rPr>
              <w:t>'</w:t>
            </w:r>
            <w:r w:rsidRPr="000D3CF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0BC80D08" w14:textId="6F4BF2CC" w:rsidR="0077697A" w:rsidRPr="000D3CFB" w:rsidRDefault="0077697A" w:rsidP="00D448EB">
            <w:pPr>
              <w:pStyle w:val="TAL"/>
              <w:rPr>
                <w:lang w:eastAsia="en-US"/>
              </w:rPr>
            </w:pPr>
            <w:r>
              <w:rPr>
                <w:noProof/>
                <w:position w:val="-14"/>
                <w:lang w:val="en-US" w:eastAsia="zh-CN"/>
              </w:rPr>
              <w:drawing>
                <wp:inline distT="0" distB="0" distL="0" distR="0" wp14:anchorId="4DDA9676" wp14:editId="0BC713B6">
                  <wp:extent cx="1375410" cy="2463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5410" cy="246380"/>
                          </a:xfrm>
                          <a:prstGeom prst="rect">
                            <a:avLst/>
                          </a:prstGeom>
                          <a:noFill/>
                          <a:ln>
                            <a:noFill/>
                          </a:ln>
                        </pic:spPr>
                      </pic:pic>
                    </a:graphicData>
                  </a:graphic>
                </wp:inline>
              </w:drawing>
            </w:r>
          </w:p>
        </w:tc>
      </w:tr>
      <w:tr w:rsidR="0077697A" w:rsidRPr="000D3CFB" w14:paraId="59ED26E9"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24C35B18" w14:textId="77777777" w:rsidR="0077697A" w:rsidRPr="000D3CFB" w:rsidRDefault="0077697A" w:rsidP="00D448EB">
            <w:pPr>
              <w:pStyle w:val="TAC"/>
              <w:rPr>
                <w:lang w:eastAsia="en-US"/>
              </w:rPr>
            </w:pPr>
            <w:r>
              <w:rPr>
                <w:lang w:eastAsia="en-US"/>
              </w:rPr>
              <w:t>'</w:t>
            </w:r>
            <w:r w:rsidRPr="000D3CF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758A690E" w14:textId="7A25EA8C" w:rsidR="0077697A" w:rsidRPr="000D3CFB" w:rsidRDefault="0077697A" w:rsidP="00D448EB">
            <w:pPr>
              <w:pStyle w:val="TAL"/>
              <w:rPr>
                <w:lang w:eastAsia="en-US"/>
              </w:rPr>
            </w:pPr>
            <w:r>
              <w:rPr>
                <w:noProof/>
                <w:position w:val="-14"/>
                <w:lang w:val="en-US" w:eastAsia="zh-CN"/>
              </w:rPr>
              <w:drawing>
                <wp:inline distT="0" distB="0" distL="0" distR="0" wp14:anchorId="55CAFFD0" wp14:editId="7B72B20F">
                  <wp:extent cx="1415415" cy="24638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15415" cy="246380"/>
                          </a:xfrm>
                          <a:prstGeom prst="rect">
                            <a:avLst/>
                          </a:prstGeom>
                          <a:noFill/>
                          <a:ln>
                            <a:noFill/>
                          </a:ln>
                        </pic:spPr>
                      </pic:pic>
                    </a:graphicData>
                  </a:graphic>
                </wp:inline>
              </w:drawing>
            </w:r>
          </w:p>
        </w:tc>
      </w:tr>
      <w:tr w:rsidR="0077697A" w:rsidRPr="000D3CFB" w14:paraId="28BBEDD3"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79FA96FA" w14:textId="77777777" w:rsidR="0077697A" w:rsidRPr="000D3CFB" w:rsidRDefault="0077697A" w:rsidP="00D448EB">
            <w:pPr>
              <w:pStyle w:val="TAC"/>
              <w:rPr>
                <w:lang w:eastAsia="en-US"/>
              </w:rPr>
            </w:pPr>
            <w:r>
              <w:rPr>
                <w:lang w:eastAsia="en-US"/>
              </w:rPr>
              <w:t>'</w:t>
            </w:r>
            <w:r w:rsidRPr="000D3CF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1D7EE8F6" w14:textId="00BCACE1" w:rsidR="0077697A" w:rsidRPr="000D3CFB" w:rsidRDefault="0077697A" w:rsidP="00D448EB">
            <w:pPr>
              <w:pStyle w:val="TAL"/>
              <w:rPr>
                <w:lang w:eastAsia="en-US"/>
              </w:rPr>
            </w:pPr>
            <w:r>
              <w:rPr>
                <w:noProof/>
                <w:position w:val="-14"/>
                <w:lang w:val="en-US" w:eastAsia="zh-CN"/>
              </w:rPr>
              <w:drawing>
                <wp:inline distT="0" distB="0" distL="0" distR="0" wp14:anchorId="67C4AB52" wp14:editId="3CBED9F7">
                  <wp:extent cx="1399540" cy="2463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99540" cy="246380"/>
                          </a:xfrm>
                          <a:prstGeom prst="rect">
                            <a:avLst/>
                          </a:prstGeom>
                          <a:noFill/>
                          <a:ln>
                            <a:noFill/>
                          </a:ln>
                        </pic:spPr>
                      </pic:pic>
                    </a:graphicData>
                  </a:graphic>
                </wp:inline>
              </w:drawing>
            </w:r>
          </w:p>
        </w:tc>
      </w:tr>
    </w:tbl>
    <w:p w14:paraId="4C9F83EE" w14:textId="77777777" w:rsidR="0077697A" w:rsidRDefault="0077697A" w:rsidP="0077697A"/>
    <w:p w14:paraId="1E9517DB" w14:textId="77777777" w:rsidR="0077697A" w:rsidRPr="000D3CFB" w:rsidRDefault="0077697A" w:rsidP="0077697A">
      <w:pPr>
        <w:pStyle w:val="TH"/>
        <w:ind w:left="284"/>
      </w:pPr>
      <w:r w:rsidRPr="000D3CFB">
        <w:lastRenderedPageBreak/>
        <w:t>Table 6.2-</w:t>
      </w:r>
      <w:r>
        <w:t>H</w:t>
      </w:r>
      <w:r w:rsidRPr="000D3CFB">
        <w:t xml:space="preserve">: </w:t>
      </w:r>
      <w:r w:rsidRPr="000D3CFB">
        <w:rPr>
          <w:sz w:val="19"/>
          <w:szCs w:val="19"/>
        </w:rPr>
        <w:t xml:space="preserve">Msg3/4 MPDCCH Narrowband </w:t>
      </w:r>
      <w:r w:rsidRPr="000D3CFB">
        <w:t>Value for CEmodeB</w:t>
      </w:r>
      <w:r>
        <w:t xml:space="preserve"> and EDT</w:t>
      </w:r>
      <w:r w:rsidRPr="000D3CFB">
        <w:t>.</w:t>
      </w:r>
    </w:p>
    <w:tbl>
      <w:tblPr>
        <w:tblW w:w="0" w:type="auto"/>
        <w:jc w:val="center"/>
        <w:tblCellMar>
          <w:left w:w="0" w:type="dxa"/>
          <w:right w:w="0" w:type="dxa"/>
        </w:tblCellMar>
        <w:tblLook w:val="0000" w:firstRow="0" w:lastRow="0" w:firstColumn="0" w:lastColumn="0" w:noHBand="0" w:noVBand="0"/>
      </w:tblPr>
      <w:tblGrid>
        <w:gridCol w:w="3907"/>
        <w:gridCol w:w="2571"/>
      </w:tblGrid>
      <w:tr w:rsidR="0077697A" w:rsidRPr="000D3CFB" w14:paraId="712B82C6"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8C0F098" w14:textId="77777777" w:rsidR="0077697A" w:rsidRPr="000D3CFB" w:rsidRDefault="0077697A" w:rsidP="00D448EB">
            <w:pPr>
              <w:pStyle w:val="TAH"/>
              <w:rPr>
                <w:rFonts w:ascii="Times New Roman" w:hAnsi="Times New Roman"/>
                <w:sz w:val="20"/>
              </w:rPr>
            </w:pPr>
            <w:r w:rsidRPr="000D3CFB">
              <w:t xml:space="preserve">Value of </w:t>
            </w:r>
            <w:r>
              <w:t>'</w:t>
            </w:r>
            <w:r w:rsidRPr="000D3CFB">
              <w:t>Msg3/4 MPDCCH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CDACE5B" w14:textId="77777777" w:rsidR="0077697A" w:rsidRPr="000D3CFB" w:rsidRDefault="0077697A" w:rsidP="00D448EB">
            <w:pPr>
              <w:pStyle w:val="TAH"/>
              <w:rPr>
                <w:rFonts w:ascii="Times New Roman" w:hAnsi="Times New Roman"/>
                <w:sz w:val="20"/>
              </w:rPr>
            </w:pPr>
            <w:r w:rsidRPr="000D3CFB">
              <w:rPr>
                <w:position w:val="-14"/>
              </w:rPr>
              <w:t>Msg3/4 MPDCCH Narrowband</w:t>
            </w:r>
          </w:p>
        </w:tc>
      </w:tr>
      <w:tr w:rsidR="0077697A" w:rsidRPr="000D3CFB" w14:paraId="18676F51"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2D44E0BD" w14:textId="77777777" w:rsidR="0077697A" w:rsidRPr="000D3CFB" w:rsidRDefault="0077697A" w:rsidP="00D448EB">
            <w:pPr>
              <w:pStyle w:val="TAC"/>
            </w:pPr>
            <w:r>
              <w:t>'0</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466E8169" w14:textId="77777777" w:rsidR="0077697A" w:rsidRPr="000D3CFB" w:rsidRDefault="0077697A" w:rsidP="00D448EB">
            <w:pPr>
              <w:pStyle w:val="TAL"/>
            </w:pPr>
            <w:r w:rsidRPr="000D3CFB">
              <w:rPr>
                <w:position w:val="-12"/>
              </w:rPr>
              <w:object w:dxaOrig="1620" w:dyaOrig="360" w14:anchorId="7EED6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6pt;height:17.75pt" o:ole="">
                  <v:imagedata r:id="rId12" o:title=""/>
                </v:shape>
                <o:OLEObject Type="Embed" ProgID="Equation.DSMT4" ShapeID="_x0000_i1025" DrawAspect="Content" ObjectID="_1627519760" r:id="rId13"/>
              </w:object>
            </w:r>
          </w:p>
        </w:tc>
      </w:tr>
      <w:tr w:rsidR="0077697A" w:rsidRPr="000D3CFB" w14:paraId="16200097"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5326258E" w14:textId="77777777" w:rsidR="0077697A" w:rsidRPr="000D3CFB" w:rsidRDefault="0077697A" w:rsidP="00D448EB">
            <w:pPr>
              <w:pStyle w:val="TAC"/>
            </w:pPr>
            <w:r>
              <w:t>'0</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797B9C16" w14:textId="77777777" w:rsidR="0077697A" w:rsidRPr="000D3CFB" w:rsidRDefault="0077697A" w:rsidP="00D448EB">
            <w:pPr>
              <w:pStyle w:val="TAL"/>
            </w:pPr>
            <w:r w:rsidRPr="000D3CFB">
              <w:rPr>
                <w:position w:val="-14"/>
              </w:rPr>
              <w:object w:dxaOrig="2180" w:dyaOrig="400" w14:anchorId="7423F27A">
                <v:shape id="_x0000_i1026" type="#_x0000_t75" style="width:108.55pt;height:17.75pt" o:ole="">
                  <v:imagedata r:id="rId14" o:title=""/>
                </v:shape>
                <o:OLEObject Type="Embed" ProgID="Equation.DSMT4" ShapeID="_x0000_i1026" DrawAspect="Content" ObjectID="_1627519761" r:id="rId15"/>
              </w:object>
            </w:r>
          </w:p>
        </w:tc>
      </w:tr>
      <w:tr w:rsidR="0077697A" w:rsidRPr="000D3CFB" w14:paraId="0793A52E"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64C3596D" w14:textId="77777777" w:rsidR="0077697A" w:rsidRPr="000D3CFB" w:rsidRDefault="0077697A" w:rsidP="00D448EB">
            <w:pPr>
              <w:pStyle w:val="TAC"/>
            </w:pPr>
            <w:r>
              <w:t>'0</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354A89C2" w14:textId="77777777" w:rsidR="0077697A" w:rsidRPr="000D3CFB" w:rsidRDefault="0077697A" w:rsidP="00D448EB">
            <w:pPr>
              <w:pStyle w:val="TAL"/>
            </w:pPr>
            <w:r w:rsidRPr="000D3CFB">
              <w:rPr>
                <w:position w:val="-14"/>
              </w:rPr>
              <w:object w:dxaOrig="2220" w:dyaOrig="400" w14:anchorId="221A3586">
                <v:shape id="_x0000_i1027" type="#_x0000_t75" style="width:111.2pt;height:17.75pt" o:ole="">
                  <v:imagedata r:id="rId16" o:title=""/>
                </v:shape>
                <o:OLEObject Type="Embed" ProgID="Equation.DSMT4" ShapeID="_x0000_i1027" DrawAspect="Content" ObjectID="_1627519762" r:id="rId17"/>
              </w:object>
            </w:r>
          </w:p>
        </w:tc>
      </w:tr>
      <w:tr w:rsidR="0077697A" w:rsidRPr="000D3CFB" w14:paraId="3A0F3956" w14:textId="77777777" w:rsidTr="00D448EB">
        <w:trPr>
          <w:cantSplit/>
          <w:jc w:val="center"/>
        </w:trPr>
        <w:tc>
          <w:tcPr>
            <w:tcW w:w="0" w:type="auto"/>
            <w:tcBorders>
              <w:top w:val="nil"/>
              <w:left w:val="single" w:sz="8" w:space="0" w:color="auto"/>
              <w:bottom w:val="single" w:sz="8" w:space="0" w:color="auto"/>
              <w:right w:val="single" w:sz="8" w:space="0" w:color="auto"/>
            </w:tcBorders>
            <w:vAlign w:val="center"/>
          </w:tcPr>
          <w:p w14:paraId="4634970C" w14:textId="77777777" w:rsidR="0077697A" w:rsidRPr="000D3CFB" w:rsidRDefault="0077697A" w:rsidP="00D448EB">
            <w:pPr>
              <w:pStyle w:val="TAC"/>
            </w:pPr>
            <w:r>
              <w:t>'0</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6A93902F" w14:textId="77777777" w:rsidR="0077697A" w:rsidRPr="000D3CFB" w:rsidRDefault="0077697A" w:rsidP="00D448EB">
            <w:pPr>
              <w:pStyle w:val="TAL"/>
            </w:pPr>
            <w:r w:rsidRPr="000D3CFB">
              <w:rPr>
                <w:position w:val="-14"/>
              </w:rPr>
              <w:object w:dxaOrig="2200" w:dyaOrig="400" w14:anchorId="62840B40">
                <v:shape id="_x0000_i1028" type="#_x0000_t75" style="width:111.2pt;height:17.75pt" o:ole="">
                  <v:imagedata r:id="rId18" o:title=""/>
                </v:shape>
                <o:OLEObject Type="Embed" ProgID="Equation.DSMT4" ShapeID="_x0000_i1028" DrawAspect="Content" ObjectID="_1627519763" r:id="rId19"/>
              </w:object>
            </w:r>
          </w:p>
        </w:tc>
      </w:tr>
      <w:tr w:rsidR="0077697A" w:rsidRPr="000D3CFB" w14:paraId="31449023"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75175F0C" w14:textId="77777777" w:rsidR="0077697A" w:rsidRDefault="0077697A" w:rsidP="00D448EB">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tcPr>
          <w:p w14:paraId="1CA64227" w14:textId="77777777" w:rsidR="0077697A" w:rsidRPr="000D3CFB" w:rsidRDefault="0077697A" w:rsidP="00D448EB">
            <w:pPr>
              <w:pStyle w:val="TAL"/>
            </w:pPr>
            <w:r w:rsidRPr="000D3CFB">
              <w:rPr>
                <w:position w:val="-14"/>
              </w:rPr>
              <w:object w:dxaOrig="2200" w:dyaOrig="400" w14:anchorId="7EB09194">
                <v:shape id="_x0000_i1029" type="#_x0000_t75" style="width:111.2pt;height:17.75pt" o:ole="">
                  <v:imagedata r:id="rId20" o:title=""/>
                </v:shape>
                <o:OLEObject Type="Embed" ProgID="Equation.DSMT4" ShapeID="_x0000_i1029" DrawAspect="Content" ObjectID="_1627519764" r:id="rId21"/>
              </w:object>
            </w:r>
          </w:p>
        </w:tc>
      </w:tr>
      <w:tr w:rsidR="0077697A" w:rsidRPr="000D3CFB" w14:paraId="05A79C37"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2E5A4A82" w14:textId="77777777" w:rsidR="0077697A" w:rsidRDefault="0077697A" w:rsidP="00D448EB">
            <w:pPr>
              <w:pStyle w:val="TAC"/>
            </w:pPr>
            <w:r>
              <w:t>'101'</w:t>
            </w:r>
          </w:p>
        </w:tc>
        <w:tc>
          <w:tcPr>
            <w:tcW w:w="0" w:type="auto"/>
            <w:tcBorders>
              <w:top w:val="single" w:sz="8" w:space="0" w:color="auto"/>
              <w:left w:val="single" w:sz="8" w:space="0" w:color="auto"/>
              <w:bottom w:val="single" w:sz="8" w:space="0" w:color="auto"/>
              <w:right w:val="single" w:sz="8" w:space="0" w:color="auto"/>
            </w:tcBorders>
            <w:vAlign w:val="center"/>
          </w:tcPr>
          <w:p w14:paraId="58E9351E" w14:textId="77777777" w:rsidR="0077697A" w:rsidRPr="000D3CFB" w:rsidRDefault="0077697A" w:rsidP="00D448EB">
            <w:pPr>
              <w:pStyle w:val="TAL"/>
            </w:pPr>
            <w:r w:rsidRPr="000D3CFB">
              <w:rPr>
                <w:position w:val="-14"/>
              </w:rPr>
              <w:object w:dxaOrig="2200" w:dyaOrig="400" w14:anchorId="56CDDA38">
                <v:shape id="_x0000_i1030" type="#_x0000_t75" style="width:111.2pt;height:17.75pt" o:ole="">
                  <v:imagedata r:id="rId22" o:title=""/>
                </v:shape>
                <o:OLEObject Type="Embed" ProgID="Equation.DSMT4" ShapeID="_x0000_i1030" DrawAspect="Content" ObjectID="_1627519765" r:id="rId23"/>
              </w:object>
            </w:r>
          </w:p>
        </w:tc>
      </w:tr>
      <w:tr w:rsidR="0077697A" w:rsidRPr="000D3CFB" w14:paraId="622C3AFB"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0A209511" w14:textId="77777777" w:rsidR="0077697A" w:rsidRDefault="0077697A" w:rsidP="00D448EB">
            <w:pPr>
              <w:pStyle w:val="TAC"/>
            </w:pPr>
            <w:r>
              <w:t>'110'</w:t>
            </w:r>
          </w:p>
        </w:tc>
        <w:tc>
          <w:tcPr>
            <w:tcW w:w="0" w:type="auto"/>
            <w:tcBorders>
              <w:top w:val="single" w:sz="8" w:space="0" w:color="auto"/>
              <w:left w:val="single" w:sz="8" w:space="0" w:color="auto"/>
              <w:bottom w:val="single" w:sz="8" w:space="0" w:color="auto"/>
              <w:right w:val="single" w:sz="8" w:space="0" w:color="auto"/>
            </w:tcBorders>
            <w:vAlign w:val="center"/>
          </w:tcPr>
          <w:p w14:paraId="1F0371AA" w14:textId="77777777" w:rsidR="0077697A" w:rsidRPr="000D3CFB" w:rsidRDefault="0077697A" w:rsidP="00D448EB">
            <w:pPr>
              <w:pStyle w:val="TAL"/>
            </w:pPr>
            <w:r w:rsidRPr="000D3CFB">
              <w:rPr>
                <w:position w:val="-14"/>
              </w:rPr>
              <w:object w:dxaOrig="2200" w:dyaOrig="400" w14:anchorId="32396F23">
                <v:shape id="_x0000_i1031" type="#_x0000_t75" style="width:111.2pt;height:17.75pt" o:ole="">
                  <v:imagedata r:id="rId24" o:title=""/>
                </v:shape>
                <o:OLEObject Type="Embed" ProgID="Equation.DSMT4" ShapeID="_x0000_i1031" DrawAspect="Content" ObjectID="_1627519766" r:id="rId25"/>
              </w:object>
            </w:r>
          </w:p>
        </w:tc>
      </w:tr>
      <w:tr w:rsidR="0077697A" w:rsidRPr="000D3CFB" w14:paraId="3EF860CD" w14:textId="77777777" w:rsidTr="00D448EB">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55DFA02D" w14:textId="77777777" w:rsidR="0077697A" w:rsidRDefault="0077697A" w:rsidP="00D448EB">
            <w:pPr>
              <w:pStyle w:val="TAC"/>
            </w:pPr>
            <w:r>
              <w:t>'111'</w:t>
            </w:r>
          </w:p>
        </w:tc>
        <w:tc>
          <w:tcPr>
            <w:tcW w:w="0" w:type="auto"/>
            <w:tcBorders>
              <w:top w:val="single" w:sz="8" w:space="0" w:color="auto"/>
              <w:left w:val="single" w:sz="8" w:space="0" w:color="auto"/>
              <w:bottom w:val="single" w:sz="8" w:space="0" w:color="auto"/>
              <w:right w:val="single" w:sz="8" w:space="0" w:color="auto"/>
            </w:tcBorders>
            <w:vAlign w:val="center"/>
          </w:tcPr>
          <w:p w14:paraId="7F10B4E3" w14:textId="77777777" w:rsidR="0077697A" w:rsidRPr="000D3CFB" w:rsidRDefault="0077697A" w:rsidP="00D448EB">
            <w:pPr>
              <w:pStyle w:val="TAL"/>
            </w:pPr>
            <w:r w:rsidRPr="000D3CFB">
              <w:rPr>
                <w:position w:val="-14"/>
              </w:rPr>
              <w:object w:dxaOrig="2200" w:dyaOrig="400" w14:anchorId="60694E8E">
                <v:shape id="_x0000_i1032" type="#_x0000_t75" style="width:111.2pt;height:17.75pt" o:ole="">
                  <v:imagedata r:id="rId26" o:title=""/>
                </v:shape>
                <o:OLEObject Type="Embed" ProgID="Equation.DSMT4" ShapeID="_x0000_i1032" DrawAspect="Content" ObjectID="_1627519767" r:id="rId27"/>
              </w:object>
            </w:r>
          </w:p>
        </w:tc>
      </w:tr>
    </w:tbl>
    <w:p w14:paraId="3D7E61C1" w14:textId="77777777" w:rsidR="00420B1B" w:rsidRDefault="00420B1B" w:rsidP="00F92E78">
      <w:pPr>
        <w:rPr>
          <w:lang w:eastAsia="zh-CN"/>
        </w:rPr>
      </w:pPr>
    </w:p>
    <w:p w14:paraId="457FEBF8" w14:textId="3731E713" w:rsidR="00CF4021" w:rsidRDefault="008401CA" w:rsidP="00F92E78">
      <w:pPr>
        <w:rPr>
          <w:lang w:eastAsia="zh-CN"/>
        </w:rPr>
      </w:pPr>
      <w:r>
        <w:rPr>
          <w:lang w:eastAsia="zh-CN"/>
        </w:rPr>
        <w:t xml:space="preserve">The following options can be considered to </w:t>
      </w:r>
      <w:r w:rsidR="00B809EA">
        <w:rPr>
          <w:lang w:eastAsia="zh-CN"/>
        </w:rPr>
        <w:t xml:space="preserve">determine the measured </w:t>
      </w:r>
      <w:r w:rsidR="00CF4021">
        <w:rPr>
          <w:lang w:eastAsia="zh-CN"/>
        </w:rPr>
        <w:t>narrowband</w:t>
      </w:r>
      <w:r w:rsidR="009D5808">
        <w:rPr>
          <w:lang w:eastAsia="zh-CN"/>
        </w:rPr>
        <w:t>(s)</w:t>
      </w:r>
      <w:r w:rsidR="00CF4021">
        <w:rPr>
          <w:lang w:eastAsia="zh-CN"/>
        </w:rPr>
        <w:t xml:space="preserve"> </w:t>
      </w:r>
      <w:r w:rsidR="00B809EA">
        <w:rPr>
          <w:lang w:eastAsia="zh-CN"/>
        </w:rPr>
        <w:t>in adva</w:t>
      </w:r>
      <w:r w:rsidR="00253836">
        <w:rPr>
          <w:lang w:eastAsia="zh-CN"/>
        </w:rPr>
        <w:t>n</w:t>
      </w:r>
      <w:r w:rsidR="00B809EA">
        <w:rPr>
          <w:lang w:eastAsia="zh-CN"/>
        </w:rPr>
        <w:t>ce</w:t>
      </w:r>
      <w:r w:rsidR="009D5808">
        <w:rPr>
          <w:lang w:eastAsia="zh-CN"/>
        </w:rPr>
        <w:t xml:space="preserve"> and </w:t>
      </w:r>
      <w:r w:rsidR="009931FC">
        <w:rPr>
          <w:lang w:eastAsia="zh-CN"/>
        </w:rPr>
        <w:t xml:space="preserve">increase </w:t>
      </w:r>
      <w:r w:rsidR="009D5808">
        <w:rPr>
          <w:lang w:eastAsia="zh-CN"/>
        </w:rPr>
        <w:t>the measurement duration</w:t>
      </w:r>
      <w:r w:rsidR="00BA491E">
        <w:rPr>
          <w:lang w:eastAsia="zh-CN"/>
        </w:rPr>
        <w:t xml:space="preserve"> thus the measurement accuracy</w:t>
      </w:r>
      <w:r w:rsidR="009931FC">
        <w:rPr>
          <w:lang w:eastAsia="zh-CN"/>
        </w:rPr>
        <w:t xml:space="preserve"> of each potential narro</w:t>
      </w:r>
      <w:r w:rsidR="00F02911">
        <w:rPr>
          <w:lang w:eastAsia="zh-CN"/>
        </w:rPr>
        <w:t>w</w:t>
      </w:r>
      <w:r w:rsidR="009931FC">
        <w:rPr>
          <w:lang w:eastAsia="zh-CN"/>
        </w:rPr>
        <w:t>band</w:t>
      </w:r>
      <w:r>
        <w:rPr>
          <w:lang w:eastAsia="zh-CN"/>
        </w:rPr>
        <w:t>.</w:t>
      </w:r>
    </w:p>
    <w:p w14:paraId="578C5BE3" w14:textId="026F93DE" w:rsidR="00CF4021" w:rsidRPr="004B01DF" w:rsidRDefault="00CF4021" w:rsidP="00FF59A0">
      <w:pPr>
        <w:pStyle w:val="af1"/>
        <w:numPr>
          <w:ilvl w:val="0"/>
          <w:numId w:val="53"/>
        </w:numPr>
        <w:spacing w:after="120"/>
        <w:rPr>
          <w:lang w:eastAsia="zh-CN"/>
        </w:rPr>
      </w:pPr>
      <w:r w:rsidRPr="00C7558F">
        <w:rPr>
          <w:rFonts w:ascii="Times New Roman" w:hAnsi="Times New Roman"/>
          <w:sz w:val="22"/>
          <w:lang w:eastAsia="zh-CN"/>
        </w:rPr>
        <w:t>Option 1: Inform the narrowband</w:t>
      </w:r>
      <w:r w:rsidR="00C933AD">
        <w:rPr>
          <w:rFonts w:ascii="Times New Roman" w:hAnsi="Times New Roman"/>
          <w:sz w:val="22"/>
          <w:lang w:eastAsia="zh-CN"/>
        </w:rPr>
        <w:t xml:space="preserve"> </w:t>
      </w:r>
      <w:r w:rsidRPr="00C7558F">
        <w:rPr>
          <w:rFonts w:ascii="Times New Roman" w:hAnsi="Times New Roman"/>
          <w:sz w:val="22"/>
          <w:lang w:eastAsia="zh-CN"/>
        </w:rPr>
        <w:t xml:space="preserve">used for MPDCCH of </w:t>
      </w:r>
      <w:r w:rsidR="0095495A">
        <w:rPr>
          <w:rFonts w:ascii="Times New Roman" w:hAnsi="Times New Roman"/>
          <w:sz w:val="22"/>
          <w:lang w:eastAsia="zh-CN"/>
        </w:rPr>
        <w:t>MSG3/</w:t>
      </w:r>
      <w:r w:rsidRPr="00C7558F">
        <w:rPr>
          <w:rFonts w:ascii="Times New Roman" w:hAnsi="Times New Roman"/>
          <w:sz w:val="22"/>
          <w:lang w:eastAsia="zh-CN"/>
        </w:rPr>
        <w:t>MSG4 in SIB</w:t>
      </w:r>
      <w:r w:rsidR="00B14FB7">
        <w:rPr>
          <w:rFonts w:ascii="Times New Roman" w:hAnsi="Times New Roman"/>
          <w:sz w:val="22"/>
          <w:lang w:eastAsia="zh-CN"/>
        </w:rPr>
        <w:t>.</w:t>
      </w:r>
    </w:p>
    <w:p w14:paraId="3EAE08A7" w14:textId="688D21E5" w:rsidR="00CF4021" w:rsidRPr="005C2D63" w:rsidRDefault="00CF4021" w:rsidP="00FF59A0">
      <w:pPr>
        <w:pStyle w:val="af1"/>
        <w:numPr>
          <w:ilvl w:val="0"/>
          <w:numId w:val="53"/>
        </w:numPr>
        <w:spacing w:after="120"/>
        <w:rPr>
          <w:rFonts w:ascii="Times New Roman" w:hAnsi="Times New Roman"/>
          <w:sz w:val="22"/>
          <w:lang w:eastAsia="zh-CN"/>
        </w:rPr>
      </w:pPr>
      <w:r w:rsidRPr="00C7558F">
        <w:rPr>
          <w:rFonts w:ascii="Times New Roman" w:hAnsi="Times New Roman"/>
          <w:sz w:val="22"/>
          <w:lang w:eastAsia="zh-CN"/>
        </w:rPr>
        <w:t xml:space="preserve">Option 2: </w:t>
      </w:r>
      <w:r w:rsidR="00AC6DC2">
        <w:rPr>
          <w:rFonts w:ascii="Times New Roman" w:hAnsi="Times New Roman"/>
          <w:sz w:val="22"/>
          <w:lang w:eastAsia="zh-CN"/>
        </w:rPr>
        <w:t>Predefine</w:t>
      </w:r>
      <w:r w:rsidR="00016885">
        <w:rPr>
          <w:rFonts w:ascii="Times New Roman" w:hAnsi="Times New Roman"/>
          <w:sz w:val="22"/>
          <w:lang w:eastAsia="zh-CN"/>
        </w:rPr>
        <w:t xml:space="preserve"> a</w:t>
      </w:r>
      <w:r w:rsidR="00DC05E3" w:rsidRPr="00C7558F">
        <w:rPr>
          <w:rFonts w:ascii="Times New Roman" w:hAnsi="Times New Roman"/>
          <w:sz w:val="22"/>
          <w:lang w:eastAsia="zh-CN"/>
        </w:rPr>
        <w:t xml:space="preserve"> </w:t>
      </w:r>
      <w:r w:rsidR="00DC0A59">
        <w:rPr>
          <w:rFonts w:ascii="Times New Roman" w:hAnsi="Times New Roman"/>
          <w:sz w:val="22"/>
          <w:lang w:eastAsia="zh-CN"/>
        </w:rPr>
        <w:t>mapping rule</w:t>
      </w:r>
      <w:r w:rsidR="00DC05E3" w:rsidRPr="00C7558F">
        <w:rPr>
          <w:rFonts w:ascii="Times New Roman" w:hAnsi="Times New Roman"/>
          <w:sz w:val="22"/>
          <w:lang w:eastAsia="zh-CN"/>
        </w:rPr>
        <w:t xml:space="preserve"> between the narrow</w:t>
      </w:r>
      <w:r w:rsidR="00DC0A59" w:rsidRPr="00C7558F">
        <w:rPr>
          <w:rFonts w:ascii="Times New Roman" w:hAnsi="Times New Roman"/>
          <w:sz w:val="22"/>
          <w:lang w:eastAsia="zh-CN"/>
        </w:rPr>
        <w:t xml:space="preserve">band used for MPDCCH of </w:t>
      </w:r>
      <w:r w:rsidR="001700D0">
        <w:rPr>
          <w:rFonts w:ascii="Times New Roman" w:hAnsi="Times New Roman"/>
          <w:sz w:val="22"/>
          <w:lang w:eastAsia="zh-CN"/>
        </w:rPr>
        <w:t>MSG3/</w:t>
      </w:r>
      <w:r w:rsidR="00DC0A59" w:rsidRPr="00C7558F">
        <w:rPr>
          <w:rFonts w:ascii="Times New Roman" w:hAnsi="Times New Roman"/>
          <w:sz w:val="22"/>
          <w:lang w:eastAsia="zh-CN"/>
        </w:rPr>
        <w:t>MSG4</w:t>
      </w:r>
      <w:r w:rsidR="00DC05E3" w:rsidRPr="00C7558F">
        <w:rPr>
          <w:rFonts w:ascii="Times New Roman" w:hAnsi="Times New Roman"/>
          <w:sz w:val="22"/>
          <w:lang w:eastAsia="zh-CN"/>
        </w:rPr>
        <w:t xml:space="preserve"> and the transmission resources used for </w:t>
      </w:r>
      <w:r w:rsidR="00137CF1">
        <w:rPr>
          <w:rFonts w:ascii="Times New Roman" w:hAnsi="Times New Roman"/>
          <w:sz w:val="22"/>
          <w:lang w:eastAsia="zh-CN"/>
        </w:rPr>
        <w:t>RAR</w:t>
      </w:r>
      <w:r w:rsidR="00DC05E3" w:rsidRPr="00C7558F">
        <w:rPr>
          <w:rFonts w:ascii="Times New Roman" w:hAnsi="Times New Roman"/>
          <w:sz w:val="22"/>
          <w:lang w:eastAsia="zh-CN"/>
        </w:rPr>
        <w:t>.</w:t>
      </w:r>
    </w:p>
    <w:p w14:paraId="358ECBCE" w14:textId="33EE0C7C" w:rsidR="00DC05E3" w:rsidRPr="005C2D63" w:rsidRDefault="00FE5566" w:rsidP="00FF59A0">
      <w:pPr>
        <w:pStyle w:val="af1"/>
        <w:numPr>
          <w:ilvl w:val="0"/>
          <w:numId w:val="53"/>
        </w:numPr>
        <w:spacing w:after="120"/>
        <w:ind w:left="862"/>
        <w:rPr>
          <w:rFonts w:ascii="Times New Roman" w:hAnsi="Times New Roman"/>
          <w:sz w:val="22"/>
          <w:lang w:eastAsia="zh-CN"/>
        </w:rPr>
      </w:pPr>
      <w:r w:rsidRPr="005C2D63">
        <w:rPr>
          <w:rFonts w:ascii="Times New Roman" w:hAnsi="Times New Roman"/>
          <w:sz w:val="22"/>
          <w:lang w:eastAsia="zh-CN"/>
        </w:rPr>
        <w:t xml:space="preserve">Option 3: Define a </w:t>
      </w:r>
      <w:r w:rsidR="00CF04A2" w:rsidRPr="005C2D63">
        <w:rPr>
          <w:rFonts w:ascii="Times New Roman" w:hAnsi="Times New Roman"/>
          <w:sz w:val="22"/>
          <w:lang w:eastAsia="zh-CN"/>
        </w:rPr>
        <w:t>sub-</w:t>
      </w:r>
      <w:r w:rsidRPr="005C2D63">
        <w:rPr>
          <w:rFonts w:ascii="Times New Roman" w:hAnsi="Times New Roman"/>
          <w:sz w:val="22"/>
          <w:lang w:eastAsia="zh-CN"/>
        </w:rPr>
        <w:t>set of narrowband</w:t>
      </w:r>
      <w:r w:rsidR="00F53E7A" w:rsidRPr="005C2D63">
        <w:rPr>
          <w:rFonts w:ascii="Times New Roman" w:hAnsi="Times New Roman"/>
          <w:sz w:val="22"/>
          <w:lang w:eastAsia="zh-CN"/>
        </w:rPr>
        <w:t>s</w:t>
      </w:r>
      <w:r w:rsidRPr="005C2D63">
        <w:rPr>
          <w:rFonts w:ascii="Times New Roman" w:hAnsi="Times New Roman"/>
          <w:sz w:val="22"/>
          <w:lang w:eastAsia="zh-CN"/>
        </w:rPr>
        <w:t xml:space="preserve"> possibly used for MPDCCH of </w:t>
      </w:r>
      <w:r w:rsidR="005B7523" w:rsidRPr="005C2D63">
        <w:rPr>
          <w:rFonts w:ascii="Times New Roman" w:hAnsi="Times New Roman"/>
          <w:sz w:val="22"/>
          <w:lang w:eastAsia="zh-CN"/>
        </w:rPr>
        <w:t>MSG3/</w:t>
      </w:r>
      <w:r w:rsidRPr="005C2D63">
        <w:rPr>
          <w:rFonts w:ascii="Times New Roman" w:hAnsi="Times New Roman"/>
          <w:sz w:val="22"/>
          <w:lang w:eastAsia="zh-CN"/>
        </w:rPr>
        <w:t>MSG4</w:t>
      </w:r>
      <w:r w:rsidR="00085EAF" w:rsidRPr="005C2D63">
        <w:rPr>
          <w:rFonts w:ascii="Times New Roman" w:hAnsi="Times New Roman"/>
          <w:sz w:val="22"/>
          <w:lang w:eastAsia="zh-CN"/>
        </w:rPr>
        <w:t xml:space="preserve"> in SIB</w:t>
      </w:r>
      <w:r w:rsidRPr="005C2D63">
        <w:rPr>
          <w:rFonts w:ascii="Times New Roman" w:hAnsi="Times New Roman"/>
          <w:sz w:val="22"/>
          <w:lang w:eastAsia="zh-CN"/>
        </w:rPr>
        <w:t xml:space="preserve"> </w:t>
      </w:r>
      <w:r w:rsidRPr="00C7558F">
        <w:rPr>
          <w:rFonts w:ascii="Times New Roman" w:hAnsi="Times New Roman"/>
          <w:sz w:val="22"/>
          <w:lang w:eastAsia="zh-CN"/>
        </w:rPr>
        <w:t xml:space="preserve">and indicated </w:t>
      </w:r>
      <w:r w:rsidR="00DF6CCF">
        <w:rPr>
          <w:rFonts w:ascii="Times New Roman" w:hAnsi="Times New Roman"/>
          <w:sz w:val="22"/>
          <w:lang w:eastAsia="zh-CN"/>
        </w:rPr>
        <w:t xml:space="preserve">the actual used narrowband </w:t>
      </w:r>
      <w:r w:rsidRPr="00C7558F">
        <w:rPr>
          <w:rFonts w:ascii="Times New Roman" w:hAnsi="Times New Roman"/>
          <w:sz w:val="22"/>
          <w:lang w:eastAsia="zh-CN"/>
        </w:rPr>
        <w:t>in RAR</w:t>
      </w:r>
      <w:r w:rsidR="00117A02" w:rsidRPr="00C7558F">
        <w:rPr>
          <w:rFonts w:ascii="Times New Roman" w:hAnsi="Times New Roman"/>
          <w:sz w:val="22"/>
          <w:lang w:eastAsia="zh-CN"/>
        </w:rPr>
        <w:t>.</w:t>
      </w:r>
    </w:p>
    <w:p w14:paraId="422D6F35" w14:textId="489B52E4" w:rsidR="00CF4021" w:rsidRDefault="00A40BA0" w:rsidP="00F92E78">
      <w:pPr>
        <w:rPr>
          <w:lang w:eastAsia="zh-CN"/>
        </w:rPr>
      </w:pPr>
      <w:r>
        <w:rPr>
          <w:lang w:eastAsia="zh-CN"/>
        </w:rPr>
        <w:t>F</w:t>
      </w:r>
      <w:r>
        <w:rPr>
          <w:rFonts w:hint="eastAsia"/>
          <w:lang w:eastAsia="zh-CN"/>
        </w:rPr>
        <w:t xml:space="preserve">or </w:t>
      </w:r>
      <w:r>
        <w:rPr>
          <w:lang w:eastAsia="zh-CN"/>
        </w:rPr>
        <w:t xml:space="preserve">option 1, all the MPDCCH of MSG4 will use the same narrowband, which may </w:t>
      </w:r>
      <w:r w:rsidR="00CC5D3B">
        <w:rPr>
          <w:lang w:eastAsia="zh-CN"/>
        </w:rPr>
        <w:t xml:space="preserve">cause collisions. So option 2 and 3 are preferred. </w:t>
      </w:r>
      <w:r w:rsidR="00E029A7">
        <w:rPr>
          <w:lang w:eastAsia="zh-CN"/>
        </w:rPr>
        <w:t xml:space="preserve">For option 2, once the preamble index is selected, the narrowband used for MPDCCH of MSG4 is determined. </w:t>
      </w:r>
      <w:r w:rsidR="00A17F8B">
        <w:rPr>
          <w:lang w:eastAsia="zh-CN"/>
        </w:rPr>
        <w:t>But the relationship between the narrowband determined by the preamble index and the narrowband indicated by the</w:t>
      </w:r>
      <w:r w:rsidR="00F7641F">
        <w:rPr>
          <w:lang w:eastAsia="zh-CN"/>
        </w:rPr>
        <w:t xml:space="preserve"> RAR should be carefully defined</w:t>
      </w:r>
      <w:r w:rsidR="0065183E">
        <w:rPr>
          <w:lang w:eastAsia="zh-CN"/>
        </w:rPr>
        <w:t xml:space="preserve"> to avoid collision</w:t>
      </w:r>
      <w:r w:rsidR="008C2113">
        <w:rPr>
          <w:lang w:eastAsia="zh-CN"/>
        </w:rPr>
        <w:t>.</w:t>
      </w:r>
      <w:r w:rsidR="00A17F8B">
        <w:rPr>
          <w:lang w:eastAsia="zh-CN"/>
        </w:rPr>
        <w:t xml:space="preserve"> </w:t>
      </w:r>
      <w:r w:rsidR="008C2113">
        <w:rPr>
          <w:lang w:eastAsia="zh-CN"/>
        </w:rPr>
        <w:t xml:space="preserve"> As to option 3, </w:t>
      </w:r>
      <w:r w:rsidR="00483E6D">
        <w:rPr>
          <w:lang w:eastAsia="zh-CN"/>
        </w:rPr>
        <w:t>the UE still needs to</w:t>
      </w:r>
      <w:r w:rsidR="00DB587D">
        <w:rPr>
          <w:lang w:eastAsia="zh-CN"/>
        </w:rPr>
        <w:t xml:space="preserve"> </w:t>
      </w:r>
      <w:r w:rsidR="00B16EF0">
        <w:rPr>
          <w:lang w:eastAsia="zh-CN"/>
        </w:rPr>
        <w:t xml:space="preserve">measure all the configured </w:t>
      </w:r>
      <w:r w:rsidR="00483E6D">
        <w:rPr>
          <w:lang w:eastAsia="zh-CN"/>
        </w:rPr>
        <w:t>narrowbands</w:t>
      </w:r>
      <w:r w:rsidR="007167ED">
        <w:rPr>
          <w:rFonts w:hint="eastAsia"/>
          <w:lang w:eastAsia="zh-CN"/>
        </w:rPr>
        <w:t xml:space="preserve">, </w:t>
      </w:r>
      <w:r w:rsidR="00CF04A2">
        <w:rPr>
          <w:rFonts w:hint="eastAsia"/>
          <w:lang w:eastAsia="zh-CN"/>
        </w:rPr>
        <w:t xml:space="preserve">but </w:t>
      </w:r>
      <w:r w:rsidR="00CF04A2">
        <w:rPr>
          <w:lang w:eastAsia="zh-CN"/>
        </w:rPr>
        <w:t xml:space="preserve">the number of </w:t>
      </w:r>
      <w:r w:rsidR="00500C6B">
        <w:rPr>
          <w:lang w:eastAsia="zh-CN"/>
        </w:rPr>
        <w:t xml:space="preserve">measured </w:t>
      </w:r>
      <w:r w:rsidR="00CF04A2">
        <w:rPr>
          <w:lang w:eastAsia="zh-CN"/>
        </w:rPr>
        <w:t xml:space="preserve">narrowbands </w:t>
      </w:r>
      <w:r w:rsidR="008D2415">
        <w:rPr>
          <w:lang w:eastAsia="zh-CN"/>
        </w:rPr>
        <w:t>can be</w:t>
      </w:r>
      <w:r w:rsidR="00CF04A2">
        <w:rPr>
          <w:lang w:eastAsia="zh-CN"/>
        </w:rPr>
        <w:t xml:space="preserve"> further reduced. For example, if a sub-set consisting of two narrowbands is configured, the measurement duration can be extended to T/2</w:t>
      </w:r>
      <w:r w:rsidR="00A02192">
        <w:rPr>
          <w:lang w:eastAsia="zh-CN"/>
        </w:rPr>
        <w:t>, which is doubled compared to the non-EDT scenario.</w:t>
      </w:r>
      <w:r w:rsidR="008374CB">
        <w:rPr>
          <w:lang w:eastAsia="zh-CN"/>
        </w:rPr>
        <w:t xml:space="preserve"> The actual used narrowband for MPDCCH of MSG3/MSG4 is within the predefined narrowband sub-set.</w:t>
      </w:r>
    </w:p>
    <w:p w14:paraId="0954888E" w14:textId="2AC42BF8" w:rsidR="00581118" w:rsidRDefault="009F3481" w:rsidP="00F203D2">
      <w:pPr>
        <w:spacing w:before="120"/>
        <w:rPr>
          <w:i/>
        </w:rPr>
      </w:pPr>
      <w:r w:rsidRPr="00F203D2">
        <w:rPr>
          <w:b/>
          <w:i/>
        </w:rPr>
        <w:t xml:space="preserve">Proposal </w:t>
      </w:r>
      <w:r w:rsidR="00B81A34">
        <w:rPr>
          <w:b/>
          <w:i/>
        </w:rPr>
        <w:t>6</w:t>
      </w:r>
      <w:r w:rsidRPr="00F203D2">
        <w:rPr>
          <w:b/>
          <w:i/>
        </w:rPr>
        <w:t>:</w:t>
      </w:r>
      <w:r w:rsidRPr="00F203D2">
        <w:rPr>
          <w:i/>
        </w:rPr>
        <w:t xml:space="preserve"> </w:t>
      </w:r>
      <w:r w:rsidR="006B242B">
        <w:rPr>
          <w:i/>
        </w:rPr>
        <w:t>A</w:t>
      </w:r>
      <w:r w:rsidR="00E773C0" w:rsidRPr="00E773C0">
        <w:rPr>
          <w:i/>
        </w:rPr>
        <w:t xml:space="preserve"> set of narrowbands</w:t>
      </w:r>
      <w:r w:rsidR="000873EA">
        <w:rPr>
          <w:i/>
        </w:rPr>
        <w:t xml:space="preserve"> </w:t>
      </w:r>
      <w:r w:rsidR="006B242B">
        <w:rPr>
          <w:i/>
        </w:rPr>
        <w:t xml:space="preserve">is indicated </w:t>
      </w:r>
      <w:r w:rsidR="000873EA">
        <w:rPr>
          <w:i/>
        </w:rPr>
        <w:t>in SIB</w:t>
      </w:r>
      <w:r w:rsidR="00E773C0" w:rsidRPr="00E773C0">
        <w:rPr>
          <w:i/>
        </w:rPr>
        <w:t xml:space="preserve"> </w:t>
      </w:r>
      <w:r w:rsidR="00DE6934">
        <w:rPr>
          <w:i/>
        </w:rPr>
        <w:t>for measurement</w:t>
      </w:r>
      <w:r w:rsidR="00236AF8">
        <w:rPr>
          <w:i/>
        </w:rPr>
        <w:t>s</w:t>
      </w:r>
      <w:r w:rsidR="00DE6934">
        <w:rPr>
          <w:i/>
        </w:rPr>
        <w:t xml:space="preserve"> to derive </w:t>
      </w:r>
      <w:r w:rsidR="00DE6934">
        <w:rPr>
          <w:i/>
          <w:lang w:eastAsia="zh-CN"/>
        </w:rPr>
        <w:t xml:space="preserve">the DL quality report and the set of narrowbands </w:t>
      </w:r>
      <w:r w:rsidR="006B242B">
        <w:rPr>
          <w:i/>
          <w:lang w:eastAsia="zh-CN"/>
        </w:rPr>
        <w:t xml:space="preserve">is </w:t>
      </w:r>
      <w:r w:rsidR="00DE6934">
        <w:rPr>
          <w:i/>
          <w:lang w:eastAsia="zh-CN"/>
        </w:rPr>
        <w:t>a sub-set of</w:t>
      </w:r>
      <w:r w:rsidR="00DE6934" w:rsidRPr="00D749FC">
        <w:rPr>
          <w:i/>
          <w:lang w:eastAsia="zh-CN"/>
        </w:rPr>
        <w:t xml:space="preserve"> </w:t>
      </w:r>
      <w:r w:rsidR="00DE6934">
        <w:rPr>
          <w:i/>
        </w:rPr>
        <w:t xml:space="preserve">narrowbands </w:t>
      </w:r>
      <w:r w:rsidR="00E773C0" w:rsidRPr="00E773C0">
        <w:rPr>
          <w:i/>
        </w:rPr>
        <w:t>possibly used for MPDCCH of MSG3/MSG4</w:t>
      </w:r>
      <w:r w:rsidR="00127A1A" w:rsidRPr="00F203D2">
        <w:rPr>
          <w:i/>
        </w:rPr>
        <w:t>.</w:t>
      </w:r>
    </w:p>
    <w:p w14:paraId="15BAE112" w14:textId="77777777" w:rsidR="00157FC3" w:rsidRPr="00CF195E" w:rsidRDefault="00747F48" w:rsidP="00CF195E">
      <w:pPr>
        <w:pStyle w:val="1"/>
      </w:pPr>
      <w:r w:rsidRPr="00CF195E">
        <w:t>Conclusion</w:t>
      </w:r>
      <w:r w:rsidR="006B1FD5" w:rsidRPr="00CF195E">
        <w:t>s</w:t>
      </w:r>
    </w:p>
    <w:p w14:paraId="3D59317A" w14:textId="54665F20" w:rsidR="00CB416F" w:rsidRDefault="00CE1DD5" w:rsidP="006B1FD5">
      <w:pPr>
        <w:rPr>
          <w:lang w:eastAsia="zh-CN"/>
        </w:rPr>
      </w:pPr>
      <w:r w:rsidRPr="00F24571">
        <w:rPr>
          <w:rFonts w:hint="eastAsia"/>
          <w:lang w:eastAsia="zh-CN"/>
        </w:rPr>
        <w:t xml:space="preserve">In this contribution, </w:t>
      </w:r>
      <w:r w:rsidR="00463E76">
        <w:rPr>
          <w:lang w:eastAsia="zh-CN"/>
        </w:rPr>
        <w:t>the remaining</w:t>
      </w:r>
      <w:r w:rsidR="00E50AB9">
        <w:rPr>
          <w:lang w:eastAsia="zh-CN"/>
        </w:rPr>
        <w:t xml:space="preserve"> issues </w:t>
      </w:r>
      <w:r w:rsidR="00762499">
        <w:rPr>
          <w:lang w:eastAsia="zh-CN"/>
        </w:rPr>
        <w:t xml:space="preserve">related to channel quantity reporting in </w:t>
      </w:r>
      <w:r w:rsidR="00AA7D13">
        <w:rPr>
          <w:lang w:eastAsia="zh-CN"/>
        </w:rPr>
        <w:t>MSG</w:t>
      </w:r>
      <w:r w:rsidR="00762499">
        <w:rPr>
          <w:lang w:eastAsia="zh-CN"/>
        </w:rPr>
        <w:t xml:space="preserve">3 </w:t>
      </w:r>
      <w:r w:rsidR="00E50AB9">
        <w:rPr>
          <w:bCs/>
        </w:rPr>
        <w:t>are</w:t>
      </w:r>
      <w:r>
        <w:rPr>
          <w:bCs/>
        </w:rPr>
        <w:t xml:space="preserve"> discussed. </w:t>
      </w:r>
      <w:r w:rsidRPr="00F24571">
        <w:rPr>
          <w:lang w:eastAsia="zh-CN"/>
        </w:rPr>
        <w:t>We have the following</w:t>
      </w:r>
      <w:r w:rsidR="00306569">
        <w:rPr>
          <w:lang w:eastAsia="zh-CN"/>
        </w:rPr>
        <w:t xml:space="preserve"> </w:t>
      </w:r>
      <w:r w:rsidRPr="00F24571">
        <w:rPr>
          <w:lang w:eastAsia="zh-CN"/>
        </w:rPr>
        <w:t>proposals:</w:t>
      </w:r>
    </w:p>
    <w:p w14:paraId="29F15F7D" w14:textId="77777777" w:rsidR="00E566A1" w:rsidRDefault="00E566A1" w:rsidP="00E566A1">
      <w:pPr>
        <w:spacing w:before="120"/>
        <w:rPr>
          <w:i/>
        </w:rPr>
      </w:pPr>
      <w:r>
        <w:rPr>
          <w:b/>
          <w:i/>
        </w:rPr>
        <w:t>Proposal 1</w:t>
      </w:r>
      <w:r>
        <w:rPr>
          <w:i/>
        </w:rPr>
        <w:t>:</w:t>
      </w:r>
      <w:r>
        <w:rPr>
          <w:bCs/>
          <w:i/>
        </w:rPr>
        <w:t xml:space="preserve"> If frequency hopping for MPDCCH is enabled, only wideband DL quality is reported</w:t>
      </w:r>
      <w:r>
        <w:rPr>
          <w:i/>
        </w:rPr>
        <w:t>.</w:t>
      </w:r>
    </w:p>
    <w:p w14:paraId="08D7A353" w14:textId="77777777" w:rsidR="00E566A1" w:rsidRDefault="00E566A1" w:rsidP="00E566A1">
      <w:pPr>
        <w:spacing w:before="120"/>
        <w:rPr>
          <w:i/>
        </w:rPr>
      </w:pPr>
      <w:r>
        <w:rPr>
          <w:b/>
          <w:i/>
        </w:rPr>
        <w:t>Proposal 2</w:t>
      </w:r>
      <w:r>
        <w:rPr>
          <w:i/>
        </w:rPr>
        <w:t>:</w:t>
      </w:r>
      <w:r>
        <w:rPr>
          <w:bCs/>
          <w:i/>
        </w:rPr>
        <w:t xml:space="preserve"> The DL quality information with 2 bits is supported.</w:t>
      </w:r>
    </w:p>
    <w:p w14:paraId="2FCAAF7A" w14:textId="77777777" w:rsidR="00E566A1" w:rsidRDefault="00E566A1" w:rsidP="00E566A1">
      <w:pPr>
        <w:spacing w:before="120"/>
        <w:rPr>
          <w:i/>
        </w:rPr>
      </w:pPr>
      <w:r>
        <w:rPr>
          <w:b/>
          <w:i/>
        </w:rPr>
        <w:t>Proposal 3</w:t>
      </w:r>
      <w:r>
        <w:rPr>
          <w:i/>
        </w:rPr>
        <w:t>:</w:t>
      </w:r>
      <w:r>
        <w:rPr>
          <w:bCs/>
          <w:i/>
        </w:rPr>
        <w:t xml:space="preserve"> For IDLE mode DL quality report in Msg3 in CE mode A (PRACH CE level 0, 1), if the repetition number in DL quality information equals to 1, Repetition number =1 is reported assuming aggregation level of 24.</w:t>
      </w:r>
    </w:p>
    <w:p w14:paraId="5929AAEA" w14:textId="77777777" w:rsidR="00E566A1" w:rsidRDefault="00E566A1" w:rsidP="00E566A1">
      <w:pPr>
        <w:spacing w:before="120"/>
        <w:rPr>
          <w:i/>
        </w:rPr>
      </w:pPr>
      <w:r>
        <w:rPr>
          <w:b/>
          <w:i/>
        </w:rPr>
        <w:t>Proposal 4</w:t>
      </w:r>
      <w:r>
        <w:rPr>
          <w:i/>
        </w:rPr>
        <w:t>: Including of the DL channel quality in MSG3 is triggered in RAR for CEMode A UEs.</w:t>
      </w:r>
    </w:p>
    <w:p w14:paraId="2EE64494" w14:textId="77777777" w:rsidR="00E566A1" w:rsidRDefault="00E566A1" w:rsidP="00E566A1">
      <w:pPr>
        <w:rPr>
          <w:lang w:eastAsia="zh-CN"/>
        </w:rPr>
      </w:pPr>
      <w:r>
        <w:rPr>
          <w:b/>
          <w:i/>
        </w:rPr>
        <w:t>Proposal 5</w:t>
      </w:r>
      <w:r>
        <w:rPr>
          <w:i/>
        </w:rPr>
        <w:t>: The DL channel quality report in connected mode is triggered by DCI.</w:t>
      </w:r>
    </w:p>
    <w:p w14:paraId="67BBF7DA" w14:textId="6547BFDB" w:rsidR="00E566A1" w:rsidRDefault="00E566A1" w:rsidP="00E566A1">
      <w:pPr>
        <w:spacing w:before="120"/>
        <w:rPr>
          <w:i/>
        </w:rPr>
      </w:pPr>
      <w:r>
        <w:rPr>
          <w:b/>
          <w:i/>
        </w:rPr>
        <w:t>Proposal 6:</w:t>
      </w:r>
      <w:r>
        <w:rPr>
          <w:i/>
        </w:rPr>
        <w:t xml:space="preserve"> A set of narrowbands is indicated in SIB for measurement</w:t>
      </w:r>
      <w:r w:rsidR="00236AF8">
        <w:rPr>
          <w:i/>
        </w:rPr>
        <w:t>s</w:t>
      </w:r>
      <w:r>
        <w:rPr>
          <w:i/>
        </w:rPr>
        <w:t xml:space="preserve"> to derive </w:t>
      </w:r>
      <w:r>
        <w:rPr>
          <w:i/>
          <w:lang w:eastAsia="zh-CN"/>
        </w:rPr>
        <w:t xml:space="preserve">the DL quality report and the set of narrowbands is a sub-set of </w:t>
      </w:r>
      <w:r>
        <w:rPr>
          <w:i/>
        </w:rPr>
        <w:t>narrowbands possibly used for MPDCCH of MSG3/MSG4.</w:t>
      </w:r>
    </w:p>
    <w:p w14:paraId="217BD6FB" w14:textId="0034ADA3" w:rsidR="00DA366B" w:rsidRPr="00D12ADB" w:rsidRDefault="00DA366B" w:rsidP="00DA366B">
      <w:pPr>
        <w:spacing w:before="120"/>
      </w:pPr>
    </w:p>
    <w:p w14:paraId="54F2DF2E"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0468C0A8" w14:textId="73ABD50F" w:rsidR="00136A23" w:rsidRDefault="00F42A38" w:rsidP="00E724EF">
      <w:pPr>
        <w:pStyle w:val="References"/>
        <w:rPr>
          <w:lang w:eastAsia="zh-CN"/>
        </w:rPr>
      </w:pPr>
      <w:bookmarkStart w:id="7" w:name="_Ref513103060"/>
      <w:bookmarkStart w:id="8" w:name="_Ref15391452"/>
      <w:bookmarkEnd w:id="4"/>
      <w:bookmarkEnd w:id="5"/>
      <w:bookmarkEnd w:id="6"/>
      <w:r w:rsidRPr="00F42A38">
        <w:t>RP-182891</w:t>
      </w:r>
      <w:r w:rsidR="004D6E10">
        <w:t xml:space="preserve"> </w:t>
      </w:r>
      <w:r w:rsidRPr="00F42A38">
        <w:t>Revised WID: Additional MTC enhancements for LTE</w:t>
      </w:r>
      <w:r w:rsidR="008A56E8" w:rsidRPr="00003055">
        <w:t xml:space="preserve">, </w:t>
      </w:r>
      <w:r w:rsidR="004D6E10" w:rsidRPr="004D6E10">
        <w:t>3GPP TSG RAN Meeting #8</w:t>
      </w:r>
      <w:r>
        <w:t>2</w:t>
      </w:r>
      <w:r w:rsidR="008A56E8" w:rsidRPr="00003055">
        <w:t xml:space="preserve">, </w:t>
      </w:r>
      <w:bookmarkEnd w:id="7"/>
      <w:r w:rsidR="00E724EF" w:rsidRPr="00E724EF">
        <w:t>Sorrento, Italy, December 10-13, 2018</w:t>
      </w:r>
      <w:r w:rsidR="00E724EF">
        <w:t>.</w:t>
      </w:r>
      <w:bookmarkEnd w:id="8"/>
    </w:p>
    <w:p w14:paraId="41B39172" w14:textId="03EA7F63" w:rsidR="0042398F" w:rsidRDefault="008E20A4">
      <w:pPr>
        <w:pStyle w:val="References"/>
        <w:rPr>
          <w:lang w:eastAsia="zh-CN"/>
        </w:rPr>
      </w:pPr>
      <w:bookmarkStart w:id="9" w:name="_Ref520295352"/>
      <w:bookmarkStart w:id="10" w:name="_Ref513103354"/>
      <w:r>
        <w:rPr>
          <w:rFonts w:hint="eastAsia"/>
          <w:lang w:eastAsia="zh-CN"/>
        </w:rPr>
        <w:t>3GPP TS 3</w:t>
      </w:r>
      <w:r>
        <w:rPr>
          <w:lang w:eastAsia="zh-CN"/>
        </w:rPr>
        <w:t>6</w:t>
      </w:r>
      <w:r>
        <w:rPr>
          <w:rFonts w:hint="eastAsia"/>
          <w:lang w:eastAsia="zh-CN"/>
        </w:rPr>
        <w:t xml:space="preserve">.213, </w:t>
      </w:r>
      <w:r w:rsidR="0024599D" w:rsidRPr="00E9040D">
        <w:t>E-UTRA</w:t>
      </w:r>
      <w:r w:rsidR="0024599D">
        <w:rPr>
          <w:lang w:eastAsia="zh-CN"/>
        </w:rPr>
        <w:t xml:space="preserve">, </w:t>
      </w:r>
      <w:r w:rsidRPr="003B202C">
        <w:rPr>
          <w:lang w:eastAsia="zh-CN"/>
        </w:rPr>
        <w:t>Physical layer procedures</w:t>
      </w:r>
      <w:r>
        <w:rPr>
          <w:rFonts w:hint="eastAsia"/>
          <w:lang w:eastAsia="zh-CN"/>
        </w:rPr>
        <w:t>, v15.</w:t>
      </w:r>
      <w:r w:rsidR="00EA7301">
        <w:rPr>
          <w:lang w:eastAsia="zh-CN"/>
        </w:rPr>
        <w:t>4</w:t>
      </w:r>
      <w:r>
        <w:rPr>
          <w:rFonts w:hint="eastAsia"/>
          <w:lang w:eastAsia="zh-CN"/>
        </w:rPr>
        <w:t>.0.</w:t>
      </w:r>
      <w:bookmarkEnd w:id="9"/>
    </w:p>
    <w:p w14:paraId="3F1268EC" w14:textId="191FFCE4" w:rsidR="007C3FA8" w:rsidRPr="004D36F1" w:rsidRDefault="00C66620" w:rsidP="005675E0">
      <w:pPr>
        <w:pStyle w:val="References"/>
        <w:rPr>
          <w:lang w:eastAsia="zh-CN"/>
        </w:rPr>
      </w:pPr>
      <w:bookmarkStart w:id="11" w:name="_Ref488522507"/>
      <w:bookmarkStart w:id="12" w:name="_Ref524442430"/>
      <w:bookmarkEnd w:id="3"/>
      <w:bookmarkEnd w:id="10"/>
      <w:r>
        <w:rPr>
          <w:rFonts w:hint="eastAsia"/>
          <w:lang w:eastAsia="zh-CN"/>
        </w:rPr>
        <w:t xml:space="preserve">3GPP, </w:t>
      </w:r>
      <w:r w:rsidRPr="00BA0B78">
        <w:rPr>
          <w:lang w:eastAsia="zh-CN"/>
        </w:rPr>
        <w:t>“</w:t>
      </w:r>
      <w:r w:rsidRPr="0072210E">
        <w:rPr>
          <w:lang w:eastAsia="zh-CN"/>
        </w:rPr>
        <w:t xml:space="preserve">Chairman's Notes RAN1 </w:t>
      </w:r>
      <w:r>
        <w:rPr>
          <w:lang w:eastAsia="zh-CN"/>
        </w:rPr>
        <w:t>#</w:t>
      </w:r>
      <w:r w:rsidR="002E616C" w:rsidRPr="0072210E">
        <w:rPr>
          <w:lang w:eastAsia="zh-CN"/>
        </w:rPr>
        <w:t>9</w:t>
      </w:r>
      <w:r w:rsidR="005675E0">
        <w:rPr>
          <w:lang w:eastAsia="zh-CN"/>
        </w:rPr>
        <w:t>7</w:t>
      </w:r>
      <w:r w:rsidR="002E616C" w:rsidRPr="0072210E">
        <w:rPr>
          <w:lang w:eastAsia="zh-CN"/>
        </w:rPr>
        <w:t xml:space="preserve"> </w:t>
      </w:r>
      <w:r w:rsidRPr="0072210E">
        <w:rPr>
          <w:lang w:eastAsia="zh-CN"/>
        </w:rPr>
        <w:t>final</w:t>
      </w:r>
      <w:r>
        <w:rPr>
          <w:lang w:eastAsia="zh-CN"/>
        </w:rPr>
        <w:t xml:space="preserve">”, </w:t>
      </w:r>
      <w:bookmarkEnd w:id="11"/>
      <w:r w:rsidR="005675E0" w:rsidRPr="005675E0">
        <w:rPr>
          <w:lang w:eastAsia="zh-CN"/>
        </w:rPr>
        <w:t>Reno, USA, 13th – 17th May 2019</w:t>
      </w:r>
      <w:r w:rsidR="002E616C">
        <w:rPr>
          <w:szCs w:val="20"/>
          <w:lang w:eastAsia="zh-CN"/>
        </w:rPr>
        <w:t>.</w:t>
      </w:r>
      <w:bookmarkEnd w:id="12"/>
    </w:p>
    <w:p w14:paraId="08C26E2B" w14:textId="3EC41E5F" w:rsidR="004D36F1" w:rsidRPr="005C2D63" w:rsidRDefault="004D36F1" w:rsidP="003C3933">
      <w:pPr>
        <w:pStyle w:val="References"/>
        <w:rPr>
          <w:lang w:eastAsia="zh-CN"/>
        </w:rPr>
      </w:pPr>
      <w:r>
        <w:rPr>
          <w:szCs w:val="20"/>
          <w:lang w:eastAsia="zh-CN"/>
        </w:rPr>
        <w:t xml:space="preserve">3GPP TS 36.331, E-UTRA, </w:t>
      </w:r>
      <w:r w:rsidR="00DF5889">
        <w:rPr>
          <w:szCs w:val="20"/>
          <w:lang w:eastAsia="zh-CN"/>
        </w:rPr>
        <w:t>Radio Resource Control, V15.4.0.</w:t>
      </w:r>
    </w:p>
    <w:p w14:paraId="2084CEE5" w14:textId="6C908722" w:rsidR="006A7FAE" w:rsidRDefault="006A7FAE" w:rsidP="007E575B">
      <w:pPr>
        <w:pStyle w:val="References"/>
        <w:rPr>
          <w:lang w:eastAsia="zh-CN"/>
        </w:rPr>
      </w:pPr>
      <w:bookmarkStart w:id="13" w:name="_Ref4573355"/>
      <w:r>
        <w:rPr>
          <w:lang w:eastAsia="zh-CN"/>
        </w:rPr>
        <w:t>Report of 3GPP TSG RAN WG2 meeting #105 Athens, Greece, 25 February - 1 March, 2019</w:t>
      </w:r>
      <w:r w:rsidR="00085A8F">
        <w:rPr>
          <w:lang w:eastAsia="zh-CN"/>
        </w:rPr>
        <w:t>.</w:t>
      </w:r>
      <w:bookmarkEnd w:id="13"/>
    </w:p>
    <w:p w14:paraId="285CD432" w14:textId="22FF5F99" w:rsidR="00EC2931" w:rsidRPr="00CF4021" w:rsidRDefault="00EC2931" w:rsidP="00EC2931">
      <w:pPr>
        <w:pStyle w:val="References"/>
        <w:rPr>
          <w:lang w:eastAsia="zh-CN"/>
        </w:rPr>
      </w:pPr>
      <w:bookmarkStart w:id="14" w:name="_Ref14192784"/>
      <w:r w:rsidRPr="00EC2931">
        <w:rPr>
          <w:lang w:eastAsia="zh-CN"/>
        </w:rPr>
        <w:t>R1-1905960</w:t>
      </w:r>
      <w:r>
        <w:rPr>
          <w:lang w:eastAsia="zh-CN"/>
        </w:rPr>
        <w:t>, “</w:t>
      </w:r>
      <w:r>
        <w:t>Q</w:t>
      </w:r>
      <w:r w:rsidRPr="005E5DD0">
        <w:t>uality report in Msg3 and connected mode in LTE-MTC</w:t>
      </w:r>
      <w:r>
        <w:rPr>
          <w:lang w:eastAsia="zh-CN"/>
        </w:rPr>
        <w:t xml:space="preserve">”, </w:t>
      </w:r>
      <w:r w:rsidRPr="00CE0424">
        <w:rPr>
          <w:szCs w:val="22"/>
        </w:rPr>
        <w:t>Ericsson</w:t>
      </w:r>
      <w:r>
        <w:rPr>
          <w:szCs w:val="22"/>
        </w:rPr>
        <w:t xml:space="preserve">, </w:t>
      </w:r>
      <w:r w:rsidRPr="00EC2931">
        <w:rPr>
          <w:sz w:val="22"/>
          <w:szCs w:val="22"/>
        </w:rPr>
        <w:t>Reno, USA, 13th – 17th May 2019</w:t>
      </w:r>
      <w:r w:rsidR="00902D72">
        <w:rPr>
          <w:sz w:val="22"/>
          <w:szCs w:val="22"/>
        </w:rPr>
        <w:t>.</w:t>
      </w:r>
      <w:bookmarkEnd w:id="14"/>
    </w:p>
    <w:sectPr w:rsidR="00EC2931" w:rsidRPr="00CF40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D5B13" w14:textId="77777777" w:rsidR="00677536" w:rsidRDefault="00677536">
      <w:r>
        <w:separator/>
      </w:r>
    </w:p>
  </w:endnote>
  <w:endnote w:type="continuationSeparator" w:id="0">
    <w:p w14:paraId="001EE86C" w14:textId="77777777" w:rsidR="00677536" w:rsidRDefault="0067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4934F" w14:textId="77777777" w:rsidR="00677536" w:rsidRDefault="00677536">
      <w:r>
        <w:separator/>
      </w:r>
    </w:p>
  </w:footnote>
  <w:footnote w:type="continuationSeparator" w:id="0">
    <w:p w14:paraId="365467ED" w14:textId="77777777" w:rsidR="00677536" w:rsidRDefault="006775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0926DB"/>
    <w:multiLevelType w:val="hybridMultilevel"/>
    <w:tmpl w:val="8E0CC9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44A2843"/>
    <w:multiLevelType w:val="hybridMultilevel"/>
    <w:tmpl w:val="9FCE0C96"/>
    <w:lvl w:ilvl="0" w:tplc="2CCAB368">
      <w:start w:val="1"/>
      <w:numFmt w:val="decimal"/>
      <w:lvlText w:val="%1."/>
      <w:lvlJc w:val="left"/>
      <w:pPr>
        <w:tabs>
          <w:tab w:val="num" w:pos="720"/>
        </w:tabs>
        <w:ind w:left="720" w:hanging="360"/>
      </w:pPr>
      <w:rPr>
        <w:sz w:val="20"/>
      </w:rPr>
    </w:lvl>
    <w:lvl w:ilvl="1" w:tplc="69C88FCE" w:tentative="1">
      <w:start w:val="1"/>
      <w:numFmt w:val="decimal"/>
      <w:lvlText w:val="%2."/>
      <w:lvlJc w:val="left"/>
      <w:pPr>
        <w:tabs>
          <w:tab w:val="num" w:pos="1440"/>
        </w:tabs>
        <w:ind w:left="1440" w:hanging="360"/>
      </w:pPr>
    </w:lvl>
    <w:lvl w:ilvl="2" w:tplc="3CF61C76" w:tentative="1">
      <w:start w:val="1"/>
      <w:numFmt w:val="decimal"/>
      <w:lvlText w:val="%3."/>
      <w:lvlJc w:val="left"/>
      <w:pPr>
        <w:tabs>
          <w:tab w:val="num" w:pos="2160"/>
        </w:tabs>
        <w:ind w:left="2160" w:hanging="360"/>
      </w:pPr>
    </w:lvl>
    <w:lvl w:ilvl="3" w:tplc="3076AFCA" w:tentative="1">
      <w:start w:val="1"/>
      <w:numFmt w:val="decimal"/>
      <w:lvlText w:val="%4."/>
      <w:lvlJc w:val="left"/>
      <w:pPr>
        <w:tabs>
          <w:tab w:val="num" w:pos="2880"/>
        </w:tabs>
        <w:ind w:left="2880" w:hanging="360"/>
      </w:pPr>
    </w:lvl>
    <w:lvl w:ilvl="4" w:tplc="74B812BA" w:tentative="1">
      <w:start w:val="1"/>
      <w:numFmt w:val="decimal"/>
      <w:lvlText w:val="%5."/>
      <w:lvlJc w:val="left"/>
      <w:pPr>
        <w:tabs>
          <w:tab w:val="num" w:pos="3600"/>
        </w:tabs>
        <w:ind w:left="3600" w:hanging="360"/>
      </w:pPr>
    </w:lvl>
    <w:lvl w:ilvl="5" w:tplc="BD727374" w:tentative="1">
      <w:start w:val="1"/>
      <w:numFmt w:val="decimal"/>
      <w:lvlText w:val="%6."/>
      <w:lvlJc w:val="left"/>
      <w:pPr>
        <w:tabs>
          <w:tab w:val="num" w:pos="4320"/>
        </w:tabs>
        <w:ind w:left="4320" w:hanging="360"/>
      </w:pPr>
    </w:lvl>
    <w:lvl w:ilvl="6" w:tplc="97F28DD0" w:tentative="1">
      <w:start w:val="1"/>
      <w:numFmt w:val="decimal"/>
      <w:lvlText w:val="%7."/>
      <w:lvlJc w:val="left"/>
      <w:pPr>
        <w:tabs>
          <w:tab w:val="num" w:pos="5040"/>
        </w:tabs>
        <w:ind w:left="5040" w:hanging="360"/>
      </w:pPr>
    </w:lvl>
    <w:lvl w:ilvl="7" w:tplc="C5B64952" w:tentative="1">
      <w:start w:val="1"/>
      <w:numFmt w:val="decimal"/>
      <w:lvlText w:val="%8."/>
      <w:lvlJc w:val="left"/>
      <w:pPr>
        <w:tabs>
          <w:tab w:val="num" w:pos="5760"/>
        </w:tabs>
        <w:ind w:left="5760" w:hanging="360"/>
      </w:pPr>
    </w:lvl>
    <w:lvl w:ilvl="8" w:tplc="66D218AC" w:tentative="1">
      <w:start w:val="1"/>
      <w:numFmt w:val="decimal"/>
      <w:lvlText w:val="%9."/>
      <w:lvlJc w:val="left"/>
      <w:pPr>
        <w:tabs>
          <w:tab w:val="num" w:pos="6480"/>
        </w:tabs>
        <w:ind w:left="6480" w:hanging="360"/>
      </w:pPr>
    </w:lvl>
  </w:abstractNum>
  <w:abstractNum w:abstractNumId="11"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0FCE7616"/>
    <w:multiLevelType w:val="hybridMultilevel"/>
    <w:tmpl w:val="042E9A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8" w15:restartNumberingAfterBreak="0">
    <w:nsid w:val="16D52998"/>
    <w:multiLevelType w:val="hybridMultilevel"/>
    <w:tmpl w:val="FB127DFA"/>
    <w:lvl w:ilvl="0" w:tplc="4202C932">
      <w:start w:val="1"/>
      <w:numFmt w:val="bullet"/>
      <w:lvlText w:val=""/>
      <w:lvlJc w:val="left"/>
      <w:pPr>
        <w:ind w:left="420" w:hanging="420"/>
      </w:pPr>
      <w:rPr>
        <w:rFonts w:ascii="Symbol" w:eastAsia="MS Mincho" w:hAnsi="Symbol" w:cs="Times New Roman" w:hint="default"/>
      </w:rPr>
    </w:lvl>
    <w:lvl w:ilvl="1" w:tplc="041D0003">
      <w:start w:val="1"/>
      <w:numFmt w:val="bullet"/>
      <w:lvlText w:val="o"/>
      <w:lvlJc w:val="left"/>
      <w:pPr>
        <w:ind w:left="840" w:hanging="420"/>
      </w:pPr>
      <w:rPr>
        <w:rFonts w:ascii="Courier New" w:hAnsi="Courier New" w:cs="Courier New" w:hint="default"/>
      </w:rPr>
    </w:lvl>
    <w:lvl w:ilvl="2" w:tplc="FE06D86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0" w15:restartNumberingAfterBreak="0">
    <w:nsid w:val="1A7F23EA"/>
    <w:multiLevelType w:val="hybridMultilevel"/>
    <w:tmpl w:val="0D944D0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3" w15:restartNumberingAfterBreak="0">
    <w:nsid w:val="1B1C3343"/>
    <w:multiLevelType w:val="hybridMultilevel"/>
    <w:tmpl w:val="7A187C58"/>
    <w:lvl w:ilvl="0" w:tplc="211C7980">
      <w:start w:val="1"/>
      <w:numFmt w:val="bullet"/>
      <w:lvlText w:val=""/>
      <w:lvlJc w:val="left"/>
      <w:pPr>
        <w:ind w:left="1500" w:hanging="420"/>
      </w:pPr>
      <w:rPr>
        <w:rFonts w:ascii="Wingdings" w:hAnsi="Wingdings" w:cs="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CE86DFA"/>
    <w:multiLevelType w:val="hybridMultilevel"/>
    <w:tmpl w:val="603C3808"/>
    <w:lvl w:ilvl="0" w:tplc="D23E50A0">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DDD4387"/>
    <w:multiLevelType w:val="hybridMultilevel"/>
    <w:tmpl w:val="C33EBAA0"/>
    <w:lvl w:ilvl="0" w:tplc="12EAE324">
      <w:start w:val="1"/>
      <w:numFmt w:val="decimal"/>
      <w:lvlText w:val="%1."/>
      <w:lvlJc w:val="left"/>
      <w:pPr>
        <w:tabs>
          <w:tab w:val="num" w:pos="720"/>
        </w:tabs>
        <w:ind w:left="720" w:hanging="360"/>
      </w:pPr>
    </w:lvl>
    <w:lvl w:ilvl="1" w:tplc="5F1667B6" w:tentative="1">
      <w:start w:val="1"/>
      <w:numFmt w:val="decimal"/>
      <w:lvlText w:val="%2."/>
      <w:lvlJc w:val="left"/>
      <w:pPr>
        <w:tabs>
          <w:tab w:val="num" w:pos="1440"/>
        </w:tabs>
        <w:ind w:left="1440" w:hanging="360"/>
      </w:pPr>
    </w:lvl>
    <w:lvl w:ilvl="2" w:tplc="4CA49320" w:tentative="1">
      <w:start w:val="1"/>
      <w:numFmt w:val="decimal"/>
      <w:lvlText w:val="%3."/>
      <w:lvlJc w:val="left"/>
      <w:pPr>
        <w:tabs>
          <w:tab w:val="num" w:pos="2160"/>
        </w:tabs>
        <w:ind w:left="2160" w:hanging="360"/>
      </w:pPr>
    </w:lvl>
    <w:lvl w:ilvl="3" w:tplc="A97EDFEA" w:tentative="1">
      <w:start w:val="1"/>
      <w:numFmt w:val="decimal"/>
      <w:lvlText w:val="%4."/>
      <w:lvlJc w:val="left"/>
      <w:pPr>
        <w:tabs>
          <w:tab w:val="num" w:pos="2880"/>
        </w:tabs>
        <w:ind w:left="2880" w:hanging="360"/>
      </w:pPr>
    </w:lvl>
    <w:lvl w:ilvl="4" w:tplc="D106605E" w:tentative="1">
      <w:start w:val="1"/>
      <w:numFmt w:val="decimal"/>
      <w:lvlText w:val="%5."/>
      <w:lvlJc w:val="left"/>
      <w:pPr>
        <w:tabs>
          <w:tab w:val="num" w:pos="3600"/>
        </w:tabs>
        <w:ind w:left="3600" w:hanging="360"/>
      </w:pPr>
    </w:lvl>
    <w:lvl w:ilvl="5" w:tplc="7E0CF6B6" w:tentative="1">
      <w:start w:val="1"/>
      <w:numFmt w:val="decimal"/>
      <w:lvlText w:val="%6."/>
      <w:lvlJc w:val="left"/>
      <w:pPr>
        <w:tabs>
          <w:tab w:val="num" w:pos="4320"/>
        </w:tabs>
        <w:ind w:left="4320" w:hanging="360"/>
      </w:pPr>
    </w:lvl>
    <w:lvl w:ilvl="6" w:tplc="4F524CB0" w:tentative="1">
      <w:start w:val="1"/>
      <w:numFmt w:val="decimal"/>
      <w:lvlText w:val="%7."/>
      <w:lvlJc w:val="left"/>
      <w:pPr>
        <w:tabs>
          <w:tab w:val="num" w:pos="5040"/>
        </w:tabs>
        <w:ind w:left="5040" w:hanging="360"/>
      </w:pPr>
    </w:lvl>
    <w:lvl w:ilvl="7" w:tplc="7BF845E8" w:tentative="1">
      <w:start w:val="1"/>
      <w:numFmt w:val="decimal"/>
      <w:lvlText w:val="%8."/>
      <w:lvlJc w:val="left"/>
      <w:pPr>
        <w:tabs>
          <w:tab w:val="num" w:pos="5760"/>
        </w:tabs>
        <w:ind w:left="5760" w:hanging="360"/>
      </w:pPr>
    </w:lvl>
    <w:lvl w:ilvl="8" w:tplc="51743672" w:tentative="1">
      <w:start w:val="1"/>
      <w:numFmt w:val="decimal"/>
      <w:lvlText w:val="%9."/>
      <w:lvlJc w:val="left"/>
      <w:pPr>
        <w:tabs>
          <w:tab w:val="num" w:pos="6480"/>
        </w:tabs>
        <w:ind w:left="6480" w:hanging="360"/>
      </w:pPr>
    </w:lvl>
  </w:abstractNum>
  <w:abstractNum w:abstractNumId="3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40390AEC"/>
    <w:multiLevelType w:val="hybridMultilevel"/>
    <w:tmpl w:val="5FB6629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F31D38"/>
    <w:multiLevelType w:val="hybridMultilevel"/>
    <w:tmpl w:val="6DFA7C9C"/>
    <w:lvl w:ilvl="0" w:tplc="B352E5D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5" w15:restartNumberingAfterBreak="0">
    <w:nsid w:val="5C0B4E8B"/>
    <w:multiLevelType w:val="hybridMultilevel"/>
    <w:tmpl w:val="F24A9760"/>
    <w:lvl w:ilvl="0" w:tplc="211C7980">
      <w:start w:val="1"/>
      <w:numFmt w:val="bullet"/>
      <w:lvlText w:val=""/>
      <w:lvlJc w:val="left"/>
      <w:pPr>
        <w:ind w:left="1140" w:hanging="420"/>
      </w:pPr>
      <w:rPr>
        <w:rFonts w:ascii="Wingdings" w:hAnsi="Wingdings" w:cs="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67027B7F"/>
    <w:multiLevelType w:val="hybridMultilevel"/>
    <w:tmpl w:val="F6EEB0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9E37278"/>
    <w:multiLevelType w:val="hybridMultilevel"/>
    <w:tmpl w:val="69AA2D8A"/>
    <w:lvl w:ilvl="0" w:tplc="5F746D58">
      <w:start w:val="1"/>
      <w:numFmt w:val="bullet"/>
      <w:lvlText w:val="-"/>
      <w:lvlJc w:val="left"/>
      <w:pPr>
        <w:tabs>
          <w:tab w:val="num" w:pos="720"/>
        </w:tabs>
        <w:ind w:left="720" w:hanging="360"/>
      </w:pPr>
      <w:rPr>
        <w:rFonts w:ascii="Times" w:hAnsi="Times" w:hint="default"/>
      </w:rPr>
    </w:lvl>
    <w:lvl w:ilvl="1" w:tplc="27D6BC90">
      <w:start w:val="2141"/>
      <w:numFmt w:val="bullet"/>
      <w:lvlText w:val="o"/>
      <w:lvlJc w:val="left"/>
      <w:pPr>
        <w:tabs>
          <w:tab w:val="num" w:pos="1440"/>
        </w:tabs>
        <w:ind w:left="1440" w:hanging="360"/>
      </w:pPr>
      <w:rPr>
        <w:rFonts w:ascii="Courier New" w:hAnsi="Courier New" w:hint="default"/>
      </w:rPr>
    </w:lvl>
    <w:lvl w:ilvl="2" w:tplc="69B82742" w:tentative="1">
      <w:start w:val="1"/>
      <w:numFmt w:val="bullet"/>
      <w:lvlText w:val="-"/>
      <w:lvlJc w:val="left"/>
      <w:pPr>
        <w:tabs>
          <w:tab w:val="num" w:pos="2160"/>
        </w:tabs>
        <w:ind w:left="2160" w:hanging="360"/>
      </w:pPr>
      <w:rPr>
        <w:rFonts w:ascii="Times" w:hAnsi="Times" w:hint="default"/>
      </w:rPr>
    </w:lvl>
    <w:lvl w:ilvl="3" w:tplc="5164D3EA" w:tentative="1">
      <w:start w:val="1"/>
      <w:numFmt w:val="bullet"/>
      <w:lvlText w:val="-"/>
      <w:lvlJc w:val="left"/>
      <w:pPr>
        <w:tabs>
          <w:tab w:val="num" w:pos="2880"/>
        </w:tabs>
        <w:ind w:left="2880" w:hanging="360"/>
      </w:pPr>
      <w:rPr>
        <w:rFonts w:ascii="Times" w:hAnsi="Times" w:hint="default"/>
      </w:rPr>
    </w:lvl>
    <w:lvl w:ilvl="4" w:tplc="4574C8CE" w:tentative="1">
      <w:start w:val="1"/>
      <w:numFmt w:val="bullet"/>
      <w:lvlText w:val="-"/>
      <w:lvlJc w:val="left"/>
      <w:pPr>
        <w:tabs>
          <w:tab w:val="num" w:pos="3600"/>
        </w:tabs>
        <w:ind w:left="3600" w:hanging="360"/>
      </w:pPr>
      <w:rPr>
        <w:rFonts w:ascii="Times" w:hAnsi="Times" w:hint="default"/>
      </w:rPr>
    </w:lvl>
    <w:lvl w:ilvl="5" w:tplc="01FEDFD8" w:tentative="1">
      <w:start w:val="1"/>
      <w:numFmt w:val="bullet"/>
      <w:lvlText w:val="-"/>
      <w:lvlJc w:val="left"/>
      <w:pPr>
        <w:tabs>
          <w:tab w:val="num" w:pos="4320"/>
        </w:tabs>
        <w:ind w:left="4320" w:hanging="360"/>
      </w:pPr>
      <w:rPr>
        <w:rFonts w:ascii="Times" w:hAnsi="Times" w:hint="default"/>
      </w:rPr>
    </w:lvl>
    <w:lvl w:ilvl="6" w:tplc="0EDC5554" w:tentative="1">
      <w:start w:val="1"/>
      <w:numFmt w:val="bullet"/>
      <w:lvlText w:val="-"/>
      <w:lvlJc w:val="left"/>
      <w:pPr>
        <w:tabs>
          <w:tab w:val="num" w:pos="5040"/>
        </w:tabs>
        <w:ind w:left="5040" w:hanging="360"/>
      </w:pPr>
      <w:rPr>
        <w:rFonts w:ascii="Times" w:hAnsi="Times" w:hint="default"/>
      </w:rPr>
    </w:lvl>
    <w:lvl w:ilvl="7" w:tplc="07769740" w:tentative="1">
      <w:start w:val="1"/>
      <w:numFmt w:val="bullet"/>
      <w:lvlText w:val="-"/>
      <w:lvlJc w:val="left"/>
      <w:pPr>
        <w:tabs>
          <w:tab w:val="num" w:pos="5760"/>
        </w:tabs>
        <w:ind w:left="5760" w:hanging="360"/>
      </w:pPr>
      <w:rPr>
        <w:rFonts w:ascii="Times" w:hAnsi="Times" w:hint="default"/>
      </w:rPr>
    </w:lvl>
    <w:lvl w:ilvl="8" w:tplc="145EC076" w:tentative="1">
      <w:start w:val="1"/>
      <w:numFmt w:val="bullet"/>
      <w:lvlText w:val="-"/>
      <w:lvlJc w:val="left"/>
      <w:pPr>
        <w:tabs>
          <w:tab w:val="num" w:pos="6480"/>
        </w:tabs>
        <w:ind w:left="6480" w:hanging="360"/>
      </w:pPr>
      <w:rPr>
        <w:rFonts w:ascii="Times" w:hAnsi="Times" w:hint="default"/>
      </w:rPr>
    </w:lvl>
  </w:abstractNum>
  <w:abstractNum w:abstractNumId="5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CBD58FE"/>
    <w:multiLevelType w:val="hybridMultilevel"/>
    <w:tmpl w:val="92647C9C"/>
    <w:lvl w:ilvl="0" w:tplc="FA901FB4">
      <w:start w:val="1"/>
      <w:numFmt w:val="bullet"/>
      <w:lvlText w:val="■"/>
      <w:lvlJc w:val="left"/>
      <w:pPr>
        <w:tabs>
          <w:tab w:val="num" w:pos="720"/>
        </w:tabs>
        <w:ind w:left="720" w:hanging="360"/>
      </w:pPr>
      <w:rPr>
        <w:rFonts w:ascii="微软雅黑" w:hAnsi="微软雅黑" w:hint="default"/>
      </w:rPr>
    </w:lvl>
    <w:lvl w:ilvl="1" w:tplc="B7888BFA" w:tentative="1">
      <w:start w:val="1"/>
      <w:numFmt w:val="bullet"/>
      <w:lvlText w:val="■"/>
      <w:lvlJc w:val="left"/>
      <w:pPr>
        <w:tabs>
          <w:tab w:val="num" w:pos="1440"/>
        </w:tabs>
        <w:ind w:left="1440" w:hanging="360"/>
      </w:pPr>
      <w:rPr>
        <w:rFonts w:ascii="微软雅黑" w:hAnsi="微软雅黑" w:hint="default"/>
      </w:rPr>
    </w:lvl>
    <w:lvl w:ilvl="2" w:tplc="8C8EBC8E" w:tentative="1">
      <w:start w:val="1"/>
      <w:numFmt w:val="bullet"/>
      <w:lvlText w:val="■"/>
      <w:lvlJc w:val="left"/>
      <w:pPr>
        <w:tabs>
          <w:tab w:val="num" w:pos="2160"/>
        </w:tabs>
        <w:ind w:left="2160" w:hanging="360"/>
      </w:pPr>
      <w:rPr>
        <w:rFonts w:ascii="微软雅黑" w:hAnsi="微软雅黑" w:hint="default"/>
      </w:rPr>
    </w:lvl>
    <w:lvl w:ilvl="3" w:tplc="2DA09DDC" w:tentative="1">
      <w:start w:val="1"/>
      <w:numFmt w:val="bullet"/>
      <w:lvlText w:val="■"/>
      <w:lvlJc w:val="left"/>
      <w:pPr>
        <w:tabs>
          <w:tab w:val="num" w:pos="2880"/>
        </w:tabs>
        <w:ind w:left="2880" w:hanging="360"/>
      </w:pPr>
      <w:rPr>
        <w:rFonts w:ascii="微软雅黑" w:hAnsi="微软雅黑" w:hint="default"/>
      </w:rPr>
    </w:lvl>
    <w:lvl w:ilvl="4" w:tplc="6DFE376A" w:tentative="1">
      <w:start w:val="1"/>
      <w:numFmt w:val="bullet"/>
      <w:lvlText w:val="■"/>
      <w:lvlJc w:val="left"/>
      <w:pPr>
        <w:tabs>
          <w:tab w:val="num" w:pos="3600"/>
        </w:tabs>
        <w:ind w:left="3600" w:hanging="360"/>
      </w:pPr>
      <w:rPr>
        <w:rFonts w:ascii="微软雅黑" w:hAnsi="微软雅黑" w:hint="default"/>
      </w:rPr>
    </w:lvl>
    <w:lvl w:ilvl="5" w:tplc="4F642A9C" w:tentative="1">
      <w:start w:val="1"/>
      <w:numFmt w:val="bullet"/>
      <w:lvlText w:val="■"/>
      <w:lvlJc w:val="left"/>
      <w:pPr>
        <w:tabs>
          <w:tab w:val="num" w:pos="4320"/>
        </w:tabs>
        <w:ind w:left="4320" w:hanging="360"/>
      </w:pPr>
      <w:rPr>
        <w:rFonts w:ascii="微软雅黑" w:hAnsi="微软雅黑" w:hint="default"/>
      </w:rPr>
    </w:lvl>
    <w:lvl w:ilvl="6" w:tplc="1194A5B0" w:tentative="1">
      <w:start w:val="1"/>
      <w:numFmt w:val="bullet"/>
      <w:lvlText w:val="■"/>
      <w:lvlJc w:val="left"/>
      <w:pPr>
        <w:tabs>
          <w:tab w:val="num" w:pos="5040"/>
        </w:tabs>
        <w:ind w:left="5040" w:hanging="360"/>
      </w:pPr>
      <w:rPr>
        <w:rFonts w:ascii="微软雅黑" w:hAnsi="微软雅黑" w:hint="default"/>
      </w:rPr>
    </w:lvl>
    <w:lvl w:ilvl="7" w:tplc="E1C01296" w:tentative="1">
      <w:start w:val="1"/>
      <w:numFmt w:val="bullet"/>
      <w:lvlText w:val="■"/>
      <w:lvlJc w:val="left"/>
      <w:pPr>
        <w:tabs>
          <w:tab w:val="num" w:pos="5760"/>
        </w:tabs>
        <w:ind w:left="5760" w:hanging="360"/>
      </w:pPr>
      <w:rPr>
        <w:rFonts w:ascii="微软雅黑" w:hAnsi="微软雅黑" w:hint="default"/>
      </w:rPr>
    </w:lvl>
    <w:lvl w:ilvl="8" w:tplc="65C0F870" w:tentative="1">
      <w:start w:val="1"/>
      <w:numFmt w:val="bullet"/>
      <w:lvlText w:val="■"/>
      <w:lvlJc w:val="left"/>
      <w:pPr>
        <w:tabs>
          <w:tab w:val="num" w:pos="6480"/>
        </w:tabs>
        <w:ind w:left="6480" w:hanging="360"/>
      </w:pPr>
      <w:rPr>
        <w:rFonts w:ascii="微软雅黑" w:hAnsi="微软雅黑" w:hint="default"/>
      </w:rPr>
    </w:lvl>
  </w:abstractNum>
  <w:abstractNum w:abstractNumId="5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146DC0"/>
    <w:multiLevelType w:val="hybridMultilevel"/>
    <w:tmpl w:val="F4F886E4"/>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宋体" w:hAnsi="Arial" w:cs="Arial" w:hint="default"/>
      </w:rPr>
    </w:lvl>
    <w:lvl w:ilvl="3" w:tplc="04090001" w:tentative="1">
      <w:start w:val="1"/>
      <w:numFmt w:val="bullet"/>
      <w:lvlText w:val=""/>
      <w:lvlJc w:val="left"/>
      <w:pPr>
        <w:tabs>
          <w:tab w:val="num" w:pos="-5947"/>
        </w:tabs>
        <w:ind w:left="-5947" w:hanging="360"/>
      </w:pPr>
      <w:rPr>
        <w:rFonts w:ascii="Symbol" w:hAnsi="Symbol" w:hint="default"/>
      </w:rPr>
    </w:lvl>
    <w:lvl w:ilvl="4" w:tplc="04090003" w:tentative="1">
      <w:start w:val="1"/>
      <w:numFmt w:val="bullet"/>
      <w:lvlText w:val="o"/>
      <w:lvlJc w:val="left"/>
      <w:pPr>
        <w:tabs>
          <w:tab w:val="num" w:pos="-5227"/>
        </w:tabs>
        <w:ind w:left="-5227" w:hanging="360"/>
      </w:pPr>
      <w:rPr>
        <w:rFonts w:ascii="Courier New" w:hAnsi="Courier New" w:cs="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3787"/>
        </w:tabs>
        <w:ind w:left="-3787" w:hanging="360"/>
      </w:pPr>
      <w:rPr>
        <w:rFonts w:ascii="Symbol" w:hAnsi="Symbol" w:hint="default"/>
      </w:rPr>
    </w:lvl>
    <w:lvl w:ilvl="7" w:tplc="04090003" w:tentative="1">
      <w:start w:val="1"/>
      <w:numFmt w:val="bullet"/>
      <w:lvlText w:val="o"/>
      <w:lvlJc w:val="left"/>
      <w:pPr>
        <w:tabs>
          <w:tab w:val="num" w:pos="-3067"/>
        </w:tabs>
        <w:ind w:left="-306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abstractNum w:abstractNumId="56" w15:restartNumberingAfterBreak="0">
    <w:nsid w:val="72254BCF"/>
    <w:multiLevelType w:val="hybridMultilevel"/>
    <w:tmpl w:val="249E1A2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A2413C1"/>
    <w:multiLevelType w:val="hybridMultilevel"/>
    <w:tmpl w:val="29FAB9CA"/>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0"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A51545"/>
    <w:multiLevelType w:val="hybridMultilevel"/>
    <w:tmpl w:val="620A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A82242"/>
    <w:multiLevelType w:val="hybridMultilevel"/>
    <w:tmpl w:val="F198E0A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8"/>
  </w:num>
  <w:num w:numId="2">
    <w:abstractNumId w:val="32"/>
  </w:num>
  <w:num w:numId="3">
    <w:abstractNumId w:val="31"/>
  </w:num>
  <w:num w:numId="4">
    <w:abstractNumId w:val="26"/>
  </w:num>
  <w:num w:numId="5">
    <w:abstractNumId w:val="15"/>
  </w:num>
  <w:num w:numId="6">
    <w:abstractNumId w:val="54"/>
  </w:num>
  <w:num w:numId="7">
    <w:abstractNumId w:val="27"/>
  </w:num>
  <w:num w:numId="8">
    <w:abstractNumId w:val="40"/>
  </w:num>
  <w:num w:numId="9">
    <w:abstractNumId w:val="48"/>
  </w:num>
  <w:num w:numId="10">
    <w:abstractNumId w:val="52"/>
  </w:num>
  <w:num w:numId="11">
    <w:abstractNumId w:val="61"/>
  </w:num>
  <w:num w:numId="12">
    <w:abstractNumId w:val="25"/>
  </w:num>
  <w:num w:numId="13">
    <w:abstractNumId w:val="44"/>
  </w:num>
  <w:num w:numId="14">
    <w:abstractNumId w:val="43"/>
  </w:num>
  <w:num w:numId="15">
    <w:abstractNumId w:val="34"/>
  </w:num>
  <w:num w:numId="16">
    <w:abstractNumId w:val="19"/>
  </w:num>
  <w:num w:numId="17">
    <w:abstractNumId w:val="33"/>
  </w:num>
  <w:num w:numId="18">
    <w:abstractNumId w:val="22"/>
  </w:num>
  <w:num w:numId="19">
    <w:abstractNumId w:val="17"/>
  </w:num>
  <w:num w:numId="20">
    <w:abstractNumId w:val="46"/>
  </w:num>
  <w:num w:numId="21">
    <w:abstractNumId w:val="3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7"/>
  </w:num>
  <w:num w:numId="32">
    <w:abstractNumId w:val="31"/>
  </w:num>
  <w:num w:numId="33">
    <w:abstractNumId w:val="24"/>
  </w:num>
  <w:num w:numId="34">
    <w:abstractNumId w:val="21"/>
  </w:num>
  <w:num w:numId="35">
    <w:abstractNumId w:val="50"/>
  </w:num>
  <w:num w:numId="36">
    <w:abstractNumId w:val="51"/>
  </w:num>
  <w:num w:numId="37">
    <w:abstractNumId w:val="30"/>
  </w:num>
  <w:num w:numId="38">
    <w:abstractNumId w:val="10"/>
  </w:num>
  <w:num w:numId="39">
    <w:abstractNumId w:val="62"/>
  </w:num>
  <w:num w:numId="40">
    <w:abstractNumId w:val="53"/>
  </w:num>
  <w:num w:numId="41">
    <w:abstractNumId w:val="11"/>
  </w:num>
  <w:num w:numId="42">
    <w:abstractNumId w:val="13"/>
  </w:num>
  <w:num w:numId="43">
    <w:abstractNumId w:val="41"/>
  </w:num>
  <w:num w:numId="44">
    <w:abstractNumId w:val="12"/>
  </w:num>
  <w:num w:numId="45">
    <w:abstractNumId w:val="28"/>
  </w:num>
  <w:num w:numId="46">
    <w:abstractNumId w:val="29"/>
  </w:num>
  <w:num w:numId="47">
    <w:abstractNumId w:val="38"/>
  </w:num>
  <w:num w:numId="48">
    <w:abstractNumId w:val="14"/>
  </w:num>
  <w:num w:numId="49">
    <w:abstractNumId w:val="20"/>
  </w:num>
  <w:num w:numId="50">
    <w:abstractNumId w:val="9"/>
  </w:num>
  <w:num w:numId="51">
    <w:abstractNumId w:val="42"/>
  </w:num>
  <w:num w:numId="52">
    <w:abstractNumId w:val="56"/>
  </w:num>
  <w:num w:numId="53">
    <w:abstractNumId w:val="59"/>
  </w:num>
  <w:num w:numId="54">
    <w:abstractNumId w:val="49"/>
  </w:num>
  <w:num w:numId="55">
    <w:abstractNumId w:val="63"/>
  </w:num>
  <w:num w:numId="56">
    <w:abstractNumId w:val="36"/>
  </w:num>
  <w:num w:numId="57">
    <w:abstractNumId w:val="57"/>
  </w:num>
  <w:num w:numId="58">
    <w:abstractNumId w:val="18"/>
  </w:num>
  <w:num w:numId="59">
    <w:abstractNumId w:val="60"/>
  </w:num>
  <w:num w:numId="60">
    <w:abstractNumId w:val="35"/>
  </w:num>
  <w:num w:numId="61">
    <w:abstractNumId w:val="45"/>
  </w:num>
  <w:num w:numId="62">
    <w:abstractNumId w:val="23"/>
  </w:num>
  <w:num w:numId="63">
    <w:abstractNumId w:val="16"/>
  </w:num>
  <w:num w:numId="64">
    <w:abstractNumId w:val="55"/>
  </w:num>
  <w:num w:numId="65">
    <w:abstractNumId w:val="64"/>
  </w:num>
  <w:num w:numId="66">
    <w:abstractNumId w:val="37"/>
  </w:num>
  <w:num w:numId="67">
    <w:abstractNumId w:val="31"/>
  </w:num>
  <w:num w:numId="68">
    <w:abstractNumId w:val="31"/>
  </w:num>
  <w:num w:numId="69">
    <w:abstractNumId w:val="3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97"/>
    <w:rsid w:val="00000D04"/>
    <w:rsid w:val="00000DB2"/>
    <w:rsid w:val="0000130E"/>
    <w:rsid w:val="00001C10"/>
    <w:rsid w:val="000020F6"/>
    <w:rsid w:val="00002893"/>
    <w:rsid w:val="000033A3"/>
    <w:rsid w:val="00003605"/>
    <w:rsid w:val="00003C56"/>
    <w:rsid w:val="00003CF3"/>
    <w:rsid w:val="00003EC2"/>
    <w:rsid w:val="000040A9"/>
    <w:rsid w:val="0000458E"/>
    <w:rsid w:val="00004E6C"/>
    <w:rsid w:val="00004E70"/>
    <w:rsid w:val="000072B6"/>
    <w:rsid w:val="00007813"/>
    <w:rsid w:val="00007D63"/>
    <w:rsid w:val="000109E6"/>
    <w:rsid w:val="00010C27"/>
    <w:rsid w:val="00011E3B"/>
    <w:rsid w:val="00011F67"/>
    <w:rsid w:val="00012862"/>
    <w:rsid w:val="000128E6"/>
    <w:rsid w:val="00012CCF"/>
    <w:rsid w:val="00014218"/>
    <w:rsid w:val="00014BF1"/>
    <w:rsid w:val="00015EFB"/>
    <w:rsid w:val="000165E2"/>
    <w:rsid w:val="00016885"/>
    <w:rsid w:val="00016ED2"/>
    <w:rsid w:val="000172BE"/>
    <w:rsid w:val="00017D8A"/>
    <w:rsid w:val="0002062D"/>
    <w:rsid w:val="00020D8A"/>
    <w:rsid w:val="00021863"/>
    <w:rsid w:val="00021B1C"/>
    <w:rsid w:val="00023388"/>
    <w:rsid w:val="00023425"/>
    <w:rsid w:val="000239AC"/>
    <w:rsid w:val="000241BE"/>
    <w:rsid w:val="000242F2"/>
    <w:rsid w:val="000254B7"/>
    <w:rsid w:val="00025BC7"/>
    <w:rsid w:val="00026273"/>
    <w:rsid w:val="00026D4B"/>
    <w:rsid w:val="0002757F"/>
    <w:rsid w:val="000275C6"/>
    <w:rsid w:val="00027AD6"/>
    <w:rsid w:val="0003024C"/>
    <w:rsid w:val="00031543"/>
    <w:rsid w:val="00031ADB"/>
    <w:rsid w:val="00032056"/>
    <w:rsid w:val="000328CA"/>
    <w:rsid w:val="00032E40"/>
    <w:rsid w:val="0003376B"/>
    <w:rsid w:val="00034676"/>
    <w:rsid w:val="000346E6"/>
    <w:rsid w:val="00035272"/>
    <w:rsid w:val="000352B3"/>
    <w:rsid w:val="00035714"/>
    <w:rsid w:val="0004023E"/>
    <w:rsid w:val="0004024B"/>
    <w:rsid w:val="00041554"/>
    <w:rsid w:val="00041C57"/>
    <w:rsid w:val="00042088"/>
    <w:rsid w:val="00042B85"/>
    <w:rsid w:val="000434B7"/>
    <w:rsid w:val="000435E4"/>
    <w:rsid w:val="00046796"/>
    <w:rsid w:val="000467FD"/>
    <w:rsid w:val="00046AAF"/>
    <w:rsid w:val="00047225"/>
    <w:rsid w:val="00047E60"/>
    <w:rsid w:val="00052AD2"/>
    <w:rsid w:val="000530DF"/>
    <w:rsid w:val="000530E3"/>
    <w:rsid w:val="00054B7C"/>
    <w:rsid w:val="00054E0C"/>
    <w:rsid w:val="00055299"/>
    <w:rsid w:val="0005541D"/>
    <w:rsid w:val="0005659E"/>
    <w:rsid w:val="000565C8"/>
    <w:rsid w:val="00057DC8"/>
    <w:rsid w:val="000612E1"/>
    <w:rsid w:val="000614FE"/>
    <w:rsid w:val="00062019"/>
    <w:rsid w:val="00062C0C"/>
    <w:rsid w:val="00063696"/>
    <w:rsid w:val="00063AB5"/>
    <w:rsid w:val="0006446F"/>
    <w:rsid w:val="00065D38"/>
    <w:rsid w:val="00066395"/>
    <w:rsid w:val="00066C66"/>
    <w:rsid w:val="00067DD1"/>
    <w:rsid w:val="00070447"/>
    <w:rsid w:val="000706E7"/>
    <w:rsid w:val="00070EF8"/>
    <w:rsid w:val="00071192"/>
    <w:rsid w:val="000713A7"/>
    <w:rsid w:val="00072387"/>
    <w:rsid w:val="0007240F"/>
    <w:rsid w:val="00072A80"/>
    <w:rsid w:val="000731A0"/>
    <w:rsid w:val="000736C1"/>
    <w:rsid w:val="00073797"/>
    <w:rsid w:val="00073DEC"/>
    <w:rsid w:val="00073FF6"/>
    <w:rsid w:val="00074209"/>
    <w:rsid w:val="000745AA"/>
    <w:rsid w:val="00074E86"/>
    <w:rsid w:val="00074EE1"/>
    <w:rsid w:val="00076097"/>
    <w:rsid w:val="00076541"/>
    <w:rsid w:val="000772F4"/>
    <w:rsid w:val="00077471"/>
    <w:rsid w:val="000776EB"/>
    <w:rsid w:val="00080BF2"/>
    <w:rsid w:val="000823B0"/>
    <w:rsid w:val="00082A86"/>
    <w:rsid w:val="0008335B"/>
    <w:rsid w:val="00083379"/>
    <w:rsid w:val="00083587"/>
    <w:rsid w:val="00083838"/>
    <w:rsid w:val="00083B6A"/>
    <w:rsid w:val="00083C25"/>
    <w:rsid w:val="0008462F"/>
    <w:rsid w:val="0008564F"/>
    <w:rsid w:val="00085A8F"/>
    <w:rsid w:val="00085E04"/>
    <w:rsid w:val="00085EAF"/>
    <w:rsid w:val="00086154"/>
    <w:rsid w:val="00086559"/>
    <w:rsid w:val="00086800"/>
    <w:rsid w:val="00086835"/>
    <w:rsid w:val="000873EA"/>
    <w:rsid w:val="00087913"/>
    <w:rsid w:val="00087AB7"/>
    <w:rsid w:val="000900FD"/>
    <w:rsid w:val="000902DC"/>
    <w:rsid w:val="000911AE"/>
    <w:rsid w:val="000924FD"/>
    <w:rsid w:val="00092F1E"/>
    <w:rsid w:val="00093697"/>
    <w:rsid w:val="000938B6"/>
    <w:rsid w:val="00093D42"/>
    <w:rsid w:val="00093DD0"/>
    <w:rsid w:val="00094A16"/>
    <w:rsid w:val="00094DE6"/>
    <w:rsid w:val="00096356"/>
    <w:rsid w:val="00096AE5"/>
    <w:rsid w:val="00097C99"/>
    <w:rsid w:val="000A0D8F"/>
    <w:rsid w:val="000A0F14"/>
    <w:rsid w:val="000A1441"/>
    <w:rsid w:val="000A1A06"/>
    <w:rsid w:val="000A1AFD"/>
    <w:rsid w:val="000A1B60"/>
    <w:rsid w:val="000A21B4"/>
    <w:rsid w:val="000A2CC7"/>
    <w:rsid w:val="000A2ED6"/>
    <w:rsid w:val="000A3312"/>
    <w:rsid w:val="000A4205"/>
    <w:rsid w:val="000A4A19"/>
    <w:rsid w:val="000A4ED0"/>
    <w:rsid w:val="000A5AB1"/>
    <w:rsid w:val="000A6351"/>
    <w:rsid w:val="000A6359"/>
    <w:rsid w:val="000A63D6"/>
    <w:rsid w:val="000A68B1"/>
    <w:rsid w:val="000A7B38"/>
    <w:rsid w:val="000A7C10"/>
    <w:rsid w:val="000B0343"/>
    <w:rsid w:val="000B1A2D"/>
    <w:rsid w:val="000B2985"/>
    <w:rsid w:val="000B2C88"/>
    <w:rsid w:val="000B3342"/>
    <w:rsid w:val="000B4D55"/>
    <w:rsid w:val="000B4F26"/>
    <w:rsid w:val="000B51FA"/>
    <w:rsid w:val="000B5905"/>
    <w:rsid w:val="000B5975"/>
    <w:rsid w:val="000B6E2C"/>
    <w:rsid w:val="000B76C5"/>
    <w:rsid w:val="000B7A10"/>
    <w:rsid w:val="000C115D"/>
    <w:rsid w:val="000C1535"/>
    <w:rsid w:val="000C1F68"/>
    <w:rsid w:val="000C252B"/>
    <w:rsid w:val="000C26DB"/>
    <w:rsid w:val="000C2FBD"/>
    <w:rsid w:val="000C3B0C"/>
    <w:rsid w:val="000C422D"/>
    <w:rsid w:val="000C5DDE"/>
    <w:rsid w:val="000C5F91"/>
    <w:rsid w:val="000C6025"/>
    <w:rsid w:val="000C6F6C"/>
    <w:rsid w:val="000D0212"/>
    <w:rsid w:val="000D0565"/>
    <w:rsid w:val="000D0618"/>
    <w:rsid w:val="000D0D8B"/>
    <w:rsid w:val="000D0E4E"/>
    <w:rsid w:val="000D113C"/>
    <w:rsid w:val="000D12D1"/>
    <w:rsid w:val="000D159A"/>
    <w:rsid w:val="000D1796"/>
    <w:rsid w:val="000D22CC"/>
    <w:rsid w:val="000D2680"/>
    <w:rsid w:val="000D36AE"/>
    <w:rsid w:val="000D38A1"/>
    <w:rsid w:val="000D4B1C"/>
    <w:rsid w:val="000D4C4E"/>
    <w:rsid w:val="000D5077"/>
    <w:rsid w:val="000D5362"/>
    <w:rsid w:val="000D57F8"/>
    <w:rsid w:val="000D5851"/>
    <w:rsid w:val="000D5C60"/>
    <w:rsid w:val="000D61EC"/>
    <w:rsid w:val="000D6EF9"/>
    <w:rsid w:val="000D71E2"/>
    <w:rsid w:val="000D73A5"/>
    <w:rsid w:val="000E07D6"/>
    <w:rsid w:val="000E0B04"/>
    <w:rsid w:val="000E1380"/>
    <w:rsid w:val="000E1893"/>
    <w:rsid w:val="000E18DF"/>
    <w:rsid w:val="000E2B74"/>
    <w:rsid w:val="000E59A0"/>
    <w:rsid w:val="000E7A84"/>
    <w:rsid w:val="000F046D"/>
    <w:rsid w:val="000F06C0"/>
    <w:rsid w:val="000F15BC"/>
    <w:rsid w:val="000F180A"/>
    <w:rsid w:val="000F1C92"/>
    <w:rsid w:val="000F2EEE"/>
    <w:rsid w:val="000F32DF"/>
    <w:rsid w:val="000F3697"/>
    <w:rsid w:val="000F7F58"/>
    <w:rsid w:val="00100128"/>
    <w:rsid w:val="00100978"/>
    <w:rsid w:val="00100FF3"/>
    <w:rsid w:val="001026CA"/>
    <w:rsid w:val="00102A67"/>
    <w:rsid w:val="00103930"/>
    <w:rsid w:val="001043C2"/>
    <w:rsid w:val="001043E1"/>
    <w:rsid w:val="00104B62"/>
    <w:rsid w:val="0010505A"/>
    <w:rsid w:val="00105CC7"/>
    <w:rsid w:val="0010710E"/>
    <w:rsid w:val="00107120"/>
    <w:rsid w:val="00107779"/>
    <w:rsid w:val="001078C2"/>
    <w:rsid w:val="00107E1C"/>
    <w:rsid w:val="00110243"/>
    <w:rsid w:val="00110687"/>
    <w:rsid w:val="001110F6"/>
    <w:rsid w:val="001112C4"/>
    <w:rsid w:val="00111444"/>
    <w:rsid w:val="00111723"/>
    <w:rsid w:val="001129B5"/>
    <w:rsid w:val="00112BE6"/>
    <w:rsid w:val="00113C54"/>
    <w:rsid w:val="001141E3"/>
    <w:rsid w:val="001144DF"/>
    <w:rsid w:val="00114A02"/>
    <w:rsid w:val="001153BE"/>
    <w:rsid w:val="0011557B"/>
    <w:rsid w:val="00116997"/>
    <w:rsid w:val="00117A02"/>
    <w:rsid w:val="00117C85"/>
    <w:rsid w:val="001204F5"/>
    <w:rsid w:val="00120B13"/>
    <w:rsid w:val="00123DFE"/>
    <w:rsid w:val="00124D84"/>
    <w:rsid w:val="00124DAD"/>
    <w:rsid w:val="001250DD"/>
    <w:rsid w:val="00125733"/>
    <w:rsid w:val="001260DF"/>
    <w:rsid w:val="001263AA"/>
    <w:rsid w:val="00126AF9"/>
    <w:rsid w:val="00127182"/>
    <w:rsid w:val="00127A1A"/>
    <w:rsid w:val="00130389"/>
    <w:rsid w:val="0013066B"/>
    <w:rsid w:val="00130779"/>
    <w:rsid w:val="001307A1"/>
    <w:rsid w:val="00131D8B"/>
    <w:rsid w:val="001321D3"/>
    <w:rsid w:val="00132468"/>
    <w:rsid w:val="00132F23"/>
    <w:rsid w:val="00133599"/>
    <w:rsid w:val="00133BF7"/>
    <w:rsid w:val="00134B88"/>
    <w:rsid w:val="001364E5"/>
    <w:rsid w:val="00136A23"/>
    <w:rsid w:val="00136B99"/>
    <w:rsid w:val="00137CF1"/>
    <w:rsid w:val="0014063E"/>
    <w:rsid w:val="0014087D"/>
    <w:rsid w:val="001408CF"/>
    <w:rsid w:val="00140F74"/>
    <w:rsid w:val="00141191"/>
    <w:rsid w:val="0014159C"/>
    <w:rsid w:val="001417A6"/>
    <w:rsid w:val="00141960"/>
    <w:rsid w:val="00142665"/>
    <w:rsid w:val="00143306"/>
    <w:rsid w:val="0014384A"/>
    <w:rsid w:val="00144402"/>
    <w:rsid w:val="0014450F"/>
    <w:rsid w:val="00144D8F"/>
    <w:rsid w:val="00145155"/>
    <w:rsid w:val="00145C74"/>
    <w:rsid w:val="001462E9"/>
    <w:rsid w:val="00146E32"/>
    <w:rsid w:val="00147AD6"/>
    <w:rsid w:val="001507E6"/>
    <w:rsid w:val="00151619"/>
    <w:rsid w:val="00152835"/>
    <w:rsid w:val="00154CD3"/>
    <w:rsid w:val="0015506D"/>
    <w:rsid w:val="001559FA"/>
    <w:rsid w:val="00156374"/>
    <w:rsid w:val="00156BEC"/>
    <w:rsid w:val="001577AD"/>
    <w:rsid w:val="001577D8"/>
    <w:rsid w:val="00157FC3"/>
    <w:rsid w:val="00160739"/>
    <w:rsid w:val="0016271E"/>
    <w:rsid w:val="00162D7A"/>
    <w:rsid w:val="00162F97"/>
    <w:rsid w:val="00163EC4"/>
    <w:rsid w:val="0016482C"/>
    <w:rsid w:val="00164DAB"/>
    <w:rsid w:val="00165BBB"/>
    <w:rsid w:val="0016613F"/>
    <w:rsid w:val="00166215"/>
    <w:rsid w:val="00166591"/>
    <w:rsid w:val="0016728E"/>
    <w:rsid w:val="0016752A"/>
    <w:rsid w:val="001700D0"/>
    <w:rsid w:val="00171143"/>
    <w:rsid w:val="00171557"/>
    <w:rsid w:val="00172864"/>
    <w:rsid w:val="00172B82"/>
    <w:rsid w:val="00172EFA"/>
    <w:rsid w:val="00173608"/>
    <w:rsid w:val="00173EAC"/>
    <w:rsid w:val="00174475"/>
    <w:rsid w:val="001745EC"/>
    <w:rsid w:val="001747B7"/>
    <w:rsid w:val="00174C3F"/>
    <w:rsid w:val="0017594F"/>
    <w:rsid w:val="00175C30"/>
    <w:rsid w:val="00176AB1"/>
    <w:rsid w:val="00177069"/>
    <w:rsid w:val="001772C8"/>
    <w:rsid w:val="00177FC1"/>
    <w:rsid w:val="001815A2"/>
    <w:rsid w:val="001818EA"/>
    <w:rsid w:val="00181FC1"/>
    <w:rsid w:val="001828B3"/>
    <w:rsid w:val="00183034"/>
    <w:rsid w:val="001830F7"/>
    <w:rsid w:val="00183EE6"/>
    <w:rsid w:val="001840F3"/>
    <w:rsid w:val="0018588A"/>
    <w:rsid w:val="0018678D"/>
    <w:rsid w:val="00187252"/>
    <w:rsid w:val="001913F0"/>
    <w:rsid w:val="00191C91"/>
    <w:rsid w:val="00192DD9"/>
    <w:rsid w:val="00194339"/>
    <w:rsid w:val="0019445E"/>
    <w:rsid w:val="00194848"/>
    <w:rsid w:val="00194FF3"/>
    <w:rsid w:val="001958EA"/>
    <w:rsid w:val="00195C35"/>
    <w:rsid w:val="00195D9C"/>
    <w:rsid w:val="00195E0E"/>
    <w:rsid w:val="00196871"/>
    <w:rsid w:val="00196883"/>
    <w:rsid w:val="001A180D"/>
    <w:rsid w:val="001A1BAC"/>
    <w:rsid w:val="001A200D"/>
    <w:rsid w:val="001A23CE"/>
    <w:rsid w:val="001A2C89"/>
    <w:rsid w:val="001A36FB"/>
    <w:rsid w:val="001A3BDD"/>
    <w:rsid w:val="001A439A"/>
    <w:rsid w:val="001A4884"/>
    <w:rsid w:val="001A5397"/>
    <w:rsid w:val="001A5D19"/>
    <w:rsid w:val="001A673E"/>
    <w:rsid w:val="001A7763"/>
    <w:rsid w:val="001B1663"/>
    <w:rsid w:val="001B238C"/>
    <w:rsid w:val="001B3964"/>
    <w:rsid w:val="001B3D36"/>
    <w:rsid w:val="001B40D0"/>
    <w:rsid w:val="001B4452"/>
    <w:rsid w:val="001B466C"/>
    <w:rsid w:val="001B4F34"/>
    <w:rsid w:val="001B52EC"/>
    <w:rsid w:val="001B541D"/>
    <w:rsid w:val="001B554A"/>
    <w:rsid w:val="001B6564"/>
    <w:rsid w:val="001B691A"/>
    <w:rsid w:val="001B6929"/>
    <w:rsid w:val="001B74EC"/>
    <w:rsid w:val="001C02D8"/>
    <w:rsid w:val="001C04E3"/>
    <w:rsid w:val="001C154F"/>
    <w:rsid w:val="001C1A6B"/>
    <w:rsid w:val="001C2378"/>
    <w:rsid w:val="001C2959"/>
    <w:rsid w:val="001C3928"/>
    <w:rsid w:val="001C3EE9"/>
    <w:rsid w:val="001C3FA4"/>
    <w:rsid w:val="001C40F9"/>
    <w:rsid w:val="001C458B"/>
    <w:rsid w:val="001C51CC"/>
    <w:rsid w:val="001C5D4F"/>
    <w:rsid w:val="001C6063"/>
    <w:rsid w:val="001C64C0"/>
    <w:rsid w:val="001C69DA"/>
    <w:rsid w:val="001C6F06"/>
    <w:rsid w:val="001C70C6"/>
    <w:rsid w:val="001D0676"/>
    <w:rsid w:val="001D2360"/>
    <w:rsid w:val="001D27C0"/>
    <w:rsid w:val="001D28C7"/>
    <w:rsid w:val="001D3109"/>
    <w:rsid w:val="001D332E"/>
    <w:rsid w:val="001D33B2"/>
    <w:rsid w:val="001D3F81"/>
    <w:rsid w:val="001D49E3"/>
    <w:rsid w:val="001D5033"/>
    <w:rsid w:val="001D5C88"/>
    <w:rsid w:val="001D5CD0"/>
    <w:rsid w:val="001D6567"/>
    <w:rsid w:val="001D695C"/>
    <w:rsid w:val="001D6FD9"/>
    <w:rsid w:val="001D7733"/>
    <w:rsid w:val="001D780E"/>
    <w:rsid w:val="001E046D"/>
    <w:rsid w:val="001E05C3"/>
    <w:rsid w:val="001E0AD3"/>
    <w:rsid w:val="001E141B"/>
    <w:rsid w:val="001E1F6A"/>
    <w:rsid w:val="001E36E4"/>
    <w:rsid w:val="001E379D"/>
    <w:rsid w:val="001E3A3C"/>
    <w:rsid w:val="001E4958"/>
    <w:rsid w:val="001E4A0D"/>
    <w:rsid w:val="001E5C23"/>
    <w:rsid w:val="001E62C8"/>
    <w:rsid w:val="001E6959"/>
    <w:rsid w:val="001E707C"/>
    <w:rsid w:val="001E7329"/>
    <w:rsid w:val="001E7504"/>
    <w:rsid w:val="001E76DF"/>
    <w:rsid w:val="001F0648"/>
    <w:rsid w:val="001F1308"/>
    <w:rsid w:val="001F1525"/>
    <w:rsid w:val="001F1E87"/>
    <w:rsid w:val="001F1EB6"/>
    <w:rsid w:val="001F2B4D"/>
    <w:rsid w:val="001F2E23"/>
    <w:rsid w:val="001F341F"/>
    <w:rsid w:val="001F35F1"/>
    <w:rsid w:val="001F3911"/>
    <w:rsid w:val="001F3F1A"/>
    <w:rsid w:val="001F4CBD"/>
    <w:rsid w:val="001F515C"/>
    <w:rsid w:val="001F536B"/>
    <w:rsid w:val="001F5545"/>
    <w:rsid w:val="001F5777"/>
    <w:rsid w:val="001F5937"/>
    <w:rsid w:val="001F59E3"/>
    <w:rsid w:val="001F59ED"/>
    <w:rsid w:val="001F5CD6"/>
    <w:rsid w:val="001F5F9A"/>
    <w:rsid w:val="001F7121"/>
    <w:rsid w:val="002001CE"/>
    <w:rsid w:val="00200393"/>
    <w:rsid w:val="00200800"/>
    <w:rsid w:val="00200D2C"/>
    <w:rsid w:val="002019D8"/>
    <w:rsid w:val="00201A9F"/>
    <w:rsid w:val="00201EC7"/>
    <w:rsid w:val="00202609"/>
    <w:rsid w:val="00202B8E"/>
    <w:rsid w:val="0020349A"/>
    <w:rsid w:val="002034B4"/>
    <w:rsid w:val="00204032"/>
    <w:rsid w:val="00204BAD"/>
    <w:rsid w:val="00204D60"/>
    <w:rsid w:val="00205627"/>
    <w:rsid w:val="002056D0"/>
    <w:rsid w:val="00205D2B"/>
    <w:rsid w:val="00206D3D"/>
    <w:rsid w:val="00210860"/>
    <w:rsid w:val="00210B6A"/>
    <w:rsid w:val="00211A54"/>
    <w:rsid w:val="00212CB6"/>
    <w:rsid w:val="00212E37"/>
    <w:rsid w:val="00213BCF"/>
    <w:rsid w:val="002140FF"/>
    <w:rsid w:val="00217748"/>
    <w:rsid w:val="002178C1"/>
    <w:rsid w:val="00220894"/>
    <w:rsid w:val="00220B47"/>
    <w:rsid w:val="002225C7"/>
    <w:rsid w:val="00222CC6"/>
    <w:rsid w:val="00222F8A"/>
    <w:rsid w:val="00224514"/>
    <w:rsid w:val="0022488D"/>
    <w:rsid w:val="00224952"/>
    <w:rsid w:val="00224DD2"/>
    <w:rsid w:val="00225A6A"/>
    <w:rsid w:val="00225AC7"/>
    <w:rsid w:val="00225ACC"/>
    <w:rsid w:val="00227073"/>
    <w:rsid w:val="002276AA"/>
    <w:rsid w:val="00230BD6"/>
    <w:rsid w:val="00230C95"/>
    <w:rsid w:val="00231C25"/>
    <w:rsid w:val="00231C6F"/>
    <w:rsid w:val="0023213F"/>
    <w:rsid w:val="00232A90"/>
    <w:rsid w:val="00234151"/>
    <w:rsid w:val="00234F8C"/>
    <w:rsid w:val="00235542"/>
    <w:rsid w:val="00235689"/>
    <w:rsid w:val="00236746"/>
    <w:rsid w:val="002369B0"/>
    <w:rsid w:val="00236AD8"/>
    <w:rsid w:val="00236AF8"/>
    <w:rsid w:val="00237B66"/>
    <w:rsid w:val="002401F5"/>
    <w:rsid w:val="00240E54"/>
    <w:rsid w:val="00244BCE"/>
    <w:rsid w:val="002451C5"/>
    <w:rsid w:val="00245958"/>
    <w:rsid w:val="0024599D"/>
    <w:rsid w:val="00245C6F"/>
    <w:rsid w:val="00245F1F"/>
    <w:rsid w:val="0024663B"/>
    <w:rsid w:val="00247103"/>
    <w:rsid w:val="00250067"/>
    <w:rsid w:val="00250086"/>
    <w:rsid w:val="002516DE"/>
    <w:rsid w:val="00251F81"/>
    <w:rsid w:val="00252BE0"/>
    <w:rsid w:val="002532B9"/>
    <w:rsid w:val="00253588"/>
    <w:rsid w:val="00253836"/>
    <w:rsid w:val="002546F4"/>
    <w:rsid w:val="00254CC2"/>
    <w:rsid w:val="002551D0"/>
    <w:rsid w:val="00255374"/>
    <w:rsid w:val="00255D58"/>
    <w:rsid w:val="002562EF"/>
    <w:rsid w:val="00256898"/>
    <w:rsid w:val="00257BF4"/>
    <w:rsid w:val="00260003"/>
    <w:rsid w:val="0026035D"/>
    <w:rsid w:val="002606D6"/>
    <w:rsid w:val="00260B5F"/>
    <w:rsid w:val="00260FA9"/>
    <w:rsid w:val="00261C98"/>
    <w:rsid w:val="002622A1"/>
    <w:rsid w:val="0026248E"/>
    <w:rsid w:val="00262511"/>
    <w:rsid w:val="00262914"/>
    <w:rsid w:val="002634DE"/>
    <w:rsid w:val="002647BF"/>
    <w:rsid w:val="002647D5"/>
    <w:rsid w:val="00265032"/>
    <w:rsid w:val="002651FB"/>
    <w:rsid w:val="0026538C"/>
    <w:rsid w:val="00265781"/>
    <w:rsid w:val="00266B13"/>
    <w:rsid w:val="00266DB6"/>
    <w:rsid w:val="00267C41"/>
    <w:rsid w:val="00267E12"/>
    <w:rsid w:val="002700D1"/>
    <w:rsid w:val="00270728"/>
    <w:rsid w:val="00270C15"/>
    <w:rsid w:val="00270D42"/>
    <w:rsid w:val="00270F09"/>
    <w:rsid w:val="0027195D"/>
    <w:rsid w:val="00272B03"/>
    <w:rsid w:val="00272C61"/>
    <w:rsid w:val="002733E2"/>
    <w:rsid w:val="0027459E"/>
    <w:rsid w:val="002750B1"/>
    <w:rsid w:val="00276A35"/>
    <w:rsid w:val="00277835"/>
    <w:rsid w:val="002807C1"/>
    <w:rsid w:val="00280AB1"/>
    <w:rsid w:val="00280D6F"/>
    <w:rsid w:val="00281A17"/>
    <w:rsid w:val="00282422"/>
    <w:rsid w:val="00282FF0"/>
    <w:rsid w:val="00283B0D"/>
    <w:rsid w:val="00284BAE"/>
    <w:rsid w:val="002859AF"/>
    <w:rsid w:val="00286AE7"/>
    <w:rsid w:val="00287243"/>
    <w:rsid w:val="00287748"/>
    <w:rsid w:val="00290647"/>
    <w:rsid w:val="00290BA3"/>
    <w:rsid w:val="0029123E"/>
    <w:rsid w:val="00291385"/>
    <w:rsid w:val="00291422"/>
    <w:rsid w:val="002917C2"/>
    <w:rsid w:val="0029237F"/>
    <w:rsid w:val="00292715"/>
    <w:rsid w:val="00292C0E"/>
    <w:rsid w:val="00293E57"/>
    <w:rsid w:val="002947D1"/>
    <w:rsid w:val="002948DF"/>
    <w:rsid w:val="00294D90"/>
    <w:rsid w:val="0029525C"/>
    <w:rsid w:val="0029619F"/>
    <w:rsid w:val="00296C92"/>
    <w:rsid w:val="002A0A9A"/>
    <w:rsid w:val="002A0FE9"/>
    <w:rsid w:val="002A1682"/>
    <w:rsid w:val="002A1E92"/>
    <w:rsid w:val="002A1F73"/>
    <w:rsid w:val="002A1FE4"/>
    <w:rsid w:val="002A204D"/>
    <w:rsid w:val="002A2616"/>
    <w:rsid w:val="002A26E1"/>
    <w:rsid w:val="002A355F"/>
    <w:rsid w:val="002A368A"/>
    <w:rsid w:val="002A4065"/>
    <w:rsid w:val="002A4ED8"/>
    <w:rsid w:val="002A59F0"/>
    <w:rsid w:val="002A5EE1"/>
    <w:rsid w:val="002A6432"/>
    <w:rsid w:val="002A6F25"/>
    <w:rsid w:val="002A6FD3"/>
    <w:rsid w:val="002B01D7"/>
    <w:rsid w:val="002B0A7D"/>
    <w:rsid w:val="002B0D6F"/>
    <w:rsid w:val="002B1A69"/>
    <w:rsid w:val="002B2723"/>
    <w:rsid w:val="002B2FBE"/>
    <w:rsid w:val="002B303A"/>
    <w:rsid w:val="002B538E"/>
    <w:rsid w:val="002B5DCA"/>
    <w:rsid w:val="002B6BDC"/>
    <w:rsid w:val="002B7554"/>
    <w:rsid w:val="002B75B0"/>
    <w:rsid w:val="002B7740"/>
    <w:rsid w:val="002B7EAF"/>
    <w:rsid w:val="002C092A"/>
    <w:rsid w:val="002C099C"/>
    <w:rsid w:val="002C0B74"/>
    <w:rsid w:val="002C0C8B"/>
    <w:rsid w:val="002C0CBB"/>
    <w:rsid w:val="002C1090"/>
    <w:rsid w:val="002C1201"/>
    <w:rsid w:val="002C1460"/>
    <w:rsid w:val="002C1ECD"/>
    <w:rsid w:val="002C20F2"/>
    <w:rsid w:val="002C2E33"/>
    <w:rsid w:val="002C38B2"/>
    <w:rsid w:val="002C3E4E"/>
    <w:rsid w:val="002C3E73"/>
    <w:rsid w:val="002C3F9C"/>
    <w:rsid w:val="002C5A30"/>
    <w:rsid w:val="002C5AFA"/>
    <w:rsid w:val="002C7CDB"/>
    <w:rsid w:val="002D00DD"/>
    <w:rsid w:val="002D0439"/>
    <w:rsid w:val="002D11B7"/>
    <w:rsid w:val="002D212A"/>
    <w:rsid w:val="002D3BBC"/>
    <w:rsid w:val="002D438A"/>
    <w:rsid w:val="002D5738"/>
    <w:rsid w:val="002D5A38"/>
    <w:rsid w:val="002D5E53"/>
    <w:rsid w:val="002D6AC0"/>
    <w:rsid w:val="002E0319"/>
    <w:rsid w:val="002E0725"/>
    <w:rsid w:val="002E1266"/>
    <w:rsid w:val="002E179B"/>
    <w:rsid w:val="002E1C9E"/>
    <w:rsid w:val="002E257B"/>
    <w:rsid w:val="002E3C65"/>
    <w:rsid w:val="002E3F5B"/>
    <w:rsid w:val="002E4362"/>
    <w:rsid w:val="002E512E"/>
    <w:rsid w:val="002E616C"/>
    <w:rsid w:val="002E63D9"/>
    <w:rsid w:val="002E640E"/>
    <w:rsid w:val="002E68D1"/>
    <w:rsid w:val="002E71D3"/>
    <w:rsid w:val="002F0C28"/>
    <w:rsid w:val="002F2D95"/>
    <w:rsid w:val="002F3CDE"/>
    <w:rsid w:val="002F47C6"/>
    <w:rsid w:val="002F4AF1"/>
    <w:rsid w:val="002F5D7D"/>
    <w:rsid w:val="002F5DD6"/>
    <w:rsid w:val="002F5FEA"/>
    <w:rsid w:val="002F63E7"/>
    <w:rsid w:val="002F66AC"/>
    <w:rsid w:val="002F7BE3"/>
    <w:rsid w:val="002F7E6A"/>
    <w:rsid w:val="00300165"/>
    <w:rsid w:val="00300FA8"/>
    <w:rsid w:val="0030107B"/>
    <w:rsid w:val="003010CF"/>
    <w:rsid w:val="0030185B"/>
    <w:rsid w:val="00303440"/>
    <w:rsid w:val="00303D27"/>
    <w:rsid w:val="00304AE9"/>
    <w:rsid w:val="00304D9B"/>
    <w:rsid w:val="00305313"/>
    <w:rsid w:val="00305FF9"/>
    <w:rsid w:val="003064BA"/>
    <w:rsid w:val="00306569"/>
    <w:rsid w:val="00306E6B"/>
    <w:rsid w:val="003100C8"/>
    <w:rsid w:val="00311161"/>
    <w:rsid w:val="00311425"/>
    <w:rsid w:val="00311F6F"/>
    <w:rsid w:val="00312400"/>
    <w:rsid w:val="00312739"/>
    <w:rsid w:val="00312D10"/>
    <w:rsid w:val="00312F62"/>
    <w:rsid w:val="003131FC"/>
    <w:rsid w:val="00313F19"/>
    <w:rsid w:val="003143F5"/>
    <w:rsid w:val="00314EF4"/>
    <w:rsid w:val="003178DA"/>
    <w:rsid w:val="00317DB8"/>
    <w:rsid w:val="00317F7C"/>
    <w:rsid w:val="00320618"/>
    <w:rsid w:val="00320C3C"/>
    <w:rsid w:val="0032100B"/>
    <w:rsid w:val="00321BD7"/>
    <w:rsid w:val="0032260F"/>
    <w:rsid w:val="003228DA"/>
    <w:rsid w:val="00323D6B"/>
    <w:rsid w:val="003241C6"/>
    <w:rsid w:val="0032477E"/>
    <w:rsid w:val="00324BCB"/>
    <w:rsid w:val="0032667E"/>
    <w:rsid w:val="00326957"/>
    <w:rsid w:val="00326AE2"/>
    <w:rsid w:val="003301B8"/>
    <w:rsid w:val="00331426"/>
    <w:rsid w:val="0033171D"/>
    <w:rsid w:val="00331992"/>
    <w:rsid w:val="00331FC3"/>
    <w:rsid w:val="00332A8E"/>
    <w:rsid w:val="00333005"/>
    <w:rsid w:val="00333052"/>
    <w:rsid w:val="003336AB"/>
    <w:rsid w:val="003336B3"/>
    <w:rsid w:val="00333790"/>
    <w:rsid w:val="003346A5"/>
    <w:rsid w:val="0033578D"/>
    <w:rsid w:val="00335B75"/>
    <w:rsid w:val="00335D8C"/>
    <w:rsid w:val="00336072"/>
    <w:rsid w:val="003363A1"/>
    <w:rsid w:val="00337637"/>
    <w:rsid w:val="0033763E"/>
    <w:rsid w:val="00341A9B"/>
    <w:rsid w:val="0034226D"/>
    <w:rsid w:val="00342972"/>
    <w:rsid w:val="00342FDD"/>
    <w:rsid w:val="003437CF"/>
    <w:rsid w:val="00343DFA"/>
    <w:rsid w:val="00343E15"/>
    <w:rsid w:val="0034429B"/>
    <w:rsid w:val="00344866"/>
    <w:rsid w:val="00344DDF"/>
    <w:rsid w:val="003457B4"/>
    <w:rsid w:val="0034638C"/>
    <w:rsid w:val="003467E2"/>
    <w:rsid w:val="00346F7F"/>
    <w:rsid w:val="00350108"/>
    <w:rsid w:val="00350762"/>
    <w:rsid w:val="003507C4"/>
    <w:rsid w:val="00351462"/>
    <w:rsid w:val="003519A1"/>
    <w:rsid w:val="00352480"/>
    <w:rsid w:val="003530D2"/>
    <w:rsid w:val="0035331A"/>
    <w:rsid w:val="0035347F"/>
    <w:rsid w:val="003534E1"/>
    <w:rsid w:val="003548D8"/>
    <w:rsid w:val="00354BDD"/>
    <w:rsid w:val="003554CA"/>
    <w:rsid w:val="00356227"/>
    <w:rsid w:val="00360232"/>
    <w:rsid w:val="003602E0"/>
    <w:rsid w:val="00360395"/>
    <w:rsid w:val="00360D01"/>
    <w:rsid w:val="00362569"/>
    <w:rsid w:val="003629A0"/>
    <w:rsid w:val="003631B6"/>
    <w:rsid w:val="003636CD"/>
    <w:rsid w:val="00363BE5"/>
    <w:rsid w:val="0036487C"/>
    <w:rsid w:val="00364D37"/>
    <w:rsid w:val="00365411"/>
    <w:rsid w:val="00365DD3"/>
    <w:rsid w:val="00365FA2"/>
    <w:rsid w:val="00366C69"/>
    <w:rsid w:val="00366E93"/>
    <w:rsid w:val="00366F64"/>
    <w:rsid w:val="003673CB"/>
    <w:rsid w:val="00367441"/>
    <w:rsid w:val="00367B1D"/>
    <w:rsid w:val="00370E4F"/>
    <w:rsid w:val="00371215"/>
    <w:rsid w:val="00371AD2"/>
    <w:rsid w:val="00372F0D"/>
    <w:rsid w:val="003736EF"/>
    <w:rsid w:val="00373A50"/>
    <w:rsid w:val="00373E5F"/>
    <w:rsid w:val="00374059"/>
    <w:rsid w:val="003751C6"/>
    <w:rsid w:val="0037535B"/>
    <w:rsid w:val="0037552D"/>
    <w:rsid w:val="003756DB"/>
    <w:rsid w:val="00375A0A"/>
    <w:rsid w:val="00376985"/>
    <w:rsid w:val="003770BB"/>
    <w:rsid w:val="0037771A"/>
    <w:rsid w:val="003802DC"/>
    <w:rsid w:val="00380E4E"/>
    <w:rsid w:val="00380FBF"/>
    <w:rsid w:val="0038124F"/>
    <w:rsid w:val="00382A43"/>
    <w:rsid w:val="00382D60"/>
    <w:rsid w:val="00382F29"/>
    <w:rsid w:val="00383C8D"/>
    <w:rsid w:val="00383DE5"/>
    <w:rsid w:val="00384808"/>
    <w:rsid w:val="003852FB"/>
    <w:rsid w:val="00385429"/>
    <w:rsid w:val="00385B05"/>
    <w:rsid w:val="00385BA1"/>
    <w:rsid w:val="00386382"/>
    <w:rsid w:val="003865EF"/>
    <w:rsid w:val="003866C8"/>
    <w:rsid w:val="00386BA9"/>
    <w:rsid w:val="00390017"/>
    <w:rsid w:val="003901A3"/>
    <w:rsid w:val="00390436"/>
    <w:rsid w:val="0039072F"/>
    <w:rsid w:val="00390BB3"/>
    <w:rsid w:val="003923B6"/>
    <w:rsid w:val="00392D4D"/>
    <w:rsid w:val="003940CE"/>
    <w:rsid w:val="00397ABA"/>
    <w:rsid w:val="00397C1D"/>
    <w:rsid w:val="003A0E2D"/>
    <w:rsid w:val="003A0EB3"/>
    <w:rsid w:val="003A1227"/>
    <w:rsid w:val="003A180F"/>
    <w:rsid w:val="003A18DD"/>
    <w:rsid w:val="003A1CDD"/>
    <w:rsid w:val="003A20C8"/>
    <w:rsid w:val="003A2C29"/>
    <w:rsid w:val="003A2DB5"/>
    <w:rsid w:val="003A2EC3"/>
    <w:rsid w:val="003A3455"/>
    <w:rsid w:val="003A36BF"/>
    <w:rsid w:val="003A36F2"/>
    <w:rsid w:val="003A3D39"/>
    <w:rsid w:val="003A3EC7"/>
    <w:rsid w:val="003A40B4"/>
    <w:rsid w:val="003A5E3F"/>
    <w:rsid w:val="003A694F"/>
    <w:rsid w:val="003A7712"/>
    <w:rsid w:val="003A771E"/>
    <w:rsid w:val="003A7834"/>
    <w:rsid w:val="003B039F"/>
    <w:rsid w:val="003B0B5B"/>
    <w:rsid w:val="003B0E0F"/>
    <w:rsid w:val="003B0E79"/>
    <w:rsid w:val="003B0FC3"/>
    <w:rsid w:val="003B202C"/>
    <w:rsid w:val="003B3575"/>
    <w:rsid w:val="003B50BC"/>
    <w:rsid w:val="003B5D97"/>
    <w:rsid w:val="003B6352"/>
    <w:rsid w:val="003B63A4"/>
    <w:rsid w:val="003B6412"/>
    <w:rsid w:val="003B68FE"/>
    <w:rsid w:val="003B6D7D"/>
    <w:rsid w:val="003B7D7E"/>
    <w:rsid w:val="003C1012"/>
    <w:rsid w:val="003C11C9"/>
    <w:rsid w:val="003C1229"/>
    <w:rsid w:val="003C14A4"/>
    <w:rsid w:val="003C1AE2"/>
    <w:rsid w:val="003C1FD4"/>
    <w:rsid w:val="003C213D"/>
    <w:rsid w:val="003C214D"/>
    <w:rsid w:val="003C25AD"/>
    <w:rsid w:val="003C2735"/>
    <w:rsid w:val="003C2D21"/>
    <w:rsid w:val="003C3933"/>
    <w:rsid w:val="003C3EB1"/>
    <w:rsid w:val="003C4B5C"/>
    <w:rsid w:val="003C5E6B"/>
    <w:rsid w:val="003C616A"/>
    <w:rsid w:val="003C62BB"/>
    <w:rsid w:val="003C7AD7"/>
    <w:rsid w:val="003D0496"/>
    <w:rsid w:val="003D0FC3"/>
    <w:rsid w:val="003D2C1D"/>
    <w:rsid w:val="003D2C34"/>
    <w:rsid w:val="003D3CA2"/>
    <w:rsid w:val="003D3DDD"/>
    <w:rsid w:val="003D44A0"/>
    <w:rsid w:val="003D5CBF"/>
    <w:rsid w:val="003D5CDD"/>
    <w:rsid w:val="003D61EF"/>
    <w:rsid w:val="003D66D2"/>
    <w:rsid w:val="003D6F99"/>
    <w:rsid w:val="003D7842"/>
    <w:rsid w:val="003E07AE"/>
    <w:rsid w:val="003E099F"/>
    <w:rsid w:val="003E0EC3"/>
    <w:rsid w:val="003E14FC"/>
    <w:rsid w:val="003E18E2"/>
    <w:rsid w:val="003E281A"/>
    <w:rsid w:val="003E2976"/>
    <w:rsid w:val="003E2EC2"/>
    <w:rsid w:val="003E3500"/>
    <w:rsid w:val="003E4858"/>
    <w:rsid w:val="003E4A47"/>
    <w:rsid w:val="003E53C6"/>
    <w:rsid w:val="003E6316"/>
    <w:rsid w:val="003E6884"/>
    <w:rsid w:val="003E6AC5"/>
    <w:rsid w:val="003F0096"/>
    <w:rsid w:val="003F0850"/>
    <w:rsid w:val="003F0D12"/>
    <w:rsid w:val="003F160C"/>
    <w:rsid w:val="003F2D80"/>
    <w:rsid w:val="003F324F"/>
    <w:rsid w:val="003F33BC"/>
    <w:rsid w:val="003F33C8"/>
    <w:rsid w:val="003F37EE"/>
    <w:rsid w:val="003F3D4E"/>
    <w:rsid w:val="003F477E"/>
    <w:rsid w:val="003F52E3"/>
    <w:rsid w:val="003F60BF"/>
    <w:rsid w:val="003F6342"/>
    <w:rsid w:val="003F6CD2"/>
    <w:rsid w:val="003F788D"/>
    <w:rsid w:val="0040126E"/>
    <w:rsid w:val="004020D4"/>
    <w:rsid w:val="004021B6"/>
    <w:rsid w:val="004026D8"/>
    <w:rsid w:val="004047C4"/>
    <w:rsid w:val="0040570B"/>
    <w:rsid w:val="00405EDB"/>
    <w:rsid w:val="00405FB1"/>
    <w:rsid w:val="00406460"/>
    <w:rsid w:val="004121C5"/>
    <w:rsid w:val="00412461"/>
    <w:rsid w:val="00412546"/>
    <w:rsid w:val="004125C1"/>
    <w:rsid w:val="00412603"/>
    <w:rsid w:val="00413053"/>
    <w:rsid w:val="0041319C"/>
    <w:rsid w:val="0041373B"/>
    <w:rsid w:val="004137B6"/>
    <w:rsid w:val="00413A54"/>
    <w:rsid w:val="00413A5C"/>
    <w:rsid w:val="00413C10"/>
    <w:rsid w:val="00413CD9"/>
    <w:rsid w:val="00413F9A"/>
    <w:rsid w:val="004140CA"/>
    <w:rsid w:val="00414C65"/>
    <w:rsid w:val="00415D76"/>
    <w:rsid w:val="00416665"/>
    <w:rsid w:val="00416A67"/>
    <w:rsid w:val="00416ACB"/>
    <w:rsid w:val="0041757B"/>
    <w:rsid w:val="00420B1B"/>
    <w:rsid w:val="00420DDB"/>
    <w:rsid w:val="00421DCF"/>
    <w:rsid w:val="00422107"/>
    <w:rsid w:val="00422341"/>
    <w:rsid w:val="00423641"/>
    <w:rsid w:val="0042398F"/>
    <w:rsid w:val="00424026"/>
    <w:rsid w:val="00424C51"/>
    <w:rsid w:val="004257A3"/>
    <w:rsid w:val="00426266"/>
    <w:rsid w:val="004264BC"/>
    <w:rsid w:val="0042681B"/>
    <w:rsid w:val="00430A2D"/>
    <w:rsid w:val="00431505"/>
    <w:rsid w:val="004317A9"/>
    <w:rsid w:val="00431AF0"/>
    <w:rsid w:val="0043213A"/>
    <w:rsid w:val="004330F4"/>
    <w:rsid w:val="00433590"/>
    <w:rsid w:val="0043393D"/>
    <w:rsid w:val="004340C4"/>
    <w:rsid w:val="004344C7"/>
    <w:rsid w:val="004346A7"/>
    <w:rsid w:val="004348F2"/>
    <w:rsid w:val="00434A58"/>
    <w:rsid w:val="00434C84"/>
    <w:rsid w:val="00435274"/>
    <w:rsid w:val="004352AD"/>
    <w:rsid w:val="0043545D"/>
    <w:rsid w:val="00435555"/>
    <w:rsid w:val="00435FE2"/>
    <w:rsid w:val="004361CF"/>
    <w:rsid w:val="00436E2F"/>
    <w:rsid w:val="00436EAB"/>
    <w:rsid w:val="00442FF6"/>
    <w:rsid w:val="00443D40"/>
    <w:rsid w:val="004461D9"/>
    <w:rsid w:val="00446AC6"/>
    <w:rsid w:val="0044759B"/>
    <w:rsid w:val="00447B86"/>
    <w:rsid w:val="00447F54"/>
    <w:rsid w:val="00450B7E"/>
    <w:rsid w:val="004511F2"/>
    <w:rsid w:val="0045136B"/>
    <w:rsid w:val="00451B9B"/>
    <w:rsid w:val="00451C7E"/>
    <w:rsid w:val="004526F6"/>
    <w:rsid w:val="00453001"/>
    <w:rsid w:val="00453BB6"/>
    <w:rsid w:val="00453CAA"/>
    <w:rsid w:val="00455113"/>
    <w:rsid w:val="00455122"/>
    <w:rsid w:val="00456421"/>
    <w:rsid w:val="00456D4D"/>
    <w:rsid w:val="00456DAB"/>
    <w:rsid w:val="004578FD"/>
    <w:rsid w:val="0046062E"/>
    <w:rsid w:val="004608B7"/>
    <w:rsid w:val="00460CC3"/>
    <w:rsid w:val="00460E86"/>
    <w:rsid w:val="004610CB"/>
    <w:rsid w:val="00461B59"/>
    <w:rsid w:val="00462266"/>
    <w:rsid w:val="00463E76"/>
    <w:rsid w:val="00463EB6"/>
    <w:rsid w:val="004646B4"/>
    <w:rsid w:val="00464A88"/>
    <w:rsid w:val="00464CB3"/>
    <w:rsid w:val="004651A0"/>
    <w:rsid w:val="00466532"/>
    <w:rsid w:val="004672C7"/>
    <w:rsid w:val="00467488"/>
    <w:rsid w:val="00467CD9"/>
    <w:rsid w:val="0047083E"/>
    <w:rsid w:val="00470D4E"/>
    <w:rsid w:val="00470EB5"/>
    <w:rsid w:val="00471B32"/>
    <w:rsid w:val="0047286B"/>
    <w:rsid w:val="00472E27"/>
    <w:rsid w:val="00474220"/>
    <w:rsid w:val="004752D3"/>
    <w:rsid w:val="004754E1"/>
    <w:rsid w:val="00475CE0"/>
    <w:rsid w:val="00476827"/>
    <w:rsid w:val="00476BD4"/>
    <w:rsid w:val="00476F8A"/>
    <w:rsid w:val="00477855"/>
    <w:rsid w:val="00477C35"/>
    <w:rsid w:val="004807D8"/>
    <w:rsid w:val="00480988"/>
    <w:rsid w:val="00480E05"/>
    <w:rsid w:val="00481EF5"/>
    <w:rsid w:val="00482BBE"/>
    <w:rsid w:val="00483A12"/>
    <w:rsid w:val="00483E6D"/>
    <w:rsid w:val="00484A77"/>
    <w:rsid w:val="0048540F"/>
    <w:rsid w:val="00485970"/>
    <w:rsid w:val="00485C0D"/>
    <w:rsid w:val="00486575"/>
    <w:rsid w:val="004866D0"/>
    <w:rsid w:val="004912D2"/>
    <w:rsid w:val="0049245D"/>
    <w:rsid w:val="00493EE4"/>
    <w:rsid w:val="00494242"/>
    <w:rsid w:val="00494E8E"/>
    <w:rsid w:val="004955BC"/>
    <w:rsid w:val="00495C50"/>
    <w:rsid w:val="00495D63"/>
    <w:rsid w:val="0049648F"/>
    <w:rsid w:val="00496606"/>
    <w:rsid w:val="00496F05"/>
    <w:rsid w:val="00497370"/>
    <w:rsid w:val="00497D4F"/>
    <w:rsid w:val="004A0F39"/>
    <w:rsid w:val="004A251F"/>
    <w:rsid w:val="004A2582"/>
    <w:rsid w:val="004A3BF1"/>
    <w:rsid w:val="004A3E42"/>
    <w:rsid w:val="004A4715"/>
    <w:rsid w:val="004A5046"/>
    <w:rsid w:val="004A565E"/>
    <w:rsid w:val="004A5DF3"/>
    <w:rsid w:val="004A6134"/>
    <w:rsid w:val="004A7092"/>
    <w:rsid w:val="004B01DF"/>
    <w:rsid w:val="004B030C"/>
    <w:rsid w:val="004B1424"/>
    <w:rsid w:val="004B2431"/>
    <w:rsid w:val="004B4279"/>
    <w:rsid w:val="004B49E6"/>
    <w:rsid w:val="004B4D69"/>
    <w:rsid w:val="004B6EE2"/>
    <w:rsid w:val="004B7D7F"/>
    <w:rsid w:val="004C01A8"/>
    <w:rsid w:val="004C0626"/>
    <w:rsid w:val="004C1840"/>
    <w:rsid w:val="004C24C9"/>
    <w:rsid w:val="004C31B6"/>
    <w:rsid w:val="004C3B4F"/>
    <w:rsid w:val="004C5319"/>
    <w:rsid w:val="004C621F"/>
    <w:rsid w:val="004C7948"/>
    <w:rsid w:val="004C7BB8"/>
    <w:rsid w:val="004C7C60"/>
    <w:rsid w:val="004C7E8F"/>
    <w:rsid w:val="004D0C61"/>
    <w:rsid w:val="004D0DFE"/>
    <w:rsid w:val="004D1D91"/>
    <w:rsid w:val="004D22C3"/>
    <w:rsid w:val="004D36F1"/>
    <w:rsid w:val="004D38CA"/>
    <w:rsid w:val="004D45C6"/>
    <w:rsid w:val="004D5B43"/>
    <w:rsid w:val="004D6E10"/>
    <w:rsid w:val="004D6F4D"/>
    <w:rsid w:val="004D6F95"/>
    <w:rsid w:val="004D72FE"/>
    <w:rsid w:val="004D7E91"/>
    <w:rsid w:val="004E003A"/>
    <w:rsid w:val="004E0768"/>
    <w:rsid w:val="004E15AC"/>
    <w:rsid w:val="004E1A1B"/>
    <w:rsid w:val="004E1A31"/>
    <w:rsid w:val="004E2DE0"/>
    <w:rsid w:val="004E3D68"/>
    <w:rsid w:val="004E4060"/>
    <w:rsid w:val="004E409A"/>
    <w:rsid w:val="004E5DE2"/>
    <w:rsid w:val="004E7D5B"/>
    <w:rsid w:val="004F092D"/>
    <w:rsid w:val="004F0FB9"/>
    <w:rsid w:val="004F2F7E"/>
    <w:rsid w:val="004F32B5"/>
    <w:rsid w:val="004F407E"/>
    <w:rsid w:val="004F4EB2"/>
    <w:rsid w:val="004F5479"/>
    <w:rsid w:val="004F5981"/>
    <w:rsid w:val="004F6C11"/>
    <w:rsid w:val="004F7528"/>
    <w:rsid w:val="004F7BCA"/>
    <w:rsid w:val="004F7C62"/>
    <w:rsid w:val="004F7D89"/>
    <w:rsid w:val="004F7FF9"/>
    <w:rsid w:val="00500C6B"/>
    <w:rsid w:val="00501981"/>
    <w:rsid w:val="00501A85"/>
    <w:rsid w:val="00501BB3"/>
    <w:rsid w:val="005021DD"/>
    <w:rsid w:val="005026CA"/>
    <w:rsid w:val="00502B72"/>
    <w:rsid w:val="005036C4"/>
    <w:rsid w:val="00504BC1"/>
    <w:rsid w:val="00505134"/>
    <w:rsid w:val="0050594C"/>
    <w:rsid w:val="00505C04"/>
    <w:rsid w:val="00511F15"/>
    <w:rsid w:val="0051318C"/>
    <w:rsid w:val="0051335C"/>
    <w:rsid w:val="00513D69"/>
    <w:rsid w:val="0051412A"/>
    <w:rsid w:val="005142CD"/>
    <w:rsid w:val="005143C9"/>
    <w:rsid w:val="005157A9"/>
    <w:rsid w:val="00516D97"/>
    <w:rsid w:val="005173A7"/>
    <w:rsid w:val="005174A3"/>
    <w:rsid w:val="005177E1"/>
    <w:rsid w:val="00517FCE"/>
    <w:rsid w:val="00520C0A"/>
    <w:rsid w:val="005218B6"/>
    <w:rsid w:val="00522589"/>
    <w:rsid w:val="00523AAE"/>
    <w:rsid w:val="00523B02"/>
    <w:rsid w:val="00523CA9"/>
    <w:rsid w:val="00524545"/>
    <w:rsid w:val="005255BF"/>
    <w:rsid w:val="005257DE"/>
    <w:rsid w:val="00527200"/>
    <w:rsid w:val="00527B43"/>
    <w:rsid w:val="00530157"/>
    <w:rsid w:val="00530A5D"/>
    <w:rsid w:val="00530DAA"/>
    <w:rsid w:val="00531EBE"/>
    <w:rsid w:val="005329CF"/>
    <w:rsid w:val="00532F8B"/>
    <w:rsid w:val="00533737"/>
    <w:rsid w:val="00535AA7"/>
    <w:rsid w:val="00535B22"/>
    <w:rsid w:val="00535B79"/>
    <w:rsid w:val="00535D7C"/>
    <w:rsid w:val="00536579"/>
    <w:rsid w:val="00536C1E"/>
    <w:rsid w:val="00537FCF"/>
    <w:rsid w:val="00540713"/>
    <w:rsid w:val="00540FA4"/>
    <w:rsid w:val="00541D6D"/>
    <w:rsid w:val="00542F34"/>
    <w:rsid w:val="0054343A"/>
    <w:rsid w:val="00543974"/>
    <w:rsid w:val="00543EBF"/>
    <w:rsid w:val="00544ABA"/>
    <w:rsid w:val="00544EE5"/>
    <w:rsid w:val="0054593A"/>
    <w:rsid w:val="00545F73"/>
    <w:rsid w:val="0054610D"/>
    <w:rsid w:val="005467FB"/>
    <w:rsid w:val="00546AE9"/>
    <w:rsid w:val="00547667"/>
    <w:rsid w:val="00547989"/>
    <w:rsid w:val="00547FD9"/>
    <w:rsid w:val="00551320"/>
    <w:rsid w:val="005518A4"/>
    <w:rsid w:val="00552768"/>
    <w:rsid w:val="00552935"/>
    <w:rsid w:val="00553127"/>
    <w:rsid w:val="005537D5"/>
    <w:rsid w:val="00554B92"/>
    <w:rsid w:val="00554BE7"/>
    <w:rsid w:val="0055585E"/>
    <w:rsid w:val="0055595C"/>
    <w:rsid w:val="0055676A"/>
    <w:rsid w:val="0055699A"/>
    <w:rsid w:val="00556D37"/>
    <w:rsid w:val="00556D68"/>
    <w:rsid w:val="00557173"/>
    <w:rsid w:val="0055749A"/>
    <w:rsid w:val="005576A1"/>
    <w:rsid w:val="00557A64"/>
    <w:rsid w:val="005605C0"/>
    <w:rsid w:val="00560D23"/>
    <w:rsid w:val="005615D8"/>
    <w:rsid w:val="005626D6"/>
    <w:rsid w:val="005638D4"/>
    <w:rsid w:val="0056456A"/>
    <w:rsid w:val="00565582"/>
    <w:rsid w:val="005656ED"/>
    <w:rsid w:val="00566544"/>
    <w:rsid w:val="00566608"/>
    <w:rsid w:val="005668E9"/>
    <w:rsid w:val="00566C83"/>
    <w:rsid w:val="00566DB6"/>
    <w:rsid w:val="005675E0"/>
    <w:rsid w:val="005700FE"/>
    <w:rsid w:val="00570390"/>
    <w:rsid w:val="0057054E"/>
    <w:rsid w:val="00570A14"/>
    <w:rsid w:val="00570B79"/>
    <w:rsid w:val="00570E24"/>
    <w:rsid w:val="00571F77"/>
    <w:rsid w:val="00572760"/>
    <w:rsid w:val="005743DE"/>
    <w:rsid w:val="00574CA8"/>
    <w:rsid w:val="00574F3F"/>
    <w:rsid w:val="0057562C"/>
    <w:rsid w:val="005759F6"/>
    <w:rsid w:val="00575E3E"/>
    <w:rsid w:val="00575E7C"/>
    <w:rsid w:val="005765F5"/>
    <w:rsid w:val="00576D6C"/>
    <w:rsid w:val="00577A2E"/>
    <w:rsid w:val="0058001B"/>
    <w:rsid w:val="00580E48"/>
    <w:rsid w:val="00580ED8"/>
    <w:rsid w:val="00580F0A"/>
    <w:rsid w:val="00581118"/>
    <w:rsid w:val="00581246"/>
    <w:rsid w:val="005816FA"/>
    <w:rsid w:val="00582C3A"/>
    <w:rsid w:val="00582E1A"/>
    <w:rsid w:val="00583147"/>
    <w:rsid w:val="00584416"/>
    <w:rsid w:val="005845E6"/>
    <w:rsid w:val="00584B39"/>
    <w:rsid w:val="00584DD9"/>
    <w:rsid w:val="00585028"/>
    <w:rsid w:val="005854D1"/>
    <w:rsid w:val="005858F2"/>
    <w:rsid w:val="00585BA3"/>
    <w:rsid w:val="00585F5B"/>
    <w:rsid w:val="0058620A"/>
    <w:rsid w:val="00587148"/>
    <w:rsid w:val="00587FC0"/>
    <w:rsid w:val="005906AD"/>
    <w:rsid w:val="00590DA6"/>
    <w:rsid w:val="00591C7D"/>
    <w:rsid w:val="00592B03"/>
    <w:rsid w:val="00593889"/>
    <w:rsid w:val="00593AB9"/>
    <w:rsid w:val="005944CB"/>
    <w:rsid w:val="00594ABB"/>
    <w:rsid w:val="00594D1C"/>
    <w:rsid w:val="00594E36"/>
    <w:rsid w:val="00594F0A"/>
    <w:rsid w:val="00595232"/>
    <w:rsid w:val="0059525E"/>
    <w:rsid w:val="00595442"/>
    <w:rsid w:val="00595887"/>
    <w:rsid w:val="005961F7"/>
    <w:rsid w:val="0059685E"/>
    <w:rsid w:val="00596B9C"/>
    <w:rsid w:val="00596EFF"/>
    <w:rsid w:val="005A054D"/>
    <w:rsid w:val="005A0A46"/>
    <w:rsid w:val="005A10B9"/>
    <w:rsid w:val="005A11EA"/>
    <w:rsid w:val="005A18FA"/>
    <w:rsid w:val="005A269F"/>
    <w:rsid w:val="005A305E"/>
    <w:rsid w:val="005A30BB"/>
    <w:rsid w:val="005A3887"/>
    <w:rsid w:val="005A3D61"/>
    <w:rsid w:val="005A46CF"/>
    <w:rsid w:val="005A6555"/>
    <w:rsid w:val="005A7D48"/>
    <w:rsid w:val="005B029B"/>
    <w:rsid w:val="005B0542"/>
    <w:rsid w:val="005B2225"/>
    <w:rsid w:val="005B2799"/>
    <w:rsid w:val="005B2B77"/>
    <w:rsid w:val="005B3D4A"/>
    <w:rsid w:val="005B41C2"/>
    <w:rsid w:val="005B4D87"/>
    <w:rsid w:val="005B5760"/>
    <w:rsid w:val="005B72AE"/>
    <w:rsid w:val="005B7523"/>
    <w:rsid w:val="005B7DD1"/>
    <w:rsid w:val="005C00A0"/>
    <w:rsid w:val="005C0D12"/>
    <w:rsid w:val="005C1CAD"/>
    <w:rsid w:val="005C28FA"/>
    <w:rsid w:val="005C2D63"/>
    <w:rsid w:val="005C39FF"/>
    <w:rsid w:val="005C40F4"/>
    <w:rsid w:val="005C43BE"/>
    <w:rsid w:val="005C44F3"/>
    <w:rsid w:val="005C712D"/>
    <w:rsid w:val="005C7C75"/>
    <w:rsid w:val="005D02A9"/>
    <w:rsid w:val="005D0E4F"/>
    <w:rsid w:val="005D1041"/>
    <w:rsid w:val="005D18F7"/>
    <w:rsid w:val="005D1E32"/>
    <w:rsid w:val="005D206B"/>
    <w:rsid w:val="005D22B7"/>
    <w:rsid w:val="005D2BDE"/>
    <w:rsid w:val="005D3D76"/>
    <w:rsid w:val="005D41B5"/>
    <w:rsid w:val="005D4578"/>
    <w:rsid w:val="005D4EFA"/>
    <w:rsid w:val="005D55BA"/>
    <w:rsid w:val="005D5ADB"/>
    <w:rsid w:val="005D648A"/>
    <w:rsid w:val="005D7155"/>
    <w:rsid w:val="005D7E0D"/>
    <w:rsid w:val="005E0C37"/>
    <w:rsid w:val="005E234A"/>
    <w:rsid w:val="005E251E"/>
    <w:rsid w:val="005E3103"/>
    <w:rsid w:val="005E35CC"/>
    <w:rsid w:val="005E371E"/>
    <w:rsid w:val="005E53F9"/>
    <w:rsid w:val="005E775D"/>
    <w:rsid w:val="005E7781"/>
    <w:rsid w:val="005F058B"/>
    <w:rsid w:val="005F0A43"/>
    <w:rsid w:val="005F0CC7"/>
    <w:rsid w:val="005F0ED5"/>
    <w:rsid w:val="005F127B"/>
    <w:rsid w:val="005F13DE"/>
    <w:rsid w:val="005F27BF"/>
    <w:rsid w:val="005F3694"/>
    <w:rsid w:val="005F3FBD"/>
    <w:rsid w:val="005F4171"/>
    <w:rsid w:val="005F46D6"/>
    <w:rsid w:val="005F4DD6"/>
    <w:rsid w:val="005F50D8"/>
    <w:rsid w:val="005F53A1"/>
    <w:rsid w:val="005F6B77"/>
    <w:rsid w:val="005F7487"/>
    <w:rsid w:val="006001A1"/>
    <w:rsid w:val="006002C7"/>
    <w:rsid w:val="00600F95"/>
    <w:rsid w:val="00601839"/>
    <w:rsid w:val="00602262"/>
    <w:rsid w:val="00602759"/>
    <w:rsid w:val="0060277A"/>
    <w:rsid w:val="00602B7C"/>
    <w:rsid w:val="00602D7D"/>
    <w:rsid w:val="00603312"/>
    <w:rsid w:val="00604DC7"/>
    <w:rsid w:val="00604E47"/>
    <w:rsid w:val="006051E5"/>
    <w:rsid w:val="00605441"/>
    <w:rsid w:val="006066FA"/>
    <w:rsid w:val="00606970"/>
    <w:rsid w:val="00606A20"/>
    <w:rsid w:val="006072C6"/>
    <w:rsid w:val="006077DE"/>
    <w:rsid w:val="00607A2E"/>
    <w:rsid w:val="006105A2"/>
    <w:rsid w:val="00610E98"/>
    <w:rsid w:val="006130F7"/>
    <w:rsid w:val="006131E5"/>
    <w:rsid w:val="0061323F"/>
    <w:rsid w:val="00613AF8"/>
    <w:rsid w:val="00613CF9"/>
    <w:rsid w:val="00613D8E"/>
    <w:rsid w:val="006142E0"/>
    <w:rsid w:val="00614A6F"/>
    <w:rsid w:val="00616112"/>
    <w:rsid w:val="00616F1A"/>
    <w:rsid w:val="006172BF"/>
    <w:rsid w:val="006175C0"/>
    <w:rsid w:val="00617F75"/>
    <w:rsid w:val="006205CA"/>
    <w:rsid w:val="00621756"/>
    <w:rsid w:val="00621E5E"/>
    <w:rsid w:val="00621F53"/>
    <w:rsid w:val="00622E2A"/>
    <w:rsid w:val="00623089"/>
    <w:rsid w:val="0062308E"/>
    <w:rsid w:val="006234C4"/>
    <w:rsid w:val="00623D12"/>
    <w:rsid w:val="00623DBF"/>
    <w:rsid w:val="006244C9"/>
    <w:rsid w:val="006245F6"/>
    <w:rsid w:val="0062475D"/>
    <w:rsid w:val="0062495F"/>
    <w:rsid w:val="0062499B"/>
    <w:rsid w:val="0062660B"/>
    <w:rsid w:val="00626675"/>
    <w:rsid w:val="00626AD1"/>
    <w:rsid w:val="00626F7F"/>
    <w:rsid w:val="0062786F"/>
    <w:rsid w:val="006304BC"/>
    <w:rsid w:val="00630DCE"/>
    <w:rsid w:val="0063120A"/>
    <w:rsid w:val="00631400"/>
    <w:rsid w:val="0063150B"/>
    <w:rsid w:val="00631585"/>
    <w:rsid w:val="00634ACF"/>
    <w:rsid w:val="00635035"/>
    <w:rsid w:val="0063580D"/>
    <w:rsid w:val="00635CAE"/>
    <w:rsid w:val="0063624D"/>
    <w:rsid w:val="00637240"/>
    <w:rsid w:val="0063754D"/>
    <w:rsid w:val="0063766C"/>
    <w:rsid w:val="006376D4"/>
    <w:rsid w:val="00637725"/>
    <w:rsid w:val="00637F11"/>
    <w:rsid w:val="00640002"/>
    <w:rsid w:val="0064154B"/>
    <w:rsid w:val="006417CE"/>
    <w:rsid w:val="0064351A"/>
    <w:rsid w:val="00643660"/>
    <w:rsid w:val="00643B1F"/>
    <w:rsid w:val="00644721"/>
    <w:rsid w:val="00644CAB"/>
    <w:rsid w:val="00645180"/>
    <w:rsid w:val="0064529D"/>
    <w:rsid w:val="006463B5"/>
    <w:rsid w:val="00650139"/>
    <w:rsid w:val="0065183E"/>
    <w:rsid w:val="00652756"/>
    <w:rsid w:val="00652AD8"/>
    <w:rsid w:val="00652B79"/>
    <w:rsid w:val="006533C3"/>
    <w:rsid w:val="00654068"/>
    <w:rsid w:val="00654B38"/>
    <w:rsid w:val="00654B83"/>
    <w:rsid w:val="00655061"/>
    <w:rsid w:val="0065510C"/>
    <w:rsid w:val="00655B63"/>
    <w:rsid w:val="00655E1D"/>
    <w:rsid w:val="00656158"/>
    <w:rsid w:val="006571F6"/>
    <w:rsid w:val="00657380"/>
    <w:rsid w:val="0065781C"/>
    <w:rsid w:val="00657F12"/>
    <w:rsid w:val="00660639"/>
    <w:rsid w:val="006618CC"/>
    <w:rsid w:val="00662111"/>
    <w:rsid w:val="00662118"/>
    <w:rsid w:val="00662BE5"/>
    <w:rsid w:val="006638AD"/>
    <w:rsid w:val="00663FAA"/>
    <w:rsid w:val="00664655"/>
    <w:rsid w:val="00664FC8"/>
    <w:rsid w:val="006651C3"/>
    <w:rsid w:val="00666114"/>
    <w:rsid w:val="006664C2"/>
    <w:rsid w:val="00667105"/>
    <w:rsid w:val="0066732C"/>
    <w:rsid w:val="006679F5"/>
    <w:rsid w:val="00667B77"/>
    <w:rsid w:val="00670C32"/>
    <w:rsid w:val="006716DA"/>
    <w:rsid w:val="006724BF"/>
    <w:rsid w:val="006728ED"/>
    <w:rsid w:val="00672917"/>
    <w:rsid w:val="006732B1"/>
    <w:rsid w:val="0067446F"/>
    <w:rsid w:val="006746A4"/>
    <w:rsid w:val="00674DF0"/>
    <w:rsid w:val="00674EED"/>
    <w:rsid w:val="00675558"/>
    <w:rsid w:val="00675611"/>
    <w:rsid w:val="006756C5"/>
    <w:rsid w:val="00675A60"/>
    <w:rsid w:val="00675BCD"/>
    <w:rsid w:val="0067697E"/>
    <w:rsid w:val="00677443"/>
    <w:rsid w:val="00677536"/>
    <w:rsid w:val="0067769A"/>
    <w:rsid w:val="006806A3"/>
    <w:rsid w:val="006806A6"/>
    <w:rsid w:val="00681211"/>
    <w:rsid w:val="0068128A"/>
    <w:rsid w:val="00681B36"/>
    <w:rsid w:val="00682BCA"/>
    <w:rsid w:val="00682E14"/>
    <w:rsid w:val="0068436C"/>
    <w:rsid w:val="0068526E"/>
    <w:rsid w:val="0068545E"/>
    <w:rsid w:val="00685FD4"/>
    <w:rsid w:val="00686612"/>
    <w:rsid w:val="0068661E"/>
    <w:rsid w:val="00686637"/>
    <w:rsid w:val="006866F4"/>
    <w:rsid w:val="006879B2"/>
    <w:rsid w:val="006906B9"/>
    <w:rsid w:val="00690A49"/>
    <w:rsid w:val="00690BB6"/>
    <w:rsid w:val="00691B30"/>
    <w:rsid w:val="00692A3C"/>
    <w:rsid w:val="00693433"/>
    <w:rsid w:val="006938C8"/>
    <w:rsid w:val="00693E1F"/>
    <w:rsid w:val="00693ECB"/>
    <w:rsid w:val="0069470C"/>
    <w:rsid w:val="00694797"/>
    <w:rsid w:val="00695887"/>
    <w:rsid w:val="00695E9C"/>
    <w:rsid w:val="0069683D"/>
    <w:rsid w:val="00697733"/>
    <w:rsid w:val="006A16A2"/>
    <w:rsid w:val="006A1D7D"/>
    <w:rsid w:val="006A1E46"/>
    <w:rsid w:val="006A2439"/>
    <w:rsid w:val="006A254E"/>
    <w:rsid w:val="006A26A3"/>
    <w:rsid w:val="006A2C1B"/>
    <w:rsid w:val="006A2C30"/>
    <w:rsid w:val="006A301C"/>
    <w:rsid w:val="006A3E2B"/>
    <w:rsid w:val="006A5342"/>
    <w:rsid w:val="006A6664"/>
    <w:rsid w:val="006A6E17"/>
    <w:rsid w:val="006A7FAE"/>
    <w:rsid w:val="006B031B"/>
    <w:rsid w:val="006B120D"/>
    <w:rsid w:val="006B17E7"/>
    <w:rsid w:val="006B19E8"/>
    <w:rsid w:val="006B1A8A"/>
    <w:rsid w:val="006B1FD5"/>
    <w:rsid w:val="006B242B"/>
    <w:rsid w:val="006B3450"/>
    <w:rsid w:val="006B4FFF"/>
    <w:rsid w:val="006B555A"/>
    <w:rsid w:val="006B5F6D"/>
    <w:rsid w:val="006B600A"/>
    <w:rsid w:val="006B6635"/>
    <w:rsid w:val="006B7C3E"/>
    <w:rsid w:val="006B7D22"/>
    <w:rsid w:val="006B7D2C"/>
    <w:rsid w:val="006C05E0"/>
    <w:rsid w:val="006C1019"/>
    <w:rsid w:val="006C2BB5"/>
    <w:rsid w:val="006C2BEE"/>
    <w:rsid w:val="006C2D63"/>
    <w:rsid w:val="006C3AD8"/>
    <w:rsid w:val="006C4393"/>
    <w:rsid w:val="006C4516"/>
    <w:rsid w:val="006C455E"/>
    <w:rsid w:val="006C591B"/>
    <w:rsid w:val="006C5958"/>
    <w:rsid w:val="006C5B4F"/>
    <w:rsid w:val="006C643C"/>
    <w:rsid w:val="006C6E3A"/>
    <w:rsid w:val="006C6FD7"/>
    <w:rsid w:val="006C71F8"/>
    <w:rsid w:val="006C7605"/>
    <w:rsid w:val="006D00DB"/>
    <w:rsid w:val="006D0296"/>
    <w:rsid w:val="006D0361"/>
    <w:rsid w:val="006D16B0"/>
    <w:rsid w:val="006D2182"/>
    <w:rsid w:val="006D2444"/>
    <w:rsid w:val="006D254B"/>
    <w:rsid w:val="006D289B"/>
    <w:rsid w:val="006D3BE1"/>
    <w:rsid w:val="006D401F"/>
    <w:rsid w:val="006D48FC"/>
    <w:rsid w:val="006D4EC2"/>
    <w:rsid w:val="006D5CF1"/>
    <w:rsid w:val="006D61F4"/>
    <w:rsid w:val="006D62BC"/>
    <w:rsid w:val="006D6450"/>
    <w:rsid w:val="006D6939"/>
    <w:rsid w:val="006D7EB0"/>
    <w:rsid w:val="006E0138"/>
    <w:rsid w:val="006E077A"/>
    <w:rsid w:val="006E0BB0"/>
    <w:rsid w:val="006E12C3"/>
    <w:rsid w:val="006E1F04"/>
    <w:rsid w:val="006E2425"/>
    <w:rsid w:val="006E2529"/>
    <w:rsid w:val="006E45F3"/>
    <w:rsid w:val="006E46E6"/>
    <w:rsid w:val="006E499B"/>
    <w:rsid w:val="006E4A2F"/>
    <w:rsid w:val="006E4ED4"/>
    <w:rsid w:val="006E5B4D"/>
    <w:rsid w:val="006E5E19"/>
    <w:rsid w:val="006E61C3"/>
    <w:rsid w:val="006E6F9E"/>
    <w:rsid w:val="006E70B7"/>
    <w:rsid w:val="006E799D"/>
    <w:rsid w:val="006F0593"/>
    <w:rsid w:val="006F0C9A"/>
    <w:rsid w:val="006F1064"/>
    <w:rsid w:val="006F1EB7"/>
    <w:rsid w:val="006F403C"/>
    <w:rsid w:val="006F52E5"/>
    <w:rsid w:val="006F5E62"/>
    <w:rsid w:val="006F5FA6"/>
    <w:rsid w:val="006F6066"/>
    <w:rsid w:val="006F6850"/>
    <w:rsid w:val="006F707E"/>
    <w:rsid w:val="007001DC"/>
    <w:rsid w:val="007009A2"/>
    <w:rsid w:val="007018A4"/>
    <w:rsid w:val="007025CB"/>
    <w:rsid w:val="007034AA"/>
    <w:rsid w:val="00703C9D"/>
    <w:rsid w:val="007045C2"/>
    <w:rsid w:val="007046E0"/>
    <w:rsid w:val="0070490C"/>
    <w:rsid w:val="00704B15"/>
    <w:rsid w:val="00705800"/>
    <w:rsid w:val="00705C38"/>
    <w:rsid w:val="00706465"/>
    <w:rsid w:val="0070695A"/>
    <w:rsid w:val="0070782D"/>
    <w:rsid w:val="0071072A"/>
    <w:rsid w:val="007108CD"/>
    <w:rsid w:val="007109C2"/>
    <w:rsid w:val="00711340"/>
    <w:rsid w:val="00711C34"/>
    <w:rsid w:val="007125CC"/>
    <w:rsid w:val="00712C42"/>
    <w:rsid w:val="00713DE4"/>
    <w:rsid w:val="00714C47"/>
    <w:rsid w:val="00715546"/>
    <w:rsid w:val="00716462"/>
    <w:rsid w:val="007167ED"/>
    <w:rsid w:val="0071718B"/>
    <w:rsid w:val="007171E0"/>
    <w:rsid w:val="00720F0B"/>
    <w:rsid w:val="00721084"/>
    <w:rsid w:val="00721262"/>
    <w:rsid w:val="00721D9B"/>
    <w:rsid w:val="00722121"/>
    <w:rsid w:val="007224B9"/>
    <w:rsid w:val="00722F94"/>
    <w:rsid w:val="00723AA7"/>
    <w:rsid w:val="00724027"/>
    <w:rsid w:val="0072432E"/>
    <w:rsid w:val="007247D3"/>
    <w:rsid w:val="00724D44"/>
    <w:rsid w:val="00725E33"/>
    <w:rsid w:val="00726036"/>
    <w:rsid w:val="00726279"/>
    <w:rsid w:val="00726A9B"/>
    <w:rsid w:val="00727530"/>
    <w:rsid w:val="00731D06"/>
    <w:rsid w:val="00731E7C"/>
    <w:rsid w:val="007325CC"/>
    <w:rsid w:val="007329EF"/>
    <w:rsid w:val="0073327A"/>
    <w:rsid w:val="00733E3E"/>
    <w:rsid w:val="00734EBE"/>
    <w:rsid w:val="00736DD8"/>
    <w:rsid w:val="007370D0"/>
    <w:rsid w:val="00737B3B"/>
    <w:rsid w:val="0074076A"/>
    <w:rsid w:val="00740CA1"/>
    <w:rsid w:val="00741AF4"/>
    <w:rsid w:val="00741DCC"/>
    <w:rsid w:val="0074203A"/>
    <w:rsid w:val="007427B5"/>
    <w:rsid w:val="00742865"/>
    <w:rsid w:val="0074296C"/>
    <w:rsid w:val="00742C83"/>
    <w:rsid w:val="0074360F"/>
    <w:rsid w:val="00743782"/>
    <w:rsid w:val="00743A13"/>
    <w:rsid w:val="00744A64"/>
    <w:rsid w:val="00744D47"/>
    <w:rsid w:val="00744EA0"/>
    <w:rsid w:val="0074638D"/>
    <w:rsid w:val="00746484"/>
    <w:rsid w:val="0074704F"/>
    <w:rsid w:val="0074737C"/>
    <w:rsid w:val="00747F48"/>
    <w:rsid w:val="00747F4C"/>
    <w:rsid w:val="00750423"/>
    <w:rsid w:val="00751091"/>
    <w:rsid w:val="00751A2A"/>
    <w:rsid w:val="00751B83"/>
    <w:rsid w:val="00752292"/>
    <w:rsid w:val="00753215"/>
    <w:rsid w:val="00753EF5"/>
    <w:rsid w:val="00754359"/>
    <w:rsid w:val="00754411"/>
    <w:rsid w:val="00754BD9"/>
    <w:rsid w:val="00754E7A"/>
    <w:rsid w:val="0075540C"/>
    <w:rsid w:val="00755B7A"/>
    <w:rsid w:val="00755DB1"/>
    <w:rsid w:val="007574FC"/>
    <w:rsid w:val="00760975"/>
    <w:rsid w:val="00761208"/>
    <w:rsid w:val="0076130D"/>
    <w:rsid w:val="00761B92"/>
    <w:rsid w:val="00761FDA"/>
    <w:rsid w:val="007621FF"/>
    <w:rsid w:val="00762499"/>
    <w:rsid w:val="00762633"/>
    <w:rsid w:val="007634E3"/>
    <w:rsid w:val="00763AFD"/>
    <w:rsid w:val="00764194"/>
    <w:rsid w:val="00764E8B"/>
    <w:rsid w:val="00765ED3"/>
    <w:rsid w:val="00766755"/>
    <w:rsid w:val="0076681D"/>
    <w:rsid w:val="00766869"/>
    <w:rsid w:val="00766A65"/>
    <w:rsid w:val="007671F5"/>
    <w:rsid w:val="007676B8"/>
    <w:rsid w:val="0077175C"/>
    <w:rsid w:val="00771870"/>
    <w:rsid w:val="00771BF9"/>
    <w:rsid w:val="00771E7C"/>
    <w:rsid w:val="00772397"/>
    <w:rsid w:val="00772F8A"/>
    <w:rsid w:val="007739C6"/>
    <w:rsid w:val="00774364"/>
    <w:rsid w:val="00774889"/>
    <w:rsid w:val="00774CDC"/>
    <w:rsid w:val="00774FF5"/>
    <w:rsid w:val="007750B3"/>
    <w:rsid w:val="00775830"/>
    <w:rsid w:val="00775F76"/>
    <w:rsid w:val="0077697A"/>
    <w:rsid w:val="00776AEA"/>
    <w:rsid w:val="0077760E"/>
    <w:rsid w:val="00777BA0"/>
    <w:rsid w:val="007803BD"/>
    <w:rsid w:val="007807B6"/>
    <w:rsid w:val="00780A5E"/>
    <w:rsid w:val="007811DC"/>
    <w:rsid w:val="0078136E"/>
    <w:rsid w:val="007820FA"/>
    <w:rsid w:val="0078242A"/>
    <w:rsid w:val="00782592"/>
    <w:rsid w:val="0078285F"/>
    <w:rsid w:val="00783207"/>
    <w:rsid w:val="00783D1F"/>
    <w:rsid w:val="00783E1D"/>
    <w:rsid w:val="0078483B"/>
    <w:rsid w:val="00784EED"/>
    <w:rsid w:val="00785900"/>
    <w:rsid w:val="00786950"/>
    <w:rsid w:val="00786958"/>
    <w:rsid w:val="00786E71"/>
    <w:rsid w:val="0079162F"/>
    <w:rsid w:val="0079425E"/>
    <w:rsid w:val="00794416"/>
    <w:rsid w:val="00794924"/>
    <w:rsid w:val="00796C99"/>
    <w:rsid w:val="007A0BC2"/>
    <w:rsid w:val="007A0FC1"/>
    <w:rsid w:val="007A1F3E"/>
    <w:rsid w:val="007A1F44"/>
    <w:rsid w:val="007A23FF"/>
    <w:rsid w:val="007A260C"/>
    <w:rsid w:val="007A295B"/>
    <w:rsid w:val="007A3424"/>
    <w:rsid w:val="007A35EF"/>
    <w:rsid w:val="007A4263"/>
    <w:rsid w:val="007A43A2"/>
    <w:rsid w:val="007A47F3"/>
    <w:rsid w:val="007A4D04"/>
    <w:rsid w:val="007A5219"/>
    <w:rsid w:val="007A5320"/>
    <w:rsid w:val="007A6463"/>
    <w:rsid w:val="007A74DB"/>
    <w:rsid w:val="007A7A96"/>
    <w:rsid w:val="007B03AF"/>
    <w:rsid w:val="007B0847"/>
    <w:rsid w:val="007B1543"/>
    <w:rsid w:val="007B1AC0"/>
    <w:rsid w:val="007B22D0"/>
    <w:rsid w:val="007B270A"/>
    <w:rsid w:val="007B2D3B"/>
    <w:rsid w:val="007B2E08"/>
    <w:rsid w:val="007B318E"/>
    <w:rsid w:val="007B52CD"/>
    <w:rsid w:val="007B63E7"/>
    <w:rsid w:val="007B7DC1"/>
    <w:rsid w:val="007B7EDB"/>
    <w:rsid w:val="007C19AD"/>
    <w:rsid w:val="007C3598"/>
    <w:rsid w:val="007C3BA5"/>
    <w:rsid w:val="007C3FA8"/>
    <w:rsid w:val="007C68DA"/>
    <w:rsid w:val="007D02FC"/>
    <w:rsid w:val="007D0895"/>
    <w:rsid w:val="007D229A"/>
    <w:rsid w:val="007D29C0"/>
    <w:rsid w:val="007D2F44"/>
    <w:rsid w:val="007D2F4D"/>
    <w:rsid w:val="007D3370"/>
    <w:rsid w:val="007D4178"/>
    <w:rsid w:val="007D4D33"/>
    <w:rsid w:val="007D7175"/>
    <w:rsid w:val="007E0C33"/>
    <w:rsid w:val="007E1369"/>
    <w:rsid w:val="007E1A1B"/>
    <w:rsid w:val="007E1A88"/>
    <w:rsid w:val="007E1C11"/>
    <w:rsid w:val="007E2488"/>
    <w:rsid w:val="007E4C88"/>
    <w:rsid w:val="007E585E"/>
    <w:rsid w:val="007E5B02"/>
    <w:rsid w:val="007E6B35"/>
    <w:rsid w:val="007E7DDF"/>
    <w:rsid w:val="007F02C3"/>
    <w:rsid w:val="007F11C8"/>
    <w:rsid w:val="007F1CFB"/>
    <w:rsid w:val="007F220B"/>
    <w:rsid w:val="007F27DD"/>
    <w:rsid w:val="007F411E"/>
    <w:rsid w:val="007F55C8"/>
    <w:rsid w:val="007F6880"/>
    <w:rsid w:val="007F7439"/>
    <w:rsid w:val="007F76B4"/>
    <w:rsid w:val="008001B4"/>
    <w:rsid w:val="008002A3"/>
    <w:rsid w:val="00800769"/>
    <w:rsid w:val="00800ED2"/>
    <w:rsid w:val="00801B24"/>
    <w:rsid w:val="00802B80"/>
    <w:rsid w:val="00802E74"/>
    <w:rsid w:val="00803169"/>
    <w:rsid w:val="008040B8"/>
    <w:rsid w:val="00804B92"/>
    <w:rsid w:val="00804E21"/>
    <w:rsid w:val="00805092"/>
    <w:rsid w:val="00805741"/>
    <w:rsid w:val="0080589D"/>
    <w:rsid w:val="0080653A"/>
    <w:rsid w:val="00806AAF"/>
    <w:rsid w:val="008070AC"/>
    <w:rsid w:val="0080799F"/>
    <w:rsid w:val="008101FD"/>
    <w:rsid w:val="0081027A"/>
    <w:rsid w:val="00810D8D"/>
    <w:rsid w:val="00811003"/>
    <w:rsid w:val="00811835"/>
    <w:rsid w:val="00812FA9"/>
    <w:rsid w:val="008133A5"/>
    <w:rsid w:val="00813691"/>
    <w:rsid w:val="008152AB"/>
    <w:rsid w:val="0081581D"/>
    <w:rsid w:val="008172BE"/>
    <w:rsid w:val="00817B71"/>
    <w:rsid w:val="00820244"/>
    <w:rsid w:val="00821DD1"/>
    <w:rsid w:val="008221B3"/>
    <w:rsid w:val="0082248E"/>
    <w:rsid w:val="008232E4"/>
    <w:rsid w:val="00824FDF"/>
    <w:rsid w:val="00825125"/>
    <w:rsid w:val="008257CC"/>
    <w:rsid w:val="00825DE9"/>
    <w:rsid w:val="008274BF"/>
    <w:rsid w:val="00830DC3"/>
    <w:rsid w:val="0083136D"/>
    <w:rsid w:val="00831555"/>
    <w:rsid w:val="00831F52"/>
    <w:rsid w:val="00832154"/>
    <w:rsid w:val="008327DB"/>
    <w:rsid w:val="00832F5C"/>
    <w:rsid w:val="008339D7"/>
    <w:rsid w:val="00833A7A"/>
    <w:rsid w:val="00833B2A"/>
    <w:rsid w:val="00833CF6"/>
    <w:rsid w:val="008341E1"/>
    <w:rsid w:val="00834A27"/>
    <w:rsid w:val="00834DE6"/>
    <w:rsid w:val="00834F6B"/>
    <w:rsid w:val="0083550A"/>
    <w:rsid w:val="008357AD"/>
    <w:rsid w:val="008359E0"/>
    <w:rsid w:val="00836274"/>
    <w:rsid w:val="008374CB"/>
    <w:rsid w:val="008376F6"/>
    <w:rsid w:val="00837D5B"/>
    <w:rsid w:val="008401CA"/>
    <w:rsid w:val="008401F3"/>
    <w:rsid w:val="00840607"/>
    <w:rsid w:val="00841CD2"/>
    <w:rsid w:val="00842B77"/>
    <w:rsid w:val="00842C2D"/>
    <w:rsid w:val="0084309F"/>
    <w:rsid w:val="00844107"/>
    <w:rsid w:val="008452F2"/>
    <w:rsid w:val="0084532D"/>
    <w:rsid w:val="00845C12"/>
    <w:rsid w:val="008469D9"/>
    <w:rsid w:val="00846DC0"/>
    <w:rsid w:val="008474A7"/>
    <w:rsid w:val="008506B6"/>
    <w:rsid w:val="00850AE0"/>
    <w:rsid w:val="008524D2"/>
    <w:rsid w:val="008528C4"/>
    <w:rsid w:val="00852960"/>
    <w:rsid w:val="00852ABD"/>
    <w:rsid w:val="00852D57"/>
    <w:rsid w:val="00852E19"/>
    <w:rsid w:val="0085311C"/>
    <w:rsid w:val="00853489"/>
    <w:rsid w:val="00853F28"/>
    <w:rsid w:val="00856441"/>
    <w:rsid w:val="00856833"/>
    <w:rsid w:val="00856840"/>
    <w:rsid w:val="00857EDD"/>
    <w:rsid w:val="0086087C"/>
    <w:rsid w:val="00860D8E"/>
    <w:rsid w:val="008611FB"/>
    <w:rsid w:val="0086139D"/>
    <w:rsid w:val="0086275E"/>
    <w:rsid w:val="00862DD0"/>
    <w:rsid w:val="00862FDD"/>
    <w:rsid w:val="00863544"/>
    <w:rsid w:val="00863C82"/>
    <w:rsid w:val="00864440"/>
    <w:rsid w:val="00864D76"/>
    <w:rsid w:val="008650FC"/>
    <w:rsid w:val="00866D28"/>
    <w:rsid w:val="00866EB3"/>
    <w:rsid w:val="0086701A"/>
    <w:rsid w:val="00867BD2"/>
    <w:rsid w:val="008712FD"/>
    <w:rsid w:val="008716A1"/>
    <w:rsid w:val="008722DB"/>
    <w:rsid w:val="00872D3F"/>
    <w:rsid w:val="008733E4"/>
    <w:rsid w:val="008735CF"/>
    <w:rsid w:val="00873F15"/>
    <w:rsid w:val="00874096"/>
    <w:rsid w:val="008741C4"/>
    <w:rsid w:val="008756A4"/>
    <w:rsid w:val="0087577E"/>
    <w:rsid w:val="00875F73"/>
    <w:rsid w:val="00876696"/>
    <w:rsid w:val="00880F30"/>
    <w:rsid w:val="00880FAE"/>
    <w:rsid w:val="0088277F"/>
    <w:rsid w:val="00882A42"/>
    <w:rsid w:val="00883089"/>
    <w:rsid w:val="008833E8"/>
    <w:rsid w:val="008836ED"/>
    <w:rsid w:val="008838E4"/>
    <w:rsid w:val="0088416D"/>
    <w:rsid w:val="008863BE"/>
    <w:rsid w:val="008863DB"/>
    <w:rsid w:val="00887025"/>
    <w:rsid w:val="00887B48"/>
    <w:rsid w:val="0089041E"/>
    <w:rsid w:val="008911BE"/>
    <w:rsid w:val="0089176E"/>
    <w:rsid w:val="008917E0"/>
    <w:rsid w:val="0089222A"/>
    <w:rsid w:val="00892365"/>
    <w:rsid w:val="00892BE5"/>
    <w:rsid w:val="008934D7"/>
    <w:rsid w:val="0089387C"/>
    <w:rsid w:val="0089444E"/>
    <w:rsid w:val="008949DF"/>
    <w:rsid w:val="00895068"/>
    <w:rsid w:val="008951DB"/>
    <w:rsid w:val="00896C81"/>
    <w:rsid w:val="00896D83"/>
    <w:rsid w:val="008A029D"/>
    <w:rsid w:val="008A0372"/>
    <w:rsid w:val="008A0AB2"/>
    <w:rsid w:val="008A0CFC"/>
    <w:rsid w:val="008A12FE"/>
    <w:rsid w:val="008A1EBE"/>
    <w:rsid w:val="008A28B6"/>
    <w:rsid w:val="008A2B64"/>
    <w:rsid w:val="008A2BB1"/>
    <w:rsid w:val="008A3466"/>
    <w:rsid w:val="008A376D"/>
    <w:rsid w:val="008A389F"/>
    <w:rsid w:val="008A3D02"/>
    <w:rsid w:val="008A56E8"/>
    <w:rsid w:val="008A56EA"/>
    <w:rsid w:val="008A5940"/>
    <w:rsid w:val="008A73B2"/>
    <w:rsid w:val="008B043F"/>
    <w:rsid w:val="008B0808"/>
    <w:rsid w:val="008B0AEC"/>
    <w:rsid w:val="008B0BCF"/>
    <w:rsid w:val="008B130E"/>
    <w:rsid w:val="008B1E53"/>
    <w:rsid w:val="008B1E5B"/>
    <w:rsid w:val="008B2403"/>
    <w:rsid w:val="008B389D"/>
    <w:rsid w:val="008B3C5C"/>
    <w:rsid w:val="008B3CE2"/>
    <w:rsid w:val="008B4157"/>
    <w:rsid w:val="008B4460"/>
    <w:rsid w:val="008B5299"/>
    <w:rsid w:val="008B5A5F"/>
    <w:rsid w:val="008B5AB0"/>
    <w:rsid w:val="008B6054"/>
    <w:rsid w:val="008B7B08"/>
    <w:rsid w:val="008C0E22"/>
    <w:rsid w:val="008C13F0"/>
    <w:rsid w:val="008C1F26"/>
    <w:rsid w:val="008C2113"/>
    <w:rsid w:val="008C2A3A"/>
    <w:rsid w:val="008C3480"/>
    <w:rsid w:val="008C4B4B"/>
    <w:rsid w:val="008C4C7E"/>
    <w:rsid w:val="008C521E"/>
    <w:rsid w:val="008C5C46"/>
    <w:rsid w:val="008C5FA8"/>
    <w:rsid w:val="008C6184"/>
    <w:rsid w:val="008C785E"/>
    <w:rsid w:val="008D0457"/>
    <w:rsid w:val="008D0AFB"/>
    <w:rsid w:val="008D0EA1"/>
    <w:rsid w:val="008D1511"/>
    <w:rsid w:val="008D1FB2"/>
    <w:rsid w:val="008D2415"/>
    <w:rsid w:val="008D3161"/>
    <w:rsid w:val="008D32DF"/>
    <w:rsid w:val="008D35E9"/>
    <w:rsid w:val="008D3959"/>
    <w:rsid w:val="008D3966"/>
    <w:rsid w:val="008D4352"/>
    <w:rsid w:val="008D4B2F"/>
    <w:rsid w:val="008D52CA"/>
    <w:rsid w:val="008D5AED"/>
    <w:rsid w:val="008D60BC"/>
    <w:rsid w:val="008D67EA"/>
    <w:rsid w:val="008D6D7B"/>
    <w:rsid w:val="008D7983"/>
    <w:rsid w:val="008D7EB7"/>
    <w:rsid w:val="008E0EB8"/>
    <w:rsid w:val="008E101F"/>
    <w:rsid w:val="008E10A6"/>
    <w:rsid w:val="008E1271"/>
    <w:rsid w:val="008E20A4"/>
    <w:rsid w:val="008E2251"/>
    <w:rsid w:val="008E24B3"/>
    <w:rsid w:val="008E24CA"/>
    <w:rsid w:val="008E2B4F"/>
    <w:rsid w:val="008E2F6E"/>
    <w:rsid w:val="008E38AD"/>
    <w:rsid w:val="008E3EEC"/>
    <w:rsid w:val="008E4372"/>
    <w:rsid w:val="008E54A3"/>
    <w:rsid w:val="008E5B95"/>
    <w:rsid w:val="008E5BF2"/>
    <w:rsid w:val="008E5C81"/>
    <w:rsid w:val="008E6026"/>
    <w:rsid w:val="008E7421"/>
    <w:rsid w:val="008F0A38"/>
    <w:rsid w:val="008F0C1A"/>
    <w:rsid w:val="008F0F84"/>
    <w:rsid w:val="008F1014"/>
    <w:rsid w:val="008F11C9"/>
    <w:rsid w:val="008F19E3"/>
    <w:rsid w:val="008F23D8"/>
    <w:rsid w:val="008F2FD5"/>
    <w:rsid w:val="008F366B"/>
    <w:rsid w:val="008F37E5"/>
    <w:rsid w:val="008F48C2"/>
    <w:rsid w:val="008F4F8F"/>
    <w:rsid w:val="008F5840"/>
    <w:rsid w:val="008F5A4A"/>
    <w:rsid w:val="008F5EEF"/>
    <w:rsid w:val="008F66FE"/>
    <w:rsid w:val="008F6F7F"/>
    <w:rsid w:val="008F717C"/>
    <w:rsid w:val="008F72CC"/>
    <w:rsid w:val="008F72CD"/>
    <w:rsid w:val="008F7E02"/>
    <w:rsid w:val="009012D5"/>
    <w:rsid w:val="00902D72"/>
    <w:rsid w:val="00903802"/>
    <w:rsid w:val="0090696D"/>
    <w:rsid w:val="00906CD6"/>
    <w:rsid w:val="00906E4D"/>
    <w:rsid w:val="00906F31"/>
    <w:rsid w:val="0090766C"/>
    <w:rsid w:val="009078B3"/>
    <w:rsid w:val="00907A77"/>
    <w:rsid w:val="00907E00"/>
    <w:rsid w:val="00910449"/>
    <w:rsid w:val="0091088D"/>
    <w:rsid w:val="00910A6E"/>
    <w:rsid w:val="00910FC9"/>
    <w:rsid w:val="0091291A"/>
    <w:rsid w:val="00912BE2"/>
    <w:rsid w:val="00913612"/>
    <w:rsid w:val="0091366A"/>
    <w:rsid w:val="00913824"/>
    <w:rsid w:val="00915757"/>
    <w:rsid w:val="009159B3"/>
    <w:rsid w:val="00916181"/>
    <w:rsid w:val="00916CE0"/>
    <w:rsid w:val="00920017"/>
    <w:rsid w:val="009204C5"/>
    <w:rsid w:val="0092180D"/>
    <w:rsid w:val="00921FF1"/>
    <w:rsid w:val="009232C9"/>
    <w:rsid w:val="00923608"/>
    <w:rsid w:val="009238E5"/>
    <w:rsid w:val="00923F12"/>
    <w:rsid w:val="00924143"/>
    <w:rsid w:val="00924A44"/>
    <w:rsid w:val="00924FF8"/>
    <w:rsid w:val="00925BA8"/>
    <w:rsid w:val="00925FB3"/>
    <w:rsid w:val="0092617E"/>
    <w:rsid w:val="00926525"/>
    <w:rsid w:val="00926DA7"/>
    <w:rsid w:val="0092747E"/>
    <w:rsid w:val="00927A2D"/>
    <w:rsid w:val="00927F2E"/>
    <w:rsid w:val="00927F8B"/>
    <w:rsid w:val="0093094D"/>
    <w:rsid w:val="00930C0B"/>
    <w:rsid w:val="009328C7"/>
    <w:rsid w:val="00933671"/>
    <w:rsid w:val="009336B7"/>
    <w:rsid w:val="009336EC"/>
    <w:rsid w:val="0093381C"/>
    <w:rsid w:val="00933F56"/>
    <w:rsid w:val="00934C13"/>
    <w:rsid w:val="00935228"/>
    <w:rsid w:val="009355A2"/>
    <w:rsid w:val="00935F9E"/>
    <w:rsid w:val="0093629D"/>
    <w:rsid w:val="00936D98"/>
    <w:rsid w:val="0094006F"/>
    <w:rsid w:val="00940308"/>
    <w:rsid w:val="00942C80"/>
    <w:rsid w:val="00943197"/>
    <w:rsid w:val="009435F2"/>
    <w:rsid w:val="00944297"/>
    <w:rsid w:val="00944B9D"/>
    <w:rsid w:val="00945180"/>
    <w:rsid w:val="0094590C"/>
    <w:rsid w:val="00946355"/>
    <w:rsid w:val="009468B7"/>
    <w:rsid w:val="0094724E"/>
    <w:rsid w:val="00947973"/>
    <w:rsid w:val="00947BE6"/>
    <w:rsid w:val="0095048A"/>
    <w:rsid w:val="0095048D"/>
    <w:rsid w:val="00950EDF"/>
    <w:rsid w:val="00950F6C"/>
    <w:rsid w:val="00950FAF"/>
    <w:rsid w:val="00951ADB"/>
    <w:rsid w:val="0095207E"/>
    <w:rsid w:val="0095380C"/>
    <w:rsid w:val="00954353"/>
    <w:rsid w:val="0095495A"/>
    <w:rsid w:val="00954AAA"/>
    <w:rsid w:val="00955C0A"/>
    <w:rsid w:val="00955C4F"/>
    <w:rsid w:val="00957FEA"/>
    <w:rsid w:val="00961242"/>
    <w:rsid w:val="009640DE"/>
    <w:rsid w:val="009657F1"/>
    <w:rsid w:val="0096625D"/>
    <w:rsid w:val="0097099E"/>
    <w:rsid w:val="009709F8"/>
    <w:rsid w:val="00970A46"/>
    <w:rsid w:val="00972929"/>
    <w:rsid w:val="00972F91"/>
    <w:rsid w:val="00973827"/>
    <w:rsid w:val="009742D3"/>
    <w:rsid w:val="00975C87"/>
    <w:rsid w:val="00976582"/>
    <w:rsid w:val="00977BA7"/>
    <w:rsid w:val="00980081"/>
    <w:rsid w:val="00980517"/>
    <w:rsid w:val="0098132D"/>
    <w:rsid w:val="0098194F"/>
    <w:rsid w:val="009826C8"/>
    <w:rsid w:val="00982AD5"/>
    <w:rsid w:val="00983176"/>
    <w:rsid w:val="009836E4"/>
    <w:rsid w:val="0098412F"/>
    <w:rsid w:val="009856C2"/>
    <w:rsid w:val="00985F28"/>
    <w:rsid w:val="00985F9F"/>
    <w:rsid w:val="00986149"/>
    <w:rsid w:val="00986176"/>
    <w:rsid w:val="00986D33"/>
    <w:rsid w:val="00986E7F"/>
    <w:rsid w:val="0098713C"/>
    <w:rsid w:val="00987536"/>
    <w:rsid w:val="00990BD5"/>
    <w:rsid w:val="00990C83"/>
    <w:rsid w:val="0099196F"/>
    <w:rsid w:val="00992B98"/>
    <w:rsid w:val="009931FC"/>
    <w:rsid w:val="0099359F"/>
    <w:rsid w:val="009944F0"/>
    <w:rsid w:val="00994871"/>
    <w:rsid w:val="00994A8C"/>
    <w:rsid w:val="00994E08"/>
    <w:rsid w:val="0099507D"/>
    <w:rsid w:val="009951F9"/>
    <w:rsid w:val="00995276"/>
    <w:rsid w:val="00995C95"/>
    <w:rsid w:val="00995E42"/>
    <w:rsid w:val="00995E85"/>
    <w:rsid w:val="00996235"/>
    <w:rsid w:val="0099626B"/>
    <w:rsid w:val="00996468"/>
    <w:rsid w:val="00996876"/>
    <w:rsid w:val="00996FFA"/>
    <w:rsid w:val="009973F1"/>
    <w:rsid w:val="009973F3"/>
    <w:rsid w:val="009A010D"/>
    <w:rsid w:val="009A083B"/>
    <w:rsid w:val="009A0C6F"/>
    <w:rsid w:val="009A14EF"/>
    <w:rsid w:val="009A1FFB"/>
    <w:rsid w:val="009A2DF9"/>
    <w:rsid w:val="009A32F0"/>
    <w:rsid w:val="009A351A"/>
    <w:rsid w:val="009A3A86"/>
    <w:rsid w:val="009A3E1B"/>
    <w:rsid w:val="009A4869"/>
    <w:rsid w:val="009A4C53"/>
    <w:rsid w:val="009A6317"/>
    <w:rsid w:val="009A6501"/>
    <w:rsid w:val="009A6A6B"/>
    <w:rsid w:val="009B18A5"/>
    <w:rsid w:val="009B1EF9"/>
    <w:rsid w:val="009B26AC"/>
    <w:rsid w:val="009B299E"/>
    <w:rsid w:val="009B37E2"/>
    <w:rsid w:val="009B3D11"/>
    <w:rsid w:val="009B4519"/>
    <w:rsid w:val="009B506B"/>
    <w:rsid w:val="009B5490"/>
    <w:rsid w:val="009B57EF"/>
    <w:rsid w:val="009B5B85"/>
    <w:rsid w:val="009B7204"/>
    <w:rsid w:val="009C0074"/>
    <w:rsid w:val="009C0564"/>
    <w:rsid w:val="009C0B28"/>
    <w:rsid w:val="009C1BD5"/>
    <w:rsid w:val="009C262B"/>
    <w:rsid w:val="009C2685"/>
    <w:rsid w:val="009C39BC"/>
    <w:rsid w:val="009C4049"/>
    <w:rsid w:val="009C4BC2"/>
    <w:rsid w:val="009C4D22"/>
    <w:rsid w:val="009C7320"/>
    <w:rsid w:val="009C7E58"/>
    <w:rsid w:val="009D0729"/>
    <w:rsid w:val="009D0F66"/>
    <w:rsid w:val="009D1A06"/>
    <w:rsid w:val="009D1BA4"/>
    <w:rsid w:val="009D1DEF"/>
    <w:rsid w:val="009D22E4"/>
    <w:rsid w:val="009D22F7"/>
    <w:rsid w:val="009D319C"/>
    <w:rsid w:val="009D3389"/>
    <w:rsid w:val="009D34A5"/>
    <w:rsid w:val="009D3C04"/>
    <w:rsid w:val="009D5808"/>
    <w:rsid w:val="009D5BAB"/>
    <w:rsid w:val="009D6A0A"/>
    <w:rsid w:val="009E058F"/>
    <w:rsid w:val="009E0A9E"/>
    <w:rsid w:val="009E16B4"/>
    <w:rsid w:val="009E19A2"/>
    <w:rsid w:val="009E244B"/>
    <w:rsid w:val="009E3AFD"/>
    <w:rsid w:val="009E3CDD"/>
    <w:rsid w:val="009E4B16"/>
    <w:rsid w:val="009E5C60"/>
    <w:rsid w:val="009E64DB"/>
    <w:rsid w:val="009E6794"/>
    <w:rsid w:val="009E7132"/>
    <w:rsid w:val="009E7189"/>
    <w:rsid w:val="009E7E46"/>
    <w:rsid w:val="009E7FC1"/>
    <w:rsid w:val="009F01E1"/>
    <w:rsid w:val="009F0B4D"/>
    <w:rsid w:val="009F0C18"/>
    <w:rsid w:val="009F1096"/>
    <w:rsid w:val="009F141B"/>
    <w:rsid w:val="009F150E"/>
    <w:rsid w:val="009F2369"/>
    <w:rsid w:val="009F27AD"/>
    <w:rsid w:val="009F3481"/>
    <w:rsid w:val="009F3B84"/>
    <w:rsid w:val="009F3FB5"/>
    <w:rsid w:val="009F521F"/>
    <w:rsid w:val="009F553C"/>
    <w:rsid w:val="009F59F8"/>
    <w:rsid w:val="009F6351"/>
    <w:rsid w:val="00A005B0"/>
    <w:rsid w:val="00A016EE"/>
    <w:rsid w:val="00A01F17"/>
    <w:rsid w:val="00A02192"/>
    <w:rsid w:val="00A022A5"/>
    <w:rsid w:val="00A0348C"/>
    <w:rsid w:val="00A03A22"/>
    <w:rsid w:val="00A040A2"/>
    <w:rsid w:val="00A04634"/>
    <w:rsid w:val="00A05268"/>
    <w:rsid w:val="00A06119"/>
    <w:rsid w:val="00A06513"/>
    <w:rsid w:val="00A0786B"/>
    <w:rsid w:val="00A07A48"/>
    <w:rsid w:val="00A1044B"/>
    <w:rsid w:val="00A108EE"/>
    <w:rsid w:val="00A10BB8"/>
    <w:rsid w:val="00A1200D"/>
    <w:rsid w:val="00A12AA3"/>
    <w:rsid w:val="00A1317E"/>
    <w:rsid w:val="00A13645"/>
    <w:rsid w:val="00A136E4"/>
    <w:rsid w:val="00A137E4"/>
    <w:rsid w:val="00A14336"/>
    <w:rsid w:val="00A14641"/>
    <w:rsid w:val="00A14813"/>
    <w:rsid w:val="00A14B1D"/>
    <w:rsid w:val="00A1566A"/>
    <w:rsid w:val="00A15894"/>
    <w:rsid w:val="00A15A16"/>
    <w:rsid w:val="00A165BF"/>
    <w:rsid w:val="00A16A75"/>
    <w:rsid w:val="00A172E8"/>
    <w:rsid w:val="00A17353"/>
    <w:rsid w:val="00A179FF"/>
    <w:rsid w:val="00A17F8B"/>
    <w:rsid w:val="00A2066B"/>
    <w:rsid w:val="00A20902"/>
    <w:rsid w:val="00A21A36"/>
    <w:rsid w:val="00A2327C"/>
    <w:rsid w:val="00A2396C"/>
    <w:rsid w:val="00A24EF9"/>
    <w:rsid w:val="00A25294"/>
    <w:rsid w:val="00A252C7"/>
    <w:rsid w:val="00A2531B"/>
    <w:rsid w:val="00A254EE"/>
    <w:rsid w:val="00A2586C"/>
    <w:rsid w:val="00A25BE7"/>
    <w:rsid w:val="00A2617F"/>
    <w:rsid w:val="00A26A26"/>
    <w:rsid w:val="00A27008"/>
    <w:rsid w:val="00A27CDF"/>
    <w:rsid w:val="00A309C6"/>
    <w:rsid w:val="00A30D13"/>
    <w:rsid w:val="00A314F9"/>
    <w:rsid w:val="00A319D0"/>
    <w:rsid w:val="00A32316"/>
    <w:rsid w:val="00A33172"/>
    <w:rsid w:val="00A3432B"/>
    <w:rsid w:val="00A346BA"/>
    <w:rsid w:val="00A348BC"/>
    <w:rsid w:val="00A34C67"/>
    <w:rsid w:val="00A34D62"/>
    <w:rsid w:val="00A3611D"/>
    <w:rsid w:val="00A361C3"/>
    <w:rsid w:val="00A36339"/>
    <w:rsid w:val="00A366E4"/>
    <w:rsid w:val="00A37D66"/>
    <w:rsid w:val="00A409F2"/>
    <w:rsid w:val="00A40BA0"/>
    <w:rsid w:val="00A41A80"/>
    <w:rsid w:val="00A41FA3"/>
    <w:rsid w:val="00A4211C"/>
    <w:rsid w:val="00A4376F"/>
    <w:rsid w:val="00A444DC"/>
    <w:rsid w:val="00A4549F"/>
    <w:rsid w:val="00A45B9B"/>
    <w:rsid w:val="00A45CE3"/>
    <w:rsid w:val="00A462FE"/>
    <w:rsid w:val="00A46BB8"/>
    <w:rsid w:val="00A47B3F"/>
    <w:rsid w:val="00A501C9"/>
    <w:rsid w:val="00A50506"/>
    <w:rsid w:val="00A53F55"/>
    <w:rsid w:val="00A5417B"/>
    <w:rsid w:val="00A54260"/>
    <w:rsid w:val="00A54599"/>
    <w:rsid w:val="00A54B82"/>
    <w:rsid w:val="00A569D4"/>
    <w:rsid w:val="00A57995"/>
    <w:rsid w:val="00A57F1A"/>
    <w:rsid w:val="00A60163"/>
    <w:rsid w:val="00A60242"/>
    <w:rsid w:val="00A6038D"/>
    <w:rsid w:val="00A60500"/>
    <w:rsid w:val="00A60CF0"/>
    <w:rsid w:val="00A61429"/>
    <w:rsid w:val="00A61514"/>
    <w:rsid w:val="00A61645"/>
    <w:rsid w:val="00A62080"/>
    <w:rsid w:val="00A627DF"/>
    <w:rsid w:val="00A630A2"/>
    <w:rsid w:val="00A632B8"/>
    <w:rsid w:val="00A63BF3"/>
    <w:rsid w:val="00A63F49"/>
    <w:rsid w:val="00A63FE0"/>
    <w:rsid w:val="00A64942"/>
    <w:rsid w:val="00A65911"/>
    <w:rsid w:val="00A66363"/>
    <w:rsid w:val="00A6643C"/>
    <w:rsid w:val="00A67544"/>
    <w:rsid w:val="00A7075B"/>
    <w:rsid w:val="00A70873"/>
    <w:rsid w:val="00A71035"/>
    <w:rsid w:val="00A71CE6"/>
    <w:rsid w:val="00A71D23"/>
    <w:rsid w:val="00A72097"/>
    <w:rsid w:val="00A723BB"/>
    <w:rsid w:val="00A730EA"/>
    <w:rsid w:val="00A7333A"/>
    <w:rsid w:val="00A73D0D"/>
    <w:rsid w:val="00A74940"/>
    <w:rsid w:val="00A74A92"/>
    <w:rsid w:val="00A74C53"/>
    <w:rsid w:val="00A75783"/>
    <w:rsid w:val="00A75CC1"/>
    <w:rsid w:val="00A75E88"/>
    <w:rsid w:val="00A80372"/>
    <w:rsid w:val="00A8056E"/>
    <w:rsid w:val="00A82D58"/>
    <w:rsid w:val="00A8399D"/>
    <w:rsid w:val="00A83E3D"/>
    <w:rsid w:val="00A8443A"/>
    <w:rsid w:val="00A846C4"/>
    <w:rsid w:val="00A8479C"/>
    <w:rsid w:val="00A8557B"/>
    <w:rsid w:val="00A858E1"/>
    <w:rsid w:val="00A85A05"/>
    <w:rsid w:val="00A85D99"/>
    <w:rsid w:val="00A8678A"/>
    <w:rsid w:val="00A86D63"/>
    <w:rsid w:val="00A870F1"/>
    <w:rsid w:val="00A87797"/>
    <w:rsid w:val="00A87D83"/>
    <w:rsid w:val="00A90110"/>
    <w:rsid w:val="00A902C7"/>
    <w:rsid w:val="00A90E72"/>
    <w:rsid w:val="00A915F9"/>
    <w:rsid w:val="00A92289"/>
    <w:rsid w:val="00A922A2"/>
    <w:rsid w:val="00A9327B"/>
    <w:rsid w:val="00A93985"/>
    <w:rsid w:val="00A93B69"/>
    <w:rsid w:val="00A9526C"/>
    <w:rsid w:val="00A95DEE"/>
    <w:rsid w:val="00A963C7"/>
    <w:rsid w:val="00A96E5B"/>
    <w:rsid w:val="00AA1626"/>
    <w:rsid w:val="00AA1C25"/>
    <w:rsid w:val="00AA3DB7"/>
    <w:rsid w:val="00AA41BF"/>
    <w:rsid w:val="00AA51F5"/>
    <w:rsid w:val="00AA5E3B"/>
    <w:rsid w:val="00AA68B4"/>
    <w:rsid w:val="00AA788B"/>
    <w:rsid w:val="00AA7D13"/>
    <w:rsid w:val="00AB0543"/>
    <w:rsid w:val="00AB0AC9"/>
    <w:rsid w:val="00AB0AFA"/>
    <w:rsid w:val="00AB0FD9"/>
    <w:rsid w:val="00AB185A"/>
    <w:rsid w:val="00AB1BA7"/>
    <w:rsid w:val="00AB1E04"/>
    <w:rsid w:val="00AB29CF"/>
    <w:rsid w:val="00AB3113"/>
    <w:rsid w:val="00AB348A"/>
    <w:rsid w:val="00AB3D89"/>
    <w:rsid w:val="00AB3E1C"/>
    <w:rsid w:val="00AB3ECB"/>
    <w:rsid w:val="00AB3F38"/>
    <w:rsid w:val="00AB43EC"/>
    <w:rsid w:val="00AB44CA"/>
    <w:rsid w:val="00AB4BF4"/>
    <w:rsid w:val="00AB5ADF"/>
    <w:rsid w:val="00AB5E57"/>
    <w:rsid w:val="00AB725F"/>
    <w:rsid w:val="00AC0705"/>
    <w:rsid w:val="00AC109B"/>
    <w:rsid w:val="00AC3D1D"/>
    <w:rsid w:val="00AC4220"/>
    <w:rsid w:val="00AC4DED"/>
    <w:rsid w:val="00AC6DC2"/>
    <w:rsid w:val="00AC74DA"/>
    <w:rsid w:val="00AC77FB"/>
    <w:rsid w:val="00AC7A2B"/>
    <w:rsid w:val="00AC7C25"/>
    <w:rsid w:val="00AD0A51"/>
    <w:rsid w:val="00AD0B37"/>
    <w:rsid w:val="00AD11F7"/>
    <w:rsid w:val="00AD1DB7"/>
    <w:rsid w:val="00AD2852"/>
    <w:rsid w:val="00AD2E55"/>
    <w:rsid w:val="00AD2FC1"/>
    <w:rsid w:val="00AD3976"/>
    <w:rsid w:val="00AD4D2A"/>
    <w:rsid w:val="00AD542F"/>
    <w:rsid w:val="00AD70B8"/>
    <w:rsid w:val="00AD7305"/>
    <w:rsid w:val="00AD7DAB"/>
    <w:rsid w:val="00AD7E64"/>
    <w:rsid w:val="00AE0727"/>
    <w:rsid w:val="00AE07FC"/>
    <w:rsid w:val="00AE0C56"/>
    <w:rsid w:val="00AE149E"/>
    <w:rsid w:val="00AE22F2"/>
    <w:rsid w:val="00AE29FC"/>
    <w:rsid w:val="00AE2F3F"/>
    <w:rsid w:val="00AE3B4E"/>
    <w:rsid w:val="00AE4565"/>
    <w:rsid w:val="00AE50E1"/>
    <w:rsid w:val="00AE57F0"/>
    <w:rsid w:val="00AE59EC"/>
    <w:rsid w:val="00AE67B3"/>
    <w:rsid w:val="00AE6F51"/>
    <w:rsid w:val="00AE763B"/>
    <w:rsid w:val="00AE7864"/>
    <w:rsid w:val="00AE7949"/>
    <w:rsid w:val="00AF1439"/>
    <w:rsid w:val="00AF1566"/>
    <w:rsid w:val="00AF25D5"/>
    <w:rsid w:val="00AF2878"/>
    <w:rsid w:val="00AF3CA3"/>
    <w:rsid w:val="00AF3DBB"/>
    <w:rsid w:val="00AF5194"/>
    <w:rsid w:val="00AF53EF"/>
    <w:rsid w:val="00AF6718"/>
    <w:rsid w:val="00AF73C3"/>
    <w:rsid w:val="00AF795C"/>
    <w:rsid w:val="00AF79E6"/>
    <w:rsid w:val="00B00752"/>
    <w:rsid w:val="00B01176"/>
    <w:rsid w:val="00B0139D"/>
    <w:rsid w:val="00B01501"/>
    <w:rsid w:val="00B025EA"/>
    <w:rsid w:val="00B026C1"/>
    <w:rsid w:val="00B02B9C"/>
    <w:rsid w:val="00B0353B"/>
    <w:rsid w:val="00B03785"/>
    <w:rsid w:val="00B040B2"/>
    <w:rsid w:val="00B05C9D"/>
    <w:rsid w:val="00B10558"/>
    <w:rsid w:val="00B10A8C"/>
    <w:rsid w:val="00B11612"/>
    <w:rsid w:val="00B11FEB"/>
    <w:rsid w:val="00B13C6E"/>
    <w:rsid w:val="00B13C9F"/>
    <w:rsid w:val="00B13EA9"/>
    <w:rsid w:val="00B14FB7"/>
    <w:rsid w:val="00B156A9"/>
    <w:rsid w:val="00B15777"/>
    <w:rsid w:val="00B15F83"/>
    <w:rsid w:val="00B160FF"/>
    <w:rsid w:val="00B16322"/>
    <w:rsid w:val="00B1662E"/>
    <w:rsid w:val="00B16A6F"/>
    <w:rsid w:val="00B16EF0"/>
    <w:rsid w:val="00B21037"/>
    <w:rsid w:val="00B22C0D"/>
    <w:rsid w:val="00B2319E"/>
    <w:rsid w:val="00B23AF4"/>
    <w:rsid w:val="00B23C15"/>
    <w:rsid w:val="00B25762"/>
    <w:rsid w:val="00B25B40"/>
    <w:rsid w:val="00B25FDE"/>
    <w:rsid w:val="00B26AB0"/>
    <w:rsid w:val="00B26AD2"/>
    <w:rsid w:val="00B26CA2"/>
    <w:rsid w:val="00B2701E"/>
    <w:rsid w:val="00B30B4E"/>
    <w:rsid w:val="00B30C7C"/>
    <w:rsid w:val="00B31246"/>
    <w:rsid w:val="00B31954"/>
    <w:rsid w:val="00B31AEF"/>
    <w:rsid w:val="00B3249E"/>
    <w:rsid w:val="00B324E1"/>
    <w:rsid w:val="00B326FF"/>
    <w:rsid w:val="00B33110"/>
    <w:rsid w:val="00B33270"/>
    <w:rsid w:val="00B340AA"/>
    <w:rsid w:val="00B34A9F"/>
    <w:rsid w:val="00B34B14"/>
    <w:rsid w:val="00B34B80"/>
    <w:rsid w:val="00B35CDA"/>
    <w:rsid w:val="00B35E3A"/>
    <w:rsid w:val="00B36709"/>
    <w:rsid w:val="00B37572"/>
    <w:rsid w:val="00B37D97"/>
    <w:rsid w:val="00B411BD"/>
    <w:rsid w:val="00B41559"/>
    <w:rsid w:val="00B418E8"/>
    <w:rsid w:val="00B42285"/>
    <w:rsid w:val="00B4263E"/>
    <w:rsid w:val="00B4274B"/>
    <w:rsid w:val="00B435B1"/>
    <w:rsid w:val="00B4367F"/>
    <w:rsid w:val="00B438BA"/>
    <w:rsid w:val="00B44F99"/>
    <w:rsid w:val="00B45455"/>
    <w:rsid w:val="00B45876"/>
    <w:rsid w:val="00B50879"/>
    <w:rsid w:val="00B50A28"/>
    <w:rsid w:val="00B51542"/>
    <w:rsid w:val="00B51AF3"/>
    <w:rsid w:val="00B51D1D"/>
    <w:rsid w:val="00B52BC0"/>
    <w:rsid w:val="00B5310E"/>
    <w:rsid w:val="00B53633"/>
    <w:rsid w:val="00B54ACC"/>
    <w:rsid w:val="00B54DCB"/>
    <w:rsid w:val="00B55456"/>
    <w:rsid w:val="00B55AC2"/>
    <w:rsid w:val="00B560C9"/>
    <w:rsid w:val="00B56533"/>
    <w:rsid w:val="00B56CFC"/>
    <w:rsid w:val="00B57777"/>
    <w:rsid w:val="00B57A17"/>
    <w:rsid w:val="00B6139D"/>
    <w:rsid w:val="00B61A8F"/>
    <w:rsid w:val="00B61BE2"/>
    <w:rsid w:val="00B61DAF"/>
    <w:rsid w:val="00B61F41"/>
    <w:rsid w:val="00B6266F"/>
    <w:rsid w:val="00B62E0B"/>
    <w:rsid w:val="00B63C32"/>
    <w:rsid w:val="00B63EE4"/>
    <w:rsid w:val="00B63EF1"/>
    <w:rsid w:val="00B641C8"/>
    <w:rsid w:val="00B64304"/>
    <w:rsid w:val="00B64434"/>
    <w:rsid w:val="00B64AA2"/>
    <w:rsid w:val="00B64D8E"/>
    <w:rsid w:val="00B64F18"/>
    <w:rsid w:val="00B66314"/>
    <w:rsid w:val="00B70818"/>
    <w:rsid w:val="00B70E38"/>
    <w:rsid w:val="00B711CE"/>
    <w:rsid w:val="00B71C31"/>
    <w:rsid w:val="00B71DC8"/>
    <w:rsid w:val="00B7303D"/>
    <w:rsid w:val="00B746C6"/>
    <w:rsid w:val="00B74FAD"/>
    <w:rsid w:val="00B7604C"/>
    <w:rsid w:val="00B7652C"/>
    <w:rsid w:val="00B7653B"/>
    <w:rsid w:val="00B766BF"/>
    <w:rsid w:val="00B76FA6"/>
    <w:rsid w:val="00B77BE8"/>
    <w:rsid w:val="00B80910"/>
    <w:rsid w:val="00B809EA"/>
    <w:rsid w:val="00B81379"/>
    <w:rsid w:val="00B818F4"/>
    <w:rsid w:val="00B81A34"/>
    <w:rsid w:val="00B81BC9"/>
    <w:rsid w:val="00B8222F"/>
    <w:rsid w:val="00B82615"/>
    <w:rsid w:val="00B83444"/>
    <w:rsid w:val="00B836ED"/>
    <w:rsid w:val="00B83A4D"/>
    <w:rsid w:val="00B83BA3"/>
    <w:rsid w:val="00B83C1C"/>
    <w:rsid w:val="00B843DE"/>
    <w:rsid w:val="00B853BE"/>
    <w:rsid w:val="00B86476"/>
    <w:rsid w:val="00B86A3D"/>
    <w:rsid w:val="00B875C7"/>
    <w:rsid w:val="00B90D10"/>
    <w:rsid w:val="00B90FE5"/>
    <w:rsid w:val="00B919AD"/>
    <w:rsid w:val="00B919C4"/>
    <w:rsid w:val="00B91A2B"/>
    <w:rsid w:val="00B91EFE"/>
    <w:rsid w:val="00B93204"/>
    <w:rsid w:val="00B9390F"/>
    <w:rsid w:val="00B9410A"/>
    <w:rsid w:val="00B94946"/>
    <w:rsid w:val="00B94B7A"/>
    <w:rsid w:val="00B94C2A"/>
    <w:rsid w:val="00B94E17"/>
    <w:rsid w:val="00B957FE"/>
    <w:rsid w:val="00B95940"/>
    <w:rsid w:val="00B95ED6"/>
    <w:rsid w:val="00B95F02"/>
    <w:rsid w:val="00B96BEF"/>
    <w:rsid w:val="00B96FC0"/>
    <w:rsid w:val="00B97260"/>
    <w:rsid w:val="00B97A69"/>
    <w:rsid w:val="00BA0196"/>
    <w:rsid w:val="00BA0632"/>
    <w:rsid w:val="00BA0AAA"/>
    <w:rsid w:val="00BA0DFB"/>
    <w:rsid w:val="00BA2FEF"/>
    <w:rsid w:val="00BA491E"/>
    <w:rsid w:val="00BA4FE5"/>
    <w:rsid w:val="00BA6284"/>
    <w:rsid w:val="00BA71F4"/>
    <w:rsid w:val="00BA729D"/>
    <w:rsid w:val="00BA75FC"/>
    <w:rsid w:val="00BA76D2"/>
    <w:rsid w:val="00BB0761"/>
    <w:rsid w:val="00BB1548"/>
    <w:rsid w:val="00BB1592"/>
    <w:rsid w:val="00BB1CE7"/>
    <w:rsid w:val="00BB281E"/>
    <w:rsid w:val="00BB2A46"/>
    <w:rsid w:val="00BB2ABA"/>
    <w:rsid w:val="00BB2F0B"/>
    <w:rsid w:val="00BB2FD3"/>
    <w:rsid w:val="00BB2FDF"/>
    <w:rsid w:val="00BB2FFF"/>
    <w:rsid w:val="00BB3439"/>
    <w:rsid w:val="00BB3441"/>
    <w:rsid w:val="00BB50A4"/>
    <w:rsid w:val="00BB54A0"/>
    <w:rsid w:val="00BB557F"/>
    <w:rsid w:val="00BB5FCB"/>
    <w:rsid w:val="00BB604B"/>
    <w:rsid w:val="00BB6392"/>
    <w:rsid w:val="00BC00EC"/>
    <w:rsid w:val="00BC024C"/>
    <w:rsid w:val="00BC066E"/>
    <w:rsid w:val="00BC08C5"/>
    <w:rsid w:val="00BC12FB"/>
    <w:rsid w:val="00BC1C3C"/>
    <w:rsid w:val="00BC307F"/>
    <w:rsid w:val="00BC3159"/>
    <w:rsid w:val="00BC3257"/>
    <w:rsid w:val="00BC39D9"/>
    <w:rsid w:val="00BC39DB"/>
    <w:rsid w:val="00BC3A32"/>
    <w:rsid w:val="00BC3B07"/>
    <w:rsid w:val="00BC46EF"/>
    <w:rsid w:val="00BC5487"/>
    <w:rsid w:val="00BC5EEA"/>
    <w:rsid w:val="00BC6D7D"/>
    <w:rsid w:val="00BC6FD6"/>
    <w:rsid w:val="00BC6FE9"/>
    <w:rsid w:val="00BD008E"/>
    <w:rsid w:val="00BD2673"/>
    <w:rsid w:val="00BD2F3B"/>
    <w:rsid w:val="00BD3372"/>
    <w:rsid w:val="00BD49A1"/>
    <w:rsid w:val="00BD50AA"/>
    <w:rsid w:val="00BD5135"/>
    <w:rsid w:val="00BD5D5C"/>
    <w:rsid w:val="00BD71C7"/>
    <w:rsid w:val="00BD7291"/>
    <w:rsid w:val="00BD7C35"/>
    <w:rsid w:val="00BD7EA3"/>
    <w:rsid w:val="00BD7FE2"/>
    <w:rsid w:val="00BE06F7"/>
    <w:rsid w:val="00BE098F"/>
    <w:rsid w:val="00BE0B19"/>
    <w:rsid w:val="00BE0DD8"/>
    <w:rsid w:val="00BE1D82"/>
    <w:rsid w:val="00BE1EE4"/>
    <w:rsid w:val="00BE1F12"/>
    <w:rsid w:val="00BE1F8B"/>
    <w:rsid w:val="00BE213F"/>
    <w:rsid w:val="00BE2ADB"/>
    <w:rsid w:val="00BE2B4F"/>
    <w:rsid w:val="00BE2F39"/>
    <w:rsid w:val="00BE332D"/>
    <w:rsid w:val="00BE3CF1"/>
    <w:rsid w:val="00BE4B20"/>
    <w:rsid w:val="00BE5FC4"/>
    <w:rsid w:val="00BE69CA"/>
    <w:rsid w:val="00BE6B90"/>
    <w:rsid w:val="00BE6D1F"/>
    <w:rsid w:val="00BE770D"/>
    <w:rsid w:val="00BE78D6"/>
    <w:rsid w:val="00BE7C4D"/>
    <w:rsid w:val="00BE7F6A"/>
    <w:rsid w:val="00BF0274"/>
    <w:rsid w:val="00BF08C4"/>
    <w:rsid w:val="00BF0BAF"/>
    <w:rsid w:val="00BF0FC7"/>
    <w:rsid w:val="00BF1366"/>
    <w:rsid w:val="00BF19CE"/>
    <w:rsid w:val="00BF21F8"/>
    <w:rsid w:val="00BF268E"/>
    <w:rsid w:val="00BF2B6F"/>
    <w:rsid w:val="00BF351A"/>
    <w:rsid w:val="00BF3914"/>
    <w:rsid w:val="00BF49B1"/>
    <w:rsid w:val="00BF5074"/>
    <w:rsid w:val="00BF5552"/>
    <w:rsid w:val="00BF73F2"/>
    <w:rsid w:val="00C0082C"/>
    <w:rsid w:val="00C00AC1"/>
    <w:rsid w:val="00C01671"/>
    <w:rsid w:val="00C02419"/>
    <w:rsid w:val="00C02766"/>
    <w:rsid w:val="00C0282A"/>
    <w:rsid w:val="00C02E00"/>
    <w:rsid w:val="00C03EE8"/>
    <w:rsid w:val="00C05BEC"/>
    <w:rsid w:val="00C06E7D"/>
    <w:rsid w:val="00C07244"/>
    <w:rsid w:val="00C07E0D"/>
    <w:rsid w:val="00C10F39"/>
    <w:rsid w:val="00C1112B"/>
    <w:rsid w:val="00C11A0A"/>
    <w:rsid w:val="00C11A88"/>
    <w:rsid w:val="00C12012"/>
    <w:rsid w:val="00C12874"/>
    <w:rsid w:val="00C12BC1"/>
    <w:rsid w:val="00C135FD"/>
    <w:rsid w:val="00C13BDA"/>
    <w:rsid w:val="00C13CE1"/>
    <w:rsid w:val="00C13FFD"/>
    <w:rsid w:val="00C14632"/>
    <w:rsid w:val="00C150F9"/>
    <w:rsid w:val="00C16C30"/>
    <w:rsid w:val="00C16CAC"/>
    <w:rsid w:val="00C201C2"/>
    <w:rsid w:val="00C20A00"/>
    <w:rsid w:val="00C20B1C"/>
    <w:rsid w:val="00C21673"/>
    <w:rsid w:val="00C21C7A"/>
    <w:rsid w:val="00C23130"/>
    <w:rsid w:val="00C23832"/>
    <w:rsid w:val="00C23999"/>
    <w:rsid w:val="00C23CCC"/>
    <w:rsid w:val="00C24BB5"/>
    <w:rsid w:val="00C255A5"/>
    <w:rsid w:val="00C2584B"/>
    <w:rsid w:val="00C25942"/>
    <w:rsid w:val="00C25DD9"/>
    <w:rsid w:val="00C2663F"/>
    <w:rsid w:val="00C26DB8"/>
    <w:rsid w:val="00C31C67"/>
    <w:rsid w:val="00C31D3D"/>
    <w:rsid w:val="00C33AB9"/>
    <w:rsid w:val="00C33C79"/>
    <w:rsid w:val="00C3400F"/>
    <w:rsid w:val="00C34B64"/>
    <w:rsid w:val="00C34C36"/>
    <w:rsid w:val="00C352B3"/>
    <w:rsid w:val="00C3549B"/>
    <w:rsid w:val="00C35729"/>
    <w:rsid w:val="00C3654C"/>
    <w:rsid w:val="00C36BF5"/>
    <w:rsid w:val="00C36DBC"/>
    <w:rsid w:val="00C36F0E"/>
    <w:rsid w:val="00C376BA"/>
    <w:rsid w:val="00C40164"/>
    <w:rsid w:val="00C40373"/>
    <w:rsid w:val="00C4082D"/>
    <w:rsid w:val="00C409D7"/>
    <w:rsid w:val="00C40AE6"/>
    <w:rsid w:val="00C411AF"/>
    <w:rsid w:val="00C4138D"/>
    <w:rsid w:val="00C41E3A"/>
    <w:rsid w:val="00C42BC8"/>
    <w:rsid w:val="00C4304C"/>
    <w:rsid w:val="00C43315"/>
    <w:rsid w:val="00C448DB"/>
    <w:rsid w:val="00C452F5"/>
    <w:rsid w:val="00C46033"/>
    <w:rsid w:val="00C46345"/>
    <w:rsid w:val="00C46555"/>
    <w:rsid w:val="00C46B15"/>
    <w:rsid w:val="00C46F7D"/>
    <w:rsid w:val="00C479B5"/>
    <w:rsid w:val="00C50242"/>
    <w:rsid w:val="00C5034D"/>
    <w:rsid w:val="00C5050E"/>
    <w:rsid w:val="00C50E99"/>
    <w:rsid w:val="00C50F70"/>
    <w:rsid w:val="00C52744"/>
    <w:rsid w:val="00C53A0E"/>
    <w:rsid w:val="00C53EB3"/>
    <w:rsid w:val="00C542D4"/>
    <w:rsid w:val="00C54D71"/>
    <w:rsid w:val="00C55487"/>
    <w:rsid w:val="00C55ACC"/>
    <w:rsid w:val="00C563F5"/>
    <w:rsid w:val="00C565CE"/>
    <w:rsid w:val="00C570F7"/>
    <w:rsid w:val="00C61D1F"/>
    <w:rsid w:val="00C62CD5"/>
    <w:rsid w:val="00C630DD"/>
    <w:rsid w:val="00C636E6"/>
    <w:rsid w:val="00C63750"/>
    <w:rsid w:val="00C639D6"/>
    <w:rsid w:val="00C63F8E"/>
    <w:rsid w:val="00C63FD8"/>
    <w:rsid w:val="00C6462B"/>
    <w:rsid w:val="00C647FB"/>
    <w:rsid w:val="00C654E0"/>
    <w:rsid w:val="00C65D4D"/>
    <w:rsid w:val="00C66559"/>
    <w:rsid w:val="00C66620"/>
    <w:rsid w:val="00C67218"/>
    <w:rsid w:val="00C67EAB"/>
    <w:rsid w:val="00C70AEB"/>
    <w:rsid w:val="00C70DFF"/>
    <w:rsid w:val="00C7175C"/>
    <w:rsid w:val="00C72425"/>
    <w:rsid w:val="00C72DF7"/>
    <w:rsid w:val="00C73090"/>
    <w:rsid w:val="00C73639"/>
    <w:rsid w:val="00C73E6B"/>
    <w:rsid w:val="00C7558F"/>
    <w:rsid w:val="00C75847"/>
    <w:rsid w:val="00C75A6B"/>
    <w:rsid w:val="00C76063"/>
    <w:rsid w:val="00C763B6"/>
    <w:rsid w:val="00C7644F"/>
    <w:rsid w:val="00C768F6"/>
    <w:rsid w:val="00C774F3"/>
    <w:rsid w:val="00C77A03"/>
    <w:rsid w:val="00C80073"/>
    <w:rsid w:val="00C80DEA"/>
    <w:rsid w:val="00C81C99"/>
    <w:rsid w:val="00C832DC"/>
    <w:rsid w:val="00C836BD"/>
    <w:rsid w:val="00C8377F"/>
    <w:rsid w:val="00C83C0C"/>
    <w:rsid w:val="00C85B17"/>
    <w:rsid w:val="00C8646D"/>
    <w:rsid w:val="00C86EEC"/>
    <w:rsid w:val="00C87CAF"/>
    <w:rsid w:val="00C87E96"/>
    <w:rsid w:val="00C91DE3"/>
    <w:rsid w:val="00C92C7F"/>
    <w:rsid w:val="00C92F23"/>
    <w:rsid w:val="00C933AD"/>
    <w:rsid w:val="00C9369D"/>
    <w:rsid w:val="00C944FA"/>
    <w:rsid w:val="00C95854"/>
    <w:rsid w:val="00C95EFF"/>
    <w:rsid w:val="00C96E6F"/>
    <w:rsid w:val="00C97872"/>
    <w:rsid w:val="00CA0532"/>
    <w:rsid w:val="00CA1508"/>
    <w:rsid w:val="00CA2241"/>
    <w:rsid w:val="00CA3CDD"/>
    <w:rsid w:val="00CA403B"/>
    <w:rsid w:val="00CA505A"/>
    <w:rsid w:val="00CA53C5"/>
    <w:rsid w:val="00CA59DD"/>
    <w:rsid w:val="00CA5AF8"/>
    <w:rsid w:val="00CA6125"/>
    <w:rsid w:val="00CA659B"/>
    <w:rsid w:val="00CB008E"/>
    <w:rsid w:val="00CB01FA"/>
    <w:rsid w:val="00CB0673"/>
    <w:rsid w:val="00CB0737"/>
    <w:rsid w:val="00CB097A"/>
    <w:rsid w:val="00CB2148"/>
    <w:rsid w:val="00CB26EC"/>
    <w:rsid w:val="00CB2D2A"/>
    <w:rsid w:val="00CB2FF3"/>
    <w:rsid w:val="00CB3321"/>
    <w:rsid w:val="00CB416F"/>
    <w:rsid w:val="00CB4563"/>
    <w:rsid w:val="00CB489C"/>
    <w:rsid w:val="00CB5B1E"/>
    <w:rsid w:val="00CB787A"/>
    <w:rsid w:val="00CC08C2"/>
    <w:rsid w:val="00CC0C4A"/>
    <w:rsid w:val="00CC0EA1"/>
    <w:rsid w:val="00CC119B"/>
    <w:rsid w:val="00CC13B7"/>
    <w:rsid w:val="00CC1670"/>
    <w:rsid w:val="00CC17F0"/>
    <w:rsid w:val="00CC1853"/>
    <w:rsid w:val="00CC18F0"/>
    <w:rsid w:val="00CC1BE1"/>
    <w:rsid w:val="00CC1CE9"/>
    <w:rsid w:val="00CC1FAE"/>
    <w:rsid w:val="00CC2053"/>
    <w:rsid w:val="00CC21A7"/>
    <w:rsid w:val="00CC2CBF"/>
    <w:rsid w:val="00CC3A23"/>
    <w:rsid w:val="00CC3D78"/>
    <w:rsid w:val="00CC535F"/>
    <w:rsid w:val="00CC5D3B"/>
    <w:rsid w:val="00CC737C"/>
    <w:rsid w:val="00CC741E"/>
    <w:rsid w:val="00CD087D"/>
    <w:rsid w:val="00CD0F5D"/>
    <w:rsid w:val="00CD1461"/>
    <w:rsid w:val="00CD1C0B"/>
    <w:rsid w:val="00CD239A"/>
    <w:rsid w:val="00CD2847"/>
    <w:rsid w:val="00CD44B0"/>
    <w:rsid w:val="00CD4BAE"/>
    <w:rsid w:val="00CD5512"/>
    <w:rsid w:val="00CD6E3D"/>
    <w:rsid w:val="00CD6EF2"/>
    <w:rsid w:val="00CD71AB"/>
    <w:rsid w:val="00CE0109"/>
    <w:rsid w:val="00CE011E"/>
    <w:rsid w:val="00CE0F1A"/>
    <w:rsid w:val="00CE1DD5"/>
    <w:rsid w:val="00CE1FC5"/>
    <w:rsid w:val="00CE20D4"/>
    <w:rsid w:val="00CE2229"/>
    <w:rsid w:val="00CE2661"/>
    <w:rsid w:val="00CE3162"/>
    <w:rsid w:val="00CE46E5"/>
    <w:rsid w:val="00CE485A"/>
    <w:rsid w:val="00CE5279"/>
    <w:rsid w:val="00CE54F0"/>
    <w:rsid w:val="00CE56C9"/>
    <w:rsid w:val="00CE5A78"/>
    <w:rsid w:val="00CE5EEA"/>
    <w:rsid w:val="00CE78AE"/>
    <w:rsid w:val="00CE7A1E"/>
    <w:rsid w:val="00CE7E62"/>
    <w:rsid w:val="00CF030A"/>
    <w:rsid w:val="00CF04A2"/>
    <w:rsid w:val="00CF0FA1"/>
    <w:rsid w:val="00CF195E"/>
    <w:rsid w:val="00CF19DA"/>
    <w:rsid w:val="00CF1C7F"/>
    <w:rsid w:val="00CF1CC0"/>
    <w:rsid w:val="00CF215D"/>
    <w:rsid w:val="00CF24F8"/>
    <w:rsid w:val="00CF2653"/>
    <w:rsid w:val="00CF323A"/>
    <w:rsid w:val="00CF37AC"/>
    <w:rsid w:val="00CF3D60"/>
    <w:rsid w:val="00CF4021"/>
    <w:rsid w:val="00CF4247"/>
    <w:rsid w:val="00CF5263"/>
    <w:rsid w:val="00CF5E5F"/>
    <w:rsid w:val="00CF5F35"/>
    <w:rsid w:val="00CF60B5"/>
    <w:rsid w:val="00CF71C6"/>
    <w:rsid w:val="00CF7593"/>
    <w:rsid w:val="00CF7A06"/>
    <w:rsid w:val="00CF7B21"/>
    <w:rsid w:val="00D004FA"/>
    <w:rsid w:val="00D01617"/>
    <w:rsid w:val="00D01A36"/>
    <w:rsid w:val="00D01B21"/>
    <w:rsid w:val="00D01E2F"/>
    <w:rsid w:val="00D02801"/>
    <w:rsid w:val="00D0291C"/>
    <w:rsid w:val="00D03102"/>
    <w:rsid w:val="00D033A1"/>
    <w:rsid w:val="00D03727"/>
    <w:rsid w:val="00D0378A"/>
    <w:rsid w:val="00D03852"/>
    <w:rsid w:val="00D04235"/>
    <w:rsid w:val="00D05132"/>
    <w:rsid w:val="00D05BC9"/>
    <w:rsid w:val="00D05EA9"/>
    <w:rsid w:val="00D0630B"/>
    <w:rsid w:val="00D06F2B"/>
    <w:rsid w:val="00D071F8"/>
    <w:rsid w:val="00D07252"/>
    <w:rsid w:val="00D074F4"/>
    <w:rsid w:val="00D07B00"/>
    <w:rsid w:val="00D07CE1"/>
    <w:rsid w:val="00D1026A"/>
    <w:rsid w:val="00D107CF"/>
    <w:rsid w:val="00D11B0B"/>
    <w:rsid w:val="00D12140"/>
    <w:rsid w:val="00D12293"/>
    <w:rsid w:val="00D1296E"/>
    <w:rsid w:val="00D12ADB"/>
    <w:rsid w:val="00D12BBF"/>
    <w:rsid w:val="00D13F80"/>
    <w:rsid w:val="00D14236"/>
    <w:rsid w:val="00D14553"/>
    <w:rsid w:val="00D14DB1"/>
    <w:rsid w:val="00D159A6"/>
    <w:rsid w:val="00D15BDB"/>
    <w:rsid w:val="00D15F43"/>
    <w:rsid w:val="00D16E87"/>
    <w:rsid w:val="00D2039E"/>
    <w:rsid w:val="00D208F0"/>
    <w:rsid w:val="00D20B8B"/>
    <w:rsid w:val="00D2162C"/>
    <w:rsid w:val="00D2174A"/>
    <w:rsid w:val="00D21A3C"/>
    <w:rsid w:val="00D233F1"/>
    <w:rsid w:val="00D256F8"/>
    <w:rsid w:val="00D2685C"/>
    <w:rsid w:val="00D26954"/>
    <w:rsid w:val="00D26A3B"/>
    <w:rsid w:val="00D26E96"/>
    <w:rsid w:val="00D302FD"/>
    <w:rsid w:val="00D3038A"/>
    <w:rsid w:val="00D3098D"/>
    <w:rsid w:val="00D31165"/>
    <w:rsid w:val="00D31A02"/>
    <w:rsid w:val="00D3323C"/>
    <w:rsid w:val="00D33456"/>
    <w:rsid w:val="00D3396F"/>
    <w:rsid w:val="00D33D4D"/>
    <w:rsid w:val="00D34A0B"/>
    <w:rsid w:val="00D36234"/>
    <w:rsid w:val="00D36371"/>
    <w:rsid w:val="00D40D84"/>
    <w:rsid w:val="00D424BA"/>
    <w:rsid w:val="00D427E3"/>
    <w:rsid w:val="00D428D6"/>
    <w:rsid w:val="00D437D8"/>
    <w:rsid w:val="00D44563"/>
    <w:rsid w:val="00D44994"/>
    <w:rsid w:val="00D45DF3"/>
    <w:rsid w:val="00D460B6"/>
    <w:rsid w:val="00D46174"/>
    <w:rsid w:val="00D46264"/>
    <w:rsid w:val="00D46E46"/>
    <w:rsid w:val="00D47DD0"/>
    <w:rsid w:val="00D50183"/>
    <w:rsid w:val="00D50EAE"/>
    <w:rsid w:val="00D516DA"/>
    <w:rsid w:val="00D51B4E"/>
    <w:rsid w:val="00D51D12"/>
    <w:rsid w:val="00D5362B"/>
    <w:rsid w:val="00D53771"/>
    <w:rsid w:val="00D55072"/>
    <w:rsid w:val="00D551B5"/>
    <w:rsid w:val="00D553AF"/>
    <w:rsid w:val="00D55879"/>
    <w:rsid w:val="00D55975"/>
    <w:rsid w:val="00D562C6"/>
    <w:rsid w:val="00D56DB2"/>
    <w:rsid w:val="00D57322"/>
    <w:rsid w:val="00D5747F"/>
    <w:rsid w:val="00D57495"/>
    <w:rsid w:val="00D574FA"/>
    <w:rsid w:val="00D57EF7"/>
    <w:rsid w:val="00D60307"/>
    <w:rsid w:val="00D60C8D"/>
    <w:rsid w:val="00D610AC"/>
    <w:rsid w:val="00D61374"/>
    <w:rsid w:val="00D6168A"/>
    <w:rsid w:val="00D616A5"/>
    <w:rsid w:val="00D61FF0"/>
    <w:rsid w:val="00D6211D"/>
    <w:rsid w:val="00D62C97"/>
    <w:rsid w:val="00D62E29"/>
    <w:rsid w:val="00D63517"/>
    <w:rsid w:val="00D63B75"/>
    <w:rsid w:val="00D64A01"/>
    <w:rsid w:val="00D659B1"/>
    <w:rsid w:val="00D66B8C"/>
    <w:rsid w:val="00D66E18"/>
    <w:rsid w:val="00D6734D"/>
    <w:rsid w:val="00D679CF"/>
    <w:rsid w:val="00D679D3"/>
    <w:rsid w:val="00D70D8B"/>
    <w:rsid w:val="00D71631"/>
    <w:rsid w:val="00D71661"/>
    <w:rsid w:val="00D7356F"/>
    <w:rsid w:val="00D73587"/>
    <w:rsid w:val="00D736C4"/>
    <w:rsid w:val="00D73EBB"/>
    <w:rsid w:val="00D751FB"/>
    <w:rsid w:val="00D754D6"/>
    <w:rsid w:val="00D75F38"/>
    <w:rsid w:val="00D761AA"/>
    <w:rsid w:val="00D76E06"/>
    <w:rsid w:val="00D76FAE"/>
    <w:rsid w:val="00D777D7"/>
    <w:rsid w:val="00D80745"/>
    <w:rsid w:val="00D807DB"/>
    <w:rsid w:val="00D80AB8"/>
    <w:rsid w:val="00D81792"/>
    <w:rsid w:val="00D819B1"/>
    <w:rsid w:val="00D82494"/>
    <w:rsid w:val="00D82793"/>
    <w:rsid w:val="00D82902"/>
    <w:rsid w:val="00D833A5"/>
    <w:rsid w:val="00D83AE9"/>
    <w:rsid w:val="00D8523E"/>
    <w:rsid w:val="00D857B8"/>
    <w:rsid w:val="00D87175"/>
    <w:rsid w:val="00D87740"/>
    <w:rsid w:val="00D87ABF"/>
    <w:rsid w:val="00D90CD3"/>
    <w:rsid w:val="00D919E6"/>
    <w:rsid w:val="00D91BE1"/>
    <w:rsid w:val="00D92C29"/>
    <w:rsid w:val="00D936E2"/>
    <w:rsid w:val="00D9456C"/>
    <w:rsid w:val="00D94E5C"/>
    <w:rsid w:val="00D95104"/>
    <w:rsid w:val="00D95600"/>
    <w:rsid w:val="00D9683C"/>
    <w:rsid w:val="00D97884"/>
    <w:rsid w:val="00DA0A7F"/>
    <w:rsid w:val="00DA0CC7"/>
    <w:rsid w:val="00DA12E2"/>
    <w:rsid w:val="00DA1C31"/>
    <w:rsid w:val="00DA1F42"/>
    <w:rsid w:val="00DA20BC"/>
    <w:rsid w:val="00DA2ED7"/>
    <w:rsid w:val="00DA366B"/>
    <w:rsid w:val="00DA3E7A"/>
    <w:rsid w:val="00DA430C"/>
    <w:rsid w:val="00DA615D"/>
    <w:rsid w:val="00DA6598"/>
    <w:rsid w:val="00DA6C0F"/>
    <w:rsid w:val="00DA6C26"/>
    <w:rsid w:val="00DA702F"/>
    <w:rsid w:val="00DA7142"/>
    <w:rsid w:val="00DA7B9C"/>
    <w:rsid w:val="00DA7F8A"/>
    <w:rsid w:val="00DB0176"/>
    <w:rsid w:val="00DB0404"/>
    <w:rsid w:val="00DB11F8"/>
    <w:rsid w:val="00DB18C7"/>
    <w:rsid w:val="00DB18F8"/>
    <w:rsid w:val="00DB1A63"/>
    <w:rsid w:val="00DB1F2A"/>
    <w:rsid w:val="00DB297F"/>
    <w:rsid w:val="00DB2F2A"/>
    <w:rsid w:val="00DB3153"/>
    <w:rsid w:val="00DB317A"/>
    <w:rsid w:val="00DB3A60"/>
    <w:rsid w:val="00DB3B82"/>
    <w:rsid w:val="00DB40CA"/>
    <w:rsid w:val="00DB485D"/>
    <w:rsid w:val="00DB587D"/>
    <w:rsid w:val="00DB6D17"/>
    <w:rsid w:val="00DB7658"/>
    <w:rsid w:val="00DC05E3"/>
    <w:rsid w:val="00DC0A59"/>
    <w:rsid w:val="00DC1327"/>
    <w:rsid w:val="00DC1350"/>
    <w:rsid w:val="00DC22FA"/>
    <w:rsid w:val="00DC2594"/>
    <w:rsid w:val="00DC2785"/>
    <w:rsid w:val="00DC3237"/>
    <w:rsid w:val="00DC41A4"/>
    <w:rsid w:val="00DC482D"/>
    <w:rsid w:val="00DC5672"/>
    <w:rsid w:val="00DC60A2"/>
    <w:rsid w:val="00DC6599"/>
    <w:rsid w:val="00DC6600"/>
    <w:rsid w:val="00DC67BD"/>
    <w:rsid w:val="00DC6924"/>
    <w:rsid w:val="00DC71F2"/>
    <w:rsid w:val="00DC735A"/>
    <w:rsid w:val="00DD0967"/>
    <w:rsid w:val="00DD1219"/>
    <w:rsid w:val="00DD2025"/>
    <w:rsid w:val="00DD22EA"/>
    <w:rsid w:val="00DD23A0"/>
    <w:rsid w:val="00DD3EF5"/>
    <w:rsid w:val="00DD53FA"/>
    <w:rsid w:val="00DD572E"/>
    <w:rsid w:val="00DD5F42"/>
    <w:rsid w:val="00DD617B"/>
    <w:rsid w:val="00DD6DB3"/>
    <w:rsid w:val="00DD7985"/>
    <w:rsid w:val="00DE0E59"/>
    <w:rsid w:val="00DE0F6C"/>
    <w:rsid w:val="00DE219B"/>
    <w:rsid w:val="00DE2607"/>
    <w:rsid w:val="00DE52E3"/>
    <w:rsid w:val="00DE5CEE"/>
    <w:rsid w:val="00DE6399"/>
    <w:rsid w:val="00DE6725"/>
    <w:rsid w:val="00DE6934"/>
    <w:rsid w:val="00DE76F7"/>
    <w:rsid w:val="00DE7C00"/>
    <w:rsid w:val="00DF03E9"/>
    <w:rsid w:val="00DF03ED"/>
    <w:rsid w:val="00DF04EE"/>
    <w:rsid w:val="00DF0BF4"/>
    <w:rsid w:val="00DF1071"/>
    <w:rsid w:val="00DF149D"/>
    <w:rsid w:val="00DF179D"/>
    <w:rsid w:val="00DF1E9C"/>
    <w:rsid w:val="00DF22E9"/>
    <w:rsid w:val="00DF2833"/>
    <w:rsid w:val="00DF3EDD"/>
    <w:rsid w:val="00DF4572"/>
    <w:rsid w:val="00DF4658"/>
    <w:rsid w:val="00DF4FF7"/>
    <w:rsid w:val="00DF5197"/>
    <w:rsid w:val="00DF5889"/>
    <w:rsid w:val="00DF671B"/>
    <w:rsid w:val="00DF6C8B"/>
    <w:rsid w:val="00DF6CCF"/>
    <w:rsid w:val="00DF6F17"/>
    <w:rsid w:val="00DF78FA"/>
    <w:rsid w:val="00E00112"/>
    <w:rsid w:val="00E002F1"/>
    <w:rsid w:val="00E0082C"/>
    <w:rsid w:val="00E01DAA"/>
    <w:rsid w:val="00E023E5"/>
    <w:rsid w:val="00E02432"/>
    <w:rsid w:val="00E029A7"/>
    <w:rsid w:val="00E039F1"/>
    <w:rsid w:val="00E04022"/>
    <w:rsid w:val="00E0728F"/>
    <w:rsid w:val="00E0755C"/>
    <w:rsid w:val="00E10D0E"/>
    <w:rsid w:val="00E118F1"/>
    <w:rsid w:val="00E12A78"/>
    <w:rsid w:val="00E14A7E"/>
    <w:rsid w:val="00E151E1"/>
    <w:rsid w:val="00E15A7A"/>
    <w:rsid w:val="00E16116"/>
    <w:rsid w:val="00E1670E"/>
    <w:rsid w:val="00E17619"/>
    <w:rsid w:val="00E17805"/>
    <w:rsid w:val="00E20F79"/>
    <w:rsid w:val="00E21278"/>
    <w:rsid w:val="00E22CCD"/>
    <w:rsid w:val="00E22E2B"/>
    <w:rsid w:val="00E23A11"/>
    <w:rsid w:val="00E23FB7"/>
    <w:rsid w:val="00E24A27"/>
    <w:rsid w:val="00E25C55"/>
    <w:rsid w:val="00E25F89"/>
    <w:rsid w:val="00E26537"/>
    <w:rsid w:val="00E26733"/>
    <w:rsid w:val="00E2690C"/>
    <w:rsid w:val="00E26912"/>
    <w:rsid w:val="00E32192"/>
    <w:rsid w:val="00E32D62"/>
    <w:rsid w:val="00E339DC"/>
    <w:rsid w:val="00E33C2C"/>
    <w:rsid w:val="00E33E15"/>
    <w:rsid w:val="00E361B8"/>
    <w:rsid w:val="00E36A1B"/>
    <w:rsid w:val="00E37630"/>
    <w:rsid w:val="00E37810"/>
    <w:rsid w:val="00E408F0"/>
    <w:rsid w:val="00E40BC5"/>
    <w:rsid w:val="00E413EE"/>
    <w:rsid w:val="00E41AAF"/>
    <w:rsid w:val="00E429ED"/>
    <w:rsid w:val="00E43F37"/>
    <w:rsid w:val="00E450ED"/>
    <w:rsid w:val="00E4556B"/>
    <w:rsid w:val="00E46918"/>
    <w:rsid w:val="00E4791B"/>
    <w:rsid w:val="00E47C8E"/>
    <w:rsid w:val="00E47E31"/>
    <w:rsid w:val="00E50A57"/>
    <w:rsid w:val="00E50AB9"/>
    <w:rsid w:val="00E50AC6"/>
    <w:rsid w:val="00E5120E"/>
    <w:rsid w:val="00E51DDD"/>
    <w:rsid w:val="00E51FDD"/>
    <w:rsid w:val="00E52435"/>
    <w:rsid w:val="00E5299D"/>
    <w:rsid w:val="00E53011"/>
    <w:rsid w:val="00E53122"/>
    <w:rsid w:val="00E5351B"/>
    <w:rsid w:val="00E53724"/>
    <w:rsid w:val="00E53FA9"/>
    <w:rsid w:val="00E5414C"/>
    <w:rsid w:val="00E547B3"/>
    <w:rsid w:val="00E55C6D"/>
    <w:rsid w:val="00E56219"/>
    <w:rsid w:val="00E566A1"/>
    <w:rsid w:val="00E568A9"/>
    <w:rsid w:val="00E5733D"/>
    <w:rsid w:val="00E603D5"/>
    <w:rsid w:val="00E61CC0"/>
    <w:rsid w:val="00E6277B"/>
    <w:rsid w:val="00E62D73"/>
    <w:rsid w:val="00E637CB"/>
    <w:rsid w:val="00E639BA"/>
    <w:rsid w:val="00E639BF"/>
    <w:rsid w:val="00E64424"/>
    <w:rsid w:val="00E64C99"/>
    <w:rsid w:val="00E64CD3"/>
    <w:rsid w:val="00E671C9"/>
    <w:rsid w:val="00E6743F"/>
    <w:rsid w:val="00E6758E"/>
    <w:rsid w:val="00E67E23"/>
    <w:rsid w:val="00E70016"/>
    <w:rsid w:val="00E70BC7"/>
    <w:rsid w:val="00E70FBC"/>
    <w:rsid w:val="00E714DE"/>
    <w:rsid w:val="00E724EF"/>
    <w:rsid w:val="00E72C01"/>
    <w:rsid w:val="00E738FD"/>
    <w:rsid w:val="00E741AC"/>
    <w:rsid w:val="00E75174"/>
    <w:rsid w:val="00E75EBA"/>
    <w:rsid w:val="00E763B4"/>
    <w:rsid w:val="00E76D25"/>
    <w:rsid w:val="00E773C0"/>
    <w:rsid w:val="00E77848"/>
    <w:rsid w:val="00E77CDF"/>
    <w:rsid w:val="00E80514"/>
    <w:rsid w:val="00E80C8F"/>
    <w:rsid w:val="00E80E5B"/>
    <w:rsid w:val="00E810C7"/>
    <w:rsid w:val="00E81562"/>
    <w:rsid w:val="00E816C5"/>
    <w:rsid w:val="00E81C8A"/>
    <w:rsid w:val="00E81CE0"/>
    <w:rsid w:val="00E81E7C"/>
    <w:rsid w:val="00E8224D"/>
    <w:rsid w:val="00E82AD8"/>
    <w:rsid w:val="00E82E8E"/>
    <w:rsid w:val="00E83075"/>
    <w:rsid w:val="00E837EE"/>
    <w:rsid w:val="00E84BE6"/>
    <w:rsid w:val="00E8519F"/>
    <w:rsid w:val="00E85B9A"/>
    <w:rsid w:val="00E85CC3"/>
    <w:rsid w:val="00E8644A"/>
    <w:rsid w:val="00E87559"/>
    <w:rsid w:val="00E90279"/>
    <w:rsid w:val="00E90635"/>
    <w:rsid w:val="00E909A1"/>
    <w:rsid w:val="00E90BFF"/>
    <w:rsid w:val="00E91F04"/>
    <w:rsid w:val="00E91F35"/>
    <w:rsid w:val="00E94A56"/>
    <w:rsid w:val="00E950A5"/>
    <w:rsid w:val="00E952B8"/>
    <w:rsid w:val="00E95BA6"/>
    <w:rsid w:val="00E9649B"/>
    <w:rsid w:val="00E97648"/>
    <w:rsid w:val="00EA0498"/>
    <w:rsid w:val="00EA05BD"/>
    <w:rsid w:val="00EA0E4A"/>
    <w:rsid w:val="00EA1A54"/>
    <w:rsid w:val="00EA216C"/>
    <w:rsid w:val="00EA2226"/>
    <w:rsid w:val="00EA26FC"/>
    <w:rsid w:val="00EA2A48"/>
    <w:rsid w:val="00EA36AB"/>
    <w:rsid w:val="00EA3B24"/>
    <w:rsid w:val="00EA3B5A"/>
    <w:rsid w:val="00EA410E"/>
    <w:rsid w:val="00EA478F"/>
    <w:rsid w:val="00EA4BDB"/>
    <w:rsid w:val="00EA4FD1"/>
    <w:rsid w:val="00EA53C2"/>
    <w:rsid w:val="00EA5695"/>
    <w:rsid w:val="00EA5B0A"/>
    <w:rsid w:val="00EA5B47"/>
    <w:rsid w:val="00EA5FF8"/>
    <w:rsid w:val="00EA65AD"/>
    <w:rsid w:val="00EA7301"/>
    <w:rsid w:val="00EA7399"/>
    <w:rsid w:val="00EA7843"/>
    <w:rsid w:val="00EA7FCF"/>
    <w:rsid w:val="00EB0CA3"/>
    <w:rsid w:val="00EB104F"/>
    <w:rsid w:val="00EB1B27"/>
    <w:rsid w:val="00EB1D4D"/>
    <w:rsid w:val="00EB1DA8"/>
    <w:rsid w:val="00EB2092"/>
    <w:rsid w:val="00EB2D52"/>
    <w:rsid w:val="00EB3468"/>
    <w:rsid w:val="00EB3490"/>
    <w:rsid w:val="00EB3C15"/>
    <w:rsid w:val="00EB46A3"/>
    <w:rsid w:val="00EB47DC"/>
    <w:rsid w:val="00EB4CFF"/>
    <w:rsid w:val="00EB5366"/>
    <w:rsid w:val="00EB5476"/>
    <w:rsid w:val="00EB70B0"/>
    <w:rsid w:val="00EB7633"/>
    <w:rsid w:val="00EB7736"/>
    <w:rsid w:val="00EB7D9C"/>
    <w:rsid w:val="00EC0D84"/>
    <w:rsid w:val="00EC160F"/>
    <w:rsid w:val="00EC2921"/>
    <w:rsid w:val="00EC2931"/>
    <w:rsid w:val="00EC2E2D"/>
    <w:rsid w:val="00EC32EA"/>
    <w:rsid w:val="00EC42E3"/>
    <w:rsid w:val="00EC462B"/>
    <w:rsid w:val="00EC4723"/>
    <w:rsid w:val="00EC56E0"/>
    <w:rsid w:val="00EC6057"/>
    <w:rsid w:val="00EC61F7"/>
    <w:rsid w:val="00EC6847"/>
    <w:rsid w:val="00EC7DB6"/>
    <w:rsid w:val="00ED162F"/>
    <w:rsid w:val="00ED2E52"/>
    <w:rsid w:val="00ED3024"/>
    <w:rsid w:val="00ED5FE4"/>
    <w:rsid w:val="00ED71C5"/>
    <w:rsid w:val="00ED7A08"/>
    <w:rsid w:val="00ED7C7B"/>
    <w:rsid w:val="00EE01F3"/>
    <w:rsid w:val="00EE084B"/>
    <w:rsid w:val="00EE16FA"/>
    <w:rsid w:val="00EE1D2F"/>
    <w:rsid w:val="00EE2F3F"/>
    <w:rsid w:val="00EE351A"/>
    <w:rsid w:val="00EE3C42"/>
    <w:rsid w:val="00EE3D4F"/>
    <w:rsid w:val="00EE47CF"/>
    <w:rsid w:val="00EE534D"/>
    <w:rsid w:val="00EE5560"/>
    <w:rsid w:val="00EE5C6C"/>
    <w:rsid w:val="00EE6F1E"/>
    <w:rsid w:val="00EF0348"/>
    <w:rsid w:val="00EF0645"/>
    <w:rsid w:val="00EF1F9C"/>
    <w:rsid w:val="00EF308B"/>
    <w:rsid w:val="00EF4143"/>
    <w:rsid w:val="00EF4366"/>
    <w:rsid w:val="00EF4CD6"/>
    <w:rsid w:val="00EF4ECD"/>
    <w:rsid w:val="00EF51DB"/>
    <w:rsid w:val="00EF55A0"/>
    <w:rsid w:val="00EF631A"/>
    <w:rsid w:val="00EF63D1"/>
    <w:rsid w:val="00EF6513"/>
    <w:rsid w:val="00EF6683"/>
    <w:rsid w:val="00EF6722"/>
    <w:rsid w:val="00EF7002"/>
    <w:rsid w:val="00EF729B"/>
    <w:rsid w:val="00EF72A6"/>
    <w:rsid w:val="00EF769B"/>
    <w:rsid w:val="00EF7AB3"/>
    <w:rsid w:val="00F027BA"/>
    <w:rsid w:val="00F02911"/>
    <w:rsid w:val="00F0303F"/>
    <w:rsid w:val="00F03E79"/>
    <w:rsid w:val="00F04A73"/>
    <w:rsid w:val="00F0593B"/>
    <w:rsid w:val="00F0628D"/>
    <w:rsid w:val="00F06651"/>
    <w:rsid w:val="00F074DA"/>
    <w:rsid w:val="00F0777F"/>
    <w:rsid w:val="00F07DE6"/>
    <w:rsid w:val="00F1056C"/>
    <w:rsid w:val="00F107F1"/>
    <w:rsid w:val="00F10FB4"/>
    <w:rsid w:val="00F10FC1"/>
    <w:rsid w:val="00F112FD"/>
    <w:rsid w:val="00F12E72"/>
    <w:rsid w:val="00F133A1"/>
    <w:rsid w:val="00F13DB3"/>
    <w:rsid w:val="00F13ECD"/>
    <w:rsid w:val="00F155CE"/>
    <w:rsid w:val="00F17496"/>
    <w:rsid w:val="00F17EAE"/>
    <w:rsid w:val="00F203D2"/>
    <w:rsid w:val="00F21344"/>
    <w:rsid w:val="00F218D4"/>
    <w:rsid w:val="00F220FD"/>
    <w:rsid w:val="00F222F8"/>
    <w:rsid w:val="00F2250A"/>
    <w:rsid w:val="00F2461A"/>
    <w:rsid w:val="00F24788"/>
    <w:rsid w:val="00F250D8"/>
    <w:rsid w:val="00F25826"/>
    <w:rsid w:val="00F2640F"/>
    <w:rsid w:val="00F27C34"/>
    <w:rsid w:val="00F27E46"/>
    <w:rsid w:val="00F27E59"/>
    <w:rsid w:val="00F301C2"/>
    <w:rsid w:val="00F302E1"/>
    <w:rsid w:val="00F30447"/>
    <w:rsid w:val="00F31B22"/>
    <w:rsid w:val="00F31B49"/>
    <w:rsid w:val="00F3243A"/>
    <w:rsid w:val="00F32F56"/>
    <w:rsid w:val="00F33D4F"/>
    <w:rsid w:val="00F34CD6"/>
    <w:rsid w:val="00F352CA"/>
    <w:rsid w:val="00F35873"/>
    <w:rsid w:val="00F35920"/>
    <w:rsid w:val="00F366A5"/>
    <w:rsid w:val="00F36C5F"/>
    <w:rsid w:val="00F37259"/>
    <w:rsid w:val="00F3767F"/>
    <w:rsid w:val="00F405A4"/>
    <w:rsid w:val="00F41F05"/>
    <w:rsid w:val="00F42290"/>
    <w:rsid w:val="00F42A38"/>
    <w:rsid w:val="00F433BD"/>
    <w:rsid w:val="00F44EC5"/>
    <w:rsid w:val="00F465CF"/>
    <w:rsid w:val="00F4723D"/>
    <w:rsid w:val="00F47498"/>
    <w:rsid w:val="00F47C99"/>
    <w:rsid w:val="00F47FC0"/>
    <w:rsid w:val="00F5028E"/>
    <w:rsid w:val="00F505FB"/>
    <w:rsid w:val="00F512B2"/>
    <w:rsid w:val="00F5167E"/>
    <w:rsid w:val="00F51C8E"/>
    <w:rsid w:val="00F5283D"/>
    <w:rsid w:val="00F52ABA"/>
    <w:rsid w:val="00F52BC7"/>
    <w:rsid w:val="00F536FC"/>
    <w:rsid w:val="00F53BF4"/>
    <w:rsid w:val="00F53E7A"/>
    <w:rsid w:val="00F54266"/>
    <w:rsid w:val="00F55043"/>
    <w:rsid w:val="00F551BD"/>
    <w:rsid w:val="00F56C08"/>
    <w:rsid w:val="00F56DCF"/>
    <w:rsid w:val="00F57034"/>
    <w:rsid w:val="00F60BE9"/>
    <w:rsid w:val="00F61776"/>
    <w:rsid w:val="00F61E27"/>
    <w:rsid w:val="00F61FD8"/>
    <w:rsid w:val="00F62DBF"/>
    <w:rsid w:val="00F6348B"/>
    <w:rsid w:val="00F641FC"/>
    <w:rsid w:val="00F647F7"/>
    <w:rsid w:val="00F6583C"/>
    <w:rsid w:val="00F6589A"/>
    <w:rsid w:val="00F660AD"/>
    <w:rsid w:val="00F6641C"/>
    <w:rsid w:val="00F66E9B"/>
    <w:rsid w:val="00F67585"/>
    <w:rsid w:val="00F6783E"/>
    <w:rsid w:val="00F70414"/>
    <w:rsid w:val="00F70C28"/>
    <w:rsid w:val="00F70DBE"/>
    <w:rsid w:val="00F71124"/>
    <w:rsid w:val="00F71888"/>
    <w:rsid w:val="00F719CD"/>
    <w:rsid w:val="00F71BB8"/>
    <w:rsid w:val="00F72584"/>
    <w:rsid w:val="00F7290D"/>
    <w:rsid w:val="00F72A6F"/>
    <w:rsid w:val="00F7302F"/>
    <w:rsid w:val="00F732EC"/>
    <w:rsid w:val="00F73D08"/>
    <w:rsid w:val="00F74674"/>
    <w:rsid w:val="00F7586B"/>
    <w:rsid w:val="00F75D29"/>
    <w:rsid w:val="00F75F2F"/>
    <w:rsid w:val="00F7641F"/>
    <w:rsid w:val="00F76445"/>
    <w:rsid w:val="00F76ECC"/>
    <w:rsid w:val="00F77750"/>
    <w:rsid w:val="00F80399"/>
    <w:rsid w:val="00F812C8"/>
    <w:rsid w:val="00F8132D"/>
    <w:rsid w:val="00F81864"/>
    <w:rsid w:val="00F818A1"/>
    <w:rsid w:val="00F818AE"/>
    <w:rsid w:val="00F81B40"/>
    <w:rsid w:val="00F820C4"/>
    <w:rsid w:val="00F83829"/>
    <w:rsid w:val="00F84069"/>
    <w:rsid w:val="00F843D7"/>
    <w:rsid w:val="00F8516F"/>
    <w:rsid w:val="00F85536"/>
    <w:rsid w:val="00F8657A"/>
    <w:rsid w:val="00F8679A"/>
    <w:rsid w:val="00F87117"/>
    <w:rsid w:val="00F8736C"/>
    <w:rsid w:val="00F9030E"/>
    <w:rsid w:val="00F90ADB"/>
    <w:rsid w:val="00F90E78"/>
    <w:rsid w:val="00F91209"/>
    <w:rsid w:val="00F91481"/>
    <w:rsid w:val="00F9221F"/>
    <w:rsid w:val="00F92E78"/>
    <w:rsid w:val="00F931C7"/>
    <w:rsid w:val="00F93559"/>
    <w:rsid w:val="00F93D72"/>
    <w:rsid w:val="00F93E65"/>
    <w:rsid w:val="00F94070"/>
    <w:rsid w:val="00F94C2D"/>
    <w:rsid w:val="00F950B5"/>
    <w:rsid w:val="00F9513F"/>
    <w:rsid w:val="00F96DFF"/>
    <w:rsid w:val="00F97908"/>
    <w:rsid w:val="00F97B43"/>
    <w:rsid w:val="00FA00F3"/>
    <w:rsid w:val="00FA07F8"/>
    <w:rsid w:val="00FA105C"/>
    <w:rsid w:val="00FA1475"/>
    <w:rsid w:val="00FA148A"/>
    <w:rsid w:val="00FA1936"/>
    <w:rsid w:val="00FA27C8"/>
    <w:rsid w:val="00FA3B76"/>
    <w:rsid w:val="00FA4D66"/>
    <w:rsid w:val="00FA5A4E"/>
    <w:rsid w:val="00FB0082"/>
    <w:rsid w:val="00FB0243"/>
    <w:rsid w:val="00FB1527"/>
    <w:rsid w:val="00FB2537"/>
    <w:rsid w:val="00FB33DC"/>
    <w:rsid w:val="00FB4338"/>
    <w:rsid w:val="00FB436F"/>
    <w:rsid w:val="00FB477E"/>
    <w:rsid w:val="00FB4C9C"/>
    <w:rsid w:val="00FB530E"/>
    <w:rsid w:val="00FB6165"/>
    <w:rsid w:val="00FC0150"/>
    <w:rsid w:val="00FC03AB"/>
    <w:rsid w:val="00FC12F6"/>
    <w:rsid w:val="00FC35D9"/>
    <w:rsid w:val="00FC3F6E"/>
    <w:rsid w:val="00FC4729"/>
    <w:rsid w:val="00FC4A8C"/>
    <w:rsid w:val="00FC4EA2"/>
    <w:rsid w:val="00FC4EA3"/>
    <w:rsid w:val="00FC5060"/>
    <w:rsid w:val="00FC53DB"/>
    <w:rsid w:val="00FC5FC2"/>
    <w:rsid w:val="00FC6177"/>
    <w:rsid w:val="00FC63D1"/>
    <w:rsid w:val="00FC68B6"/>
    <w:rsid w:val="00FC7528"/>
    <w:rsid w:val="00FD0572"/>
    <w:rsid w:val="00FD059A"/>
    <w:rsid w:val="00FD1A97"/>
    <w:rsid w:val="00FD2D7B"/>
    <w:rsid w:val="00FD37F6"/>
    <w:rsid w:val="00FD3AE6"/>
    <w:rsid w:val="00FD3C2F"/>
    <w:rsid w:val="00FD4159"/>
    <w:rsid w:val="00FD453C"/>
    <w:rsid w:val="00FD4589"/>
    <w:rsid w:val="00FD473E"/>
    <w:rsid w:val="00FD52EA"/>
    <w:rsid w:val="00FD5DA8"/>
    <w:rsid w:val="00FD7DF9"/>
    <w:rsid w:val="00FE0B51"/>
    <w:rsid w:val="00FE0B78"/>
    <w:rsid w:val="00FE0ED4"/>
    <w:rsid w:val="00FE1EAB"/>
    <w:rsid w:val="00FE2154"/>
    <w:rsid w:val="00FE3465"/>
    <w:rsid w:val="00FE45C3"/>
    <w:rsid w:val="00FE4A18"/>
    <w:rsid w:val="00FE5261"/>
    <w:rsid w:val="00FE5566"/>
    <w:rsid w:val="00FE5F24"/>
    <w:rsid w:val="00FE67CF"/>
    <w:rsid w:val="00FE6AF6"/>
    <w:rsid w:val="00FE6C25"/>
    <w:rsid w:val="00FE6D20"/>
    <w:rsid w:val="00FE6FB9"/>
    <w:rsid w:val="00FE7549"/>
    <w:rsid w:val="00FE7BCC"/>
    <w:rsid w:val="00FF126D"/>
    <w:rsid w:val="00FF17E5"/>
    <w:rsid w:val="00FF2310"/>
    <w:rsid w:val="00FF2E73"/>
    <w:rsid w:val="00FF477F"/>
    <w:rsid w:val="00FF4AE2"/>
    <w:rsid w:val="00FF50A8"/>
    <w:rsid w:val="00FF5654"/>
    <w:rsid w:val="00FF571E"/>
    <w:rsid w:val="00FF59A0"/>
    <w:rsid w:val="00FF666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A433C"/>
  <w15:chartTrackingRefBased/>
  <w15:docId w15:val="{10152F60-0C1F-4D2B-AE48-E97A4580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16D"/>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spacing w:before="120"/>
      <w:outlineLvl w:val="1"/>
    </w:pPr>
    <w:rPr>
      <w:b/>
      <w:bCs/>
      <w:sz w:val="24"/>
    </w:rPr>
  </w:style>
  <w:style w:type="paragraph" w:styleId="3">
    <w:name w:val="heading 3"/>
    <w:basedOn w:val="a"/>
    <w:next w:val="a"/>
    <w:qFormat/>
    <w:pPr>
      <w:keepNext/>
      <w:numPr>
        <w:ilvl w:val="2"/>
        <w:numId w:val="3"/>
      </w:numPr>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DF5197"/>
    <w:pPr>
      <w:autoSpaceDE/>
      <w:autoSpaceDN/>
      <w:adjustRightInd/>
      <w:snapToGrid/>
      <w:spacing w:after="0"/>
      <w:ind w:firstLine="420"/>
      <w:jc w:val="left"/>
    </w:pPr>
    <w:rPr>
      <w:rFonts w:ascii="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DF5197"/>
    <w:rPr>
      <w:rFonts w:ascii="宋体" w:hAnsi="宋体"/>
      <w:sz w:val="24"/>
      <w:szCs w:val="24"/>
      <w:lang w:val="x-none" w:eastAsia="x-none"/>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rsid w:val="00BB2A46"/>
    <w:rPr>
      <w:sz w:val="20"/>
      <w:szCs w:val="20"/>
    </w:rPr>
  </w:style>
  <w:style w:type="character" w:customStyle="1" w:styleId="Char5">
    <w:name w:val="批注文字 Char"/>
    <w:link w:val="af4"/>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customStyle="1" w:styleId="TT">
    <w:name w:val="TT"/>
    <w:basedOn w:val="1"/>
    <w:next w:val="a"/>
    <w:rsid w:val="00927F2E"/>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heme="minorEastAsia" w:hAnsi="Arial"/>
      <w:b w:val="0"/>
      <w:bCs w:val="0"/>
      <w:sz w:val="36"/>
      <w:szCs w:val="20"/>
      <w:lang w:val="en-GB"/>
    </w:rPr>
  </w:style>
  <w:style w:type="paragraph" w:customStyle="1" w:styleId="PL">
    <w:name w:val="PL"/>
    <w:link w:val="PLChar"/>
    <w:rsid w:val="00457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578FD"/>
    <w:rPr>
      <w:rFonts w:ascii="Courier New" w:eastAsia="Times New Roman" w:hAnsi="Courier New"/>
      <w:noProof/>
      <w:sz w:val="16"/>
    </w:rPr>
  </w:style>
  <w:style w:type="paragraph" w:customStyle="1" w:styleId="TAL">
    <w:name w:val="TAL"/>
    <w:basedOn w:val="a"/>
    <w:link w:val="TALChar"/>
    <w:rsid w:val="0077697A"/>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77697A"/>
    <w:rPr>
      <w:b/>
    </w:rPr>
  </w:style>
  <w:style w:type="paragraph" w:customStyle="1" w:styleId="TAC">
    <w:name w:val="TAC"/>
    <w:basedOn w:val="TAL"/>
    <w:link w:val="TACChar"/>
    <w:rsid w:val="0077697A"/>
    <w:pPr>
      <w:jc w:val="center"/>
    </w:pPr>
  </w:style>
  <w:style w:type="paragraph" w:customStyle="1" w:styleId="TH">
    <w:name w:val="TH"/>
    <w:basedOn w:val="a"/>
    <w:link w:val="THChar"/>
    <w:rsid w:val="0077697A"/>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77697A"/>
    <w:rPr>
      <w:rFonts w:ascii="Arial" w:eastAsia="Times New Roman" w:hAnsi="Arial"/>
      <w:b/>
      <w:lang w:val="en-GB" w:eastAsia="en-GB"/>
    </w:rPr>
  </w:style>
  <w:style w:type="character" w:customStyle="1" w:styleId="TACChar">
    <w:name w:val="TAC Char"/>
    <w:link w:val="TAC"/>
    <w:locked/>
    <w:rsid w:val="0077697A"/>
    <w:rPr>
      <w:rFonts w:ascii="Arial" w:eastAsia="Times New Roman" w:hAnsi="Arial"/>
      <w:sz w:val="18"/>
      <w:lang w:val="en-GB" w:eastAsia="en-GB"/>
    </w:rPr>
  </w:style>
  <w:style w:type="character" w:customStyle="1" w:styleId="TAHCar">
    <w:name w:val="TAH Car"/>
    <w:link w:val="TAH"/>
    <w:rsid w:val="0077697A"/>
    <w:rPr>
      <w:rFonts w:ascii="Arial" w:eastAsia="Times New Roman" w:hAnsi="Arial"/>
      <w:b/>
      <w:sz w:val="18"/>
      <w:lang w:val="en-GB" w:eastAsia="en-GB"/>
    </w:rPr>
  </w:style>
  <w:style w:type="character" w:customStyle="1" w:styleId="TALChar">
    <w:name w:val="TAL Char"/>
    <w:link w:val="TAL"/>
    <w:locked/>
    <w:rsid w:val="0077697A"/>
    <w:rPr>
      <w:rFonts w:ascii="Arial" w:eastAsia="Times New Roman" w:hAnsi="Arial"/>
      <w:sz w:val="18"/>
      <w:lang w:val="en-GB" w:eastAsia="en-GB"/>
    </w:rPr>
  </w:style>
  <w:style w:type="paragraph" w:customStyle="1" w:styleId="Agreement">
    <w:name w:val="Agreement"/>
    <w:basedOn w:val="a"/>
    <w:next w:val="a"/>
    <w:qFormat/>
    <w:rsid w:val="002225C7"/>
    <w:pPr>
      <w:numPr>
        <w:numId w:val="64"/>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0653351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034789">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870842511">
      <w:bodyDiv w:val="1"/>
      <w:marLeft w:val="0"/>
      <w:marRight w:val="0"/>
      <w:marTop w:val="0"/>
      <w:marBottom w:val="0"/>
      <w:divBdr>
        <w:top w:val="none" w:sz="0" w:space="0" w:color="auto"/>
        <w:left w:val="none" w:sz="0" w:space="0" w:color="auto"/>
        <w:bottom w:val="none" w:sz="0" w:space="0" w:color="auto"/>
        <w:right w:val="none" w:sz="0" w:space="0" w:color="auto"/>
      </w:divBdr>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871029">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65440408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09931973">
      <w:bodyDiv w:val="1"/>
      <w:marLeft w:val="0"/>
      <w:marRight w:val="0"/>
      <w:marTop w:val="0"/>
      <w:marBottom w:val="0"/>
      <w:divBdr>
        <w:top w:val="none" w:sz="0" w:space="0" w:color="auto"/>
        <w:left w:val="none" w:sz="0" w:space="0" w:color="auto"/>
        <w:bottom w:val="none" w:sz="0" w:space="0" w:color="auto"/>
        <w:right w:val="none" w:sz="0" w:space="0" w:color="auto"/>
      </w:divBdr>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132089">
      <w:bodyDiv w:val="1"/>
      <w:marLeft w:val="0"/>
      <w:marRight w:val="0"/>
      <w:marTop w:val="0"/>
      <w:marBottom w:val="0"/>
      <w:divBdr>
        <w:top w:val="none" w:sz="0" w:space="0" w:color="auto"/>
        <w:left w:val="none" w:sz="0" w:space="0" w:color="auto"/>
        <w:bottom w:val="none" w:sz="0" w:space="0" w:color="auto"/>
        <w:right w:val="none" w:sz="0" w:space="0" w:color="auto"/>
      </w:divBdr>
      <w:divsChild>
        <w:div w:id="1431731187">
          <w:marLeft w:val="1166"/>
          <w:marRight w:val="0"/>
          <w:marTop w:val="0"/>
          <w:marBottom w:val="0"/>
          <w:divBdr>
            <w:top w:val="none" w:sz="0" w:space="0" w:color="auto"/>
            <w:left w:val="none" w:sz="0" w:space="0" w:color="auto"/>
            <w:bottom w:val="none" w:sz="0" w:space="0" w:color="auto"/>
            <w:right w:val="none" w:sz="0" w:space="0" w:color="auto"/>
          </w:divBdr>
        </w:div>
        <w:div w:id="1944025109">
          <w:marLeft w:val="1166"/>
          <w:marRight w:val="0"/>
          <w:marTop w:val="0"/>
          <w:marBottom w:val="0"/>
          <w:divBdr>
            <w:top w:val="none" w:sz="0" w:space="0" w:color="auto"/>
            <w:left w:val="none" w:sz="0" w:space="0" w:color="auto"/>
            <w:bottom w:val="none" w:sz="0" w:space="0" w:color="auto"/>
            <w:right w:val="none" w:sz="0" w:space="0" w:color="auto"/>
          </w:divBdr>
        </w:div>
        <w:div w:id="192271534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3A94FE-5828-46AA-861D-50650181C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1737</Words>
  <Characters>9315</Characters>
  <Application>Microsoft Office Word</Application>
  <DocSecurity>0</DocSecurity>
  <Lines>232</Lines>
  <Paragraphs>172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11</cp:revision>
  <cp:lastPrinted>2007-06-18T09:08:00Z</cp:lastPrinted>
  <dcterms:created xsi:type="dcterms:W3CDTF">2019-08-16T12:05:00Z</dcterms:created>
  <dcterms:modified xsi:type="dcterms:W3CDTF">2019-08-16T20:00:00Z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(3)+gtFfXiUqz/Raz8SoA+tLXJ15DG/ungZmVdPgV2JU5zVDr9mter8UOjkjp9p5KNxRHLgJlrf
LBycMTumCizMnz1W4B6QmdoDb7NRMtW8+xB5thR8Tsdw/cIA9qVMgFwwXejbAhFHJVXNvsID
knfKJGBpU1NU02RwII/SfOOeGBXlcrN6ceWDYh00r0g5yB4RlcKO41LEvnXh3m0Hf4tQX5aw
dE+SFar6Kirl+v5PhI</vt:lpwstr>
  </property>
  <property fmtid="{D5CDD505-2E9C-101B-9397-08002B2CF9AE}" pid="13" name="_2015_ms_pID_725343_00">
    <vt:lpwstr>_2015_ms_pID_725343</vt:lpwstr>
  </property>
  <property fmtid="{D5CDD505-2E9C-101B-9397-08002B2CF9AE}" pid="14" name="_2015_ms_pID_7253431">
    <vt:lpwstr>hLedqXmaowkiCKqvG1sjFkbCteLDqS86hos3LxCcSLc5DydxWV22Cz
c5xqQ6GEFIcjzmHjjJ1tOhGv9AzgvrkXPE21I7Hch/w1x2Vp0AiSHXdjdZoemHfhH+Bjt4co
BN2A31p3DKjl0OHJn4XAPO1uv39al7AuWaVXaEyrQ1otNyfH48ZuDTDhoZRH8Gd7vPR3V/u0
bHI22usYI8Yp1/6e+9E6eGnXfqlqTRpC041F</vt:lpwstr>
  </property>
  <property fmtid="{D5CDD505-2E9C-101B-9397-08002B2CF9AE}" pid="15" name="_2015_ms_pID_7253431_00">
    <vt:lpwstr>_2015_ms_pID_7253431</vt:lpwstr>
  </property>
  <property fmtid="{D5CDD505-2E9C-101B-9397-08002B2CF9AE}" pid="16" name="_2015_ms_pID_7253432">
    <vt:lpwstr>TYtuObCROlj8vX0AVbGAytXDLCabiHnmXOFF
oAhfaw/N83qQuX6LzoRbiHZPdTnPlE1yfLBWxQwoaYB+iG2teHw=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1565969128</vt:lpwstr>
  </property>
</Properties>
</file>